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DC42" w14:textId="77777777" w:rsidR="006E5AD2" w:rsidRDefault="006E5AD2" w:rsidP="002C296E">
      <w:pPr>
        <w:pStyle w:val="BodyText"/>
        <w:rPr>
          <w:highlight w:val="yellow"/>
        </w:rPr>
      </w:pPr>
    </w:p>
    <w:p w14:paraId="59EE9AFB" w14:textId="7D5D51F3" w:rsidR="005A2A5D" w:rsidRPr="00870D03" w:rsidRDefault="00AD391C" w:rsidP="002C296E">
      <w:pPr>
        <w:pStyle w:val="BodyText"/>
        <w:rPr>
          <w:highlight w:val="yellow"/>
        </w:rPr>
      </w:pPr>
      <w:r w:rsidRPr="00870D03">
        <w:rPr>
          <w:noProof/>
          <w:highlight w:val="yellow"/>
          <w:lang w:eastAsia="en-AU"/>
        </w:rPr>
        <mc:AlternateContent>
          <mc:Choice Requires="wps">
            <w:drawing>
              <wp:anchor distT="0" distB="0" distL="114300" distR="114300" simplePos="0" relativeHeight="251658240" behindDoc="0" locked="1" layoutInCell="1" allowOverlap="1" wp14:anchorId="7F3B7B65" wp14:editId="27F9C3E2">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4F0D2"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70D03">
        <w:rPr>
          <w:noProof/>
          <w:color w:val="B3272F" w:themeColor="text2"/>
          <w:highlight w:val="yellow"/>
          <w:lang w:eastAsia="en-AU"/>
        </w:rPr>
        <mc:AlternateContent>
          <mc:Choice Requires="wps">
            <w:drawing>
              <wp:anchor distT="0" distB="0" distL="114300" distR="114300" simplePos="0" relativeHeight="251656192" behindDoc="0" locked="1" layoutInCell="1" allowOverlap="1" wp14:anchorId="33DC880C" wp14:editId="2E5C111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4C371"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60288" behindDoc="0" locked="1" layoutInCell="1" allowOverlap="1" wp14:anchorId="1D09A728" wp14:editId="165E7BA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D27C5"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54144" behindDoc="0" locked="1" layoutInCell="1" allowOverlap="1" wp14:anchorId="41BA9281" wp14:editId="2D933ABA">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09691"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870D03">
        <w:rPr>
          <w:noProof/>
          <w:highlight w:val="yellow"/>
          <w:lang w:eastAsia="en-AU"/>
        </w:rPr>
        <mc:AlternateContent>
          <mc:Choice Requires="wps">
            <w:drawing>
              <wp:anchor distT="0" distB="0" distL="114300" distR="114300" simplePos="0" relativeHeight="251648000" behindDoc="0" locked="1" layoutInCell="1" allowOverlap="1" wp14:anchorId="0440BF93" wp14:editId="4302214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87D07" w14:textId="77777777" w:rsidR="003379BD" w:rsidRPr="009F69FA" w:rsidRDefault="003379BD"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BF93"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56387D07" w14:textId="77777777" w:rsidR="003379BD" w:rsidRPr="009F69FA" w:rsidRDefault="003379BD" w:rsidP="00330302">
                      <w:pPr>
                        <w:pStyle w:val="xWeb"/>
                      </w:pPr>
                      <w:r w:rsidRPr="009F69FA">
                        <w:t>www.de</w:t>
                      </w:r>
                      <w:r>
                        <w:t>lw</w:t>
                      </w:r>
                      <w:r w:rsidRPr="009F69FA">
                        <w:t>p.vic.gov.au</w:t>
                      </w:r>
                    </w:p>
                  </w:txbxContent>
                </v:textbox>
                <w10:wrap anchorx="page" anchory="page"/>
                <w10:anchorlock/>
              </v:shape>
            </w:pict>
          </mc:Fallback>
        </mc:AlternateContent>
      </w:r>
      <w:r w:rsidR="003D5476" w:rsidRPr="00870D03">
        <w:rPr>
          <w:noProof/>
          <w:highlight w:val="yellow"/>
          <w:lang w:eastAsia="en-AU"/>
        </w:rPr>
        <mc:AlternateContent>
          <mc:Choice Requires="wps">
            <w:drawing>
              <wp:anchor distT="0" distB="0" distL="114300" distR="114300" simplePos="0" relativeHeight="251643904" behindDoc="0" locked="1" layoutInCell="1" allowOverlap="1" wp14:anchorId="43C26C97" wp14:editId="14CCBC9E">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3A43D" w14:textId="77777777" w:rsidR="003379BD" w:rsidRPr="00271B90" w:rsidRDefault="003379BD"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6C9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A53A43D" w14:textId="77777777" w:rsidR="003379BD" w:rsidRPr="00271B90" w:rsidRDefault="003379BD"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870D03">
        <w:rPr>
          <w:noProof/>
          <w:highlight w:val="yellow"/>
          <w:lang w:eastAsia="en-AU"/>
        </w:rPr>
        <mc:AlternateContent>
          <mc:Choice Requires="wps">
            <w:drawing>
              <wp:anchor distT="0" distB="0" distL="114300" distR="114300" simplePos="0" relativeHeight="251645952" behindDoc="1" locked="1" layoutInCell="1" allowOverlap="1" wp14:anchorId="0D6CB21F" wp14:editId="1DFA15FF">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31A9" w14:textId="77777777" w:rsidR="003379BD" w:rsidRPr="005A0263" w:rsidRDefault="003379BD"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B21F"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B9531A9" w14:textId="77777777" w:rsidR="003379BD" w:rsidRPr="005A0263" w:rsidRDefault="003379BD"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v:textbox>
                <w10:wrap anchorx="page" anchory="page"/>
                <w10:anchorlock/>
              </v:shape>
            </w:pict>
          </mc:Fallback>
        </mc:AlternateContent>
      </w:r>
      <w:r w:rsidR="00A56B1E" w:rsidRPr="00870D03">
        <w:rPr>
          <w:noProof/>
          <w:highlight w:val="yellow"/>
          <w:lang w:eastAsia="en-AU"/>
        </w:rPr>
        <mc:AlternateContent>
          <mc:Choice Requires="wps">
            <w:drawing>
              <wp:anchor distT="0" distB="0" distL="114300" distR="114300" simplePos="0" relativeHeight="251641856" behindDoc="1" locked="1" layoutInCell="1" allowOverlap="1" wp14:anchorId="1E2A9D19" wp14:editId="63D98A2B">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3589"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870D03">
        <w:rPr>
          <w:noProof/>
          <w:highlight w:val="yellow"/>
          <w:lang w:eastAsia="en-AU"/>
        </w:rPr>
        <mc:AlternateContent>
          <mc:Choice Requires="wps">
            <w:drawing>
              <wp:anchor distT="0" distB="0" distL="114300" distR="114300" simplePos="0" relativeHeight="251639808" behindDoc="1" locked="1" layoutInCell="1" allowOverlap="1" wp14:anchorId="2B967567" wp14:editId="4622CBD5">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7A08"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31BC70F7" w14:textId="77777777" w:rsidR="00D73B6C" w:rsidRPr="00870D03" w:rsidRDefault="00D73B6C">
      <w:pPr>
        <w:rPr>
          <w:highlight w:val="yellow"/>
        </w:rPr>
      </w:pPr>
    </w:p>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RPr="00870D03" w14:paraId="36732E36" w14:textId="77777777" w:rsidTr="004D09B3">
        <w:trPr>
          <w:trHeight w:hRule="exact" w:val="2948"/>
        </w:trPr>
        <w:tc>
          <w:tcPr>
            <w:tcW w:w="7369" w:type="dxa"/>
            <w:vAlign w:val="center"/>
          </w:tcPr>
          <w:p w14:paraId="25468F25" w14:textId="77777777" w:rsidR="00CB1FB7" w:rsidRPr="00870D03" w:rsidRDefault="00CA7206" w:rsidP="004D09B3">
            <w:pPr>
              <w:pStyle w:val="Title"/>
            </w:pPr>
            <w:r w:rsidRPr="00870D03">
              <w:t>Victorian Property Sales Report</w:t>
            </w:r>
          </w:p>
          <w:p w14:paraId="1EEE48FF" w14:textId="3B4F6898" w:rsidR="00512DFB" w:rsidRPr="00870D03" w:rsidRDefault="00677C63" w:rsidP="00CA7206">
            <w:pPr>
              <w:pStyle w:val="Subtitle"/>
            </w:pPr>
            <w:r>
              <w:t>March</w:t>
            </w:r>
            <w:r w:rsidR="005565CA" w:rsidRPr="00870D03">
              <w:t xml:space="preserve"> </w:t>
            </w:r>
            <w:r w:rsidR="00453026" w:rsidRPr="00870D03">
              <w:t>20</w:t>
            </w:r>
            <w:r w:rsidR="00A81E63">
              <w:t>2</w:t>
            </w:r>
            <w:r>
              <w:t>1</w:t>
            </w:r>
            <w:r w:rsidR="00CA7206" w:rsidRPr="00870D03">
              <w:t xml:space="preserve"> quarter</w:t>
            </w:r>
          </w:p>
        </w:tc>
      </w:tr>
    </w:tbl>
    <w:p w14:paraId="7BC0A3B5" w14:textId="77777777" w:rsidR="00D73B6C" w:rsidRPr="00870D03" w:rsidRDefault="00D73B6C">
      <w:pPr>
        <w:rPr>
          <w:highlight w:val="yellow"/>
        </w:rPr>
      </w:pPr>
    </w:p>
    <w:p w14:paraId="28554BA5" w14:textId="77777777" w:rsidR="00D73B6C" w:rsidRPr="00870D03" w:rsidRDefault="008F0B33">
      <w:pPr>
        <w:rPr>
          <w:highlight w:val="yellow"/>
        </w:rPr>
      </w:pPr>
      <w:r w:rsidRPr="00870D03">
        <w:rPr>
          <w:noProof/>
          <w:highlight w:val="yellow"/>
        </w:rPr>
        <mc:AlternateContent>
          <mc:Choice Requires="wps">
            <w:drawing>
              <wp:anchor distT="0" distB="0" distL="114300" distR="114300" simplePos="0" relativeHeight="251652096" behindDoc="0" locked="0" layoutInCell="1" allowOverlap="1" wp14:anchorId="3FF274EF" wp14:editId="537CC466">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379BD" w:rsidRPr="00AB780B" w14:paraId="72C870A6" w14:textId="77777777" w:rsidTr="00AA4BE4">
                              <w:trPr>
                                <w:trHeight w:hRule="exact" w:val="964"/>
                                <w:tblCellSpacing w:w="71" w:type="dxa"/>
                              </w:trPr>
                              <w:tc>
                                <w:tcPr>
                                  <w:tcW w:w="1204" w:type="dxa"/>
                                  <w:vAlign w:val="bottom"/>
                                </w:tcPr>
                                <w:p w14:paraId="6AA2D321" w14:textId="77777777" w:rsidR="003379BD" w:rsidRPr="00D55628" w:rsidRDefault="003379BD"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3379BD" w:rsidRPr="00D55628" w:rsidRDefault="003379BD"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3379BD" w:rsidRDefault="003379BD"/>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74EF"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379BD" w:rsidRPr="00AB780B" w14:paraId="72C870A6" w14:textId="77777777" w:rsidTr="00AA4BE4">
                        <w:trPr>
                          <w:trHeight w:hRule="exact" w:val="964"/>
                          <w:tblCellSpacing w:w="71" w:type="dxa"/>
                        </w:trPr>
                        <w:tc>
                          <w:tcPr>
                            <w:tcW w:w="1204" w:type="dxa"/>
                            <w:vAlign w:val="bottom"/>
                          </w:tcPr>
                          <w:p w14:paraId="6AA2D321" w14:textId="77777777" w:rsidR="003379BD" w:rsidRPr="00D55628" w:rsidRDefault="003379BD"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3379BD" w:rsidRPr="00D55628" w:rsidRDefault="003379BD"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3379BD" w:rsidRDefault="003379BD"/>
                  </w:txbxContent>
                </v:textbox>
                <w10:wrap anchorx="page" anchory="page"/>
              </v:shape>
            </w:pict>
          </mc:Fallback>
        </mc:AlternateContent>
      </w:r>
    </w:p>
    <w:p w14:paraId="6B43BA34" w14:textId="77777777" w:rsidR="00D73B6C" w:rsidRPr="00870D03" w:rsidRDefault="00D73B6C">
      <w:pPr>
        <w:rPr>
          <w:highlight w:val="yellow"/>
        </w:rPr>
        <w:sectPr w:rsidR="00D73B6C" w:rsidRPr="00870D03" w:rsidSect="00A93C37">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204B3EC0" w14:textId="77777777" w:rsidR="003C4209" w:rsidRPr="00870D03" w:rsidRDefault="003C4209" w:rsidP="00D55628">
      <w:pPr>
        <w:pStyle w:val="xDisclaimerText"/>
        <w:rPr>
          <w:highlight w:val="yellow"/>
        </w:rPr>
      </w:pPr>
    </w:p>
    <w:p w14:paraId="01B307EC" w14:textId="77777777" w:rsidR="00BF162E" w:rsidRPr="00870D03" w:rsidRDefault="00BF162E" w:rsidP="00446920">
      <w:pPr>
        <w:pStyle w:val="SmallBodyText"/>
        <w:rPr>
          <w:highlight w:val="yellow"/>
        </w:r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870D03" w14:paraId="2693D0EA" w14:textId="77777777" w:rsidTr="005E59CF">
        <w:tc>
          <w:tcPr>
            <w:tcW w:w="5000" w:type="pct"/>
            <w:vAlign w:val="bottom"/>
          </w:tcPr>
          <w:p w14:paraId="4C4396BD" w14:textId="7AFDAAC9" w:rsidR="00AE3298" w:rsidRPr="00870D03" w:rsidRDefault="00AE3298" w:rsidP="00D55628">
            <w:pPr>
              <w:pStyle w:val="xDisclaimertext3"/>
            </w:pPr>
            <w:r w:rsidRPr="00870D03">
              <w:t xml:space="preserve">© The State of Victoria Department of Environment, Land, Water and Planning </w:t>
            </w:r>
            <w:r w:rsidR="00D14E24" w:rsidRPr="00870D03">
              <w:t>20</w:t>
            </w:r>
            <w:r w:rsidR="005738E8">
              <w:t>2</w:t>
            </w:r>
            <w:r w:rsidR="00F73832">
              <w:t>1</w:t>
            </w:r>
          </w:p>
          <w:p w14:paraId="57FABEBB" w14:textId="77777777" w:rsidR="00AE3298" w:rsidRPr="00870D03" w:rsidRDefault="00AE3298" w:rsidP="00D55628">
            <w:pPr>
              <w:pStyle w:val="xDisclaimertext3"/>
            </w:pPr>
            <w:r w:rsidRPr="00870D03">
              <w:rPr>
                <w:noProof/>
              </w:rPr>
              <w:drawing>
                <wp:inline distT="0" distB="0" distL="0" distR="0" wp14:anchorId="74875325" wp14:editId="068DA755">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4973F642" w14:textId="77777777" w:rsidR="00AE3298" w:rsidRPr="00870D03" w:rsidRDefault="00AE3298" w:rsidP="00D55628">
            <w:pPr>
              <w:pStyle w:val="xDisclaimertext3"/>
            </w:pPr>
            <w:r w:rsidRPr="00870D0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870D03">
                <w:t>http://creativecommons.org/licenses/by/4.0/</w:t>
              </w:r>
            </w:hyperlink>
            <w:r w:rsidR="004D2591" w:rsidRPr="00870D03">
              <w:t xml:space="preserve"> </w:t>
            </w:r>
          </w:p>
          <w:p w14:paraId="00BB1227" w14:textId="77777777" w:rsidR="00187A24" w:rsidRPr="00870D03" w:rsidRDefault="00187A24" w:rsidP="00D55628">
            <w:pPr>
              <w:pStyle w:val="xDisclaimerHeading"/>
            </w:pPr>
            <w:r w:rsidRPr="00870D03">
              <w:t>Disclaimer</w:t>
            </w:r>
          </w:p>
          <w:p w14:paraId="23B42348" w14:textId="77777777" w:rsidR="00187A24" w:rsidRPr="00870D03" w:rsidRDefault="00187A24" w:rsidP="00D55628">
            <w:pPr>
              <w:pStyle w:val="xDisclaimerText"/>
            </w:pPr>
            <w:r w:rsidRPr="00870D03">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0BA5514" w14:textId="77777777" w:rsidR="00AE3298" w:rsidRPr="00870D03" w:rsidRDefault="00AE3298" w:rsidP="00D55628">
            <w:pPr>
              <w:pStyle w:val="xAccessibilityHeading"/>
            </w:pPr>
            <w:r w:rsidRPr="00870D03">
              <w:t>Accessibility</w:t>
            </w:r>
          </w:p>
          <w:p w14:paraId="175EB008" w14:textId="77777777" w:rsidR="004D2591" w:rsidRPr="00870D03" w:rsidRDefault="00AE3298" w:rsidP="00CA7206">
            <w:pPr>
              <w:pStyle w:val="xAccessibilityText"/>
            </w:pPr>
            <w:r w:rsidRPr="00870D03">
              <w:t>If you would like to receive this publication in an alternative format, please teleph</w:t>
            </w:r>
            <w:r w:rsidR="00187A24" w:rsidRPr="00870D03">
              <w:t xml:space="preserve">one the DELWP Customer Service </w:t>
            </w:r>
            <w:r w:rsidRPr="00870D03">
              <w:t>Centre on 136</w:t>
            </w:r>
            <w:r w:rsidR="008E07C8" w:rsidRPr="00870D03">
              <w:t xml:space="preserve"> </w:t>
            </w:r>
            <w:r w:rsidRPr="00870D03">
              <w:t xml:space="preserve">186, </w:t>
            </w:r>
            <w:r w:rsidR="003B5DE9" w:rsidRPr="00870D03">
              <w:t>email </w:t>
            </w:r>
            <w:hyperlink r:id="rId24" w:history="1">
              <w:r w:rsidRPr="00870D03">
                <w:t>customer.service@delwp.vic.gov.au</w:t>
              </w:r>
            </w:hyperlink>
            <w:r w:rsidRPr="00870D03">
              <w:t xml:space="preserve">, or via the National Relay Service on 133 677 </w:t>
            </w:r>
            <w:hyperlink r:id="rId25" w:history="1">
              <w:r w:rsidRPr="00870D03">
                <w:t>www.relayservice.com.au</w:t>
              </w:r>
            </w:hyperlink>
            <w:r w:rsidRPr="00870D03">
              <w:t xml:space="preserve">. </w:t>
            </w:r>
            <w:r w:rsidR="003B5DE9" w:rsidRPr="00870D03">
              <w:t>This </w:t>
            </w:r>
            <w:r w:rsidRPr="00870D03">
              <w:t xml:space="preserve">document is also available on the internet at </w:t>
            </w:r>
            <w:hyperlink r:id="rId26" w:history="1">
              <w:r w:rsidRPr="00870D03">
                <w:t>www.delwp.vic.gov.au</w:t>
              </w:r>
            </w:hyperlink>
            <w:r w:rsidR="004D2591" w:rsidRPr="00870D03">
              <w:t>.</w:t>
            </w:r>
          </w:p>
        </w:tc>
      </w:tr>
    </w:tbl>
    <w:p w14:paraId="0FC268B8" w14:textId="77777777" w:rsidR="00AB780B" w:rsidRPr="00870D03" w:rsidRDefault="00AB780B"/>
    <w:p w14:paraId="303807CD" w14:textId="77777777" w:rsidR="004561E6" w:rsidRPr="00870D03" w:rsidRDefault="004561E6">
      <w:pPr>
        <w:rPr>
          <w:highlight w:val="yellow"/>
        </w:rPr>
        <w:sectPr w:rsidR="004561E6" w:rsidRPr="00870D03" w:rsidSect="00A93C37">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70901CB6" w14:textId="77777777" w:rsidR="00004237" w:rsidRPr="00870D03" w:rsidRDefault="00FB5D61" w:rsidP="00C4364B">
      <w:pPr>
        <w:pStyle w:val="TOCHeading"/>
        <w:framePr w:wrap="around"/>
      </w:pPr>
      <w:r w:rsidRPr="00870D03">
        <w:lastRenderedPageBreak/>
        <w:t>Contents</w:t>
      </w:r>
      <w:bookmarkStart w:id="1" w:name="_TOCMarker"/>
      <w:bookmarkEnd w:id="1"/>
    </w:p>
    <w:p w14:paraId="63AA58C4" w14:textId="77777777" w:rsidR="00F143BB" w:rsidRPr="00870D03" w:rsidRDefault="006A2DEB" w:rsidP="006A2DEB">
      <w:pPr>
        <w:pStyle w:val="BodyText"/>
        <w:tabs>
          <w:tab w:val="decimal" w:pos="9356"/>
        </w:tabs>
        <w:rPr>
          <w:b/>
          <w:color w:val="B3272F" w:themeColor="text2"/>
        </w:rPr>
      </w:pPr>
      <w:r w:rsidRPr="00870D03">
        <w:rPr>
          <w:b/>
          <w:color w:val="B3272F" w:themeColor="text2"/>
        </w:rPr>
        <w:t>Explanatory notes</w:t>
      </w:r>
      <w:r w:rsidRPr="00870D03">
        <w:rPr>
          <w:b/>
          <w:color w:val="B3272F" w:themeColor="text2"/>
        </w:rPr>
        <w:tab/>
        <w:t>2</w:t>
      </w:r>
    </w:p>
    <w:p w14:paraId="191C51B7"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sales statistics – overall observations</w:t>
      </w:r>
      <w:r w:rsidRPr="00870D03">
        <w:rPr>
          <w:b/>
          <w:color w:val="B3272F" w:themeColor="text2"/>
        </w:rPr>
        <w:tab/>
        <w:t>3</w:t>
      </w:r>
    </w:p>
    <w:p w14:paraId="6E778C48"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update – median house prices</w:t>
      </w:r>
      <w:r w:rsidRPr="00870D03">
        <w:rPr>
          <w:b/>
          <w:color w:val="B3272F" w:themeColor="text2"/>
        </w:rPr>
        <w:tab/>
        <w:t>4</w:t>
      </w:r>
    </w:p>
    <w:p w14:paraId="7B4D85D6" w14:textId="77777777" w:rsidR="006A2DEB" w:rsidRPr="00870D03" w:rsidRDefault="006A2DEB" w:rsidP="006A2DEB">
      <w:pPr>
        <w:pStyle w:val="BodyText"/>
        <w:tabs>
          <w:tab w:val="decimal" w:pos="9356"/>
        </w:tabs>
        <w:rPr>
          <w:b/>
        </w:rPr>
      </w:pPr>
      <w:r w:rsidRPr="00870D03">
        <w:rPr>
          <w:b/>
        </w:rPr>
        <w:t>Metropolitan Melbourne</w:t>
      </w:r>
      <w:r w:rsidRPr="00870D03">
        <w:rPr>
          <w:b/>
        </w:rPr>
        <w:tab/>
        <w:t>4</w:t>
      </w:r>
    </w:p>
    <w:p w14:paraId="6814614B" w14:textId="77777777" w:rsidR="006A2DEB" w:rsidRPr="00870D03" w:rsidRDefault="006A2DEB" w:rsidP="006A2DEB">
      <w:pPr>
        <w:pStyle w:val="BodyText"/>
        <w:tabs>
          <w:tab w:val="decimal" w:pos="9356"/>
        </w:tabs>
        <w:rPr>
          <w:b/>
        </w:rPr>
      </w:pPr>
      <w:r w:rsidRPr="00870D03">
        <w:rPr>
          <w:b/>
        </w:rPr>
        <w:t>Country Victoria</w:t>
      </w:r>
      <w:r w:rsidRPr="00870D03">
        <w:rPr>
          <w:b/>
        </w:rPr>
        <w:tab/>
        <w:t>8</w:t>
      </w:r>
    </w:p>
    <w:p w14:paraId="70E57281" w14:textId="77777777" w:rsidR="006A2DEB" w:rsidRPr="00870D03" w:rsidRDefault="006A2DEB" w:rsidP="006A2DEB">
      <w:pPr>
        <w:pStyle w:val="BodyText"/>
        <w:tabs>
          <w:tab w:val="decimal" w:pos="9356"/>
        </w:tabs>
        <w:rPr>
          <w:highlight w:val="yellow"/>
        </w:rPr>
      </w:pPr>
    </w:p>
    <w:p w14:paraId="2D66AD29" w14:textId="77777777" w:rsidR="006A2DEB" w:rsidRPr="00870D03" w:rsidRDefault="006A2DEB" w:rsidP="006A2DEB">
      <w:pPr>
        <w:pStyle w:val="BodyText"/>
        <w:tabs>
          <w:tab w:val="decimal" w:pos="9356"/>
        </w:tabs>
        <w:rPr>
          <w:highlight w:val="yellow"/>
        </w:rPr>
      </w:pPr>
    </w:p>
    <w:p w14:paraId="570DBFC1" w14:textId="77777777" w:rsidR="006A2DEB" w:rsidRPr="00870D03" w:rsidRDefault="006A2DEB" w:rsidP="006A2DEB">
      <w:pPr>
        <w:pStyle w:val="BodyText"/>
        <w:tabs>
          <w:tab w:val="decimal" w:pos="9356"/>
        </w:tabs>
        <w:rPr>
          <w:highlight w:val="yellow"/>
        </w:rPr>
      </w:pPr>
    </w:p>
    <w:p w14:paraId="4582425A" w14:textId="77777777" w:rsidR="006A2DEB" w:rsidRPr="00870D03" w:rsidRDefault="006A2DEB" w:rsidP="006A2DEB">
      <w:pPr>
        <w:pStyle w:val="BodyText"/>
        <w:tabs>
          <w:tab w:val="decimal" w:pos="9356"/>
        </w:tabs>
        <w:rPr>
          <w:highlight w:val="yellow"/>
        </w:rPr>
      </w:pPr>
    </w:p>
    <w:p w14:paraId="31385E79" w14:textId="77777777" w:rsidR="006A2DEB" w:rsidRPr="00870D03" w:rsidRDefault="006A2DEB" w:rsidP="006A2DEB">
      <w:pPr>
        <w:pStyle w:val="BodyText"/>
        <w:tabs>
          <w:tab w:val="decimal" w:pos="9356"/>
        </w:tabs>
        <w:rPr>
          <w:highlight w:val="yellow"/>
        </w:rPr>
      </w:pPr>
    </w:p>
    <w:p w14:paraId="5A8D1163" w14:textId="77777777" w:rsidR="006A2DEB" w:rsidRPr="00870D03" w:rsidRDefault="006A2DEB" w:rsidP="006A2DEB">
      <w:pPr>
        <w:pStyle w:val="BodyText"/>
        <w:tabs>
          <w:tab w:val="decimal" w:pos="9356"/>
        </w:tabs>
        <w:rPr>
          <w:highlight w:val="yellow"/>
        </w:rPr>
      </w:pPr>
    </w:p>
    <w:p w14:paraId="70E0DD1A" w14:textId="77777777" w:rsidR="006A2DEB" w:rsidRPr="00870D03" w:rsidRDefault="006A2DEB" w:rsidP="006A2DEB">
      <w:pPr>
        <w:pStyle w:val="BodyText"/>
        <w:tabs>
          <w:tab w:val="decimal" w:pos="9356"/>
        </w:tabs>
        <w:rPr>
          <w:highlight w:val="yellow"/>
        </w:rPr>
      </w:pPr>
    </w:p>
    <w:p w14:paraId="7D8F1BFD" w14:textId="77777777" w:rsidR="006A2DEB" w:rsidRPr="00870D03" w:rsidRDefault="006A2DEB" w:rsidP="006A2DEB">
      <w:pPr>
        <w:pStyle w:val="BodyText"/>
        <w:tabs>
          <w:tab w:val="decimal" w:pos="9356"/>
        </w:tabs>
        <w:rPr>
          <w:highlight w:val="yellow"/>
        </w:rPr>
      </w:pPr>
    </w:p>
    <w:p w14:paraId="7631A853" w14:textId="77777777" w:rsidR="006A2DEB" w:rsidRPr="00870D03" w:rsidRDefault="006A2DEB" w:rsidP="006A2DEB">
      <w:pPr>
        <w:pStyle w:val="BodyText"/>
        <w:tabs>
          <w:tab w:val="decimal" w:pos="9356"/>
        </w:tabs>
        <w:rPr>
          <w:highlight w:val="yellow"/>
        </w:rPr>
      </w:pPr>
    </w:p>
    <w:p w14:paraId="6A137C40" w14:textId="77777777" w:rsidR="006A2DEB" w:rsidRPr="00870D03" w:rsidRDefault="006A2DEB" w:rsidP="006A2DEB">
      <w:pPr>
        <w:pStyle w:val="BodyText"/>
        <w:tabs>
          <w:tab w:val="decimal" w:pos="9356"/>
        </w:tabs>
        <w:rPr>
          <w:highlight w:val="yellow"/>
        </w:rPr>
      </w:pPr>
    </w:p>
    <w:p w14:paraId="08928616" w14:textId="77777777" w:rsidR="00F143BB" w:rsidRPr="00870D03" w:rsidRDefault="00F143BB" w:rsidP="006A2DEB">
      <w:pPr>
        <w:pStyle w:val="BodyText"/>
        <w:tabs>
          <w:tab w:val="decimal" w:pos="9356"/>
        </w:tabs>
        <w:rPr>
          <w:highlight w:val="yellow"/>
        </w:rPr>
      </w:pPr>
    </w:p>
    <w:p w14:paraId="782E9D81" w14:textId="77777777" w:rsidR="00F143BB" w:rsidRPr="00870D03" w:rsidRDefault="00F143BB" w:rsidP="006A2DEB">
      <w:pPr>
        <w:pStyle w:val="BodyText"/>
        <w:tabs>
          <w:tab w:val="decimal" w:pos="9356"/>
        </w:tabs>
        <w:rPr>
          <w:highlight w:val="yellow"/>
        </w:rPr>
      </w:pPr>
    </w:p>
    <w:p w14:paraId="2F5D61D0" w14:textId="77777777" w:rsidR="00F143BB" w:rsidRPr="00870D03" w:rsidRDefault="00F143BB" w:rsidP="006A2DEB">
      <w:pPr>
        <w:pStyle w:val="BodyText"/>
        <w:rPr>
          <w:highlight w:val="yellow"/>
        </w:rPr>
      </w:pPr>
    </w:p>
    <w:p w14:paraId="2C7E3D75" w14:textId="77777777" w:rsidR="00F143BB" w:rsidRPr="00870D03" w:rsidRDefault="00F143BB" w:rsidP="006A2DEB">
      <w:pPr>
        <w:pStyle w:val="BodyText"/>
        <w:rPr>
          <w:highlight w:val="yellow"/>
        </w:rPr>
      </w:pPr>
    </w:p>
    <w:p w14:paraId="020883A1" w14:textId="77777777" w:rsidR="00F143BB" w:rsidRPr="00870D03" w:rsidRDefault="00F143BB" w:rsidP="006A2DEB">
      <w:pPr>
        <w:pStyle w:val="BodyText"/>
        <w:rPr>
          <w:highlight w:val="yellow"/>
        </w:rPr>
      </w:pPr>
    </w:p>
    <w:p w14:paraId="1BAE6DF7" w14:textId="77777777" w:rsidR="00F143BB" w:rsidRPr="00870D03" w:rsidRDefault="00F143BB" w:rsidP="006A2DEB">
      <w:pPr>
        <w:pStyle w:val="BodyText"/>
        <w:rPr>
          <w:highlight w:val="yellow"/>
        </w:rPr>
      </w:pPr>
    </w:p>
    <w:p w14:paraId="0DBD523C" w14:textId="77777777" w:rsidR="00F143BB" w:rsidRPr="00870D03" w:rsidRDefault="00F143BB" w:rsidP="006A2DEB">
      <w:pPr>
        <w:pStyle w:val="BodyText"/>
        <w:rPr>
          <w:highlight w:val="yellow"/>
        </w:rPr>
      </w:pPr>
    </w:p>
    <w:p w14:paraId="33088670" w14:textId="77777777" w:rsidR="00F143BB" w:rsidRPr="00870D03" w:rsidRDefault="00F143BB" w:rsidP="00162B86">
      <w:pPr>
        <w:rPr>
          <w:highlight w:val="yellow"/>
        </w:rPr>
        <w:sectPr w:rsidR="00F143BB" w:rsidRPr="00870D03" w:rsidSect="00A93C37">
          <w:headerReference w:type="even" r:id="rId31"/>
          <w:headerReference w:type="default" r:id="rId32"/>
          <w:footerReference w:type="even" r:id="rId33"/>
          <w:footerReference w:type="default" r:id="rId34"/>
          <w:pgSz w:w="11907" w:h="16840" w:code="9"/>
          <w:pgMar w:top="2268" w:right="1134" w:bottom="1134" w:left="1134" w:header="284" w:footer="284" w:gutter="0"/>
          <w:pgNumType w:start="1"/>
          <w:cols w:space="708"/>
          <w:docGrid w:linePitch="360"/>
        </w:sectPr>
      </w:pPr>
      <w:r w:rsidRPr="00870D03">
        <w:rPr>
          <w:highlight w:val="yellow"/>
        </w:rPr>
        <w:t xml:space="preserve"> </w:t>
      </w:r>
    </w:p>
    <w:p w14:paraId="691A4AD4" w14:textId="77777777" w:rsidR="00B83743" w:rsidRPr="000A0278" w:rsidRDefault="00CA7206" w:rsidP="0004263E">
      <w:pPr>
        <w:pStyle w:val="Heading1TopofPage"/>
        <w:framePr w:wrap="around"/>
      </w:pPr>
      <w:bookmarkStart w:id="2" w:name="_Toc464739419"/>
      <w:r w:rsidRPr="000A0278">
        <w:lastRenderedPageBreak/>
        <w:t>Explanatory notes</w:t>
      </w:r>
      <w:bookmarkEnd w:id="2"/>
    </w:p>
    <w:p w14:paraId="30B5A68B" w14:textId="77777777" w:rsidR="00DB6811" w:rsidRPr="000A0278" w:rsidRDefault="00CA7206" w:rsidP="00DE1C70">
      <w:pPr>
        <w:pStyle w:val="IntroFeatureText"/>
      </w:pPr>
      <w:r w:rsidRPr="000A0278">
        <w:t xml:space="preserve">The aim of the </w:t>
      </w:r>
      <w:r w:rsidRPr="000A0278">
        <w:rPr>
          <w:i/>
        </w:rPr>
        <w:t>Victorian Property Sales Report</w:t>
      </w:r>
      <w:r w:rsidRPr="000A0278">
        <w:t xml:space="preserve"> is to present factual information relating to property sales occurring throughout Victoria over a period of 15 months</w:t>
      </w:r>
      <w:r w:rsidR="00321955" w:rsidRPr="000A0278">
        <w:t xml:space="preserve">.  </w:t>
      </w:r>
    </w:p>
    <w:p w14:paraId="43C3022E" w14:textId="77777777" w:rsidR="00CA7206" w:rsidRPr="000A0278" w:rsidRDefault="00CA7206" w:rsidP="00CA7206">
      <w:pPr>
        <w:pStyle w:val="BodyText"/>
      </w:pPr>
      <w:r w:rsidRPr="000A0278">
        <w:t>The suburb medians are presented in three-month segments, commonly referred to as quarters.</w:t>
      </w:r>
    </w:p>
    <w:p w14:paraId="2B3776D4" w14:textId="77777777" w:rsidR="00CA7206" w:rsidRPr="000A0278" w:rsidRDefault="00CA7206" w:rsidP="00CA7206">
      <w:pPr>
        <w:pStyle w:val="BodyText"/>
      </w:pPr>
      <w:r w:rsidRPr="000A0278">
        <w:t>Medians for metropolitan Melbourne, country Victoria and the state as a whole are also included for the same time period.</w:t>
      </w:r>
    </w:p>
    <w:p w14:paraId="09D66DDF" w14:textId="14B0D155" w:rsidR="00CA7206" w:rsidRPr="000A0278" w:rsidRDefault="00CA7206" w:rsidP="00CA7206">
      <w:pPr>
        <w:pStyle w:val="BodyText"/>
      </w:pPr>
      <w:bookmarkStart w:id="3" w:name="_Hlk16070848"/>
      <w:r w:rsidRPr="000A0278">
        <w:t xml:space="preserve">The figures for the most recent quarter are preliminary and represent 93 per cent of the </w:t>
      </w:r>
      <w:r w:rsidR="00DC1E5E" w:rsidRPr="000A0278">
        <w:t xml:space="preserve">settled </w:t>
      </w:r>
      <w:r w:rsidRPr="000A0278">
        <w:t xml:space="preserve">sales expected for the quarter. </w:t>
      </w:r>
      <w:r w:rsidR="00415020" w:rsidRPr="000A0278">
        <w:t>This is due to the extended settlement period for off the plan sales. These adjustments are not expected to significantly alter the median</w:t>
      </w:r>
      <w:r w:rsidR="004F6EAF" w:rsidRPr="000A0278">
        <w:t xml:space="preserve"> </w:t>
      </w:r>
      <w:r w:rsidR="00415020" w:rsidRPr="000A0278">
        <w:t>prices listed in this guide.</w:t>
      </w:r>
      <w:bookmarkEnd w:id="3"/>
    </w:p>
    <w:p w14:paraId="0241C91A" w14:textId="77777777" w:rsidR="00CA7206" w:rsidRPr="000A0278" w:rsidRDefault="00CA7206" w:rsidP="00CA7206">
      <w:pPr>
        <w:pStyle w:val="BodyText"/>
      </w:pPr>
      <w:r w:rsidRPr="000A0278">
        <w:t>This is because the information used to compile the report is obtained from Notices of Acquisition (NOA), which are required to be completed by each purchaser within one month of the acquisition of any real estate in Victoria.</w:t>
      </w:r>
    </w:p>
    <w:p w14:paraId="30CC89B1" w14:textId="77777777" w:rsidR="00CA7206" w:rsidRPr="000A0278" w:rsidRDefault="00CA7206" w:rsidP="00CA7206">
      <w:pPr>
        <w:pStyle w:val="BodyText"/>
      </w:pPr>
      <w:r w:rsidRPr="000A0278">
        <w:t xml:space="preserve">The State Revenue Office supplies the Valuer-General a copy of the completed NOA for each transaction under the provisions of the </w:t>
      </w:r>
      <w:r w:rsidRPr="000A0278">
        <w:rPr>
          <w:i/>
        </w:rPr>
        <w:t>Land Tax Act 1958</w:t>
      </w:r>
      <w:r w:rsidRPr="000A0278">
        <w:t>. The information is collated and loaded onto a master property file. The table and charts presented in this report are derived from analysis of sales data.</w:t>
      </w:r>
    </w:p>
    <w:p w14:paraId="31CB1B54" w14:textId="77777777" w:rsidR="0058336E" w:rsidRPr="000A0278" w:rsidRDefault="00CA7206" w:rsidP="00CA7206">
      <w:pPr>
        <w:pStyle w:val="BodyText"/>
      </w:pPr>
      <w:r w:rsidRPr="000A0278">
        <w:t xml:space="preserve">Some property settlements can take up to 120 days or longer, which means </w:t>
      </w:r>
      <w:r w:rsidR="00AA4588" w:rsidRPr="000A0278">
        <w:t xml:space="preserve">total </w:t>
      </w:r>
      <w:r w:rsidRPr="000A0278">
        <w:t>data for a particular quarter may not be received by the Valuer-General until well after the end of the quarter.</w:t>
      </w:r>
    </w:p>
    <w:p w14:paraId="57E42FB2" w14:textId="77777777" w:rsidR="00CA7206" w:rsidRPr="000A0278" w:rsidRDefault="0058336E" w:rsidP="00CA7206">
      <w:pPr>
        <w:pStyle w:val="BodyText"/>
      </w:pPr>
      <w:r w:rsidRPr="000A0278">
        <w:t>T</w:t>
      </w:r>
      <w:r w:rsidR="00CA7206" w:rsidRPr="000A0278">
        <w:t>he reader should note that limited sales recorded in a quarter may cause statistics for that quarter to be skewed. Similarly, small numbers of sales in rural areas can distort sales trends.</w:t>
      </w:r>
    </w:p>
    <w:p w14:paraId="680692C2" w14:textId="77777777" w:rsidR="00CA7206" w:rsidRPr="000A0278" w:rsidRDefault="0058336E" w:rsidP="00CA7206">
      <w:pPr>
        <w:pStyle w:val="BodyText"/>
      </w:pPr>
      <w:r w:rsidRPr="000A0278">
        <w:br w:type="column"/>
      </w:r>
      <w:r w:rsidR="00CA7206" w:rsidRPr="000A0278">
        <w:t>The median sale price, as used throughout the report, is the value of the middle item when all sale prices are arranged in ascending order.</w:t>
      </w:r>
      <w:r w:rsidR="006D7F51" w:rsidRPr="000A0278">
        <w:t xml:space="preserve"> Valuer-General Victoria does not allow for changes in the composition of sales over time – i.e. the types of dwellings sold in one period may be different to those sold in another period. </w:t>
      </w:r>
    </w:p>
    <w:p w14:paraId="5F39072C" w14:textId="77777777" w:rsidR="00CA7206" w:rsidRPr="000A0278" w:rsidRDefault="00CA7206" w:rsidP="00CA7206">
      <w:pPr>
        <w:pStyle w:val="BodyText"/>
      </w:pPr>
      <w:r w:rsidRPr="000A0278">
        <w:t>The number of sales comprises the total number of proper</w:t>
      </w:r>
      <w:r w:rsidR="00AA4588" w:rsidRPr="000A0278">
        <w:t xml:space="preserve">ties changing ownership. </w:t>
      </w:r>
      <w:r w:rsidR="006A2B5E" w:rsidRPr="000A0278">
        <w:t xml:space="preserve">These </w:t>
      </w:r>
      <w:r w:rsidRPr="000A0278">
        <w:t>sales statistics do not include transfers of titles that relate to legacies and gifts.</w:t>
      </w:r>
    </w:p>
    <w:p w14:paraId="29D51600" w14:textId="77777777" w:rsidR="00321955" w:rsidRPr="000A0278" w:rsidRDefault="00CA7206" w:rsidP="00CA7206">
      <w:pPr>
        <w:pStyle w:val="BodyText"/>
      </w:pPr>
      <w:r w:rsidRPr="000A0278">
        <w:t>Considerable care has been taken to ensure the accuracy and quality of information and computer programs used to derive these tables and charts. However, the Department of Environment, Land, Water and Planning accepts no responsibility for the accuracy of the results obtained or minor percentage differences that may occur due to rounding of median prices to assist readability. People using this information are strongly advised to seek confirmation of any statistical information.</w:t>
      </w:r>
    </w:p>
    <w:p w14:paraId="6EB9D0DE" w14:textId="77777777" w:rsidR="00321955" w:rsidRPr="000A0278" w:rsidRDefault="00321955" w:rsidP="00321955">
      <w:pPr>
        <w:pStyle w:val="BodyText"/>
        <w:rPr>
          <w:highlight w:val="cyan"/>
        </w:rPr>
      </w:pPr>
    </w:p>
    <w:p w14:paraId="698ED0CD" w14:textId="77777777" w:rsidR="00BC0FB0" w:rsidRPr="000A0278" w:rsidRDefault="00BC0FB0" w:rsidP="00BC0FB0">
      <w:pPr>
        <w:pStyle w:val="BodyText"/>
        <w:keepNext/>
        <w:rPr>
          <w:highlight w:val="cyan"/>
        </w:rPr>
      </w:pPr>
    </w:p>
    <w:p w14:paraId="26ED47ED" w14:textId="77777777" w:rsidR="00CA7206" w:rsidRPr="000A0278" w:rsidRDefault="00CA7206">
      <w:pPr>
        <w:rPr>
          <w:rFonts w:cs="Times New Roman"/>
          <w:highlight w:val="cyan"/>
          <w:lang w:eastAsia="en-US"/>
        </w:rPr>
      </w:pPr>
      <w:r w:rsidRPr="000A0278">
        <w:rPr>
          <w:highlight w:val="cyan"/>
        </w:rPr>
        <w:br w:type="page"/>
      </w:r>
    </w:p>
    <w:p w14:paraId="77ED27CF" w14:textId="77777777" w:rsidR="00CA7206" w:rsidRPr="000A0278" w:rsidRDefault="00CA7206" w:rsidP="004B6A8A">
      <w:pPr>
        <w:pStyle w:val="Heading1TopofPage"/>
        <w:framePr w:wrap="around"/>
      </w:pPr>
      <w:bookmarkStart w:id="4" w:name="_Toc464739420"/>
      <w:r w:rsidRPr="000A0278">
        <w:lastRenderedPageBreak/>
        <w:t>Quarterly sales statistics – overall observations</w:t>
      </w:r>
      <w:bookmarkEnd w:id="4"/>
      <w:r w:rsidRPr="000A0278">
        <w:t xml:space="preserve"> </w:t>
      </w:r>
    </w:p>
    <w:p w14:paraId="601D32CC" w14:textId="31103361" w:rsidR="00750BEA" w:rsidRPr="00677C63" w:rsidRDefault="00E65470" w:rsidP="00750BEA">
      <w:pPr>
        <w:pStyle w:val="BodyText"/>
        <w:rPr>
          <w:highlight w:val="yellow"/>
        </w:rPr>
      </w:pPr>
      <w:r w:rsidRPr="00677C63">
        <w:t>T</w:t>
      </w:r>
      <w:r w:rsidR="00750BEA" w:rsidRPr="00677C63">
        <w:t>he media</w:t>
      </w:r>
      <w:r w:rsidR="007752A6" w:rsidRPr="00677C63">
        <w:t xml:space="preserve">n </w:t>
      </w:r>
      <w:r w:rsidR="00DC38A0" w:rsidRPr="00677C63">
        <w:t>house price</w:t>
      </w:r>
      <w:r w:rsidR="007752A6" w:rsidRPr="00677C63">
        <w:t xml:space="preserve"> in </w:t>
      </w:r>
      <w:r w:rsidR="00C87095" w:rsidRPr="00677C63">
        <w:t xml:space="preserve">Victoria </w:t>
      </w:r>
      <w:r w:rsidR="00756FA7" w:rsidRPr="00677C63">
        <w:t>in</w:t>
      </w:r>
      <w:r w:rsidR="00DC38A0" w:rsidRPr="00677C63">
        <w:t xml:space="preserve">creased by </w:t>
      </w:r>
      <w:r w:rsidR="00677C63" w:rsidRPr="00677C63">
        <w:t>4</w:t>
      </w:r>
      <w:r w:rsidR="00756FA7" w:rsidRPr="00677C63">
        <w:t>.2</w:t>
      </w:r>
      <w:r w:rsidR="00DC38A0" w:rsidRPr="00677C63">
        <w:t xml:space="preserve"> per cent from $</w:t>
      </w:r>
      <w:r w:rsidR="00677C63" w:rsidRPr="00677C63">
        <w:t>660</w:t>
      </w:r>
      <w:r w:rsidR="00DC38A0" w:rsidRPr="00677C63">
        <w:t>,</w:t>
      </w:r>
      <w:r w:rsidR="00677C63" w:rsidRPr="00677C63">
        <w:t>0</w:t>
      </w:r>
      <w:r w:rsidR="00593DCF" w:rsidRPr="00677C63">
        <w:t>0</w:t>
      </w:r>
      <w:r w:rsidR="00756FA7" w:rsidRPr="00677C63">
        <w:t>0</w:t>
      </w:r>
      <w:r w:rsidR="00670653" w:rsidRPr="00677C63">
        <w:t xml:space="preserve"> </w:t>
      </w:r>
      <w:r w:rsidR="00DC38A0" w:rsidRPr="00677C63">
        <w:t>to</w:t>
      </w:r>
      <w:r w:rsidR="007752A6" w:rsidRPr="00677C63">
        <w:t xml:space="preserve"> $</w:t>
      </w:r>
      <w:r w:rsidR="00756FA7" w:rsidRPr="00677C63">
        <w:t>6</w:t>
      </w:r>
      <w:r w:rsidR="00677C63" w:rsidRPr="00677C63">
        <w:t>88</w:t>
      </w:r>
      <w:r w:rsidR="007752A6" w:rsidRPr="00677C63">
        <w:t>,</w:t>
      </w:r>
      <w:r w:rsidR="00677C63" w:rsidRPr="00677C63">
        <w:t>0</w:t>
      </w:r>
      <w:r w:rsidR="00756FA7" w:rsidRPr="00677C63">
        <w:t>00</w:t>
      </w:r>
      <w:r w:rsidR="00750BEA" w:rsidRPr="00677C63">
        <w:t xml:space="preserve"> in the </w:t>
      </w:r>
      <w:r w:rsidR="00677C63" w:rsidRPr="00677C63">
        <w:t>March</w:t>
      </w:r>
      <w:r w:rsidR="005227CE" w:rsidRPr="00677C63">
        <w:t xml:space="preserve"> 20</w:t>
      </w:r>
      <w:r w:rsidR="00A81E63" w:rsidRPr="00677C63">
        <w:t>2</w:t>
      </w:r>
      <w:r w:rsidR="00677C63" w:rsidRPr="00677C63">
        <w:t>1</w:t>
      </w:r>
      <w:r w:rsidR="005227CE" w:rsidRPr="00677C63">
        <w:t xml:space="preserve"> quarter, having </w:t>
      </w:r>
      <w:r w:rsidR="00677C63" w:rsidRPr="00677C63">
        <w:t>in</w:t>
      </w:r>
      <w:r w:rsidR="00756FA7" w:rsidRPr="00677C63">
        <w:t xml:space="preserve">creased by </w:t>
      </w:r>
      <w:r w:rsidR="00677C63" w:rsidRPr="00677C63">
        <w:t>13.8</w:t>
      </w:r>
      <w:r w:rsidR="00756FA7" w:rsidRPr="00677C63">
        <w:t xml:space="preserve"> per cent</w:t>
      </w:r>
      <w:r w:rsidR="00750BEA" w:rsidRPr="00677C63">
        <w:t xml:space="preserve"> in the previous quarter (</w:t>
      </w:r>
      <w:r w:rsidR="00677C63" w:rsidRPr="00677C63">
        <w:t>September</w:t>
      </w:r>
      <w:r w:rsidR="00E171F0" w:rsidRPr="00677C63">
        <w:t xml:space="preserve"> 20</w:t>
      </w:r>
      <w:r w:rsidR="00BB07AC" w:rsidRPr="00677C63">
        <w:t>20</w:t>
      </w:r>
      <w:r w:rsidR="00750BEA" w:rsidRPr="00677C63">
        <w:t xml:space="preserve"> to </w:t>
      </w:r>
      <w:r w:rsidR="00677C63" w:rsidRPr="00677C63">
        <w:t>December</w:t>
      </w:r>
      <w:r w:rsidR="00840ABA" w:rsidRPr="00677C63">
        <w:t xml:space="preserve"> 20</w:t>
      </w:r>
      <w:r w:rsidR="006B023D" w:rsidRPr="00677C63">
        <w:t>20</w:t>
      </w:r>
      <w:r w:rsidR="00750BEA" w:rsidRPr="00677C63">
        <w:t xml:space="preserve">). For the 12 months from </w:t>
      </w:r>
      <w:r w:rsidR="00677C63" w:rsidRPr="00677C63">
        <w:t>March</w:t>
      </w:r>
      <w:r w:rsidR="00E51472" w:rsidRPr="00677C63">
        <w:t xml:space="preserve"> 20</w:t>
      </w:r>
      <w:r w:rsidR="00677C63" w:rsidRPr="00677C63">
        <w:t>20</w:t>
      </w:r>
      <w:r w:rsidR="00750BEA" w:rsidRPr="00677C63">
        <w:t xml:space="preserve"> to </w:t>
      </w:r>
      <w:r w:rsidR="00677C63" w:rsidRPr="00677C63">
        <w:t>March</w:t>
      </w:r>
      <w:r w:rsidR="00E51472" w:rsidRPr="00677C63">
        <w:t xml:space="preserve"> 20</w:t>
      </w:r>
      <w:r w:rsidR="00A81E63" w:rsidRPr="00677C63">
        <w:t>2</w:t>
      </w:r>
      <w:r w:rsidR="00677C63" w:rsidRPr="00677C63">
        <w:t>1</w:t>
      </w:r>
      <w:r w:rsidR="00750BEA" w:rsidRPr="00677C63">
        <w:t xml:space="preserve">, the median house </w:t>
      </w:r>
      <w:r w:rsidR="002701EC" w:rsidRPr="00677C63">
        <w:t xml:space="preserve">price in Victoria </w:t>
      </w:r>
      <w:r w:rsidR="00756FA7" w:rsidRPr="00677C63">
        <w:t>in</w:t>
      </w:r>
      <w:r w:rsidR="002701EC" w:rsidRPr="00677C63">
        <w:t xml:space="preserve">creased </w:t>
      </w:r>
      <w:r w:rsidR="00677C63" w:rsidRPr="00677C63">
        <w:t>1</w:t>
      </w:r>
      <w:r w:rsidR="00756FA7" w:rsidRPr="00677C63">
        <w:t>1</w:t>
      </w:r>
      <w:r w:rsidR="007F0F56" w:rsidRPr="00677C63">
        <w:t xml:space="preserve"> per </w:t>
      </w:r>
      <w:r w:rsidR="00E51472" w:rsidRPr="00677C63">
        <w:t xml:space="preserve">cent, </w:t>
      </w:r>
      <w:r w:rsidR="002701EC" w:rsidRPr="00677C63">
        <w:t>from $</w:t>
      </w:r>
      <w:r w:rsidR="006B023D" w:rsidRPr="00677C63">
        <w:t>6</w:t>
      </w:r>
      <w:r w:rsidR="00677C63" w:rsidRPr="00677C63">
        <w:t>20</w:t>
      </w:r>
      <w:r w:rsidR="002701EC" w:rsidRPr="00677C63">
        <w:t>,</w:t>
      </w:r>
      <w:r w:rsidR="006B023D" w:rsidRPr="00677C63">
        <w:t>0</w:t>
      </w:r>
      <w:r w:rsidR="00750BEA" w:rsidRPr="00677C63">
        <w:t>00</w:t>
      </w:r>
      <w:r w:rsidR="00163C1B" w:rsidRPr="00677C63">
        <w:t xml:space="preserve"> to $</w:t>
      </w:r>
      <w:r w:rsidR="00756FA7" w:rsidRPr="00677C63">
        <w:t>6</w:t>
      </w:r>
      <w:r w:rsidR="00677C63" w:rsidRPr="00677C63">
        <w:t>88</w:t>
      </w:r>
      <w:r w:rsidR="00163C1B" w:rsidRPr="00677C63">
        <w:t>,</w:t>
      </w:r>
      <w:r w:rsidR="00677C63" w:rsidRPr="00677C63">
        <w:t>0</w:t>
      </w:r>
      <w:r w:rsidR="00163C1B" w:rsidRPr="00677C63">
        <w:t>00</w:t>
      </w:r>
      <w:r w:rsidR="00750BEA" w:rsidRPr="00677C63">
        <w:t>.</w:t>
      </w:r>
    </w:p>
    <w:p w14:paraId="5B32AD06" w14:textId="5AB1BDD4" w:rsidR="00750BEA" w:rsidRPr="00677C63" w:rsidRDefault="00750BEA" w:rsidP="00750BEA">
      <w:pPr>
        <w:pStyle w:val="BodyText"/>
        <w:rPr>
          <w:highlight w:val="yellow"/>
        </w:rPr>
      </w:pPr>
      <w:r w:rsidRPr="007A1E56">
        <w:t xml:space="preserve">The median price of </w:t>
      </w:r>
      <w:r w:rsidR="00E031B6" w:rsidRPr="007A1E56">
        <w:t xml:space="preserve">units in Victoria </w:t>
      </w:r>
      <w:r w:rsidR="00593DCF" w:rsidRPr="007A1E56">
        <w:t>in</w:t>
      </w:r>
      <w:r w:rsidR="00E045FD" w:rsidRPr="007A1E56">
        <w:t xml:space="preserve">creased by </w:t>
      </w:r>
      <w:r w:rsidR="007A1E56" w:rsidRPr="007A1E56">
        <w:t>1</w:t>
      </w:r>
      <w:r w:rsidR="00E045FD" w:rsidRPr="007A1E56">
        <w:t xml:space="preserve"> per cent from $</w:t>
      </w:r>
      <w:r w:rsidR="00351C1C" w:rsidRPr="007A1E56">
        <w:t>5</w:t>
      </w:r>
      <w:r w:rsidR="007A1E56" w:rsidRPr="007A1E56">
        <w:t>80</w:t>
      </w:r>
      <w:r w:rsidR="00AD7B15" w:rsidRPr="007A1E56">
        <w:t>,</w:t>
      </w:r>
      <w:r w:rsidR="007A1E56" w:rsidRPr="007A1E56">
        <w:t>0</w:t>
      </w:r>
      <w:r w:rsidR="00351C1C" w:rsidRPr="007A1E56">
        <w:t>0</w:t>
      </w:r>
      <w:r w:rsidR="00A5373A" w:rsidRPr="007A1E56">
        <w:t>0</w:t>
      </w:r>
      <w:r w:rsidR="00B25E9A" w:rsidRPr="007A1E56">
        <w:t xml:space="preserve"> </w:t>
      </w:r>
      <w:r w:rsidR="00A06F58" w:rsidRPr="007A1E56">
        <w:t xml:space="preserve">in the </w:t>
      </w:r>
      <w:r w:rsidR="007A1E56" w:rsidRPr="007A1E56">
        <w:t>December</w:t>
      </w:r>
      <w:r w:rsidR="00D120D5" w:rsidRPr="007A1E56">
        <w:t xml:space="preserve"> 20</w:t>
      </w:r>
      <w:r w:rsidR="007727BC" w:rsidRPr="007A1E56">
        <w:t>20</w:t>
      </w:r>
      <w:r w:rsidR="0061134B" w:rsidRPr="007A1E56">
        <w:t xml:space="preserve"> quarter to $</w:t>
      </w:r>
      <w:r w:rsidR="00D120D5" w:rsidRPr="007A1E56">
        <w:t>5</w:t>
      </w:r>
      <w:r w:rsidR="007A1E56" w:rsidRPr="007A1E56">
        <w:t>86</w:t>
      </w:r>
      <w:r w:rsidR="00E031B6" w:rsidRPr="007A1E56">
        <w:t>,</w:t>
      </w:r>
      <w:r w:rsidR="007A1E56" w:rsidRPr="007A1E56">
        <w:t>0</w:t>
      </w:r>
      <w:r w:rsidR="00351C1C" w:rsidRPr="007A1E56">
        <w:t>0</w:t>
      </w:r>
      <w:r w:rsidR="00A5373A" w:rsidRPr="007A1E56">
        <w:t>0</w:t>
      </w:r>
      <w:r w:rsidR="00E031B6" w:rsidRPr="007A1E56">
        <w:t xml:space="preserve"> </w:t>
      </w:r>
      <w:r w:rsidR="00E761CE" w:rsidRPr="007A1E56">
        <w:t xml:space="preserve">in the </w:t>
      </w:r>
      <w:r w:rsidR="007A1E56" w:rsidRPr="007A1E56">
        <w:t>March</w:t>
      </w:r>
      <w:r w:rsidR="0061134B" w:rsidRPr="007A1E56">
        <w:t xml:space="preserve"> 20</w:t>
      </w:r>
      <w:r w:rsidR="00671EE6" w:rsidRPr="007A1E56">
        <w:t>2</w:t>
      </w:r>
      <w:r w:rsidR="007A1E56" w:rsidRPr="007A1E56">
        <w:t>1</w:t>
      </w:r>
      <w:r w:rsidR="00A06F58" w:rsidRPr="007A1E56">
        <w:t xml:space="preserve"> quarter, having </w:t>
      </w:r>
      <w:r w:rsidR="007A1E56" w:rsidRPr="007A1E56">
        <w:t>in</w:t>
      </w:r>
      <w:r w:rsidR="00E045FD" w:rsidRPr="007A1E56">
        <w:t xml:space="preserve">creased by </w:t>
      </w:r>
      <w:r w:rsidR="007A1E56" w:rsidRPr="007A1E56">
        <w:t>9</w:t>
      </w:r>
      <w:r w:rsidRPr="007A1E56">
        <w:t xml:space="preserve"> per cent in the previous </w:t>
      </w:r>
      <w:r w:rsidRPr="00AB24E5">
        <w:t xml:space="preserve">quarter. The median price of units in Victoria for the </w:t>
      </w:r>
      <w:r w:rsidR="00AB24E5" w:rsidRPr="00AB24E5">
        <w:t>March</w:t>
      </w:r>
      <w:r w:rsidR="00C66525" w:rsidRPr="00AB24E5">
        <w:t xml:space="preserve"> 20</w:t>
      </w:r>
      <w:r w:rsidR="005B551C" w:rsidRPr="00AB24E5">
        <w:t>2</w:t>
      </w:r>
      <w:r w:rsidR="00AB24E5" w:rsidRPr="00AB24E5">
        <w:t>1</w:t>
      </w:r>
      <w:r w:rsidRPr="00AB24E5">
        <w:t xml:space="preserve"> quarter was lower than the median price of houses. For the 12 months from </w:t>
      </w:r>
      <w:r w:rsidR="00AB24E5" w:rsidRPr="00AB24E5">
        <w:t>March</w:t>
      </w:r>
      <w:r w:rsidR="00C66525" w:rsidRPr="00AB24E5">
        <w:t xml:space="preserve"> 20</w:t>
      </w:r>
      <w:r w:rsidR="00AB24E5" w:rsidRPr="00AB24E5">
        <w:t>20</w:t>
      </w:r>
      <w:r w:rsidRPr="00AB24E5">
        <w:t xml:space="preserve"> to </w:t>
      </w:r>
      <w:r w:rsidR="00AB24E5" w:rsidRPr="00AB24E5">
        <w:t>March</w:t>
      </w:r>
      <w:r w:rsidR="00C66525" w:rsidRPr="00AB24E5">
        <w:t xml:space="preserve"> 20</w:t>
      </w:r>
      <w:r w:rsidR="005B551C" w:rsidRPr="00AB24E5">
        <w:t>2</w:t>
      </w:r>
      <w:r w:rsidR="00AB24E5" w:rsidRPr="00AB24E5">
        <w:t>1</w:t>
      </w:r>
      <w:r w:rsidRPr="00AB24E5">
        <w:t>, the me</w:t>
      </w:r>
      <w:r w:rsidR="006D3EA3" w:rsidRPr="00AB24E5">
        <w:t xml:space="preserve">dian unit price </w:t>
      </w:r>
      <w:r w:rsidR="00F14156" w:rsidRPr="00AB24E5">
        <w:t>in</w:t>
      </w:r>
      <w:r w:rsidR="006D3EA3" w:rsidRPr="00AB24E5">
        <w:t xml:space="preserve">creased by </w:t>
      </w:r>
      <w:r w:rsidR="00AB24E5" w:rsidRPr="00AB24E5">
        <w:t>5.6</w:t>
      </w:r>
      <w:r w:rsidR="006E4FF9" w:rsidRPr="00AB24E5">
        <w:t xml:space="preserve"> per cent from </w:t>
      </w:r>
      <w:r w:rsidR="006D3EA3" w:rsidRPr="00AB24E5">
        <w:t>$5</w:t>
      </w:r>
      <w:r w:rsidR="00AB24E5" w:rsidRPr="00AB24E5">
        <w:t>55</w:t>
      </w:r>
      <w:r w:rsidRPr="00AB24E5">
        <w:t>,</w:t>
      </w:r>
      <w:r w:rsidR="00AB24E5" w:rsidRPr="00AB24E5">
        <w:t>0</w:t>
      </w:r>
      <w:r w:rsidRPr="00AB24E5">
        <w:t>00</w:t>
      </w:r>
      <w:r w:rsidR="000A68B9" w:rsidRPr="00AB24E5">
        <w:t xml:space="preserve"> to $</w:t>
      </w:r>
      <w:r w:rsidR="008C65BE" w:rsidRPr="00AB24E5">
        <w:t>5</w:t>
      </w:r>
      <w:r w:rsidR="00AB24E5" w:rsidRPr="00AB24E5">
        <w:t>86</w:t>
      </w:r>
      <w:r w:rsidR="000A68B9" w:rsidRPr="00AB24E5">
        <w:t>,</w:t>
      </w:r>
      <w:r w:rsidR="00AB24E5" w:rsidRPr="00AB24E5">
        <w:t>0</w:t>
      </w:r>
      <w:r w:rsidR="00E057F0" w:rsidRPr="00AB24E5">
        <w:t>0</w:t>
      </w:r>
      <w:r w:rsidR="00BF7BCE" w:rsidRPr="00AB24E5">
        <w:t>0</w:t>
      </w:r>
      <w:r w:rsidRPr="00AB24E5">
        <w:t>.</w:t>
      </w:r>
    </w:p>
    <w:p w14:paraId="4224B51E" w14:textId="04ED2E55" w:rsidR="00750BEA" w:rsidRPr="00677C63" w:rsidRDefault="005738E8" w:rsidP="00750BEA">
      <w:pPr>
        <w:pStyle w:val="BodyText"/>
        <w:rPr>
          <w:highlight w:val="yellow"/>
        </w:rPr>
      </w:pPr>
      <w:r w:rsidRPr="009805AE">
        <w:t>The m</w:t>
      </w:r>
      <w:r w:rsidR="00750BEA" w:rsidRPr="009805AE">
        <w:t xml:space="preserve">etropolitan Melbourne </w:t>
      </w:r>
      <w:r w:rsidR="004D12DC" w:rsidRPr="009805AE">
        <w:t>median house price</w:t>
      </w:r>
      <w:r w:rsidR="008B4D04" w:rsidRPr="009805AE">
        <w:t xml:space="preserve"> </w:t>
      </w:r>
      <w:r w:rsidR="00346FAD" w:rsidRPr="009805AE">
        <w:t>in</w:t>
      </w:r>
      <w:r w:rsidR="0057746F" w:rsidRPr="009805AE">
        <w:t xml:space="preserve">creased by </w:t>
      </w:r>
      <w:r w:rsidR="009805AE" w:rsidRPr="009805AE">
        <w:t>3.8</w:t>
      </w:r>
      <w:r w:rsidR="0057746F" w:rsidRPr="009805AE">
        <w:t xml:space="preserve"> per cent</w:t>
      </w:r>
      <w:r w:rsidRPr="009805AE">
        <w:t xml:space="preserve"> </w:t>
      </w:r>
      <w:r w:rsidR="0057746F" w:rsidRPr="009805AE">
        <w:t>to</w:t>
      </w:r>
      <w:r w:rsidR="008B4D04" w:rsidRPr="009805AE">
        <w:t xml:space="preserve"> $</w:t>
      </w:r>
      <w:r w:rsidR="009805AE" w:rsidRPr="009805AE">
        <w:t>812</w:t>
      </w:r>
      <w:r w:rsidR="008B4D04" w:rsidRPr="009805AE">
        <w:t>,000</w:t>
      </w:r>
      <w:r w:rsidR="00D422A8" w:rsidRPr="009805AE">
        <w:t xml:space="preserve"> </w:t>
      </w:r>
      <w:r w:rsidRPr="009805AE">
        <w:t xml:space="preserve">in the </w:t>
      </w:r>
      <w:r w:rsidR="009805AE" w:rsidRPr="009805AE">
        <w:t>March</w:t>
      </w:r>
      <w:r w:rsidRPr="009805AE">
        <w:t xml:space="preserve"> 20</w:t>
      </w:r>
      <w:r w:rsidR="00A251DA" w:rsidRPr="009805AE">
        <w:t>2</w:t>
      </w:r>
      <w:r w:rsidR="009805AE" w:rsidRPr="009805AE">
        <w:t>1</w:t>
      </w:r>
      <w:r w:rsidRPr="009805AE">
        <w:t xml:space="preserve"> quarter </w:t>
      </w:r>
      <w:r w:rsidR="00D422A8" w:rsidRPr="009805AE">
        <w:t>and</w:t>
      </w:r>
      <w:r w:rsidR="00C8230A" w:rsidRPr="009805AE">
        <w:t xml:space="preserve"> the</w:t>
      </w:r>
      <w:r w:rsidR="004D12DC" w:rsidRPr="009805AE">
        <w:t xml:space="preserve"> </w:t>
      </w:r>
      <w:r w:rsidR="00C5472A" w:rsidRPr="009805AE">
        <w:t xml:space="preserve">median unit </w:t>
      </w:r>
      <w:r w:rsidR="00C87095" w:rsidRPr="009805AE">
        <w:t xml:space="preserve">price </w:t>
      </w:r>
      <w:r w:rsidR="00E3534D" w:rsidRPr="009805AE">
        <w:t>in</w:t>
      </w:r>
      <w:r w:rsidR="0063223F" w:rsidRPr="009805AE">
        <w:t xml:space="preserve">creased by </w:t>
      </w:r>
      <w:r w:rsidR="009805AE" w:rsidRPr="009805AE">
        <w:t>0.8</w:t>
      </w:r>
      <w:r w:rsidR="0063223F" w:rsidRPr="009805AE">
        <w:t xml:space="preserve"> per cent to</w:t>
      </w:r>
      <w:r w:rsidR="00910D94" w:rsidRPr="009805AE">
        <w:t xml:space="preserve"> $</w:t>
      </w:r>
      <w:r w:rsidR="001551DA" w:rsidRPr="009805AE">
        <w:t>6</w:t>
      </w:r>
      <w:r w:rsidR="009805AE" w:rsidRPr="009805AE">
        <w:t>10</w:t>
      </w:r>
      <w:r w:rsidR="00910D94" w:rsidRPr="009805AE">
        <w:t>,000.</w:t>
      </w:r>
      <w:r w:rsidR="00D422A8" w:rsidRPr="009805AE">
        <w:t xml:space="preserve"> </w:t>
      </w:r>
      <w:r w:rsidR="00750BEA" w:rsidRPr="009805AE">
        <w:t xml:space="preserve">For the 12 months to </w:t>
      </w:r>
      <w:r w:rsidR="009805AE" w:rsidRPr="009805AE">
        <w:t>March</w:t>
      </w:r>
      <w:r w:rsidR="00641DD7" w:rsidRPr="009805AE">
        <w:t xml:space="preserve"> 20</w:t>
      </w:r>
      <w:r w:rsidR="00A251DA" w:rsidRPr="009805AE">
        <w:t>2</w:t>
      </w:r>
      <w:r w:rsidR="009805AE" w:rsidRPr="009805AE">
        <w:t>1</w:t>
      </w:r>
      <w:r w:rsidR="00750BEA" w:rsidRPr="009805AE">
        <w:t xml:space="preserve">, median sales prices in </w:t>
      </w:r>
      <w:r w:rsidR="004D12DC" w:rsidRPr="009805AE">
        <w:t>metropolitan M</w:t>
      </w:r>
      <w:r w:rsidR="0073751D" w:rsidRPr="009805AE">
        <w:t xml:space="preserve">elbourne </w:t>
      </w:r>
      <w:r w:rsidR="00B3584D" w:rsidRPr="009805AE">
        <w:t>in</w:t>
      </w:r>
      <w:r w:rsidRPr="009805AE">
        <w:t>creased by</w:t>
      </w:r>
      <w:r w:rsidR="00910D94" w:rsidRPr="009805AE">
        <w:t xml:space="preserve"> </w:t>
      </w:r>
      <w:r w:rsidR="009805AE" w:rsidRPr="009805AE">
        <w:t>9.7</w:t>
      </w:r>
      <w:r w:rsidR="0093554F" w:rsidRPr="009805AE">
        <w:t xml:space="preserve"> per </w:t>
      </w:r>
      <w:r w:rsidR="00C87095" w:rsidRPr="009805AE">
        <w:t>cent for</w:t>
      </w:r>
      <w:r w:rsidR="004D12DC" w:rsidRPr="009805AE">
        <w:t xml:space="preserve"> houses</w:t>
      </w:r>
      <w:r w:rsidR="00D422A8" w:rsidRPr="009805AE">
        <w:t xml:space="preserve"> and</w:t>
      </w:r>
      <w:r w:rsidR="00910D94" w:rsidRPr="009805AE">
        <w:t xml:space="preserve"> </w:t>
      </w:r>
      <w:r w:rsidR="009805AE" w:rsidRPr="009805AE">
        <w:t>4</w:t>
      </w:r>
      <w:r w:rsidR="001551DA" w:rsidRPr="009805AE">
        <w:t>.2</w:t>
      </w:r>
      <w:r w:rsidR="00910D94" w:rsidRPr="009805AE">
        <w:t xml:space="preserve"> per </w:t>
      </w:r>
      <w:r w:rsidR="00C87095" w:rsidRPr="009805AE">
        <w:t>cent for</w:t>
      </w:r>
      <w:r w:rsidR="004D12DC" w:rsidRPr="009805AE">
        <w:t xml:space="preserve"> units</w:t>
      </w:r>
      <w:r w:rsidR="00D422A8" w:rsidRPr="009805AE">
        <w:t xml:space="preserve">. </w:t>
      </w:r>
    </w:p>
    <w:p w14:paraId="154515FE" w14:textId="2E2FD187" w:rsidR="00750BEA" w:rsidRPr="00677C63" w:rsidRDefault="00750BEA" w:rsidP="00750BEA">
      <w:pPr>
        <w:pStyle w:val="BodyText"/>
        <w:rPr>
          <w:highlight w:val="yellow"/>
        </w:rPr>
      </w:pPr>
      <w:r w:rsidRPr="009805AE">
        <w:t xml:space="preserve">In the </w:t>
      </w:r>
      <w:r w:rsidR="009805AE" w:rsidRPr="009805AE">
        <w:t>March</w:t>
      </w:r>
      <w:r w:rsidR="004C0C2E" w:rsidRPr="009805AE">
        <w:t xml:space="preserve"> 20</w:t>
      </w:r>
      <w:r w:rsidR="00A251DA" w:rsidRPr="009805AE">
        <w:t>2</w:t>
      </w:r>
      <w:r w:rsidR="009805AE" w:rsidRPr="009805AE">
        <w:t>1</w:t>
      </w:r>
      <w:r w:rsidRPr="009805AE">
        <w:t xml:space="preserve"> quarter, the median ho</w:t>
      </w:r>
      <w:r w:rsidR="007F77A7" w:rsidRPr="009805AE">
        <w:t xml:space="preserve">use </w:t>
      </w:r>
      <w:r w:rsidR="00A5385B" w:rsidRPr="009805AE">
        <w:t>price in</w:t>
      </w:r>
      <w:r w:rsidR="004C0C2E" w:rsidRPr="009805AE">
        <w:t xml:space="preserve"> country Victoria</w:t>
      </w:r>
      <w:r w:rsidR="00A251DA" w:rsidRPr="009805AE">
        <w:t xml:space="preserve"> </w:t>
      </w:r>
      <w:r w:rsidR="0063223F" w:rsidRPr="009805AE">
        <w:t xml:space="preserve">increased by </w:t>
      </w:r>
      <w:r w:rsidR="009805AE" w:rsidRPr="009805AE">
        <w:t>4.5</w:t>
      </w:r>
      <w:r w:rsidR="0063223F" w:rsidRPr="009805AE">
        <w:t xml:space="preserve"> per cent to </w:t>
      </w:r>
      <w:r w:rsidR="00EC7587" w:rsidRPr="009805AE">
        <w:t>$</w:t>
      </w:r>
      <w:r w:rsidR="0063223F" w:rsidRPr="009805AE">
        <w:t>4</w:t>
      </w:r>
      <w:r w:rsidR="009805AE" w:rsidRPr="009805AE">
        <w:t>6</w:t>
      </w:r>
      <w:r w:rsidR="001551DA" w:rsidRPr="009805AE">
        <w:t>5</w:t>
      </w:r>
      <w:r w:rsidR="00E94EBA" w:rsidRPr="009805AE">
        <w:t>,</w:t>
      </w:r>
      <w:r w:rsidR="00EC7587" w:rsidRPr="009805AE">
        <w:t>0</w:t>
      </w:r>
      <w:r w:rsidR="00E94EBA" w:rsidRPr="009805AE">
        <w:t>00</w:t>
      </w:r>
      <w:r w:rsidR="005521C7" w:rsidRPr="009805AE">
        <w:t xml:space="preserve"> and u</w:t>
      </w:r>
      <w:r w:rsidRPr="009805AE">
        <w:t xml:space="preserve">nits </w:t>
      </w:r>
      <w:r w:rsidR="001551DA" w:rsidRPr="009805AE">
        <w:t>in</w:t>
      </w:r>
      <w:r w:rsidR="00EC7587" w:rsidRPr="009805AE">
        <w:t xml:space="preserve">creased by </w:t>
      </w:r>
      <w:r w:rsidR="009805AE" w:rsidRPr="009805AE">
        <w:t>2.9</w:t>
      </w:r>
      <w:r w:rsidR="00EC7587" w:rsidRPr="009805AE">
        <w:t xml:space="preserve"> per cent to</w:t>
      </w:r>
      <w:r w:rsidRPr="009805AE">
        <w:t xml:space="preserve"> </w:t>
      </w:r>
      <w:r w:rsidR="00130A6B" w:rsidRPr="009805AE">
        <w:t>$</w:t>
      </w:r>
      <w:r w:rsidR="00B56D0E" w:rsidRPr="009805AE">
        <w:t>3</w:t>
      </w:r>
      <w:r w:rsidR="009805AE" w:rsidRPr="009805AE">
        <w:t>6</w:t>
      </w:r>
      <w:r w:rsidR="001551DA" w:rsidRPr="009805AE">
        <w:t>0</w:t>
      </w:r>
      <w:r w:rsidR="00956365" w:rsidRPr="009805AE">
        <w:t>,</w:t>
      </w:r>
      <w:r w:rsidR="00B56D0E" w:rsidRPr="009805AE">
        <w:t>0</w:t>
      </w:r>
      <w:r w:rsidR="008B4571" w:rsidRPr="009805AE">
        <w:t>00</w:t>
      </w:r>
      <w:r w:rsidR="004518C3" w:rsidRPr="009805AE">
        <w:t>.</w:t>
      </w:r>
      <w:r w:rsidRPr="009805AE">
        <w:t xml:space="preserve"> Over the 12 months to </w:t>
      </w:r>
      <w:r w:rsidR="009805AE" w:rsidRPr="009805AE">
        <w:t>March</w:t>
      </w:r>
      <w:r w:rsidR="004C0C2E" w:rsidRPr="009805AE">
        <w:t xml:space="preserve"> 20</w:t>
      </w:r>
      <w:r w:rsidR="008C6F88" w:rsidRPr="009805AE">
        <w:t>2</w:t>
      </w:r>
      <w:r w:rsidR="009805AE" w:rsidRPr="009805AE">
        <w:t>1</w:t>
      </w:r>
      <w:r w:rsidRPr="009805AE">
        <w:t xml:space="preserve">, median sale prices </w:t>
      </w:r>
      <w:r w:rsidR="006E115C" w:rsidRPr="009805AE">
        <w:t xml:space="preserve">in country Victoria </w:t>
      </w:r>
      <w:r w:rsidR="005738E8" w:rsidRPr="009805AE">
        <w:t>increased by</w:t>
      </w:r>
      <w:r w:rsidR="003F236D" w:rsidRPr="009805AE">
        <w:t xml:space="preserve"> </w:t>
      </w:r>
      <w:r w:rsidR="009805AE" w:rsidRPr="009805AE">
        <w:t>17.7</w:t>
      </w:r>
      <w:r w:rsidRPr="009805AE">
        <w:t xml:space="preserve"> per</w:t>
      </w:r>
      <w:r w:rsidR="006E115C" w:rsidRPr="009805AE">
        <w:t xml:space="preserve"> </w:t>
      </w:r>
      <w:r w:rsidR="00C87095" w:rsidRPr="009805AE">
        <w:t>cent for</w:t>
      </w:r>
      <w:r w:rsidR="006E115C" w:rsidRPr="009805AE">
        <w:t xml:space="preserve"> houses</w:t>
      </w:r>
      <w:r w:rsidR="003A166A" w:rsidRPr="009805AE">
        <w:t xml:space="preserve"> and </w:t>
      </w:r>
      <w:r w:rsidR="0091382A" w:rsidRPr="009805AE">
        <w:t>by</w:t>
      </w:r>
      <w:r w:rsidR="00130A6B" w:rsidRPr="009805AE">
        <w:t xml:space="preserve"> </w:t>
      </w:r>
      <w:r w:rsidR="009805AE" w:rsidRPr="009805AE">
        <w:t>18</w:t>
      </w:r>
      <w:r w:rsidRPr="009805AE">
        <w:t xml:space="preserve"> per c</w:t>
      </w:r>
      <w:r w:rsidR="00130A6B" w:rsidRPr="009805AE">
        <w:t xml:space="preserve">ent </w:t>
      </w:r>
      <w:r w:rsidR="006E115C" w:rsidRPr="009805AE">
        <w:t>for units</w:t>
      </w:r>
      <w:r w:rsidR="00D422A8" w:rsidRPr="009805AE">
        <w:t xml:space="preserve">. </w:t>
      </w:r>
    </w:p>
    <w:p w14:paraId="16697FCD" w14:textId="1E548A0B" w:rsidR="00750BEA" w:rsidRPr="00680A63" w:rsidRDefault="008B62CD" w:rsidP="00750BEA">
      <w:pPr>
        <w:pStyle w:val="BodyText"/>
      </w:pPr>
      <w:r w:rsidRPr="00BF6F31">
        <w:t>Of the 7</w:t>
      </w:r>
      <w:r w:rsidR="00BF6F31" w:rsidRPr="00BF6F31">
        <w:t>79</w:t>
      </w:r>
      <w:r w:rsidR="00750BEA" w:rsidRPr="00BF6F31">
        <w:t xml:space="preserve"> listed Victorian locations,</w:t>
      </w:r>
      <w:r w:rsidR="00E856D7" w:rsidRPr="00BF6F31">
        <w:t xml:space="preserve"> </w:t>
      </w:r>
      <w:r w:rsidR="0084439D" w:rsidRPr="00BF6F31">
        <w:t>4</w:t>
      </w:r>
      <w:r w:rsidR="00BF6F31" w:rsidRPr="00BF6F31">
        <w:t>42</w:t>
      </w:r>
      <w:r w:rsidR="0086757D" w:rsidRPr="00BF6F31">
        <w:t xml:space="preserve"> had</w:t>
      </w:r>
      <w:r w:rsidR="00750BEA" w:rsidRPr="00BF6F31">
        <w:t xml:space="preserve"> median house price increases for the </w:t>
      </w:r>
      <w:r w:rsidR="00BF6F31" w:rsidRPr="00BF6F31">
        <w:t>March</w:t>
      </w:r>
      <w:r w:rsidR="00750BEA" w:rsidRPr="00BF6F31">
        <w:t xml:space="preserve"> </w:t>
      </w:r>
      <w:r w:rsidR="00AD15CD" w:rsidRPr="00BF6F31">
        <w:t>20</w:t>
      </w:r>
      <w:r w:rsidR="006A5CDD" w:rsidRPr="00BF6F31">
        <w:t>2</w:t>
      </w:r>
      <w:r w:rsidR="00BF6F31" w:rsidRPr="00BF6F31">
        <w:t>1</w:t>
      </w:r>
      <w:r w:rsidR="00104736" w:rsidRPr="00BF6F31">
        <w:t xml:space="preserve"> </w:t>
      </w:r>
      <w:r w:rsidR="00AD15CD" w:rsidRPr="00BF6F31">
        <w:t xml:space="preserve">quarter compared to </w:t>
      </w:r>
      <w:r w:rsidR="00BF6F31" w:rsidRPr="00BF6F31">
        <w:t>422</w:t>
      </w:r>
      <w:r w:rsidR="00750BEA" w:rsidRPr="00BF6F31">
        <w:t xml:space="preserve"> in the </w:t>
      </w:r>
      <w:r w:rsidR="00BF6F31" w:rsidRPr="00BF6F31">
        <w:t>December</w:t>
      </w:r>
      <w:r w:rsidR="00982577" w:rsidRPr="00BF6F31">
        <w:t xml:space="preserve"> 20</w:t>
      </w:r>
      <w:r w:rsidR="00832372" w:rsidRPr="00BF6F31">
        <w:t>20</w:t>
      </w:r>
      <w:r w:rsidR="00750BEA" w:rsidRPr="00BF6F31">
        <w:t xml:space="preserve"> quarter. </w:t>
      </w:r>
      <w:r w:rsidR="00BF6F31" w:rsidRPr="00680A63">
        <w:t>Nine</w:t>
      </w:r>
      <w:r w:rsidR="00F271CC" w:rsidRPr="00680A63">
        <w:t xml:space="preserve"> </w:t>
      </w:r>
      <w:r w:rsidR="00750BEA" w:rsidRPr="00680A63">
        <w:t>localities recorded no chang</w:t>
      </w:r>
      <w:r w:rsidR="00265521" w:rsidRPr="00680A63">
        <w:t xml:space="preserve">e, </w:t>
      </w:r>
      <w:r w:rsidR="00BF6F31" w:rsidRPr="00680A63">
        <w:t>95</w:t>
      </w:r>
      <w:r w:rsidR="00506E7C" w:rsidRPr="00680A63">
        <w:t xml:space="preserve"> </w:t>
      </w:r>
      <w:r w:rsidR="00104736" w:rsidRPr="00680A63">
        <w:t>showed a de</w:t>
      </w:r>
      <w:r w:rsidR="00883704" w:rsidRPr="00680A63">
        <w:t xml:space="preserve">crease and </w:t>
      </w:r>
      <w:r w:rsidR="0084439D" w:rsidRPr="00680A63">
        <w:t>2</w:t>
      </w:r>
      <w:r w:rsidR="00BF6F31" w:rsidRPr="00680A63">
        <w:t>33</w:t>
      </w:r>
      <w:r w:rsidR="00750BEA" w:rsidRPr="00680A63">
        <w:t xml:space="preserve"> had insufficient sales. </w:t>
      </w:r>
    </w:p>
    <w:p w14:paraId="68589CBC" w14:textId="3F5111CB" w:rsidR="00CA7206" w:rsidRPr="008C5CCB" w:rsidRDefault="00750BEA" w:rsidP="004B6A8A">
      <w:pPr>
        <w:pStyle w:val="BodyText"/>
        <w:rPr>
          <w:highlight w:val="yellow"/>
        </w:rPr>
      </w:pPr>
      <w:r w:rsidRPr="00680A63">
        <w:t>The maximum number of hou</w:t>
      </w:r>
      <w:r w:rsidR="00E350B1" w:rsidRPr="00680A63">
        <w:t xml:space="preserve">se sales for the quarter was </w:t>
      </w:r>
      <w:r w:rsidR="00065872" w:rsidRPr="00680A63">
        <w:t>3</w:t>
      </w:r>
      <w:r w:rsidR="00680A63" w:rsidRPr="00680A63">
        <w:t>39</w:t>
      </w:r>
      <w:r w:rsidRPr="00680A63">
        <w:t xml:space="preserve"> in </w:t>
      </w:r>
      <w:r w:rsidR="00680A63" w:rsidRPr="00680A63">
        <w:t>Pakenham</w:t>
      </w:r>
      <w:r w:rsidR="0037620B" w:rsidRPr="00680A63">
        <w:t xml:space="preserve"> and t</w:t>
      </w:r>
      <w:r w:rsidR="00E350B1" w:rsidRPr="00680A63">
        <w:t xml:space="preserve">here were </w:t>
      </w:r>
      <w:r w:rsidR="00680A63" w:rsidRPr="00680A63">
        <w:t>41</w:t>
      </w:r>
      <w:r w:rsidR="001F0829" w:rsidRPr="00680A63">
        <w:t xml:space="preserve"> </w:t>
      </w:r>
      <w:r w:rsidRPr="00680A63">
        <w:t xml:space="preserve">locations with 100 or more sales in the </w:t>
      </w:r>
      <w:r w:rsidR="00680A63" w:rsidRPr="00680A63">
        <w:t>March</w:t>
      </w:r>
      <w:r w:rsidR="00E94BF3" w:rsidRPr="00680A63">
        <w:t xml:space="preserve"> 20</w:t>
      </w:r>
      <w:r w:rsidR="0037620B" w:rsidRPr="00680A63">
        <w:t>2</w:t>
      </w:r>
      <w:r w:rsidR="00680A63" w:rsidRPr="00680A63">
        <w:t>1</w:t>
      </w:r>
      <w:r w:rsidRPr="00680A63">
        <w:t xml:space="preserve"> quarter.</w:t>
      </w:r>
      <w:r w:rsidR="00273631" w:rsidRPr="008C5CCB">
        <w:rPr>
          <w:highlight w:val="yellow"/>
        </w:rPr>
        <w:br w:type="column"/>
      </w:r>
    </w:p>
    <w:tbl>
      <w:tblPr>
        <w:tblStyle w:val="HighlightTable"/>
        <w:tblpPr w:leftFromText="180" w:rightFromText="180" w:vertAnchor="text" w:horzAnchor="margin" w:tblpXSpec="right" w:tblpY="-3"/>
        <w:tblW w:w="0" w:type="auto"/>
        <w:tblLook w:val="04A0" w:firstRow="1" w:lastRow="0" w:firstColumn="1" w:lastColumn="0" w:noHBand="0" w:noVBand="1"/>
      </w:tblPr>
      <w:tblGrid>
        <w:gridCol w:w="4677"/>
      </w:tblGrid>
      <w:tr w:rsidR="006642EE" w:rsidRPr="008C5CCB" w14:paraId="4DCF4C8C" w14:textId="77777777" w:rsidTr="006642EE">
        <w:tc>
          <w:tcPr>
            <w:tcW w:w="4677" w:type="dxa"/>
          </w:tcPr>
          <w:p w14:paraId="2A81BA28" w14:textId="14859042" w:rsidR="006642EE" w:rsidRPr="008C5CCB" w:rsidRDefault="00CA5C1D" w:rsidP="006642EE">
            <w:pPr>
              <w:pStyle w:val="HighlightBoxText"/>
              <w:rPr>
                <w:highlight w:val="yellow"/>
              </w:rPr>
            </w:pPr>
            <w:r w:rsidRPr="002C4308">
              <w:t>‘</w:t>
            </w:r>
            <w:r w:rsidR="006642EE" w:rsidRPr="002C4308">
              <w:t xml:space="preserve">The Victorian Property Sales Report </w:t>
            </w:r>
            <w:r w:rsidRPr="002C4308">
              <w:t xml:space="preserve">provides </w:t>
            </w:r>
            <w:r w:rsidR="006642EE" w:rsidRPr="002C4308">
              <w:t xml:space="preserve">the most comprehensive quarterly property data available. It </w:t>
            </w:r>
            <w:r w:rsidR="009B4EE3" w:rsidRPr="002C4308">
              <w:t>represents 93 per</w:t>
            </w:r>
            <w:r w:rsidR="00AC7C51" w:rsidRPr="002C4308">
              <w:t xml:space="preserve"> cent of </w:t>
            </w:r>
            <w:r w:rsidR="00DC1E5E" w:rsidRPr="002C4308">
              <w:t xml:space="preserve">settled </w:t>
            </w:r>
            <w:r w:rsidR="00AC7C51" w:rsidRPr="002C4308">
              <w:t xml:space="preserve">sales across the </w:t>
            </w:r>
            <w:r w:rsidR="009303B0" w:rsidRPr="002C4308">
              <w:t>state and</w:t>
            </w:r>
            <w:r w:rsidR="009B4EE3" w:rsidRPr="002C4308">
              <w:t xml:space="preserve"> is based on official Notices of Acquisition.’</w:t>
            </w:r>
          </w:p>
        </w:tc>
      </w:tr>
    </w:tbl>
    <w:p w14:paraId="24B883A8" w14:textId="77777777" w:rsidR="006642EE" w:rsidRPr="00C73393" w:rsidRDefault="005622E0" w:rsidP="004B6A8A">
      <w:pPr>
        <w:pStyle w:val="BodyText"/>
      </w:pPr>
      <w:r w:rsidRPr="00C73393">
        <w:rPr>
          <w:noProof/>
          <w:lang w:eastAsia="en-AU"/>
        </w:rPr>
        <w:drawing>
          <wp:inline distT="0" distB="0" distL="0" distR="0" wp14:anchorId="03592925" wp14:editId="4181604B">
            <wp:extent cx="2965711" cy="44513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301.jpg"/>
                    <pic:cNvPicPr/>
                  </pic:nvPicPr>
                  <pic:blipFill>
                    <a:blip r:embed="rId35">
                      <a:extLst>
                        <a:ext uri="{28A0092B-C50C-407E-A947-70E740481C1C}">
                          <a14:useLocalDpi xmlns:a14="http://schemas.microsoft.com/office/drawing/2010/main" val="0"/>
                        </a:ext>
                      </a:extLst>
                    </a:blip>
                    <a:stretch>
                      <a:fillRect/>
                    </a:stretch>
                  </pic:blipFill>
                  <pic:spPr>
                    <a:xfrm>
                      <a:off x="0" y="0"/>
                      <a:ext cx="2965711" cy="4451350"/>
                    </a:xfrm>
                    <a:prstGeom prst="rect">
                      <a:avLst/>
                    </a:prstGeom>
                  </pic:spPr>
                </pic:pic>
              </a:graphicData>
            </a:graphic>
          </wp:inline>
        </w:drawing>
      </w:r>
    </w:p>
    <w:p w14:paraId="559F93FB" w14:textId="77777777" w:rsidR="00CA7206" w:rsidRPr="00C73393" w:rsidRDefault="00CA7206" w:rsidP="00273631">
      <w:pPr>
        <w:pStyle w:val="CaptionImageorFigure"/>
      </w:pPr>
      <w:r w:rsidRPr="00C73393">
        <w:t>Victorian Valuer-General, Robert Marsh</w:t>
      </w:r>
    </w:p>
    <w:p w14:paraId="65FCD6C1" w14:textId="77777777" w:rsidR="004B6A8A" w:rsidRPr="00C73393" w:rsidRDefault="004B6A8A" w:rsidP="004B6A8A">
      <w:pPr>
        <w:pStyle w:val="BodyText"/>
      </w:pPr>
    </w:p>
    <w:p w14:paraId="2FC78A66" w14:textId="77777777" w:rsidR="00E7549F" w:rsidRPr="008C5CCB" w:rsidRDefault="00E7549F" w:rsidP="004B6A8A">
      <w:pPr>
        <w:pStyle w:val="BodyText"/>
        <w:rPr>
          <w:highlight w:val="yellow"/>
        </w:rPr>
        <w:sectPr w:rsidR="00E7549F" w:rsidRPr="008C5CCB" w:rsidSect="00A93C37">
          <w:pgSz w:w="11907" w:h="16840" w:code="9"/>
          <w:pgMar w:top="2268" w:right="1134" w:bottom="1134" w:left="1134" w:header="284" w:footer="284" w:gutter="0"/>
          <w:cols w:num="2" w:space="284"/>
          <w:docGrid w:linePitch="360"/>
        </w:sectPr>
      </w:pPr>
    </w:p>
    <w:p w14:paraId="15152E32" w14:textId="77777777" w:rsidR="00DC5053" w:rsidRPr="00065872" w:rsidRDefault="00DC5053" w:rsidP="00DC5053">
      <w:pPr>
        <w:pStyle w:val="Heading1TopofPage"/>
        <w:framePr w:wrap="around"/>
      </w:pPr>
      <w:bookmarkStart w:id="5" w:name="_Toc464739421"/>
      <w:r w:rsidRPr="00065872">
        <w:lastRenderedPageBreak/>
        <w:t>Quarterly update – median house prices</w:t>
      </w:r>
      <w:bookmarkEnd w:id="5"/>
    </w:p>
    <w:p w14:paraId="6899DE0C" w14:textId="74D4F435" w:rsidR="00750BEA" w:rsidRPr="004B6A4A" w:rsidRDefault="00750BEA" w:rsidP="00750BEA">
      <w:pPr>
        <w:pStyle w:val="BodyText"/>
      </w:pPr>
      <w:r w:rsidRPr="00A65421">
        <w:t xml:space="preserve">House sales data for the whole of Victoria for the </w:t>
      </w:r>
      <w:r w:rsidRPr="004B6A4A">
        <w:t xml:space="preserve">quarter ending </w:t>
      </w:r>
      <w:r w:rsidR="00A65421" w:rsidRPr="004B6A4A">
        <w:t>March</w:t>
      </w:r>
      <w:r w:rsidR="003D457B" w:rsidRPr="004B6A4A">
        <w:t xml:space="preserve"> 20</w:t>
      </w:r>
      <w:r w:rsidR="008528F7" w:rsidRPr="004B6A4A">
        <w:t>2</w:t>
      </w:r>
      <w:r w:rsidR="00A65421" w:rsidRPr="004B6A4A">
        <w:t>1</w:t>
      </w:r>
      <w:r w:rsidRPr="004B6A4A">
        <w:t xml:space="preserve"> indicates tha</w:t>
      </w:r>
      <w:r w:rsidR="008F5991" w:rsidRPr="004B6A4A">
        <w:t>t the median house sale price</w:t>
      </w:r>
      <w:r w:rsidR="000776DC" w:rsidRPr="004B6A4A">
        <w:t xml:space="preserve"> </w:t>
      </w:r>
      <w:r w:rsidR="004124B9" w:rsidRPr="004B6A4A">
        <w:t>in</w:t>
      </w:r>
      <w:r w:rsidR="000776DC" w:rsidRPr="004B6A4A">
        <w:t xml:space="preserve">creased by </w:t>
      </w:r>
      <w:r w:rsidR="00A65421" w:rsidRPr="004B6A4A">
        <w:t>4</w:t>
      </w:r>
      <w:r w:rsidR="004124B9" w:rsidRPr="004B6A4A">
        <w:t>.2</w:t>
      </w:r>
      <w:r w:rsidR="000776DC" w:rsidRPr="004B6A4A">
        <w:t xml:space="preserve"> per cent from $</w:t>
      </w:r>
      <w:r w:rsidR="00A65421" w:rsidRPr="004B6A4A">
        <w:t>660</w:t>
      </w:r>
      <w:r w:rsidR="000776DC" w:rsidRPr="004B6A4A">
        <w:t>,</w:t>
      </w:r>
      <w:r w:rsidR="00A65421" w:rsidRPr="004B6A4A">
        <w:t>0</w:t>
      </w:r>
      <w:r w:rsidR="004124B9" w:rsidRPr="004B6A4A">
        <w:t>0</w:t>
      </w:r>
      <w:r w:rsidR="000776DC" w:rsidRPr="004B6A4A">
        <w:t>0 to $</w:t>
      </w:r>
      <w:r w:rsidR="004124B9" w:rsidRPr="004B6A4A">
        <w:t>6</w:t>
      </w:r>
      <w:r w:rsidR="00A65421" w:rsidRPr="004B6A4A">
        <w:t>88</w:t>
      </w:r>
      <w:r w:rsidR="000776DC" w:rsidRPr="004B6A4A">
        <w:t>,</w:t>
      </w:r>
      <w:r w:rsidR="00A65421" w:rsidRPr="004B6A4A">
        <w:t>0</w:t>
      </w:r>
      <w:r w:rsidR="000776DC" w:rsidRPr="004B6A4A">
        <w:t>00</w:t>
      </w:r>
      <w:r w:rsidR="004124B9" w:rsidRPr="004B6A4A">
        <w:t xml:space="preserve">. </w:t>
      </w:r>
      <w:r w:rsidR="00B158A8" w:rsidRPr="004B6A4A">
        <w:t>Metropolitan house</w:t>
      </w:r>
      <w:r w:rsidR="0070379C" w:rsidRPr="004B6A4A">
        <w:t xml:space="preserve"> prices</w:t>
      </w:r>
      <w:r w:rsidR="00B158A8" w:rsidRPr="004B6A4A">
        <w:t xml:space="preserve"> </w:t>
      </w:r>
      <w:r w:rsidR="004124B9" w:rsidRPr="004B6A4A">
        <w:t>in</w:t>
      </w:r>
      <w:r w:rsidR="0070379C" w:rsidRPr="004B6A4A">
        <w:t xml:space="preserve">creased by </w:t>
      </w:r>
      <w:r w:rsidR="00A65421" w:rsidRPr="004B6A4A">
        <w:t>3.8</w:t>
      </w:r>
      <w:r w:rsidR="0070379C" w:rsidRPr="004B6A4A">
        <w:t xml:space="preserve"> per cent to</w:t>
      </w:r>
      <w:r w:rsidR="00AD766A" w:rsidRPr="004B6A4A">
        <w:t xml:space="preserve"> </w:t>
      </w:r>
      <w:r w:rsidR="008F5991" w:rsidRPr="004B6A4A">
        <w:t>$</w:t>
      </w:r>
      <w:r w:rsidR="00A65421" w:rsidRPr="004B6A4A">
        <w:t>812</w:t>
      </w:r>
      <w:r w:rsidRPr="004B6A4A">
        <w:t>,</w:t>
      </w:r>
      <w:r w:rsidR="00A9528D" w:rsidRPr="004B6A4A">
        <w:t>0</w:t>
      </w:r>
      <w:r w:rsidRPr="004B6A4A">
        <w:t xml:space="preserve">00 and </w:t>
      </w:r>
      <w:r w:rsidR="00AD766A" w:rsidRPr="004B6A4A">
        <w:t>country Vict</w:t>
      </w:r>
      <w:r w:rsidR="00B158A8" w:rsidRPr="004B6A4A">
        <w:t xml:space="preserve">oria house prices </w:t>
      </w:r>
      <w:r w:rsidR="006D592D" w:rsidRPr="004B6A4A">
        <w:t xml:space="preserve">increased by </w:t>
      </w:r>
      <w:r w:rsidR="00A65421" w:rsidRPr="004B6A4A">
        <w:t>4</w:t>
      </w:r>
      <w:r w:rsidR="004124B9" w:rsidRPr="004B6A4A">
        <w:t>.5</w:t>
      </w:r>
      <w:r w:rsidR="006D592D" w:rsidRPr="004B6A4A">
        <w:t xml:space="preserve"> per cent to</w:t>
      </w:r>
      <w:r w:rsidR="008F5991" w:rsidRPr="004B6A4A">
        <w:t xml:space="preserve"> $</w:t>
      </w:r>
      <w:r w:rsidR="006D592D" w:rsidRPr="004B6A4A">
        <w:t>4</w:t>
      </w:r>
      <w:r w:rsidR="00A65421" w:rsidRPr="004B6A4A">
        <w:t>6</w:t>
      </w:r>
      <w:r w:rsidR="004124B9" w:rsidRPr="004B6A4A">
        <w:t>5</w:t>
      </w:r>
      <w:r w:rsidR="00E94EBA" w:rsidRPr="004B6A4A">
        <w:t>,</w:t>
      </w:r>
      <w:r w:rsidR="00062F07" w:rsidRPr="004B6A4A">
        <w:t>0</w:t>
      </w:r>
      <w:r w:rsidR="00E94EBA" w:rsidRPr="004B6A4A">
        <w:t>00</w:t>
      </w:r>
      <w:r w:rsidRPr="004B6A4A">
        <w:t>.</w:t>
      </w:r>
    </w:p>
    <w:p w14:paraId="71E860CD" w14:textId="77777777" w:rsidR="00DC5053" w:rsidRPr="004B6A4A" w:rsidRDefault="00DC5053" w:rsidP="00DC5053">
      <w:pPr>
        <w:pStyle w:val="BodyText"/>
      </w:pPr>
      <w:r w:rsidRPr="004B6A4A">
        <w:t>Quoting the highest and lowest increases and decreases for the quarter does not necessarily provide a definitive indication of the property market. However, the examples of sub-market groupings provided – defined by regional suburb location and township size – may be useful for analysis and comparison. The use of simple comparisons – increases and decreases in median prices between similar suburbs or towns – disregards the number of sales comprising the median and can be misleading in some instances. It should be remembered that suburbs and towns with higher numbers of sales provide the best guide to trends.</w:t>
      </w:r>
    </w:p>
    <w:p w14:paraId="7AD68EA2" w14:textId="6D6C0B5D" w:rsidR="00DC5053" w:rsidRPr="004B6A4A" w:rsidRDefault="00DC5053" w:rsidP="00DC5053">
      <w:pPr>
        <w:pStyle w:val="BodyText"/>
      </w:pPr>
      <w:r w:rsidRPr="004B6A4A">
        <w:t xml:space="preserve">Property analysts will be able to define and explain various locations’ trends using their knowledge of individual locations and their associated sub-market anomalies. This is the purpose of publishing a comprehensive set of data for the whole of Victoria, as reported to Land </w:t>
      </w:r>
      <w:r w:rsidR="00DD584C" w:rsidRPr="004B6A4A">
        <w:t xml:space="preserve">Use </w:t>
      </w:r>
      <w:r w:rsidRPr="004B6A4A">
        <w:t xml:space="preserve">Victoria over the 15 months to </w:t>
      </w:r>
      <w:r w:rsidR="004B6A4A" w:rsidRPr="004B6A4A">
        <w:t>March</w:t>
      </w:r>
      <w:r w:rsidR="00145271" w:rsidRPr="004B6A4A">
        <w:t xml:space="preserve"> 20</w:t>
      </w:r>
      <w:r w:rsidR="00EE14B9" w:rsidRPr="004B6A4A">
        <w:t>2</w:t>
      </w:r>
      <w:r w:rsidR="004B6A4A" w:rsidRPr="004B6A4A">
        <w:t>1</w:t>
      </w:r>
      <w:r w:rsidRPr="004B6A4A">
        <w:t>. A sub-market group is a set of properties grouped by land values and other market characteristics or attributes common to the group, such as land use or building construction.</w:t>
      </w:r>
    </w:p>
    <w:p w14:paraId="142AC7ED" w14:textId="429F6105" w:rsidR="00DC5053" w:rsidRPr="004B6A4A" w:rsidRDefault="00DC5053" w:rsidP="00DC5053">
      <w:pPr>
        <w:pStyle w:val="BodyText"/>
      </w:pPr>
      <w:r w:rsidRPr="004B6A4A">
        <w:t xml:space="preserve">It is estimated that almost 93 per cent of sales for the </w:t>
      </w:r>
      <w:r w:rsidR="004B6A4A" w:rsidRPr="004B6A4A">
        <w:t>March</w:t>
      </w:r>
      <w:r w:rsidR="00145271" w:rsidRPr="004B6A4A">
        <w:t xml:space="preserve"> quarter of 20</w:t>
      </w:r>
      <w:r w:rsidR="00EE14B9" w:rsidRPr="004B6A4A">
        <w:t>2</w:t>
      </w:r>
      <w:r w:rsidR="004B6A4A" w:rsidRPr="004B6A4A">
        <w:t>1</w:t>
      </w:r>
      <w:r w:rsidRPr="004B6A4A">
        <w:t xml:space="preserve"> and 98 per cent for the </w:t>
      </w:r>
      <w:r w:rsidR="004B6A4A" w:rsidRPr="004B6A4A">
        <w:t>December</w:t>
      </w:r>
      <w:r w:rsidR="00594C8F" w:rsidRPr="004B6A4A">
        <w:t xml:space="preserve"> quarter of 20</w:t>
      </w:r>
      <w:r w:rsidR="00BF262F" w:rsidRPr="004B6A4A">
        <w:t>20</w:t>
      </w:r>
      <w:r w:rsidRPr="004B6A4A">
        <w:t xml:space="preserve"> are included in the data, making it the most comprehensive and authoritative property information available. By allowing extra time for data collection, the </w:t>
      </w:r>
      <w:r w:rsidRPr="004B6A4A">
        <w:rPr>
          <w:i/>
        </w:rPr>
        <w:t>Victorian Property Sales Report</w:t>
      </w:r>
      <w:r w:rsidRPr="004B6A4A">
        <w:t xml:space="preserve"> provides an accurate picture of the property market, which offers certainty to government, the property industry, purchasers and sellers.</w:t>
      </w:r>
    </w:p>
    <w:p w14:paraId="4844984D" w14:textId="57280A53" w:rsidR="00DC5053" w:rsidRPr="004B6A4A" w:rsidRDefault="00DC5053" w:rsidP="00DC5053">
      <w:pPr>
        <w:pStyle w:val="BodyText"/>
      </w:pPr>
      <w:r w:rsidRPr="004B6A4A">
        <w:t xml:space="preserve">The number of Victorian house sales so far recorded for the </w:t>
      </w:r>
      <w:r w:rsidR="004B6A4A" w:rsidRPr="004B6A4A">
        <w:t>March</w:t>
      </w:r>
      <w:r w:rsidR="00CA596A" w:rsidRPr="004B6A4A">
        <w:t xml:space="preserve"> 20</w:t>
      </w:r>
      <w:r w:rsidR="00FC4210" w:rsidRPr="004B6A4A">
        <w:t>2</w:t>
      </w:r>
      <w:r w:rsidR="004B6A4A" w:rsidRPr="004B6A4A">
        <w:t>1</w:t>
      </w:r>
      <w:r w:rsidR="009A6802" w:rsidRPr="004B6A4A">
        <w:t xml:space="preserve"> q</w:t>
      </w:r>
      <w:r w:rsidR="00642B65" w:rsidRPr="004B6A4A">
        <w:t xml:space="preserve">uarter </w:t>
      </w:r>
      <w:r w:rsidR="006A30C9" w:rsidRPr="004B6A4A">
        <w:t xml:space="preserve">is </w:t>
      </w:r>
      <w:r w:rsidR="005F5959" w:rsidRPr="004B6A4A">
        <w:t>2</w:t>
      </w:r>
      <w:r w:rsidR="004B6A4A" w:rsidRPr="004B6A4A">
        <w:t>3</w:t>
      </w:r>
      <w:r w:rsidR="00CA596A" w:rsidRPr="004B6A4A">
        <w:t>,</w:t>
      </w:r>
      <w:r w:rsidR="004B6A4A" w:rsidRPr="004B6A4A">
        <w:t>723</w:t>
      </w:r>
      <w:r w:rsidRPr="004B6A4A">
        <w:t>. Using the above percentage, it is anticipated t</w:t>
      </w:r>
      <w:r w:rsidR="00642B65" w:rsidRPr="004B6A4A">
        <w:t xml:space="preserve">hat the number of sales for the </w:t>
      </w:r>
      <w:r w:rsidR="004B6A4A" w:rsidRPr="004B6A4A">
        <w:t>March</w:t>
      </w:r>
      <w:r w:rsidR="00CA596A" w:rsidRPr="004B6A4A">
        <w:t xml:space="preserve"> 20</w:t>
      </w:r>
      <w:r w:rsidR="00FC4210" w:rsidRPr="004B6A4A">
        <w:t>2</w:t>
      </w:r>
      <w:r w:rsidR="004B6A4A" w:rsidRPr="004B6A4A">
        <w:t>1</w:t>
      </w:r>
      <w:r w:rsidRPr="004B6A4A">
        <w:t xml:space="preserve"> quar</w:t>
      </w:r>
      <w:r w:rsidR="009A6802" w:rsidRPr="004B6A4A">
        <w:t xml:space="preserve">ter will be </w:t>
      </w:r>
      <w:r w:rsidR="00297C64" w:rsidRPr="004B6A4A">
        <w:t>approx</w:t>
      </w:r>
      <w:r w:rsidR="00F800EA" w:rsidRPr="004B6A4A">
        <w:t xml:space="preserve">imately </w:t>
      </w:r>
      <w:r w:rsidR="005F5959" w:rsidRPr="004B6A4A">
        <w:t>2</w:t>
      </w:r>
      <w:r w:rsidR="004B6A4A" w:rsidRPr="004B6A4A">
        <w:t>5</w:t>
      </w:r>
      <w:r w:rsidR="001A0E47" w:rsidRPr="004B6A4A">
        <w:t>,</w:t>
      </w:r>
      <w:r w:rsidR="004B6A4A" w:rsidRPr="004B6A4A">
        <w:t>509</w:t>
      </w:r>
      <w:r w:rsidR="00642B65" w:rsidRPr="004B6A4A">
        <w:t xml:space="preserve">. This is </w:t>
      </w:r>
      <w:r w:rsidR="00543E96" w:rsidRPr="004B6A4A">
        <w:t>a</w:t>
      </w:r>
      <w:r w:rsidR="00915A3A" w:rsidRPr="004B6A4A">
        <w:t xml:space="preserve"> </w:t>
      </w:r>
      <w:r w:rsidR="004B6A4A" w:rsidRPr="004B6A4A">
        <w:t>0.8</w:t>
      </w:r>
      <w:r w:rsidR="000D755E" w:rsidRPr="004B6A4A">
        <w:t xml:space="preserve"> </w:t>
      </w:r>
      <w:r w:rsidR="00F800EA" w:rsidRPr="004B6A4A">
        <w:t xml:space="preserve">per cent </w:t>
      </w:r>
      <w:r w:rsidR="004B6A4A" w:rsidRPr="004B6A4A">
        <w:t>de</w:t>
      </w:r>
      <w:r w:rsidRPr="004B6A4A">
        <w:t xml:space="preserve">crease from the number of sales in the </w:t>
      </w:r>
      <w:r w:rsidR="004B6A4A" w:rsidRPr="004B6A4A">
        <w:t>December</w:t>
      </w:r>
      <w:r w:rsidR="00ED7BEF" w:rsidRPr="004B6A4A">
        <w:t xml:space="preserve"> 20</w:t>
      </w:r>
      <w:r w:rsidR="003D00E4" w:rsidRPr="004B6A4A">
        <w:t>20</w:t>
      </w:r>
      <w:r w:rsidRPr="004B6A4A">
        <w:t xml:space="preserve"> quar</w:t>
      </w:r>
      <w:r w:rsidR="0029311E" w:rsidRPr="004B6A4A">
        <w:t xml:space="preserve">ter and </w:t>
      </w:r>
      <w:r w:rsidR="00113030" w:rsidRPr="004B6A4A">
        <w:t>a</w:t>
      </w:r>
      <w:r w:rsidR="0029311E" w:rsidRPr="004B6A4A">
        <w:t xml:space="preserve"> </w:t>
      </w:r>
      <w:r w:rsidR="004B6A4A" w:rsidRPr="004B6A4A">
        <w:t>43.1</w:t>
      </w:r>
      <w:r w:rsidR="000D755E" w:rsidRPr="004B6A4A">
        <w:t xml:space="preserve"> </w:t>
      </w:r>
      <w:r w:rsidR="00F800EA" w:rsidRPr="004B6A4A">
        <w:t xml:space="preserve">per cent </w:t>
      </w:r>
      <w:r w:rsidR="005F5959" w:rsidRPr="004B6A4A">
        <w:t>in</w:t>
      </w:r>
      <w:r w:rsidRPr="004B6A4A">
        <w:t>crease on the same quarter the previous year (</w:t>
      </w:r>
      <w:r w:rsidR="004B6A4A" w:rsidRPr="004B6A4A">
        <w:t>March</w:t>
      </w:r>
      <w:r w:rsidR="00DD584C" w:rsidRPr="004B6A4A">
        <w:t xml:space="preserve"> </w:t>
      </w:r>
      <w:r w:rsidR="00551B53" w:rsidRPr="004B6A4A">
        <w:t>20</w:t>
      </w:r>
      <w:r w:rsidR="004B6A4A" w:rsidRPr="004B6A4A">
        <w:t>20</w:t>
      </w:r>
      <w:r w:rsidRPr="004B6A4A">
        <w:t>).</w:t>
      </w:r>
    </w:p>
    <w:p w14:paraId="0A93AD93" w14:textId="77777777" w:rsidR="00DC5053" w:rsidRPr="004B6A4A" w:rsidRDefault="00DC5053" w:rsidP="003B3605">
      <w:pPr>
        <w:pStyle w:val="Heading2"/>
      </w:pPr>
      <w:bookmarkStart w:id="6" w:name="_Toc464739422"/>
      <w:r w:rsidRPr="004B6A4A">
        <w:t>Metropolitan Melbourne</w:t>
      </w:r>
      <w:bookmarkEnd w:id="6"/>
    </w:p>
    <w:p w14:paraId="5E768D95" w14:textId="6A71042B" w:rsidR="00DC5053" w:rsidRPr="004B6A4A" w:rsidRDefault="0091382A" w:rsidP="00DC5053">
      <w:pPr>
        <w:pStyle w:val="BodyText"/>
      </w:pPr>
      <w:r w:rsidRPr="004B6A4A">
        <w:t xml:space="preserve">The median house price </w:t>
      </w:r>
      <w:r w:rsidR="001A14E0" w:rsidRPr="004B6A4A">
        <w:t>in metr</w:t>
      </w:r>
      <w:r w:rsidR="0009677D" w:rsidRPr="004B6A4A">
        <w:t xml:space="preserve">opolitan Melbourne </w:t>
      </w:r>
      <w:r w:rsidR="00DA34C0" w:rsidRPr="004B6A4A">
        <w:t>in</w:t>
      </w:r>
      <w:r w:rsidR="0064085F" w:rsidRPr="004B6A4A">
        <w:t>creased from $7</w:t>
      </w:r>
      <w:r w:rsidR="004B6A4A" w:rsidRPr="004B6A4A">
        <w:t>82</w:t>
      </w:r>
      <w:r w:rsidR="0064085F" w:rsidRPr="004B6A4A">
        <w:t>,</w:t>
      </w:r>
      <w:r w:rsidR="004B6A4A" w:rsidRPr="004B6A4A">
        <w:t>5</w:t>
      </w:r>
      <w:r w:rsidR="0064085F" w:rsidRPr="004B6A4A">
        <w:t xml:space="preserve">00 in the </w:t>
      </w:r>
      <w:r w:rsidR="004B6A4A" w:rsidRPr="004B6A4A">
        <w:t>December</w:t>
      </w:r>
      <w:r w:rsidR="0064085F" w:rsidRPr="004B6A4A">
        <w:t xml:space="preserve"> 20</w:t>
      </w:r>
      <w:r w:rsidR="00271ED1" w:rsidRPr="004B6A4A">
        <w:t>20</w:t>
      </w:r>
      <w:r w:rsidR="0064085F" w:rsidRPr="004B6A4A">
        <w:t xml:space="preserve"> quarter</w:t>
      </w:r>
      <w:r w:rsidRPr="004B6A4A">
        <w:t xml:space="preserve"> </w:t>
      </w:r>
      <w:r w:rsidR="0064085F" w:rsidRPr="004B6A4A">
        <w:t>to</w:t>
      </w:r>
      <w:r w:rsidRPr="004B6A4A">
        <w:t xml:space="preserve"> $</w:t>
      </w:r>
      <w:r w:rsidR="004B6A4A" w:rsidRPr="004B6A4A">
        <w:t>812</w:t>
      </w:r>
      <w:r w:rsidRPr="004B6A4A">
        <w:t xml:space="preserve">,000 </w:t>
      </w:r>
      <w:r w:rsidR="00737B75" w:rsidRPr="004B6A4A">
        <w:t xml:space="preserve">in </w:t>
      </w:r>
      <w:r w:rsidR="00DC5053" w:rsidRPr="004B6A4A">
        <w:t xml:space="preserve">the </w:t>
      </w:r>
      <w:r w:rsidR="004B6A4A" w:rsidRPr="004B6A4A">
        <w:t>March</w:t>
      </w:r>
      <w:r w:rsidR="0009677D" w:rsidRPr="004B6A4A">
        <w:t xml:space="preserve"> 20</w:t>
      </w:r>
      <w:r w:rsidR="003E3611" w:rsidRPr="004B6A4A">
        <w:t>2</w:t>
      </w:r>
      <w:r w:rsidR="004B6A4A" w:rsidRPr="004B6A4A">
        <w:t>1</w:t>
      </w:r>
      <w:r w:rsidR="00F44063" w:rsidRPr="004B6A4A">
        <w:t xml:space="preserve"> quarter</w:t>
      </w:r>
      <w:r w:rsidRPr="004B6A4A">
        <w:t>.</w:t>
      </w:r>
      <w:r w:rsidR="00C87095" w:rsidRPr="004B6A4A">
        <w:t xml:space="preserve"> </w:t>
      </w:r>
      <w:r w:rsidR="003D4EDD" w:rsidRPr="004B6A4A">
        <w:t xml:space="preserve">This follows </w:t>
      </w:r>
      <w:r w:rsidR="00E46723" w:rsidRPr="004B6A4A">
        <w:t>a</w:t>
      </w:r>
      <w:r w:rsidR="004B6A4A" w:rsidRPr="004B6A4A">
        <w:t>n</w:t>
      </w:r>
      <w:r w:rsidR="003D4EDD" w:rsidRPr="004B6A4A">
        <w:t xml:space="preserve"> </w:t>
      </w:r>
      <w:r w:rsidR="004B6A4A" w:rsidRPr="004B6A4A">
        <w:t>8</w:t>
      </w:r>
      <w:r w:rsidR="00057345" w:rsidRPr="004B6A4A">
        <w:t>.7</w:t>
      </w:r>
      <w:r w:rsidR="00E94EBA" w:rsidRPr="004B6A4A">
        <w:t xml:space="preserve"> </w:t>
      </w:r>
      <w:r w:rsidR="00DC5053" w:rsidRPr="004B6A4A">
        <w:t xml:space="preserve">per cent </w:t>
      </w:r>
      <w:r w:rsidR="004B6A4A" w:rsidRPr="004B6A4A">
        <w:t>in</w:t>
      </w:r>
      <w:r w:rsidR="00DC5053" w:rsidRPr="004B6A4A">
        <w:t xml:space="preserve">crease in the previous </w:t>
      </w:r>
      <w:r w:rsidR="00DC5053" w:rsidRPr="004B6A4A">
        <w:t>quarter. The number of metropolitan sales for the quarte</w:t>
      </w:r>
      <w:r w:rsidR="009D5105" w:rsidRPr="004B6A4A">
        <w:t xml:space="preserve">r is expected to </w:t>
      </w:r>
      <w:r w:rsidR="0038421C" w:rsidRPr="004B6A4A">
        <w:t xml:space="preserve">culminate at </w:t>
      </w:r>
      <w:r w:rsidR="00DA34C0" w:rsidRPr="004B6A4A">
        <w:t>16</w:t>
      </w:r>
      <w:r w:rsidR="001A14E0" w:rsidRPr="004B6A4A">
        <w:t>,</w:t>
      </w:r>
      <w:r w:rsidR="004B6A4A" w:rsidRPr="004B6A4A">
        <w:t>77</w:t>
      </w:r>
      <w:r w:rsidR="00DA34C0" w:rsidRPr="004B6A4A">
        <w:t>4</w:t>
      </w:r>
      <w:r w:rsidR="001A14E0" w:rsidRPr="004B6A4A">
        <w:t>, which</w:t>
      </w:r>
      <w:r w:rsidR="00AD7FF1" w:rsidRPr="004B6A4A">
        <w:t xml:space="preserve"> is </w:t>
      </w:r>
      <w:r w:rsidR="004B6A4A" w:rsidRPr="004B6A4A">
        <w:t>0.9</w:t>
      </w:r>
      <w:r w:rsidR="000D755E" w:rsidRPr="004B6A4A">
        <w:t xml:space="preserve"> </w:t>
      </w:r>
      <w:r w:rsidR="00DC5053" w:rsidRPr="004B6A4A">
        <w:t xml:space="preserve">per cent </w:t>
      </w:r>
      <w:r w:rsidR="004B6A4A" w:rsidRPr="004B6A4A">
        <w:t>lower</w:t>
      </w:r>
      <w:r w:rsidR="001F0829" w:rsidRPr="004B6A4A">
        <w:t xml:space="preserve"> </w:t>
      </w:r>
      <w:r w:rsidR="00DC5053" w:rsidRPr="004B6A4A">
        <w:t xml:space="preserve">than the </w:t>
      </w:r>
      <w:r w:rsidR="004B6A4A" w:rsidRPr="004B6A4A">
        <w:t>December</w:t>
      </w:r>
      <w:r w:rsidR="0038421C" w:rsidRPr="004B6A4A">
        <w:t xml:space="preserve"> 20</w:t>
      </w:r>
      <w:r w:rsidR="00271ED1" w:rsidRPr="004B6A4A">
        <w:t>20</w:t>
      </w:r>
      <w:r w:rsidR="008F5686" w:rsidRPr="004B6A4A">
        <w:t xml:space="preserve"> quarter and </w:t>
      </w:r>
      <w:r w:rsidR="004B6A4A" w:rsidRPr="004B6A4A">
        <w:t>45.1</w:t>
      </w:r>
      <w:r w:rsidR="00DC5053" w:rsidRPr="004B6A4A">
        <w:t xml:space="preserve"> per cent </w:t>
      </w:r>
      <w:r w:rsidR="00DA34C0" w:rsidRPr="004B6A4A">
        <w:t>higher</w:t>
      </w:r>
      <w:r w:rsidR="00DC5053" w:rsidRPr="004B6A4A">
        <w:t xml:space="preserve"> than the </w:t>
      </w:r>
      <w:r w:rsidR="004B6A4A" w:rsidRPr="004B6A4A">
        <w:t>March</w:t>
      </w:r>
      <w:r w:rsidR="008F5686" w:rsidRPr="004B6A4A">
        <w:t xml:space="preserve"> 20</w:t>
      </w:r>
      <w:r w:rsidR="004B6A4A" w:rsidRPr="004B6A4A">
        <w:t>20</w:t>
      </w:r>
      <w:r w:rsidR="00DC5053" w:rsidRPr="004B6A4A">
        <w:t xml:space="preserve"> quarter.</w:t>
      </w:r>
    </w:p>
    <w:p w14:paraId="05227B47" w14:textId="07DB3486" w:rsidR="00DC5053" w:rsidRPr="004B6A4A" w:rsidRDefault="00DC5053" w:rsidP="00DC5053">
      <w:pPr>
        <w:pStyle w:val="BodyText"/>
      </w:pPr>
      <w:r w:rsidRPr="004B6A4A">
        <w:t xml:space="preserve">The data indicates that </w:t>
      </w:r>
      <w:r w:rsidR="001F32C4" w:rsidRPr="004B6A4A">
        <w:t>the driving factor in the</w:t>
      </w:r>
      <w:r w:rsidRPr="004B6A4A">
        <w:t xml:space="preserve"> metropolitan Melbourne housing values w</w:t>
      </w:r>
      <w:r w:rsidR="0096583E" w:rsidRPr="004B6A4A">
        <w:t>ere</w:t>
      </w:r>
      <w:r w:rsidRPr="004B6A4A">
        <w:t xml:space="preserve"> localities within 20 km of Melbourne, predominately the inner-eastern suburbs. </w:t>
      </w:r>
    </w:p>
    <w:p w14:paraId="16E006B9" w14:textId="426615AC" w:rsidR="00DC5053" w:rsidRPr="004B6A4A" w:rsidRDefault="00DC5053" w:rsidP="00DC5053">
      <w:pPr>
        <w:pStyle w:val="BodyText"/>
      </w:pPr>
      <w:r w:rsidRPr="004B6A4A">
        <w:t xml:space="preserve">The </w:t>
      </w:r>
      <w:r w:rsidR="00002F51" w:rsidRPr="004B6A4A">
        <w:t>data</w:t>
      </w:r>
      <w:r w:rsidR="007C046D" w:rsidRPr="004B6A4A">
        <w:t xml:space="preserve"> d</w:t>
      </w:r>
      <w:r w:rsidRPr="004B6A4A">
        <w:t xml:space="preserve">emonstrates the volatility in median house price changes and indicates the need for data analysts to undertake their own detailed research. It has been observed that </w:t>
      </w:r>
      <w:r w:rsidR="005908FE" w:rsidRPr="004B6A4A">
        <w:t>more</w:t>
      </w:r>
      <w:r w:rsidR="00B437BD" w:rsidRPr="004B6A4A">
        <w:t xml:space="preserve"> </w:t>
      </w:r>
      <w:r w:rsidRPr="004B6A4A">
        <w:t>suburbs show</w:t>
      </w:r>
      <w:r w:rsidR="003030FC" w:rsidRPr="004B6A4A">
        <w:t>ed</w:t>
      </w:r>
      <w:r w:rsidRPr="004B6A4A">
        <w:t xml:space="preserve"> an increase in median house price in the </w:t>
      </w:r>
      <w:r w:rsidR="004B6A4A" w:rsidRPr="004B6A4A">
        <w:t>March</w:t>
      </w:r>
      <w:r w:rsidR="005C6DDD" w:rsidRPr="004B6A4A">
        <w:t xml:space="preserve"> 20</w:t>
      </w:r>
      <w:r w:rsidR="005515C5" w:rsidRPr="004B6A4A">
        <w:t>2</w:t>
      </w:r>
      <w:r w:rsidR="004B6A4A" w:rsidRPr="004B6A4A">
        <w:t>1</w:t>
      </w:r>
      <w:r w:rsidRPr="004B6A4A">
        <w:t xml:space="preserve"> quarter compared to the </w:t>
      </w:r>
      <w:r w:rsidR="004B6A4A" w:rsidRPr="004B6A4A">
        <w:t>December</w:t>
      </w:r>
      <w:r w:rsidR="003C293D" w:rsidRPr="004B6A4A">
        <w:t xml:space="preserve"> 20</w:t>
      </w:r>
      <w:r w:rsidR="0062339A" w:rsidRPr="004B6A4A">
        <w:t>20</w:t>
      </w:r>
      <w:r w:rsidRPr="004B6A4A">
        <w:t xml:space="preserve"> quarter </w:t>
      </w:r>
      <w:r w:rsidR="005C6DDD" w:rsidRPr="004B6A4A">
        <w:t>(</w:t>
      </w:r>
      <w:r w:rsidR="004B6A4A" w:rsidRPr="004B6A4A">
        <w:t>281</w:t>
      </w:r>
      <w:r w:rsidR="00B437BD" w:rsidRPr="004B6A4A">
        <w:t xml:space="preserve"> </w:t>
      </w:r>
      <w:r w:rsidRPr="004B6A4A">
        <w:t>metropolitan suburbs with 10 or more sales show an increase in median house price f</w:t>
      </w:r>
      <w:r w:rsidR="00501829" w:rsidRPr="004B6A4A">
        <w:t xml:space="preserve">or </w:t>
      </w:r>
      <w:r w:rsidR="000324AB" w:rsidRPr="004B6A4A">
        <w:t xml:space="preserve">this quarter </w:t>
      </w:r>
      <w:r w:rsidR="005C6DDD" w:rsidRPr="004B6A4A">
        <w:t xml:space="preserve">compared to </w:t>
      </w:r>
      <w:r w:rsidR="004B6A4A" w:rsidRPr="004B6A4A">
        <w:t>253</w:t>
      </w:r>
      <w:r w:rsidR="00B437BD" w:rsidRPr="004B6A4A">
        <w:t xml:space="preserve"> </w:t>
      </w:r>
      <w:r w:rsidR="004A4104" w:rsidRPr="004B6A4A">
        <w:t>suburbs for</w:t>
      </w:r>
      <w:r w:rsidR="000324AB" w:rsidRPr="004B6A4A">
        <w:t xml:space="preserve"> </w:t>
      </w:r>
      <w:r w:rsidRPr="004B6A4A">
        <w:t xml:space="preserve">the </w:t>
      </w:r>
      <w:r w:rsidR="004B6A4A" w:rsidRPr="004B6A4A">
        <w:t>December</w:t>
      </w:r>
      <w:r w:rsidR="0034441A" w:rsidRPr="004B6A4A">
        <w:t xml:space="preserve"> 20</w:t>
      </w:r>
      <w:r w:rsidR="0062339A" w:rsidRPr="004B6A4A">
        <w:t>20</w:t>
      </w:r>
      <w:r w:rsidRPr="004B6A4A">
        <w:t xml:space="preserve"> quarter). </w:t>
      </w:r>
    </w:p>
    <w:p w14:paraId="2B6E95F7" w14:textId="31B27F0D" w:rsidR="00DC5053" w:rsidRPr="00B14FFB" w:rsidRDefault="00E65350" w:rsidP="00DC5053">
      <w:pPr>
        <w:pStyle w:val="BodyText"/>
      </w:pPr>
      <w:r w:rsidRPr="004B6A4A">
        <w:t>Of the</w:t>
      </w:r>
      <w:r w:rsidR="00DC5053" w:rsidRPr="004B6A4A">
        <w:t xml:space="preserve"> metropolitan suburbs with 10 or more sales in both of the last two quarters</w:t>
      </w:r>
      <w:r w:rsidRPr="004B6A4A">
        <w:t xml:space="preserve">, </w:t>
      </w:r>
      <w:r w:rsidR="00737B74" w:rsidRPr="004B6A4A">
        <w:t>3</w:t>
      </w:r>
      <w:r w:rsidR="004B6A4A" w:rsidRPr="004B6A4A">
        <w:t>3</w:t>
      </w:r>
      <w:r w:rsidR="00566B83" w:rsidRPr="004B6A4A">
        <w:t xml:space="preserve"> </w:t>
      </w:r>
      <w:r w:rsidR="00DC5053" w:rsidRPr="004B6A4A">
        <w:t xml:space="preserve">shifted from showing a median price increase for the </w:t>
      </w:r>
      <w:r w:rsidR="004B6A4A" w:rsidRPr="004B6A4A">
        <w:t>December</w:t>
      </w:r>
      <w:r w:rsidR="00BF5020" w:rsidRPr="004B6A4A">
        <w:t xml:space="preserve"> 20</w:t>
      </w:r>
      <w:r w:rsidR="008B74E0" w:rsidRPr="004B6A4A">
        <w:t>20</w:t>
      </w:r>
      <w:r w:rsidR="00DC5053" w:rsidRPr="004B6A4A">
        <w:t xml:space="preserve"> quarter to a median price decrease for the </w:t>
      </w:r>
      <w:r w:rsidR="004B6A4A" w:rsidRPr="004B6A4A">
        <w:t>March</w:t>
      </w:r>
      <w:r w:rsidR="00DC5053" w:rsidRPr="004B6A4A">
        <w:t xml:space="preserve"> </w:t>
      </w:r>
      <w:r w:rsidR="00CF249A" w:rsidRPr="004B6A4A">
        <w:t>20</w:t>
      </w:r>
      <w:r w:rsidR="00C16E34" w:rsidRPr="004B6A4A">
        <w:t>2</w:t>
      </w:r>
      <w:r w:rsidR="004B6A4A" w:rsidRPr="004B6A4A">
        <w:t>1</w:t>
      </w:r>
      <w:r w:rsidR="00DC5053" w:rsidRPr="004B6A4A">
        <w:t xml:space="preserve"> quarter. </w:t>
      </w:r>
      <w:r w:rsidR="003030FC" w:rsidRPr="004B6A4A">
        <w:t>For example,</w:t>
      </w:r>
      <w:r w:rsidR="007C046D" w:rsidRPr="004B6A4A">
        <w:t xml:space="preserve"> </w:t>
      </w:r>
      <w:r w:rsidR="004B6A4A" w:rsidRPr="004B6A4A">
        <w:t>Richmond</w:t>
      </w:r>
      <w:r w:rsidR="00C64CCC" w:rsidRPr="004B6A4A">
        <w:t xml:space="preserve"> </w:t>
      </w:r>
      <w:r w:rsidR="0080019D" w:rsidRPr="004B6A4A">
        <w:t xml:space="preserve">increased by </w:t>
      </w:r>
      <w:r w:rsidR="00194FE5" w:rsidRPr="004B6A4A">
        <w:t>1</w:t>
      </w:r>
      <w:r w:rsidR="004B6A4A" w:rsidRPr="004B6A4A">
        <w:t>1.3</w:t>
      </w:r>
      <w:r w:rsidR="00DC5053" w:rsidRPr="004B6A4A">
        <w:t xml:space="preserve"> per cent in the </w:t>
      </w:r>
      <w:r w:rsidR="004B6A4A" w:rsidRPr="004B6A4A">
        <w:t>December</w:t>
      </w:r>
      <w:r w:rsidR="008E0D29" w:rsidRPr="004B6A4A">
        <w:t xml:space="preserve"> 20</w:t>
      </w:r>
      <w:r w:rsidR="008B74E0" w:rsidRPr="004B6A4A">
        <w:t>20</w:t>
      </w:r>
      <w:r w:rsidR="00DC5053" w:rsidRPr="004B6A4A">
        <w:t xml:space="preserve"> qua</w:t>
      </w:r>
      <w:r w:rsidR="00FB735E" w:rsidRPr="004B6A4A">
        <w:t xml:space="preserve">rter, while it </w:t>
      </w:r>
      <w:r w:rsidR="00FB735E" w:rsidRPr="00B14FFB">
        <w:t xml:space="preserve">decreased by </w:t>
      </w:r>
      <w:r w:rsidR="004B6A4A" w:rsidRPr="00B14FFB">
        <w:t>2</w:t>
      </w:r>
      <w:r w:rsidR="00194FE5" w:rsidRPr="00B14FFB">
        <w:t>.5</w:t>
      </w:r>
      <w:r w:rsidR="00DC5053" w:rsidRPr="00B14FFB">
        <w:t xml:space="preserve"> per cent in the </w:t>
      </w:r>
      <w:r w:rsidR="004B6A4A" w:rsidRPr="00B14FFB">
        <w:t>March</w:t>
      </w:r>
      <w:r w:rsidR="00FB735E" w:rsidRPr="00B14FFB">
        <w:t xml:space="preserve"> 20</w:t>
      </w:r>
      <w:r w:rsidR="00C16E34" w:rsidRPr="00B14FFB">
        <w:t>2</w:t>
      </w:r>
      <w:r w:rsidR="004B6A4A" w:rsidRPr="00B14FFB">
        <w:t>1</w:t>
      </w:r>
      <w:r w:rsidR="00DC5053" w:rsidRPr="00B14FFB">
        <w:t xml:space="preserve"> quarter. </w:t>
      </w:r>
      <w:r w:rsidR="00BF5802" w:rsidRPr="00B14FFB">
        <w:t>This compares</w:t>
      </w:r>
      <w:r w:rsidR="00622A44" w:rsidRPr="00B14FFB">
        <w:t xml:space="preserve"> to </w:t>
      </w:r>
      <w:r w:rsidR="00B14FFB" w:rsidRPr="00B14FFB">
        <w:t>37</w:t>
      </w:r>
      <w:r w:rsidR="00DC5053" w:rsidRPr="00B14FFB">
        <w:t xml:space="preserve"> metropolitan suburbs shifting from an increase in the </w:t>
      </w:r>
      <w:r w:rsidR="00B14FFB" w:rsidRPr="00B14FFB">
        <w:t>September</w:t>
      </w:r>
      <w:r w:rsidR="00247F10" w:rsidRPr="00B14FFB">
        <w:t xml:space="preserve"> 20</w:t>
      </w:r>
      <w:r w:rsidR="00C64CCC" w:rsidRPr="00B14FFB">
        <w:t>20</w:t>
      </w:r>
      <w:r w:rsidR="00DC5053" w:rsidRPr="00B14FFB">
        <w:t xml:space="preserve"> quarter to a decrease in the </w:t>
      </w:r>
      <w:r w:rsidR="00B14FFB" w:rsidRPr="00B14FFB">
        <w:t>December</w:t>
      </w:r>
      <w:r w:rsidR="00534B60" w:rsidRPr="00B14FFB">
        <w:t xml:space="preserve"> 20</w:t>
      </w:r>
      <w:r w:rsidR="00446FAA" w:rsidRPr="00B14FFB">
        <w:t>20</w:t>
      </w:r>
      <w:r w:rsidR="00DC5053" w:rsidRPr="00B14FFB">
        <w:t xml:space="preserve"> quarter.</w:t>
      </w:r>
    </w:p>
    <w:p w14:paraId="4C7BE565" w14:textId="7E32DA3E" w:rsidR="00DC5053" w:rsidRPr="00BF02F6" w:rsidRDefault="00391C52" w:rsidP="00DC5053">
      <w:pPr>
        <w:pStyle w:val="BodyText"/>
      </w:pPr>
      <w:r w:rsidRPr="00B14FFB">
        <w:t xml:space="preserve">Conversely, </w:t>
      </w:r>
      <w:r w:rsidR="00B14FFB" w:rsidRPr="00B14FFB">
        <w:t>61</w:t>
      </w:r>
      <w:r w:rsidR="00566B83" w:rsidRPr="00B14FFB">
        <w:t xml:space="preserve"> </w:t>
      </w:r>
      <w:r w:rsidR="00DC5053" w:rsidRPr="00B14FFB">
        <w:t>metropolitan suburbs with 10 or more sales shifted from showing</w:t>
      </w:r>
      <w:r w:rsidR="001705A8" w:rsidRPr="00B14FFB">
        <w:t xml:space="preserve"> a median price decrease in the </w:t>
      </w:r>
      <w:r w:rsidR="00B14FFB" w:rsidRPr="00B14FFB">
        <w:t>December</w:t>
      </w:r>
      <w:r w:rsidR="00AC155C" w:rsidRPr="00B14FFB">
        <w:t xml:space="preserve"> 20</w:t>
      </w:r>
      <w:r w:rsidR="004C0721" w:rsidRPr="00B14FFB">
        <w:t>20</w:t>
      </w:r>
      <w:r w:rsidR="00DC5053" w:rsidRPr="00B14FFB">
        <w:t xml:space="preserve"> quarter to a median price increase in the </w:t>
      </w:r>
      <w:r w:rsidR="00B14FFB" w:rsidRPr="00B14FFB">
        <w:t>March</w:t>
      </w:r>
      <w:r w:rsidR="00A56A21" w:rsidRPr="00B14FFB">
        <w:t xml:space="preserve"> 20</w:t>
      </w:r>
      <w:r w:rsidR="00C16E34" w:rsidRPr="00B14FFB">
        <w:t>2</w:t>
      </w:r>
      <w:r w:rsidR="00B14FFB" w:rsidRPr="00B14FFB">
        <w:t>1</w:t>
      </w:r>
      <w:r w:rsidR="00DC5053" w:rsidRPr="00B14FFB">
        <w:t xml:space="preserve"> quarter. </w:t>
      </w:r>
      <w:r w:rsidR="00985AFB" w:rsidRPr="00B14FFB">
        <w:t xml:space="preserve">This compares to </w:t>
      </w:r>
      <w:r w:rsidR="00EF3D1C" w:rsidRPr="00B14FFB">
        <w:t>9</w:t>
      </w:r>
      <w:r w:rsidR="00B14FFB" w:rsidRPr="00B14FFB">
        <w:t>5</w:t>
      </w:r>
      <w:r w:rsidR="00DC5053" w:rsidRPr="00B14FFB">
        <w:t xml:space="preserve"> metropolitan suburbs shifting from a decrease in the</w:t>
      </w:r>
      <w:r w:rsidR="00161B0F" w:rsidRPr="00B14FFB">
        <w:t xml:space="preserve"> </w:t>
      </w:r>
      <w:r w:rsidR="00B14FFB" w:rsidRPr="00B14FFB">
        <w:t>September</w:t>
      </w:r>
      <w:r w:rsidR="002D6D46" w:rsidRPr="00B14FFB">
        <w:t xml:space="preserve"> </w:t>
      </w:r>
      <w:r w:rsidR="008C0665" w:rsidRPr="00B14FFB">
        <w:t>20</w:t>
      </w:r>
      <w:r w:rsidR="00F668F5" w:rsidRPr="00B14FFB">
        <w:t>20</w:t>
      </w:r>
      <w:r w:rsidR="00CF1F96" w:rsidRPr="00B14FFB">
        <w:t xml:space="preserve"> </w:t>
      </w:r>
      <w:r w:rsidR="00DC5053" w:rsidRPr="00B14FFB">
        <w:t xml:space="preserve">quarter to an </w:t>
      </w:r>
      <w:r w:rsidR="00DC5053" w:rsidRPr="00BF02F6">
        <w:t xml:space="preserve">increase in the </w:t>
      </w:r>
      <w:r w:rsidR="00B14FFB" w:rsidRPr="00BF02F6">
        <w:t>December</w:t>
      </w:r>
      <w:r w:rsidR="00DC5053" w:rsidRPr="00BF02F6">
        <w:t xml:space="preserve"> 20</w:t>
      </w:r>
      <w:r w:rsidR="004C0721" w:rsidRPr="00BF02F6">
        <w:t>20</w:t>
      </w:r>
      <w:r w:rsidR="00DC5053" w:rsidRPr="00BF02F6">
        <w:t xml:space="preserve"> quarter.</w:t>
      </w:r>
    </w:p>
    <w:p w14:paraId="481C242A" w14:textId="0F33B31B" w:rsidR="00DC5053" w:rsidRPr="003671A6" w:rsidRDefault="00BF02F6" w:rsidP="00DC5053">
      <w:pPr>
        <w:pStyle w:val="BodyText"/>
      </w:pPr>
      <w:r w:rsidRPr="00BF02F6">
        <w:t>Eleven</w:t>
      </w:r>
      <w:r w:rsidR="000C4704" w:rsidRPr="00BF02F6">
        <w:t xml:space="preserve"> </w:t>
      </w:r>
      <w:r w:rsidR="00DC5053" w:rsidRPr="00BF02F6">
        <w:t xml:space="preserve">metropolitan suburbs with 10 or more sales showed decreases for both the </w:t>
      </w:r>
      <w:r w:rsidRPr="00BF02F6">
        <w:t>December</w:t>
      </w:r>
      <w:r w:rsidR="001920F5" w:rsidRPr="00BF02F6">
        <w:t xml:space="preserve"> 20</w:t>
      </w:r>
      <w:r w:rsidR="004C0721" w:rsidRPr="00BF02F6">
        <w:t>20</w:t>
      </w:r>
      <w:r w:rsidR="00DC5053" w:rsidRPr="00BF02F6">
        <w:t xml:space="preserve"> and </w:t>
      </w:r>
      <w:r w:rsidRPr="00BF02F6">
        <w:t>March</w:t>
      </w:r>
      <w:r w:rsidR="00034356" w:rsidRPr="00BF02F6">
        <w:t xml:space="preserve"> 20</w:t>
      </w:r>
      <w:r w:rsidR="00BE73E1" w:rsidRPr="00BF02F6">
        <w:t>2</w:t>
      </w:r>
      <w:r w:rsidRPr="00BF02F6">
        <w:t>1</w:t>
      </w:r>
      <w:r w:rsidR="00DC5053" w:rsidRPr="00BF02F6">
        <w:t xml:space="preserve"> quarters. Significant examples include </w:t>
      </w:r>
      <w:r w:rsidRPr="00BF02F6">
        <w:t>Hawthorn East</w:t>
      </w:r>
      <w:r w:rsidR="00D67646" w:rsidRPr="00BF02F6">
        <w:t xml:space="preserve"> </w:t>
      </w:r>
      <w:r w:rsidR="00DC5053" w:rsidRPr="00BF02F6">
        <w:t xml:space="preserve">and </w:t>
      </w:r>
      <w:r w:rsidRPr="00BF02F6">
        <w:t>Elwood</w:t>
      </w:r>
      <w:r w:rsidR="00DC5053" w:rsidRPr="00BF02F6">
        <w:t xml:space="preserve">. </w:t>
      </w:r>
      <w:r w:rsidR="00034356" w:rsidRPr="00BF02F6">
        <w:t>This compare</w:t>
      </w:r>
      <w:r w:rsidR="004F054D" w:rsidRPr="00BF02F6">
        <w:t>s</w:t>
      </w:r>
      <w:r w:rsidR="00034356" w:rsidRPr="00BF02F6">
        <w:t xml:space="preserve"> to </w:t>
      </w:r>
      <w:r>
        <w:t>8</w:t>
      </w:r>
      <w:r w:rsidR="000C4704" w:rsidRPr="00BF02F6">
        <w:t xml:space="preserve"> </w:t>
      </w:r>
      <w:r w:rsidR="00DC5053" w:rsidRPr="003671A6">
        <w:t>metropolitan suburbs in the previous quarter.</w:t>
      </w:r>
    </w:p>
    <w:p w14:paraId="7AA43C3E" w14:textId="0C4C8942" w:rsidR="0097311D" w:rsidRPr="003671A6" w:rsidRDefault="00DC5053" w:rsidP="0097311D">
      <w:pPr>
        <w:pStyle w:val="BodyText"/>
      </w:pPr>
      <w:r w:rsidRPr="003671A6">
        <w:t xml:space="preserve">The </w:t>
      </w:r>
      <w:r w:rsidR="0097311D" w:rsidRPr="003671A6">
        <w:t xml:space="preserve">largest </w:t>
      </w:r>
      <w:r w:rsidRPr="003671A6">
        <w:t>median price increase</w:t>
      </w:r>
      <w:r w:rsidR="000A68B9" w:rsidRPr="003671A6">
        <w:t xml:space="preserve"> for the quarter</w:t>
      </w:r>
      <w:r w:rsidRPr="003671A6">
        <w:t xml:space="preserve"> in a suburb with 10 or more sales occurred in </w:t>
      </w:r>
      <w:r w:rsidR="003671A6" w:rsidRPr="003671A6">
        <w:t>Windsor</w:t>
      </w:r>
      <w:r w:rsidR="00CD2EDE" w:rsidRPr="003671A6">
        <w:t xml:space="preserve">, which had </w:t>
      </w:r>
      <w:r w:rsidR="003671A6" w:rsidRPr="003671A6">
        <w:t>18</w:t>
      </w:r>
      <w:r w:rsidR="0097311D" w:rsidRPr="003671A6">
        <w:t xml:space="preserve"> </w:t>
      </w:r>
      <w:r w:rsidR="00CD2EDE" w:rsidRPr="003671A6">
        <w:t xml:space="preserve">sales and </w:t>
      </w:r>
      <w:r w:rsidR="0017302A" w:rsidRPr="003671A6">
        <w:t>rose</w:t>
      </w:r>
      <w:r w:rsidR="00CD2EDE" w:rsidRPr="003671A6">
        <w:t xml:space="preserve"> by </w:t>
      </w:r>
      <w:r w:rsidR="003671A6" w:rsidRPr="003671A6">
        <w:t>36.1</w:t>
      </w:r>
      <w:r w:rsidR="0097311D" w:rsidRPr="003671A6">
        <w:t xml:space="preserve"> </w:t>
      </w:r>
      <w:r w:rsidR="00E32391" w:rsidRPr="003671A6">
        <w:t xml:space="preserve">per cent </w:t>
      </w:r>
      <w:r w:rsidR="006C0B76" w:rsidRPr="003671A6">
        <w:t>(</w:t>
      </w:r>
      <w:r w:rsidR="00CB7B91" w:rsidRPr="003671A6">
        <w:t>$</w:t>
      </w:r>
      <w:r w:rsidR="00136E72" w:rsidRPr="003671A6">
        <w:t>1,</w:t>
      </w:r>
      <w:r w:rsidR="003671A6" w:rsidRPr="003671A6">
        <w:t>365</w:t>
      </w:r>
      <w:r w:rsidR="00CD495E" w:rsidRPr="003671A6">
        <w:t>,0</w:t>
      </w:r>
      <w:r w:rsidR="0097311D" w:rsidRPr="003671A6">
        <w:t>00</w:t>
      </w:r>
      <w:r w:rsidR="00E32391" w:rsidRPr="003671A6">
        <w:t xml:space="preserve"> to $</w:t>
      </w:r>
      <w:r w:rsidR="003671A6" w:rsidRPr="003671A6">
        <w:t>1</w:t>
      </w:r>
      <w:r w:rsidR="00EE3CBC" w:rsidRPr="003671A6">
        <w:t>,</w:t>
      </w:r>
      <w:r w:rsidR="003671A6" w:rsidRPr="003671A6">
        <w:t>857</w:t>
      </w:r>
      <w:r w:rsidR="00263DBA" w:rsidRPr="003671A6">
        <w:t>,</w:t>
      </w:r>
      <w:r w:rsidR="003671A6" w:rsidRPr="003671A6">
        <w:t>5</w:t>
      </w:r>
      <w:r w:rsidR="0097311D" w:rsidRPr="003671A6">
        <w:t>00</w:t>
      </w:r>
      <w:r w:rsidR="001C12CA" w:rsidRPr="003671A6">
        <w:t xml:space="preserve">). </w:t>
      </w:r>
    </w:p>
    <w:p w14:paraId="35782F03" w14:textId="14D588C4" w:rsidR="000A68B9" w:rsidRPr="003671A6" w:rsidRDefault="00DC5053" w:rsidP="000A68B9">
      <w:pPr>
        <w:pStyle w:val="BodyText"/>
      </w:pPr>
      <w:r w:rsidRPr="003671A6">
        <w:t>The next biggest increase</w:t>
      </w:r>
      <w:r w:rsidR="000A68B9" w:rsidRPr="003671A6">
        <w:t xml:space="preserve"> for the quarter</w:t>
      </w:r>
      <w:r w:rsidRPr="003671A6">
        <w:t xml:space="preserve"> in the Melbourne metropolitan area occurred in</w:t>
      </w:r>
      <w:r w:rsidR="005A6156" w:rsidRPr="003671A6">
        <w:t xml:space="preserve"> </w:t>
      </w:r>
      <w:r w:rsidR="003671A6" w:rsidRPr="003671A6">
        <w:t>Black Rock</w:t>
      </w:r>
      <w:r w:rsidR="001C12CA" w:rsidRPr="003671A6">
        <w:t xml:space="preserve">, which had </w:t>
      </w:r>
      <w:r w:rsidR="003671A6" w:rsidRPr="003671A6">
        <w:t>15</w:t>
      </w:r>
      <w:r w:rsidR="009C4EB9" w:rsidRPr="003671A6">
        <w:t xml:space="preserve"> sales and ro</w:t>
      </w:r>
      <w:r w:rsidR="00274C5D" w:rsidRPr="003671A6">
        <w:t xml:space="preserve">se by </w:t>
      </w:r>
      <w:r w:rsidR="003671A6" w:rsidRPr="003671A6">
        <w:t>3</w:t>
      </w:r>
      <w:r w:rsidR="00AB363A" w:rsidRPr="003671A6">
        <w:t>3</w:t>
      </w:r>
      <w:r w:rsidR="003671A6" w:rsidRPr="003671A6">
        <w:t>.2</w:t>
      </w:r>
      <w:r w:rsidR="002F72E2" w:rsidRPr="003671A6">
        <w:t xml:space="preserve"> per cent to $</w:t>
      </w:r>
      <w:r w:rsidR="003671A6" w:rsidRPr="003671A6">
        <w:t>2</w:t>
      </w:r>
      <w:r w:rsidR="00E81EF2" w:rsidRPr="003671A6">
        <w:t>,</w:t>
      </w:r>
      <w:r w:rsidR="003671A6" w:rsidRPr="003671A6">
        <w:t>450</w:t>
      </w:r>
      <w:r w:rsidR="009E1E6C" w:rsidRPr="003671A6">
        <w:t>,</w:t>
      </w:r>
      <w:r w:rsidR="00E81EF2" w:rsidRPr="003671A6">
        <w:t>0</w:t>
      </w:r>
      <w:r w:rsidRPr="003671A6">
        <w:t>00.</w:t>
      </w:r>
    </w:p>
    <w:p w14:paraId="0D2135EA" w14:textId="19F853E1" w:rsidR="00DC5053" w:rsidRPr="00437976" w:rsidRDefault="00DC5053" w:rsidP="00DC5053">
      <w:pPr>
        <w:pStyle w:val="BodyText"/>
      </w:pPr>
      <w:r w:rsidRPr="00437976">
        <w:lastRenderedPageBreak/>
        <w:t xml:space="preserve">For the quarter, </w:t>
      </w:r>
      <w:r w:rsidR="00437976" w:rsidRPr="00437976">
        <w:t>Malvern</w:t>
      </w:r>
      <w:r w:rsidR="000436D9" w:rsidRPr="00437976">
        <w:t xml:space="preserve"> </w:t>
      </w:r>
      <w:r w:rsidRPr="00437976">
        <w:t xml:space="preserve">had the largest median house price decrease in a metropolitan suburb with 10 or more sales. </w:t>
      </w:r>
      <w:r w:rsidR="00D61BB4" w:rsidRPr="00437976">
        <w:t xml:space="preserve">It had </w:t>
      </w:r>
      <w:r w:rsidR="007B0522" w:rsidRPr="00437976">
        <w:t>3</w:t>
      </w:r>
      <w:r w:rsidR="00437976" w:rsidRPr="00437976">
        <w:t>8</w:t>
      </w:r>
      <w:r w:rsidRPr="00437976">
        <w:t xml:space="preserve"> house sales and its medi</w:t>
      </w:r>
      <w:r w:rsidR="00C60485" w:rsidRPr="00437976">
        <w:t xml:space="preserve">an house price decreased by </w:t>
      </w:r>
      <w:r w:rsidR="00437976" w:rsidRPr="00437976">
        <w:t>19</w:t>
      </w:r>
      <w:r w:rsidR="007B0522" w:rsidRPr="00437976">
        <w:t>.9</w:t>
      </w:r>
      <w:r w:rsidR="007A136B" w:rsidRPr="00437976">
        <w:t xml:space="preserve"> per cent, fro</w:t>
      </w:r>
      <w:r w:rsidR="00D61BB4" w:rsidRPr="00437976">
        <w:t xml:space="preserve">m </w:t>
      </w:r>
      <w:r w:rsidR="007B0522" w:rsidRPr="00437976">
        <w:t>3</w:t>
      </w:r>
      <w:r w:rsidR="00D61BB4" w:rsidRPr="00437976">
        <w:t>,</w:t>
      </w:r>
      <w:r w:rsidR="007B0522" w:rsidRPr="00437976">
        <w:t>2</w:t>
      </w:r>
      <w:r w:rsidR="00437976" w:rsidRPr="00437976">
        <w:t>00</w:t>
      </w:r>
      <w:r w:rsidR="007A136B" w:rsidRPr="00437976">
        <w:t>,</w:t>
      </w:r>
      <w:r w:rsidR="002F486A" w:rsidRPr="00437976">
        <w:t>0</w:t>
      </w:r>
      <w:r w:rsidR="00E32391" w:rsidRPr="00437976">
        <w:t>00 to $</w:t>
      </w:r>
      <w:r w:rsidR="00437976" w:rsidRPr="00437976">
        <w:t>2</w:t>
      </w:r>
      <w:r w:rsidR="00F93726" w:rsidRPr="00437976">
        <w:t>,</w:t>
      </w:r>
      <w:r w:rsidR="00437976" w:rsidRPr="00437976">
        <w:t>562</w:t>
      </w:r>
      <w:r w:rsidR="006355ED" w:rsidRPr="00437976">
        <w:t>,</w:t>
      </w:r>
      <w:r w:rsidR="00437976" w:rsidRPr="00437976">
        <w:t>5</w:t>
      </w:r>
      <w:r w:rsidRPr="00437976">
        <w:t xml:space="preserve">00. </w:t>
      </w:r>
      <w:r w:rsidR="00437976" w:rsidRPr="00437976">
        <w:t>Flemington</w:t>
      </w:r>
      <w:r w:rsidR="00C77EEF" w:rsidRPr="00437976">
        <w:t xml:space="preserve"> </w:t>
      </w:r>
      <w:r w:rsidRPr="00437976">
        <w:t xml:space="preserve">experienced the second highest median price decrease in metropolitan Melbourne. </w:t>
      </w:r>
      <w:r w:rsidR="00DD7829" w:rsidRPr="00437976">
        <w:t xml:space="preserve">It had </w:t>
      </w:r>
      <w:r w:rsidR="00437976" w:rsidRPr="00437976">
        <w:t>2</w:t>
      </w:r>
      <w:r w:rsidR="007B0522" w:rsidRPr="00437976">
        <w:t>1</w:t>
      </w:r>
      <w:r w:rsidR="00AE748A" w:rsidRPr="00437976">
        <w:t xml:space="preserve"> </w:t>
      </w:r>
      <w:r w:rsidRPr="00437976">
        <w:t xml:space="preserve">sales </w:t>
      </w:r>
      <w:r w:rsidRPr="00437976">
        <w:t>and it</w:t>
      </w:r>
      <w:r w:rsidR="00C60485" w:rsidRPr="00437976">
        <w:t xml:space="preserve">s </w:t>
      </w:r>
      <w:r w:rsidR="00A45EC7" w:rsidRPr="00437976">
        <w:t xml:space="preserve">median price decreased by </w:t>
      </w:r>
      <w:r w:rsidR="00437976" w:rsidRPr="00437976">
        <w:t>17.7</w:t>
      </w:r>
      <w:r w:rsidRPr="00437976">
        <w:t xml:space="preserve"> per cent from $</w:t>
      </w:r>
      <w:r w:rsidR="007B0522" w:rsidRPr="00437976">
        <w:t>1</w:t>
      </w:r>
      <w:r w:rsidR="008D7B62" w:rsidRPr="00437976">
        <w:t>,</w:t>
      </w:r>
      <w:r w:rsidR="00437976" w:rsidRPr="00437976">
        <w:t>215</w:t>
      </w:r>
      <w:r w:rsidR="008D7B62" w:rsidRPr="00437976">
        <w:t>,</w:t>
      </w:r>
      <w:r w:rsidR="00437976" w:rsidRPr="00437976">
        <w:t>0</w:t>
      </w:r>
      <w:r w:rsidR="00C77EEF" w:rsidRPr="00437976">
        <w:t>00 to $</w:t>
      </w:r>
      <w:r w:rsidR="008D7B62" w:rsidRPr="00437976">
        <w:t>1,</w:t>
      </w:r>
      <w:r w:rsidR="007B0522" w:rsidRPr="00437976">
        <w:t>0</w:t>
      </w:r>
      <w:r w:rsidR="00437976" w:rsidRPr="00437976">
        <w:t>0</w:t>
      </w:r>
      <w:r w:rsidR="007B0522" w:rsidRPr="00437976">
        <w:t>0</w:t>
      </w:r>
      <w:r w:rsidR="008D7B62" w:rsidRPr="00437976">
        <w:t>,</w:t>
      </w:r>
      <w:r w:rsidR="001E0435" w:rsidRPr="00437976">
        <w:t>0</w:t>
      </w:r>
      <w:r w:rsidR="00602D87" w:rsidRPr="00437976">
        <w:t>0</w:t>
      </w:r>
      <w:r w:rsidR="00A64CC5" w:rsidRPr="00437976">
        <w:t>0</w:t>
      </w:r>
      <w:r w:rsidR="007A7963" w:rsidRPr="00437976">
        <w:t>.</w:t>
      </w:r>
    </w:p>
    <w:p w14:paraId="4E1E099B" w14:textId="195ED907" w:rsidR="00DC5053" w:rsidRPr="00437976" w:rsidRDefault="00C46282" w:rsidP="00DC5053">
      <w:pPr>
        <w:pStyle w:val="BodyText"/>
      </w:pPr>
      <w:r w:rsidRPr="00437976">
        <w:t>Melton</w:t>
      </w:r>
      <w:r w:rsidR="002F486A" w:rsidRPr="00437976">
        <w:t xml:space="preserve">’s </w:t>
      </w:r>
      <w:r w:rsidR="00E9569B" w:rsidRPr="00437976">
        <w:t xml:space="preserve">median price </w:t>
      </w:r>
      <w:r w:rsidR="002815DC" w:rsidRPr="00437976">
        <w:t>of $</w:t>
      </w:r>
      <w:r w:rsidR="00437976" w:rsidRPr="00437976">
        <w:t>430</w:t>
      </w:r>
      <w:r w:rsidR="00E9569B" w:rsidRPr="00437976">
        <w:t>,</w:t>
      </w:r>
      <w:r w:rsidR="00437976" w:rsidRPr="00437976">
        <w:t>0</w:t>
      </w:r>
      <w:r w:rsidR="00DC5053" w:rsidRPr="00437976">
        <w:t xml:space="preserve">00 was the lowest for metropolitan suburbs in the </w:t>
      </w:r>
      <w:r w:rsidR="00437976" w:rsidRPr="00437976">
        <w:t>March</w:t>
      </w:r>
      <w:r w:rsidR="008F6765" w:rsidRPr="00437976">
        <w:t xml:space="preserve"> 20</w:t>
      </w:r>
      <w:r w:rsidR="001E0435" w:rsidRPr="00437976">
        <w:t>2</w:t>
      </w:r>
      <w:r w:rsidR="00437976" w:rsidRPr="00437976">
        <w:t>1</w:t>
      </w:r>
      <w:r w:rsidR="00DC5053" w:rsidRPr="00437976">
        <w:t xml:space="preserve"> quarter. </w:t>
      </w:r>
      <w:r w:rsidR="002815DC" w:rsidRPr="00437976">
        <w:t xml:space="preserve">It had </w:t>
      </w:r>
      <w:r w:rsidR="00437976" w:rsidRPr="00437976">
        <w:t>44</w:t>
      </w:r>
      <w:r w:rsidR="00A3059E" w:rsidRPr="00437976">
        <w:t xml:space="preserve"> </w:t>
      </w:r>
      <w:r w:rsidR="00AC3100" w:rsidRPr="00437976">
        <w:t>sales and i</w:t>
      </w:r>
      <w:r w:rsidR="006355ED" w:rsidRPr="00437976">
        <w:t>ts median pr</w:t>
      </w:r>
      <w:r w:rsidR="002815DC" w:rsidRPr="00437976">
        <w:t xml:space="preserve">ice </w:t>
      </w:r>
      <w:r w:rsidR="005671EF" w:rsidRPr="00437976">
        <w:t>in</w:t>
      </w:r>
      <w:r w:rsidR="002815DC" w:rsidRPr="00437976">
        <w:t xml:space="preserve">creased by </w:t>
      </w:r>
      <w:r w:rsidR="00437976" w:rsidRPr="00437976">
        <w:t>8</w:t>
      </w:r>
      <w:r w:rsidR="005671EF" w:rsidRPr="00437976">
        <w:t>.4</w:t>
      </w:r>
      <w:r w:rsidR="00AC3100" w:rsidRPr="00437976">
        <w:t xml:space="preserve"> per cent</w:t>
      </w:r>
      <w:r w:rsidR="00DC5053" w:rsidRPr="00437976">
        <w:t xml:space="preserve"> from the </w:t>
      </w:r>
      <w:r w:rsidR="00437976" w:rsidRPr="00437976">
        <w:t>December</w:t>
      </w:r>
      <w:r w:rsidR="00DC5053" w:rsidRPr="00437976">
        <w:t xml:space="preserve"> 20</w:t>
      </w:r>
      <w:r w:rsidR="001E0435" w:rsidRPr="00437976">
        <w:t>20</w:t>
      </w:r>
      <w:r w:rsidR="00DC5053" w:rsidRPr="00437976">
        <w:t xml:space="preserve"> quarter.</w:t>
      </w:r>
    </w:p>
    <w:p w14:paraId="7163509A" w14:textId="77777777" w:rsidR="00DC5053" w:rsidRPr="00677C63" w:rsidRDefault="00DC5053" w:rsidP="00DC5053">
      <w:pPr>
        <w:pStyle w:val="BodyText"/>
        <w:rPr>
          <w:highlight w:val="yellow"/>
        </w:rPr>
      </w:pPr>
    </w:p>
    <w:p w14:paraId="0A182739" w14:textId="77777777" w:rsidR="00D13FD4" w:rsidRPr="00677C63" w:rsidRDefault="00D13FD4" w:rsidP="00DC5053">
      <w:pPr>
        <w:pStyle w:val="BodyText"/>
        <w:rPr>
          <w:highlight w:val="yellow"/>
        </w:rPr>
        <w:sectPr w:rsidR="00D13FD4" w:rsidRPr="00677C63" w:rsidSect="00A93C37">
          <w:pgSz w:w="11907" w:h="16840" w:code="9"/>
          <w:pgMar w:top="2268" w:right="1134" w:bottom="1134" w:left="1134" w:header="284" w:footer="284" w:gutter="0"/>
          <w:cols w:num="2" w:space="284"/>
          <w:docGrid w:linePitch="360"/>
        </w:sectPr>
      </w:pPr>
    </w:p>
    <w:p w14:paraId="5BA5722C" w14:textId="77777777" w:rsidR="00D13FD4" w:rsidRPr="00677C63" w:rsidRDefault="00D13FD4" w:rsidP="00DC5053">
      <w:pPr>
        <w:pStyle w:val="BodyText"/>
        <w:rPr>
          <w:highlight w:val="yellow"/>
        </w:rPr>
      </w:pPr>
    </w:p>
    <w:p w14:paraId="5E84CA13" w14:textId="2C5B6436" w:rsidR="00B4245D" w:rsidRPr="00437976" w:rsidRDefault="00D13FD4" w:rsidP="00E40F25">
      <w:pPr>
        <w:pStyle w:val="Heading4"/>
      </w:pPr>
      <w:r w:rsidRPr="00437976">
        <w:t>Inner suburbs (within 10 km of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711B6" w:rsidRPr="00437976" w14:paraId="27408584" w14:textId="77777777" w:rsidTr="006C09F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121BB6F4" w14:textId="2BA9951F" w:rsidR="003711B6" w:rsidRPr="00437976" w:rsidRDefault="003711B6" w:rsidP="003711B6">
            <w:pPr>
              <w:pStyle w:val="TableHeadingLeft"/>
            </w:pPr>
            <w:r w:rsidRPr="00437976">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C4675BF" w14:textId="4232E70E" w:rsidR="003711B6" w:rsidRPr="00437976" w:rsidRDefault="00437976" w:rsidP="003711B6">
            <w:pPr>
              <w:pStyle w:val="TableHeadingLeft"/>
              <w:jc w:val="right"/>
            </w:pPr>
            <w:r>
              <w:rPr>
                <w:color w:val="FFFFFF" w:themeColor="background1"/>
              </w:rPr>
              <w:t>March</w:t>
            </w:r>
            <w:r w:rsidR="003711B6" w:rsidRPr="00437976">
              <w:rPr>
                <w:color w:val="FFFFFF" w:themeColor="background1"/>
              </w:rPr>
              <w:br/>
              <w:t xml:space="preserve">quarter </w:t>
            </w:r>
            <w:r w:rsidR="003711B6" w:rsidRPr="00437976">
              <w:rPr>
                <w:color w:val="FFFFFF" w:themeColor="background1"/>
              </w:rPr>
              <w:br/>
              <w:t>20</w:t>
            </w:r>
            <w:r>
              <w:rPr>
                <w:color w:val="FFFFFF" w:themeColor="background1"/>
              </w:rPr>
              <w:t>20</w:t>
            </w:r>
            <w:r w:rsidR="003711B6" w:rsidRPr="00437976">
              <w:rPr>
                <w:color w:val="FFFFFF" w:themeColor="background1"/>
              </w:rPr>
              <w:t xml:space="preserve"> $</w:t>
            </w:r>
          </w:p>
        </w:tc>
        <w:tc>
          <w:tcPr>
            <w:tcW w:w="1418" w:type="dxa"/>
            <w:shd w:val="clear" w:color="auto" w:fill="888583" w:themeFill="text1" w:themeFillTint="99"/>
          </w:tcPr>
          <w:p w14:paraId="55FA1BC8" w14:textId="3D63AFB1" w:rsidR="003711B6" w:rsidRPr="00437976" w:rsidRDefault="00437976" w:rsidP="003711B6">
            <w:pPr>
              <w:pStyle w:val="TableHeadingLeft"/>
              <w:jc w:val="right"/>
              <w:cnfStyle w:val="100000000000" w:firstRow="1" w:lastRow="0" w:firstColumn="0" w:lastColumn="0" w:oddVBand="0" w:evenVBand="0" w:oddHBand="0" w:evenHBand="0" w:firstRowFirstColumn="0" w:firstRowLastColumn="0" w:lastRowFirstColumn="0" w:lastRowLastColumn="0"/>
            </w:pPr>
            <w:r>
              <w:rPr>
                <w:color w:val="FFFFFF" w:themeColor="background1"/>
              </w:rPr>
              <w:t>December</w:t>
            </w:r>
            <w:r w:rsidR="00AA5859" w:rsidRPr="00437976">
              <w:rPr>
                <w:color w:val="FFFFFF" w:themeColor="background1"/>
              </w:rPr>
              <w:br/>
              <w:t xml:space="preserve">quarter </w:t>
            </w:r>
            <w:r w:rsidR="00AA5859" w:rsidRPr="00437976">
              <w:rPr>
                <w:color w:val="FFFFFF" w:themeColor="background1"/>
              </w:rPr>
              <w:br/>
              <w:t>20</w:t>
            </w:r>
            <w:r w:rsidR="00FD7264" w:rsidRPr="00437976">
              <w:rPr>
                <w:color w:val="FFFFFF" w:themeColor="background1"/>
              </w:rPr>
              <w:t>20</w:t>
            </w:r>
            <w:r w:rsidR="00AA5859" w:rsidRPr="00437976">
              <w:rPr>
                <w:color w:val="FFFFFF" w:themeColor="background1"/>
              </w:rPr>
              <w:t xml:space="preserve">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708AB4F" w14:textId="73A56BD9" w:rsidR="003711B6" w:rsidRPr="00437976" w:rsidRDefault="00437976" w:rsidP="003711B6">
            <w:pPr>
              <w:pStyle w:val="TableHeadingLeft"/>
              <w:jc w:val="right"/>
            </w:pPr>
            <w:r>
              <w:rPr>
                <w:color w:val="FFFFFF" w:themeColor="background1"/>
              </w:rPr>
              <w:t>March</w:t>
            </w:r>
            <w:r w:rsidR="003711B6" w:rsidRPr="00437976">
              <w:rPr>
                <w:color w:val="FFFFFF" w:themeColor="background1"/>
              </w:rPr>
              <w:br/>
              <w:t xml:space="preserve">quarter </w:t>
            </w:r>
            <w:r w:rsidR="003711B6" w:rsidRPr="00437976">
              <w:rPr>
                <w:color w:val="FFFFFF" w:themeColor="background1"/>
              </w:rPr>
              <w:br/>
              <w:t>20</w:t>
            </w:r>
            <w:r w:rsidR="00AB61EF" w:rsidRPr="00437976">
              <w:rPr>
                <w:color w:val="FFFFFF" w:themeColor="background1"/>
              </w:rPr>
              <w:t>2</w:t>
            </w:r>
            <w:r>
              <w:rPr>
                <w:color w:val="FFFFFF" w:themeColor="background1"/>
              </w:rPr>
              <w:t>1</w:t>
            </w:r>
            <w:r w:rsidR="003711B6" w:rsidRPr="00437976">
              <w:rPr>
                <w:color w:val="FFFFFF" w:themeColor="background1"/>
              </w:rPr>
              <w:t xml:space="preserve"> $</w:t>
            </w:r>
          </w:p>
        </w:tc>
        <w:tc>
          <w:tcPr>
            <w:tcW w:w="1418" w:type="dxa"/>
            <w:shd w:val="clear" w:color="auto" w:fill="888583" w:themeFill="text1" w:themeFillTint="99"/>
          </w:tcPr>
          <w:p w14:paraId="22A0E5DE" w14:textId="14984F71" w:rsidR="003711B6" w:rsidRPr="00437976" w:rsidRDefault="003711B6" w:rsidP="003711B6">
            <w:pPr>
              <w:pStyle w:val="TableHeadingLeft"/>
              <w:jc w:val="right"/>
              <w:cnfStyle w:val="100000000000" w:firstRow="1" w:lastRow="0" w:firstColumn="0" w:lastColumn="0" w:oddVBand="0" w:evenVBand="0" w:oddHBand="0" w:evenHBand="0" w:firstRowFirstColumn="0" w:firstRowLastColumn="0" w:lastRowFirstColumn="0" w:lastRowLastColumn="0"/>
            </w:pPr>
            <w:r w:rsidRPr="00437976">
              <w:rPr>
                <w:color w:val="FFFFFF" w:themeColor="background1"/>
              </w:rPr>
              <w:t xml:space="preserve">% change </w:t>
            </w:r>
            <w:r w:rsidR="00437976">
              <w:rPr>
                <w:color w:val="FFFFFF" w:themeColor="background1"/>
              </w:rPr>
              <w:t>Mar</w:t>
            </w:r>
            <w:r w:rsidR="005671EF" w:rsidRPr="00437976">
              <w:rPr>
                <w:color w:val="FFFFFF" w:themeColor="background1"/>
              </w:rPr>
              <w:t xml:space="preserve"> </w:t>
            </w:r>
            <w:r w:rsidRPr="00437976">
              <w:rPr>
                <w:color w:val="FFFFFF" w:themeColor="background1"/>
              </w:rPr>
              <w:t>20</w:t>
            </w:r>
            <w:r w:rsidR="00437976">
              <w:rPr>
                <w:color w:val="FFFFFF" w:themeColor="background1"/>
              </w:rPr>
              <w:t>20</w:t>
            </w:r>
            <w:r w:rsidRPr="00437976">
              <w:rPr>
                <w:color w:val="FFFFFF" w:themeColor="background1"/>
              </w:rPr>
              <w:t xml:space="preserve">- </w:t>
            </w:r>
            <w:r w:rsidR="00437976">
              <w:rPr>
                <w:color w:val="FFFFFF" w:themeColor="background1"/>
              </w:rPr>
              <w:t>Mar</w:t>
            </w:r>
            <w:r w:rsidRPr="00437976">
              <w:rPr>
                <w:color w:val="FFFFFF" w:themeColor="background1"/>
              </w:rPr>
              <w:t xml:space="preserve"> 20</w:t>
            </w:r>
            <w:r w:rsidR="00AB61EF" w:rsidRPr="00437976">
              <w:rPr>
                <w:color w:val="FFFFFF" w:themeColor="background1"/>
              </w:rPr>
              <w:t>2</w:t>
            </w:r>
            <w:r w:rsidR="00437976">
              <w:rPr>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19F4C58" w14:textId="7BEA81C5" w:rsidR="003711B6" w:rsidRPr="00437976" w:rsidRDefault="003711B6" w:rsidP="003711B6">
            <w:pPr>
              <w:pStyle w:val="TableHeadingLeft"/>
              <w:jc w:val="right"/>
            </w:pPr>
            <w:r w:rsidRPr="00437976">
              <w:rPr>
                <w:color w:val="FFFFFF" w:themeColor="background1"/>
              </w:rPr>
              <w:t xml:space="preserve">% change </w:t>
            </w:r>
            <w:r w:rsidR="00437976">
              <w:rPr>
                <w:color w:val="FFFFFF" w:themeColor="background1"/>
              </w:rPr>
              <w:t>Dec</w:t>
            </w:r>
            <w:r w:rsidRPr="00437976">
              <w:rPr>
                <w:color w:val="FFFFFF" w:themeColor="background1"/>
              </w:rPr>
              <w:t xml:space="preserve"> 20</w:t>
            </w:r>
            <w:r w:rsidR="00FD7264" w:rsidRPr="00437976">
              <w:rPr>
                <w:color w:val="FFFFFF" w:themeColor="background1"/>
              </w:rPr>
              <w:t>20</w:t>
            </w:r>
            <w:r w:rsidRPr="00437976">
              <w:rPr>
                <w:color w:val="FFFFFF" w:themeColor="background1"/>
              </w:rPr>
              <w:t>–</w:t>
            </w:r>
            <w:r w:rsidR="00E02618" w:rsidRPr="00437976">
              <w:rPr>
                <w:color w:val="FFFFFF" w:themeColor="background1"/>
              </w:rPr>
              <w:t xml:space="preserve"> </w:t>
            </w:r>
            <w:r w:rsidR="00437976">
              <w:rPr>
                <w:color w:val="FFFFFF" w:themeColor="background1"/>
              </w:rPr>
              <w:t>Mar</w:t>
            </w:r>
            <w:r w:rsidRPr="00437976">
              <w:rPr>
                <w:color w:val="FFFFFF" w:themeColor="background1"/>
              </w:rPr>
              <w:t xml:space="preserve"> 20</w:t>
            </w:r>
            <w:r w:rsidR="00AB61EF" w:rsidRPr="00437976">
              <w:rPr>
                <w:color w:val="FFFFFF" w:themeColor="background1"/>
              </w:rPr>
              <w:t>2</w:t>
            </w:r>
            <w:r w:rsidR="00437976">
              <w:rPr>
                <w:color w:val="FFFFFF" w:themeColor="background1"/>
              </w:rPr>
              <w:t>1</w:t>
            </w:r>
          </w:p>
        </w:tc>
      </w:tr>
      <w:tr w:rsidR="00016CE1" w:rsidRPr="00016CE1" w14:paraId="3358EF5C" w14:textId="77777777" w:rsidTr="00016CE1">
        <w:tc>
          <w:tcPr>
            <w:tcW w:w="2694" w:type="dxa"/>
            <w:tcBorders>
              <w:bottom w:val="single" w:sz="8" w:space="0" w:color="B3272F" w:themeColor="text2"/>
            </w:tcBorders>
            <w:shd w:val="clear" w:color="auto" w:fill="auto"/>
          </w:tcPr>
          <w:p w14:paraId="714EDF9C" w14:textId="7ADD3248" w:rsidR="00016CE1" w:rsidRPr="00016CE1" w:rsidRDefault="00016CE1" w:rsidP="00016CE1">
            <w:pPr>
              <w:rPr>
                <w:rFonts w:cstheme="minorHAnsi"/>
                <w:szCs w:val="18"/>
              </w:rPr>
            </w:pPr>
            <w:r w:rsidRPr="00016CE1">
              <w:t>Ascot Vale</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shd w:val="clear" w:color="auto" w:fill="auto"/>
          </w:tcPr>
          <w:p w14:paraId="79E54886" w14:textId="63E16F68" w:rsidR="00016CE1" w:rsidRPr="00016CE1" w:rsidRDefault="00016CE1" w:rsidP="00016CE1">
            <w:pPr>
              <w:jc w:val="right"/>
              <w:rPr>
                <w:rFonts w:cstheme="minorHAnsi"/>
                <w:szCs w:val="18"/>
              </w:rPr>
            </w:pPr>
            <w:r w:rsidRPr="00016CE1">
              <w:t>1206000</w:t>
            </w:r>
          </w:p>
        </w:tc>
        <w:tc>
          <w:tcPr>
            <w:tcW w:w="1418" w:type="dxa"/>
            <w:tcBorders>
              <w:bottom w:val="single" w:sz="8" w:space="0" w:color="B3272F" w:themeColor="text2"/>
            </w:tcBorders>
            <w:shd w:val="clear" w:color="auto" w:fill="auto"/>
          </w:tcPr>
          <w:p w14:paraId="6C1C2966" w14:textId="5D1EEEC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1248000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shd w:val="clear" w:color="auto" w:fill="auto"/>
          </w:tcPr>
          <w:p w14:paraId="0F6D1D7A" w14:textId="7FC70CF1" w:rsidR="00016CE1" w:rsidRPr="00016CE1" w:rsidRDefault="00016CE1" w:rsidP="00016CE1">
            <w:pPr>
              <w:jc w:val="right"/>
              <w:rPr>
                <w:rFonts w:cstheme="minorHAnsi"/>
                <w:szCs w:val="18"/>
              </w:rPr>
            </w:pPr>
            <w:r w:rsidRPr="00016CE1">
              <w:t>1150000</w:t>
            </w:r>
          </w:p>
        </w:tc>
        <w:tc>
          <w:tcPr>
            <w:tcW w:w="1418" w:type="dxa"/>
            <w:tcBorders>
              <w:bottom w:val="single" w:sz="8" w:space="0" w:color="B3272F" w:themeColor="text2"/>
            </w:tcBorders>
            <w:shd w:val="clear" w:color="auto" w:fill="auto"/>
          </w:tcPr>
          <w:p w14:paraId="681088B1" w14:textId="02202B1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-4.6</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shd w:val="clear" w:color="auto" w:fill="auto"/>
          </w:tcPr>
          <w:p w14:paraId="5D58D10E" w14:textId="6AF29A6D" w:rsidR="00016CE1" w:rsidRPr="00016CE1" w:rsidRDefault="00016CE1" w:rsidP="00016CE1">
            <w:pPr>
              <w:jc w:val="right"/>
              <w:rPr>
                <w:rFonts w:cstheme="minorHAnsi"/>
                <w:szCs w:val="18"/>
              </w:rPr>
            </w:pPr>
            <w:r w:rsidRPr="00016CE1">
              <w:t>-7.9</w:t>
            </w:r>
          </w:p>
        </w:tc>
      </w:tr>
      <w:tr w:rsidR="00016CE1" w:rsidRPr="00016CE1" w14:paraId="5612AC60" w14:textId="77777777" w:rsidTr="00016CE1">
        <w:tc>
          <w:tcPr>
            <w:tcW w:w="2694" w:type="dxa"/>
            <w:shd w:val="clear" w:color="auto" w:fill="auto"/>
          </w:tcPr>
          <w:p w14:paraId="75E37E20" w14:textId="46057EA8" w:rsidR="00016CE1" w:rsidRPr="00016CE1" w:rsidRDefault="00016CE1" w:rsidP="00016CE1">
            <w:pPr>
              <w:rPr>
                <w:rFonts w:cstheme="minorHAnsi"/>
                <w:szCs w:val="18"/>
              </w:rPr>
            </w:pPr>
            <w:r w:rsidRPr="00016CE1">
              <w:t>Bentleigh</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36A8C6F" w14:textId="481766CF" w:rsidR="00016CE1" w:rsidRPr="00016CE1" w:rsidRDefault="00016CE1" w:rsidP="00016CE1">
            <w:pPr>
              <w:jc w:val="right"/>
              <w:rPr>
                <w:rFonts w:cstheme="minorHAnsi"/>
                <w:szCs w:val="18"/>
              </w:rPr>
            </w:pPr>
            <w:r w:rsidRPr="00016CE1">
              <w:t>1510000</w:t>
            </w:r>
          </w:p>
        </w:tc>
        <w:tc>
          <w:tcPr>
            <w:tcW w:w="1418" w:type="dxa"/>
            <w:shd w:val="clear" w:color="auto" w:fill="auto"/>
          </w:tcPr>
          <w:p w14:paraId="199A4D14" w14:textId="768378C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1562500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4F8BA812" w14:textId="0547962A" w:rsidR="00016CE1" w:rsidRPr="00016CE1" w:rsidRDefault="00016CE1" w:rsidP="00016CE1">
            <w:pPr>
              <w:jc w:val="right"/>
              <w:rPr>
                <w:rFonts w:cstheme="minorHAnsi"/>
                <w:szCs w:val="18"/>
              </w:rPr>
            </w:pPr>
            <w:r w:rsidRPr="00016CE1">
              <w:t>1600000</w:t>
            </w:r>
          </w:p>
        </w:tc>
        <w:tc>
          <w:tcPr>
            <w:tcW w:w="1418" w:type="dxa"/>
            <w:shd w:val="clear" w:color="auto" w:fill="auto"/>
          </w:tcPr>
          <w:p w14:paraId="3BBB9008" w14:textId="2C42E3A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6.0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591666A" w14:textId="77E9E534" w:rsidR="00016CE1" w:rsidRPr="00016CE1" w:rsidRDefault="00016CE1" w:rsidP="00016CE1">
            <w:pPr>
              <w:jc w:val="right"/>
              <w:rPr>
                <w:rFonts w:cstheme="minorHAnsi"/>
                <w:szCs w:val="18"/>
              </w:rPr>
            </w:pPr>
            <w:r w:rsidRPr="00016CE1">
              <w:t>2.4</w:t>
            </w:r>
          </w:p>
        </w:tc>
      </w:tr>
      <w:tr w:rsidR="00016CE1" w:rsidRPr="00016CE1" w14:paraId="4934765B" w14:textId="77777777" w:rsidTr="00016CE1">
        <w:tc>
          <w:tcPr>
            <w:tcW w:w="2694" w:type="dxa"/>
            <w:shd w:val="clear" w:color="auto" w:fill="auto"/>
          </w:tcPr>
          <w:p w14:paraId="256BBDBC" w14:textId="62E8A79D" w:rsidR="00016CE1" w:rsidRPr="00016CE1" w:rsidRDefault="00016CE1" w:rsidP="00016CE1">
            <w:pPr>
              <w:rPr>
                <w:rFonts w:cstheme="minorHAnsi"/>
                <w:szCs w:val="18"/>
              </w:rPr>
            </w:pPr>
            <w:r w:rsidRPr="00016CE1">
              <w:t>Bentleigh East</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15AAD7D" w14:textId="383C4D78" w:rsidR="00016CE1" w:rsidRPr="00016CE1" w:rsidRDefault="00016CE1" w:rsidP="00016CE1">
            <w:pPr>
              <w:jc w:val="right"/>
              <w:rPr>
                <w:rFonts w:cstheme="minorHAnsi"/>
                <w:szCs w:val="18"/>
              </w:rPr>
            </w:pPr>
            <w:r w:rsidRPr="00016CE1">
              <w:t>1260800</w:t>
            </w:r>
          </w:p>
        </w:tc>
        <w:tc>
          <w:tcPr>
            <w:tcW w:w="1418" w:type="dxa"/>
            <w:shd w:val="clear" w:color="auto" w:fill="auto"/>
          </w:tcPr>
          <w:p w14:paraId="7EBE663A" w14:textId="25B0861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1305000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964CCC2" w14:textId="138BDFA4" w:rsidR="00016CE1" w:rsidRPr="00016CE1" w:rsidRDefault="00016CE1" w:rsidP="00016CE1">
            <w:pPr>
              <w:jc w:val="right"/>
              <w:rPr>
                <w:rFonts w:cstheme="minorHAnsi"/>
                <w:szCs w:val="18"/>
              </w:rPr>
            </w:pPr>
            <w:r w:rsidRPr="00016CE1">
              <w:t>1360000</w:t>
            </w:r>
          </w:p>
        </w:tc>
        <w:tc>
          <w:tcPr>
            <w:tcW w:w="1418" w:type="dxa"/>
            <w:shd w:val="clear" w:color="auto" w:fill="auto"/>
          </w:tcPr>
          <w:p w14:paraId="5B101AE5" w14:textId="00283CE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7.9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3E4BD07" w14:textId="43791695" w:rsidR="00016CE1" w:rsidRPr="00016CE1" w:rsidRDefault="00016CE1" w:rsidP="00016CE1">
            <w:pPr>
              <w:jc w:val="right"/>
              <w:rPr>
                <w:rFonts w:cstheme="minorHAnsi"/>
                <w:szCs w:val="18"/>
              </w:rPr>
            </w:pPr>
            <w:r w:rsidRPr="00016CE1">
              <w:t>4.2</w:t>
            </w:r>
          </w:p>
        </w:tc>
      </w:tr>
      <w:tr w:rsidR="00016CE1" w:rsidRPr="00016CE1" w14:paraId="74710E0D" w14:textId="77777777" w:rsidTr="00016CE1">
        <w:tc>
          <w:tcPr>
            <w:tcW w:w="2694" w:type="dxa"/>
            <w:shd w:val="clear" w:color="auto" w:fill="auto"/>
          </w:tcPr>
          <w:p w14:paraId="32A6310D" w14:textId="16C3CADC" w:rsidR="00016CE1" w:rsidRPr="00016CE1" w:rsidRDefault="00016CE1" w:rsidP="00016CE1">
            <w:r w:rsidRPr="00016CE1">
              <w:t>Brighton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CB4942B" w14:textId="791FD8F4" w:rsidR="00016CE1" w:rsidRPr="00016CE1" w:rsidRDefault="00016CE1" w:rsidP="00016CE1">
            <w:pPr>
              <w:jc w:val="right"/>
            </w:pPr>
            <w:r w:rsidRPr="00016CE1">
              <w:t>3008800</w:t>
            </w:r>
          </w:p>
        </w:tc>
        <w:tc>
          <w:tcPr>
            <w:tcW w:w="1418" w:type="dxa"/>
            <w:shd w:val="clear" w:color="auto" w:fill="auto"/>
          </w:tcPr>
          <w:p w14:paraId="26A5044C" w14:textId="19103A5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3230000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3A2A6D0" w14:textId="53D0DC2E" w:rsidR="00016CE1" w:rsidRPr="00016CE1" w:rsidRDefault="00016CE1" w:rsidP="00016CE1">
            <w:pPr>
              <w:jc w:val="right"/>
            </w:pPr>
            <w:r w:rsidRPr="00016CE1">
              <w:t>3180000</w:t>
            </w:r>
          </w:p>
        </w:tc>
        <w:tc>
          <w:tcPr>
            <w:tcW w:w="1418" w:type="dxa"/>
            <w:shd w:val="clear" w:color="auto" w:fill="auto"/>
          </w:tcPr>
          <w:p w14:paraId="31E62CD1" w14:textId="04359D0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5.7</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6520AB1" w14:textId="1AE4FB95" w:rsidR="00016CE1" w:rsidRPr="00016CE1" w:rsidRDefault="00016CE1" w:rsidP="00016CE1">
            <w:pPr>
              <w:jc w:val="right"/>
            </w:pPr>
            <w:r w:rsidRPr="00016CE1">
              <w:t>-1.5</w:t>
            </w:r>
          </w:p>
        </w:tc>
      </w:tr>
      <w:tr w:rsidR="00016CE1" w:rsidRPr="00016CE1" w14:paraId="0EAC6980" w14:textId="77777777" w:rsidTr="00016CE1">
        <w:tc>
          <w:tcPr>
            <w:tcW w:w="2694" w:type="dxa"/>
            <w:shd w:val="clear" w:color="auto" w:fill="auto"/>
          </w:tcPr>
          <w:p w14:paraId="7CAD5F77" w14:textId="5DE2DF49" w:rsidR="00016CE1" w:rsidRPr="00016CE1" w:rsidRDefault="00016CE1" w:rsidP="00016CE1">
            <w:pPr>
              <w:rPr>
                <w:rFonts w:cstheme="minorHAnsi"/>
                <w:szCs w:val="18"/>
              </w:rPr>
            </w:pPr>
            <w:r w:rsidRPr="00016CE1">
              <w:t>Brunswick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2345357" w14:textId="1C63EE70" w:rsidR="00016CE1" w:rsidRPr="00016CE1" w:rsidRDefault="00016CE1" w:rsidP="00016CE1">
            <w:pPr>
              <w:jc w:val="right"/>
              <w:rPr>
                <w:rFonts w:cstheme="minorHAnsi"/>
                <w:szCs w:val="18"/>
              </w:rPr>
            </w:pPr>
            <w:r w:rsidRPr="00016CE1">
              <w:t>1201000</w:t>
            </w:r>
          </w:p>
        </w:tc>
        <w:tc>
          <w:tcPr>
            <w:tcW w:w="1418" w:type="dxa"/>
            <w:shd w:val="clear" w:color="auto" w:fill="auto"/>
          </w:tcPr>
          <w:p w14:paraId="4C6DF4DD" w14:textId="78FB1FD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1115000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157AE55" w14:textId="0D1C0193" w:rsidR="00016CE1" w:rsidRPr="00016CE1" w:rsidRDefault="00016CE1" w:rsidP="00016CE1">
            <w:pPr>
              <w:jc w:val="right"/>
              <w:rPr>
                <w:rFonts w:cstheme="minorHAnsi"/>
                <w:szCs w:val="18"/>
              </w:rPr>
            </w:pPr>
            <w:r w:rsidRPr="00016CE1">
              <w:t>1300000</w:t>
            </w:r>
          </w:p>
        </w:tc>
        <w:tc>
          <w:tcPr>
            <w:tcW w:w="1418" w:type="dxa"/>
            <w:shd w:val="clear" w:color="auto" w:fill="auto"/>
          </w:tcPr>
          <w:p w14:paraId="0BC7C9E0" w14:textId="587D5DB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8.2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0A98456F" w14:textId="05B327A0" w:rsidR="00016CE1" w:rsidRPr="00016CE1" w:rsidRDefault="00016CE1" w:rsidP="00016CE1">
            <w:pPr>
              <w:jc w:val="right"/>
              <w:rPr>
                <w:rFonts w:cstheme="minorHAnsi"/>
                <w:szCs w:val="18"/>
              </w:rPr>
            </w:pPr>
            <w:r w:rsidRPr="00016CE1">
              <w:t>16.6</w:t>
            </w:r>
          </w:p>
        </w:tc>
      </w:tr>
      <w:tr w:rsidR="00016CE1" w:rsidRPr="00016CE1" w14:paraId="0B823075" w14:textId="77777777" w:rsidTr="00016CE1">
        <w:tc>
          <w:tcPr>
            <w:tcW w:w="2694" w:type="dxa"/>
            <w:shd w:val="clear" w:color="auto" w:fill="auto"/>
          </w:tcPr>
          <w:p w14:paraId="0758137E" w14:textId="619896E9" w:rsidR="00016CE1" w:rsidRPr="00016CE1" w:rsidRDefault="00016CE1" w:rsidP="00016CE1">
            <w:pPr>
              <w:rPr>
                <w:rFonts w:cstheme="minorHAnsi"/>
                <w:szCs w:val="18"/>
              </w:rPr>
            </w:pPr>
            <w:r w:rsidRPr="00016CE1">
              <w:t>Caulfield South</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8F080E5" w14:textId="40AA7155" w:rsidR="00016CE1" w:rsidRPr="00016CE1" w:rsidRDefault="00016CE1" w:rsidP="00016CE1">
            <w:pPr>
              <w:jc w:val="right"/>
              <w:rPr>
                <w:rFonts w:cstheme="minorHAnsi"/>
                <w:szCs w:val="18"/>
              </w:rPr>
            </w:pPr>
            <w:r w:rsidRPr="00016CE1">
              <w:t>1725000</w:t>
            </w:r>
          </w:p>
        </w:tc>
        <w:tc>
          <w:tcPr>
            <w:tcW w:w="1418" w:type="dxa"/>
            <w:shd w:val="clear" w:color="auto" w:fill="auto"/>
          </w:tcPr>
          <w:p w14:paraId="1D8DACE8" w14:textId="28B889D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1757500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F2F0058" w14:textId="459B67B0" w:rsidR="00016CE1" w:rsidRPr="00016CE1" w:rsidRDefault="00016CE1" w:rsidP="00016CE1">
            <w:pPr>
              <w:jc w:val="right"/>
              <w:rPr>
                <w:rFonts w:cstheme="minorHAnsi"/>
                <w:szCs w:val="18"/>
              </w:rPr>
            </w:pPr>
            <w:r w:rsidRPr="00016CE1">
              <w:t>1630000</w:t>
            </w:r>
          </w:p>
        </w:tc>
        <w:tc>
          <w:tcPr>
            <w:tcW w:w="1418" w:type="dxa"/>
            <w:shd w:val="clear" w:color="auto" w:fill="auto"/>
          </w:tcPr>
          <w:p w14:paraId="292D156C" w14:textId="04E9A3B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-5.5</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419BA7D3" w14:textId="044C48E9" w:rsidR="00016CE1" w:rsidRPr="00016CE1" w:rsidRDefault="00016CE1" w:rsidP="00016CE1">
            <w:pPr>
              <w:jc w:val="right"/>
              <w:rPr>
                <w:rFonts w:cstheme="minorHAnsi"/>
                <w:szCs w:val="18"/>
              </w:rPr>
            </w:pPr>
            <w:r w:rsidRPr="00016CE1">
              <w:t>-7.3</w:t>
            </w:r>
          </w:p>
        </w:tc>
      </w:tr>
      <w:tr w:rsidR="00016CE1" w:rsidRPr="00016CE1" w14:paraId="1B28D471" w14:textId="77777777" w:rsidTr="00016CE1">
        <w:tc>
          <w:tcPr>
            <w:tcW w:w="2694" w:type="dxa"/>
            <w:shd w:val="clear" w:color="auto" w:fill="auto"/>
          </w:tcPr>
          <w:p w14:paraId="1C89B413" w14:textId="1AEBF79B" w:rsidR="00016CE1" w:rsidRPr="00016CE1" w:rsidRDefault="00016CE1" w:rsidP="00016CE1">
            <w:pPr>
              <w:rPr>
                <w:rFonts w:cstheme="minorHAnsi"/>
                <w:szCs w:val="18"/>
              </w:rPr>
            </w:pPr>
            <w:r w:rsidRPr="00016CE1">
              <w:t>Elwood</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9CDFFE3" w14:textId="752C2CF3" w:rsidR="00016CE1" w:rsidRPr="00016CE1" w:rsidRDefault="00016CE1" w:rsidP="00016CE1">
            <w:pPr>
              <w:jc w:val="right"/>
              <w:rPr>
                <w:rFonts w:cstheme="minorHAnsi"/>
                <w:szCs w:val="18"/>
              </w:rPr>
            </w:pPr>
            <w:r w:rsidRPr="00016CE1">
              <w:t>1730000</w:t>
            </w:r>
          </w:p>
        </w:tc>
        <w:tc>
          <w:tcPr>
            <w:tcW w:w="1418" w:type="dxa"/>
            <w:shd w:val="clear" w:color="auto" w:fill="auto"/>
          </w:tcPr>
          <w:p w14:paraId="1EDE9024" w14:textId="3FF3E5B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2130000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B4C8566" w14:textId="0C175966" w:rsidR="00016CE1" w:rsidRPr="00016CE1" w:rsidRDefault="00016CE1" w:rsidP="00016CE1">
            <w:pPr>
              <w:jc w:val="right"/>
              <w:rPr>
                <w:rFonts w:cstheme="minorHAnsi"/>
                <w:szCs w:val="18"/>
              </w:rPr>
            </w:pPr>
            <w:r w:rsidRPr="00016CE1">
              <w:t>2056500</w:t>
            </w:r>
          </w:p>
        </w:tc>
        <w:tc>
          <w:tcPr>
            <w:tcW w:w="1418" w:type="dxa"/>
            <w:shd w:val="clear" w:color="auto" w:fill="auto"/>
          </w:tcPr>
          <w:p w14:paraId="21A68F78" w14:textId="3EB1F51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18.9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0DDABA46" w14:textId="3B53945D" w:rsidR="00016CE1" w:rsidRPr="00016CE1" w:rsidRDefault="00016CE1" w:rsidP="00016CE1">
            <w:pPr>
              <w:jc w:val="right"/>
              <w:rPr>
                <w:rFonts w:cstheme="minorHAnsi"/>
                <w:szCs w:val="18"/>
              </w:rPr>
            </w:pPr>
            <w:r w:rsidRPr="00016CE1">
              <w:t>-3.5</w:t>
            </w:r>
          </w:p>
        </w:tc>
      </w:tr>
      <w:tr w:rsidR="00016CE1" w:rsidRPr="00016CE1" w14:paraId="15913D74" w14:textId="77777777" w:rsidTr="00016CE1">
        <w:tc>
          <w:tcPr>
            <w:tcW w:w="2694" w:type="dxa"/>
            <w:shd w:val="clear" w:color="auto" w:fill="auto"/>
          </w:tcPr>
          <w:p w14:paraId="086AB1B2" w14:textId="6603CA3E" w:rsidR="00016CE1" w:rsidRPr="00016CE1" w:rsidRDefault="00016CE1" w:rsidP="00016CE1">
            <w:pPr>
              <w:rPr>
                <w:rFonts w:cstheme="minorHAnsi"/>
                <w:szCs w:val="18"/>
              </w:rPr>
            </w:pPr>
            <w:r w:rsidRPr="00016CE1">
              <w:t>Footscray</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002FA773" w14:textId="2100D72A" w:rsidR="00016CE1" w:rsidRPr="00016CE1" w:rsidRDefault="00016CE1" w:rsidP="00016CE1">
            <w:pPr>
              <w:jc w:val="right"/>
              <w:rPr>
                <w:rFonts w:cstheme="minorHAnsi"/>
                <w:szCs w:val="18"/>
              </w:rPr>
            </w:pPr>
            <w:r w:rsidRPr="00016CE1">
              <w:t>970000</w:t>
            </w:r>
          </w:p>
        </w:tc>
        <w:tc>
          <w:tcPr>
            <w:tcW w:w="1418" w:type="dxa"/>
            <w:shd w:val="clear" w:color="auto" w:fill="auto"/>
          </w:tcPr>
          <w:p w14:paraId="3F379994" w14:textId="358B82E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920000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30BA273" w14:textId="3AAA756A" w:rsidR="00016CE1" w:rsidRPr="00016CE1" w:rsidRDefault="00016CE1" w:rsidP="00016CE1">
            <w:pPr>
              <w:jc w:val="right"/>
              <w:rPr>
                <w:rFonts w:cstheme="minorHAnsi"/>
                <w:szCs w:val="18"/>
              </w:rPr>
            </w:pPr>
            <w:r w:rsidRPr="00016CE1">
              <w:t>850000</w:t>
            </w:r>
          </w:p>
        </w:tc>
        <w:tc>
          <w:tcPr>
            <w:tcW w:w="1418" w:type="dxa"/>
            <w:shd w:val="clear" w:color="auto" w:fill="auto"/>
          </w:tcPr>
          <w:p w14:paraId="0063FC49" w14:textId="6D19407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-12.4</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6D21C38" w14:textId="7AA2105D" w:rsidR="00016CE1" w:rsidRPr="00016CE1" w:rsidRDefault="00016CE1" w:rsidP="00016CE1">
            <w:pPr>
              <w:jc w:val="right"/>
              <w:rPr>
                <w:rFonts w:cstheme="minorHAnsi"/>
                <w:szCs w:val="18"/>
              </w:rPr>
            </w:pPr>
            <w:r w:rsidRPr="00016CE1">
              <w:t>-7.6</w:t>
            </w:r>
          </w:p>
        </w:tc>
      </w:tr>
      <w:tr w:rsidR="00016CE1" w:rsidRPr="00016CE1" w14:paraId="040744A2" w14:textId="77777777" w:rsidTr="00016CE1">
        <w:tc>
          <w:tcPr>
            <w:tcW w:w="2694" w:type="dxa"/>
            <w:shd w:val="clear" w:color="auto" w:fill="auto"/>
          </w:tcPr>
          <w:p w14:paraId="7FEF5A51" w14:textId="15B8C5D4" w:rsidR="00016CE1" w:rsidRPr="00016CE1" w:rsidRDefault="00016CE1" w:rsidP="00016CE1">
            <w:pPr>
              <w:rPr>
                <w:rFonts w:cstheme="minorHAnsi"/>
                <w:szCs w:val="18"/>
              </w:rPr>
            </w:pPr>
            <w:r w:rsidRPr="00016CE1">
              <w:t>Hawthorn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C68DD41" w14:textId="52E5DA42" w:rsidR="00016CE1" w:rsidRPr="00016CE1" w:rsidRDefault="00016CE1" w:rsidP="00016CE1">
            <w:pPr>
              <w:jc w:val="right"/>
              <w:rPr>
                <w:rFonts w:cstheme="minorHAnsi"/>
                <w:szCs w:val="18"/>
              </w:rPr>
            </w:pPr>
            <w:r w:rsidRPr="00016CE1">
              <w:t>2700000</w:t>
            </w:r>
          </w:p>
        </w:tc>
        <w:tc>
          <w:tcPr>
            <w:tcW w:w="1418" w:type="dxa"/>
            <w:shd w:val="clear" w:color="auto" w:fill="auto"/>
          </w:tcPr>
          <w:p w14:paraId="7DFCCE04" w14:textId="43E0B45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2079000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67873A0" w14:textId="3389386B" w:rsidR="00016CE1" w:rsidRPr="00016CE1" w:rsidRDefault="00016CE1" w:rsidP="00016CE1">
            <w:pPr>
              <w:jc w:val="right"/>
              <w:rPr>
                <w:rFonts w:cstheme="minorHAnsi"/>
                <w:szCs w:val="18"/>
              </w:rPr>
            </w:pPr>
            <w:r w:rsidRPr="00016CE1">
              <w:t>2750000</w:t>
            </w:r>
          </w:p>
        </w:tc>
        <w:tc>
          <w:tcPr>
            <w:tcW w:w="1418" w:type="dxa"/>
            <w:shd w:val="clear" w:color="auto" w:fill="auto"/>
          </w:tcPr>
          <w:p w14:paraId="35F8AADA" w14:textId="474AB7B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FBF2BFD" w14:textId="0899592D" w:rsidR="00016CE1" w:rsidRPr="00016CE1" w:rsidRDefault="00016CE1" w:rsidP="00016CE1">
            <w:pPr>
              <w:jc w:val="right"/>
              <w:rPr>
                <w:rFonts w:cstheme="minorHAnsi"/>
                <w:szCs w:val="18"/>
              </w:rPr>
            </w:pPr>
            <w:r w:rsidRPr="00016CE1">
              <w:t>32.3</w:t>
            </w:r>
          </w:p>
        </w:tc>
      </w:tr>
      <w:tr w:rsidR="00016CE1" w:rsidRPr="00016CE1" w14:paraId="3766FC12" w14:textId="77777777" w:rsidTr="00016CE1">
        <w:tc>
          <w:tcPr>
            <w:tcW w:w="2694" w:type="dxa"/>
            <w:shd w:val="clear" w:color="auto" w:fill="auto"/>
          </w:tcPr>
          <w:p w14:paraId="25E0A56A" w14:textId="194155AB" w:rsidR="00016CE1" w:rsidRPr="00016CE1" w:rsidRDefault="00016CE1" w:rsidP="00016CE1">
            <w:pPr>
              <w:rPr>
                <w:rFonts w:cstheme="minorHAnsi"/>
                <w:szCs w:val="18"/>
              </w:rPr>
            </w:pPr>
            <w:r w:rsidRPr="00016CE1">
              <w:t>Kensington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6368D94" w14:textId="33632FB6" w:rsidR="00016CE1" w:rsidRPr="00016CE1" w:rsidRDefault="00016CE1" w:rsidP="00016CE1">
            <w:pPr>
              <w:jc w:val="right"/>
              <w:rPr>
                <w:rFonts w:cstheme="minorHAnsi"/>
                <w:szCs w:val="18"/>
              </w:rPr>
            </w:pPr>
            <w:r w:rsidRPr="00016CE1">
              <w:t>1170000</w:t>
            </w:r>
          </w:p>
        </w:tc>
        <w:tc>
          <w:tcPr>
            <w:tcW w:w="1418" w:type="dxa"/>
            <w:shd w:val="clear" w:color="auto" w:fill="auto"/>
          </w:tcPr>
          <w:p w14:paraId="65E237D6" w14:textId="10173C8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1200000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284FB1D" w14:textId="4B1C92B7" w:rsidR="00016CE1" w:rsidRPr="00016CE1" w:rsidRDefault="00016CE1" w:rsidP="00016CE1">
            <w:pPr>
              <w:jc w:val="right"/>
              <w:rPr>
                <w:rFonts w:cstheme="minorHAnsi"/>
                <w:szCs w:val="18"/>
              </w:rPr>
            </w:pPr>
            <w:r w:rsidRPr="00016CE1">
              <w:t>1002500</w:t>
            </w:r>
          </w:p>
        </w:tc>
        <w:tc>
          <w:tcPr>
            <w:tcW w:w="1418" w:type="dxa"/>
            <w:shd w:val="clear" w:color="auto" w:fill="auto"/>
          </w:tcPr>
          <w:p w14:paraId="32A2505E" w14:textId="749BD15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-14.3</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7F1EEE8" w14:textId="4DC5263C" w:rsidR="00016CE1" w:rsidRPr="00016CE1" w:rsidRDefault="00016CE1" w:rsidP="00016CE1">
            <w:pPr>
              <w:jc w:val="right"/>
              <w:rPr>
                <w:rFonts w:cstheme="minorHAnsi"/>
                <w:szCs w:val="18"/>
              </w:rPr>
            </w:pPr>
            <w:r w:rsidRPr="00016CE1">
              <w:t>-16.5</w:t>
            </w:r>
          </w:p>
        </w:tc>
      </w:tr>
      <w:tr w:rsidR="00016CE1" w:rsidRPr="00016CE1" w14:paraId="59BCADAC" w14:textId="77777777" w:rsidTr="00016CE1">
        <w:tc>
          <w:tcPr>
            <w:tcW w:w="2694" w:type="dxa"/>
            <w:shd w:val="clear" w:color="auto" w:fill="auto"/>
          </w:tcPr>
          <w:p w14:paraId="12BD2CBF" w14:textId="50488543" w:rsidR="00016CE1" w:rsidRPr="00016CE1" w:rsidRDefault="00016CE1" w:rsidP="00016CE1">
            <w:r w:rsidRPr="00016CE1">
              <w:t>Malvern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E6A57C7" w14:textId="2866BDEA" w:rsidR="00016CE1" w:rsidRPr="00016CE1" w:rsidRDefault="00016CE1" w:rsidP="00016CE1">
            <w:pPr>
              <w:jc w:val="right"/>
            </w:pPr>
            <w:r w:rsidRPr="00016CE1">
              <w:t>2520000</w:t>
            </w:r>
          </w:p>
        </w:tc>
        <w:tc>
          <w:tcPr>
            <w:tcW w:w="1418" w:type="dxa"/>
            <w:shd w:val="clear" w:color="auto" w:fill="auto"/>
          </w:tcPr>
          <w:p w14:paraId="50B65691" w14:textId="28185BF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3200000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E23DA74" w14:textId="436154E7" w:rsidR="00016CE1" w:rsidRPr="00016CE1" w:rsidRDefault="00016CE1" w:rsidP="00016CE1">
            <w:pPr>
              <w:jc w:val="right"/>
            </w:pPr>
            <w:r w:rsidRPr="00016CE1">
              <w:t>2562500</w:t>
            </w:r>
          </w:p>
        </w:tc>
        <w:tc>
          <w:tcPr>
            <w:tcW w:w="1418" w:type="dxa"/>
            <w:shd w:val="clear" w:color="auto" w:fill="auto"/>
          </w:tcPr>
          <w:p w14:paraId="408095EB" w14:textId="7555F51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1.7</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00422ED" w14:textId="3A590380" w:rsidR="00016CE1" w:rsidRPr="00016CE1" w:rsidRDefault="00016CE1" w:rsidP="00016CE1">
            <w:pPr>
              <w:jc w:val="right"/>
            </w:pPr>
            <w:r w:rsidRPr="00016CE1">
              <w:t>-19.9</w:t>
            </w:r>
          </w:p>
        </w:tc>
      </w:tr>
      <w:tr w:rsidR="00016CE1" w:rsidRPr="00016CE1" w14:paraId="0B830F5E" w14:textId="77777777" w:rsidTr="00016CE1">
        <w:tc>
          <w:tcPr>
            <w:tcW w:w="2694" w:type="dxa"/>
            <w:shd w:val="clear" w:color="auto" w:fill="auto"/>
          </w:tcPr>
          <w:p w14:paraId="215569E6" w14:textId="7E161373" w:rsidR="00016CE1" w:rsidRPr="00016CE1" w:rsidRDefault="00016CE1" w:rsidP="00016CE1">
            <w:r w:rsidRPr="00016CE1">
              <w:t>Northcote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4CC50ED" w14:textId="776F47A9" w:rsidR="00016CE1" w:rsidRPr="00016CE1" w:rsidRDefault="00016CE1" w:rsidP="00016CE1">
            <w:pPr>
              <w:jc w:val="right"/>
            </w:pPr>
            <w:r w:rsidRPr="00016CE1">
              <w:t>1400000</w:t>
            </w:r>
          </w:p>
        </w:tc>
        <w:tc>
          <w:tcPr>
            <w:tcW w:w="1418" w:type="dxa"/>
            <w:shd w:val="clear" w:color="auto" w:fill="auto"/>
          </w:tcPr>
          <w:p w14:paraId="0D499308" w14:textId="0B828F7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1432500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A9A41D7" w14:textId="44D9BB5F" w:rsidR="00016CE1" w:rsidRPr="00016CE1" w:rsidRDefault="00016CE1" w:rsidP="00016CE1">
            <w:pPr>
              <w:jc w:val="right"/>
            </w:pPr>
            <w:r w:rsidRPr="00016CE1">
              <w:t>1572500</w:t>
            </w:r>
          </w:p>
        </w:tc>
        <w:tc>
          <w:tcPr>
            <w:tcW w:w="1418" w:type="dxa"/>
            <w:shd w:val="clear" w:color="auto" w:fill="auto"/>
          </w:tcPr>
          <w:p w14:paraId="6ADCCE30" w14:textId="4BD7D3A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12.3</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3DEF5A8" w14:textId="75BDB25C" w:rsidR="00016CE1" w:rsidRPr="00016CE1" w:rsidRDefault="00016CE1" w:rsidP="00016CE1">
            <w:pPr>
              <w:jc w:val="right"/>
            </w:pPr>
            <w:r w:rsidRPr="00016CE1">
              <w:t>9.8</w:t>
            </w:r>
          </w:p>
        </w:tc>
      </w:tr>
      <w:tr w:rsidR="00016CE1" w:rsidRPr="00016CE1" w14:paraId="370AA7E1" w14:textId="77777777" w:rsidTr="00016CE1">
        <w:tc>
          <w:tcPr>
            <w:tcW w:w="2694" w:type="dxa"/>
            <w:shd w:val="clear" w:color="auto" w:fill="auto"/>
          </w:tcPr>
          <w:p w14:paraId="2B98E8C7" w14:textId="57EC9CBC" w:rsidR="00016CE1" w:rsidRPr="00016CE1" w:rsidRDefault="00016CE1" w:rsidP="00016CE1">
            <w:r w:rsidRPr="00016CE1">
              <w:t>Preston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426F09D" w14:textId="371F74C2" w:rsidR="00016CE1" w:rsidRPr="00016CE1" w:rsidRDefault="00016CE1" w:rsidP="00016CE1">
            <w:pPr>
              <w:jc w:val="right"/>
            </w:pPr>
            <w:r w:rsidRPr="00016CE1">
              <w:t>1018000</w:t>
            </w:r>
          </w:p>
        </w:tc>
        <w:tc>
          <w:tcPr>
            <w:tcW w:w="1418" w:type="dxa"/>
            <w:shd w:val="clear" w:color="auto" w:fill="auto"/>
          </w:tcPr>
          <w:p w14:paraId="04E9741B" w14:textId="3AC0D27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1080000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0B17E4B6" w14:textId="5418DE03" w:rsidR="00016CE1" w:rsidRPr="00016CE1" w:rsidRDefault="00016CE1" w:rsidP="00016CE1">
            <w:pPr>
              <w:jc w:val="right"/>
            </w:pPr>
            <w:r w:rsidRPr="00016CE1">
              <w:t>1160000</w:t>
            </w:r>
          </w:p>
        </w:tc>
        <w:tc>
          <w:tcPr>
            <w:tcW w:w="1418" w:type="dxa"/>
            <w:shd w:val="clear" w:color="auto" w:fill="auto"/>
          </w:tcPr>
          <w:p w14:paraId="2EADD6BC" w14:textId="6CE1CFD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13.9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E13C21C" w14:textId="43F76B31" w:rsidR="00016CE1" w:rsidRPr="00016CE1" w:rsidRDefault="00016CE1" w:rsidP="00016CE1">
            <w:pPr>
              <w:jc w:val="right"/>
            </w:pPr>
            <w:r w:rsidRPr="00016CE1">
              <w:t>7.4</w:t>
            </w:r>
          </w:p>
        </w:tc>
      </w:tr>
      <w:tr w:rsidR="00016CE1" w:rsidRPr="00016CE1" w14:paraId="6313C907" w14:textId="77777777" w:rsidTr="00016CE1">
        <w:tc>
          <w:tcPr>
            <w:tcW w:w="2694" w:type="dxa"/>
            <w:shd w:val="clear" w:color="auto" w:fill="auto"/>
          </w:tcPr>
          <w:p w14:paraId="047167A6" w14:textId="7659628B" w:rsidR="00016CE1" w:rsidRPr="00016CE1" w:rsidRDefault="00016CE1" w:rsidP="00016CE1">
            <w:r w:rsidRPr="00016CE1">
              <w:t>Richmond</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0DA1F079" w14:textId="4C53DD23" w:rsidR="00016CE1" w:rsidRPr="00016CE1" w:rsidRDefault="00016CE1" w:rsidP="00016CE1">
            <w:pPr>
              <w:jc w:val="right"/>
            </w:pPr>
            <w:r w:rsidRPr="00016CE1">
              <w:t>1249500</w:t>
            </w:r>
          </w:p>
        </w:tc>
        <w:tc>
          <w:tcPr>
            <w:tcW w:w="1418" w:type="dxa"/>
            <w:shd w:val="clear" w:color="auto" w:fill="auto"/>
          </w:tcPr>
          <w:p w14:paraId="18930908" w14:textId="5E62926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1400000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BCE3EC9" w14:textId="25B5DB8B" w:rsidR="00016CE1" w:rsidRPr="00016CE1" w:rsidRDefault="00016CE1" w:rsidP="00016CE1">
            <w:pPr>
              <w:jc w:val="right"/>
            </w:pPr>
            <w:r w:rsidRPr="00016CE1">
              <w:t>1365000</w:t>
            </w:r>
          </w:p>
        </w:tc>
        <w:tc>
          <w:tcPr>
            <w:tcW w:w="1418" w:type="dxa"/>
            <w:shd w:val="clear" w:color="auto" w:fill="auto"/>
          </w:tcPr>
          <w:p w14:paraId="124B9EC8" w14:textId="350FF28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9.2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A17187F" w14:textId="7D2C1BC0" w:rsidR="00016CE1" w:rsidRPr="00016CE1" w:rsidRDefault="00016CE1" w:rsidP="00016CE1">
            <w:pPr>
              <w:jc w:val="right"/>
            </w:pPr>
            <w:r w:rsidRPr="00016CE1">
              <w:t>-2.5</w:t>
            </w:r>
          </w:p>
        </w:tc>
      </w:tr>
      <w:tr w:rsidR="00016CE1" w:rsidRPr="00016CE1" w14:paraId="41F18B57" w14:textId="77777777" w:rsidTr="00016CE1">
        <w:tc>
          <w:tcPr>
            <w:tcW w:w="2694" w:type="dxa"/>
            <w:shd w:val="clear" w:color="auto" w:fill="auto"/>
          </w:tcPr>
          <w:p w14:paraId="116F929C" w14:textId="2C47A24C" w:rsidR="00016CE1" w:rsidRPr="00016CE1" w:rsidRDefault="00016CE1" w:rsidP="00016CE1">
            <w:r w:rsidRPr="00016CE1">
              <w:t>South Melbourne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00581576" w14:textId="292386B4" w:rsidR="00016CE1" w:rsidRPr="00016CE1" w:rsidRDefault="00016CE1" w:rsidP="00016CE1">
            <w:pPr>
              <w:jc w:val="right"/>
            </w:pPr>
            <w:r w:rsidRPr="00016CE1">
              <w:t>1550000</w:t>
            </w:r>
          </w:p>
        </w:tc>
        <w:tc>
          <w:tcPr>
            <w:tcW w:w="1418" w:type="dxa"/>
            <w:shd w:val="clear" w:color="auto" w:fill="auto"/>
          </w:tcPr>
          <w:p w14:paraId="4E3C06D8" w14:textId="5EBAD3C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1685000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FDF7A98" w14:textId="6D4B422C" w:rsidR="00016CE1" w:rsidRPr="00016CE1" w:rsidRDefault="00016CE1" w:rsidP="00016CE1">
            <w:pPr>
              <w:jc w:val="right"/>
            </w:pPr>
            <w:r w:rsidRPr="00016CE1">
              <w:t>1620000</w:t>
            </w:r>
          </w:p>
        </w:tc>
        <w:tc>
          <w:tcPr>
            <w:tcW w:w="1418" w:type="dxa"/>
            <w:shd w:val="clear" w:color="auto" w:fill="auto"/>
          </w:tcPr>
          <w:p w14:paraId="6B6F09C2" w14:textId="77C9AAC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4.5</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DD65116" w14:textId="393D3E1E" w:rsidR="00016CE1" w:rsidRPr="00016CE1" w:rsidRDefault="00016CE1" w:rsidP="00016CE1">
            <w:pPr>
              <w:jc w:val="right"/>
            </w:pPr>
            <w:r w:rsidRPr="00016CE1">
              <w:t>-3.9</w:t>
            </w:r>
          </w:p>
        </w:tc>
      </w:tr>
      <w:tr w:rsidR="00016CE1" w:rsidRPr="00016CE1" w14:paraId="6BD87840" w14:textId="77777777" w:rsidTr="00016CE1">
        <w:tc>
          <w:tcPr>
            <w:tcW w:w="2694" w:type="dxa"/>
            <w:shd w:val="clear" w:color="auto" w:fill="auto"/>
          </w:tcPr>
          <w:p w14:paraId="28764ACF" w14:textId="2009E81A" w:rsidR="00016CE1" w:rsidRPr="00016CE1" w:rsidRDefault="00016CE1" w:rsidP="00016CE1">
            <w:r w:rsidRPr="00016CE1">
              <w:t>South Yarra</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D20A803" w14:textId="6D47EB7E" w:rsidR="00016CE1" w:rsidRPr="00016CE1" w:rsidRDefault="00016CE1" w:rsidP="00016CE1">
            <w:pPr>
              <w:jc w:val="right"/>
            </w:pPr>
            <w:r w:rsidRPr="00016CE1">
              <w:t>2100000</w:t>
            </w:r>
          </w:p>
        </w:tc>
        <w:tc>
          <w:tcPr>
            <w:tcW w:w="1418" w:type="dxa"/>
            <w:shd w:val="clear" w:color="auto" w:fill="auto"/>
          </w:tcPr>
          <w:p w14:paraId="48DA5980" w14:textId="6BE44B6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2045000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BA8583E" w14:textId="6C6435DB" w:rsidR="00016CE1" w:rsidRPr="00016CE1" w:rsidRDefault="00016CE1" w:rsidP="00016CE1">
            <w:pPr>
              <w:jc w:val="right"/>
            </w:pPr>
            <w:r w:rsidRPr="00016CE1">
              <w:t>2055000</w:t>
            </w:r>
          </w:p>
        </w:tc>
        <w:tc>
          <w:tcPr>
            <w:tcW w:w="1418" w:type="dxa"/>
            <w:shd w:val="clear" w:color="auto" w:fill="auto"/>
          </w:tcPr>
          <w:p w14:paraId="044E2D13" w14:textId="671F85F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-2.1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4623F0C4" w14:textId="638FA609" w:rsidR="00016CE1" w:rsidRPr="00016CE1" w:rsidRDefault="00016CE1" w:rsidP="00016CE1">
            <w:pPr>
              <w:jc w:val="right"/>
            </w:pPr>
            <w:r w:rsidRPr="00016CE1">
              <w:t>0.5</w:t>
            </w:r>
          </w:p>
        </w:tc>
      </w:tr>
      <w:tr w:rsidR="00016CE1" w:rsidRPr="00016CE1" w14:paraId="591B2A10" w14:textId="77777777" w:rsidTr="00016CE1">
        <w:tc>
          <w:tcPr>
            <w:tcW w:w="2694" w:type="dxa"/>
            <w:shd w:val="clear" w:color="auto" w:fill="auto"/>
          </w:tcPr>
          <w:p w14:paraId="1C729F05" w14:textId="6E32460D" w:rsidR="00016CE1" w:rsidRPr="00016CE1" w:rsidRDefault="00016CE1" w:rsidP="00016CE1">
            <w:r w:rsidRPr="00016CE1">
              <w:t>Toorak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44B55FC" w14:textId="1E483F2A" w:rsidR="00016CE1" w:rsidRPr="00016CE1" w:rsidRDefault="00016CE1" w:rsidP="00016CE1">
            <w:pPr>
              <w:jc w:val="right"/>
            </w:pPr>
            <w:r w:rsidRPr="00016CE1">
              <w:t>4500000</w:t>
            </w:r>
          </w:p>
        </w:tc>
        <w:tc>
          <w:tcPr>
            <w:tcW w:w="1418" w:type="dxa"/>
            <w:shd w:val="clear" w:color="auto" w:fill="auto"/>
          </w:tcPr>
          <w:p w14:paraId="092E9637" w14:textId="6466B3C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4900000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5B458496" w14:textId="0B2A71B7" w:rsidR="00016CE1" w:rsidRPr="00016CE1" w:rsidRDefault="00016CE1" w:rsidP="00016CE1">
            <w:pPr>
              <w:jc w:val="right"/>
            </w:pPr>
            <w:r w:rsidRPr="00016CE1">
              <w:t>5850000</w:t>
            </w:r>
          </w:p>
        </w:tc>
        <w:tc>
          <w:tcPr>
            <w:tcW w:w="1418" w:type="dxa"/>
            <w:shd w:val="clear" w:color="auto" w:fill="auto"/>
          </w:tcPr>
          <w:p w14:paraId="14FC48B5" w14:textId="551330B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30.0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D7E15E8" w14:textId="28434167" w:rsidR="00016CE1" w:rsidRPr="00016CE1" w:rsidRDefault="00016CE1" w:rsidP="00016CE1">
            <w:pPr>
              <w:jc w:val="right"/>
            </w:pPr>
            <w:r w:rsidRPr="00016CE1">
              <w:t>19.4</w:t>
            </w:r>
          </w:p>
        </w:tc>
      </w:tr>
      <w:tr w:rsidR="00016CE1" w:rsidRPr="00016CE1" w14:paraId="0932E829" w14:textId="77777777" w:rsidTr="00016CE1">
        <w:tc>
          <w:tcPr>
            <w:tcW w:w="2694" w:type="dxa"/>
            <w:shd w:val="clear" w:color="auto" w:fill="auto"/>
          </w:tcPr>
          <w:p w14:paraId="6C528C33" w14:textId="00C7BF9D" w:rsidR="00016CE1" w:rsidRPr="00016CE1" w:rsidRDefault="00016CE1" w:rsidP="00016CE1">
            <w:r w:rsidRPr="00016CE1">
              <w:t>Williamstown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35D961C9" w14:textId="649A81B9" w:rsidR="00016CE1" w:rsidRPr="00016CE1" w:rsidRDefault="00016CE1" w:rsidP="00016CE1">
            <w:pPr>
              <w:jc w:val="right"/>
            </w:pPr>
            <w:r w:rsidRPr="00016CE1">
              <w:t>1510000</w:t>
            </w:r>
          </w:p>
        </w:tc>
        <w:tc>
          <w:tcPr>
            <w:tcW w:w="1418" w:type="dxa"/>
            <w:shd w:val="clear" w:color="auto" w:fill="auto"/>
          </w:tcPr>
          <w:p w14:paraId="6F892D2A" w14:textId="4F54E99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1455000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C969998" w14:textId="61D82503" w:rsidR="00016CE1" w:rsidRPr="00016CE1" w:rsidRDefault="00016CE1" w:rsidP="00016CE1">
            <w:pPr>
              <w:jc w:val="right"/>
            </w:pPr>
            <w:r w:rsidRPr="00016CE1">
              <w:t>1507500</w:t>
            </w:r>
          </w:p>
        </w:tc>
        <w:tc>
          <w:tcPr>
            <w:tcW w:w="1418" w:type="dxa"/>
            <w:shd w:val="clear" w:color="auto" w:fill="auto"/>
          </w:tcPr>
          <w:p w14:paraId="388F4771" w14:textId="6D9D33B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-0.2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BB49131" w14:textId="35EC8EC8" w:rsidR="00016CE1" w:rsidRPr="00016CE1" w:rsidRDefault="00016CE1" w:rsidP="00016CE1">
            <w:pPr>
              <w:jc w:val="right"/>
            </w:pPr>
            <w:r w:rsidRPr="00016CE1">
              <w:t>3.6</w:t>
            </w:r>
          </w:p>
        </w:tc>
      </w:tr>
    </w:tbl>
    <w:p w14:paraId="27493650" w14:textId="77777777" w:rsidR="00B4245D" w:rsidRPr="00677C63" w:rsidRDefault="00B4245D" w:rsidP="007A17CD">
      <w:pPr>
        <w:spacing w:before="60" w:after="60" w:line="220" w:lineRule="atLeast"/>
        <w:ind w:left="113" w:right="113"/>
        <w:rPr>
          <w:rFonts w:asciiTheme="majorHAnsi" w:eastAsiaTheme="majorEastAsia" w:hAnsiTheme="majorHAnsi" w:cstheme="majorBidi"/>
          <w:b/>
          <w:bCs/>
          <w:i/>
          <w:iCs/>
          <w:color w:val="494847"/>
          <w:highlight w:val="yellow"/>
        </w:rPr>
      </w:pPr>
      <w:r w:rsidRPr="00677C63">
        <w:rPr>
          <w:highlight w:val="yellow"/>
        </w:rPr>
        <w:br w:type="page"/>
      </w:r>
    </w:p>
    <w:p w14:paraId="3EB554C2" w14:textId="77777777" w:rsidR="00E40F25" w:rsidRPr="003379BD" w:rsidRDefault="00E40F25" w:rsidP="00E40F25">
      <w:pPr>
        <w:pStyle w:val="Heading4"/>
      </w:pPr>
      <w:r w:rsidRPr="003379BD">
        <w:lastRenderedPageBreak/>
        <w:t>Eastern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677C63" w14:paraId="18B6DF6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816B12" w14:textId="0BE0C7D6" w:rsidR="003379BD" w:rsidRPr="00677C63" w:rsidRDefault="003379BD" w:rsidP="003379BD">
            <w:pPr>
              <w:pStyle w:val="TableHeadingLeft"/>
              <w:rPr>
                <w:highlight w:val="yellow"/>
              </w:rPr>
            </w:pPr>
            <w:bookmarkStart w:id="7" w:name="_Hlk15976592"/>
            <w:r w:rsidRPr="00437976">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8F56E26" w14:textId="6253BF9B"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w:t>
            </w:r>
            <w:r>
              <w:rPr>
                <w:color w:val="FFFFFF" w:themeColor="background1"/>
              </w:rPr>
              <w:t>20</w:t>
            </w:r>
            <w:r w:rsidRPr="00437976">
              <w:rPr>
                <w:color w:val="FFFFFF" w:themeColor="background1"/>
              </w:rPr>
              <w:t xml:space="preserve"> $</w:t>
            </w:r>
          </w:p>
        </w:tc>
        <w:tc>
          <w:tcPr>
            <w:tcW w:w="1418" w:type="dxa"/>
            <w:shd w:val="clear" w:color="auto" w:fill="888583" w:themeFill="text1" w:themeFillTint="99"/>
          </w:tcPr>
          <w:p w14:paraId="7A8F951F" w14:textId="5B6558EA"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437976">
              <w:rPr>
                <w:color w:val="FFFFFF" w:themeColor="background1"/>
              </w:rPr>
              <w:br/>
              <w:t xml:space="preserve">quarter </w:t>
            </w:r>
            <w:r w:rsidRPr="00437976">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158C710" w14:textId="56FAB80F"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202</w:t>
            </w:r>
            <w:r>
              <w:rPr>
                <w:color w:val="FFFFFF" w:themeColor="background1"/>
              </w:rPr>
              <w:t>1</w:t>
            </w:r>
            <w:r w:rsidRPr="00437976">
              <w:rPr>
                <w:color w:val="FFFFFF" w:themeColor="background1"/>
              </w:rPr>
              <w:t xml:space="preserve"> $</w:t>
            </w:r>
          </w:p>
        </w:tc>
        <w:tc>
          <w:tcPr>
            <w:tcW w:w="1418" w:type="dxa"/>
            <w:shd w:val="clear" w:color="auto" w:fill="888583" w:themeFill="text1" w:themeFillTint="99"/>
          </w:tcPr>
          <w:p w14:paraId="75D993F1" w14:textId="5DED6829"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437976">
              <w:rPr>
                <w:color w:val="FFFFFF" w:themeColor="background1"/>
              </w:rPr>
              <w:t xml:space="preserve">% change </w:t>
            </w:r>
            <w:r>
              <w:rPr>
                <w:color w:val="FFFFFF" w:themeColor="background1"/>
              </w:rPr>
              <w:t>Mar</w:t>
            </w:r>
            <w:r w:rsidRPr="00437976">
              <w:rPr>
                <w:color w:val="FFFFFF" w:themeColor="background1"/>
              </w:rPr>
              <w:t xml:space="preserve"> 20</w:t>
            </w:r>
            <w:r>
              <w:rPr>
                <w:color w:val="FFFFFF" w:themeColor="background1"/>
              </w:rPr>
              <w:t>20</w:t>
            </w:r>
            <w:r w:rsidRPr="00437976">
              <w:rPr>
                <w:color w:val="FFFFFF" w:themeColor="background1"/>
              </w:rPr>
              <w:t xml:space="preserve">- </w:t>
            </w:r>
            <w:r>
              <w:rPr>
                <w:color w:val="FFFFFF" w:themeColor="background1"/>
              </w:rPr>
              <w:t>Mar</w:t>
            </w:r>
            <w:r w:rsidRPr="00437976">
              <w:rPr>
                <w:color w:val="FFFFFF" w:themeColor="background1"/>
              </w:rPr>
              <w:t xml:space="preserve"> 202</w:t>
            </w:r>
            <w:r>
              <w:rPr>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0D6A61" w14:textId="61959916" w:rsidR="003379BD" w:rsidRPr="00677C63" w:rsidRDefault="003379BD" w:rsidP="003379BD">
            <w:pPr>
              <w:pStyle w:val="TableHeadingLeft"/>
              <w:jc w:val="right"/>
              <w:rPr>
                <w:highlight w:val="yellow"/>
              </w:rPr>
            </w:pPr>
            <w:r w:rsidRPr="00437976">
              <w:rPr>
                <w:color w:val="FFFFFF" w:themeColor="background1"/>
              </w:rPr>
              <w:t xml:space="preserve">% change </w:t>
            </w:r>
            <w:r>
              <w:rPr>
                <w:color w:val="FFFFFF" w:themeColor="background1"/>
              </w:rPr>
              <w:t>Dec</w:t>
            </w:r>
            <w:r w:rsidRPr="00437976">
              <w:rPr>
                <w:color w:val="FFFFFF" w:themeColor="background1"/>
              </w:rPr>
              <w:t xml:space="preserve"> 2020– </w:t>
            </w:r>
            <w:r>
              <w:rPr>
                <w:color w:val="FFFFFF" w:themeColor="background1"/>
              </w:rPr>
              <w:t>Mar</w:t>
            </w:r>
            <w:r w:rsidRPr="00437976">
              <w:rPr>
                <w:color w:val="FFFFFF" w:themeColor="background1"/>
              </w:rPr>
              <w:t xml:space="preserve"> 202</w:t>
            </w:r>
            <w:r>
              <w:rPr>
                <w:color w:val="FFFFFF" w:themeColor="background1"/>
              </w:rPr>
              <w:t>1</w:t>
            </w:r>
          </w:p>
        </w:tc>
      </w:tr>
      <w:tr w:rsidR="00016CE1" w:rsidRPr="00016CE1" w14:paraId="354417A7" w14:textId="77777777" w:rsidTr="00A93C37">
        <w:tc>
          <w:tcPr>
            <w:tcW w:w="2694" w:type="dxa"/>
            <w:tcBorders>
              <w:bottom w:val="single" w:sz="8" w:space="0" w:color="B3272F" w:themeColor="text2"/>
            </w:tcBorders>
          </w:tcPr>
          <w:p w14:paraId="3AA48BC4" w14:textId="14D04FE2" w:rsidR="00016CE1" w:rsidRPr="00016CE1" w:rsidRDefault="00016CE1" w:rsidP="00016CE1">
            <w:pPr>
              <w:rPr>
                <w:rFonts w:cstheme="minorHAnsi"/>
                <w:szCs w:val="18"/>
              </w:rPr>
            </w:pPr>
            <w:r w:rsidRPr="00016CE1">
              <w:t>Balwyn</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592BDE3" w14:textId="338F2E7E" w:rsidR="00016CE1" w:rsidRPr="00016CE1" w:rsidRDefault="00016CE1" w:rsidP="00016CE1">
            <w:pPr>
              <w:jc w:val="right"/>
              <w:rPr>
                <w:rFonts w:cstheme="minorHAnsi"/>
                <w:szCs w:val="18"/>
              </w:rPr>
            </w:pPr>
            <w:r w:rsidRPr="00016CE1">
              <w:t>2267500</w:t>
            </w:r>
          </w:p>
        </w:tc>
        <w:tc>
          <w:tcPr>
            <w:tcW w:w="1418" w:type="dxa"/>
            <w:tcBorders>
              <w:bottom w:val="single" w:sz="8" w:space="0" w:color="B3272F" w:themeColor="text2"/>
            </w:tcBorders>
          </w:tcPr>
          <w:p w14:paraId="798B8594" w14:textId="2C41B78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2329000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8906FFB" w14:textId="5308DFAF" w:rsidR="00016CE1" w:rsidRPr="00016CE1" w:rsidRDefault="00016CE1" w:rsidP="00016CE1">
            <w:pPr>
              <w:jc w:val="right"/>
              <w:rPr>
                <w:rFonts w:cstheme="minorHAnsi"/>
                <w:szCs w:val="18"/>
              </w:rPr>
            </w:pPr>
            <w:r w:rsidRPr="00016CE1">
              <w:t>2670000</w:t>
            </w:r>
          </w:p>
        </w:tc>
        <w:tc>
          <w:tcPr>
            <w:tcW w:w="1418" w:type="dxa"/>
            <w:tcBorders>
              <w:bottom w:val="single" w:sz="8" w:space="0" w:color="B3272F" w:themeColor="text2"/>
            </w:tcBorders>
          </w:tcPr>
          <w:p w14:paraId="5824DBB4" w14:textId="667B1E0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17.8</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190D7B69" w14:textId="1BF15B4E" w:rsidR="00016CE1" w:rsidRPr="00016CE1" w:rsidRDefault="00016CE1" w:rsidP="00016CE1">
            <w:pPr>
              <w:jc w:val="right"/>
              <w:rPr>
                <w:rFonts w:cstheme="minorHAnsi"/>
                <w:szCs w:val="18"/>
              </w:rPr>
            </w:pPr>
            <w:r w:rsidRPr="00016CE1">
              <w:t>14.6</w:t>
            </w:r>
          </w:p>
        </w:tc>
      </w:tr>
      <w:tr w:rsidR="00016CE1" w:rsidRPr="00016CE1" w14:paraId="3FC7EF9A" w14:textId="77777777" w:rsidTr="00E40F25">
        <w:tc>
          <w:tcPr>
            <w:tcW w:w="2694" w:type="dxa"/>
          </w:tcPr>
          <w:p w14:paraId="104C3777" w14:textId="5BE333F9" w:rsidR="00016CE1" w:rsidRPr="00016CE1" w:rsidRDefault="00016CE1" w:rsidP="00016CE1">
            <w:pPr>
              <w:rPr>
                <w:rFonts w:cstheme="minorHAnsi"/>
                <w:szCs w:val="18"/>
              </w:rPr>
            </w:pPr>
            <w:r w:rsidRPr="00016CE1">
              <w:t>Blackburn</w:t>
            </w:r>
          </w:p>
        </w:tc>
        <w:tc>
          <w:tcPr>
            <w:cnfStyle w:val="000010000000" w:firstRow="0" w:lastRow="0" w:firstColumn="0" w:lastColumn="0" w:oddVBand="1" w:evenVBand="0" w:oddHBand="0" w:evenHBand="0" w:firstRowFirstColumn="0" w:firstRowLastColumn="0" w:lastRowFirstColumn="0" w:lastRowLastColumn="0"/>
            <w:tcW w:w="1418" w:type="dxa"/>
          </w:tcPr>
          <w:p w14:paraId="56F882E2" w14:textId="1935528B" w:rsidR="00016CE1" w:rsidRPr="00016CE1" w:rsidRDefault="00016CE1" w:rsidP="00016CE1">
            <w:pPr>
              <w:jc w:val="right"/>
              <w:rPr>
                <w:rFonts w:cstheme="minorHAnsi"/>
                <w:szCs w:val="18"/>
              </w:rPr>
            </w:pPr>
            <w:r w:rsidRPr="00016CE1">
              <w:t>1355500</w:t>
            </w:r>
          </w:p>
        </w:tc>
        <w:tc>
          <w:tcPr>
            <w:tcW w:w="1418" w:type="dxa"/>
          </w:tcPr>
          <w:p w14:paraId="16C1E9DA" w14:textId="4B6C1A1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1550000</w:t>
            </w:r>
          </w:p>
        </w:tc>
        <w:tc>
          <w:tcPr>
            <w:cnfStyle w:val="000010000000" w:firstRow="0" w:lastRow="0" w:firstColumn="0" w:lastColumn="0" w:oddVBand="1" w:evenVBand="0" w:oddHBand="0" w:evenHBand="0" w:firstRowFirstColumn="0" w:firstRowLastColumn="0" w:lastRowFirstColumn="0" w:lastRowLastColumn="0"/>
            <w:tcW w:w="1418" w:type="dxa"/>
          </w:tcPr>
          <w:p w14:paraId="28350A31" w14:textId="5F08D099" w:rsidR="00016CE1" w:rsidRPr="00016CE1" w:rsidRDefault="00016CE1" w:rsidP="00016CE1">
            <w:pPr>
              <w:jc w:val="right"/>
              <w:rPr>
                <w:rFonts w:cstheme="minorHAnsi"/>
                <w:szCs w:val="18"/>
              </w:rPr>
            </w:pPr>
            <w:r w:rsidRPr="00016CE1">
              <w:t>1537500</w:t>
            </w:r>
          </w:p>
        </w:tc>
        <w:tc>
          <w:tcPr>
            <w:tcW w:w="1418" w:type="dxa"/>
          </w:tcPr>
          <w:p w14:paraId="15D4C3E8" w14:textId="161BDC2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13.4</w:t>
            </w:r>
          </w:p>
        </w:tc>
        <w:tc>
          <w:tcPr>
            <w:cnfStyle w:val="000010000000" w:firstRow="0" w:lastRow="0" w:firstColumn="0" w:lastColumn="0" w:oddVBand="1" w:evenVBand="0" w:oddHBand="0" w:evenHBand="0" w:firstRowFirstColumn="0" w:firstRowLastColumn="0" w:lastRowFirstColumn="0" w:lastRowLastColumn="0"/>
            <w:tcW w:w="1418" w:type="dxa"/>
          </w:tcPr>
          <w:p w14:paraId="1E6C6769" w14:textId="5AF9B04D" w:rsidR="00016CE1" w:rsidRPr="00016CE1" w:rsidRDefault="00016CE1" w:rsidP="00016CE1">
            <w:pPr>
              <w:jc w:val="right"/>
              <w:rPr>
                <w:rFonts w:cstheme="minorHAnsi"/>
                <w:szCs w:val="18"/>
              </w:rPr>
            </w:pPr>
            <w:r w:rsidRPr="00016CE1">
              <w:t>-0.8</w:t>
            </w:r>
          </w:p>
        </w:tc>
      </w:tr>
      <w:tr w:rsidR="00016CE1" w:rsidRPr="00016CE1" w14:paraId="2812274A" w14:textId="77777777" w:rsidTr="00E40F25">
        <w:tc>
          <w:tcPr>
            <w:tcW w:w="2694" w:type="dxa"/>
          </w:tcPr>
          <w:p w14:paraId="743FB338" w14:textId="75585E4B" w:rsidR="00016CE1" w:rsidRPr="00016CE1" w:rsidRDefault="00016CE1" w:rsidP="00016CE1">
            <w:pPr>
              <w:rPr>
                <w:rFonts w:cstheme="minorHAnsi"/>
                <w:szCs w:val="18"/>
              </w:rPr>
            </w:pPr>
            <w:r w:rsidRPr="00016CE1">
              <w:t>Box Hill North</w:t>
            </w:r>
          </w:p>
        </w:tc>
        <w:tc>
          <w:tcPr>
            <w:cnfStyle w:val="000010000000" w:firstRow="0" w:lastRow="0" w:firstColumn="0" w:lastColumn="0" w:oddVBand="1" w:evenVBand="0" w:oddHBand="0" w:evenHBand="0" w:firstRowFirstColumn="0" w:firstRowLastColumn="0" w:lastRowFirstColumn="0" w:lastRowLastColumn="0"/>
            <w:tcW w:w="1418" w:type="dxa"/>
          </w:tcPr>
          <w:p w14:paraId="4ACB6819" w14:textId="2B66AE2D" w:rsidR="00016CE1" w:rsidRPr="00016CE1" w:rsidRDefault="00016CE1" w:rsidP="00016CE1">
            <w:pPr>
              <w:jc w:val="right"/>
              <w:rPr>
                <w:rFonts w:cstheme="minorHAnsi"/>
                <w:szCs w:val="18"/>
              </w:rPr>
            </w:pPr>
            <w:r w:rsidRPr="00016CE1">
              <w:t>1235000</w:t>
            </w:r>
          </w:p>
        </w:tc>
        <w:tc>
          <w:tcPr>
            <w:tcW w:w="1418" w:type="dxa"/>
          </w:tcPr>
          <w:p w14:paraId="7865718D" w14:textId="0E55536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1180000</w:t>
            </w:r>
          </w:p>
        </w:tc>
        <w:tc>
          <w:tcPr>
            <w:cnfStyle w:val="000010000000" w:firstRow="0" w:lastRow="0" w:firstColumn="0" w:lastColumn="0" w:oddVBand="1" w:evenVBand="0" w:oddHBand="0" w:evenHBand="0" w:firstRowFirstColumn="0" w:firstRowLastColumn="0" w:lastRowFirstColumn="0" w:lastRowLastColumn="0"/>
            <w:tcW w:w="1418" w:type="dxa"/>
          </w:tcPr>
          <w:p w14:paraId="66C232B2" w14:textId="6BF88B75" w:rsidR="00016CE1" w:rsidRPr="00016CE1" w:rsidRDefault="00016CE1" w:rsidP="00016CE1">
            <w:pPr>
              <w:jc w:val="right"/>
              <w:rPr>
                <w:rFonts w:cstheme="minorHAnsi"/>
                <w:szCs w:val="18"/>
              </w:rPr>
            </w:pPr>
            <w:r w:rsidRPr="00016CE1">
              <w:t>1280000</w:t>
            </w:r>
          </w:p>
        </w:tc>
        <w:tc>
          <w:tcPr>
            <w:tcW w:w="1418" w:type="dxa"/>
          </w:tcPr>
          <w:p w14:paraId="431FB5E6" w14:textId="74DD976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3.6</w:t>
            </w:r>
          </w:p>
        </w:tc>
        <w:tc>
          <w:tcPr>
            <w:cnfStyle w:val="000010000000" w:firstRow="0" w:lastRow="0" w:firstColumn="0" w:lastColumn="0" w:oddVBand="1" w:evenVBand="0" w:oddHBand="0" w:evenHBand="0" w:firstRowFirstColumn="0" w:firstRowLastColumn="0" w:lastRowFirstColumn="0" w:lastRowLastColumn="0"/>
            <w:tcW w:w="1418" w:type="dxa"/>
          </w:tcPr>
          <w:p w14:paraId="32920D3A" w14:textId="27DE0A01" w:rsidR="00016CE1" w:rsidRPr="00016CE1" w:rsidRDefault="00016CE1" w:rsidP="00016CE1">
            <w:pPr>
              <w:jc w:val="right"/>
              <w:rPr>
                <w:rFonts w:cstheme="minorHAnsi"/>
                <w:szCs w:val="18"/>
              </w:rPr>
            </w:pPr>
            <w:r w:rsidRPr="00016CE1">
              <w:t>8.5</w:t>
            </w:r>
          </w:p>
        </w:tc>
      </w:tr>
      <w:tr w:rsidR="00016CE1" w:rsidRPr="00016CE1" w14:paraId="11193E4D" w14:textId="77777777" w:rsidTr="00E40F25">
        <w:tc>
          <w:tcPr>
            <w:tcW w:w="2694" w:type="dxa"/>
          </w:tcPr>
          <w:p w14:paraId="5B7A04B8" w14:textId="468E149B" w:rsidR="00016CE1" w:rsidRPr="00016CE1" w:rsidRDefault="00016CE1" w:rsidP="00016CE1">
            <w:pPr>
              <w:rPr>
                <w:rFonts w:cstheme="minorHAnsi"/>
                <w:szCs w:val="18"/>
              </w:rPr>
            </w:pPr>
            <w:r w:rsidRPr="00016CE1">
              <w:t>Box Hill South</w:t>
            </w:r>
          </w:p>
        </w:tc>
        <w:tc>
          <w:tcPr>
            <w:cnfStyle w:val="000010000000" w:firstRow="0" w:lastRow="0" w:firstColumn="0" w:lastColumn="0" w:oddVBand="1" w:evenVBand="0" w:oddHBand="0" w:evenHBand="0" w:firstRowFirstColumn="0" w:firstRowLastColumn="0" w:lastRowFirstColumn="0" w:lastRowLastColumn="0"/>
            <w:tcW w:w="1418" w:type="dxa"/>
          </w:tcPr>
          <w:p w14:paraId="7313E194" w14:textId="085B320E" w:rsidR="00016CE1" w:rsidRPr="00016CE1" w:rsidRDefault="00016CE1" w:rsidP="00016CE1">
            <w:pPr>
              <w:jc w:val="right"/>
              <w:rPr>
                <w:rFonts w:cstheme="minorHAnsi"/>
                <w:szCs w:val="18"/>
              </w:rPr>
            </w:pPr>
            <w:r w:rsidRPr="00016CE1">
              <w:t>1380000</w:t>
            </w:r>
          </w:p>
        </w:tc>
        <w:tc>
          <w:tcPr>
            <w:tcW w:w="1418" w:type="dxa"/>
          </w:tcPr>
          <w:p w14:paraId="5CC1E9B1" w14:textId="559EE95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1264000</w:t>
            </w:r>
          </w:p>
        </w:tc>
        <w:tc>
          <w:tcPr>
            <w:cnfStyle w:val="000010000000" w:firstRow="0" w:lastRow="0" w:firstColumn="0" w:lastColumn="0" w:oddVBand="1" w:evenVBand="0" w:oddHBand="0" w:evenHBand="0" w:firstRowFirstColumn="0" w:firstRowLastColumn="0" w:lastRowFirstColumn="0" w:lastRowLastColumn="0"/>
            <w:tcW w:w="1418" w:type="dxa"/>
          </w:tcPr>
          <w:p w14:paraId="162F201E" w14:textId="32F2162F" w:rsidR="00016CE1" w:rsidRPr="00016CE1" w:rsidRDefault="00016CE1" w:rsidP="00016CE1">
            <w:pPr>
              <w:jc w:val="right"/>
              <w:rPr>
                <w:rFonts w:cstheme="minorHAnsi"/>
                <w:szCs w:val="18"/>
              </w:rPr>
            </w:pPr>
            <w:r w:rsidRPr="00016CE1">
              <w:t>1400000</w:t>
            </w:r>
          </w:p>
        </w:tc>
        <w:tc>
          <w:tcPr>
            <w:tcW w:w="1418" w:type="dxa"/>
          </w:tcPr>
          <w:p w14:paraId="28EFD932" w14:textId="07FACF0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1.4</w:t>
            </w:r>
          </w:p>
        </w:tc>
        <w:tc>
          <w:tcPr>
            <w:cnfStyle w:val="000010000000" w:firstRow="0" w:lastRow="0" w:firstColumn="0" w:lastColumn="0" w:oddVBand="1" w:evenVBand="0" w:oddHBand="0" w:evenHBand="0" w:firstRowFirstColumn="0" w:firstRowLastColumn="0" w:lastRowFirstColumn="0" w:lastRowLastColumn="0"/>
            <w:tcW w:w="1418" w:type="dxa"/>
          </w:tcPr>
          <w:p w14:paraId="146C12C8" w14:textId="776EFD60" w:rsidR="00016CE1" w:rsidRPr="00016CE1" w:rsidRDefault="00016CE1" w:rsidP="00016CE1">
            <w:pPr>
              <w:jc w:val="right"/>
              <w:rPr>
                <w:rFonts w:cstheme="minorHAnsi"/>
                <w:szCs w:val="18"/>
              </w:rPr>
            </w:pPr>
            <w:r w:rsidRPr="00016CE1">
              <w:t>10.8</w:t>
            </w:r>
          </w:p>
        </w:tc>
      </w:tr>
      <w:tr w:rsidR="00016CE1" w:rsidRPr="00016CE1" w14:paraId="0162BCF8" w14:textId="77777777" w:rsidTr="00E40F25">
        <w:tc>
          <w:tcPr>
            <w:tcW w:w="2694" w:type="dxa"/>
          </w:tcPr>
          <w:p w14:paraId="1077D9EE" w14:textId="7F2BDCC1" w:rsidR="00016CE1" w:rsidRPr="00016CE1" w:rsidRDefault="00016CE1" w:rsidP="00016CE1">
            <w:pPr>
              <w:rPr>
                <w:rFonts w:cstheme="minorHAnsi"/>
                <w:szCs w:val="18"/>
              </w:rPr>
            </w:pPr>
            <w:r w:rsidRPr="00016CE1">
              <w:t>Burwood East</w:t>
            </w:r>
          </w:p>
        </w:tc>
        <w:tc>
          <w:tcPr>
            <w:cnfStyle w:val="000010000000" w:firstRow="0" w:lastRow="0" w:firstColumn="0" w:lastColumn="0" w:oddVBand="1" w:evenVBand="0" w:oddHBand="0" w:evenHBand="0" w:firstRowFirstColumn="0" w:firstRowLastColumn="0" w:lastRowFirstColumn="0" w:lastRowLastColumn="0"/>
            <w:tcW w:w="1418" w:type="dxa"/>
          </w:tcPr>
          <w:p w14:paraId="60F03DA6" w14:textId="7CB9C2FF" w:rsidR="00016CE1" w:rsidRPr="00016CE1" w:rsidRDefault="00016CE1" w:rsidP="00016CE1">
            <w:pPr>
              <w:jc w:val="right"/>
              <w:rPr>
                <w:rFonts w:cstheme="minorHAnsi"/>
                <w:szCs w:val="18"/>
              </w:rPr>
            </w:pPr>
            <w:r w:rsidRPr="00016CE1">
              <w:t>1088000</w:t>
            </w:r>
          </w:p>
        </w:tc>
        <w:tc>
          <w:tcPr>
            <w:tcW w:w="1418" w:type="dxa"/>
          </w:tcPr>
          <w:p w14:paraId="7B7A005D" w14:textId="639D5F5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1107000</w:t>
            </w:r>
          </w:p>
        </w:tc>
        <w:tc>
          <w:tcPr>
            <w:cnfStyle w:val="000010000000" w:firstRow="0" w:lastRow="0" w:firstColumn="0" w:lastColumn="0" w:oddVBand="1" w:evenVBand="0" w:oddHBand="0" w:evenHBand="0" w:firstRowFirstColumn="0" w:firstRowLastColumn="0" w:lastRowFirstColumn="0" w:lastRowLastColumn="0"/>
            <w:tcW w:w="1418" w:type="dxa"/>
          </w:tcPr>
          <w:p w14:paraId="126CE1AE" w14:textId="2AC616C3" w:rsidR="00016CE1" w:rsidRPr="00016CE1" w:rsidRDefault="00016CE1" w:rsidP="00016CE1">
            <w:pPr>
              <w:jc w:val="right"/>
              <w:rPr>
                <w:rFonts w:cstheme="minorHAnsi"/>
                <w:szCs w:val="18"/>
              </w:rPr>
            </w:pPr>
            <w:r w:rsidRPr="00016CE1">
              <w:t>1177500</w:t>
            </w:r>
          </w:p>
        </w:tc>
        <w:tc>
          <w:tcPr>
            <w:tcW w:w="1418" w:type="dxa"/>
          </w:tcPr>
          <w:p w14:paraId="761A8748" w14:textId="7106ECC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8.2</w:t>
            </w:r>
          </w:p>
        </w:tc>
        <w:tc>
          <w:tcPr>
            <w:cnfStyle w:val="000010000000" w:firstRow="0" w:lastRow="0" w:firstColumn="0" w:lastColumn="0" w:oddVBand="1" w:evenVBand="0" w:oddHBand="0" w:evenHBand="0" w:firstRowFirstColumn="0" w:firstRowLastColumn="0" w:lastRowFirstColumn="0" w:lastRowLastColumn="0"/>
            <w:tcW w:w="1418" w:type="dxa"/>
          </w:tcPr>
          <w:p w14:paraId="72C4C266" w14:textId="17CC277B" w:rsidR="00016CE1" w:rsidRPr="00016CE1" w:rsidRDefault="00016CE1" w:rsidP="00016CE1">
            <w:pPr>
              <w:jc w:val="right"/>
              <w:rPr>
                <w:rFonts w:cstheme="minorHAnsi"/>
                <w:szCs w:val="18"/>
              </w:rPr>
            </w:pPr>
            <w:r w:rsidRPr="00016CE1">
              <w:t>6.4</w:t>
            </w:r>
          </w:p>
        </w:tc>
      </w:tr>
      <w:tr w:rsidR="00016CE1" w:rsidRPr="00016CE1" w14:paraId="745C49E3" w14:textId="77777777" w:rsidTr="00E40F25">
        <w:tc>
          <w:tcPr>
            <w:tcW w:w="2694" w:type="dxa"/>
          </w:tcPr>
          <w:p w14:paraId="43F81796" w14:textId="2123E3CD" w:rsidR="00016CE1" w:rsidRPr="00016CE1" w:rsidRDefault="00016CE1" w:rsidP="00016CE1">
            <w:pPr>
              <w:rPr>
                <w:rFonts w:cstheme="minorHAnsi"/>
                <w:szCs w:val="18"/>
              </w:rPr>
            </w:pPr>
            <w:r w:rsidRPr="00016CE1">
              <w:t>Camberwell</w:t>
            </w:r>
          </w:p>
        </w:tc>
        <w:tc>
          <w:tcPr>
            <w:cnfStyle w:val="000010000000" w:firstRow="0" w:lastRow="0" w:firstColumn="0" w:lastColumn="0" w:oddVBand="1" w:evenVBand="0" w:oddHBand="0" w:evenHBand="0" w:firstRowFirstColumn="0" w:firstRowLastColumn="0" w:lastRowFirstColumn="0" w:lastRowLastColumn="0"/>
            <w:tcW w:w="1418" w:type="dxa"/>
          </w:tcPr>
          <w:p w14:paraId="1FADB6C1" w14:textId="1838B067" w:rsidR="00016CE1" w:rsidRPr="00016CE1" w:rsidRDefault="00016CE1" w:rsidP="00016CE1">
            <w:pPr>
              <w:jc w:val="right"/>
              <w:rPr>
                <w:rFonts w:cstheme="minorHAnsi"/>
                <w:szCs w:val="18"/>
              </w:rPr>
            </w:pPr>
            <w:r w:rsidRPr="00016CE1">
              <w:t>2050000</w:t>
            </w:r>
          </w:p>
        </w:tc>
        <w:tc>
          <w:tcPr>
            <w:tcW w:w="1418" w:type="dxa"/>
          </w:tcPr>
          <w:p w14:paraId="6648C036" w14:textId="5078464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2055000</w:t>
            </w:r>
          </w:p>
        </w:tc>
        <w:tc>
          <w:tcPr>
            <w:cnfStyle w:val="000010000000" w:firstRow="0" w:lastRow="0" w:firstColumn="0" w:lastColumn="0" w:oddVBand="1" w:evenVBand="0" w:oddHBand="0" w:evenHBand="0" w:firstRowFirstColumn="0" w:firstRowLastColumn="0" w:lastRowFirstColumn="0" w:lastRowLastColumn="0"/>
            <w:tcW w:w="1418" w:type="dxa"/>
          </w:tcPr>
          <w:p w14:paraId="1002B701" w14:textId="15077C6B" w:rsidR="00016CE1" w:rsidRPr="00016CE1" w:rsidRDefault="00016CE1" w:rsidP="00016CE1">
            <w:pPr>
              <w:jc w:val="right"/>
              <w:rPr>
                <w:rFonts w:cstheme="minorHAnsi"/>
                <w:szCs w:val="18"/>
              </w:rPr>
            </w:pPr>
            <w:r w:rsidRPr="00016CE1">
              <w:t>2302000</w:t>
            </w:r>
          </w:p>
        </w:tc>
        <w:tc>
          <w:tcPr>
            <w:tcW w:w="1418" w:type="dxa"/>
          </w:tcPr>
          <w:p w14:paraId="53335D9B" w14:textId="4596F33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12.3</w:t>
            </w:r>
          </w:p>
        </w:tc>
        <w:tc>
          <w:tcPr>
            <w:cnfStyle w:val="000010000000" w:firstRow="0" w:lastRow="0" w:firstColumn="0" w:lastColumn="0" w:oddVBand="1" w:evenVBand="0" w:oddHBand="0" w:evenHBand="0" w:firstRowFirstColumn="0" w:firstRowLastColumn="0" w:lastRowFirstColumn="0" w:lastRowLastColumn="0"/>
            <w:tcW w:w="1418" w:type="dxa"/>
          </w:tcPr>
          <w:p w14:paraId="749ADEA5" w14:textId="15C9D846" w:rsidR="00016CE1" w:rsidRPr="00016CE1" w:rsidRDefault="00016CE1" w:rsidP="00016CE1">
            <w:pPr>
              <w:jc w:val="right"/>
              <w:rPr>
                <w:rFonts w:cstheme="minorHAnsi"/>
                <w:szCs w:val="18"/>
              </w:rPr>
            </w:pPr>
            <w:r w:rsidRPr="00016CE1">
              <w:t>12.0</w:t>
            </w:r>
          </w:p>
        </w:tc>
      </w:tr>
      <w:tr w:rsidR="00016CE1" w:rsidRPr="00016CE1" w14:paraId="100FA07F" w14:textId="77777777" w:rsidTr="00E40F25">
        <w:tc>
          <w:tcPr>
            <w:tcW w:w="2694" w:type="dxa"/>
          </w:tcPr>
          <w:p w14:paraId="138B83AD" w14:textId="188A8CF2" w:rsidR="00016CE1" w:rsidRPr="00016CE1" w:rsidRDefault="00016CE1" w:rsidP="00016CE1">
            <w:pPr>
              <w:rPr>
                <w:rFonts w:cstheme="minorHAnsi"/>
                <w:szCs w:val="18"/>
              </w:rPr>
            </w:pPr>
            <w:r w:rsidRPr="00016CE1">
              <w:t>Glen Iris</w:t>
            </w:r>
          </w:p>
        </w:tc>
        <w:tc>
          <w:tcPr>
            <w:cnfStyle w:val="000010000000" w:firstRow="0" w:lastRow="0" w:firstColumn="0" w:lastColumn="0" w:oddVBand="1" w:evenVBand="0" w:oddHBand="0" w:evenHBand="0" w:firstRowFirstColumn="0" w:firstRowLastColumn="0" w:lastRowFirstColumn="0" w:lastRowLastColumn="0"/>
            <w:tcW w:w="1418" w:type="dxa"/>
          </w:tcPr>
          <w:p w14:paraId="6A474136" w14:textId="2B4442BD" w:rsidR="00016CE1" w:rsidRPr="00016CE1" w:rsidRDefault="00016CE1" w:rsidP="00016CE1">
            <w:pPr>
              <w:jc w:val="right"/>
              <w:rPr>
                <w:rFonts w:cstheme="minorHAnsi"/>
                <w:szCs w:val="18"/>
              </w:rPr>
            </w:pPr>
            <w:r w:rsidRPr="00016CE1">
              <w:t>2100000</w:t>
            </w:r>
          </w:p>
        </w:tc>
        <w:tc>
          <w:tcPr>
            <w:tcW w:w="1418" w:type="dxa"/>
          </w:tcPr>
          <w:p w14:paraId="4A9DABC1" w14:textId="30BB108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2200000</w:t>
            </w:r>
          </w:p>
        </w:tc>
        <w:tc>
          <w:tcPr>
            <w:cnfStyle w:val="000010000000" w:firstRow="0" w:lastRow="0" w:firstColumn="0" w:lastColumn="0" w:oddVBand="1" w:evenVBand="0" w:oddHBand="0" w:evenHBand="0" w:firstRowFirstColumn="0" w:firstRowLastColumn="0" w:lastRowFirstColumn="0" w:lastRowLastColumn="0"/>
            <w:tcW w:w="1418" w:type="dxa"/>
          </w:tcPr>
          <w:p w14:paraId="1DD2DD9D" w14:textId="04295874" w:rsidR="00016CE1" w:rsidRPr="00016CE1" w:rsidRDefault="00016CE1" w:rsidP="00016CE1">
            <w:pPr>
              <w:jc w:val="right"/>
              <w:rPr>
                <w:rFonts w:cstheme="minorHAnsi"/>
                <w:szCs w:val="18"/>
              </w:rPr>
            </w:pPr>
            <w:r w:rsidRPr="00016CE1">
              <w:t>2250000</w:t>
            </w:r>
          </w:p>
        </w:tc>
        <w:tc>
          <w:tcPr>
            <w:tcW w:w="1418" w:type="dxa"/>
          </w:tcPr>
          <w:p w14:paraId="3D8C82FD" w14:textId="6041E53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7.1</w:t>
            </w:r>
          </w:p>
        </w:tc>
        <w:tc>
          <w:tcPr>
            <w:cnfStyle w:val="000010000000" w:firstRow="0" w:lastRow="0" w:firstColumn="0" w:lastColumn="0" w:oddVBand="1" w:evenVBand="0" w:oddHBand="0" w:evenHBand="0" w:firstRowFirstColumn="0" w:firstRowLastColumn="0" w:lastRowFirstColumn="0" w:lastRowLastColumn="0"/>
            <w:tcW w:w="1418" w:type="dxa"/>
          </w:tcPr>
          <w:p w14:paraId="5289EB2B" w14:textId="018FAD4B" w:rsidR="00016CE1" w:rsidRPr="00016CE1" w:rsidRDefault="00016CE1" w:rsidP="00016CE1">
            <w:pPr>
              <w:jc w:val="right"/>
              <w:rPr>
                <w:rFonts w:cstheme="minorHAnsi"/>
                <w:szCs w:val="18"/>
              </w:rPr>
            </w:pPr>
            <w:r w:rsidRPr="00016CE1">
              <w:t>2.3</w:t>
            </w:r>
          </w:p>
        </w:tc>
      </w:tr>
      <w:tr w:rsidR="00016CE1" w:rsidRPr="00016CE1" w14:paraId="22AEBC51" w14:textId="77777777" w:rsidTr="00E40F25">
        <w:tc>
          <w:tcPr>
            <w:tcW w:w="2694" w:type="dxa"/>
          </w:tcPr>
          <w:p w14:paraId="428CF3BD" w14:textId="2CDB1C5B" w:rsidR="00016CE1" w:rsidRPr="00016CE1" w:rsidRDefault="00016CE1" w:rsidP="00016CE1">
            <w:pPr>
              <w:rPr>
                <w:rFonts w:cstheme="minorHAnsi"/>
                <w:szCs w:val="18"/>
              </w:rPr>
            </w:pPr>
            <w:r w:rsidRPr="00016CE1">
              <w:t>Oakleigh South</w:t>
            </w:r>
          </w:p>
        </w:tc>
        <w:tc>
          <w:tcPr>
            <w:cnfStyle w:val="000010000000" w:firstRow="0" w:lastRow="0" w:firstColumn="0" w:lastColumn="0" w:oddVBand="1" w:evenVBand="0" w:oddHBand="0" w:evenHBand="0" w:firstRowFirstColumn="0" w:firstRowLastColumn="0" w:lastRowFirstColumn="0" w:lastRowLastColumn="0"/>
            <w:tcW w:w="1418" w:type="dxa"/>
          </w:tcPr>
          <w:p w14:paraId="346F7E11" w14:textId="6155C09E" w:rsidR="00016CE1" w:rsidRPr="00016CE1" w:rsidRDefault="00016CE1" w:rsidP="00016CE1">
            <w:pPr>
              <w:jc w:val="right"/>
              <w:rPr>
                <w:rFonts w:cstheme="minorHAnsi"/>
                <w:szCs w:val="18"/>
              </w:rPr>
            </w:pPr>
            <w:r w:rsidRPr="00016CE1">
              <w:t>1000000</w:t>
            </w:r>
          </w:p>
        </w:tc>
        <w:tc>
          <w:tcPr>
            <w:tcW w:w="1418" w:type="dxa"/>
          </w:tcPr>
          <w:p w14:paraId="344414F0" w14:textId="61FF583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1048000</w:t>
            </w:r>
          </w:p>
        </w:tc>
        <w:tc>
          <w:tcPr>
            <w:cnfStyle w:val="000010000000" w:firstRow="0" w:lastRow="0" w:firstColumn="0" w:lastColumn="0" w:oddVBand="1" w:evenVBand="0" w:oddHBand="0" w:evenHBand="0" w:firstRowFirstColumn="0" w:firstRowLastColumn="0" w:lastRowFirstColumn="0" w:lastRowLastColumn="0"/>
            <w:tcW w:w="1418" w:type="dxa"/>
          </w:tcPr>
          <w:p w14:paraId="32E40EF5" w14:textId="3DAEA776" w:rsidR="00016CE1" w:rsidRPr="00016CE1" w:rsidRDefault="00016CE1" w:rsidP="00016CE1">
            <w:pPr>
              <w:jc w:val="right"/>
              <w:rPr>
                <w:rFonts w:cstheme="minorHAnsi"/>
                <w:szCs w:val="18"/>
              </w:rPr>
            </w:pPr>
            <w:r w:rsidRPr="00016CE1">
              <w:t>1157000</w:t>
            </w:r>
          </w:p>
        </w:tc>
        <w:tc>
          <w:tcPr>
            <w:tcW w:w="1418" w:type="dxa"/>
          </w:tcPr>
          <w:p w14:paraId="721EA9B0" w14:textId="74C1C51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15.7</w:t>
            </w:r>
          </w:p>
        </w:tc>
        <w:tc>
          <w:tcPr>
            <w:cnfStyle w:val="000010000000" w:firstRow="0" w:lastRow="0" w:firstColumn="0" w:lastColumn="0" w:oddVBand="1" w:evenVBand="0" w:oddHBand="0" w:evenHBand="0" w:firstRowFirstColumn="0" w:firstRowLastColumn="0" w:lastRowFirstColumn="0" w:lastRowLastColumn="0"/>
            <w:tcW w:w="1418" w:type="dxa"/>
          </w:tcPr>
          <w:p w14:paraId="1D60B93B" w14:textId="1F52F257" w:rsidR="00016CE1" w:rsidRPr="00016CE1" w:rsidRDefault="00016CE1" w:rsidP="00016CE1">
            <w:pPr>
              <w:jc w:val="right"/>
              <w:rPr>
                <w:rFonts w:cstheme="minorHAnsi"/>
                <w:szCs w:val="18"/>
              </w:rPr>
            </w:pPr>
            <w:r w:rsidRPr="00016CE1">
              <w:t>10.4</w:t>
            </w:r>
          </w:p>
        </w:tc>
      </w:tr>
      <w:tr w:rsidR="00016CE1" w:rsidRPr="00016CE1" w14:paraId="520E6636" w14:textId="77777777" w:rsidTr="00E40F25">
        <w:tc>
          <w:tcPr>
            <w:tcW w:w="2694" w:type="dxa"/>
          </w:tcPr>
          <w:p w14:paraId="247B2587" w14:textId="17101F48" w:rsidR="00016CE1" w:rsidRPr="00016CE1" w:rsidRDefault="00016CE1" w:rsidP="00016CE1">
            <w:pPr>
              <w:rPr>
                <w:rFonts w:cstheme="minorHAnsi"/>
                <w:szCs w:val="18"/>
              </w:rPr>
            </w:pPr>
            <w:r w:rsidRPr="00016CE1">
              <w:t>Surrey Hills</w:t>
            </w:r>
          </w:p>
        </w:tc>
        <w:tc>
          <w:tcPr>
            <w:cnfStyle w:val="000010000000" w:firstRow="0" w:lastRow="0" w:firstColumn="0" w:lastColumn="0" w:oddVBand="1" w:evenVBand="0" w:oddHBand="0" w:evenHBand="0" w:firstRowFirstColumn="0" w:firstRowLastColumn="0" w:lastRowFirstColumn="0" w:lastRowLastColumn="0"/>
            <w:tcW w:w="1418" w:type="dxa"/>
          </w:tcPr>
          <w:p w14:paraId="235B6511" w14:textId="2CEA8CA2" w:rsidR="00016CE1" w:rsidRPr="00016CE1" w:rsidRDefault="00016CE1" w:rsidP="00016CE1">
            <w:pPr>
              <w:jc w:val="right"/>
              <w:rPr>
                <w:rFonts w:cstheme="minorHAnsi"/>
                <w:szCs w:val="18"/>
              </w:rPr>
            </w:pPr>
            <w:r w:rsidRPr="00016CE1">
              <w:t>1953000</w:t>
            </w:r>
          </w:p>
        </w:tc>
        <w:tc>
          <w:tcPr>
            <w:tcW w:w="1418" w:type="dxa"/>
          </w:tcPr>
          <w:p w14:paraId="0440F96C" w14:textId="5880EB2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1930000</w:t>
            </w:r>
          </w:p>
        </w:tc>
        <w:tc>
          <w:tcPr>
            <w:cnfStyle w:val="000010000000" w:firstRow="0" w:lastRow="0" w:firstColumn="0" w:lastColumn="0" w:oddVBand="1" w:evenVBand="0" w:oddHBand="0" w:evenHBand="0" w:firstRowFirstColumn="0" w:firstRowLastColumn="0" w:lastRowFirstColumn="0" w:lastRowLastColumn="0"/>
            <w:tcW w:w="1418" w:type="dxa"/>
          </w:tcPr>
          <w:p w14:paraId="4BAD5935" w14:textId="3FD1859F" w:rsidR="00016CE1" w:rsidRPr="00016CE1" w:rsidRDefault="00016CE1" w:rsidP="00016CE1">
            <w:pPr>
              <w:jc w:val="right"/>
              <w:rPr>
                <w:rFonts w:cstheme="minorHAnsi"/>
                <w:szCs w:val="18"/>
              </w:rPr>
            </w:pPr>
            <w:r w:rsidRPr="00016CE1">
              <w:t>2150000</w:t>
            </w:r>
          </w:p>
        </w:tc>
        <w:tc>
          <w:tcPr>
            <w:tcW w:w="1418" w:type="dxa"/>
          </w:tcPr>
          <w:p w14:paraId="54443034" w14:textId="6BA9B037"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16CE1">
              <w:t>10.1</w:t>
            </w:r>
          </w:p>
        </w:tc>
        <w:tc>
          <w:tcPr>
            <w:cnfStyle w:val="000010000000" w:firstRow="0" w:lastRow="0" w:firstColumn="0" w:lastColumn="0" w:oddVBand="1" w:evenVBand="0" w:oddHBand="0" w:evenHBand="0" w:firstRowFirstColumn="0" w:firstRowLastColumn="0" w:lastRowFirstColumn="0" w:lastRowLastColumn="0"/>
            <w:tcW w:w="1418" w:type="dxa"/>
          </w:tcPr>
          <w:p w14:paraId="56FA0E96" w14:textId="34A6DB60" w:rsidR="00016CE1" w:rsidRPr="00016CE1" w:rsidRDefault="00016CE1" w:rsidP="00016CE1">
            <w:pPr>
              <w:jc w:val="right"/>
              <w:rPr>
                <w:rFonts w:cstheme="minorHAnsi"/>
                <w:szCs w:val="18"/>
              </w:rPr>
            </w:pPr>
            <w:r w:rsidRPr="00016CE1">
              <w:t>11.4</w:t>
            </w:r>
          </w:p>
        </w:tc>
      </w:tr>
    </w:tbl>
    <w:bookmarkEnd w:id="7"/>
    <w:p w14:paraId="0D73F7AB" w14:textId="77777777" w:rsidR="00E40F25" w:rsidRPr="003379BD" w:rsidRDefault="00E40F25" w:rsidP="00E40F25">
      <w:pPr>
        <w:pStyle w:val="Heading4"/>
      </w:pPr>
      <w:r w:rsidRPr="003379BD">
        <w:t>Western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677C63" w14:paraId="27B1670B"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F10AA0" w14:textId="07690CD1" w:rsidR="003379BD" w:rsidRPr="00677C63" w:rsidRDefault="003379BD" w:rsidP="003379BD">
            <w:pPr>
              <w:pStyle w:val="TableHeadingLeft"/>
              <w:rPr>
                <w:highlight w:val="yellow"/>
              </w:rPr>
            </w:pPr>
            <w:r w:rsidRPr="00437976">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E317C1C" w14:textId="562B9E38"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w:t>
            </w:r>
            <w:r>
              <w:rPr>
                <w:color w:val="FFFFFF" w:themeColor="background1"/>
              </w:rPr>
              <w:t>20</w:t>
            </w:r>
            <w:r w:rsidRPr="00437976">
              <w:rPr>
                <w:color w:val="FFFFFF" w:themeColor="background1"/>
              </w:rPr>
              <w:t xml:space="preserve"> $</w:t>
            </w:r>
          </w:p>
        </w:tc>
        <w:tc>
          <w:tcPr>
            <w:tcW w:w="1418" w:type="dxa"/>
            <w:shd w:val="clear" w:color="auto" w:fill="888583" w:themeFill="text1" w:themeFillTint="99"/>
          </w:tcPr>
          <w:p w14:paraId="6B730BCC" w14:textId="57714A68"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437976">
              <w:rPr>
                <w:color w:val="FFFFFF" w:themeColor="background1"/>
              </w:rPr>
              <w:br/>
              <w:t xml:space="preserve">quarter </w:t>
            </w:r>
            <w:r w:rsidRPr="00437976">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9871D8" w14:textId="32B28274"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202</w:t>
            </w:r>
            <w:r>
              <w:rPr>
                <w:color w:val="FFFFFF" w:themeColor="background1"/>
              </w:rPr>
              <w:t>1</w:t>
            </w:r>
            <w:r w:rsidRPr="00437976">
              <w:rPr>
                <w:color w:val="FFFFFF" w:themeColor="background1"/>
              </w:rPr>
              <w:t xml:space="preserve"> $</w:t>
            </w:r>
          </w:p>
        </w:tc>
        <w:tc>
          <w:tcPr>
            <w:tcW w:w="1418" w:type="dxa"/>
            <w:shd w:val="clear" w:color="auto" w:fill="888583" w:themeFill="text1" w:themeFillTint="99"/>
          </w:tcPr>
          <w:p w14:paraId="6E543220" w14:textId="08D846F0"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437976">
              <w:rPr>
                <w:color w:val="FFFFFF" w:themeColor="background1"/>
              </w:rPr>
              <w:t xml:space="preserve">% change </w:t>
            </w:r>
            <w:r>
              <w:rPr>
                <w:color w:val="FFFFFF" w:themeColor="background1"/>
              </w:rPr>
              <w:t>Mar</w:t>
            </w:r>
            <w:r w:rsidRPr="00437976">
              <w:rPr>
                <w:color w:val="FFFFFF" w:themeColor="background1"/>
              </w:rPr>
              <w:t xml:space="preserve"> 20</w:t>
            </w:r>
            <w:r>
              <w:rPr>
                <w:color w:val="FFFFFF" w:themeColor="background1"/>
              </w:rPr>
              <w:t>20</w:t>
            </w:r>
            <w:r w:rsidRPr="00437976">
              <w:rPr>
                <w:color w:val="FFFFFF" w:themeColor="background1"/>
              </w:rPr>
              <w:t xml:space="preserve">- </w:t>
            </w:r>
            <w:r>
              <w:rPr>
                <w:color w:val="FFFFFF" w:themeColor="background1"/>
              </w:rPr>
              <w:t>Mar</w:t>
            </w:r>
            <w:r w:rsidRPr="00437976">
              <w:rPr>
                <w:color w:val="FFFFFF" w:themeColor="background1"/>
              </w:rPr>
              <w:t xml:space="preserve"> 202</w:t>
            </w:r>
            <w:r>
              <w:rPr>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F13DA7B" w14:textId="0A1D3F7F" w:rsidR="003379BD" w:rsidRPr="00677C63" w:rsidRDefault="003379BD" w:rsidP="003379BD">
            <w:pPr>
              <w:pStyle w:val="TableHeadingLeft"/>
              <w:jc w:val="right"/>
              <w:rPr>
                <w:highlight w:val="yellow"/>
              </w:rPr>
            </w:pPr>
            <w:r w:rsidRPr="00437976">
              <w:rPr>
                <w:color w:val="FFFFFF" w:themeColor="background1"/>
              </w:rPr>
              <w:t xml:space="preserve">% change </w:t>
            </w:r>
            <w:r>
              <w:rPr>
                <w:color w:val="FFFFFF" w:themeColor="background1"/>
              </w:rPr>
              <w:t>Dec</w:t>
            </w:r>
            <w:r w:rsidRPr="00437976">
              <w:rPr>
                <w:color w:val="FFFFFF" w:themeColor="background1"/>
              </w:rPr>
              <w:t xml:space="preserve"> 2020– </w:t>
            </w:r>
            <w:r>
              <w:rPr>
                <w:color w:val="FFFFFF" w:themeColor="background1"/>
              </w:rPr>
              <w:t>Mar</w:t>
            </w:r>
            <w:r w:rsidRPr="00437976">
              <w:rPr>
                <w:color w:val="FFFFFF" w:themeColor="background1"/>
              </w:rPr>
              <w:t xml:space="preserve"> 202</w:t>
            </w:r>
            <w:r>
              <w:rPr>
                <w:color w:val="FFFFFF" w:themeColor="background1"/>
              </w:rPr>
              <w:t>1</w:t>
            </w:r>
          </w:p>
        </w:tc>
      </w:tr>
      <w:tr w:rsidR="00016CE1" w:rsidRPr="00016CE1" w14:paraId="5D62F464" w14:textId="77777777" w:rsidTr="00E40F25">
        <w:tc>
          <w:tcPr>
            <w:tcW w:w="2694" w:type="dxa"/>
          </w:tcPr>
          <w:p w14:paraId="5BCAD9FA" w14:textId="4E5BDFC5" w:rsidR="00016CE1" w:rsidRPr="00016CE1" w:rsidRDefault="00016CE1" w:rsidP="00016CE1">
            <w:pPr>
              <w:rPr>
                <w:szCs w:val="18"/>
              </w:rPr>
            </w:pPr>
            <w:r w:rsidRPr="00016CE1">
              <w:t>Altona</w:t>
            </w:r>
          </w:p>
        </w:tc>
        <w:tc>
          <w:tcPr>
            <w:cnfStyle w:val="000010000000" w:firstRow="0" w:lastRow="0" w:firstColumn="0" w:lastColumn="0" w:oddVBand="1" w:evenVBand="0" w:oddHBand="0" w:evenHBand="0" w:firstRowFirstColumn="0" w:firstRowLastColumn="0" w:lastRowFirstColumn="0" w:lastRowLastColumn="0"/>
            <w:tcW w:w="1418" w:type="dxa"/>
          </w:tcPr>
          <w:p w14:paraId="10192284" w14:textId="1A7B4F31" w:rsidR="00016CE1" w:rsidRPr="00016CE1" w:rsidRDefault="00016CE1" w:rsidP="00016CE1">
            <w:pPr>
              <w:jc w:val="right"/>
              <w:rPr>
                <w:rFonts w:cstheme="minorHAnsi"/>
                <w:color w:val="000000"/>
                <w:szCs w:val="18"/>
              </w:rPr>
            </w:pPr>
            <w:r w:rsidRPr="00016CE1">
              <w:t>1010000</w:t>
            </w:r>
          </w:p>
        </w:tc>
        <w:tc>
          <w:tcPr>
            <w:tcW w:w="1418" w:type="dxa"/>
          </w:tcPr>
          <w:p w14:paraId="2F4DDB80" w14:textId="3313B9B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924500</w:t>
            </w:r>
          </w:p>
        </w:tc>
        <w:tc>
          <w:tcPr>
            <w:cnfStyle w:val="000010000000" w:firstRow="0" w:lastRow="0" w:firstColumn="0" w:lastColumn="0" w:oddVBand="1" w:evenVBand="0" w:oddHBand="0" w:evenHBand="0" w:firstRowFirstColumn="0" w:firstRowLastColumn="0" w:lastRowFirstColumn="0" w:lastRowLastColumn="0"/>
            <w:tcW w:w="1418" w:type="dxa"/>
          </w:tcPr>
          <w:p w14:paraId="58EA8428" w14:textId="1E282FE9" w:rsidR="00016CE1" w:rsidRPr="00016CE1" w:rsidRDefault="00016CE1" w:rsidP="00016CE1">
            <w:pPr>
              <w:jc w:val="right"/>
              <w:rPr>
                <w:rFonts w:cstheme="minorHAnsi"/>
                <w:color w:val="000000"/>
                <w:szCs w:val="18"/>
              </w:rPr>
            </w:pPr>
            <w:r w:rsidRPr="00016CE1">
              <w:t>1100000</w:t>
            </w:r>
          </w:p>
        </w:tc>
        <w:tc>
          <w:tcPr>
            <w:tcW w:w="1418" w:type="dxa"/>
          </w:tcPr>
          <w:p w14:paraId="37DCD763" w14:textId="79F1775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8.9</w:t>
            </w:r>
          </w:p>
        </w:tc>
        <w:tc>
          <w:tcPr>
            <w:cnfStyle w:val="000010000000" w:firstRow="0" w:lastRow="0" w:firstColumn="0" w:lastColumn="0" w:oddVBand="1" w:evenVBand="0" w:oddHBand="0" w:evenHBand="0" w:firstRowFirstColumn="0" w:firstRowLastColumn="0" w:lastRowFirstColumn="0" w:lastRowLastColumn="0"/>
            <w:tcW w:w="1418" w:type="dxa"/>
          </w:tcPr>
          <w:p w14:paraId="2E3FB72D" w14:textId="74BFFF4F" w:rsidR="00016CE1" w:rsidRPr="00016CE1" w:rsidRDefault="00016CE1" w:rsidP="00016CE1">
            <w:pPr>
              <w:jc w:val="right"/>
              <w:rPr>
                <w:rFonts w:cstheme="minorHAnsi"/>
                <w:color w:val="000000"/>
                <w:szCs w:val="18"/>
              </w:rPr>
            </w:pPr>
            <w:r w:rsidRPr="00016CE1">
              <w:t>19.0</w:t>
            </w:r>
          </w:p>
        </w:tc>
      </w:tr>
      <w:tr w:rsidR="00016CE1" w:rsidRPr="00016CE1" w14:paraId="5BD1F0F2" w14:textId="77777777" w:rsidTr="00E40F25">
        <w:tc>
          <w:tcPr>
            <w:tcW w:w="2694" w:type="dxa"/>
          </w:tcPr>
          <w:p w14:paraId="38467F43" w14:textId="4EFAABB9" w:rsidR="00016CE1" w:rsidRPr="00016CE1" w:rsidRDefault="00016CE1" w:rsidP="00016CE1">
            <w:pPr>
              <w:rPr>
                <w:szCs w:val="18"/>
              </w:rPr>
            </w:pPr>
            <w:r w:rsidRPr="00016CE1">
              <w:t>Braybrook</w:t>
            </w:r>
          </w:p>
        </w:tc>
        <w:tc>
          <w:tcPr>
            <w:cnfStyle w:val="000010000000" w:firstRow="0" w:lastRow="0" w:firstColumn="0" w:lastColumn="0" w:oddVBand="1" w:evenVBand="0" w:oddHBand="0" w:evenHBand="0" w:firstRowFirstColumn="0" w:firstRowLastColumn="0" w:lastRowFirstColumn="0" w:lastRowLastColumn="0"/>
            <w:tcW w:w="1418" w:type="dxa"/>
          </w:tcPr>
          <w:p w14:paraId="038D0C81" w14:textId="4A1BB15B" w:rsidR="00016CE1" w:rsidRPr="00016CE1" w:rsidRDefault="00016CE1" w:rsidP="00016CE1">
            <w:pPr>
              <w:jc w:val="right"/>
              <w:rPr>
                <w:rFonts w:cstheme="minorHAnsi"/>
                <w:color w:val="000000"/>
                <w:szCs w:val="18"/>
              </w:rPr>
            </w:pPr>
            <w:r w:rsidRPr="00016CE1">
              <w:t>689100</w:t>
            </w:r>
          </w:p>
        </w:tc>
        <w:tc>
          <w:tcPr>
            <w:tcW w:w="1418" w:type="dxa"/>
          </w:tcPr>
          <w:p w14:paraId="55255833" w14:textId="14FFD2F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703800</w:t>
            </w:r>
          </w:p>
        </w:tc>
        <w:tc>
          <w:tcPr>
            <w:cnfStyle w:val="000010000000" w:firstRow="0" w:lastRow="0" w:firstColumn="0" w:lastColumn="0" w:oddVBand="1" w:evenVBand="0" w:oddHBand="0" w:evenHBand="0" w:firstRowFirstColumn="0" w:firstRowLastColumn="0" w:lastRowFirstColumn="0" w:lastRowLastColumn="0"/>
            <w:tcW w:w="1418" w:type="dxa"/>
          </w:tcPr>
          <w:p w14:paraId="14B5843B" w14:textId="458FF7E0" w:rsidR="00016CE1" w:rsidRPr="00016CE1" w:rsidRDefault="00016CE1" w:rsidP="00016CE1">
            <w:pPr>
              <w:jc w:val="right"/>
              <w:rPr>
                <w:rFonts w:cstheme="minorHAnsi"/>
                <w:color w:val="000000"/>
                <w:szCs w:val="18"/>
              </w:rPr>
            </w:pPr>
            <w:r w:rsidRPr="00016CE1">
              <w:t>730000</w:t>
            </w:r>
          </w:p>
        </w:tc>
        <w:tc>
          <w:tcPr>
            <w:tcW w:w="1418" w:type="dxa"/>
          </w:tcPr>
          <w:p w14:paraId="129E8DE6" w14:textId="10BBEC3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5.9</w:t>
            </w:r>
          </w:p>
        </w:tc>
        <w:tc>
          <w:tcPr>
            <w:cnfStyle w:val="000010000000" w:firstRow="0" w:lastRow="0" w:firstColumn="0" w:lastColumn="0" w:oddVBand="1" w:evenVBand="0" w:oddHBand="0" w:evenHBand="0" w:firstRowFirstColumn="0" w:firstRowLastColumn="0" w:lastRowFirstColumn="0" w:lastRowLastColumn="0"/>
            <w:tcW w:w="1418" w:type="dxa"/>
          </w:tcPr>
          <w:p w14:paraId="67B66873" w14:textId="68553E0C" w:rsidR="00016CE1" w:rsidRPr="00016CE1" w:rsidRDefault="00016CE1" w:rsidP="00016CE1">
            <w:pPr>
              <w:jc w:val="right"/>
              <w:rPr>
                <w:rFonts w:cstheme="minorHAnsi"/>
                <w:color w:val="000000"/>
                <w:szCs w:val="18"/>
              </w:rPr>
            </w:pPr>
            <w:r w:rsidRPr="00016CE1">
              <w:t>3.7</w:t>
            </w:r>
          </w:p>
        </w:tc>
      </w:tr>
      <w:tr w:rsidR="00016CE1" w:rsidRPr="00016CE1" w14:paraId="5D366DD2" w14:textId="77777777" w:rsidTr="00E40F25">
        <w:tc>
          <w:tcPr>
            <w:tcW w:w="2694" w:type="dxa"/>
          </w:tcPr>
          <w:p w14:paraId="201566B5" w14:textId="1136D0DC" w:rsidR="00016CE1" w:rsidRPr="00016CE1" w:rsidRDefault="00016CE1" w:rsidP="00016CE1">
            <w:pPr>
              <w:rPr>
                <w:szCs w:val="18"/>
              </w:rPr>
            </w:pPr>
            <w:r w:rsidRPr="00016CE1">
              <w:t>Deer Park</w:t>
            </w:r>
          </w:p>
        </w:tc>
        <w:tc>
          <w:tcPr>
            <w:cnfStyle w:val="000010000000" w:firstRow="0" w:lastRow="0" w:firstColumn="0" w:lastColumn="0" w:oddVBand="1" w:evenVBand="0" w:oddHBand="0" w:evenHBand="0" w:firstRowFirstColumn="0" w:firstRowLastColumn="0" w:lastRowFirstColumn="0" w:lastRowLastColumn="0"/>
            <w:tcW w:w="1418" w:type="dxa"/>
          </w:tcPr>
          <w:p w14:paraId="7011EBB8" w14:textId="3920024B" w:rsidR="00016CE1" w:rsidRPr="00016CE1" w:rsidRDefault="00016CE1" w:rsidP="00016CE1">
            <w:pPr>
              <w:jc w:val="right"/>
              <w:rPr>
                <w:rFonts w:cstheme="minorHAnsi"/>
                <w:color w:val="000000"/>
                <w:szCs w:val="18"/>
              </w:rPr>
            </w:pPr>
            <w:r w:rsidRPr="00016CE1">
              <w:t>585000</w:t>
            </w:r>
          </w:p>
        </w:tc>
        <w:tc>
          <w:tcPr>
            <w:tcW w:w="1418" w:type="dxa"/>
          </w:tcPr>
          <w:p w14:paraId="7A8CD3FF" w14:textId="7E8B798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592000</w:t>
            </w:r>
          </w:p>
        </w:tc>
        <w:tc>
          <w:tcPr>
            <w:cnfStyle w:val="000010000000" w:firstRow="0" w:lastRow="0" w:firstColumn="0" w:lastColumn="0" w:oddVBand="1" w:evenVBand="0" w:oddHBand="0" w:evenHBand="0" w:firstRowFirstColumn="0" w:firstRowLastColumn="0" w:lastRowFirstColumn="0" w:lastRowLastColumn="0"/>
            <w:tcW w:w="1418" w:type="dxa"/>
          </w:tcPr>
          <w:p w14:paraId="07ADDC0B" w14:textId="077879DE" w:rsidR="00016CE1" w:rsidRPr="00016CE1" w:rsidRDefault="00016CE1" w:rsidP="00016CE1">
            <w:pPr>
              <w:jc w:val="right"/>
              <w:rPr>
                <w:rFonts w:cstheme="minorHAnsi"/>
                <w:color w:val="000000"/>
                <w:szCs w:val="18"/>
              </w:rPr>
            </w:pPr>
            <w:r w:rsidRPr="00016CE1">
              <w:t>620000</w:t>
            </w:r>
          </w:p>
        </w:tc>
        <w:tc>
          <w:tcPr>
            <w:tcW w:w="1418" w:type="dxa"/>
          </w:tcPr>
          <w:p w14:paraId="33DF55F5" w14:textId="60EE73E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6.0</w:t>
            </w:r>
          </w:p>
        </w:tc>
        <w:tc>
          <w:tcPr>
            <w:cnfStyle w:val="000010000000" w:firstRow="0" w:lastRow="0" w:firstColumn="0" w:lastColumn="0" w:oddVBand="1" w:evenVBand="0" w:oddHBand="0" w:evenHBand="0" w:firstRowFirstColumn="0" w:firstRowLastColumn="0" w:lastRowFirstColumn="0" w:lastRowLastColumn="0"/>
            <w:tcW w:w="1418" w:type="dxa"/>
          </w:tcPr>
          <w:p w14:paraId="19F1682E" w14:textId="09121ECC" w:rsidR="00016CE1" w:rsidRPr="00016CE1" w:rsidRDefault="00016CE1" w:rsidP="00016CE1">
            <w:pPr>
              <w:jc w:val="right"/>
              <w:rPr>
                <w:rFonts w:cstheme="minorHAnsi"/>
                <w:color w:val="000000"/>
                <w:szCs w:val="18"/>
              </w:rPr>
            </w:pPr>
            <w:r w:rsidRPr="00016CE1">
              <w:t>4.7</w:t>
            </w:r>
          </w:p>
        </w:tc>
      </w:tr>
      <w:tr w:rsidR="00016CE1" w:rsidRPr="00016CE1" w14:paraId="6FAF2983" w14:textId="77777777" w:rsidTr="00E40F25">
        <w:tc>
          <w:tcPr>
            <w:tcW w:w="2694" w:type="dxa"/>
          </w:tcPr>
          <w:p w14:paraId="0C200B93" w14:textId="16E126A9" w:rsidR="00016CE1" w:rsidRPr="00016CE1" w:rsidRDefault="00016CE1" w:rsidP="00016CE1">
            <w:pPr>
              <w:rPr>
                <w:szCs w:val="18"/>
              </w:rPr>
            </w:pPr>
            <w:r w:rsidRPr="00016CE1">
              <w:t>Keilor Downs</w:t>
            </w:r>
          </w:p>
        </w:tc>
        <w:tc>
          <w:tcPr>
            <w:cnfStyle w:val="000010000000" w:firstRow="0" w:lastRow="0" w:firstColumn="0" w:lastColumn="0" w:oddVBand="1" w:evenVBand="0" w:oddHBand="0" w:evenHBand="0" w:firstRowFirstColumn="0" w:firstRowLastColumn="0" w:lastRowFirstColumn="0" w:lastRowLastColumn="0"/>
            <w:tcW w:w="1418" w:type="dxa"/>
          </w:tcPr>
          <w:p w14:paraId="4468CAA9" w14:textId="457C220E" w:rsidR="00016CE1" w:rsidRPr="00016CE1" w:rsidRDefault="00016CE1" w:rsidP="00016CE1">
            <w:pPr>
              <w:jc w:val="right"/>
              <w:rPr>
                <w:rFonts w:cstheme="minorHAnsi"/>
                <w:color w:val="000000"/>
                <w:szCs w:val="18"/>
              </w:rPr>
            </w:pPr>
            <w:r w:rsidRPr="00016CE1">
              <w:t>650500</w:t>
            </w:r>
          </w:p>
        </w:tc>
        <w:tc>
          <w:tcPr>
            <w:tcW w:w="1418" w:type="dxa"/>
          </w:tcPr>
          <w:p w14:paraId="0333A172" w14:textId="391DD1A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681300</w:t>
            </w:r>
          </w:p>
        </w:tc>
        <w:tc>
          <w:tcPr>
            <w:cnfStyle w:val="000010000000" w:firstRow="0" w:lastRow="0" w:firstColumn="0" w:lastColumn="0" w:oddVBand="1" w:evenVBand="0" w:oddHBand="0" w:evenHBand="0" w:firstRowFirstColumn="0" w:firstRowLastColumn="0" w:lastRowFirstColumn="0" w:lastRowLastColumn="0"/>
            <w:tcW w:w="1418" w:type="dxa"/>
          </w:tcPr>
          <w:p w14:paraId="6EC5430A" w14:textId="4FEA346E" w:rsidR="00016CE1" w:rsidRPr="00016CE1" w:rsidRDefault="00016CE1" w:rsidP="00016CE1">
            <w:pPr>
              <w:jc w:val="right"/>
              <w:rPr>
                <w:rFonts w:cstheme="minorHAnsi"/>
                <w:color w:val="000000"/>
                <w:szCs w:val="18"/>
              </w:rPr>
            </w:pPr>
            <w:r w:rsidRPr="00016CE1">
              <w:t>754000</w:t>
            </w:r>
          </w:p>
        </w:tc>
        <w:tc>
          <w:tcPr>
            <w:tcW w:w="1418" w:type="dxa"/>
          </w:tcPr>
          <w:p w14:paraId="20A9D26B" w14:textId="45D47B5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15.9</w:t>
            </w:r>
          </w:p>
        </w:tc>
        <w:tc>
          <w:tcPr>
            <w:cnfStyle w:val="000010000000" w:firstRow="0" w:lastRow="0" w:firstColumn="0" w:lastColumn="0" w:oddVBand="1" w:evenVBand="0" w:oddHBand="0" w:evenHBand="0" w:firstRowFirstColumn="0" w:firstRowLastColumn="0" w:lastRowFirstColumn="0" w:lastRowLastColumn="0"/>
            <w:tcW w:w="1418" w:type="dxa"/>
          </w:tcPr>
          <w:p w14:paraId="2DFA2020" w14:textId="27724CC6" w:rsidR="00016CE1" w:rsidRPr="00016CE1" w:rsidRDefault="00016CE1" w:rsidP="00016CE1">
            <w:pPr>
              <w:jc w:val="right"/>
              <w:rPr>
                <w:rFonts w:cstheme="minorHAnsi"/>
                <w:color w:val="000000"/>
                <w:szCs w:val="18"/>
              </w:rPr>
            </w:pPr>
            <w:r w:rsidRPr="00016CE1">
              <w:t>10.7</w:t>
            </w:r>
          </w:p>
        </w:tc>
      </w:tr>
      <w:tr w:rsidR="00016CE1" w:rsidRPr="00016CE1" w14:paraId="3D1651CC" w14:textId="77777777" w:rsidTr="00E40F25">
        <w:tc>
          <w:tcPr>
            <w:tcW w:w="2694" w:type="dxa"/>
          </w:tcPr>
          <w:p w14:paraId="2DD88824" w14:textId="25FA8813" w:rsidR="00016CE1" w:rsidRPr="00016CE1" w:rsidRDefault="00016CE1" w:rsidP="00016CE1">
            <w:pPr>
              <w:rPr>
                <w:szCs w:val="18"/>
              </w:rPr>
            </w:pPr>
            <w:r w:rsidRPr="00016CE1">
              <w:t>Keilor East</w:t>
            </w:r>
          </w:p>
        </w:tc>
        <w:tc>
          <w:tcPr>
            <w:cnfStyle w:val="000010000000" w:firstRow="0" w:lastRow="0" w:firstColumn="0" w:lastColumn="0" w:oddVBand="1" w:evenVBand="0" w:oddHBand="0" w:evenHBand="0" w:firstRowFirstColumn="0" w:firstRowLastColumn="0" w:lastRowFirstColumn="0" w:lastRowLastColumn="0"/>
            <w:tcW w:w="1418" w:type="dxa"/>
          </w:tcPr>
          <w:p w14:paraId="66EBA92A" w14:textId="53A268DF" w:rsidR="00016CE1" w:rsidRPr="00016CE1" w:rsidRDefault="00016CE1" w:rsidP="00016CE1">
            <w:pPr>
              <w:jc w:val="right"/>
              <w:rPr>
                <w:rFonts w:cstheme="minorHAnsi"/>
                <w:color w:val="000000"/>
                <w:szCs w:val="18"/>
              </w:rPr>
            </w:pPr>
            <w:r w:rsidRPr="00016CE1">
              <w:t>837900</w:t>
            </w:r>
          </w:p>
        </w:tc>
        <w:tc>
          <w:tcPr>
            <w:tcW w:w="1418" w:type="dxa"/>
          </w:tcPr>
          <w:p w14:paraId="79C59329" w14:textId="067349E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870000</w:t>
            </w:r>
          </w:p>
        </w:tc>
        <w:tc>
          <w:tcPr>
            <w:cnfStyle w:val="000010000000" w:firstRow="0" w:lastRow="0" w:firstColumn="0" w:lastColumn="0" w:oddVBand="1" w:evenVBand="0" w:oddHBand="0" w:evenHBand="0" w:firstRowFirstColumn="0" w:firstRowLastColumn="0" w:lastRowFirstColumn="0" w:lastRowLastColumn="0"/>
            <w:tcW w:w="1418" w:type="dxa"/>
          </w:tcPr>
          <w:p w14:paraId="2BAB831B" w14:textId="48318576" w:rsidR="00016CE1" w:rsidRPr="00016CE1" w:rsidRDefault="00016CE1" w:rsidP="00016CE1">
            <w:pPr>
              <w:jc w:val="right"/>
              <w:rPr>
                <w:rFonts w:cstheme="minorHAnsi"/>
                <w:color w:val="000000"/>
                <w:szCs w:val="18"/>
              </w:rPr>
            </w:pPr>
            <w:r w:rsidRPr="00016CE1">
              <w:t>917000</w:t>
            </w:r>
          </w:p>
        </w:tc>
        <w:tc>
          <w:tcPr>
            <w:tcW w:w="1418" w:type="dxa"/>
          </w:tcPr>
          <w:p w14:paraId="6DD17C58" w14:textId="784AD1D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9.4</w:t>
            </w:r>
          </w:p>
        </w:tc>
        <w:tc>
          <w:tcPr>
            <w:cnfStyle w:val="000010000000" w:firstRow="0" w:lastRow="0" w:firstColumn="0" w:lastColumn="0" w:oddVBand="1" w:evenVBand="0" w:oddHBand="0" w:evenHBand="0" w:firstRowFirstColumn="0" w:firstRowLastColumn="0" w:lastRowFirstColumn="0" w:lastRowLastColumn="0"/>
            <w:tcW w:w="1418" w:type="dxa"/>
          </w:tcPr>
          <w:p w14:paraId="189C3E7F" w14:textId="6B18B45F" w:rsidR="00016CE1" w:rsidRPr="00016CE1" w:rsidRDefault="00016CE1" w:rsidP="00016CE1">
            <w:pPr>
              <w:jc w:val="right"/>
              <w:rPr>
                <w:rFonts w:cstheme="minorHAnsi"/>
                <w:color w:val="000000"/>
                <w:szCs w:val="18"/>
              </w:rPr>
            </w:pPr>
            <w:r w:rsidRPr="00016CE1">
              <w:t>5.4</w:t>
            </w:r>
          </w:p>
        </w:tc>
      </w:tr>
      <w:tr w:rsidR="00016CE1" w:rsidRPr="00016CE1" w14:paraId="03BCE9AE" w14:textId="77777777" w:rsidTr="00E40F25">
        <w:tc>
          <w:tcPr>
            <w:tcW w:w="2694" w:type="dxa"/>
          </w:tcPr>
          <w:p w14:paraId="1C4CD9C6" w14:textId="0638827A" w:rsidR="00016CE1" w:rsidRPr="00016CE1" w:rsidRDefault="00016CE1" w:rsidP="00016CE1">
            <w:pPr>
              <w:rPr>
                <w:szCs w:val="18"/>
              </w:rPr>
            </w:pPr>
            <w:r w:rsidRPr="00016CE1">
              <w:t>St Albans</w:t>
            </w:r>
          </w:p>
        </w:tc>
        <w:tc>
          <w:tcPr>
            <w:cnfStyle w:val="000010000000" w:firstRow="0" w:lastRow="0" w:firstColumn="0" w:lastColumn="0" w:oddVBand="1" w:evenVBand="0" w:oddHBand="0" w:evenHBand="0" w:firstRowFirstColumn="0" w:firstRowLastColumn="0" w:lastRowFirstColumn="0" w:lastRowLastColumn="0"/>
            <w:tcW w:w="1418" w:type="dxa"/>
          </w:tcPr>
          <w:p w14:paraId="4B4B5287" w14:textId="1E74FBD9" w:rsidR="00016CE1" w:rsidRPr="00016CE1" w:rsidRDefault="00016CE1" w:rsidP="00016CE1">
            <w:pPr>
              <w:jc w:val="right"/>
              <w:rPr>
                <w:rFonts w:cstheme="minorHAnsi"/>
                <w:color w:val="000000"/>
                <w:szCs w:val="18"/>
              </w:rPr>
            </w:pPr>
            <w:r w:rsidRPr="00016CE1">
              <w:t>591500</w:t>
            </w:r>
          </w:p>
        </w:tc>
        <w:tc>
          <w:tcPr>
            <w:tcW w:w="1418" w:type="dxa"/>
          </w:tcPr>
          <w:p w14:paraId="23A9D777" w14:textId="3EC71EC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600000</w:t>
            </w:r>
          </w:p>
        </w:tc>
        <w:tc>
          <w:tcPr>
            <w:cnfStyle w:val="000010000000" w:firstRow="0" w:lastRow="0" w:firstColumn="0" w:lastColumn="0" w:oddVBand="1" w:evenVBand="0" w:oddHBand="0" w:evenHBand="0" w:firstRowFirstColumn="0" w:firstRowLastColumn="0" w:lastRowFirstColumn="0" w:lastRowLastColumn="0"/>
            <w:tcW w:w="1418" w:type="dxa"/>
          </w:tcPr>
          <w:p w14:paraId="45BBC294" w14:textId="2A0DC862" w:rsidR="00016CE1" w:rsidRPr="00016CE1" w:rsidRDefault="00016CE1" w:rsidP="00016CE1">
            <w:pPr>
              <w:jc w:val="right"/>
              <w:rPr>
                <w:rFonts w:cstheme="minorHAnsi"/>
                <w:color w:val="000000"/>
                <w:szCs w:val="18"/>
              </w:rPr>
            </w:pPr>
            <w:r w:rsidRPr="00016CE1">
              <w:t>640000</w:t>
            </w:r>
          </w:p>
        </w:tc>
        <w:tc>
          <w:tcPr>
            <w:tcW w:w="1418" w:type="dxa"/>
          </w:tcPr>
          <w:p w14:paraId="4F247325" w14:textId="74280B2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8.2</w:t>
            </w:r>
          </w:p>
        </w:tc>
        <w:tc>
          <w:tcPr>
            <w:cnfStyle w:val="000010000000" w:firstRow="0" w:lastRow="0" w:firstColumn="0" w:lastColumn="0" w:oddVBand="1" w:evenVBand="0" w:oddHBand="0" w:evenHBand="0" w:firstRowFirstColumn="0" w:firstRowLastColumn="0" w:lastRowFirstColumn="0" w:lastRowLastColumn="0"/>
            <w:tcW w:w="1418" w:type="dxa"/>
          </w:tcPr>
          <w:p w14:paraId="446221F1" w14:textId="17EE7EAE" w:rsidR="00016CE1" w:rsidRPr="00016CE1" w:rsidRDefault="00016CE1" w:rsidP="00016CE1">
            <w:pPr>
              <w:jc w:val="right"/>
              <w:rPr>
                <w:rFonts w:cstheme="minorHAnsi"/>
                <w:color w:val="000000"/>
                <w:szCs w:val="18"/>
              </w:rPr>
            </w:pPr>
            <w:r w:rsidRPr="00016CE1">
              <w:t>6.7</w:t>
            </w:r>
          </w:p>
        </w:tc>
      </w:tr>
      <w:tr w:rsidR="00016CE1" w:rsidRPr="00016CE1" w14:paraId="3F4E0D09" w14:textId="77777777" w:rsidTr="00E40F25">
        <w:tc>
          <w:tcPr>
            <w:tcW w:w="2694" w:type="dxa"/>
          </w:tcPr>
          <w:p w14:paraId="015D647F" w14:textId="4101FF50" w:rsidR="00016CE1" w:rsidRPr="00016CE1" w:rsidRDefault="00016CE1" w:rsidP="00016CE1">
            <w:pPr>
              <w:rPr>
                <w:szCs w:val="18"/>
              </w:rPr>
            </w:pPr>
            <w:r w:rsidRPr="00016CE1">
              <w:t>Sunshine North</w:t>
            </w:r>
          </w:p>
        </w:tc>
        <w:tc>
          <w:tcPr>
            <w:cnfStyle w:val="000010000000" w:firstRow="0" w:lastRow="0" w:firstColumn="0" w:lastColumn="0" w:oddVBand="1" w:evenVBand="0" w:oddHBand="0" w:evenHBand="0" w:firstRowFirstColumn="0" w:firstRowLastColumn="0" w:lastRowFirstColumn="0" w:lastRowLastColumn="0"/>
            <w:tcW w:w="1418" w:type="dxa"/>
          </w:tcPr>
          <w:p w14:paraId="76E51D06" w14:textId="1D4BFB0C" w:rsidR="00016CE1" w:rsidRPr="00016CE1" w:rsidRDefault="00016CE1" w:rsidP="00016CE1">
            <w:pPr>
              <w:jc w:val="right"/>
              <w:rPr>
                <w:rFonts w:cstheme="minorHAnsi"/>
                <w:color w:val="000000"/>
                <w:szCs w:val="18"/>
              </w:rPr>
            </w:pPr>
            <w:r w:rsidRPr="00016CE1">
              <w:t>655000</w:t>
            </w:r>
          </w:p>
        </w:tc>
        <w:tc>
          <w:tcPr>
            <w:tcW w:w="1418" w:type="dxa"/>
          </w:tcPr>
          <w:p w14:paraId="4E97548F" w14:textId="742DFA5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700000</w:t>
            </w:r>
          </w:p>
        </w:tc>
        <w:tc>
          <w:tcPr>
            <w:cnfStyle w:val="000010000000" w:firstRow="0" w:lastRow="0" w:firstColumn="0" w:lastColumn="0" w:oddVBand="1" w:evenVBand="0" w:oddHBand="0" w:evenHBand="0" w:firstRowFirstColumn="0" w:firstRowLastColumn="0" w:lastRowFirstColumn="0" w:lastRowLastColumn="0"/>
            <w:tcW w:w="1418" w:type="dxa"/>
          </w:tcPr>
          <w:p w14:paraId="1E93CE30" w14:textId="5CA5A482" w:rsidR="00016CE1" w:rsidRPr="00016CE1" w:rsidRDefault="00016CE1" w:rsidP="00016CE1">
            <w:pPr>
              <w:jc w:val="right"/>
              <w:rPr>
                <w:rFonts w:cstheme="minorHAnsi"/>
                <w:color w:val="000000"/>
                <w:szCs w:val="18"/>
              </w:rPr>
            </w:pPr>
            <w:r w:rsidRPr="00016CE1">
              <w:t>750000</w:t>
            </w:r>
          </w:p>
        </w:tc>
        <w:tc>
          <w:tcPr>
            <w:tcW w:w="1418" w:type="dxa"/>
          </w:tcPr>
          <w:p w14:paraId="2759D1EB" w14:textId="2A39F88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14.5</w:t>
            </w:r>
          </w:p>
        </w:tc>
        <w:tc>
          <w:tcPr>
            <w:cnfStyle w:val="000010000000" w:firstRow="0" w:lastRow="0" w:firstColumn="0" w:lastColumn="0" w:oddVBand="1" w:evenVBand="0" w:oddHBand="0" w:evenHBand="0" w:firstRowFirstColumn="0" w:firstRowLastColumn="0" w:lastRowFirstColumn="0" w:lastRowLastColumn="0"/>
            <w:tcW w:w="1418" w:type="dxa"/>
          </w:tcPr>
          <w:p w14:paraId="3BD6ECFA" w14:textId="07F8833E" w:rsidR="00016CE1" w:rsidRPr="00016CE1" w:rsidRDefault="00016CE1" w:rsidP="00016CE1">
            <w:pPr>
              <w:jc w:val="right"/>
              <w:rPr>
                <w:rFonts w:cstheme="minorHAnsi"/>
                <w:color w:val="000000"/>
                <w:szCs w:val="18"/>
              </w:rPr>
            </w:pPr>
            <w:r w:rsidRPr="00016CE1">
              <w:t>7.1</w:t>
            </w:r>
          </w:p>
        </w:tc>
      </w:tr>
      <w:tr w:rsidR="00016CE1" w:rsidRPr="00016CE1" w14:paraId="7E0DBEE2" w14:textId="77777777" w:rsidTr="00E40F25">
        <w:tc>
          <w:tcPr>
            <w:tcW w:w="2694" w:type="dxa"/>
          </w:tcPr>
          <w:p w14:paraId="3056E06C" w14:textId="1B10DAF6" w:rsidR="00016CE1" w:rsidRPr="00016CE1" w:rsidRDefault="00016CE1" w:rsidP="00016CE1">
            <w:pPr>
              <w:rPr>
                <w:szCs w:val="18"/>
              </w:rPr>
            </w:pPr>
            <w:r w:rsidRPr="00016CE1">
              <w:t>Sunshine West</w:t>
            </w:r>
          </w:p>
        </w:tc>
        <w:tc>
          <w:tcPr>
            <w:cnfStyle w:val="000010000000" w:firstRow="0" w:lastRow="0" w:firstColumn="0" w:lastColumn="0" w:oddVBand="1" w:evenVBand="0" w:oddHBand="0" w:evenHBand="0" w:firstRowFirstColumn="0" w:firstRowLastColumn="0" w:lastRowFirstColumn="0" w:lastRowLastColumn="0"/>
            <w:tcW w:w="1418" w:type="dxa"/>
          </w:tcPr>
          <w:p w14:paraId="0FEC5406" w14:textId="2B5DAC27" w:rsidR="00016CE1" w:rsidRPr="00016CE1" w:rsidRDefault="00016CE1" w:rsidP="00016CE1">
            <w:pPr>
              <w:jc w:val="right"/>
              <w:rPr>
                <w:rFonts w:cstheme="minorHAnsi"/>
                <w:color w:val="000000"/>
                <w:szCs w:val="18"/>
              </w:rPr>
            </w:pPr>
            <w:r w:rsidRPr="00016CE1">
              <w:t>656300</w:t>
            </w:r>
          </w:p>
        </w:tc>
        <w:tc>
          <w:tcPr>
            <w:tcW w:w="1418" w:type="dxa"/>
          </w:tcPr>
          <w:p w14:paraId="786013E9" w14:textId="3AE96CA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690000</w:t>
            </w:r>
          </w:p>
        </w:tc>
        <w:tc>
          <w:tcPr>
            <w:cnfStyle w:val="000010000000" w:firstRow="0" w:lastRow="0" w:firstColumn="0" w:lastColumn="0" w:oddVBand="1" w:evenVBand="0" w:oddHBand="0" w:evenHBand="0" w:firstRowFirstColumn="0" w:firstRowLastColumn="0" w:lastRowFirstColumn="0" w:lastRowLastColumn="0"/>
            <w:tcW w:w="1418" w:type="dxa"/>
          </w:tcPr>
          <w:p w14:paraId="18E8D885" w14:textId="45436970" w:rsidR="00016CE1" w:rsidRPr="00016CE1" w:rsidRDefault="00016CE1" w:rsidP="00016CE1">
            <w:pPr>
              <w:jc w:val="right"/>
              <w:rPr>
                <w:rFonts w:cstheme="minorHAnsi"/>
                <w:color w:val="000000"/>
                <w:szCs w:val="18"/>
              </w:rPr>
            </w:pPr>
            <w:r w:rsidRPr="00016CE1">
              <w:t>672800</w:t>
            </w:r>
          </w:p>
        </w:tc>
        <w:tc>
          <w:tcPr>
            <w:tcW w:w="1418" w:type="dxa"/>
          </w:tcPr>
          <w:p w14:paraId="37C717FF" w14:textId="55E2548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2.5</w:t>
            </w:r>
          </w:p>
        </w:tc>
        <w:tc>
          <w:tcPr>
            <w:cnfStyle w:val="000010000000" w:firstRow="0" w:lastRow="0" w:firstColumn="0" w:lastColumn="0" w:oddVBand="1" w:evenVBand="0" w:oddHBand="0" w:evenHBand="0" w:firstRowFirstColumn="0" w:firstRowLastColumn="0" w:lastRowFirstColumn="0" w:lastRowLastColumn="0"/>
            <w:tcW w:w="1418" w:type="dxa"/>
          </w:tcPr>
          <w:p w14:paraId="6BF05585" w14:textId="39CDBC05" w:rsidR="00016CE1" w:rsidRPr="00016CE1" w:rsidRDefault="00016CE1" w:rsidP="00016CE1">
            <w:pPr>
              <w:jc w:val="right"/>
              <w:rPr>
                <w:rFonts w:cstheme="minorHAnsi"/>
                <w:color w:val="000000"/>
                <w:szCs w:val="18"/>
              </w:rPr>
            </w:pPr>
            <w:r w:rsidRPr="00016CE1">
              <w:t>-2.5</w:t>
            </w:r>
          </w:p>
        </w:tc>
      </w:tr>
    </w:tbl>
    <w:p w14:paraId="7060CFC5" w14:textId="77777777" w:rsidR="00E40F25" w:rsidRPr="003379BD" w:rsidRDefault="008218EF" w:rsidP="00E40F25">
      <w:pPr>
        <w:pStyle w:val="Heading4"/>
      </w:pPr>
      <w:r w:rsidRPr="003379BD">
        <w:t>Outer-western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677C63" w14:paraId="785151D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0FB984" w14:textId="31C957F2" w:rsidR="003379BD" w:rsidRPr="00677C63" w:rsidRDefault="003379BD" w:rsidP="003379BD">
            <w:pPr>
              <w:pStyle w:val="TableHeadingLeft"/>
              <w:rPr>
                <w:highlight w:val="yellow"/>
              </w:rPr>
            </w:pPr>
            <w:r w:rsidRPr="00437976">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F4CEE04" w14:textId="69EAA971"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w:t>
            </w:r>
            <w:r>
              <w:rPr>
                <w:color w:val="FFFFFF" w:themeColor="background1"/>
              </w:rPr>
              <w:t>20</w:t>
            </w:r>
            <w:r w:rsidRPr="00437976">
              <w:rPr>
                <w:color w:val="FFFFFF" w:themeColor="background1"/>
              </w:rPr>
              <w:t xml:space="preserve"> $</w:t>
            </w:r>
          </w:p>
        </w:tc>
        <w:tc>
          <w:tcPr>
            <w:tcW w:w="1418" w:type="dxa"/>
            <w:shd w:val="clear" w:color="auto" w:fill="888583" w:themeFill="text1" w:themeFillTint="99"/>
          </w:tcPr>
          <w:p w14:paraId="75541353" w14:textId="6186008C"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437976">
              <w:rPr>
                <w:color w:val="FFFFFF" w:themeColor="background1"/>
              </w:rPr>
              <w:br/>
              <w:t xml:space="preserve">quarter </w:t>
            </w:r>
            <w:r w:rsidRPr="00437976">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5764B5E" w14:textId="7F7E01E6"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202</w:t>
            </w:r>
            <w:r>
              <w:rPr>
                <w:color w:val="FFFFFF" w:themeColor="background1"/>
              </w:rPr>
              <w:t>1</w:t>
            </w:r>
            <w:r w:rsidRPr="00437976">
              <w:rPr>
                <w:color w:val="FFFFFF" w:themeColor="background1"/>
              </w:rPr>
              <w:t xml:space="preserve"> $</w:t>
            </w:r>
          </w:p>
        </w:tc>
        <w:tc>
          <w:tcPr>
            <w:tcW w:w="1418" w:type="dxa"/>
            <w:shd w:val="clear" w:color="auto" w:fill="888583" w:themeFill="text1" w:themeFillTint="99"/>
          </w:tcPr>
          <w:p w14:paraId="16362480" w14:textId="6564F7BE"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437976">
              <w:rPr>
                <w:color w:val="FFFFFF" w:themeColor="background1"/>
              </w:rPr>
              <w:t xml:space="preserve">% change </w:t>
            </w:r>
            <w:r>
              <w:rPr>
                <w:color w:val="FFFFFF" w:themeColor="background1"/>
              </w:rPr>
              <w:t>Mar</w:t>
            </w:r>
            <w:r w:rsidRPr="00437976">
              <w:rPr>
                <w:color w:val="FFFFFF" w:themeColor="background1"/>
              </w:rPr>
              <w:t xml:space="preserve"> 20</w:t>
            </w:r>
            <w:r>
              <w:rPr>
                <w:color w:val="FFFFFF" w:themeColor="background1"/>
              </w:rPr>
              <w:t>20</w:t>
            </w:r>
            <w:r w:rsidRPr="00437976">
              <w:rPr>
                <w:color w:val="FFFFFF" w:themeColor="background1"/>
              </w:rPr>
              <w:t xml:space="preserve">- </w:t>
            </w:r>
            <w:r>
              <w:rPr>
                <w:color w:val="FFFFFF" w:themeColor="background1"/>
              </w:rPr>
              <w:t>Mar</w:t>
            </w:r>
            <w:r w:rsidRPr="00437976">
              <w:rPr>
                <w:color w:val="FFFFFF" w:themeColor="background1"/>
              </w:rPr>
              <w:t xml:space="preserve"> 202</w:t>
            </w:r>
            <w:r>
              <w:rPr>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62303B0" w14:textId="0B56C4F4" w:rsidR="003379BD" w:rsidRPr="00677C63" w:rsidRDefault="003379BD" w:rsidP="003379BD">
            <w:pPr>
              <w:pStyle w:val="TableHeadingLeft"/>
              <w:jc w:val="right"/>
              <w:rPr>
                <w:highlight w:val="yellow"/>
              </w:rPr>
            </w:pPr>
            <w:r w:rsidRPr="00437976">
              <w:rPr>
                <w:color w:val="FFFFFF" w:themeColor="background1"/>
              </w:rPr>
              <w:t xml:space="preserve">% change </w:t>
            </w:r>
            <w:r>
              <w:rPr>
                <w:color w:val="FFFFFF" w:themeColor="background1"/>
              </w:rPr>
              <w:t>Dec</w:t>
            </w:r>
            <w:r w:rsidRPr="00437976">
              <w:rPr>
                <w:color w:val="FFFFFF" w:themeColor="background1"/>
              </w:rPr>
              <w:t xml:space="preserve"> 2020– </w:t>
            </w:r>
            <w:r>
              <w:rPr>
                <w:color w:val="FFFFFF" w:themeColor="background1"/>
              </w:rPr>
              <w:t>Mar</w:t>
            </w:r>
            <w:r w:rsidRPr="00437976">
              <w:rPr>
                <w:color w:val="FFFFFF" w:themeColor="background1"/>
              </w:rPr>
              <w:t xml:space="preserve"> 202</w:t>
            </w:r>
            <w:r>
              <w:rPr>
                <w:color w:val="FFFFFF" w:themeColor="background1"/>
              </w:rPr>
              <w:t>1</w:t>
            </w:r>
          </w:p>
        </w:tc>
      </w:tr>
      <w:tr w:rsidR="00016CE1" w:rsidRPr="00016CE1" w14:paraId="2DE4ABA8" w14:textId="77777777" w:rsidTr="00E40F25">
        <w:tc>
          <w:tcPr>
            <w:tcW w:w="2694" w:type="dxa"/>
          </w:tcPr>
          <w:p w14:paraId="62BCF227" w14:textId="2CAAE786" w:rsidR="00016CE1" w:rsidRPr="00016CE1" w:rsidRDefault="00016CE1" w:rsidP="00016CE1">
            <w:r w:rsidRPr="00016CE1">
              <w:t>Burnside Heights</w:t>
            </w:r>
          </w:p>
        </w:tc>
        <w:tc>
          <w:tcPr>
            <w:cnfStyle w:val="000010000000" w:firstRow="0" w:lastRow="0" w:firstColumn="0" w:lastColumn="0" w:oddVBand="1" w:evenVBand="0" w:oddHBand="0" w:evenHBand="0" w:firstRowFirstColumn="0" w:firstRowLastColumn="0" w:lastRowFirstColumn="0" w:lastRowLastColumn="0"/>
            <w:tcW w:w="1418" w:type="dxa"/>
          </w:tcPr>
          <w:p w14:paraId="05A2AE98" w14:textId="360A57EB" w:rsidR="00016CE1" w:rsidRPr="00016CE1" w:rsidRDefault="00016CE1" w:rsidP="00016CE1">
            <w:pPr>
              <w:jc w:val="right"/>
            </w:pPr>
            <w:r w:rsidRPr="00016CE1">
              <w:t>618000</w:t>
            </w:r>
          </w:p>
        </w:tc>
        <w:tc>
          <w:tcPr>
            <w:tcW w:w="1418" w:type="dxa"/>
          </w:tcPr>
          <w:p w14:paraId="4D10AA53" w14:textId="1525BF6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677500</w:t>
            </w:r>
          </w:p>
        </w:tc>
        <w:tc>
          <w:tcPr>
            <w:cnfStyle w:val="000010000000" w:firstRow="0" w:lastRow="0" w:firstColumn="0" w:lastColumn="0" w:oddVBand="1" w:evenVBand="0" w:oddHBand="0" w:evenHBand="0" w:firstRowFirstColumn="0" w:firstRowLastColumn="0" w:lastRowFirstColumn="0" w:lastRowLastColumn="0"/>
            <w:tcW w:w="1418" w:type="dxa"/>
          </w:tcPr>
          <w:p w14:paraId="13631955" w14:textId="304C7FB3" w:rsidR="00016CE1" w:rsidRPr="00016CE1" w:rsidRDefault="00016CE1" w:rsidP="00016CE1">
            <w:pPr>
              <w:jc w:val="right"/>
            </w:pPr>
            <w:r w:rsidRPr="00016CE1">
              <w:t>686000</w:t>
            </w:r>
          </w:p>
        </w:tc>
        <w:tc>
          <w:tcPr>
            <w:tcW w:w="1418" w:type="dxa"/>
          </w:tcPr>
          <w:p w14:paraId="5BCF89ED" w14:textId="7E353FE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11.0</w:t>
            </w:r>
          </w:p>
        </w:tc>
        <w:tc>
          <w:tcPr>
            <w:cnfStyle w:val="000010000000" w:firstRow="0" w:lastRow="0" w:firstColumn="0" w:lastColumn="0" w:oddVBand="1" w:evenVBand="0" w:oddHBand="0" w:evenHBand="0" w:firstRowFirstColumn="0" w:firstRowLastColumn="0" w:lastRowFirstColumn="0" w:lastRowLastColumn="0"/>
            <w:tcW w:w="1418" w:type="dxa"/>
          </w:tcPr>
          <w:p w14:paraId="43EB1DD7" w14:textId="65BB9C5F" w:rsidR="00016CE1" w:rsidRPr="00016CE1" w:rsidRDefault="00016CE1" w:rsidP="00016CE1">
            <w:pPr>
              <w:jc w:val="right"/>
            </w:pPr>
            <w:r w:rsidRPr="00016CE1">
              <w:t>1.3</w:t>
            </w:r>
          </w:p>
        </w:tc>
      </w:tr>
      <w:tr w:rsidR="00016CE1" w:rsidRPr="00016CE1" w14:paraId="4729331C" w14:textId="77777777" w:rsidTr="00E40F25">
        <w:tc>
          <w:tcPr>
            <w:tcW w:w="2694" w:type="dxa"/>
          </w:tcPr>
          <w:p w14:paraId="389A0ABF" w14:textId="3B43C0C8" w:rsidR="00016CE1" w:rsidRPr="00016CE1" w:rsidRDefault="00016CE1" w:rsidP="00016CE1">
            <w:r w:rsidRPr="00016CE1">
              <w:t>Caroline Springs</w:t>
            </w:r>
          </w:p>
        </w:tc>
        <w:tc>
          <w:tcPr>
            <w:cnfStyle w:val="000010000000" w:firstRow="0" w:lastRow="0" w:firstColumn="0" w:lastColumn="0" w:oddVBand="1" w:evenVBand="0" w:oddHBand="0" w:evenHBand="0" w:firstRowFirstColumn="0" w:firstRowLastColumn="0" w:lastRowFirstColumn="0" w:lastRowLastColumn="0"/>
            <w:tcW w:w="1418" w:type="dxa"/>
          </w:tcPr>
          <w:p w14:paraId="089B1C81" w14:textId="40751F72" w:rsidR="00016CE1" w:rsidRPr="00016CE1" w:rsidRDefault="00016CE1" w:rsidP="00016CE1">
            <w:pPr>
              <w:jc w:val="right"/>
            </w:pPr>
            <w:r w:rsidRPr="00016CE1">
              <w:t>655000</w:t>
            </w:r>
          </w:p>
        </w:tc>
        <w:tc>
          <w:tcPr>
            <w:tcW w:w="1418" w:type="dxa"/>
          </w:tcPr>
          <w:p w14:paraId="41A12F8B" w14:textId="18D8F55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628000</w:t>
            </w:r>
          </w:p>
        </w:tc>
        <w:tc>
          <w:tcPr>
            <w:cnfStyle w:val="000010000000" w:firstRow="0" w:lastRow="0" w:firstColumn="0" w:lastColumn="0" w:oddVBand="1" w:evenVBand="0" w:oddHBand="0" w:evenHBand="0" w:firstRowFirstColumn="0" w:firstRowLastColumn="0" w:lastRowFirstColumn="0" w:lastRowLastColumn="0"/>
            <w:tcW w:w="1418" w:type="dxa"/>
          </w:tcPr>
          <w:p w14:paraId="5FA9C78D" w14:textId="52A802DE" w:rsidR="00016CE1" w:rsidRPr="00016CE1" w:rsidRDefault="00016CE1" w:rsidP="00016CE1">
            <w:pPr>
              <w:jc w:val="right"/>
            </w:pPr>
            <w:r w:rsidRPr="00016CE1">
              <w:t>672500</w:t>
            </w:r>
          </w:p>
        </w:tc>
        <w:tc>
          <w:tcPr>
            <w:tcW w:w="1418" w:type="dxa"/>
          </w:tcPr>
          <w:p w14:paraId="0F59672F" w14:textId="43E5807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2.7</w:t>
            </w:r>
          </w:p>
        </w:tc>
        <w:tc>
          <w:tcPr>
            <w:cnfStyle w:val="000010000000" w:firstRow="0" w:lastRow="0" w:firstColumn="0" w:lastColumn="0" w:oddVBand="1" w:evenVBand="0" w:oddHBand="0" w:evenHBand="0" w:firstRowFirstColumn="0" w:firstRowLastColumn="0" w:lastRowFirstColumn="0" w:lastRowLastColumn="0"/>
            <w:tcW w:w="1418" w:type="dxa"/>
          </w:tcPr>
          <w:p w14:paraId="73D82C52" w14:textId="5C40C76C" w:rsidR="00016CE1" w:rsidRPr="00016CE1" w:rsidRDefault="00016CE1" w:rsidP="00016CE1">
            <w:pPr>
              <w:jc w:val="right"/>
            </w:pPr>
            <w:r w:rsidRPr="00016CE1">
              <w:t>7.1</w:t>
            </w:r>
          </w:p>
        </w:tc>
      </w:tr>
      <w:tr w:rsidR="00016CE1" w:rsidRPr="00016CE1" w14:paraId="3192D4C7" w14:textId="77777777" w:rsidTr="00E40F25">
        <w:tc>
          <w:tcPr>
            <w:tcW w:w="2694" w:type="dxa"/>
          </w:tcPr>
          <w:p w14:paraId="129A939D" w14:textId="5A5925A5" w:rsidR="00016CE1" w:rsidRPr="00016CE1" w:rsidRDefault="00016CE1" w:rsidP="00016CE1">
            <w:r w:rsidRPr="00016CE1">
              <w:t>Hoppers Crossing</w:t>
            </w:r>
          </w:p>
        </w:tc>
        <w:tc>
          <w:tcPr>
            <w:cnfStyle w:val="000010000000" w:firstRow="0" w:lastRow="0" w:firstColumn="0" w:lastColumn="0" w:oddVBand="1" w:evenVBand="0" w:oddHBand="0" w:evenHBand="0" w:firstRowFirstColumn="0" w:firstRowLastColumn="0" w:lastRowFirstColumn="0" w:lastRowLastColumn="0"/>
            <w:tcW w:w="1418" w:type="dxa"/>
          </w:tcPr>
          <w:p w14:paraId="4F1DAABA" w14:textId="027C2341" w:rsidR="00016CE1" w:rsidRPr="00016CE1" w:rsidRDefault="00016CE1" w:rsidP="00016CE1">
            <w:pPr>
              <w:jc w:val="right"/>
            </w:pPr>
            <w:r w:rsidRPr="00016CE1">
              <w:t>540000</w:t>
            </w:r>
          </w:p>
        </w:tc>
        <w:tc>
          <w:tcPr>
            <w:tcW w:w="1418" w:type="dxa"/>
          </w:tcPr>
          <w:p w14:paraId="402B805B" w14:textId="7D4EABE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560000</w:t>
            </w:r>
          </w:p>
        </w:tc>
        <w:tc>
          <w:tcPr>
            <w:cnfStyle w:val="000010000000" w:firstRow="0" w:lastRow="0" w:firstColumn="0" w:lastColumn="0" w:oddVBand="1" w:evenVBand="0" w:oddHBand="0" w:evenHBand="0" w:firstRowFirstColumn="0" w:firstRowLastColumn="0" w:lastRowFirstColumn="0" w:lastRowLastColumn="0"/>
            <w:tcW w:w="1418" w:type="dxa"/>
          </w:tcPr>
          <w:p w14:paraId="5FE7F447" w14:textId="1018C4A1" w:rsidR="00016CE1" w:rsidRPr="00016CE1" w:rsidRDefault="00016CE1" w:rsidP="00016CE1">
            <w:pPr>
              <w:jc w:val="right"/>
            </w:pPr>
            <w:r w:rsidRPr="00016CE1">
              <w:t>545000</w:t>
            </w:r>
          </w:p>
        </w:tc>
        <w:tc>
          <w:tcPr>
            <w:tcW w:w="1418" w:type="dxa"/>
          </w:tcPr>
          <w:p w14:paraId="60934419" w14:textId="1591D15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0.9</w:t>
            </w:r>
          </w:p>
        </w:tc>
        <w:tc>
          <w:tcPr>
            <w:cnfStyle w:val="000010000000" w:firstRow="0" w:lastRow="0" w:firstColumn="0" w:lastColumn="0" w:oddVBand="1" w:evenVBand="0" w:oddHBand="0" w:evenHBand="0" w:firstRowFirstColumn="0" w:firstRowLastColumn="0" w:lastRowFirstColumn="0" w:lastRowLastColumn="0"/>
            <w:tcW w:w="1418" w:type="dxa"/>
          </w:tcPr>
          <w:p w14:paraId="0CA85A09" w14:textId="571A50DC" w:rsidR="00016CE1" w:rsidRPr="00016CE1" w:rsidRDefault="00016CE1" w:rsidP="00016CE1">
            <w:pPr>
              <w:jc w:val="right"/>
            </w:pPr>
            <w:r w:rsidRPr="00016CE1">
              <w:t>-2.7</w:t>
            </w:r>
          </w:p>
        </w:tc>
      </w:tr>
      <w:tr w:rsidR="00016CE1" w:rsidRPr="00016CE1" w14:paraId="5E575B77" w14:textId="77777777" w:rsidTr="00E40F25">
        <w:tc>
          <w:tcPr>
            <w:tcW w:w="2694" w:type="dxa"/>
          </w:tcPr>
          <w:p w14:paraId="68F99109" w14:textId="5B3A7D82" w:rsidR="00016CE1" w:rsidRPr="00016CE1" w:rsidRDefault="00016CE1" w:rsidP="00016CE1">
            <w:r w:rsidRPr="00016CE1">
              <w:t>Point Cook</w:t>
            </w:r>
          </w:p>
        </w:tc>
        <w:tc>
          <w:tcPr>
            <w:cnfStyle w:val="000010000000" w:firstRow="0" w:lastRow="0" w:firstColumn="0" w:lastColumn="0" w:oddVBand="1" w:evenVBand="0" w:oddHBand="0" w:evenHBand="0" w:firstRowFirstColumn="0" w:firstRowLastColumn="0" w:lastRowFirstColumn="0" w:lastRowLastColumn="0"/>
            <w:tcW w:w="1418" w:type="dxa"/>
          </w:tcPr>
          <w:p w14:paraId="493DEFB2" w14:textId="4C567BEE" w:rsidR="00016CE1" w:rsidRPr="00016CE1" w:rsidRDefault="00016CE1" w:rsidP="00016CE1">
            <w:pPr>
              <w:jc w:val="right"/>
            </w:pPr>
            <w:r w:rsidRPr="00016CE1">
              <w:t>660000</w:t>
            </w:r>
          </w:p>
        </w:tc>
        <w:tc>
          <w:tcPr>
            <w:tcW w:w="1418" w:type="dxa"/>
          </w:tcPr>
          <w:p w14:paraId="682148F1" w14:textId="3BCC90B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705000</w:t>
            </w:r>
          </w:p>
        </w:tc>
        <w:tc>
          <w:tcPr>
            <w:cnfStyle w:val="000010000000" w:firstRow="0" w:lastRow="0" w:firstColumn="0" w:lastColumn="0" w:oddVBand="1" w:evenVBand="0" w:oddHBand="0" w:evenHBand="0" w:firstRowFirstColumn="0" w:firstRowLastColumn="0" w:lastRowFirstColumn="0" w:lastRowLastColumn="0"/>
            <w:tcW w:w="1418" w:type="dxa"/>
          </w:tcPr>
          <w:p w14:paraId="5FF8381D" w14:textId="038C3E02" w:rsidR="00016CE1" w:rsidRPr="00016CE1" w:rsidRDefault="00016CE1" w:rsidP="00016CE1">
            <w:pPr>
              <w:jc w:val="right"/>
            </w:pPr>
            <w:r w:rsidRPr="00016CE1">
              <w:t>710000</w:t>
            </w:r>
          </w:p>
        </w:tc>
        <w:tc>
          <w:tcPr>
            <w:tcW w:w="1418" w:type="dxa"/>
          </w:tcPr>
          <w:p w14:paraId="508DA652" w14:textId="6F9C827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7.6</w:t>
            </w:r>
          </w:p>
        </w:tc>
        <w:tc>
          <w:tcPr>
            <w:cnfStyle w:val="000010000000" w:firstRow="0" w:lastRow="0" w:firstColumn="0" w:lastColumn="0" w:oddVBand="1" w:evenVBand="0" w:oddHBand="0" w:evenHBand="0" w:firstRowFirstColumn="0" w:firstRowLastColumn="0" w:lastRowFirstColumn="0" w:lastRowLastColumn="0"/>
            <w:tcW w:w="1418" w:type="dxa"/>
          </w:tcPr>
          <w:p w14:paraId="6532864E" w14:textId="50BD851A" w:rsidR="00016CE1" w:rsidRPr="00016CE1" w:rsidRDefault="00016CE1" w:rsidP="00016CE1">
            <w:pPr>
              <w:jc w:val="right"/>
            </w:pPr>
            <w:r w:rsidRPr="00016CE1">
              <w:t>0.7</w:t>
            </w:r>
          </w:p>
        </w:tc>
      </w:tr>
      <w:tr w:rsidR="00016CE1" w:rsidRPr="00016CE1" w14:paraId="6A112314" w14:textId="77777777" w:rsidTr="00E40F25">
        <w:tc>
          <w:tcPr>
            <w:tcW w:w="2694" w:type="dxa"/>
          </w:tcPr>
          <w:p w14:paraId="585CCB1B" w14:textId="1F90BD46" w:rsidR="00016CE1" w:rsidRPr="00016CE1" w:rsidRDefault="00016CE1" w:rsidP="00016CE1">
            <w:r w:rsidRPr="00016CE1">
              <w:t>Sydenham</w:t>
            </w:r>
          </w:p>
        </w:tc>
        <w:tc>
          <w:tcPr>
            <w:cnfStyle w:val="000010000000" w:firstRow="0" w:lastRow="0" w:firstColumn="0" w:lastColumn="0" w:oddVBand="1" w:evenVBand="0" w:oddHBand="0" w:evenHBand="0" w:firstRowFirstColumn="0" w:firstRowLastColumn="0" w:lastRowFirstColumn="0" w:lastRowLastColumn="0"/>
            <w:tcW w:w="1418" w:type="dxa"/>
          </w:tcPr>
          <w:p w14:paraId="7AE8B3B4" w14:textId="7B0F0973" w:rsidR="00016CE1" w:rsidRPr="00016CE1" w:rsidRDefault="00016CE1" w:rsidP="00016CE1">
            <w:pPr>
              <w:jc w:val="right"/>
            </w:pPr>
            <w:r w:rsidRPr="00016CE1">
              <w:t>601000</w:t>
            </w:r>
          </w:p>
        </w:tc>
        <w:tc>
          <w:tcPr>
            <w:tcW w:w="1418" w:type="dxa"/>
          </w:tcPr>
          <w:p w14:paraId="4C430BFB" w14:textId="624044E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649000</w:t>
            </w:r>
          </w:p>
        </w:tc>
        <w:tc>
          <w:tcPr>
            <w:cnfStyle w:val="000010000000" w:firstRow="0" w:lastRow="0" w:firstColumn="0" w:lastColumn="0" w:oddVBand="1" w:evenVBand="0" w:oddHBand="0" w:evenHBand="0" w:firstRowFirstColumn="0" w:firstRowLastColumn="0" w:lastRowFirstColumn="0" w:lastRowLastColumn="0"/>
            <w:tcW w:w="1418" w:type="dxa"/>
          </w:tcPr>
          <w:p w14:paraId="432F854F" w14:textId="525AF81D" w:rsidR="00016CE1" w:rsidRPr="00016CE1" w:rsidRDefault="00016CE1" w:rsidP="00016CE1">
            <w:pPr>
              <w:jc w:val="right"/>
            </w:pPr>
            <w:r w:rsidRPr="00016CE1">
              <w:t>600000</w:t>
            </w:r>
          </w:p>
        </w:tc>
        <w:tc>
          <w:tcPr>
            <w:tcW w:w="1418" w:type="dxa"/>
          </w:tcPr>
          <w:p w14:paraId="1119FB79" w14:textId="5B89D12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-0.2</w:t>
            </w:r>
          </w:p>
        </w:tc>
        <w:tc>
          <w:tcPr>
            <w:cnfStyle w:val="000010000000" w:firstRow="0" w:lastRow="0" w:firstColumn="0" w:lastColumn="0" w:oddVBand="1" w:evenVBand="0" w:oddHBand="0" w:evenHBand="0" w:firstRowFirstColumn="0" w:firstRowLastColumn="0" w:lastRowFirstColumn="0" w:lastRowLastColumn="0"/>
            <w:tcW w:w="1418" w:type="dxa"/>
          </w:tcPr>
          <w:p w14:paraId="2CD10748" w14:textId="61313A13" w:rsidR="00016CE1" w:rsidRPr="00016CE1" w:rsidRDefault="00016CE1" w:rsidP="00016CE1">
            <w:pPr>
              <w:jc w:val="right"/>
            </w:pPr>
            <w:r w:rsidRPr="00016CE1">
              <w:t>-7.6</w:t>
            </w:r>
          </w:p>
        </w:tc>
      </w:tr>
      <w:tr w:rsidR="00016CE1" w:rsidRPr="00016CE1" w14:paraId="129D528E" w14:textId="77777777" w:rsidTr="00E40F25">
        <w:tc>
          <w:tcPr>
            <w:tcW w:w="2694" w:type="dxa"/>
          </w:tcPr>
          <w:p w14:paraId="2E7BB2DF" w14:textId="64CD9548" w:rsidR="00016CE1" w:rsidRPr="00016CE1" w:rsidRDefault="00016CE1" w:rsidP="00016CE1">
            <w:r w:rsidRPr="00016CE1">
              <w:t>Tarneit</w:t>
            </w:r>
          </w:p>
        </w:tc>
        <w:tc>
          <w:tcPr>
            <w:cnfStyle w:val="000010000000" w:firstRow="0" w:lastRow="0" w:firstColumn="0" w:lastColumn="0" w:oddVBand="1" w:evenVBand="0" w:oddHBand="0" w:evenHBand="0" w:firstRowFirstColumn="0" w:firstRowLastColumn="0" w:lastRowFirstColumn="0" w:lastRowLastColumn="0"/>
            <w:tcW w:w="1418" w:type="dxa"/>
          </w:tcPr>
          <w:p w14:paraId="5A89F179" w14:textId="3259D7D8" w:rsidR="00016CE1" w:rsidRPr="00016CE1" w:rsidRDefault="00016CE1" w:rsidP="00016CE1">
            <w:pPr>
              <w:jc w:val="right"/>
            </w:pPr>
            <w:r w:rsidRPr="00016CE1">
              <w:t>561500</w:t>
            </w:r>
          </w:p>
        </w:tc>
        <w:tc>
          <w:tcPr>
            <w:tcW w:w="1418" w:type="dxa"/>
          </w:tcPr>
          <w:p w14:paraId="79018E56" w14:textId="720D1E0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580000</w:t>
            </w:r>
          </w:p>
        </w:tc>
        <w:tc>
          <w:tcPr>
            <w:cnfStyle w:val="000010000000" w:firstRow="0" w:lastRow="0" w:firstColumn="0" w:lastColumn="0" w:oddVBand="1" w:evenVBand="0" w:oddHBand="0" w:evenHBand="0" w:firstRowFirstColumn="0" w:firstRowLastColumn="0" w:lastRowFirstColumn="0" w:lastRowLastColumn="0"/>
            <w:tcW w:w="1418" w:type="dxa"/>
          </w:tcPr>
          <w:p w14:paraId="4BBE8236" w14:textId="49667AF2" w:rsidR="00016CE1" w:rsidRPr="00016CE1" w:rsidRDefault="00016CE1" w:rsidP="00016CE1">
            <w:pPr>
              <w:jc w:val="right"/>
            </w:pPr>
            <w:r w:rsidRPr="00016CE1">
              <w:t>580000</w:t>
            </w:r>
          </w:p>
        </w:tc>
        <w:tc>
          <w:tcPr>
            <w:tcW w:w="1418" w:type="dxa"/>
          </w:tcPr>
          <w:p w14:paraId="66962CF4" w14:textId="14899FC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3.3</w:t>
            </w:r>
          </w:p>
        </w:tc>
        <w:tc>
          <w:tcPr>
            <w:cnfStyle w:val="000010000000" w:firstRow="0" w:lastRow="0" w:firstColumn="0" w:lastColumn="0" w:oddVBand="1" w:evenVBand="0" w:oddHBand="0" w:evenHBand="0" w:firstRowFirstColumn="0" w:firstRowLastColumn="0" w:lastRowFirstColumn="0" w:lastRowLastColumn="0"/>
            <w:tcW w:w="1418" w:type="dxa"/>
          </w:tcPr>
          <w:p w14:paraId="2A477697" w14:textId="38A59A97" w:rsidR="00016CE1" w:rsidRPr="00016CE1" w:rsidRDefault="00016CE1" w:rsidP="00016CE1">
            <w:pPr>
              <w:jc w:val="right"/>
            </w:pPr>
            <w:r w:rsidRPr="00016CE1">
              <w:t>0.0</w:t>
            </w:r>
          </w:p>
        </w:tc>
      </w:tr>
      <w:tr w:rsidR="00016CE1" w:rsidRPr="00016CE1" w14:paraId="45CA9ECB" w14:textId="77777777" w:rsidTr="00E40F25">
        <w:tc>
          <w:tcPr>
            <w:tcW w:w="2694" w:type="dxa"/>
          </w:tcPr>
          <w:p w14:paraId="3874C0F1" w14:textId="49C0FD28" w:rsidR="00016CE1" w:rsidRPr="00016CE1" w:rsidRDefault="00016CE1" w:rsidP="00016CE1">
            <w:r w:rsidRPr="00016CE1">
              <w:t>Taylors Hill</w:t>
            </w:r>
          </w:p>
        </w:tc>
        <w:tc>
          <w:tcPr>
            <w:cnfStyle w:val="000010000000" w:firstRow="0" w:lastRow="0" w:firstColumn="0" w:lastColumn="0" w:oddVBand="1" w:evenVBand="0" w:oddHBand="0" w:evenHBand="0" w:firstRowFirstColumn="0" w:firstRowLastColumn="0" w:lastRowFirstColumn="0" w:lastRowLastColumn="0"/>
            <w:tcW w:w="1418" w:type="dxa"/>
          </w:tcPr>
          <w:p w14:paraId="721AAF98" w14:textId="5E4635AE" w:rsidR="00016CE1" w:rsidRPr="00016CE1" w:rsidRDefault="00016CE1" w:rsidP="00016CE1">
            <w:pPr>
              <w:jc w:val="right"/>
            </w:pPr>
            <w:r w:rsidRPr="00016CE1">
              <w:t>735000</w:t>
            </w:r>
          </w:p>
        </w:tc>
        <w:tc>
          <w:tcPr>
            <w:tcW w:w="1418" w:type="dxa"/>
          </w:tcPr>
          <w:p w14:paraId="04CF5674" w14:textId="2553B26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792500</w:t>
            </w:r>
          </w:p>
        </w:tc>
        <w:tc>
          <w:tcPr>
            <w:cnfStyle w:val="000010000000" w:firstRow="0" w:lastRow="0" w:firstColumn="0" w:lastColumn="0" w:oddVBand="1" w:evenVBand="0" w:oddHBand="0" w:evenHBand="0" w:firstRowFirstColumn="0" w:firstRowLastColumn="0" w:lastRowFirstColumn="0" w:lastRowLastColumn="0"/>
            <w:tcW w:w="1418" w:type="dxa"/>
          </w:tcPr>
          <w:p w14:paraId="213459EA" w14:textId="67F8B66C" w:rsidR="00016CE1" w:rsidRPr="00016CE1" w:rsidRDefault="00016CE1" w:rsidP="00016CE1">
            <w:pPr>
              <w:jc w:val="right"/>
            </w:pPr>
            <w:r w:rsidRPr="00016CE1">
              <w:t>798500</w:t>
            </w:r>
          </w:p>
        </w:tc>
        <w:tc>
          <w:tcPr>
            <w:tcW w:w="1418" w:type="dxa"/>
          </w:tcPr>
          <w:p w14:paraId="706A1B34" w14:textId="5400573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8.6</w:t>
            </w:r>
          </w:p>
        </w:tc>
        <w:tc>
          <w:tcPr>
            <w:cnfStyle w:val="000010000000" w:firstRow="0" w:lastRow="0" w:firstColumn="0" w:lastColumn="0" w:oddVBand="1" w:evenVBand="0" w:oddHBand="0" w:evenHBand="0" w:firstRowFirstColumn="0" w:firstRowLastColumn="0" w:lastRowFirstColumn="0" w:lastRowLastColumn="0"/>
            <w:tcW w:w="1418" w:type="dxa"/>
          </w:tcPr>
          <w:p w14:paraId="31A298BF" w14:textId="5473D8B4" w:rsidR="00016CE1" w:rsidRPr="00016CE1" w:rsidRDefault="00016CE1" w:rsidP="00016CE1">
            <w:pPr>
              <w:jc w:val="right"/>
            </w:pPr>
            <w:r w:rsidRPr="00016CE1">
              <w:t>0.8</w:t>
            </w:r>
          </w:p>
        </w:tc>
      </w:tr>
      <w:tr w:rsidR="00016CE1" w:rsidRPr="00016CE1" w14:paraId="66317227" w14:textId="77777777" w:rsidTr="00E40F25">
        <w:tc>
          <w:tcPr>
            <w:tcW w:w="2694" w:type="dxa"/>
          </w:tcPr>
          <w:p w14:paraId="093AAF8F" w14:textId="1B1678D6" w:rsidR="00016CE1" w:rsidRPr="00016CE1" w:rsidRDefault="00016CE1" w:rsidP="00016CE1">
            <w:r w:rsidRPr="00016CE1">
              <w:t>Werribee</w:t>
            </w:r>
          </w:p>
        </w:tc>
        <w:tc>
          <w:tcPr>
            <w:cnfStyle w:val="000010000000" w:firstRow="0" w:lastRow="0" w:firstColumn="0" w:lastColumn="0" w:oddVBand="1" w:evenVBand="0" w:oddHBand="0" w:evenHBand="0" w:firstRowFirstColumn="0" w:firstRowLastColumn="0" w:lastRowFirstColumn="0" w:lastRowLastColumn="0"/>
            <w:tcW w:w="1418" w:type="dxa"/>
          </w:tcPr>
          <w:p w14:paraId="2B6DC450" w14:textId="61850E7F" w:rsidR="00016CE1" w:rsidRPr="00016CE1" w:rsidRDefault="00016CE1" w:rsidP="00016CE1">
            <w:pPr>
              <w:jc w:val="right"/>
            </w:pPr>
            <w:r w:rsidRPr="00016CE1">
              <w:t>512500</w:t>
            </w:r>
          </w:p>
        </w:tc>
        <w:tc>
          <w:tcPr>
            <w:tcW w:w="1418" w:type="dxa"/>
          </w:tcPr>
          <w:p w14:paraId="2D10EFDB" w14:textId="741CD3E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535000</w:t>
            </w:r>
          </w:p>
        </w:tc>
        <w:tc>
          <w:tcPr>
            <w:cnfStyle w:val="000010000000" w:firstRow="0" w:lastRow="0" w:firstColumn="0" w:lastColumn="0" w:oddVBand="1" w:evenVBand="0" w:oddHBand="0" w:evenHBand="0" w:firstRowFirstColumn="0" w:firstRowLastColumn="0" w:lastRowFirstColumn="0" w:lastRowLastColumn="0"/>
            <w:tcW w:w="1418" w:type="dxa"/>
          </w:tcPr>
          <w:p w14:paraId="7DCE6046" w14:textId="635BAE2D" w:rsidR="00016CE1" w:rsidRPr="00016CE1" w:rsidRDefault="00016CE1" w:rsidP="00016CE1">
            <w:pPr>
              <w:jc w:val="right"/>
            </w:pPr>
            <w:r w:rsidRPr="00016CE1">
              <w:t>545000</w:t>
            </w:r>
          </w:p>
        </w:tc>
        <w:tc>
          <w:tcPr>
            <w:tcW w:w="1418" w:type="dxa"/>
          </w:tcPr>
          <w:p w14:paraId="715054B6" w14:textId="5E64B6E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6.3</w:t>
            </w:r>
          </w:p>
        </w:tc>
        <w:tc>
          <w:tcPr>
            <w:cnfStyle w:val="000010000000" w:firstRow="0" w:lastRow="0" w:firstColumn="0" w:lastColumn="0" w:oddVBand="1" w:evenVBand="0" w:oddHBand="0" w:evenHBand="0" w:firstRowFirstColumn="0" w:firstRowLastColumn="0" w:lastRowFirstColumn="0" w:lastRowLastColumn="0"/>
            <w:tcW w:w="1418" w:type="dxa"/>
          </w:tcPr>
          <w:p w14:paraId="31CED0EA" w14:textId="54F115FC" w:rsidR="00016CE1" w:rsidRPr="00016CE1" w:rsidRDefault="00016CE1" w:rsidP="00016CE1">
            <w:pPr>
              <w:jc w:val="right"/>
            </w:pPr>
            <w:r w:rsidRPr="00016CE1">
              <w:t>1.9</w:t>
            </w:r>
          </w:p>
        </w:tc>
      </w:tr>
    </w:tbl>
    <w:p w14:paraId="11F53782" w14:textId="77777777" w:rsidR="00B4245D" w:rsidRPr="00677C63" w:rsidRDefault="00B4245D">
      <w:pPr>
        <w:rPr>
          <w:rFonts w:asciiTheme="majorHAnsi" w:eastAsiaTheme="majorEastAsia" w:hAnsiTheme="majorHAnsi" w:cstheme="majorBidi"/>
          <w:b/>
          <w:bCs/>
          <w:i/>
          <w:iCs/>
          <w:color w:val="494847"/>
          <w:highlight w:val="yellow"/>
        </w:rPr>
      </w:pPr>
      <w:r w:rsidRPr="00677C63">
        <w:rPr>
          <w:highlight w:val="yellow"/>
        </w:rPr>
        <w:br w:type="page"/>
      </w:r>
    </w:p>
    <w:p w14:paraId="075F3AF1" w14:textId="77777777" w:rsidR="00E40F25" w:rsidRPr="003379BD" w:rsidRDefault="008218EF" w:rsidP="00E40F25">
      <w:pPr>
        <w:pStyle w:val="Heading4"/>
      </w:pPr>
      <w:r w:rsidRPr="003379BD">
        <w:lastRenderedPageBreak/>
        <w:t>Outer-eastern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677C63" w14:paraId="775358DA"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6B64D251" w14:textId="49E020F3" w:rsidR="003379BD" w:rsidRPr="00677C63" w:rsidRDefault="003379BD" w:rsidP="003379BD">
            <w:pPr>
              <w:pStyle w:val="TableHeadingLeft"/>
              <w:rPr>
                <w:highlight w:val="yellow"/>
              </w:rPr>
            </w:pPr>
            <w:r w:rsidRPr="00437976">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5E5520F" w14:textId="22ED787D"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w:t>
            </w:r>
            <w:r>
              <w:rPr>
                <w:color w:val="FFFFFF" w:themeColor="background1"/>
              </w:rPr>
              <w:t>20</w:t>
            </w:r>
            <w:r w:rsidRPr="00437976">
              <w:rPr>
                <w:color w:val="FFFFFF" w:themeColor="background1"/>
              </w:rPr>
              <w:t xml:space="preserve"> $</w:t>
            </w:r>
          </w:p>
        </w:tc>
        <w:tc>
          <w:tcPr>
            <w:tcW w:w="1418" w:type="dxa"/>
            <w:shd w:val="clear" w:color="auto" w:fill="888583" w:themeFill="text1" w:themeFillTint="99"/>
          </w:tcPr>
          <w:p w14:paraId="1989BAD4" w14:textId="6906E0F5"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437976">
              <w:rPr>
                <w:color w:val="FFFFFF" w:themeColor="background1"/>
              </w:rPr>
              <w:br/>
              <w:t xml:space="preserve">quarter </w:t>
            </w:r>
            <w:r w:rsidRPr="00437976">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3D12564" w14:textId="05C0ED31" w:rsidR="003379BD" w:rsidRPr="00677C63" w:rsidRDefault="003379BD" w:rsidP="003379BD">
            <w:pPr>
              <w:pStyle w:val="TableHeadingLeft"/>
              <w:jc w:val="right"/>
              <w:rPr>
                <w:highlight w:val="yellow"/>
              </w:rPr>
            </w:pPr>
            <w:r>
              <w:rPr>
                <w:color w:val="FFFFFF" w:themeColor="background1"/>
              </w:rPr>
              <w:t>March</w:t>
            </w:r>
            <w:r w:rsidRPr="00437976">
              <w:rPr>
                <w:color w:val="FFFFFF" w:themeColor="background1"/>
              </w:rPr>
              <w:br/>
              <w:t xml:space="preserve">quarter </w:t>
            </w:r>
            <w:r w:rsidRPr="00437976">
              <w:rPr>
                <w:color w:val="FFFFFF" w:themeColor="background1"/>
              </w:rPr>
              <w:br/>
              <w:t>202</w:t>
            </w:r>
            <w:r>
              <w:rPr>
                <w:color w:val="FFFFFF" w:themeColor="background1"/>
              </w:rPr>
              <w:t>1</w:t>
            </w:r>
            <w:r w:rsidRPr="00437976">
              <w:rPr>
                <w:color w:val="FFFFFF" w:themeColor="background1"/>
              </w:rPr>
              <w:t xml:space="preserve"> $</w:t>
            </w:r>
          </w:p>
        </w:tc>
        <w:tc>
          <w:tcPr>
            <w:tcW w:w="1418" w:type="dxa"/>
            <w:shd w:val="clear" w:color="auto" w:fill="888583" w:themeFill="text1" w:themeFillTint="99"/>
          </w:tcPr>
          <w:p w14:paraId="19944705" w14:textId="2F861FB6" w:rsidR="003379BD" w:rsidRPr="00677C63"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437976">
              <w:rPr>
                <w:color w:val="FFFFFF" w:themeColor="background1"/>
              </w:rPr>
              <w:t xml:space="preserve">% change </w:t>
            </w:r>
            <w:r>
              <w:rPr>
                <w:color w:val="FFFFFF" w:themeColor="background1"/>
              </w:rPr>
              <w:t>Mar</w:t>
            </w:r>
            <w:r w:rsidRPr="00437976">
              <w:rPr>
                <w:color w:val="FFFFFF" w:themeColor="background1"/>
              </w:rPr>
              <w:t xml:space="preserve"> 20</w:t>
            </w:r>
            <w:r>
              <w:rPr>
                <w:color w:val="FFFFFF" w:themeColor="background1"/>
              </w:rPr>
              <w:t>20</w:t>
            </w:r>
            <w:r w:rsidRPr="00437976">
              <w:rPr>
                <w:color w:val="FFFFFF" w:themeColor="background1"/>
              </w:rPr>
              <w:t xml:space="preserve">- </w:t>
            </w:r>
            <w:r>
              <w:rPr>
                <w:color w:val="FFFFFF" w:themeColor="background1"/>
              </w:rPr>
              <w:t>Mar</w:t>
            </w:r>
            <w:r w:rsidRPr="00437976">
              <w:rPr>
                <w:color w:val="FFFFFF" w:themeColor="background1"/>
              </w:rPr>
              <w:t xml:space="preserve"> 202</w:t>
            </w:r>
            <w:r>
              <w:rPr>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8754E8D" w14:textId="607C861C" w:rsidR="003379BD" w:rsidRPr="00677C63" w:rsidRDefault="003379BD" w:rsidP="003379BD">
            <w:pPr>
              <w:pStyle w:val="TableHeadingLeft"/>
              <w:jc w:val="right"/>
              <w:rPr>
                <w:highlight w:val="yellow"/>
              </w:rPr>
            </w:pPr>
            <w:r w:rsidRPr="00437976">
              <w:rPr>
                <w:color w:val="FFFFFF" w:themeColor="background1"/>
              </w:rPr>
              <w:t xml:space="preserve">% change </w:t>
            </w:r>
            <w:r>
              <w:rPr>
                <w:color w:val="FFFFFF" w:themeColor="background1"/>
              </w:rPr>
              <w:t>Dec</w:t>
            </w:r>
            <w:r w:rsidRPr="00437976">
              <w:rPr>
                <w:color w:val="FFFFFF" w:themeColor="background1"/>
              </w:rPr>
              <w:t xml:space="preserve"> 2020– </w:t>
            </w:r>
            <w:r>
              <w:rPr>
                <w:color w:val="FFFFFF" w:themeColor="background1"/>
              </w:rPr>
              <w:t>Mar</w:t>
            </w:r>
            <w:r w:rsidRPr="00437976">
              <w:rPr>
                <w:color w:val="FFFFFF" w:themeColor="background1"/>
              </w:rPr>
              <w:t xml:space="preserve"> 202</w:t>
            </w:r>
            <w:r>
              <w:rPr>
                <w:color w:val="FFFFFF" w:themeColor="background1"/>
              </w:rPr>
              <w:t>1</w:t>
            </w:r>
          </w:p>
        </w:tc>
      </w:tr>
      <w:tr w:rsidR="00016CE1" w:rsidRPr="00016CE1" w14:paraId="00F4898A" w14:textId="77777777" w:rsidTr="00E40F25">
        <w:tc>
          <w:tcPr>
            <w:tcW w:w="2694" w:type="dxa"/>
          </w:tcPr>
          <w:p w14:paraId="53849709" w14:textId="732AE68B" w:rsidR="00016CE1" w:rsidRPr="00016CE1" w:rsidRDefault="00016CE1" w:rsidP="00016CE1">
            <w:r w:rsidRPr="00016CE1">
              <w:t>Bayswater</w:t>
            </w:r>
          </w:p>
        </w:tc>
        <w:tc>
          <w:tcPr>
            <w:cnfStyle w:val="000010000000" w:firstRow="0" w:lastRow="0" w:firstColumn="0" w:lastColumn="0" w:oddVBand="1" w:evenVBand="0" w:oddHBand="0" w:evenHBand="0" w:firstRowFirstColumn="0" w:firstRowLastColumn="0" w:lastRowFirstColumn="0" w:lastRowLastColumn="0"/>
            <w:tcW w:w="1418" w:type="dxa"/>
          </w:tcPr>
          <w:p w14:paraId="20A30738" w14:textId="73F98652" w:rsidR="00016CE1" w:rsidRPr="00016CE1" w:rsidRDefault="00016CE1" w:rsidP="00016CE1">
            <w:pPr>
              <w:jc w:val="right"/>
            </w:pPr>
            <w:r w:rsidRPr="00016CE1">
              <w:t>755000</w:t>
            </w:r>
          </w:p>
        </w:tc>
        <w:tc>
          <w:tcPr>
            <w:tcW w:w="1418" w:type="dxa"/>
          </w:tcPr>
          <w:p w14:paraId="2958A5BE" w14:textId="75473AA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751000</w:t>
            </w:r>
          </w:p>
        </w:tc>
        <w:tc>
          <w:tcPr>
            <w:cnfStyle w:val="000010000000" w:firstRow="0" w:lastRow="0" w:firstColumn="0" w:lastColumn="0" w:oddVBand="1" w:evenVBand="0" w:oddHBand="0" w:evenHBand="0" w:firstRowFirstColumn="0" w:firstRowLastColumn="0" w:lastRowFirstColumn="0" w:lastRowLastColumn="0"/>
            <w:tcW w:w="1418" w:type="dxa"/>
          </w:tcPr>
          <w:p w14:paraId="48DB3EEB" w14:textId="72AB4B58" w:rsidR="00016CE1" w:rsidRPr="00016CE1" w:rsidRDefault="00016CE1" w:rsidP="00016CE1">
            <w:pPr>
              <w:jc w:val="right"/>
            </w:pPr>
            <w:r w:rsidRPr="00016CE1">
              <w:t>845000</w:t>
            </w:r>
          </w:p>
        </w:tc>
        <w:tc>
          <w:tcPr>
            <w:tcW w:w="1418" w:type="dxa"/>
          </w:tcPr>
          <w:p w14:paraId="1E098F7F" w14:textId="46638D0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11.9</w:t>
            </w:r>
          </w:p>
        </w:tc>
        <w:tc>
          <w:tcPr>
            <w:cnfStyle w:val="000010000000" w:firstRow="0" w:lastRow="0" w:firstColumn="0" w:lastColumn="0" w:oddVBand="1" w:evenVBand="0" w:oddHBand="0" w:evenHBand="0" w:firstRowFirstColumn="0" w:firstRowLastColumn="0" w:lastRowFirstColumn="0" w:lastRowLastColumn="0"/>
            <w:tcW w:w="1418" w:type="dxa"/>
          </w:tcPr>
          <w:p w14:paraId="6FD2B19B" w14:textId="0EF7BF9D" w:rsidR="00016CE1" w:rsidRPr="00016CE1" w:rsidRDefault="00016CE1" w:rsidP="00016CE1">
            <w:pPr>
              <w:jc w:val="right"/>
            </w:pPr>
            <w:r w:rsidRPr="00016CE1">
              <w:t>12.5</w:t>
            </w:r>
          </w:p>
        </w:tc>
      </w:tr>
      <w:tr w:rsidR="00016CE1" w:rsidRPr="00016CE1" w14:paraId="658B769A" w14:textId="77777777" w:rsidTr="00E40F25">
        <w:tc>
          <w:tcPr>
            <w:tcW w:w="2694" w:type="dxa"/>
          </w:tcPr>
          <w:p w14:paraId="404D1AEC" w14:textId="6DD5AC9E" w:rsidR="00016CE1" w:rsidRPr="00016CE1" w:rsidRDefault="00016CE1" w:rsidP="00016CE1">
            <w:r w:rsidRPr="00016CE1">
              <w:t>Bayswater North</w:t>
            </w:r>
          </w:p>
        </w:tc>
        <w:tc>
          <w:tcPr>
            <w:cnfStyle w:val="000010000000" w:firstRow="0" w:lastRow="0" w:firstColumn="0" w:lastColumn="0" w:oddVBand="1" w:evenVBand="0" w:oddHBand="0" w:evenHBand="0" w:firstRowFirstColumn="0" w:firstRowLastColumn="0" w:lastRowFirstColumn="0" w:lastRowLastColumn="0"/>
            <w:tcW w:w="1418" w:type="dxa"/>
          </w:tcPr>
          <w:p w14:paraId="690E9484" w14:textId="00D24340" w:rsidR="00016CE1" w:rsidRPr="00016CE1" w:rsidRDefault="00016CE1" w:rsidP="00016CE1">
            <w:pPr>
              <w:jc w:val="right"/>
            </w:pPr>
            <w:r w:rsidRPr="00016CE1">
              <w:t>759500</w:t>
            </w:r>
          </w:p>
        </w:tc>
        <w:tc>
          <w:tcPr>
            <w:tcW w:w="1418" w:type="dxa"/>
          </w:tcPr>
          <w:p w14:paraId="6F648DE0" w14:textId="1D94BC37"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731000</w:t>
            </w:r>
          </w:p>
        </w:tc>
        <w:tc>
          <w:tcPr>
            <w:cnfStyle w:val="000010000000" w:firstRow="0" w:lastRow="0" w:firstColumn="0" w:lastColumn="0" w:oddVBand="1" w:evenVBand="0" w:oddHBand="0" w:evenHBand="0" w:firstRowFirstColumn="0" w:firstRowLastColumn="0" w:lastRowFirstColumn="0" w:lastRowLastColumn="0"/>
            <w:tcW w:w="1418" w:type="dxa"/>
          </w:tcPr>
          <w:p w14:paraId="7FA3C93A" w14:textId="59711A7B" w:rsidR="00016CE1" w:rsidRPr="00016CE1" w:rsidRDefault="00016CE1" w:rsidP="00016CE1">
            <w:pPr>
              <w:jc w:val="right"/>
            </w:pPr>
            <w:r w:rsidRPr="00016CE1">
              <w:t>830000</w:t>
            </w:r>
          </w:p>
        </w:tc>
        <w:tc>
          <w:tcPr>
            <w:tcW w:w="1418" w:type="dxa"/>
          </w:tcPr>
          <w:p w14:paraId="496BA3D7" w14:textId="3D63935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9.3</w:t>
            </w:r>
          </w:p>
        </w:tc>
        <w:tc>
          <w:tcPr>
            <w:cnfStyle w:val="000010000000" w:firstRow="0" w:lastRow="0" w:firstColumn="0" w:lastColumn="0" w:oddVBand="1" w:evenVBand="0" w:oddHBand="0" w:evenHBand="0" w:firstRowFirstColumn="0" w:firstRowLastColumn="0" w:lastRowFirstColumn="0" w:lastRowLastColumn="0"/>
            <w:tcW w:w="1418" w:type="dxa"/>
          </w:tcPr>
          <w:p w14:paraId="41794CFE" w14:textId="52F22A35" w:rsidR="00016CE1" w:rsidRPr="00016CE1" w:rsidRDefault="00016CE1" w:rsidP="00016CE1">
            <w:pPr>
              <w:jc w:val="right"/>
            </w:pPr>
            <w:r w:rsidRPr="00016CE1">
              <w:t>13.5</w:t>
            </w:r>
          </w:p>
        </w:tc>
      </w:tr>
      <w:tr w:rsidR="00016CE1" w:rsidRPr="00016CE1" w14:paraId="3E984DB4" w14:textId="77777777" w:rsidTr="00E40F25">
        <w:tc>
          <w:tcPr>
            <w:tcW w:w="2694" w:type="dxa"/>
          </w:tcPr>
          <w:p w14:paraId="3251D2FB" w14:textId="6BE1144C" w:rsidR="00016CE1" w:rsidRPr="00016CE1" w:rsidRDefault="00016CE1" w:rsidP="00016CE1">
            <w:r w:rsidRPr="00016CE1">
              <w:t>Boronia</w:t>
            </w:r>
          </w:p>
        </w:tc>
        <w:tc>
          <w:tcPr>
            <w:cnfStyle w:val="000010000000" w:firstRow="0" w:lastRow="0" w:firstColumn="0" w:lastColumn="0" w:oddVBand="1" w:evenVBand="0" w:oddHBand="0" w:evenHBand="0" w:firstRowFirstColumn="0" w:firstRowLastColumn="0" w:lastRowFirstColumn="0" w:lastRowLastColumn="0"/>
            <w:tcW w:w="1418" w:type="dxa"/>
          </w:tcPr>
          <w:p w14:paraId="0817A348" w14:textId="4912CA4D" w:rsidR="00016CE1" w:rsidRPr="00016CE1" w:rsidRDefault="00016CE1" w:rsidP="00016CE1">
            <w:pPr>
              <w:jc w:val="right"/>
            </w:pPr>
            <w:r w:rsidRPr="00016CE1">
              <w:t>724000</w:t>
            </w:r>
          </w:p>
        </w:tc>
        <w:tc>
          <w:tcPr>
            <w:tcW w:w="1418" w:type="dxa"/>
          </w:tcPr>
          <w:p w14:paraId="0DDFA833" w14:textId="0777046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730000</w:t>
            </w:r>
          </w:p>
        </w:tc>
        <w:tc>
          <w:tcPr>
            <w:cnfStyle w:val="000010000000" w:firstRow="0" w:lastRow="0" w:firstColumn="0" w:lastColumn="0" w:oddVBand="1" w:evenVBand="0" w:oddHBand="0" w:evenHBand="0" w:firstRowFirstColumn="0" w:firstRowLastColumn="0" w:lastRowFirstColumn="0" w:lastRowLastColumn="0"/>
            <w:tcW w:w="1418" w:type="dxa"/>
          </w:tcPr>
          <w:p w14:paraId="584451FE" w14:textId="625C27D0" w:rsidR="00016CE1" w:rsidRPr="00016CE1" w:rsidRDefault="00016CE1" w:rsidP="00016CE1">
            <w:pPr>
              <w:jc w:val="right"/>
            </w:pPr>
            <w:r w:rsidRPr="00016CE1">
              <w:t>785000</w:t>
            </w:r>
          </w:p>
        </w:tc>
        <w:tc>
          <w:tcPr>
            <w:tcW w:w="1418" w:type="dxa"/>
          </w:tcPr>
          <w:p w14:paraId="500A5038" w14:textId="618D139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8.4</w:t>
            </w:r>
          </w:p>
        </w:tc>
        <w:tc>
          <w:tcPr>
            <w:cnfStyle w:val="000010000000" w:firstRow="0" w:lastRow="0" w:firstColumn="0" w:lastColumn="0" w:oddVBand="1" w:evenVBand="0" w:oddHBand="0" w:evenHBand="0" w:firstRowFirstColumn="0" w:firstRowLastColumn="0" w:lastRowFirstColumn="0" w:lastRowLastColumn="0"/>
            <w:tcW w:w="1418" w:type="dxa"/>
          </w:tcPr>
          <w:p w14:paraId="36B4511B" w14:textId="3B0B13D8" w:rsidR="00016CE1" w:rsidRPr="00016CE1" w:rsidRDefault="00016CE1" w:rsidP="00016CE1">
            <w:pPr>
              <w:jc w:val="right"/>
            </w:pPr>
            <w:r w:rsidRPr="00016CE1">
              <w:t>7.5</w:t>
            </w:r>
          </w:p>
        </w:tc>
      </w:tr>
      <w:tr w:rsidR="00016CE1" w:rsidRPr="00016CE1" w14:paraId="13867178" w14:textId="77777777" w:rsidTr="00E40F25">
        <w:tc>
          <w:tcPr>
            <w:tcW w:w="2694" w:type="dxa"/>
          </w:tcPr>
          <w:p w14:paraId="73E9C482" w14:textId="66562628" w:rsidR="00016CE1" w:rsidRPr="00016CE1" w:rsidRDefault="00016CE1" w:rsidP="00016CE1">
            <w:r w:rsidRPr="00016CE1">
              <w:t>Ferntree Gully</w:t>
            </w:r>
          </w:p>
        </w:tc>
        <w:tc>
          <w:tcPr>
            <w:cnfStyle w:val="000010000000" w:firstRow="0" w:lastRow="0" w:firstColumn="0" w:lastColumn="0" w:oddVBand="1" w:evenVBand="0" w:oddHBand="0" w:evenHBand="0" w:firstRowFirstColumn="0" w:firstRowLastColumn="0" w:lastRowFirstColumn="0" w:lastRowLastColumn="0"/>
            <w:tcW w:w="1418" w:type="dxa"/>
          </w:tcPr>
          <w:p w14:paraId="6A24B26C" w14:textId="64D9FF07" w:rsidR="00016CE1" w:rsidRPr="00016CE1" w:rsidRDefault="00016CE1" w:rsidP="00016CE1">
            <w:pPr>
              <w:jc w:val="right"/>
            </w:pPr>
            <w:r w:rsidRPr="00016CE1">
              <w:t>758300</w:t>
            </w:r>
          </w:p>
        </w:tc>
        <w:tc>
          <w:tcPr>
            <w:tcW w:w="1418" w:type="dxa"/>
          </w:tcPr>
          <w:p w14:paraId="1CDDDB8A" w14:textId="6289F15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760000</w:t>
            </w:r>
          </w:p>
        </w:tc>
        <w:tc>
          <w:tcPr>
            <w:cnfStyle w:val="000010000000" w:firstRow="0" w:lastRow="0" w:firstColumn="0" w:lastColumn="0" w:oddVBand="1" w:evenVBand="0" w:oddHBand="0" w:evenHBand="0" w:firstRowFirstColumn="0" w:firstRowLastColumn="0" w:lastRowFirstColumn="0" w:lastRowLastColumn="0"/>
            <w:tcW w:w="1418" w:type="dxa"/>
          </w:tcPr>
          <w:p w14:paraId="063BEBBE" w14:textId="36123B5D" w:rsidR="00016CE1" w:rsidRPr="00016CE1" w:rsidRDefault="00016CE1" w:rsidP="00016CE1">
            <w:pPr>
              <w:jc w:val="right"/>
            </w:pPr>
            <w:r w:rsidRPr="00016CE1">
              <w:t>820000</w:t>
            </w:r>
          </w:p>
        </w:tc>
        <w:tc>
          <w:tcPr>
            <w:tcW w:w="1418" w:type="dxa"/>
          </w:tcPr>
          <w:p w14:paraId="43CF8AC0" w14:textId="5B36739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8.1</w:t>
            </w:r>
          </w:p>
        </w:tc>
        <w:tc>
          <w:tcPr>
            <w:cnfStyle w:val="000010000000" w:firstRow="0" w:lastRow="0" w:firstColumn="0" w:lastColumn="0" w:oddVBand="1" w:evenVBand="0" w:oddHBand="0" w:evenHBand="0" w:firstRowFirstColumn="0" w:firstRowLastColumn="0" w:lastRowFirstColumn="0" w:lastRowLastColumn="0"/>
            <w:tcW w:w="1418" w:type="dxa"/>
          </w:tcPr>
          <w:p w14:paraId="0C0AC078" w14:textId="42591DFD" w:rsidR="00016CE1" w:rsidRPr="00016CE1" w:rsidRDefault="00016CE1" w:rsidP="00016CE1">
            <w:pPr>
              <w:jc w:val="right"/>
            </w:pPr>
            <w:r w:rsidRPr="00016CE1">
              <w:t>7.9</w:t>
            </w:r>
          </w:p>
        </w:tc>
      </w:tr>
      <w:tr w:rsidR="00016CE1" w:rsidRPr="00016CE1" w14:paraId="3D33756C" w14:textId="77777777" w:rsidTr="00E40F25">
        <w:tc>
          <w:tcPr>
            <w:tcW w:w="2694" w:type="dxa"/>
          </w:tcPr>
          <w:p w14:paraId="27BBD313" w14:textId="53186719" w:rsidR="00016CE1" w:rsidRPr="00016CE1" w:rsidRDefault="00016CE1" w:rsidP="00016CE1">
            <w:r w:rsidRPr="00016CE1">
              <w:t>Heathmont</w:t>
            </w:r>
          </w:p>
        </w:tc>
        <w:tc>
          <w:tcPr>
            <w:cnfStyle w:val="000010000000" w:firstRow="0" w:lastRow="0" w:firstColumn="0" w:lastColumn="0" w:oddVBand="1" w:evenVBand="0" w:oddHBand="0" w:evenHBand="0" w:firstRowFirstColumn="0" w:firstRowLastColumn="0" w:lastRowFirstColumn="0" w:lastRowLastColumn="0"/>
            <w:tcW w:w="1418" w:type="dxa"/>
          </w:tcPr>
          <w:p w14:paraId="6B9D4881" w14:textId="09F5FE8C" w:rsidR="00016CE1" w:rsidRPr="00016CE1" w:rsidRDefault="00016CE1" w:rsidP="00016CE1">
            <w:pPr>
              <w:jc w:val="right"/>
            </w:pPr>
            <w:r w:rsidRPr="00016CE1">
              <w:t>890000</w:t>
            </w:r>
          </w:p>
        </w:tc>
        <w:tc>
          <w:tcPr>
            <w:tcW w:w="1418" w:type="dxa"/>
          </w:tcPr>
          <w:p w14:paraId="0BF37D72" w14:textId="6821C9E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930000</w:t>
            </w:r>
          </w:p>
        </w:tc>
        <w:tc>
          <w:tcPr>
            <w:cnfStyle w:val="000010000000" w:firstRow="0" w:lastRow="0" w:firstColumn="0" w:lastColumn="0" w:oddVBand="1" w:evenVBand="0" w:oddHBand="0" w:evenHBand="0" w:firstRowFirstColumn="0" w:firstRowLastColumn="0" w:lastRowFirstColumn="0" w:lastRowLastColumn="0"/>
            <w:tcW w:w="1418" w:type="dxa"/>
          </w:tcPr>
          <w:p w14:paraId="17202634" w14:textId="408588CD" w:rsidR="00016CE1" w:rsidRPr="00016CE1" w:rsidRDefault="00016CE1" w:rsidP="00016CE1">
            <w:pPr>
              <w:jc w:val="right"/>
            </w:pPr>
            <w:r w:rsidRPr="00016CE1">
              <w:t>1045000</w:t>
            </w:r>
          </w:p>
        </w:tc>
        <w:tc>
          <w:tcPr>
            <w:tcW w:w="1418" w:type="dxa"/>
          </w:tcPr>
          <w:p w14:paraId="47665DAD" w14:textId="27C1A1C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17.4</w:t>
            </w:r>
          </w:p>
        </w:tc>
        <w:tc>
          <w:tcPr>
            <w:cnfStyle w:val="000010000000" w:firstRow="0" w:lastRow="0" w:firstColumn="0" w:lastColumn="0" w:oddVBand="1" w:evenVBand="0" w:oddHBand="0" w:evenHBand="0" w:firstRowFirstColumn="0" w:firstRowLastColumn="0" w:lastRowFirstColumn="0" w:lastRowLastColumn="0"/>
            <w:tcW w:w="1418" w:type="dxa"/>
          </w:tcPr>
          <w:p w14:paraId="3D2485F2" w14:textId="0C9F1D8B" w:rsidR="00016CE1" w:rsidRPr="00016CE1" w:rsidRDefault="00016CE1" w:rsidP="00016CE1">
            <w:pPr>
              <w:jc w:val="right"/>
            </w:pPr>
            <w:r w:rsidRPr="00016CE1">
              <w:t>12.4</w:t>
            </w:r>
          </w:p>
        </w:tc>
      </w:tr>
      <w:tr w:rsidR="00016CE1" w:rsidRPr="00016CE1" w14:paraId="2D8A9F22" w14:textId="77777777" w:rsidTr="00E40F25">
        <w:tc>
          <w:tcPr>
            <w:tcW w:w="2694" w:type="dxa"/>
          </w:tcPr>
          <w:p w14:paraId="7A2C8846" w14:textId="05DE35E5" w:rsidR="00016CE1" w:rsidRPr="00016CE1" w:rsidRDefault="00016CE1" w:rsidP="00016CE1">
            <w:r w:rsidRPr="00016CE1">
              <w:t>Wantirna</w:t>
            </w:r>
          </w:p>
        </w:tc>
        <w:tc>
          <w:tcPr>
            <w:cnfStyle w:val="000010000000" w:firstRow="0" w:lastRow="0" w:firstColumn="0" w:lastColumn="0" w:oddVBand="1" w:evenVBand="0" w:oddHBand="0" w:evenHBand="0" w:firstRowFirstColumn="0" w:firstRowLastColumn="0" w:lastRowFirstColumn="0" w:lastRowLastColumn="0"/>
            <w:tcW w:w="1418" w:type="dxa"/>
          </w:tcPr>
          <w:p w14:paraId="1974CFAE" w14:textId="76DD59D0" w:rsidR="00016CE1" w:rsidRPr="00016CE1" w:rsidRDefault="00016CE1" w:rsidP="00016CE1">
            <w:pPr>
              <w:jc w:val="right"/>
            </w:pPr>
            <w:r w:rsidRPr="00016CE1">
              <w:t>930000</w:t>
            </w:r>
          </w:p>
        </w:tc>
        <w:tc>
          <w:tcPr>
            <w:tcW w:w="1418" w:type="dxa"/>
          </w:tcPr>
          <w:p w14:paraId="31500F91" w14:textId="2CE6FEA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923000</w:t>
            </w:r>
          </w:p>
        </w:tc>
        <w:tc>
          <w:tcPr>
            <w:cnfStyle w:val="000010000000" w:firstRow="0" w:lastRow="0" w:firstColumn="0" w:lastColumn="0" w:oddVBand="1" w:evenVBand="0" w:oddHBand="0" w:evenHBand="0" w:firstRowFirstColumn="0" w:firstRowLastColumn="0" w:lastRowFirstColumn="0" w:lastRowLastColumn="0"/>
            <w:tcW w:w="1418" w:type="dxa"/>
          </w:tcPr>
          <w:p w14:paraId="677200D8" w14:textId="6CF913D3" w:rsidR="00016CE1" w:rsidRPr="00016CE1" w:rsidRDefault="00016CE1" w:rsidP="00016CE1">
            <w:pPr>
              <w:jc w:val="right"/>
            </w:pPr>
            <w:r w:rsidRPr="00016CE1">
              <w:t>1023800</w:t>
            </w:r>
          </w:p>
        </w:tc>
        <w:tc>
          <w:tcPr>
            <w:tcW w:w="1418" w:type="dxa"/>
          </w:tcPr>
          <w:p w14:paraId="1B975023" w14:textId="35D33DE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10.1</w:t>
            </w:r>
          </w:p>
        </w:tc>
        <w:tc>
          <w:tcPr>
            <w:cnfStyle w:val="000010000000" w:firstRow="0" w:lastRow="0" w:firstColumn="0" w:lastColumn="0" w:oddVBand="1" w:evenVBand="0" w:oddHBand="0" w:evenHBand="0" w:firstRowFirstColumn="0" w:firstRowLastColumn="0" w:lastRowFirstColumn="0" w:lastRowLastColumn="0"/>
            <w:tcW w:w="1418" w:type="dxa"/>
          </w:tcPr>
          <w:p w14:paraId="16EA1740" w14:textId="34823392" w:rsidR="00016CE1" w:rsidRPr="00016CE1" w:rsidRDefault="00016CE1" w:rsidP="00016CE1">
            <w:pPr>
              <w:jc w:val="right"/>
            </w:pPr>
            <w:r w:rsidRPr="00016CE1">
              <w:t>10.9</w:t>
            </w:r>
          </w:p>
        </w:tc>
      </w:tr>
      <w:tr w:rsidR="00016CE1" w:rsidRPr="00016CE1" w14:paraId="3910BA6E" w14:textId="77777777" w:rsidTr="00E40F25">
        <w:tc>
          <w:tcPr>
            <w:tcW w:w="2694" w:type="dxa"/>
          </w:tcPr>
          <w:p w14:paraId="3A07ADA0" w14:textId="28276504" w:rsidR="00016CE1" w:rsidRPr="00016CE1" w:rsidRDefault="00016CE1" w:rsidP="00016CE1">
            <w:r w:rsidRPr="00016CE1">
              <w:t>Wheelers Hill</w:t>
            </w:r>
          </w:p>
        </w:tc>
        <w:tc>
          <w:tcPr>
            <w:cnfStyle w:val="000010000000" w:firstRow="0" w:lastRow="0" w:firstColumn="0" w:lastColumn="0" w:oddVBand="1" w:evenVBand="0" w:oddHBand="0" w:evenHBand="0" w:firstRowFirstColumn="0" w:firstRowLastColumn="0" w:lastRowFirstColumn="0" w:lastRowLastColumn="0"/>
            <w:tcW w:w="1418" w:type="dxa"/>
          </w:tcPr>
          <w:p w14:paraId="539C9789" w14:textId="05F87E86" w:rsidR="00016CE1" w:rsidRPr="00016CE1" w:rsidRDefault="00016CE1" w:rsidP="00016CE1">
            <w:pPr>
              <w:jc w:val="right"/>
            </w:pPr>
            <w:r w:rsidRPr="00016CE1">
              <w:t>1140000</w:t>
            </w:r>
          </w:p>
        </w:tc>
        <w:tc>
          <w:tcPr>
            <w:tcW w:w="1418" w:type="dxa"/>
          </w:tcPr>
          <w:p w14:paraId="396E3664" w14:textId="7D4D805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1217500</w:t>
            </w:r>
          </w:p>
        </w:tc>
        <w:tc>
          <w:tcPr>
            <w:cnfStyle w:val="000010000000" w:firstRow="0" w:lastRow="0" w:firstColumn="0" w:lastColumn="0" w:oddVBand="1" w:evenVBand="0" w:oddHBand="0" w:evenHBand="0" w:firstRowFirstColumn="0" w:firstRowLastColumn="0" w:lastRowFirstColumn="0" w:lastRowLastColumn="0"/>
            <w:tcW w:w="1418" w:type="dxa"/>
          </w:tcPr>
          <w:p w14:paraId="54296914" w14:textId="7DDBAAD0" w:rsidR="00016CE1" w:rsidRPr="00016CE1" w:rsidRDefault="00016CE1" w:rsidP="00016CE1">
            <w:pPr>
              <w:jc w:val="right"/>
            </w:pPr>
            <w:r w:rsidRPr="00016CE1">
              <w:t>1330000</w:t>
            </w:r>
          </w:p>
        </w:tc>
        <w:tc>
          <w:tcPr>
            <w:tcW w:w="1418" w:type="dxa"/>
          </w:tcPr>
          <w:p w14:paraId="53B0FA6F" w14:textId="5D36228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pPr>
            <w:r w:rsidRPr="00016CE1">
              <w:t>16.7</w:t>
            </w:r>
          </w:p>
        </w:tc>
        <w:tc>
          <w:tcPr>
            <w:cnfStyle w:val="000010000000" w:firstRow="0" w:lastRow="0" w:firstColumn="0" w:lastColumn="0" w:oddVBand="1" w:evenVBand="0" w:oddHBand="0" w:evenHBand="0" w:firstRowFirstColumn="0" w:firstRowLastColumn="0" w:lastRowFirstColumn="0" w:lastRowLastColumn="0"/>
            <w:tcW w:w="1418" w:type="dxa"/>
          </w:tcPr>
          <w:p w14:paraId="478449D1" w14:textId="4083BBDB" w:rsidR="00016CE1" w:rsidRPr="00016CE1" w:rsidRDefault="00016CE1" w:rsidP="00016CE1">
            <w:pPr>
              <w:jc w:val="right"/>
            </w:pPr>
            <w:r w:rsidRPr="00016CE1">
              <w:t>9.2</w:t>
            </w:r>
          </w:p>
        </w:tc>
      </w:tr>
    </w:tbl>
    <w:p w14:paraId="51CCF031" w14:textId="77777777" w:rsidR="00E40F25" w:rsidRPr="00677C63" w:rsidRDefault="00E40F25" w:rsidP="00E40F25">
      <w:pPr>
        <w:pStyle w:val="BodyText"/>
        <w:rPr>
          <w:highlight w:val="yellow"/>
        </w:rPr>
      </w:pPr>
    </w:p>
    <w:p w14:paraId="3E2766A9" w14:textId="77777777" w:rsidR="006A1E6A" w:rsidRPr="00677C63" w:rsidRDefault="006A1E6A" w:rsidP="00DC5053">
      <w:pPr>
        <w:pStyle w:val="BodyText"/>
        <w:rPr>
          <w:highlight w:val="yellow"/>
        </w:rPr>
      </w:pPr>
    </w:p>
    <w:p w14:paraId="089A3997" w14:textId="77777777" w:rsidR="006A1E6A" w:rsidRPr="00677C63" w:rsidRDefault="006A1E6A" w:rsidP="00DC5053">
      <w:pPr>
        <w:pStyle w:val="BodyText"/>
        <w:rPr>
          <w:highlight w:val="yellow"/>
        </w:rPr>
        <w:sectPr w:rsidR="006A1E6A" w:rsidRPr="00677C63" w:rsidSect="00A93C37">
          <w:type w:val="continuous"/>
          <w:pgSz w:w="11907" w:h="16840" w:code="9"/>
          <w:pgMar w:top="2268" w:right="1134" w:bottom="1134" w:left="1134" w:header="284" w:footer="284" w:gutter="0"/>
          <w:cols w:space="284"/>
          <w:docGrid w:linePitch="360"/>
        </w:sectPr>
      </w:pPr>
    </w:p>
    <w:p w14:paraId="1FA00151" w14:textId="77777777" w:rsidR="006A1E6A" w:rsidRPr="00677C63" w:rsidRDefault="006A1E6A" w:rsidP="006A1E6A">
      <w:pPr>
        <w:pStyle w:val="Heading1"/>
        <w:rPr>
          <w:highlight w:val="yellow"/>
        </w:rPr>
      </w:pPr>
      <w:r w:rsidRPr="00677C63">
        <w:rPr>
          <w:highlight w:val="yellow"/>
        </w:rPr>
        <w:br w:type="page"/>
      </w:r>
    </w:p>
    <w:p w14:paraId="585F4163" w14:textId="77777777" w:rsidR="006A1E6A" w:rsidRPr="00016CE1" w:rsidRDefault="006A1E6A" w:rsidP="006A1E6A">
      <w:pPr>
        <w:pStyle w:val="Heading2"/>
      </w:pPr>
      <w:bookmarkStart w:id="8" w:name="_Toc464739423"/>
      <w:r w:rsidRPr="00016CE1">
        <w:lastRenderedPageBreak/>
        <w:t>Country Victoria</w:t>
      </w:r>
      <w:bookmarkEnd w:id="8"/>
    </w:p>
    <w:p w14:paraId="595C5F4F" w14:textId="55A0B168" w:rsidR="006A1E6A" w:rsidRPr="0091219D" w:rsidRDefault="006A1E6A" w:rsidP="006A1E6A">
      <w:pPr>
        <w:pStyle w:val="BodyText"/>
      </w:pPr>
      <w:r w:rsidRPr="0091219D">
        <w:t>Country Victoria’s med</w:t>
      </w:r>
      <w:r w:rsidR="008E0237" w:rsidRPr="0091219D">
        <w:t>ian house</w:t>
      </w:r>
      <w:r w:rsidR="00C36E9C" w:rsidRPr="0091219D">
        <w:t xml:space="preserve"> </w:t>
      </w:r>
      <w:r w:rsidR="00B658C5" w:rsidRPr="0091219D">
        <w:t xml:space="preserve">price </w:t>
      </w:r>
      <w:r w:rsidR="009B02A4" w:rsidRPr="0091219D">
        <w:t xml:space="preserve">showed </w:t>
      </w:r>
      <w:r w:rsidR="000D3A31" w:rsidRPr="0091219D">
        <w:t xml:space="preserve">an increase of </w:t>
      </w:r>
      <w:r w:rsidR="0091219D" w:rsidRPr="0091219D">
        <w:t>4</w:t>
      </w:r>
      <w:r w:rsidR="00911649" w:rsidRPr="0091219D">
        <w:t>.5</w:t>
      </w:r>
      <w:r w:rsidR="000D3A31" w:rsidRPr="0091219D">
        <w:t xml:space="preserve"> per cent to</w:t>
      </w:r>
      <w:r w:rsidR="00BC79F1" w:rsidRPr="0091219D">
        <w:t xml:space="preserve"> $</w:t>
      </w:r>
      <w:r w:rsidR="000D3A31" w:rsidRPr="0091219D">
        <w:t>4</w:t>
      </w:r>
      <w:r w:rsidR="0091219D" w:rsidRPr="0091219D">
        <w:t>6</w:t>
      </w:r>
      <w:r w:rsidR="00911649" w:rsidRPr="0091219D">
        <w:t>5</w:t>
      </w:r>
      <w:r w:rsidR="00AF7343" w:rsidRPr="0091219D">
        <w:t>,</w:t>
      </w:r>
      <w:r w:rsidR="00B449F2" w:rsidRPr="0091219D">
        <w:t>0</w:t>
      </w:r>
      <w:r w:rsidR="00AF7343" w:rsidRPr="0091219D">
        <w:t>00</w:t>
      </w:r>
      <w:r w:rsidRPr="0091219D">
        <w:t xml:space="preserve"> in the </w:t>
      </w:r>
      <w:r w:rsidR="0091219D" w:rsidRPr="0091219D">
        <w:t>March</w:t>
      </w:r>
      <w:r w:rsidR="00435262" w:rsidRPr="0091219D">
        <w:t xml:space="preserve"> 20</w:t>
      </w:r>
      <w:r w:rsidR="009B02A4" w:rsidRPr="0091219D">
        <w:t>2</w:t>
      </w:r>
      <w:r w:rsidR="0091219D" w:rsidRPr="0091219D">
        <w:t>1</w:t>
      </w:r>
      <w:r w:rsidRPr="0091219D">
        <w:t xml:space="preserve"> quarter. Over the 12 months to </w:t>
      </w:r>
      <w:r w:rsidR="0091219D" w:rsidRPr="0091219D">
        <w:t>March</w:t>
      </w:r>
      <w:r w:rsidR="00AE0C46" w:rsidRPr="0091219D">
        <w:t xml:space="preserve"> </w:t>
      </w:r>
      <w:r w:rsidR="00435262" w:rsidRPr="0091219D">
        <w:t>20</w:t>
      </w:r>
      <w:r w:rsidR="009B02A4" w:rsidRPr="0091219D">
        <w:t>2</w:t>
      </w:r>
      <w:r w:rsidR="0091219D" w:rsidRPr="0091219D">
        <w:t>1</w:t>
      </w:r>
      <w:r w:rsidRPr="0091219D">
        <w:t>, the median house price in c</w:t>
      </w:r>
      <w:r w:rsidR="00733466" w:rsidRPr="0091219D">
        <w:t>ou</w:t>
      </w:r>
      <w:r w:rsidR="002014AA" w:rsidRPr="0091219D">
        <w:t>ntry Victo</w:t>
      </w:r>
      <w:r w:rsidR="00AD6933" w:rsidRPr="0091219D">
        <w:t xml:space="preserve">ria </w:t>
      </w:r>
      <w:r w:rsidR="00AE0C46" w:rsidRPr="0091219D">
        <w:t xml:space="preserve">increased </w:t>
      </w:r>
      <w:r w:rsidR="00AD6933" w:rsidRPr="0091219D">
        <w:t xml:space="preserve">by </w:t>
      </w:r>
      <w:r w:rsidR="00911649" w:rsidRPr="0091219D">
        <w:t>1</w:t>
      </w:r>
      <w:r w:rsidR="0091219D" w:rsidRPr="0091219D">
        <w:t>7</w:t>
      </w:r>
      <w:r w:rsidR="00911649" w:rsidRPr="0091219D">
        <w:t>.</w:t>
      </w:r>
      <w:r w:rsidR="0091219D" w:rsidRPr="0091219D">
        <w:t>7</w:t>
      </w:r>
      <w:r w:rsidR="002014AA" w:rsidRPr="0091219D">
        <w:t xml:space="preserve"> per cent from </w:t>
      </w:r>
      <w:r w:rsidR="00AD6933" w:rsidRPr="0091219D">
        <w:t>$</w:t>
      </w:r>
      <w:r w:rsidR="0091219D" w:rsidRPr="0091219D">
        <w:t>395</w:t>
      </w:r>
      <w:r w:rsidR="00BC79F1" w:rsidRPr="0091219D">
        <w:t>,</w:t>
      </w:r>
      <w:r w:rsidR="00A36F60" w:rsidRPr="0091219D">
        <w:t>0</w:t>
      </w:r>
      <w:r w:rsidR="008B4571" w:rsidRPr="0091219D">
        <w:t>00</w:t>
      </w:r>
      <w:r w:rsidR="004F054D" w:rsidRPr="0091219D">
        <w:t xml:space="preserve"> to $</w:t>
      </w:r>
      <w:r w:rsidR="000D3A31" w:rsidRPr="0091219D">
        <w:t>4</w:t>
      </w:r>
      <w:r w:rsidR="0091219D" w:rsidRPr="0091219D">
        <w:t>6</w:t>
      </w:r>
      <w:r w:rsidR="00911649" w:rsidRPr="0091219D">
        <w:t>5</w:t>
      </w:r>
      <w:r w:rsidR="004F054D" w:rsidRPr="0091219D">
        <w:t>,000</w:t>
      </w:r>
      <w:r w:rsidR="008B4571" w:rsidRPr="0091219D">
        <w:t>.</w:t>
      </w:r>
    </w:p>
    <w:p w14:paraId="47C14C90" w14:textId="79154EE0" w:rsidR="006A1E6A" w:rsidRPr="0091219D" w:rsidRDefault="006A1E6A" w:rsidP="006A1E6A">
      <w:pPr>
        <w:pStyle w:val="BodyText"/>
      </w:pPr>
      <w:r w:rsidRPr="0091219D">
        <w:t xml:space="preserve">The number of country Victoria house sales for the </w:t>
      </w:r>
      <w:r w:rsidR="0091219D" w:rsidRPr="0091219D">
        <w:t>March</w:t>
      </w:r>
      <w:r w:rsidR="00733466" w:rsidRPr="0091219D">
        <w:t xml:space="preserve"> </w:t>
      </w:r>
      <w:r w:rsidR="0008372A" w:rsidRPr="0091219D">
        <w:t>20</w:t>
      </w:r>
      <w:r w:rsidR="009B02A4" w:rsidRPr="0091219D">
        <w:t>2</w:t>
      </w:r>
      <w:r w:rsidR="0091219D" w:rsidRPr="0091219D">
        <w:t>1</w:t>
      </w:r>
      <w:r w:rsidR="00CC79D5" w:rsidRPr="0091219D">
        <w:t xml:space="preserve"> quarter is exp</w:t>
      </w:r>
      <w:r w:rsidR="00EB1510" w:rsidRPr="0091219D">
        <w:t xml:space="preserve">ected </w:t>
      </w:r>
      <w:r w:rsidR="0008372A" w:rsidRPr="0091219D">
        <w:t xml:space="preserve">to be </w:t>
      </w:r>
      <w:r w:rsidR="0091219D" w:rsidRPr="0091219D">
        <w:t>8</w:t>
      </w:r>
      <w:r w:rsidR="00732676" w:rsidRPr="0091219D">
        <w:t>,</w:t>
      </w:r>
      <w:r w:rsidR="0091219D" w:rsidRPr="0091219D">
        <w:t>734</w:t>
      </w:r>
      <w:r w:rsidR="007F77A6" w:rsidRPr="0091219D">
        <w:t xml:space="preserve">, which is </w:t>
      </w:r>
      <w:r w:rsidR="0091219D" w:rsidRPr="0091219D">
        <w:t>39</w:t>
      </w:r>
      <w:r w:rsidR="00911649" w:rsidRPr="0091219D">
        <w:t>.</w:t>
      </w:r>
      <w:r w:rsidR="0091219D" w:rsidRPr="0091219D">
        <w:t>6</w:t>
      </w:r>
      <w:r w:rsidR="00B4584E" w:rsidRPr="0091219D">
        <w:t xml:space="preserve"> </w:t>
      </w:r>
      <w:r w:rsidRPr="0091219D">
        <w:t xml:space="preserve">per cent </w:t>
      </w:r>
      <w:r w:rsidR="00A43AF7" w:rsidRPr="0091219D">
        <w:t xml:space="preserve">more </w:t>
      </w:r>
      <w:r w:rsidRPr="0091219D">
        <w:t xml:space="preserve">than the </w:t>
      </w:r>
      <w:r w:rsidR="0091219D" w:rsidRPr="0091219D">
        <w:t>March</w:t>
      </w:r>
      <w:r w:rsidR="00733466" w:rsidRPr="0091219D">
        <w:t xml:space="preserve"> </w:t>
      </w:r>
      <w:r w:rsidR="00B20309" w:rsidRPr="0091219D">
        <w:t>20</w:t>
      </w:r>
      <w:r w:rsidR="0091219D" w:rsidRPr="0091219D">
        <w:t>20</w:t>
      </w:r>
      <w:r w:rsidR="00B20309" w:rsidRPr="0091219D">
        <w:t xml:space="preserve"> </w:t>
      </w:r>
      <w:r w:rsidRPr="0091219D">
        <w:t>quarter.</w:t>
      </w:r>
    </w:p>
    <w:p w14:paraId="5DA31B9C" w14:textId="77777777" w:rsidR="006A1E6A" w:rsidRPr="0091219D" w:rsidRDefault="006A1E6A" w:rsidP="006A1E6A">
      <w:pPr>
        <w:pStyle w:val="BodyText"/>
      </w:pPr>
      <w:r w:rsidRPr="0091219D">
        <w:t>A comparison of house prices in regional, seaside and large towns also indicates various trends.</w:t>
      </w:r>
    </w:p>
    <w:p w14:paraId="55670DB5" w14:textId="790DBFE0" w:rsidR="006A1E6A" w:rsidRPr="000E7AB3" w:rsidRDefault="00B17B10" w:rsidP="006A1E6A">
      <w:pPr>
        <w:pStyle w:val="BodyText"/>
      </w:pPr>
      <w:r w:rsidRPr="000E7AB3">
        <w:t>Bendigo me</w:t>
      </w:r>
      <w:r w:rsidR="00B0135C" w:rsidRPr="000E7AB3">
        <w:t>d</w:t>
      </w:r>
      <w:r w:rsidR="00552941" w:rsidRPr="000E7AB3">
        <w:t>ia</w:t>
      </w:r>
      <w:r w:rsidR="0049777B" w:rsidRPr="000E7AB3">
        <w:t xml:space="preserve">n house prices </w:t>
      </w:r>
      <w:r w:rsidR="00166CA6" w:rsidRPr="000E7AB3">
        <w:t>in</w:t>
      </w:r>
      <w:r w:rsidR="0049777B" w:rsidRPr="000E7AB3">
        <w:t xml:space="preserve">creased by </w:t>
      </w:r>
      <w:r w:rsidR="000E7AB3" w:rsidRPr="000E7AB3">
        <w:t>4.1</w:t>
      </w:r>
      <w:r w:rsidR="004A4E4D" w:rsidRPr="000E7AB3">
        <w:t xml:space="preserve"> </w:t>
      </w:r>
      <w:r w:rsidR="00DE18DE" w:rsidRPr="000E7AB3">
        <w:t>pe</w:t>
      </w:r>
      <w:r w:rsidR="0049777B" w:rsidRPr="000E7AB3">
        <w:t xml:space="preserve">r cent, having </w:t>
      </w:r>
      <w:r w:rsidR="000E7AB3" w:rsidRPr="000E7AB3">
        <w:t>in</w:t>
      </w:r>
      <w:r w:rsidR="0049777B" w:rsidRPr="000E7AB3">
        <w:t xml:space="preserve">creased by </w:t>
      </w:r>
      <w:r w:rsidR="00DD3174" w:rsidRPr="000E7AB3">
        <w:t>1</w:t>
      </w:r>
      <w:r w:rsidR="000E7AB3" w:rsidRPr="000E7AB3">
        <w:t>0</w:t>
      </w:r>
      <w:r w:rsidR="006A1E6A" w:rsidRPr="000E7AB3">
        <w:t xml:space="preserve"> per cent in the previous quarter. </w:t>
      </w:r>
      <w:r w:rsidR="00733466" w:rsidRPr="000E7AB3">
        <w:t>Mi</w:t>
      </w:r>
      <w:r w:rsidR="00D33ECC" w:rsidRPr="000E7AB3">
        <w:t xml:space="preserve">ldura </w:t>
      </w:r>
      <w:r w:rsidR="00166CA6" w:rsidRPr="000E7AB3">
        <w:t>in</w:t>
      </w:r>
      <w:r w:rsidR="00751AD4" w:rsidRPr="000E7AB3">
        <w:t xml:space="preserve">creased by </w:t>
      </w:r>
      <w:r w:rsidR="000E7AB3" w:rsidRPr="000E7AB3">
        <w:t>0.4</w:t>
      </w:r>
      <w:r w:rsidR="006A1E6A" w:rsidRPr="000E7AB3">
        <w:t xml:space="preserve"> per cent for the </w:t>
      </w:r>
      <w:r w:rsidR="000E7AB3" w:rsidRPr="000E7AB3">
        <w:t>March</w:t>
      </w:r>
      <w:r w:rsidR="006A1E6A" w:rsidRPr="000E7AB3">
        <w:t xml:space="preserve"> 20</w:t>
      </w:r>
      <w:r w:rsidR="00590DF9" w:rsidRPr="000E7AB3">
        <w:t>2</w:t>
      </w:r>
      <w:r w:rsidR="000E7AB3" w:rsidRPr="000E7AB3">
        <w:t>1</w:t>
      </w:r>
      <w:r w:rsidR="0049777B" w:rsidRPr="000E7AB3">
        <w:t xml:space="preserve"> quarter, having </w:t>
      </w:r>
      <w:r w:rsidR="000E7AB3" w:rsidRPr="000E7AB3">
        <w:t>in</w:t>
      </w:r>
      <w:r w:rsidRPr="000E7AB3">
        <w:t>cre</w:t>
      </w:r>
      <w:r w:rsidR="004A4E4D" w:rsidRPr="000E7AB3">
        <w:t xml:space="preserve">ased </w:t>
      </w:r>
      <w:r w:rsidR="00552941" w:rsidRPr="000E7AB3">
        <w:t xml:space="preserve">by </w:t>
      </w:r>
      <w:r w:rsidR="000E7AB3" w:rsidRPr="000E7AB3">
        <w:t>6</w:t>
      </w:r>
      <w:r w:rsidR="00D33ECC" w:rsidRPr="000E7AB3">
        <w:t xml:space="preserve"> </w:t>
      </w:r>
      <w:r w:rsidR="006A1E6A" w:rsidRPr="000E7AB3">
        <w:t xml:space="preserve">per cent in the previous quarter. </w:t>
      </w:r>
    </w:p>
    <w:p w14:paraId="6D85B104" w14:textId="0BF104DC" w:rsidR="006A1E6A" w:rsidRPr="00677C63" w:rsidRDefault="006A1E6A" w:rsidP="006A1E6A">
      <w:pPr>
        <w:pStyle w:val="BodyText"/>
        <w:rPr>
          <w:highlight w:val="yellow"/>
        </w:rPr>
      </w:pPr>
      <w:r w:rsidRPr="000E7AB3">
        <w:t xml:space="preserve">The sample of large towns is the same used in the previous quarter’s report. It shows that </w:t>
      </w:r>
      <w:r w:rsidR="00AF764B" w:rsidRPr="000E7AB3">
        <w:t>1</w:t>
      </w:r>
      <w:r w:rsidR="000E7AB3" w:rsidRPr="000E7AB3">
        <w:t>1</w:t>
      </w:r>
      <w:r w:rsidR="00A64974" w:rsidRPr="000E7AB3">
        <w:t xml:space="preserve"> of the </w:t>
      </w:r>
      <w:r w:rsidR="00AF764B" w:rsidRPr="000E7AB3">
        <w:t>12</w:t>
      </w:r>
      <w:r w:rsidRPr="000E7AB3">
        <w:t xml:space="preserve"> large towns had increases in median house prices in the </w:t>
      </w:r>
      <w:r w:rsidR="000E7AB3" w:rsidRPr="000E7AB3">
        <w:t>March</w:t>
      </w:r>
      <w:r w:rsidRPr="000E7AB3">
        <w:t xml:space="preserve"> 20</w:t>
      </w:r>
      <w:r w:rsidR="00590DF9" w:rsidRPr="000E7AB3">
        <w:t>2</w:t>
      </w:r>
      <w:r w:rsidR="000E7AB3" w:rsidRPr="000E7AB3">
        <w:t>1</w:t>
      </w:r>
      <w:r w:rsidRPr="000E7AB3">
        <w:t xml:space="preserve"> quarter</w:t>
      </w:r>
      <w:r w:rsidR="00E22F58" w:rsidRPr="000E7AB3">
        <w:t xml:space="preserve"> compared to the</w:t>
      </w:r>
      <w:r w:rsidRPr="000E7AB3">
        <w:t xml:space="preserve"> </w:t>
      </w:r>
      <w:r w:rsidR="000E7AB3" w:rsidRPr="000E7AB3">
        <w:t>December</w:t>
      </w:r>
      <w:r w:rsidR="004A5EC4" w:rsidRPr="000E7AB3">
        <w:t xml:space="preserve"> </w:t>
      </w:r>
      <w:r w:rsidR="00B17B10" w:rsidRPr="000E7AB3">
        <w:t>20</w:t>
      </w:r>
      <w:r w:rsidR="00213971" w:rsidRPr="000E7AB3">
        <w:t>20</w:t>
      </w:r>
      <w:r w:rsidRPr="000E7AB3">
        <w:t xml:space="preserve"> quarter </w:t>
      </w:r>
      <w:r w:rsidR="003B3AFF" w:rsidRPr="000E7AB3">
        <w:t xml:space="preserve">which </w:t>
      </w:r>
      <w:r w:rsidRPr="000E7AB3">
        <w:t xml:space="preserve">showed increases in </w:t>
      </w:r>
      <w:r w:rsidR="00166CA6" w:rsidRPr="000E7AB3">
        <w:t>nine</w:t>
      </w:r>
      <w:r w:rsidR="00C30C61" w:rsidRPr="000E7AB3">
        <w:t xml:space="preserve"> </w:t>
      </w:r>
      <w:r w:rsidRPr="000E7AB3">
        <w:t>towns</w:t>
      </w:r>
      <w:r w:rsidR="003B3AFF" w:rsidRPr="000E7AB3">
        <w:t>.</w:t>
      </w:r>
      <w:r w:rsidRPr="000E7AB3">
        <w:t xml:space="preserve"> </w:t>
      </w:r>
      <w:r w:rsidR="003B3AFF" w:rsidRPr="000E7AB3">
        <w:t>F</w:t>
      </w:r>
      <w:r w:rsidR="00D40CE6" w:rsidRPr="000E7AB3">
        <w:t xml:space="preserve">or </w:t>
      </w:r>
      <w:r w:rsidRPr="000E7AB3">
        <w:t xml:space="preserve">the </w:t>
      </w:r>
      <w:r w:rsidR="00D40CE6" w:rsidRPr="000E7AB3">
        <w:t xml:space="preserve">12 months from the </w:t>
      </w:r>
      <w:r w:rsidR="000E7AB3" w:rsidRPr="000E7AB3">
        <w:t>March</w:t>
      </w:r>
      <w:r w:rsidR="00210057" w:rsidRPr="000E7AB3">
        <w:t xml:space="preserve"> 20</w:t>
      </w:r>
      <w:r w:rsidR="000E7AB3" w:rsidRPr="000E7AB3">
        <w:t>20</w:t>
      </w:r>
      <w:r w:rsidR="00571228" w:rsidRPr="000E7AB3">
        <w:t xml:space="preserve"> to </w:t>
      </w:r>
      <w:r w:rsidR="000E7AB3" w:rsidRPr="000E7AB3">
        <w:t>March</w:t>
      </w:r>
      <w:r w:rsidR="00B20309" w:rsidRPr="000E7AB3">
        <w:t xml:space="preserve"> </w:t>
      </w:r>
      <w:r w:rsidR="00210057" w:rsidRPr="000E7AB3">
        <w:t>20</w:t>
      </w:r>
      <w:r w:rsidR="00590DF9" w:rsidRPr="000E7AB3">
        <w:t>2</w:t>
      </w:r>
      <w:r w:rsidR="000E7AB3" w:rsidRPr="000E7AB3">
        <w:t>1</w:t>
      </w:r>
      <w:r w:rsidRPr="000E7AB3">
        <w:t xml:space="preserve"> quarter</w:t>
      </w:r>
      <w:r w:rsidR="00D40CE6" w:rsidRPr="000E7AB3">
        <w:t xml:space="preserve">, </w:t>
      </w:r>
      <w:r w:rsidR="00571228" w:rsidRPr="000E7AB3">
        <w:t>there were</w:t>
      </w:r>
      <w:r w:rsidRPr="000E7AB3">
        <w:t xml:space="preserve"> increases in </w:t>
      </w:r>
      <w:r w:rsidR="00AF764B" w:rsidRPr="000E7AB3">
        <w:t>1</w:t>
      </w:r>
      <w:r w:rsidR="00166CA6" w:rsidRPr="000E7AB3">
        <w:t>2</w:t>
      </w:r>
      <w:r w:rsidRPr="000E7AB3">
        <w:t xml:space="preserve"> towns. </w:t>
      </w:r>
      <w:r w:rsidRPr="00677C63">
        <w:rPr>
          <w:highlight w:val="yellow"/>
        </w:rPr>
        <w:br w:type="column"/>
      </w:r>
    </w:p>
    <w:p w14:paraId="3CE4E59B" w14:textId="4FE3E0D6" w:rsidR="006A1E6A" w:rsidRPr="00BD6837" w:rsidRDefault="006A1E6A" w:rsidP="006A1E6A">
      <w:pPr>
        <w:pStyle w:val="BodyText"/>
      </w:pPr>
      <w:r w:rsidRPr="000E7AB3">
        <w:t xml:space="preserve">Bairnsdale </w:t>
      </w:r>
      <w:r w:rsidR="00B17B10" w:rsidRPr="000E7AB3">
        <w:t xml:space="preserve">showed </w:t>
      </w:r>
      <w:r w:rsidR="00166E79" w:rsidRPr="000E7AB3">
        <w:t>a</w:t>
      </w:r>
      <w:r w:rsidR="00E5348B" w:rsidRPr="000E7AB3">
        <w:t>n</w:t>
      </w:r>
      <w:r w:rsidR="00B67C29" w:rsidRPr="000E7AB3">
        <w:t xml:space="preserve"> </w:t>
      </w:r>
      <w:r w:rsidR="00E5348B" w:rsidRPr="000E7AB3">
        <w:t>in</w:t>
      </w:r>
      <w:r w:rsidRPr="000E7AB3">
        <w:t xml:space="preserve">crease of </w:t>
      </w:r>
      <w:r w:rsidR="000E7AB3" w:rsidRPr="000E7AB3">
        <w:t>2.7</w:t>
      </w:r>
      <w:r w:rsidRPr="000E7AB3">
        <w:t xml:space="preserve"> per cent for the </w:t>
      </w:r>
      <w:r w:rsidR="000E7AB3" w:rsidRPr="000E7AB3">
        <w:t>March</w:t>
      </w:r>
      <w:r w:rsidR="00AC6207" w:rsidRPr="000E7AB3">
        <w:t xml:space="preserve"> 20</w:t>
      </w:r>
      <w:r w:rsidR="00162290" w:rsidRPr="000E7AB3">
        <w:t>2</w:t>
      </w:r>
      <w:r w:rsidR="000E7AB3" w:rsidRPr="000E7AB3">
        <w:t>1</w:t>
      </w:r>
      <w:r w:rsidR="00376783" w:rsidRPr="000E7AB3">
        <w:t xml:space="preserve"> q</w:t>
      </w:r>
      <w:r w:rsidR="00B67C29" w:rsidRPr="000E7AB3">
        <w:t xml:space="preserve">uarter, having </w:t>
      </w:r>
      <w:r w:rsidR="004D771F" w:rsidRPr="000E7AB3">
        <w:t>in</w:t>
      </w:r>
      <w:r w:rsidR="00D40CE6" w:rsidRPr="000E7AB3">
        <w:t xml:space="preserve">creased by </w:t>
      </w:r>
      <w:r w:rsidR="000E7AB3" w:rsidRPr="000E7AB3">
        <w:t>12</w:t>
      </w:r>
      <w:r w:rsidR="004D771F" w:rsidRPr="000E7AB3">
        <w:t>.3</w:t>
      </w:r>
      <w:r w:rsidRPr="000E7AB3">
        <w:t xml:space="preserve"> per cent in the previous quarter. </w:t>
      </w:r>
      <w:r w:rsidR="00B67C29" w:rsidRPr="000E7AB3">
        <w:t xml:space="preserve">Wangaratta </w:t>
      </w:r>
      <w:r w:rsidR="004D771F" w:rsidRPr="000E7AB3">
        <w:t>in</w:t>
      </w:r>
      <w:r w:rsidR="00D40CE6" w:rsidRPr="000E7AB3">
        <w:t xml:space="preserve">creased by </w:t>
      </w:r>
      <w:r w:rsidR="000E7AB3" w:rsidRPr="000E7AB3">
        <w:t>1.7</w:t>
      </w:r>
      <w:r w:rsidRPr="000E7AB3">
        <w:t xml:space="preserve"> per cent and </w:t>
      </w:r>
      <w:r w:rsidR="00D40CE6" w:rsidRPr="000E7AB3">
        <w:t xml:space="preserve">Sale </w:t>
      </w:r>
      <w:r w:rsidR="00E5348B" w:rsidRPr="000E7AB3">
        <w:t>in</w:t>
      </w:r>
      <w:r w:rsidR="000E401B" w:rsidRPr="000E7AB3">
        <w:t xml:space="preserve">creased by </w:t>
      </w:r>
      <w:r w:rsidR="000E7AB3" w:rsidRPr="000E7AB3">
        <w:t>1.9</w:t>
      </w:r>
      <w:r w:rsidR="000E401B" w:rsidRPr="000E7AB3">
        <w:t xml:space="preserve"> per cent</w:t>
      </w:r>
      <w:r w:rsidRPr="000E7AB3">
        <w:t xml:space="preserve"> in the </w:t>
      </w:r>
      <w:r w:rsidR="000E7AB3" w:rsidRPr="000E7AB3">
        <w:t>March</w:t>
      </w:r>
      <w:r w:rsidR="00B355EB" w:rsidRPr="000E7AB3">
        <w:t xml:space="preserve"> 20</w:t>
      </w:r>
      <w:r w:rsidR="00162290" w:rsidRPr="000E7AB3">
        <w:t>2</w:t>
      </w:r>
      <w:r w:rsidR="000E7AB3" w:rsidRPr="000E7AB3">
        <w:t>1</w:t>
      </w:r>
      <w:r w:rsidR="00D6164A" w:rsidRPr="000E7AB3">
        <w:t xml:space="preserve"> quarter, having</w:t>
      </w:r>
      <w:r w:rsidR="003859FC" w:rsidRPr="000E7AB3">
        <w:t xml:space="preserve"> </w:t>
      </w:r>
      <w:r w:rsidR="004D771F" w:rsidRPr="00BD6837">
        <w:t>in</w:t>
      </w:r>
      <w:r w:rsidRPr="00BD6837">
        <w:t>crease</w:t>
      </w:r>
      <w:r w:rsidR="00975C78" w:rsidRPr="00BD6837">
        <w:t>d</w:t>
      </w:r>
      <w:r w:rsidR="00D40CE6" w:rsidRPr="00BD6837">
        <w:t xml:space="preserve"> in the previous quarter by </w:t>
      </w:r>
      <w:r w:rsidR="000E7AB3" w:rsidRPr="00BD6837">
        <w:t>2.3</w:t>
      </w:r>
      <w:r w:rsidRPr="00BD6837">
        <w:t xml:space="preserve"> per cent. </w:t>
      </w:r>
    </w:p>
    <w:p w14:paraId="34494E97" w14:textId="44B8CD3A" w:rsidR="006A1E6A" w:rsidRPr="00677C63" w:rsidRDefault="006A1E6A" w:rsidP="006A1E6A">
      <w:pPr>
        <w:pStyle w:val="BodyText"/>
        <w:rPr>
          <w:highlight w:val="yellow"/>
        </w:rPr>
      </w:pPr>
      <w:r w:rsidRPr="00BD6837">
        <w:t xml:space="preserve">The sample of seaside towns shows that </w:t>
      </w:r>
      <w:r w:rsidR="004D771F" w:rsidRPr="00BD6837">
        <w:t>seven</w:t>
      </w:r>
      <w:r w:rsidR="004530E7" w:rsidRPr="00BD6837">
        <w:t xml:space="preserve"> </w:t>
      </w:r>
      <w:r w:rsidR="00CD34DC" w:rsidRPr="00BD6837">
        <w:t xml:space="preserve">of the </w:t>
      </w:r>
      <w:r w:rsidR="00E00D98" w:rsidRPr="00BD6837">
        <w:t>nine</w:t>
      </w:r>
      <w:r w:rsidRPr="00BD6837">
        <w:t xml:space="preserve"> towns selected had increases in their median house prices from the </w:t>
      </w:r>
      <w:r w:rsidR="00BD6837" w:rsidRPr="00BD6837">
        <w:t>December</w:t>
      </w:r>
      <w:r w:rsidR="0050035C" w:rsidRPr="00BD6837">
        <w:t xml:space="preserve"> 20</w:t>
      </w:r>
      <w:r w:rsidR="00F21175" w:rsidRPr="00BD6837">
        <w:t>20</w:t>
      </w:r>
      <w:r w:rsidRPr="00BD6837">
        <w:t xml:space="preserve"> to </w:t>
      </w:r>
      <w:r w:rsidR="00BD6837" w:rsidRPr="00BD6837">
        <w:t>March</w:t>
      </w:r>
      <w:r w:rsidR="00BE75A1" w:rsidRPr="00BD6837">
        <w:t xml:space="preserve"> 20</w:t>
      </w:r>
      <w:r w:rsidR="00162290" w:rsidRPr="00BD6837">
        <w:t>2</w:t>
      </w:r>
      <w:r w:rsidR="00BD6837" w:rsidRPr="00BD6837">
        <w:t>1</w:t>
      </w:r>
      <w:r w:rsidRPr="00BD6837">
        <w:t xml:space="preserve"> quarters. </w:t>
      </w:r>
      <w:r w:rsidR="004978E2" w:rsidRPr="00BD6837">
        <w:t xml:space="preserve">Anglesea </w:t>
      </w:r>
      <w:r w:rsidR="00BD6837" w:rsidRPr="00BD6837">
        <w:t>de</w:t>
      </w:r>
      <w:r w:rsidR="004978E2" w:rsidRPr="00BD6837">
        <w:t xml:space="preserve">creased by </w:t>
      </w:r>
      <w:r w:rsidR="00BD6837" w:rsidRPr="00BD6837">
        <w:t>9.3</w:t>
      </w:r>
      <w:r w:rsidR="004978E2" w:rsidRPr="00BD6837">
        <w:t xml:space="preserve"> per cent, having </w:t>
      </w:r>
      <w:r w:rsidR="004D771F" w:rsidRPr="00BD6837">
        <w:t>in</w:t>
      </w:r>
      <w:r w:rsidRPr="00BD6837">
        <w:t>crease</w:t>
      </w:r>
      <w:r w:rsidR="004978E2" w:rsidRPr="00BD6837">
        <w:t xml:space="preserve">d by </w:t>
      </w:r>
      <w:r w:rsidR="00BD6837" w:rsidRPr="00BD6837">
        <w:t>23.6</w:t>
      </w:r>
      <w:r w:rsidRPr="00BD6837">
        <w:t xml:space="preserve"> per cent during the previous quarter. </w:t>
      </w:r>
      <w:r w:rsidR="00875713" w:rsidRPr="00BD6837">
        <w:t>Cowes West</w:t>
      </w:r>
      <w:r w:rsidR="007B4C0E" w:rsidRPr="00BD6837">
        <w:t>’s</w:t>
      </w:r>
      <w:r w:rsidR="0050035C" w:rsidRPr="00BD6837">
        <w:t xml:space="preserve"> med</w:t>
      </w:r>
      <w:r w:rsidR="00B90DCD" w:rsidRPr="00BD6837">
        <w:t xml:space="preserve">ian house </w:t>
      </w:r>
      <w:r w:rsidR="003F345B" w:rsidRPr="00BD6837">
        <w:t xml:space="preserve">price </w:t>
      </w:r>
      <w:r w:rsidR="003474BE" w:rsidRPr="00BD6837">
        <w:t>in</w:t>
      </w:r>
      <w:r w:rsidR="003F345B" w:rsidRPr="00BD6837">
        <w:t xml:space="preserve">creased by </w:t>
      </w:r>
      <w:r w:rsidR="00BD6837" w:rsidRPr="00BD6837">
        <w:t>10</w:t>
      </w:r>
      <w:r w:rsidR="004D771F" w:rsidRPr="00BD6837">
        <w:t>.3</w:t>
      </w:r>
      <w:r w:rsidR="007F617E" w:rsidRPr="00BD6837">
        <w:t xml:space="preserve"> </w:t>
      </w:r>
      <w:r w:rsidRPr="00BD6837">
        <w:t xml:space="preserve">per cent for the </w:t>
      </w:r>
      <w:r w:rsidR="00BD6837" w:rsidRPr="00BD6837">
        <w:t>March</w:t>
      </w:r>
      <w:r w:rsidR="00BE75A1" w:rsidRPr="00BD6837">
        <w:t xml:space="preserve"> 20</w:t>
      </w:r>
      <w:r w:rsidR="00162290" w:rsidRPr="00BD6837">
        <w:t>2</w:t>
      </w:r>
      <w:r w:rsidR="00BD6837" w:rsidRPr="00BD6837">
        <w:t>1</w:t>
      </w:r>
      <w:r w:rsidR="003F345B" w:rsidRPr="00BD6837">
        <w:t xml:space="preserve"> quarter, having </w:t>
      </w:r>
      <w:r w:rsidR="004D771F" w:rsidRPr="00BD6837">
        <w:t>in</w:t>
      </w:r>
      <w:r w:rsidR="0050035C" w:rsidRPr="00BD6837">
        <w:t xml:space="preserve">creased by </w:t>
      </w:r>
      <w:r w:rsidR="00BD6837" w:rsidRPr="00BD6837">
        <w:t>8.3</w:t>
      </w:r>
      <w:r w:rsidRPr="00BD6837">
        <w:t xml:space="preserve"> per cent in the previous quarter. V</w:t>
      </w:r>
      <w:r w:rsidR="00043D39" w:rsidRPr="00BD6837">
        <w:t>enus Bay’s medi</w:t>
      </w:r>
      <w:r w:rsidR="003F345B" w:rsidRPr="00BD6837">
        <w:t xml:space="preserve">an house price </w:t>
      </w:r>
      <w:r w:rsidR="00FE788D" w:rsidRPr="00BD6837">
        <w:t>in</w:t>
      </w:r>
      <w:r w:rsidR="003F345B" w:rsidRPr="00BD6837">
        <w:t xml:space="preserve">creased by </w:t>
      </w:r>
      <w:r w:rsidR="00BD6837" w:rsidRPr="00BD6837">
        <w:t>4.3</w:t>
      </w:r>
      <w:r w:rsidRPr="00BD6837">
        <w:t xml:space="preserve"> per cent for the </w:t>
      </w:r>
      <w:r w:rsidR="00BD6837" w:rsidRPr="00BD6837">
        <w:t>March</w:t>
      </w:r>
      <w:r w:rsidR="00BE75A1" w:rsidRPr="00BD6837">
        <w:t xml:space="preserve"> 20</w:t>
      </w:r>
      <w:r w:rsidR="00162290" w:rsidRPr="00BD6837">
        <w:t>2</w:t>
      </w:r>
      <w:r w:rsidR="00BD6837" w:rsidRPr="00BD6837">
        <w:t>1</w:t>
      </w:r>
      <w:r w:rsidRPr="00BD6837">
        <w:t xml:space="preserve"> q</w:t>
      </w:r>
      <w:r w:rsidR="003F345B" w:rsidRPr="00BD6837">
        <w:t xml:space="preserve">uarter, having </w:t>
      </w:r>
      <w:r w:rsidR="00E367DC" w:rsidRPr="00BD6837">
        <w:t>in</w:t>
      </w:r>
      <w:r w:rsidR="003F345B" w:rsidRPr="00BD6837">
        <w:t xml:space="preserve">creased by </w:t>
      </w:r>
      <w:r w:rsidR="00BD6837" w:rsidRPr="00BD6837">
        <w:t>26.7</w:t>
      </w:r>
      <w:r w:rsidRPr="00BD6837">
        <w:t xml:space="preserve"> per cent in the previous quarter.</w:t>
      </w:r>
    </w:p>
    <w:p w14:paraId="7B58C42E" w14:textId="77777777" w:rsidR="006A1E6A" w:rsidRPr="00677C63" w:rsidRDefault="006A1E6A" w:rsidP="00DC5053">
      <w:pPr>
        <w:pStyle w:val="BodyText"/>
        <w:rPr>
          <w:highlight w:val="yellow"/>
        </w:rPr>
      </w:pPr>
    </w:p>
    <w:p w14:paraId="176B03F0" w14:textId="77777777" w:rsidR="006A1E6A" w:rsidRPr="00677C63" w:rsidRDefault="006A1E6A" w:rsidP="00DC5053">
      <w:pPr>
        <w:pStyle w:val="BodyText"/>
        <w:rPr>
          <w:highlight w:val="yellow"/>
        </w:rPr>
      </w:pPr>
    </w:p>
    <w:p w14:paraId="7F82BEF6" w14:textId="77777777" w:rsidR="006A1E6A" w:rsidRPr="00677C63" w:rsidRDefault="006A1E6A" w:rsidP="00DC5053">
      <w:pPr>
        <w:pStyle w:val="BodyText"/>
        <w:rPr>
          <w:highlight w:val="yellow"/>
        </w:rPr>
      </w:pPr>
    </w:p>
    <w:p w14:paraId="55E4ED16" w14:textId="77777777" w:rsidR="006A1E6A" w:rsidRPr="00677C63" w:rsidRDefault="006A1E6A" w:rsidP="00DC5053">
      <w:pPr>
        <w:pStyle w:val="BodyText"/>
        <w:rPr>
          <w:highlight w:val="yellow"/>
        </w:rPr>
      </w:pPr>
    </w:p>
    <w:p w14:paraId="4A683970" w14:textId="77777777" w:rsidR="006A1E6A" w:rsidRPr="00677C63" w:rsidRDefault="006A1E6A" w:rsidP="00DC5053">
      <w:pPr>
        <w:pStyle w:val="BodyText"/>
        <w:rPr>
          <w:highlight w:val="yellow"/>
        </w:rPr>
      </w:pPr>
    </w:p>
    <w:p w14:paraId="1B704C5D" w14:textId="77777777" w:rsidR="006A1E6A" w:rsidRPr="00677C63" w:rsidRDefault="006A1E6A" w:rsidP="00DC5053">
      <w:pPr>
        <w:pStyle w:val="BodyText"/>
        <w:rPr>
          <w:highlight w:val="yellow"/>
        </w:rPr>
        <w:sectPr w:rsidR="006A1E6A" w:rsidRPr="00677C63" w:rsidSect="00A93C37">
          <w:type w:val="continuous"/>
          <w:pgSz w:w="11907" w:h="16840" w:code="9"/>
          <w:pgMar w:top="2268" w:right="1134" w:bottom="1134" w:left="1134" w:header="284" w:footer="284" w:gutter="0"/>
          <w:cols w:num="2" w:space="284"/>
          <w:docGrid w:linePitch="360"/>
        </w:sectPr>
      </w:pPr>
    </w:p>
    <w:p w14:paraId="3E2E5AFC" w14:textId="77777777" w:rsidR="006A1E6A" w:rsidRPr="00677C63" w:rsidRDefault="006A1E6A" w:rsidP="00DC5053">
      <w:pPr>
        <w:pStyle w:val="BodyText"/>
        <w:rPr>
          <w:highlight w:val="yellow"/>
        </w:rPr>
      </w:pPr>
    </w:p>
    <w:p w14:paraId="13654F2A" w14:textId="77777777" w:rsidR="006A1E6A" w:rsidRPr="003379BD" w:rsidRDefault="006A1E6A" w:rsidP="006A1E6A">
      <w:pPr>
        <w:pStyle w:val="Heading4"/>
      </w:pPr>
      <w:r w:rsidRPr="003379BD">
        <w:t>Regional cities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3379BD" w14:paraId="601036E8"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09ABB07" w14:textId="77777777" w:rsidR="003379BD" w:rsidRPr="003379BD" w:rsidRDefault="003379BD" w:rsidP="003379BD">
            <w:pPr>
              <w:pStyle w:val="TableHeadingLeft"/>
            </w:pPr>
            <w:r w:rsidRPr="003379BD">
              <w:t>Suburbs in regional cities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B05BAEF" w14:textId="0DC54731" w:rsidR="003379BD" w:rsidRPr="003379BD" w:rsidRDefault="003379BD" w:rsidP="003379BD">
            <w:pPr>
              <w:pStyle w:val="TableHeadingLeft"/>
              <w:jc w:val="right"/>
            </w:pPr>
            <w:r w:rsidRPr="003379BD">
              <w:rPr>
                <w:color w:val="FFFFFF" w:themeColor="background1"/>
              </w:rPr>
              <w:t>March</w:t>
            </w:r>
            <w:r w:rsidRPr="003379BD">
              <w:rPr>
                <w:color w:val="FFFFFF" w:themeColor="background1"/>
              </w:rPr>
              <w:br/>
              <w:t xml:space="preserve">quarter </w:t>
            </w:r>
            <w:r w:rsidRPr="003379BD">
              <w:rPr>
                <w:color w:val="FFFFFF" w:themeColor="background1"/>
              </w:rPr>
              <w:br/>
              <w:t>2020 $</w:t>
            </w:r>
          </w:p>
        </w:tc>
        <w:tc>
          <w:tcPr>
            <w:tcW w:w="1418" w:type="dxa"/>
            <w:shd w:val="clear" w:color="auto" w:fill="888583" w:themeFill="text1" w:themeFillTint="99"/>
          </w:tcPr>
          <w:p w14:paraId="65E12FEC" w14:textId="59F22C39" w:rsidR="003379BD" w:rsidRPr="003379BD"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pPr>
            <w:r w:rsidRPr="003379BD">
              <w:rPr>
                <w:color w:val="FFFFFF" w:themeColor="background1"/>
              </w:rPr>
              <w:t>December</w:t>
            </w:r>
            <w:r w:rsidRPr="003379BD">
              <w:rPr>
                <w:color w:val="FFFFFF" w:themeColor="background1"/>
              </w:rPr>
              <w:br/>
              <w:t xml:space="preserve">quarter </w:t>
            </w:r>
            <w:r w:rsidRPr="003379BD">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AF86D6B" w14:textId="5C376E57" w:rsidR="003379BD" w:rsidRPr="003379BD" w:rsidRDefault="003379BD" w:rsidP="003379BD">
            <w:pPr>
              <w:pStyle w:val="TableHeadingLeft"/>
              <w:jc w:val="right"/>
            </w:pPr>
            <w:r w:rsidRPr="003379BD">
              <w:rPr>
                <w:color w:val="FFFFFF" w:themeColor="background1"/>
              </w:rPr>
              <w:t>March</w:t>
            </w:r>
            <w:r w:rsidRPr="003379BD">
              <w:rPr>
                <w:color w:val="FFFFFF" w:themeColor="background1"/>
              </w:rPr>
              <w:br/>
              <w:t xml:space="preserve">quarter </w:t>
            </w:r>
            <w:r w:rsidRPr="003379BD">
              <w:rPr>
                <w:color w:val="FFFFFF" w:themeColor="background1"/>
              </w:rPr>
              <w:br/>
              <w:t>2021 $</w:t>
            </w:r>
          </w:p>
        </w:tc>
        <w:tc>
          <w:tcPr>
            <w:tcW w:w="1418" w:type="dxa"/>
            <w:shd w:val="clear" w:color="auto" w:fill="888583" w:themeFill="text1" w:themeFillTint="99"/>
          </w:tcPr>
          <w:p w14:paraId="778A5EEF" w14:textId="33C71B7F" w:rsidR="003379BD" w:rsidRPr="003379BD"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pPr>
            <w:r w:rsidRPr="003379BD">
              <w:rPr>
                <w:color w:val="FFFFFF" w:themeColor="background1"/>
              </w:rPr>
              <w:t>% change Mar 2020- Mar 2021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268F874" w14:textId="7BF77DEC" w:rsidR="003379BD" w:rsidRPr="003379BD" w:rsidRDefault="003379BD" w:rsidP="003379BD">
            <w:pPr>
              <w:pStyle w:val="TableHeadingLeft"/>
              <w:jc w:val="right"/>
            </w:pPr>
            <w:r w:rsidRPr="003379BD">
              <w:rPr>
                <w:color w:val="FFFFFF" w:themeColor="background1"/>
              </w:rPr>
              <w:t>% change Dec 2020– Mar 2021</w:t>
            </w:r>
          </w:p>
        </w:tc>
      </w:tr>
      <w:tr w:rsidR="00016CE1" w:rsidRPr="00016CE1" w14:paraId="2035D9B9" w14:textId="77777777" w:rsidTr="00820297">
        <w:tc>
          <w:tcPr>
            <w:tcW w:w="2694" w:type="dxa"/>
          </w:tcPr>
          <w:p w14:paraId="69174808" w14:textId="753BF44C" w:rsidR="00016CE1" w:rsidRPr="00016CE1" w:rsidRDefault="00016CE1" w:rsidP="00016CE1">
            <w:pPr>
              <w:rPr>
                <w:rFonts w:cstheme="minorHAnsi"/>
                <w:szCs w:val="18"/>
              </w:rPr>
            </w:pPr>
            <w:r w:rsidRPr="00016CE1">
              <w:t>Ballarat Central</w:t>
            </w:r>
          </w:p>
        </w:tc>
        <w:tc>
          <w:tcPr>
            <w:cnfStyle w:val="000010000000" w:firstRow="0" w:lastRow="0" w:firstColumn="0" w:lastColumn="0" w:oddVBand="1" w:evenVBand="0" w:oddHBand="0" w:evenHBand="0" w:firstRowFirstColumn="0" w:firstRowLastColumn="0" w:lastRowFirstColumn="0" w:lastRowLastColumn="0"/>
            <w:tcW w:w="1418" w:type="dxa"/>
          </w:tcPr>
          <w:p w14:paraId="3D334E5F" w14:textId="2FEBEA68" w:rsidR="00016CE1" w:rsidRPr="00016CE1" w:rsidRDefault="00016CE1" w:rsidP="00016CE1">
            <w:pPr>
              <w:jc w:val="right"/>
              <w:rPr>
                <w:rFonts w:cstheme="minorHAnsi"/>
                <w:color w:val="000000"/>
                <w:szCs w:val="18"/>
              </w:rPr>
            </w:pPr>
            <w:r w:rsidRPr="00016CE1">
              <w:t>590000</w:t>
            </w:r>
          </w:p>
        </w:tc>
        <w:tc>
          <w:tcPr>
            <w:tcW w:w="1418" w:type="dxa"/>
          </w:tcPr>
          <w:p w14:paraId="745268D4" w14:textId="0D4C055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577500</w:t>
            </w:r>
          </w:p>
        </w:tc>
        <w:tc>
          <w:tcPr>
            <w:cnfStyle w:val="000010000000" w:firstRow="0" w:lastRow="0" w:firstColumn="0" w:lastColumn="0" w:oddVBand="1" w:evenVBand="0" w:oddHBand="0" w:evenHBand="0" w:firstRowFirstColumn="0" w:firstRowLastColumn="0" w:lastRowFirstColumn="0" w:lastRowLastColumn="0"/>
            <w:tcW w:w="1418" w:type="dxa"/>
          </w:tcPr>
          <w:p w14:paraId="188C7073" w14:textId="7236EE19" w:rsidR="00016CE1" w:rsidRPr="00016CE1" w:rsidRDefault="00016CE1" w:rsidP="00016CE1">
            <w:pPr>
              <w:jc w:val="right"/>
              <w:rPr>
                <w:rFonts w:cstheme="minorHAnsi"/>
                <w:color w:val="000000"/>
                <w:szCs w:val="18"/>
              </w:rPr>
            </w:pPr>
            <w:r w:rsidRPr="00016CE1">
              <w:t>565000</w:t>
            </w:r>
          </w:p>
        </w:tc>
        <w:tc>
          <w:tcPr>
            <w:tcW w:w="1418" w:type="dxa"/>
          </w:tcPr>
          <w:p w14:paraId="5EC2A0C0" w14:textId="3991C0F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-4.2</w:t>
            </w:r>
          </w:p>
        </w:tc>
        <w:tc>
          <w:tcPr>
            <w:cnfStyle w:val="000010000000" w:firstRow="0" w:lastRow="0" w:firstColumn="0" w:lastColumn="0" w:oddVBand="1" w:evenVBand="0" w:oddHBand="0" w:evenHBand="0" w:firstRowFirstColumn="0" w:firstRowLastColumn="0" w:lastRowFirstColumn="0" w:lastRowLastColumn="0"/>
            <w:tcW w:w="1418" w:type="dxa"/>
          </w:tcPr>
          <w:p w14:paraId="6B9DCFB2" w14:textId="4A5B5B91" w:rsidR="00016CE1" w:rsidRPr="00016CE1" w:rsidRDefault="00016CE1" w:rsidP="00016CE1">
            <w:pPr>
              <w:jc w:val="right"/>
              <w:rPr>
                <w:rFonts w:cstheme="minorHAnsi"/>
                <w:color w:val="000000"/>
                <w:szCs w:val="18"/>
              </w:rPr>
            </w:pPr>
            <w:r w:rsidRPr="00016CE1">
              <w:t>-2.2</w:t>
            </w:r>
          </w:p>
        </w:tc>
      </w:tr>
      <w:tr w:rsidR="00016CE1" w:rsidRPr="00016CE1" w14:paraId="0ECCB948" w14:textId="77777777" w:rsidTr="00820297">
        <w:tc>
          <w:tcPr>
            <w:tcW w:w="2694" w:type="dxa"/>
          </w:tcPr>
          <w:p w14:paraId="4CEE6400" w14:textId="002865CC" w:rsidR="00016CE1" w:rsidRPr="00016CE1" w:rsidRDefault="00016CE1" w:rsidP="00016CE1">
            <w:pPr>
              <w:rPr>
                <w:rFonts w:cstheme="minorHAnsi"/>
                <w:szCs w:val="18"/>
              </w:rPr>
            </w:pPr>
            <w:r w:rsidRPr="00016CE1">
              <w:t>Bendigo</w:t>
            </w:r>
          </w:p>
        </w:tc>
        <w:tc>
          <w:tcPr>
            <w:cnfStyle w:val="000010000000" w:firstRow="0" w:lastRow="0" w:firstColumn="0" w:lastColumn="0" w:oddVBand="1" w:evenVBand="0" w:oddHBand="0" w:evenHBand="0" w:firstRowFirstColumn="0" w:firstRowLastColumn="0" w:lastRowFirstColumn="0" w:lastRowLastColumn="0"/>
            <w:tcW w:w="1418" w:type="dxa"/>
          </w:tcPr>
          <w:p w14:paraId="707F2D03" w14:textId="51837145" w:rsidR="00016CE1" w:rsidRPr="00016CE1" w:rsidRDefault="00016CE1" w:rsidP="00016CE1">
            <w:pPr>
              <w:jc w:val="right"/>
              <w:rPr>
                <w:rFonts w:cstheme="minorHAnsi"/>
                <w:color w:val="000000"/>
                <w:szCs w:val="18"/>
              </w:rPr>
            </w:pPr>
            <w:r w:rsidRPr="00016CE1">
              <w:t>430000</w:t>
            </w:r>
          </w:p>
        </w:tc>
        <w:tc>
          <w:tcPr>
            <w:tcW w:w="1418" w:type="dxa"/>
          </w:tcPr>
          <w:p w14:paraId="59EEC433" w14:textId="4061FC2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550000</w:t>
            </w:r>
          </w:p>
        </w:tc>
        <w:tc>
          <w:tcPr>
            <w:cnfStyle w:val="000010000000" w:firstRow="0" w:lastRow="0" w:firstColumn="0" w:lastColumn="0" w:oddVBand="1" w:evenVBand="0" w:oddHBand="0" w:evenHBand="0" w:firstRowFirstColumn="0" w:firstRowLastColumn="0" w:lastRowFirstColumn="0" w:lastRowLastColumn="0"/>
            <w:tcW w:w="1418" w:type="dxa"/>
          </w:tcPr>
          <w:p w14:paraId="37E9B8F6" w14:textId="3104F7AD" w:rsidR="00016CE1" w:rsidRPr="00016CE1" w:rsidRDefault="00016CE1" w:rsidP="00016CE1">
            <w:pPr>
              <w:jc w:val="right"/>
              <w:rPr>
                <w:rFonts w:cstheme="minorHAnsi"/>
                <w:color w:val="000000"/>
                <w:szCs w:val="18"/>
              </w:rPr>
            </w:pPr>
            <w:r w:rsidRPr="00016CE1">
              <w:t>572500</w:t>
            </w:r>
          </w:p>
        </w:tc>
        <w:tc>
          <w:tcPr>
            <w:tcW w:w="1418" w:type="dxa"/>
          </w:tcPr>
          <w:p w14:paraId="1C698671" w14:textId="2988F29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33.1</w:t>
            </w:r>
          </w:p>
        </w:tc>
        <w:tc>
          <w:tcPr>
            <w:cnfStyle w:val="000010000000" w:firstRow="0" w:lastRow="0" w:firstColumn="0" w:lastColumn="0" w:oddVBand="1" w:evenVBand="0" w:oddHBand="0" w:evenHBand="0" w:firstRowFirstColumn="0" w:firstRowLastColumn="0" w:lastRowFirstColumn="0" w:lastRowLastColumn="0"/>
            <w:tcW w:w="1418" w:type="dxa"/>
          </w:tcPr>
          <w:p w14:paraId="1757650F" w14:textId="2A698DC1" w:rsidR="00016CE1" w:rsidRPr="00016CE1" w:rsidRDefault="00016CE1" w:rsidP="00016CE1">
            <w:pPr>
              <w:jc w:val="right"/>
              <w:rPr>
                <w:rFonts w:cstheme="minorHAnsi"/>
                <w:color w:val="000000"/>
                <w:szCs w:val="18"/>
              </w:rPr>
            </w:pPr>
            <w:r w:rsidRPr="00016CE1">
              <w:t>4.1</w:t>
            </w:r>
          </w:p>
        </w:tc>
      </w:tr>
      <w:tr w:rsidR="00016CE1" w:rsidRPr="00016CE1" w14:paraId="334345EF" w14:textId="77777777" w:rsidTr="00820297">
        <w:tc>
          <w:tcPr>
            <w:tcW w:w="2694" w:type="dxa"/>
          </w:tcPr>
          <w:p w14:paraId="5EECC7E9" w14:textId="2905F083" w:rsidR="00016CE1" w:rsidRPr="00016CE1" w:rsidRDefault="00016CE1" w:rsidP="00016CE1">
            <w:pPr>
              <w:rPr>
                <w:rFonts w:cstheme="minorHAnsi"/>
                <w:szCs w:val="18"/>
              </w:rPr>
            </w:pPr>
            <w:r w:rsidRPr="00016CE1">
              <w:t>Geelong West</w:t>
            </w:r>
          </w:p>
        </w:tc>
        <w:tc>
          <w:tcPr>
            <w:cnfStyle w:val="000010000000" w:firstRow="0" w:lastRow="0" w:firstColumn="0" w:lastColumn="0" w:oddVBand="1" w:evenVBand="0" w:oddHBand="0" w:evenHBand="0" w:firstRowFirstColumn="0" w:firstRowLastColumn="0" w:lastRowFirstColumn="0" w:lastRowLastColumn="0"/>
            <w:tcW w:w="1418" w:type="dxa"/>
          </w:tcPr>
          <w:p w14:paraId="3CBE1DCC" w14:textId="16952AD8" w:rsidR="00016CE1" w:rsidRPr="00016CE1" w:rsidRDefault="00016CE1" w:rsidP="00016CE1">
            <w:pPr>
              <w:jc w:val="right"/>
              <w:rPr>
                <w:rFonts w:cstheme="minorHAnsi"/>
                <w:color w:val="000000"/>
                <w:szCs w:val="18"/>
              </w:rPr>
            </w:pPr>
            <w:r w:rsidRPr="00016CE1">
              <w:t>760000</w:t>
            </w:r>
          </w:p>
        </w:tc>
        <w:tc>
          <w:tcPr>
            <w:tcW w:w="1418" w:type="dxa"/>
          </w:tcPr>
          <w:p w14:paraId="6489E104" w14:textId="6010303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755000</w:t>
            </w:r>
          </w:p>
        </w:tc>
        <w:tc>
          <w:tcPr>
            <w:cnfStyle w:val="000010000000" w:firstRow="0" w:lastRow="0" w:firstColumn="0" w:lastColumn="0" w:oddVBand="1" w:evenVBand="0" w:oddHBand="0" w:evenHBand="0" w:firstRowFirstColumn="0" w:firstRowLastColumn="0" w:lastRowFirstColumn="0" w:lastRowLastColumn="0"/>
            <w:tcW w:w="1418" w:type="dxa"/>
          </w:tcPr>
          <w:p w14:paraId="188A425A" w14:textId="557944BF" w:rsidR="00016CE1" w:rsidRPr="00016CE1" w:rsidRDefault="00016CE1" w:rsidP="00016CE1">
            <w:pPr>
              <w:jc w:val="right"/>
              <w:rPr>
                <w:rFonts w:cstheme="minorHAnsi"/>
                <w:color w:val="000000"/>
                <w:szCs w:val="18"/>
              </w:rPr>
            </w:pPr>
            <w:r w:rsidRPr="00016CE1">
              <w:t>811000</w:t>
            </w:r>
          </w:p>
        </w:tc>
        <w:tc>
          <w:tcPr>
            <w:tcW w:w="1418" w:type="dxa"/>
          </w:tcPr>
          <w:p w14:paraId="0B203FC1" w14:textId="00C0592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6.7</w:t>
            </w:r>
          </w:p>
        </w:tc>
        <w:tc>
          <w:tcPr>
            <w:cnfStyle w:val="000010000000" w:firstRow="0" w:lastRow="0" w:firstColumn="0" w:lastColumn="0" w:oddVBand="1" w:evenVBand="0" w:oddHBand="0" w:evenHBand="0" w:firstRowFirstColumn="0" w:firstRowLastColumn="0" w:lastRowFirstColumn="0" w:lastRowLastColumn="0"/>
            <w:tcW w:w="1418" w:type="dxa"/>
          </w:tcPr>
          <w:p w14:paraId="6F3A8668" w14:textId="3BD2B1CA" w:rsidR="00016CE1" w:rsidRPr="00016CE1" w:rsidRDefault="00016CE1" w:rsidP="00016CE1">
            <w:pPr>
              <w:jc w:val="right"/>
              <w:rPr>
                <w:rFonts w:cstheme="minorHAnsi"/>
                <w:color w:val="000000"/>
                <w:szCs w:val="18"/>
              </w:rPr>
            </w:pPr>
            <w:r w:rsidRPr="00016CE1">
              <w:t>7.4</w:t>
            </w:r>
          </w:p>
        </w:tc>
      </w:tr>
      <w:tr w:rsidR="00016CE1" w:rsidRPr="00016CE1" w14:paraId="4743BC67" w14:textId="77777777" w:rsidTr="00820297">
        <w:tc>
          <w:tcPr>
            <w:tcW w:w="2694" w:type="dxa"/>
          </w:tcPr>
          <w:p w14:paraId="36DEA8EF" w14:textId="51C236A4" w:rsidR="00016CE1" w:rsidRPr="00016CE1" w:rsidRDefault="00016CE1" w:rsidP="00016CE1">
            <w:pPr>
              <w:rPr>
                <w:rFonts w:cstheme="minorHAnsi"/>
                <w:szCs w:val="18"/>
              </w:rPr>
            </w:pPr>
            <w:r w:rsidRPr="00016CE1">
              <w:t>Horsham</w:t>
            </w:r>
          </w:p>
        </w:tc>
        <w:tc>
          <w:tcPr>
            <w:cnfStyle w:val="000010000000" w:firstRow="0" w:lastRow="0" w:firstColumn="0" w:lastColumn="0" w:oddVBand="1" w:evenVBand="0" w:oddHBand="0" w:evenHBand="0" w:firstRowFirstColumn="0" w:firstRowLastColumn="0" w:lastRowFirstColumn="0" w:lastRowLastColumn="0"/>
            <w:tcW w:w="1418" w:type="dxa"/>
          </w:tcPr>
          <w:p w14:paraId="17039AC4" w14:textId="750351E9" w:rsidR="00016CE1" w:rsidRPr="00016CE1" w:rsidRDefault="00016CE1" w:rsidP="00016CE1">
            <w:pPr>
              <w:jc w:val="right"/>
              <w:rPr>
                <w:rFonts w:cstheme="minorHAnsi"/>
                <w:color w:val="000000"/>
                <w:szCs w:val="18"/>
              </w:rPr>
            </w:pPr>
            <w:r w:rsidRPr="00016CE1">
              <w:t>250000</w:t>
            </w:r>
          </w:p>
        </w:tc>
        <w:tc>
          <w:tcPr>
            <w:tcW w:w="1418" w:type="dxa"/>
          </w:tcPr>
          <w:p w14:paraId="0054FEB0" w14:textId="57858AE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285000</w:t>
            </w:r>
          </w:p>
        </w:tc>
        <w:tc>
          <w:tcPr>
            <w:cnfStyle w:val="000010000000" w:firstRow="0" w:lastRow="0" w:firstColumn="0" w:lastColumn="0" w:oddVBand="1" w:evenVBand="0" w:oddHBand="0" w:evenHBand="0" w:firstRowFirstColumn="0" w:firstRowLastColumn="0" w:lastRowFirstColumn="0" w:lastRowLastColumn="0"/>
            <w:tcW w:w="1418" w:type="dxa"/>
          </w:tcPr>
          <w:p w14:paraId="57BB633A" w14:textId="6F967CFC" w:rsidR="00016CE1" w:rsidRPr="00016CE1" w:rsidRDefault="00016CE1" w:rsidP="00016CE1">
            <w:pPr>
              <w:jc w:val="right"/>
              <w:rPr>
                <w:rFonts w:cstheme="minorHAnsi"/>
                <w:color w:val="000000"/>
                <w:szCs w:val="18"/>
              </w:rPr>
            </w:pPr>
            <w:r w:rsidRPr="00016CE1">
              <w:t>324300</w:t>
            </w:r>
          </w:p>
        </w:tc>
        <w:tc>
          <w:tcPr>
            <w:tcW w:w="1418" w:type="dxa"/>
          </w:tcPr>
          <w:p w14:paraId="4ADA983D" w14:textId="3E26429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29.7</w:t>
            </w:r>
          </w:p>
        </w:tc>
        <w:tc>
          <w:tcPr>
            <w:cnfStyle w:val="000010000000" w:firstRow="0" w:lastRow="0" w:firstColumn="0" w:lastColumn="0" w:oddVBand="1" w:evenVBand="0" w:oddHBand="0" w:evenHBand="0" w:firstRowFirstColumn="0" w:firstRowLastColumn="0" w:lastRowFirstColumn="0" w:lastRowLastColumn="0"/>
            <w:tcW w:w="1418" w:type="dxa"/>
          </w:tcPr>
          <w:p w14:paraId="3F0F412A" w14:textId="1B5C944E" w:rsidR="00016CE1" w:rsidRPr="00016CE1" w:rsidRDefault="00016CE1" w:rsidP="00016CE1">
            <w:pPr>
              <w:jc w:val="right"/>
              <w:rPr>
                <w:rFonts w:cstheme="minorHAnsi"/>
                <w:color w:val="000000"/>
                <w:szCs w:val="18"/>
              </w:rPr>
            </w:pPr>
            <w:r w:rsidRPr="00016CE1">
              <w:t>13.8</w:t>
            </w:r>
          </w:p>
        </w:tc>
      </w:tr>
      <w:tr w:rsidR="00016CE1" w:rsidRPr="00016CE1" w14:paraId="603D7A4D" w14:textId="77777777" w:rsidTr="00820297">
        <w:tc>
          <w:tcPr>
            <w:tcW w:w="2694" w:type="dxa"/>
          </w:tcPr>
          <w:p w14:paraId="0C9F9496" w14:textId="0B2238F5" w:rsidR="00016CE1" w:rsidRPr="00016CE1" w:rsidRDefault="00016CE1" w:rsidP="00016CE1">
            <w:pPr>
              <w:rPr>
                <w:rFonts w:cstheme="minorHAnsi"/>
                <w:szCs w:val="18"/>
              </w:rPr>
            </w:pPr>
            <w:r w:rsidRPr="00016CE1">
              <w:t>Mildura</w:t>
            </w:r>
          </w:p>
        </w:tc>
        <w:tc>
          <w:tcPr>
            <w:cnfStyle w:val="000010000000" w:firstRow="0" w:lastRow="0" w:firstColumn="0" w:lastColumn="0" w:oddVBand="1" w:evenVBand="0" w:oddHBand="0" w:evenHBand="0" w:firstRowFirstColumn="0" w:firstRowLastColumn="0" w:lastRowFirstColumn="0" w:lastRowLastColumn="0"/>
            <w:tcW w:w="1418" w:type="dxa"/>
          </w:tcPr>
          <w:p w14:paraId="6113F7D0" w14:textId="56A7BA74" w:rsidR="00016CE1" w:rsidRPr="00016CE1" w:rsidRDefault="00016CE1" w:rsidP="00016CE1">
            <w:pPr>
              <w:jc w:val="right"/>
              <w:rPr>
                <w:rFonts w:cstheme="minorHAnsi"/>
                <w:color w:val="000000"/>
                <w:szCs w:val="18"/>
              </w:rPr>
            </w:pPr>
            <w:r w:rsidRPr="00016CE1">
              <w:t>315000</w:t>
            </w:r>
          </w:p>
        </w:tc>
        <w:tc>
          <w:tcPr>
            <w:tcW w:w="1418" w:type="dxa"/>
          </w:tcPr>
          <w:p w14:paraId="5616BEAD" w14:textId="15B96A7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355000</w:t>
            </w:r>
          </w:p>
        </w:tc>
        <w:tc>
          <w:tcPr>
            <w:cnfStyle w:val="000010000000" w:firstRow="0" w:lastRow="0" w:firstColumn="0" w:lastColumn="0" w:oddVBand="1" w:evenVBand="0" w:oddHBand="0" w:evenHBand="0" w:firstRowFirstColumn="0" w:firstRowLastColumn="0" w:lastRowFirstColumn="0" w:lastRowLastColumn="0"/>
            <w:tcW w:w="1418" w:type="dxa"/>
          </w:tcPr>
          <w:p w14:paraId="419DE411" w14:textId="6955D530" w:rsidR="00016CE1" w:rsidRPr="00016CE1" w:rsidRDefault="00016CE1" w:rsidP="00016CE1">
            <w:pPr>
              <w:jc w:val="right"/>
              <w:rPr>
                <w:rFonts w:cstheme="minorHAnsi"/>
                <w:color w:val="000000"/>
                <w:szCs w:val="18"/>
              </w:rPr>
            </w:pPr>
            <w:r w:rsidRPr="00016CE1">
              <w:t>356500</w:t>
            </w:r>
          </w:p>
        </w:tc>
        <w:tc>
          <w:tcPr>
            <w:tcW w:w="1418" w:type="dxa"/>
          </w:tcPr>
          <w:p w14:paraId="61432542" w14:textId="6A1C60A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13.2</w:t>
            </w:r>
          </w:p>
        </w:tc>
        <w:tc>
          <w:tcPr>
            <w:cnfStyle w:val="000010000000" w:firstRow="0" w:lastRow="0" w:firstColumn="0" w:lastColumn="0" w:oddVBand="1" w:evenVBand="0" w:oddHBand="0" w:evenHBand="0" w:firstRowFirstColumn="0" w:firstRowLastColumn="0" w:lastRowFirstColumn="0" w:lastRowLastColumn="0"/>
            <w:tcW w:w="1418" w:type="dxa"/>
          </w:tcPr>
          <w:p w14:paraId="67F940F2" w14:textId="7A6C8B58" w:rsidR="00016CE1" w:rsidRPr="00016CE1" w:rsidRDefault="00016CE1" w:rsidP="00016CE1">
            <w:pPr>
              <w:jc w:val="right"/>
              <w:rPr>
                <w:rFonts w:cstheme="minorHAnsi"/>
                <w:color w:val="000000"/>
                <w:szCs w:val="18"/>
              </w:rPr>
            </w:pPr>
            <w:r w:rsidRPr="00016CE1">
              <w:t>0.4</w:t>
            </w:r>
          </w:p>
        </w:tc>
      </w:tr>
      <w:tr w:rsidR="00016CE1" w:rsidRPr="00016CE1" w14:paraId="2EBEA8D0" w14:textId="77777777" w:rsidTr="00820297">
        <w:tc>
          <w:tcPr>
            <w:tcW w:w="2694" w:type="dxa"/>
          </w:tcPr>
          <w:p w14:paraId="3189B583" w14:textId="440F48FB" w:rsidR="00016CE1" w:rsidRPr="00016CE1" w:rsidRDefault="00016CE1" w:rsidP="00016CE1">
            <w:pPr>
              <w:rPr>
                <w:rFonts w:cstheme="minorHAnsi"/>
                <w:szCs w:val="18"/>
              </w:rPr>
            </w:pPr>
            <w:r w:rsidRPr="00016CE1">
              <w:t>Shepparton</w:t>
            </w:r>
          </w:p>
        </w:tc>
        <w:tc>
          <w:tcPr>
            <w:cnfStyle w:val="000010000000" w:firstRow="0" w:lastRow="0" w:firstColumn="0" w:lastColumn="0" w:oddVBand="1" w:evenVBand="0" w:oddHBand="0" w:evenHBand="0" w:firstRowFirstColumn="0" w:firstRowLastColumn="0" w:lastRowFirstColumn="0" w:lastRowLastColumn="0"/>
            <w:tcW w:w="1418" w:type="dxa"/>
          </w:tcPr>
          <w:p w14:paraId="0B053EC1" w14:textId="4BD450A6" w:rsidR="00016CE1" w:rsidRPr="00016CE1" w:rsidRDefault="00016CE1" w:rsidP="00016CE1">
            <w:pPr>
              <w:jc w:val="right"/>
              <w:rPr>
                <w:rFonts w:cstheme="minorHAnsi"/>
                <w:color w:val="000000"/>
                <w:szCs w:val="18"/>
              </w:rPr>
            </w:pPr>
            <w:r w:rsidRPr="00016CE1">
              <w:t>281500</w:t>
            </w:r>
          </w:p>
        </w:tc>
        <w:tc>
          <w:tcPr>
            <w:tcW w:w="1418" w:type="dxa"/>
          </w:tcPr>
          <w:p w14:paraId="6345359F" w14:textId="087F322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325000</w:t>
            </w:r>
          </w:p>
        </w:tc>
        <w:tc>
          <w:tcPr>
            <w:cnfStyle w:val="000010000000" w:firstRow="0" w:lastRow="0" w:firstColumn="0" w:lastColumn="0" w:oddVBand="1" w:evenVBand="0" w:oddHBand="0" w:evenHBand="0" w:firstRowFirstColumn="0" w:firstRowLastColumn="0" w:lastRowFirstColumn="0" w:lastRowLastColumn="0"/>
            <w:tcW w:w="1418" w:type="dxa"/>
          </w:tcPr>
          <w:p w14:paraId="712707D9" w14:textId="6F890883" w:rsidR="00016CE1" w:rsidRPr="00016CE1" w:rsidRDefault="00016CE1" w:rsidP="00016CE1">
            <w:pPr>
              <w:jc w:val="right"/>
              <w:rPr>
                <w:rFonts w:cstheme="minorHAnsi"/>
                <w:color w:val="000000"/>
                <w:szCs w:val="18"/>
              </w:rPr>
            </w:pPr>
            <w:r w:rsidRPr="00016CE1">
              <w:t>347500</w:t>
            </w:r>
          </w:p>
        </w:tc>
        <w:tc>
          <w:tcPr>
            <w:tcW w:w="1418" w:type="dxa"/>
          </w:tcPr>
          <w:p w14:paraId="0165100A" w14:textId="0425DA0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23.4</w:t>
            </w:r>
          </w:p>
        </w:tc>
        <w:tc>
          <w:tcPr>
            <w:cnfStyle w:val="000010000000" w:firstRow="0" w:lastRow="0" w:firstColumn="0" w:lastColumn="0" w:oddVBand="1" w:evenVBand="0" w:oddHBand="0" w:evenHBand="0" w:firstRowFirstColumn="0" w:firstRowLastColumn="0" w:lastRowFirstColumn="0" w:lastRowLastColumn="0"/>
            <w:tcW w:w="1418" w:type="dxa"/>
          </w:tcPr>
          <w:p w14:paraId="1D24FB05" w14:textId="4202C19E" w:rsidR="00016CE1" w:rsidRPr="00016CE1" w:rsidRDefault="00016CE1" w:rsidP="00016CE1">
            <w:pPr>
              <w:jc w:val="right"/>
              <w:rPr>
                <w:rFonts w:cstheme="minorHAnsi"/>
                <w:color w:val="000000"/>
                <w:szCs w:val="18"/>
              </w:rPr>
            </w:pPr>
            <w:r w:rsidRPr="00016CE1">
              <w:t>6.9</w:t>
            </w:r>
          </w:p>
        </w:tc>
      </w:tr>
      <w:tr w:rsidR="00016CE1" w:rsidRPr="00016CE1" w14:paraId="7822F2A2" w14:textId="77777777" w:rsidTr="00820297">
        <w:tc>
          <w:tcPr>
            <w:tcW w:w="2694" w:type="dxa"/>
          </w:tcPr>
          <w:p w14:paraId="635F092B" w14:textId="3BCBA762" w:rsidR="00016CE1" w:rsidRPr="00016CE1" w:rsidRDefault="00016CE1" w:rsidP="00016CE1">
            <w:pPr>
              <w:rPr>
                <w:rFonts w:cstheme="minorHAnsi"/>
                <w:szCs w:val="18"/>
              </w:rPr>
            </w:pPr>
            <w:r w:rsidRPr="00016CE1">
              <w:t>Warrnambool</w:t>
            </w:r>
          </w:p>
        </w:tc>
        <w:tc>
          <w:tcPr>
            <w:cnfStyle w:val="000010000000" w:firstRow="0" w:lastRow="0" w:firstColumn="0" w:lastColumn="0" w:oddVBand="1" w:evenVBand="0" w:oddHBand="0" w:evenHBand="0" w:firstRowFirstColumn="0" w:firstRowLastColumn="0" w:lastRowFirstColumn="0" w:lastRowLastColumn="0"/>
            <w:tcW w:w="1418" w:type="dxa"/>
          </w:tcPr>
          <w:p w14:paraId="4FEF9165" w14:textId="3C81E70F" w:rsidR="00016CE1" w:rsidRPr="00016CE1" w:rsidRDefault="00016CE1" w:rsidP="00016CE1">
            <w:pPr>
              <w:jc w:val="right"/>
              <w:rPr>
                <w:rFonts w:cstheme="minorHAnsi"/>
                <w:color w:val="000000"/>
                <w:szCs w:val="18"/>
              </w:rPr>
            </w:pPr>
            <w:r w:rsidRPr="00016CE1">
              <w:t>393800</w:t>
            </w:r>
          </w:p>
        </w:tc>
        <w:tc>
          <w:tcPr>
            <w:tcW w:w="1418" w:type="dxa"/>
          </w:tcPr>
          <w:p w14:paraId="34A9BEE3" w14:textId="715A4AF7"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429900</w:t>
            </w:r>
          </w:p>
        </w:tc>
        <w:tc>
          <w:tcPr>
            <w:cnfStyle w:val="000010000000" w:firstRow="0" w:lastRow="0" w:firstColumn="0" w:lastColumn="0" w:oddVBand="1" w:evenVBand="0" w:oddHBand="0" w:evenHBand="0" w:firstRowFirstColumn="0" w:firstRowLastColumn="0" w:lastRowFirstColumn="0" w:lastRowLastColumn="0"/>
            <w:tcW w:w="1418" w:type="dxa"/>
          </w:tcPr>
          <w:p w14:paraId="6F0CD338" w14:textId="43C1BCB2" w:rsidR="00016CE1" w:rsidRPr="00016CE1" w:rsidRDefault="00016CE1" w:rsidP="00016CE1">
            <w:pPr>
              <w:jc w:val="right"/>
              <w:rPr>
                <w:rFonts w:cstheme="minorHAnsi"/>
                <w:color w:val="000000"/>
                <w:szCs w:val="18"/>
              </w:rPr>
            </w:pPr>
            <w:r w:rsidRPr="00016CE1">
              <w:t>450000</w:t>
            </w:r>
          </w:p>
        </w:tc>
        <w:tc>
          <w:tcPr>
            <w:tcW w:w="1418" w:type="dxa"/>
          </w:tcPr>
          <w:p w14:paraId="5A0FF37E" w14:textId="572E3AA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14.3</w:t>
            </w:r>
          </w:p>
        </w:tc>
        <w:tc>
          <w:tcPr>
            <w:cnfStyle w:val="000010000000" w:firstRow="0" w:lastRow="0" w:firstColumn="0" w:lastColumn="0" w:oddVBand="1" w:evenVBand="0" w:oddHBand="0" w:evenHBand="0" w:firstRowFirstColumn="0" w:firstRowLastColumn="0" w:lastRowFirstColumn="0" w:lastRowLastColumn="0"/>
            <w:tcW w:w="1418" w:type="dxa"/>
          </w:tcPr>
          <w:p w14:paraId="30FD1532" w14:textId="188CF243" w:rsidR="00016CE1" w:rsidRPr="00016CE1" w:rsidRDefault="00016CE1" w:rsidP="00016CE1">
            <w:pPr>
              <w:jc w:val="right"/>
              <w:rPr>
                <w:rFonts w:cstheme="minorHAnsi"/>
                <w:color w:val="000000"/>
                <w:szCs w:val="18"/>
              </w:rPr>
            </w:pPr>
            <w:r w:rsidRPr="00016CE1">
              <w:t>4.7</w:t>
            </w:r>
          </w:p>
        </w:tc>
      </w:tr>
      <w:tr w:rsidR="00016CE1" w:rsidRPr="00016CE1" w14:paraId="0BF8994E" w14:textId="77777777" w:rsidTr="00820297">
        <w:tc>
          <w:tcPr>
            <w:tcW w:w="2694" w:type="dxa"/>
          </w:tcPr>
          <w:p w14:paraId="6FC31806" w14:textId="7553175F" w:rsidR="00016CE1" w:rsidRPr="00016CE1" w:rsidRDefault="00016CE1" w:rsidP="00016CE1">
            <w:pPr>
              <w:rPr>
                <w:rFonts w:cstheme="minorHAnsi"/>
                <w:szCs w:val="18"/>
              </w:rPr>
            </w:pPr>
            <w:r w:rsidRPr="00016CE1">
              <w:t>Wodonga</w:t>
            </w:r>
          </w:p>
        </w:tc>
        <w:tc>
          <w:tcPr>
            <w:cnfStyle w:val="000010000000" w:firstRow="0" w:lastRow="0" w:firstColumn="0" w:lastColumn="0" w:oddVBand="1" w:evenVBand="0" w:oddHBand="0" w:evenHBand="0" w:firstRowFirstColumn="0" w:firstRowLastColumn="0" w:lastRowFirstColumn="0" w:lastRowLastColumn="0"/>
            <w:tcW w:w="1418" w:type="dxa"/>
          </w:tcPr>
          <w:p w14:paraId="2A7DA307" w14:textId="35E20DD3" w:rsidR="00016CE1" w:rsidRPr="00016CE1" w:rsidRDefault="00016CE1" w:rsidP="00016CE1">
            <w:pPr>
              <w:jc w:val="right"/>
              <w:rPr>
                <w:rFonts w:cstheme="minorHAnsi"/>
                <w:color w:val="000000"/>
                <w:szCs w:val="18"/>
              </w:rPr>
            </w:pPr>
            <w:r w:rsidRPr="00016CE1">
              <w:t>360000</w:t>
            </w:r>
          </w:p>
        </w:tc>
        <w:tc>
          <w:tcPr>
            <w:tcW w:w="1418" w:type="dxa"/>
          </w:tcPr>
          <w:p w14:paraId="30E41F55" w14:textId="7566ABE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352000</w:t>
            </w:r>
          </w:p>
        </w:tc>
        <w:tc>
          <w:tcPr>
            <w:cnfStyle w:val="000010000000" w:firstRow="0" w:lastRow="0" w:firstColumn="0" w:lastColumn="0" w:oddVBand="1" w:evenVBand="0" w:oddHBand="0" w:evenHBand="0" w:firstRowFirstColumn="0" w:firstRowLastColumn="0" w:lastRowFirstColumn="0" w:lastRowLastColumn="0"/>
            <w:tcW w:w="1418" w:type="dxa"/>
          </w:tcPr>
          <w:p w14:paraId="3A92C6E9" w14:textId="10A65F02" w:rsidR="00016CE1" w:rsidRPr="00016CE1" w:rsidRDefault="00016CE1" w:rsidP="00016CE1">
            <w:pPr>
              <w:jc w:val="right"/>
              <w:rPr>
                <w:rFonts w:cstheme="minorHAnsi"/>
                <w:color w:val="000000"/>
                <w:szCs w:val="18"/>
              </w:rPr>
            </w:pPr>
            <w:r w:rsidRPr="00016CE1">
              <w:t>400000</w:t>
            </w:r>
          </w:p>
        </w:tc>
        <w:tc>
          <w:tcPr>
            <w:tcW w:w="1418" w:type="dxa"/>
          </w:tcPr>
          <w:p w14:paraId="2BE5B9FA" w14:textId="285CC7D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11.1</w:t>
            </w:r>
          </w:p>
        </w:tc>
        <w:tc>
          <w:tcPr>
            <w:cnfStyle w:val="000010000000" w:firstRow="0" w:lastRow="0" w:firstColumn="0" w:lastColumn="0" w:oddVBand="1" w:evenVBand="0" w:oddHBand="0" w:evenHBand="0" w:firstRowFirstColumn="0" w:firstRowLastColumn="0" w:lastRowFirstColumn="0" w:lastRowLastColumn="0"/>
            <w:tcW w:w="1418" w:type="dxa"/>
          </w:tcPr>
          <w:p w14:paraId="271C83CA" w14:textId="63415026" w:rsidR="00016CE1" w:rsidRPr="00016CE1" w:rsidRDefault="00016CE1" w:rsidP="00016CE1">
            <w:pPr>
              <w:jc w:val="right"/>
              <w:rPr>
                <w:rFonts w:cstheme="minorHAnsi"/>
                <w:color w:val="000000"/>
                <w:szCs w:val="18"/>
              </w:rPr>
            </w:pPr>
            <w:r w:rsidRPr="00016CE1">
              <w:t>13.6</w:t>
            </w:r>
          </w:p>
        </w:tc>
      </w:tr>
    </w:tbl>
    <w:p w14:paraId="5B1DEC4C" w14:textId="77777777" w:rsidR="006A1E6A" w:rsidRPr="00677C63" w:rsidRDefault="006A1E6A" w:rsidP="006A1E6A">
      <w:pPr>
        <w:pStyle w:val="BodyText"/>
        <w:rPr>
          <w:highlight w:val="yellow"/>
        </w:rPr>
      </w:pPr>
    </w:p>
    <w:p w14:paraId="25FF0AD5" w14:textId="77777777" w:rsidR="00A33023" w:rsidRPr="00677C63" w:rsidRDefault="00A33023" w:rsidP="006A1E6A">
      <w:pPr>
        <w:pStyle w:val="BodyText"/>
        <w:rPr>
          <w:highlight w:val="yellow"/>
        </w:rPr>
      </w:pPr>
    </w:p>
    <w:p w14:paraId="444F6472" w14:textId="77777777" w:rsidR="007D0214" w:rsidRPr="003379BD" w:rsidRDefault="007D0214" w:rsidP="007D0214">
      <w:pPr>
        <w:pStyle w:val="Heading4"/>
      </w:pPr>
      <w:r w:rsidRPr="003379BD">
        <w:t>Large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3379BD" w14:paraId="0C96C2A1"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CD45CD" w14:textId="77777777" w:rsidR="003379BD" w:rsidRPr="003379BD" w:rsidRDefault="003379BD" w:rsidP="003379BD">
            <w:pPr>
              <w:pStyle w:val="TableHeadingLeft"/>
            </w:pPr>
            <w:r w:rsidRPr="003379BD">
              <w:t>Suburbs in large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1FBA1E3" w14:textId="30C9C1E5" w:rsidR="003379BD" w:rsidRPr="003379BD" w:rsidRDefault="003379BD" w:rsidP="003379BD">
            <w:pPr>
              <w:pStyle w:val="TableHeadingLeft"/>
              <w:jc w:val="right"/>
            </w:pPr>
            <w:r w:rsidRPr="003379BD">
              <w:rPr>
                <w:color w:val="FFFFFF" w:themeColor="background1"/>
              </w:rPr>
              <w:t>March</w:t>
            </w:r>
            <w:r w:rsidRPr="003379BD">
              <w:rPr>
                <w:color w:val="FFFFFF" w:themeColor="background1"/>
              </w:rPr>
              <w:br/>
              <w:t xml:space="preserve">quarter </w:t>
            </w:r>
            <w:r w:rsidRPr="003379BD">
              <w:rPr>
                <w:color w:val="FFFFFF" w:themeColor="background1"/>
              </w:rPr>
              <w:br/>
              <w:t>2020 $</w:t>
            </w:r>
          </w:p>
        </w:tc>
        <w:tc>
          <w:tcPr>
            <w:tcW w:w="1418" w:type="dxa"/>
            <w:shd w:val="clear" w:color="auto" w:fill="888583" w:themeFill="text1" w:themeFillTint="99"/>
          </w:tcPr>
          <w:p w14:paraId="6D7E6830" w14:textId="38817A3B" w:rsidR="003379BD" w:rsidRPr="003379BD"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pPr>
            <w:r w:rsidRPr="003379BD">
              <w:rPr>
                <w:color w:val="FFFFFF" w:themeColor="background1"/>
              </w:rPr>
              <w:t>December</w:t>
            </w:r>
            <w:r w:rsidRPr="003379BD">
              <w:rPr>
                <w:color w:val="FFFFFF" w:themeColor="background1"/>
              </w:rPr>
              <w:br/>
              <w:t xml:space="preserve">quarter </w:t>
            </w:r>
            <w:r w:rsidRPr="003379BD">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56FFAC4" w14:textId="24724C2F" w:rsidR="003379BD" w:rsidRPr="003379BD" w:rsidRDefault="003379BD" w:rsidP="003379BD">
            <w:pPr>
              <w:pStyle w:val="TableHeadingLeft"/>
              <w:jc w:val="right"/>
            </w:pPr>
            <w:r w:rsidRPr="003379BD">
              <w:rPr>
                <w:color w:val="FFFFFF" w:themeColor="background1"/>
              </w:rPr>
              <w:t>March</w:t>
            </w:r>
            <w:r w:rsidRPr="003379BD">
              <w:rPr>
                <w:color w:val="FFFFFF" w:themeColor="background1"/>
              </w:rPr>
              <w:br/>
              <w:t xml:space="preserve">quarter </w:t>
            </w:r>
            <w:r w:rsidRPr="003379BD">
              <w:rPr>
                <w:color w:val="FFFFFF" w:themeColor="background1"/>
              </w:rPr>
              <w:br/>
              <w:t>2021 $</w:t>
            </w:r>
          </w:p>
        </w:tc>
        <w:tc>
          <w:tcPr>
            <w:tcW w:w="1418" w:type="dxa"/>
            <w:shd w:val="clear" w:color="auto" w:fill="888583" w:themeFill="text1" w:themeFillTint="99"/>
          </w:tcPr>
          <w:p w14:paraId="53F3F876" w14:textId="13924271" w:rsidR="003379BD" w:rsidRPr="003379BD"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pPr>
            <w:r w:rsidRPr="003379BD">
              <w:rPr>
                <w:color w:val="FFFFFF" w:themeColor="background1"/>
              </w:rPr>
              <w:t>% change Mar 2020- Mar 2021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18F96BD" w14:textId="71331C34" w:rsidR="003379BD" w:rsidRPr="003379BD" w:rsidRDefault="003379BD" w:rsidP="003379BD">
            <w:pPr>
              <w:pStyle w:val="TableHeadingLeft"/>
              <w:jc w:val="right"/>
            </w:pPr>
            <w:r w:rsidRPr="003379BD">
              <w:rPr>
                <w:color w:val="FFFFFF" w:themeColor="background1"/>
              </w:rPr>
              <w:t>% change Dec 2020– Mar 2021</w:t>
            </w:r>
          </w:p>
        </w:tc>
      </w:tr>
      <w:tr w:rsidR="00016CE1" w:rsidRPr="00016CE1" w14:paraId="78EA74E7" w14:textId="77777777" w:rsidTr="00820297">
        <w:tc>
          <w:tcPr>
            <w:tcW w:w="2694" w:type="dxa"/>
          </w:tcPr>
          <w:p w14:paraId="0EB55888" w14:textId="682CE636" w:rsidR="00016CE1" w:rsidRPr="00016CE1" w:rsidRDefault="00016CE1" w:rsidP="00016CE1">
            <w:pPr>
              <w:rPr>
                <w:rFonts w:cstheme="minorHAnsi"/>
                <w:szCs w:val="18"/>
              </w:rPr>
            </w:pPr>
            <w:r w:rsidRPr="00016CE1">
              <w:t>Bairnsdale</w:t>
            </w:r>
          </w:p>
        </w:tc>
        <w:tc>
          <w:tcPr>
            <w:cnfStyle w:val="000010000000" w:firstRow="0" w:lastRow="0" w:firstColumn="0" w:lastColumn="0" w:oddVBand="1" w:evenVBand="0" w:oddHBand="0" w:evenHBand="0" w:firstRowFirstColumn="0" w:firstRowLastColumn="0" w:lastRowFirstColumn="0" w:lastRowLastColumn="0"/>
            <w:tcW w:w="1418" w:type="dxa"/>
          </w:tcPr>
          <w:p w14:paraId="5E121C2A" w14:textId="479DA001" w:rsidR="00016CE1" w:rsidRPr="00016CE1" w:rsidRDefault="00016CE1" w:rsidP="00016CE1">
            <w:pPr>
              <w:jc w:val="right"/>
              <w:rPr>
                <w:rFonts w:cstheme="minorHAnsi"/>
                <w:color w:val="000000"/>
                <w:szCs w:val="18"/>
              </w:rPr>
            </w:pPr>
            <w:r w:rsidRPr="00016CE1">
              <w:t>293800</w:t>
            </w:r>
          </w:p>
        </w:tc>
        <w:tc>
          <w:tcPr>
            <w:tcW w:w="1418" w:type="dxa"/>
          </w:tcPr>
          <w:p w14:paraId="77CF7163" w14:textId="5811CCA7"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315000</w:t>
            </w:r>
          </w:p>
        </w:tc>
        <w:tc>
          <w:tcPr>
            <w:cnfStyle w:val="000010000000" w:firstRow="0" w:lastRow="0" w:firstColumn="0" w:lastColumn="0" w:oddVBand="1" w:evenVBand="0" w:oddHBand="0" w:evenHBand="0" w:firstRowFirstColumn="0" w:firstRowLastColumn="0" w:lastRowFirstColumn="0" w:lastRowLastColumn="0"/>
            <w:tcW w:w="1418" w:type="dxa"/>
          </w:tcPr>
          <w:p w14:paraId="6C3DE603" w14:textId="192D058F" w:rsidR="00016CE1" w:rsidRPr="00016CE1" w:rsidRDefault="00016CE1" w:rsidP="00016CE1">
            <w:pPr>
              <w:jc w:val="right"/>
              <w:rPr>
                <w:rFonts w:cstheme="minorHAnsi"/>
                <w:color w:val="000000"/>
                <w:szCs w:val="18"/>
              </w:rPr>
            </w:pPr>
            <w:r w:rsidRPr="00016CE1">
              <w:t>323500</w:t>
            </w:r>
          </w:p>
        </w:tc>
        <w:tc>
          <w:tcPr>
            <w:tcW w:w="1418" w:type="dxa"/>
          </w:tcPr>
          <w:p w14:paraId="1DADF575" w14:textId="456A1AA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10.1</w:t>
            </w:r>
          </w:p>
        </w:tc>
        <w:tc>
          <w:tcPr>
            <w:cnfStyle w:val="000010000000" w:firstRow="0" w:lastRow="0" w:firstColumn="0" w:lastColumn="0" w:oddVBand="1" w:evenVBand="0" w:oddHBand="0" w:evenHBand="0" w:firstRowFirstColumn="0" w:firstRowLastColumn="0" w:lastRowFirstColumn="0" w:lastRowLastColumn="0"/>
            <w:tcW w:w="1418" w:type="dxa"/>
          </w:tcPr>
          <w:p w14:paraId="35AE406D" w14:textId="3CBDD316" w:rsidR="00016CE1" w:rsidRPr="00016CE1" w:rsidRDefault="00016CE1" w:rsidP="00016CE1">
            <w:pPr>
              <w:jc w:val="right"/>
              <w:rPr>
                <w:rFonts w:cstheme="minorHAnsi"/>
                <w:color w:val="000000"/>
                <w:szCs w:val="18"/>
              </w:rPr>
            </w:pPr>
            <w:r w:rsidRPr="00016CE1">
              <w:t>2.7</w:t>
            </w:r>
          </w:p>
        </w:tc>
      </w:tr>
      <w:tr w:rsidR="00016CE1" w:rsidRPr="00016CE1" w14:paraId="756D73E2" w14:textId="77777777" w:rsidTr="00820297">
        <w:tc>
          <w:tcPr>
            <w:tcW w:w="2694" w:type="dxa"/>
          </w:tcPr>
          <w:p w14:paraId="5593C3EB" w14:textId="2708A332" w:rsidR="00016CE1" w:rsidRPr="00016CE1" w:rsidRDefault="00016CE1" w:rsidP="00016CE1">
            <w:pPr>
              <w:rPr>
                <w:rFonts w:cstheme="minorHAnsi"/>
                <w:szCs w:val="18"/>
              </w:rPr>
            </w:pPr>
            <w:r w:rsidRPr="00016CE1">
              <w:t>Castlemaine</w:t>
            </w:r>
          </w:p>
        </w:tc>
        <w:tc>
          <w:tcPr>
            <w:cnfStyle w:val="000010000000" w:firstRow="0" w:lastRow="0" w:firstColumn="0" w:lastColumn="0" w:oddVBand="1" w:evenVBand="0" w:oddHBand="0" w:evenHBand="0" w:firstRowFirstColumn="0" w:firstRowLastColumn="0" w:lastRowFirstColumn="0" w:lastRowLastColumn="0"/>
            <w:tcW w:w="1418" w:type="dxa"/>
          </w:tcPr>
          <w:p w14:paraId="20CFEDE8" w14:textId="15407CBF" w:rsidR="00016CE1" w:rsidRPr="00016CE1" w:rsidRDefault="00016CE1" w:rsidP="00016CE1">
            <w:pPr>
              <w:jc w:val="right"/>
              <w:rPr>
                <w:rFonts w:cstheme="minorHAnsi"/>
                <w:color w:val="000000"/>
                <w:szCs w:val="18"/>
              </w:rPr>
            </w:pPr>
            <w:r w:rsidRPr="00016CE1">
              <w:t>562500</w:t>
            </w:r>
          </w:p>
        </w:tc>
        <w:tc>
          <w:tcPr>
            <w:tcW w:w="1418" w:type="dxa"/>
          </w:tcPr>
          <w:p w14:paraId="63E6A775" w14:textId="6E332BC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580000</w:t>
            </w:r>
          </w:p>
        </w:tc>
        <w:tc>
          <w:tcPr>
            <w:cnfStyle w:val="000010000000" w:firstRow="0" w:lastRow="0" w:firstColumn="0" w:lastColumn="0" w:oddVBand="1" w:evenVBand="0" w:oddHBand="0" w:evenHBand="0" w:firstRowFirstColumn="0" w:firstRowLastColumn="0" w:lastRowFirstColumn="0" w:lastRowLastColumn="0"/>
            <w:tcW w:w="1418" w:type="dxa"/>
          </w:tcPr>
          <w:p w14:paraId="22B32CF7" w14:textId="4D96E018" w:rsidR="00016CE1" w:rsidRPr="00016CE1" w:rsidRDefault="00016CE1" w:rsidP="00016CE1">
            <w:pPr>
              <w:jc w:val="right"/>
              <w:rPr>
                <w:rFonts w:cstheme="minorHAnsi"/>
                <w:color w:val="000000"/>
                <w:szCs w:val="18"/>
              </w:rPr>
            </w:pPr>
            <w:r w:rsidRPr="00016CE1">
              <w:t>646000</w:t>
            </w:r>
          </w:p>
        </w:tc>
        <w:tc>
          <w:tcPr>
            <w:tcW w:w="1418" w:type="dxa"/>
          </w:tcPr>
          <w:p w14:paraId="4ED0C411" w14:textId="4F39B0F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14.8</w:t>
            </w:r>
          </w:p>
        </w:tc>
        <w:tc>
          <w:tcPr>
            <w:cnfStyle w:val="000010000000" w:firstRow="0" w:lastRow="0" w:firstColumn="0" w:lastColumn="0" w:oddVBand="1" w:evenVBand="0" w:oddHBand="0" w:evenHBand="0" w:firstRowFirstColumn="0" w:firstRowLastColumn="0" w:lastRowFirstColumn="0" w:lastRowLastColumn="0"/>
            <w:tcW w:w="1418" w:type="dxa"/>
          </w:tcPr>
          <w:p w14:paraId="39FE8CD4" w14:textId="272B34D6" w:rsidR="00016CE1" w:rsidRPr="00016CE1" w:rsidRDefault="00016CE1" w:rsidP="00016CE1">
            <w:pPr>
              <w:jc w:val="right"/>
              <w:rPr>
                <w:rFonts w:cstheme="minorHAnsi"/>
                <w:color w:val="000000"/>
                <w:szCs w:val="18"/>
              </w:rPr>
            </w:pPr>
            <w:r w:rsidRPr="00016CE1">
              <w:t>11.4</w:t>
            </w:r>
          </w:p>
        </w:tc>
      </w:tr>
      <w:tr w:rsidR="00016CE1" w:rsidRPr="00016CE1" w14:paraId="1A1A4976" w14:textId="77777777" w:rsidTr="00820297">
        <w:tc>
          <w:tcPr>
            <w:tcW w:w="2694" w:type="dxa"/>
          </w:tcPr>
          <w:p w14:paraId="0303A143" w14:textId="61E4CB61" w:rsidR="00016CE1" w:rsidRPr="00016CE1" w:rsidRDefault="00016CE1" w:rsidP="00016CE1">
            <w:pPr>
              <w:rPr>
                <w:rFonts w:cstheme="minorHAnsi"/>
                <w:szCs w:val="18"/>
              </w:rPr>
            </w:pPr>
            <w:r w:rsidRPr="00016CE1">
              <w:t>Colac</w:t>
            </w:r>
          </w:p>
        </w:tc>
        <w:tc>
          <w:tcPr>
            <w:cnfStyle w:val="000010000000" w:firstRow="0" w:lastRow="0" w:firstColumn="0" w:lastColumn="0" w:oddVBand="1" w:evenVBand="0" w:oddHBand="0" w:evenHBand="0" w:firstRowFirstColumn="0" w:firstRowLastColumn="0" w:lastRowFirstColumn="0" w:lastRowLastColumn="0"/>
            <w:tcW w:w="1418" w:type="dxa"/>
          </w:tcPr>
          <w:p w14:paraId="3D4E3A11" w14:textId="16E2E199" w:rsidR="00016CE1" w:rsidRPr="00016CE1" w:rsidRDefault="00016CE1" w:rsidP="00016CE1">
            <w:pPr>
              <w:jc w:val="right"/>
              <w:rPr>
                <w:rFonts w:cstheme="minorHAnsi"/>
                <w:color w:val="000000"/>
                <w:szCs w:val="18"/>
              </w:rPr>
            </w:pPr>
            <w:r w:rsidRPr="00016CE1">
              <w:t>355000</w:t>
            </w:r>
          </w:p>
        </w:tc>
        <w:tc>
          <w:tcPr>
            <w:tcW w:w="1418" w:type="dxa"/>
          </w:tcPr>
          <w:p w14:paraId="7D1676E4" w14:textId="19D563B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366000</w:t>
            </w:r>
          </w:p>
        </w:tc>
        <w:tc>
          <w:tcPr>
            <w:cnfStyle w:val="000010000000" w:firstRow="0" w:lastRow="0" w:firstColumn="0" w:lastColumn="0" w:oddVBand="1" w:evenVBand="0" w:oddHBand="0" w:evenHBand="0" w:firstRowFirstColumn="0" w:firstRowLastColumn="0" w:lastRowFirstColumn="0" w:lastRowLastColumn="0"/>
            <w:tcW w:w="1418" w:type="dxa"/>
          </w:tcPr>
          <w:p w14:paraId="61DBFC11" w14:textId="2D87C84F" w:rsidR="00016CE1" w:rsidRPr="00016CE1" w:rsidRDefault="00016CE1" w:rsidP="00016CE1">
            <w:pPr>
              <w:jc w:val="right"/>
              <w:rPr>
                <w:rFonts w:cstheme="minorHAnsi"/>
                <w:color w:val="000000"/>
                <w:szCs w:val="18"/>
              </w:rPr>
            </w:pPr>
            <w:r w:rsidRPr="00016CE1">
              <w:t>390000</w:t>
            </w:r>
          </w:p>
        </w:tc>
        <w:tc>
          <w:tcPr>
            <w:tcW w:w="1418" w:type="dxa"/>
          </w:tcPr>
          <w:p w14:paraId="4F62001A" w14:textId="52B440D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9.9</w:t>
            </w:r>
          </w:p>
        </w:tc>
        <w:tc>
          <w:tcPr>
            <w:cnfStyle w:val="000010000000" w:firstRow="0" w:lastRow="0" w:firstColumn="0" w:lastColumn="0" w:oddVBand="1" w:evenVBand="0" w:oddHBand="0" w:evenHBand="0" w:firstRowFirstColumn="0" w:firstRowLastColumn="0" w:lastRowFirstColumn="0" w:lastRowLastColumn="0"/>
            <w:tcW w:w="1418" w:type="dxa"/>
          </w:tcPr>
          <w:p w14:paraId="7DAABCCF" w14:textId="07C6D81B" w:rsidR="00016CE1" w:rsidRPr="00016CE1" w:rsidRDefault="00016CE1" w:rsidP="00016CE1">
            <w:pPr>
              <w:jc w:val="right"/>
              <w:rPr>
                <w:rFonts w:cstheme="minorHAnsi"/>
                <w:color w:val="000000"/>
                <w:szCs w:val="18"/>
              </w:rPr>
            </w:pPr>
            <w:r w:rsidRPr="00016CE1">
              <w:t>6.6</w:t>
            </w:r>
          </w:p>
        </w:tc>
      </w:tr>
      <w:tr w:rsidR="00016CE1" w:rsidRPr="00016CE1" w14:paraId="364ECA29" w14:textId="77777777" w:rsidTr="00820297">
        <w:tc>
          <w:tcPr>
            <w:tcW w:w="2694" w:type="dxa"/>
          </w:tcPr>
          <w:p w14:paraId="7D80FBDF" w14:textId="3F3FE961" w:rsidR="00016CE1" w:rsidRPr="00016CE1" w:rsidRDefault="00016CE1" w:rsidP="00016CE1">
            <w:pPr>
              <w:rPr>
                <w:rFonts w:cstheme="minorHAnsi"/>
                <w:szCs w:val="18"/>
              </w:rPr>
            </w:pPr>
            <w:r w:rsidRPr="00016CE1">
              <w:t>Echuca</w:t>
            </w:r>
          </w:p>
        </w:tc>
        <w:tc>
          <w:tcPr>
            <w:cnfStyle w:val="000010000000" w:firstRow="0" w:lastRow="0" w:firstColumn="0" w:lastColumn="0" w:oddVBand="1" w:evenVBand="0" w:oddHBand="0" w:evenHBand="0" w:firstRowFirstColumn="0" w:firstRowLastColumn="0" w:lastRowFirstColumn="0" w:lastRowLastColumn="0"/>
            <w:tcW w:w="1418" w:type="dxa"/>
          </w:tcPr>
          <w:p w14:paraId="584B8934" w14:textId="7D74F94F" w:rsidR="00016CE1" w:rsidRPr="00016CE1" w:rsidRDefault="00016CE1" w:rsidP="00016CE1">
            <w:pPr>
              <w:jc w:val="right"/>
              <w:rPr>
                <w:rFonts w:cstheme="minorHAnsi"/>
                <w:color w:val="000000"/>
                <w:szCs w:val="18"/>
              </w:rPr>
            </w:pPr>
            <w:r w:rsidRPr="00016CE1">
              <w:t>382000</w:t>
            </w:r>
          </w:p>
        </w:tc>
        <w:tc>
          <w:tcPr>
            <w:tcW w:w="1418" w:type="dxa"/>
          </w:tcPr>
          <w:p w14:paraId="64DB7F02" w14:textId="454CBE2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434000</w:t>
            </w:r>
          </w:p>
        </w:tc>
        <w:tc>
          <w:tcPr>
            <w:cnfStyle w:val="000010000000" w:firstRow="0" w:lastRow="0" w:firstColumn="0" w:lastColumn="0" w:oddVBand="1" w:evenVBand="0" w:oddHBand="0" w:evenHBand="0" w:firstRowFirstColumn="0" w:firstRowLastColumn="0" w:lastRowFirstColumn="0" w:lastRowLastColumn="0"/>
            <w:tcW w:w="1418" w:type="dxa"/>
          </w:tcPr>
          <w:p w14:paraId="53A457E0" w14:textId="392200AC" w:rsidR="00016CE1" w:rsidRPr="00016CE1" w:rsidRDefault="00016CE1" w:rsidP="00016CE1">
            <w:pPr>
              <w:jc w:val="right"/>
              <w:rPr>
                <w:rFonts w:cstheme="minorHAnsi"/>
                <w:color w:val="000000"/>
                <w:szCs w:val="18"/>
              </w:rPr>
            </w:pPr>
            <w:r w:rsidRPr="00016CE1">
              <w:t>460000</w:t>
            </w:r>
          </w:p>
        </w:tc>
        <w:tc>
          <w:tcPr>
            <w:tcW w:w="1418" w:type="dxa"/>
          </w:tcPr>
          <w:p w14:paraId="62CC18A5" w14:textId="279C587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20.4</w:t>
            </w:r>
          </w:p>
        </w:tc>
        <w:tc>
          <w:tcPr>
            <w:cnfStyle w:val="000010000000" w:firstRow="0" w:lastRow="0" w:firstColumn="0" w:lastColumn="0" w:oddVBand="1" w:evenVBand="0" w:oddHBand="0" w:evenHBand="0" w:firstRowFirstColumn="0" w:firstRowLastColumn="0" w:lastRowFirstColumn="0" w:lastRowLastColumn="0"/>
            <w:tcW w:w="1418" w:type="dxa"/>
          </w:tcPr>
          <w:p w14:paraId="4ADA5DD6" w14:textId="252F61BD" w:rsidR="00016CE1" w:rsidRPr="00016CE1" w:rsidRDefault="00016CE1" w:rsidP="00016CE1">
            <w:pPr>
              <w:jc w:val="right"/>
              <w:rPr>
                <w:rFonts w:cstheme="minorHAnsi"/>
                <w:color w:val="000000"/>
                <w:szCs w:val="18"/>
              </w:rPr>
            </w:pPr>
            <w:r w:rsidRPr="00016CE1">
              <w:t>6.0</w:t>
            </w:r>
          </w:p>
        </w:tc>
      </w:tr>
      <w:tr w:rsidR="00016CE1" w:rsidRPr="00016CE1" w14:paraId="1F8ACC52" w14:textId="77777777" w:rsidTr="00820297">
        <w:tc>
          <w:tcPr>
            <w:tcW w:w="2694" w:type="dxa"/>
          </w:tcPr>
          <w:p w14:paraId="07AE648F" w14:textId="4E819E52" w:rsidR="00016CE1" w:rsidRPr="00016CE1" w:rsidRDefault="00016CE1" w:rsidP="00016CE1">
            <w:pPr>
              <w:rPr>
                <w:rFonts w:cstheme="minorHAnsi"/>
                <w:szCs w:val="18"/>
              </w:rPr>
            </w:pPr>
            <w:r w:rsidRPr="00016CE1">
              <w:t>Hamilton</w:t>
            </w:r>
          </w:p>
        </w:tc>
        <w:tc>
          <w:tcPr>
            <w:cnfStyle w:val="000010000000" w:firstRow="0" w:lastRow="0" w:firstColumn="0" w:lastColumn="0" w:oddVBand="1" w:evenVBand="0" w:oddHBand="0" w:evenHBand="0" w:firstRowFirstColumn="0" w:firstRowLastColumn="0" w:lastRowFirstColumn="0" w:lastRowLastColumn="0"/>
            <w:tcW w:w="1418" w:type="dxa"/>
          </w:tcPr>
          <w:p w14:paraId="4854775F" w14:textId="1FAF9938" w:rsidR="00016CE1" w:rsidRPr="00016CE1" w:rsidRDefault="00016CE1" w:rsidP="00016CE1">
            <w:pPr>
              <w:jc w:val="right"/>
              <w:rPr>
                <w:rFonts w:cstheme="minorHAnsi"/>
                <w:color w:val="000000"/>
                <w:szCs w:val="18"/>
              </w:rPr>
            </w:pPr>
            <w:r w:rsidRPr="00016CE1">
              <w:t>237500</w:t>
            </w:r>
          </w:p>
        </w:tc>
        <w:tc>
          <w:tcPr>
            <w:tcW w:w="1418" w:type="dxa"/>
          </w:tcPr>
          <w:p w14:paraId="6B7464E8" w14:textId="42BFBBA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287000</w:t>
            </w:r>
          </w:p>
        </w:tc>
        <w:tc>
          <w:tcPr>
            <w:cnfStyle w:val="000010000000" w:firstRow="0" w:lastRow="0" w:firstColumn="0" w:lastColumn="0" w:oddVBand="1" w:evenVBand="0" w:oddHBand="0" w:evenHBand="0" w:firstRowFirstColumn="0" w:firstRowLastColumn="0" w:lastRowFirstColumn="0" w:lastRowLastColumn="0"/>
            <w:tcW w:w="1418" w:type="dxa"/>
          </w:tcPr>
          <w:p w14:paraId="6B4FF99C" w14:textId="2DAE1E02" w:rsidR="00016CE1" w:rsidRPr="00016CE1" w:rsidRDefault="00016CE1" w:rsidP="00016CE1">
            <w:pPr>
              <w:jc w:val="right"/>
              <w:rPr>
                <w:rFonts w:cstheme="minorHAnsi"/>
                <w:color w:val="000000"/>
                <w:szCs w:val="18"/>
              </w:rPr>
            </w:pPr>
            <w:r w:rsidRPr="00016CE1">
              <w:t>315000</w:t>
            </w:r>
          </w:p>
        </w:tc>
        <w:tc>
          <w:tcPr>
            <w:tcW w:w="1418" w:type="dxa"/>
          </w:tcPr>
          <w:p w14:paraId="7627D413" w14:textId="2C32A1D4"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32.6</w:t>
            </w:r>
          </w:p>
        </w:tc>
        <w:tc>
          <w:tcPr>
            <w:cnfStyle w:val="000010000000" w:firstRow="0" w:lastRow="0" w:firstColumn="0" w:lastColumn="0" w:oddVBand="1" w:evenVBand="0" w:oddHBand="0" w:evenHBand="0" w:firstRowFirstColumn="0" w:firstRowLastColumn="0" w:lastRowFirstColumn="0" w:lastRowLastColumn="0"/>
            <w:tcW w:w="1418" w:type="dxa"/>
          </w:tcPr>
          <w:p w14:paraId="70FFC739" w14:textId="48920A7D" w:rsidR="00016CE1" w:rsidRPr="00016CE1" w:rsidRDefault="00016CE1" w:rsidP="00016CE1">
            <w:pPr>
              <w:jc w:val="right"/>
              <w:rPr>
                <w:rFonts w:cstheme="minorHAnsi"/>
                <w:color w:val="000000"/>
                <w:szCs w:val="18"/>
              </w:rPr>
            </w:pPr>
            <w:r w:rsidRPr="00016CE1">
              <w:t>9.8</w:t>
            </w:r>
          </w:p>
        </w:tc>
      </w:tr>
      <w:tr w:rsidR="00016CE1" w:rsidRPr="00016CE1" w14:paraId="0117CA64" w14:textId="77777777" w:rsidTr="00820297">
        <w:tc>
          <w:tcPr>
            <w:tcW w:w="2694" w:type="dxa"/>
          </w:tcPr>
          <w:p w14:paraId="2ACD2DF2" w14:textId="4F1CB85F" w:rsidR="00016CE1" w:rsidRPr="00016CE1" w:rsidRDefault="00016CE1" w:rsidP="00016CE1">
            <w:pPr>
              <w:rPr>
                <w:rFonts w:cstheme="minorHAnsi"/>
                <w:szCs w:val="18"/>
              </w:rPr>
            </w:pPr>
            <w:r w:rsidRPr="00016CE1">
              <w:t>Moe</w:t>
            </w:r>
          </w:p>
        </w:tc>
        <w:tc>
          <w:tcPr>
            <w:cnfStyle w:val="000010000000" w:firstRow="0" w:lastRow="0" w:firstColumn="0" w:lastColumn="0" w:oddVBand="1" w:evenVBand="0" w:oddHBand="0" w:evenHBand="0" w:firstRowFirstColumn="0" w:firstRowLastColumn="0" w:lastRowFirstColumn="0" w:lastRowLastColumn="0"/>
            <w:tcW w:w="1418" w:type="dxa"/>
          </w:tcPr>
          <w:p w14:paraId="1C6873AF" w14:textId="661896AC" w:rsidR="00016CE1" w:rsidRPr="00016CE1" w:rsidRDefault="00016CE1" w:rsidP="00016CE1">
            <w:pPr>
              <w:jc w:val="right"/>
              <w:rPr>
                <w:rFonts w:cstheme="minorHAnsi"/>
                <w:color w:val="000000"/>
                <w:szCs w:val="18"/>
              </w:rPr>
            </w:pPr>
            <w:r w:rsidRPr="00016CE1">
              <w:t>235000</w:t>
            </w:r>
          </w:p>
        </w:tc>
        <w:tc>
          <w:tcPr>
            <w:tcW w:w="1418" w:type="dxa"/>
          </w:tcPr>
          <w:p w14:paraId="6E2AC116" w14:textId="712BE27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260000</w:t>
            </w:r>
          </w:p>
        </w:tc>
        <w:tc>
          <w:tcPr>
            <w:cnfStyle w:val="000010000000" w:firstRow="0" w:lastRow="0" w:firstColumn="0" w:lastColumn="0" w:oddVBand="1" w:evenVBand="0" w:oddHBand="0" w:evenHBand="0" w:firstRowFirstColumn="0" w:firstRowLastColumn="0" w:lastRowFirstColumn="0" w:lastRowLastColumn="0"/>
            <w:tcW w:w="1418" w:type="dxa"/>
          </w:tcPr>
          <w:p w14:paraId="793E51E3" w14:textId="4B2B35F8" w:rsidR="00016CE1" w:rsidRPr="00016CE1" w:rsidRDefault="00016CE1" w:rsidP="00016CE1">
            <w:pPr>
              <w:jc w:val="right"/>
              <w:rPr>
                <w:rFonts w:cstheme="minorHAnsi"/>
                <w:color w:val="000000"/>
                <w:szCs w:val="18"/>
              </w:rPr>
            </w:pPr>
            <w:r w:rsidRPr="00016CE1">
              <w:t>280000</w:t>
            </w:r>
          </w:p>
        </w:tc>
        <w:tc>
          <w:tcPr>
            <w:tcW w:w="1418" w:type="dxa"/>
          </w:tcPr>
          <w:p w14:paraId="66D87D0E" w14:textId="618A579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19.1</w:t>
            </w:r>
          </w:p>
        </w:tc>
        <w:tc>
          <w:tcPr>
            <w:cnfStyle w:val="000010000000" w:firstRow="0" w:lastRow="0" w:firstColumn="0" w:lastColumn="0" w:oddVBand="1" w:evenVBand="0" w:oddHBand="0" w:evenHBand="0" w:firstRowFirstColumn="0" w:firstRowLastColumn="0" w:lastRowFirstColumn="0" w:lastRowLastColumn="0"/>
            <w:tcW w:w="1418" w:type="dxa"/>
          </w:tcPr>
          <w:p w14:paraId="1A426B37" w14:textId="580F2CBA" w:rsidR="00016CE1" w:rsidRPr="00016CE1" w:rsidRDefault="00016CE1" w:rsidP="00016CE1">
            <w:pPr>
              <w:jc w:val="right"/>
              <w:rPr>
                <w:rFonts w:cstheme="minorHAnsi"/>
                <w:color w:val="000000"/>
                <w:szCs w:val="18"/>
              </w:rPr>
            </w:pPr>
            <w:r w:rsidRPr="00016CE1">
              <w:t>7.7</w:t>
            </w:r>
          </w:p>
        </w:tc>
      </w:tr>
      <w:tr w:rsidR="00016CE1" w:rsidRPr="00016CE1" w14:paraId="44109981" w14:textId="77777777" w:rsidTr="00820297">
        <w:tc>
          <w:tcPr>
            <w:tcW w:w="2694" w:type="dxa"/>
          </w:tcPr>
          <w:p w14:paraId="08BC14A8" w14:textId="6286CEB7" w:rsidR="00016CE1" w:rsidRPr="00016CE1" w:rsidRDefault="00016CE1" w:rsidP="00016CE1">
            <w:pPr>
              <w:rPr>
                <w:rFonts w:cstheme="minorHAnsi"/>
                <w:szCs w:val="18"/>
              </w:rPr>
            </w:pPr>
            <w:r w:rsidRPr="00016CE1">
              <w:t>Morwell</w:t>
            </w:r>
          </w:p>
        </w:tc>
        <w:tc>
          <w:tcPr>
            <w:cnfStyle w:val="000010000000" w:firstRow="0" w:lastRow="0" w:firstColumn="0" w:lastColumn="0" w:oddVBand="1" w:evenVBand="0" w:oddHBand="0" w:evenHBand="0" w:firstRowFirstColumn="0" w:firstRowLastColumn="0" w:lastRowFirstColumn="0" w:lastRowLastColumn="0"/>
            <w:tcW w:w="1418" w:type="dxa"/>
          </w:tcPr>
          <w:p w14:paraId="32711899" w14:textId="33BFC0E8" w:rsidR="00016CE1" w:rsidRPr="00016CE1" w:rsidRDefault="00016CE1" w:rsidP="00016CE1">
            <w:pPr>
              <w:jc w:val="right"/>
              <w:rPr>
                <w:rFonts w:cstheme="minorHAnsi"/>
                <w:color w:val="000000"/>
                <w:szCs w:val="18"/>
              </w:rPr>
            </w:pPr>
            <w:r w:rsidRPr="00016CE1">
              <w:t>180000</w:t>
            </w:r>
          </w:p>
        </w:tc>
        <w:tc>
          <w:tcPr>
            <w:tcW w:w="1418" w:type="dxa"/>
          </w:tcPr>
          <w:p w14:paraId="37C960F7" w14:textId="7E4806A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225000</w:t>
            </w:r>
          </w:p>
        </w:tc>
        <w:tc>
          <w:tcPr>
            <w:cnfStyle w:val="000010000000" w:firstRow="0" w:lastRow="0" w:firstColumn="0" w:lastColumn="0" w:oddVBand="1" w:evenVBand="0" w:oddHBand="0" w:evenHBand="0" w:firstRowFirstColumn="0" w:firstRowLastColumn="0" w:lastRowFirstColumn="0" w:lastRowLastColumn="0"/>
            <w:tcW w:w="1418" w:type="dxa"/>
          </w:tcPr>
          <w:p w14:paraId="4399A87A" w14:textId="47A0CB26" w:rsidR="00016CE1" w:rsidRPr="00016CE1" w:rsidRDefault="00016CE1" w:rsidP="00016CE1">
            <w:pPr>
              <w:jc w:val="right"/>
              <w:rPr>
                <w:rFonts w:cstheme="minorHAnsi"/>
                <w:color w:val="000000"/>
                <w:szCs w:val="18"/>
              </w:rPr>
            </w:pPr>
            <w:r w:rsidRPr="00016CE1">
              <w:t>235000</w:t>
            </w:r>
          </w:p>
        </w:tc>
        <w:tc>
          <w:tcPr>
            <w:tcW w:w="1418" w:type="dxa"/>
          </w:tcPr>
          <w:p w14:paraId="78E13013" w14:textId="18F3158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30.6</w:t>
            </w:r>
          </w:p>
        </w:tc>
        <w:tc>
          <w:tcPr>
            <w:cnfStyle w:val="000010000000" w:firstRow="0" w:lastRow="0" w:firstColumn="0" w:lastColumn="0" w:oddVBand="1" w:evenVBand="0" w:oddHBand="0" w:evenHBand="0" w:firstRowFirstColumn="0" w:firstRowLastColumn="0" w:lastRowFirstColumn="0" w:lastRowLastColumn="0"/>
            <w:tcW w:w="1418" w:type="dxa"/>
          </w:tcPr>
          <w:p w14:paraId="71FE4E59" w14:textId="72685C52" w:rsidR="00016CE1" w:rsidRPr="00016CE1" w:rsidRDefault="00016CE1" w:rsidP="00016CE1">
            <w:pPr>
              <w:jc w:val="right"/>
              <w:rPr>
                <w:rFonts w:cstheme="minorHAnsi"/>
                <w:color w:val="000000"/>
                <w:szCs w:val="18"/>
              </w:rPr>
            </w:pPr>
            <w:r w:rsidRPr="00016CE1">
              <w:t>4.4</w:t>
            </w:r>
          </w:p>
        </w:tc>
      </w:tr>
      <w:tr w:rsidR="00016CE1" w:rsidRPr="00016CE1" w14:paraId="28209D1D" w14:textId="77777777" w:rsidTr="00820297">
        <w:tc>
          <w:tcPr>
            <w:tcW w:w="2694" w:type="dxa"/>
          </w:tcPr>
          <w:p w14:paraId="4BDDB65D" w14:textId="00DD29D0" w:rsidR="00016CE1" w:rsidRPr="00016CE1" w:rsidRDefault="00016CE1" w:rsidP="00016CE1">
            <w:pPr>
              <w:rPr>
                <w:rFonts w:cstheme="minorHAnsi"/>
                <w:szCs w:val="18"/>
              </w:rPr>
            </w:pPr>
            <w:r w:rsidRPr="00016CE1">
              <w:t>Sale</w:t>
            </w:r>
          </w:p>
        </w:tc>
        <w:tc>
          <w:tcPr>
            <w:cnfStyle w:val="000010000000" w:firstRow="0" w:lastRow="0" w:firstColumn="0" w:lastColumn="0" w:oddVBand="1" w:evenVBand="0" w:oddHBand="0" w:evenHBand="0" w:firstRowFirstColumn="0" w:firstRowLastColumn="0" w:lastRowFirstColumn="0" w:lastRowLastColumn="0"/>
            <w:tcW w:w="1418" w:type="dxa"/>
          </w:tcPr>
          <w:p w14:paraId="13A9F916" w14:textId="38CC9ABE" w:rsidR="00016CE1" w:rsidRPr="00016CE1" w:rsidRDefault="00016CE1" w:rsidP="00016CE1">
            <w:pPr>
              <w:jc w:val="right"/>
              <w:rPr>
                <w:rFonts w:cstheme="minorHAnsi"/>
                <w:color w:val="000000"/>
                <w:szCs w:val="18"/>
              </w:rPr>
            </w:pPr>
            <w:r w:rsidRPr="00016CE1">
              <w:t>343300</w:t>
            </w:r>
          </w:p>
        </w:tc>
        <w:tc>
          <w:tcPr>
            <w:tcW w:w="1418" w:type="dxa"/>
          </w:tcPr>
          <w:p w14:paraId="7AC578A9" w14:textId="2965B06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363000</w:t>
            </w:r>
          </w:p>
        </w:tc>
        <w:tc>
          <w:tcPr>
            <w:cnfStyle w:val="000010000000" w:firstRow="0" w:lastRow="0" w:firstColumn="0" w:lastColumn="0" w:oddVBand="1" w:evenVBand="0" w:oddHBand="0" w:evenHBand="0" w:firstRowFirstColumn="0" w:firstRowLastColumn="0" w:lastRowFirstColumn="0" w:lastRowLastColumn="0"/>
            <w:tcW w:w="1418" w:type="dxa"/>
          </w:tcPr>
          <w:p w14:paraId="04B2EA07" w14:textId="31E28A89" w:rsidR="00016CE1" w:rsidRPr="00016CE1" w:rsidRDefault="00016CE1" w:rsidP="00016CE1">
            <w:pPr>
              <w:jc w:val="right"/>
              <w:rPr>
                <w:rFonts w:cstheme="minorHAnsi"/>
                <w:color w:val="000000"/>
                <w:szCs w:val="18"/>
              </w:rPr>
            </w:pPr>
            <w:r w:rsidRPr="00016CE1">
              <w:t>370000</w:t>
            </w:r>
          </w:p>
        </w:tc>
        <w:tc>
          <w:tcPr>
            <w:tcW w:w="1418" w:type="dxa"/>
          </w:tcPr>
          <w:p w14:paraId="5EC8C11E" w14:textId="4A1A7879"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7.8</w:t>
            </w:r>
          </w:p>
        </w:tc>
        <w:tc>
          <w:tcPr>
            <w:cnfStyle w:val="000010000000" w:firstRow="0" w:lastRow="0" w:firstColumn="0" w:lastColumn="0" w:oddVBand="1" w:evenVBand="0" w:oddHBand="0" w:evenHBand="0" w:firstRowFirstColumn="0" w:firstRowLastColumn="0" w:lastRowFirstColumn="0" w:lastRowLastColumn="0"/>
            <w:tcW w:w="1418" w:type="dxa"/>
          </w:tcPr>
          <w:p w14:paraId="56A58D0A" w14:textId="534205EC" w:rsidR="00016CE1" w:rsidRPr="00016CE1" w:rsidRDefault="00016CE1" w:rsidP="00016CE1">
            <w:pPr>
              <w:jc w:val="right"/>
              <w:rPr>
                <w:rFonts w:cstheme="minorHAnsi"/>
                <w:color w:val="000000"/>
                <w:szCs w:val="18"/>
              </w:rPr>
            </w:pPr>
            <w:r w:rsidRPr="00016CE1">
              <w:t>1.9</w:t>
            </w:r>
          </w:p>
        </w:tc>
      </w:tr>
      <w:tr w:rsidR="00016CE1" w:rsidRPr="00016CE1" w14:paraId="72017369" w14:textId="77777777" w:rsidTr="00820297">
        <w:tc>
          <w:tcPr>
            <w:tcW w:w="2694" w:type="dxa"/>
          </w:tcPr>
          <w:p w14:paraId="06382B45" w14:textId="0B02E98F" w:rsidR="00016CE1" w:rsidRPr="00016CE1" w:rsidRDefault="00016CE1" w:rsidP="00016CE1">
            <w:pPr>
              <w:rPr>
                <w:rFonts w:cstheme="minorHAnsi"/>
                <w:szCs w:val="18"/>
              </w:rPr>
            </w:pPr>
            <w:r w:rsidRPr="00016CE1">
              <w:t>Swan Hill</w:t>
            </w:r>
          </w:p>
        </w:tc>
        <w:tc>
          <w:tcPr>
            <w:cnfStyle w:val="000010000000" w:firstRow="0" w:lastRow="0" w:firstColumn="0" w:lastColumn="0" w:oddVBand="1" w:evenVBand="0" w:oddHBand="0" w:evenHBand="0" w:firstRowFirstColumn="0" w:firstRowLastColumn="0" w:lastRowFirstColumn="0" w:lastRowLastColumn="0"/>
            <w:tcW w:w="1418" w:type="dxa"/>
          </w:tcPr>
          <w:p w14:paraId="33E09F5A" w14:textId="7D7FA83D" w:rsidR="00016CE1" w:rsidRPr="00016CE1" w:rsidRDefault="00016CE1" w:rsidP="00016CE1">
            <w:pPr>
              <w:jc w:val="right"/>
              <w:rPr>
                <w:rFonts w:cstheme="minorHAnsi"/>
                <w:color w:val="000000"/>
                <w:szCs w:val="18"/>
              </w:rPr>
            </w:pPr>
            <w:r w:rsidRPr="00016CE1">
              <w:t>315000</w:t>
            </w:r>
          </w:p>
        </w:tc>
        <w:tc>
          <w:tcPr>
            <w:tcW w:w="1418" w:type="dxa"/>
          </w:tcPr>
          <w:p w14:paraId="4B4E1CC2" w14:textId="5DD7657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362500</w:t>
            </w:r>
          </w:p>
        </w:tc>
        <w:tc>
          <w:tcPr>
            <w:cnfStyle w:val="000010000000" w:firstRow="0" w:lastRow="0" w:firstColumn="0" w:lastColumn="0" w:oddVBand="1" w:evenVBand="0" w:oddHBand="0" w:evenHBand="0" w:firstRowFirstColumn="0" w:firstRowLastColumn="0" w:lastRowFirstColumn="0" w:lastRowLastColumn="0"/>
            <w:tcW w:w="1418" w:type="dxa"/>
          </w:tcPr>
          <w:p w14:paraId="0EB208E2" w14:textId="24347106" w:rsidR="00016CE1" w:rsidRPr="00016CE1" w:rsidRDefault="00016CE1" w:rsidP="00016CE1">
            <w:pPr>
              <w:jc w:val="right"/>
              <w:rPr>
                <w:rFonts w:cstheme="minorHAnsi"/>
                <w:color w:val="000000"/>
                <w:szCs w:val="18"/>
              </w:rPr>
            </w:pPr>
            <w:r w:rsidRPr="00016CE1">
              <w:t>339000</w:t>
            </w:r>
          </w:p>
        </w:tc>
        <w:tc>
          <w:tcPr>
            <w:tcW w:w="1418" w:type="dxa"/>
          </w:tcPr>
          <w:p w14:paraId="5F0B87BD" w14:textId="6AAAC711"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7.6</w:t>
            </w:r>
          </w:p>
        </w:tc>
        <w:tc>
          <w:tcPr>
            <w:cnfStyle w:val="000010000000" w:firstRow="0" w:lastRow="0" w:firstColumn="0" w:lastColumn="0" w:oddVBand="1" w:evenVBand="0" w:oddHBand="0" w:evenHBand="0" w:firstRowFirstColumn="0" w:firstRowLastColumn="0" w:lastRowFirstColumn="0" w:lastRowLastColumn="0"/>
            <w:tcW w:w="1418" w:type="dxa"/>
          </w:tcPr>
          <w:p w14:paraId="58633BFE" w14:textId="0AFAE7E4" w:rsidR="00016CE1" w:rsidRPr="00016CE1" w:rsidRDefault="00016CE1" w:rsidP="00016CE1">
            <w:pPr>
              <w:jc w:val="right"/>
              <w:rPr>
                <w:rFonts w:cstheme="minorHAnsi"/>
                <w:color w:val="000000"/>
                <w:szCs w:val="18"/>
              </w:rPr>
            </w:pPr>
            <w:r w:rsidRPr="00016CE1">
              <w:t>-6.5</w:t>
            </w:r>
          </w:p>
        </w:tc>
      </w:tr>
      <w:tr w:rsidR="00016CE1" w:rsidRPr="00016CE1" w14:paraId="73373497" w14:textId="77777777" w:rsidTr="00820297">
        <w:tc>
          <w:tcPr>
            <w:tcW w:w="2694" w:type="dxa"/>
          </w:tcPr>
          <w:p w14:paraId="3CB571D0" w14:textId="4DE57B51" w:rsidR="00016CE1" w:rsidRPr="00016CE1" w:rsidRDefault="00016CE1" w:rsidP="00016CE1">
            <w:pPr>
              <w:rPr>
                <w:rFonts w:cstheme="minorHAnsi"/>
                <w:szCs w:val="18"/>
              </w:rPr>
            </w:pPr>
            <w:r w:rsidRPr="00016CE1">
              <w:t>Traralgon</w:t>
            </w:r>
          </w:p>
        </w:tc>
        <w:tc>
          <w:tcPr>
            <w:cnfStyle w:val="000010000000" w:firstRow="0" w:lastRow="0" w:firstColumn="0" w:lastColumn="0" w:oddVBand="1" w:evenVBand="0" w:oddHBand="0" w:evenHBand="0" w:firstRowFirstColumn="0" w:firstRowLastColumn="0" w:lastRowFirstColumn="0" w:lastRowLastColumn="0"/>
            <w:tcW w:w="1418" w:type="dxa"/>
          </w:tcPr>
          <w:p w14:paraId="17DC1D58" w14:textId="2427AC50" w:rsidR="00016CE1" w:rsidRPr="00016CE1" w:rsidRDefault="00016CE1" w:rsidP="00016CE1">
            <w:pPr>
              <w:jc w:val="right"/>
              <w:rPr>
                <w:rFonts w:cstheme="minorHAnsi"/>
                <w:color w:val="000000"/>
                <w:szCs w:val="18"/>
              </w:rPr>
            </w:pPr>
            <w:r w:rsidRPr="00016CE1">
              <w:t>319500</w:t>
            </w:r>
          </w:p>
        </w:tc>
        <w:tc>
          <w:tcPr>
            <w:tcW w:w="1418" w:type="dxa"/>
          </w:tcPr>
          <w:p w14:paraId="725E7835" w14:textId="209D41D0"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349500</w:t>
            </w:r>
          </w:p>
        </w:tc>
        <w:tc>
          <w:tcPr>
            <w:cnfStyle w:val="000010000000" w:firstRow="0" w:lastRow="0" w:firstColumn="0" w:lastColumn="0" w:oddVBand="1" w:evenVBand="0" w:oddHBand="0" w:evenHBand="0" w:firstRowFirstColumn="0" w:firstRowLastColumn="0" w:lastRowFirstColumn="0" w:lastRowLastColumn="0"/>
            <w:tcW w:w="1418" w:type="dxa"/>
          </w:tcPr>
          <w:p w14:paraId="2D366EC9" w14:textId="32D4E30D" w:rsidR="00016CE1" w:rsidRPr="00016CE1" w:rsidRDefault="00016CE1" w:rsidP="00016CE1">
            <w:pPr>
              <w:jc w:val="right"/>
              <w:rPr>
                <w:rFonts w:cstheme="minorHAnsi"/>
                <w:color w:val="000000"/>
                <w:szCs w:val="18"/>
              </w:rPr>
            </w:pPr>
            <w:r w:rsidRPr="00016CE1">
              <w:t>369000</w:t>
            </w:r>
          </w:p>
        </w:tc>
        <w:tc>
          <w:tcPr>
            <w:tcW w:w="1418" w:type="dxa"/>
          </w:tcPr>
          <w:p w14:paraId="1C44CD4B" w14:textId="149310F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15.5</w:t>
            </w:r>
          </w:p>
        </w:tc>
        <w:tc>
          <w:tcPr>
            <w:cnfStyle w:val="000010000000" w:firstRow="0" w:lastRow="0" w:firstColumn="0" w:lastColumn="0" w:oddVBand="1" w:evenVBand="0" w:oddHBand="0" w:evenHBand="0" w:firstRowFirstColumn="0" w:firstRowLastColumn="0" w:lastRowFirstColumn="0" w:lastRowLastColumn="0"/>
            <w:tcW w:w="1418" w:type="dxa"/>
          </w:tcPr>
          <w:p w14:paraId="16847989" w14:textId="01D33046" w:rsidR="00016CE1" w:rsidRPr="00016CE1" w:rsidRDefault="00016CE1" w:rsidP="00016CE1">
            <w:pPr>
              <w:jc w:val="right"/>
              <w:rPr>
                <w:rFonts w:cstheme="minorHAnsi"/>
                <w:color w:val="000000"/>
                <w:szCs w:val="18"/>
              </w:rPr>
            </w:pPr>
            <w:r w:rsidRPr="00016CE1">
              <w:t>5.6</w:t>
            </w:r>
          </w:p>
        </w:tc>
      </w:tr>
      <w:tr w:rsidR="00016CE1" w:rsidRPr="00016CE1" w14:paraId="0D67C11E" w14:textId="77777777" w:rsidTr="00820297">
        <w:tc>
          <w:tcPr>
            <w:tcW w:w="2694" w:type="dxa"/>
          </w:tcPr>
          <w:p w14:paraId="27E96B0F" w14:textId="7C0834E1" w:rsidR="00016CE1" w:rsidRPr="00016CE1" w:rsidRDefault="00016CE1" w:rsidP="00016CE1">
            <w:pPr>
              <w:rPr>
                <w:rFonts w:cstheme="minorHAnsi"/>
                <w:szCs w:val="18"/>
              </w:rPr>
            </w:pPr>
            <w:r w:rsidRPr="00016CE1">
              <w:t>Wangaratta</w:t>
            </w:r>
          </w:p>
        </w:tc>
        <w:tc>
          <w:tcPr>
            <w:cnfStyle w:val="000010000000" w:firstRow="0" w:lastRow="0" w:firstColumn="0" w:lastColumn="0" w:oddVBand="1" w:evenVBand="0" w:oddHBand="0" w:evenHBand="0" w:firstRowFirstColumn="0" w:firstRowLastColumn="0" w:lastRowFirstColumn="0" w:lastRowLastColumn="0"/>
            <w:tcW w:w="1418" w:type="dxa"/>
          </w:tcPr>
          <w:p w14:paraId="40BCEEFF" w14:textId="0D898F9F" w:rsidR="00016CE1" w:rsidRPr="00016CE1" w:rsidRDefault="00016CE1" w:rsidP="00016CE1">
            <w:pPr>
              <w:jc w:val="right"/>
              <w:rPr>
                <w:rFonts w:cstheme="minorHAnsi"/>
                <w:color w:val="000000"/>
                <w:szCs w:val="18"/>
              </w:rPr>
            </w:pPr>
            <w:r w:rsidRPr="00016CE1">
              <w:t>332100</w:t>
            </w:r>
          </w:p>
        </w:tc>
        <w:tc>
          <w:tcPr>
            <w:tcW w:w="1418" w:type="dxa"/>
          </w:tcPr>
          <w:p w14:paraId="2B299098" w14:textId="45D6725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383500</w:t>
            </w:r>
          </w:p>
        </w:tc>
        <w:tc>
          <w:tcPr>
            <w:cnfStyle w:val="000010000000" w:firstRow="0" w:lastRow="0" w:firstColumn="0" w:lastColumn="0" w:oddVBand="1" w:evenVBand="0" w:oddHBand="0" w:evenHBand="0" w:firstRowFirstColumn="0" w:firstRowLastColumn="0" w:lastRowFirstColumn="0" w:lastRowLastColumn="0"/>
            <w:tcW w:w="1418" w:type="dxa"/>
          </w:tcPr>
          <w:p w14:paraId="749CD688" w14:textId="24254874" w:rsidR="00016CE1" w:rsidRPr="00016CE1" w:rsidRDefault="00016CE1" w:rsidP="00016CE1">
            <w:pPr>
              <w:jc w:val="right"/>
              <w:rPr>
                <w:rFonts w:cstheme="minorHAnsi"/>
                <w:color w:val="000000"/>
                <w:szCs w:val="18"/>
              </w:rPr>
            </w:pPr>
            <w:r w:rsidRPr="00016CE1">
              <w:t>390000</w:t>
            </w:r>
          </w:p>
        </w:tc>
        <w:tc>
          <w:tcPr>
            <w:tcW w:w="1418" w:type="dxa"/>
          </w:tcPr>
          <w:p w14:paraId="3FDF0BE7" w14:textId="0DE24DF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17.4</w:t>
            </w:r>
          </w:p>
        </w:tc>
        <w:tc>
          <w:tcPr>
            <w:cnfStyle w:val="000010000000" w:firstRow="0" w:lastRow="0" w:firstColumn="0" w:lastColumn="0" w:oddVBand="1" w:evenVBand="0" w:oddHBand="0" w:evenHBand="0" w:firstRowFirstColumn="0" w:firstRowLastColumn="0" w:lastRowFirstColumn="0" w:lastRowLastColumn="0"/>
            <w:tcW w:w="1418" w:type="dxa"/>
          </w:tcPr>
          <w:p w14:paraId="6AD8775B" w14:textId="348028A5" w:rsidR="00016CE1" w:rsidRPr="00016CE1" w:rsidRDefault="00016CE1" w:rsidP="00016CE1">
            <w:pPr>
              <w:jc w:val="right"/>
              <w:rPr>
                <w:rFonts w:cstheme="minorHAnsi"/>
                <w:color w:val="000000"/>
                <w:szCs w:val="18"/>
              </w:rPr>
            </w:pPr>
            <w:r w:rsidRPr="00016CE1">
              <w:t>1.7</w:t>
            </w:r>
          </w:p>
        </w:tc>
      </w:tr>
      <w:tr w:rsidR="00016CE1" w:rsidRPr="00016CE1" w14:paraId="44E3EA20" w14:textId="77777777" w:rsidTr="00820297">
        <w:tc>
          <w:tcPr>
            <w:tcW w:w="2694" w:type="dxa"/>
          </w:tcPr>
          <w:p w14:paraId="60685478" w14:textId="5BA91BD8" w:rsidR="00016CE1" w:rsidRPr="00016CE1" w:rsidRDefault="00016CE1" w:rsidP="00016CE1">
            <w:pPr>
              <w:rPr>
                <w:rFonts w:cstheme="minorHAnsi"/>
                <w:szCs w:val="18"/>
              </w:rPr>
            </w:pPr>
            <w:r w:rsidRPr="00016CE1">
              <w:t>Yarrawonga</w:t>
            </w:r>
          </w:p>
        </w:tc>
        <w:tc>
          <w:tcPr>
            <w:cnfStyle w:val="000010000000" w:firstRow="0" w:lastRow="0" w:firstColumn="0" w:lastColumn="0" w:oddVBand="1" w:evenVBand="0" w:oddHBand="0" w:evenHBand="0" w:firstRowFirstColumn="0" w:firstRowLastColumn="0" w:lastRowFirstColumn="0" w:lastRowLastColumn="0"/>
            <w:tcW w:w="1418" w:type="dxa"/>
          </w:tcPr>
          <w:p w14:paraId="1D7D5EC1" w14:textId="3A4ED361" w:rsidR="00016CE1" w:rsidRPr="00016CE1" w:rsidRDefault="00016CE1" w:rsidP="00016CE1">
            <w:pPr>
              <w:jc w:val="right"/>
              <w:rPr>
                <w:rFonts w:cstheme="minorHAnsi"/>
                <w:color w:val="000000"/>
                <w:szCs w:val="18"/>
              </w:rPr>
            </w:pPr>
            <w:r w:rsidRPr="00016CE1">
              <w:t>398000</w:t>
            </w:r>
          </w:p>
        </w:tc>
        <w:tc>
          <w:tcPr>
            <w:tcW w:w="1418" w:type="dxa"/>
          </w:tcPr>
          <w:p w14:paraId="6DA8DFD0" w14:textId="6BA46FD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465000</w:t>
            </w:r>
          </w:p>
        </w:tc>
        <w:tc>
          <w:tcPr>
            <w:cnfStyle w:val="000010000000" w:firstRow="0" w:lastRow="0" w:firstColumn="0" w:lastColumn="0" w:oddVBand="1" w:evenVBand="0" w:oddHBand="0" w:evenHBand="0" w:firstRowFirstColumn="0" w:firstRowLastColumn="0" w:lastRowFirstColumn="0" w:lastRowLastColumn="0"/>
            <w:tcW w:w="1418" w:type="dxa"/>
          </w:tcPr>
          <w:p w14:paraId="029F1644" w14:textId="5D0652AC" w:rsidR="00016CE1" w:rsidRPr="00016CE1" w:rsidRDefault="00016CE1" w:rsidP="00016CE1">
            <w:pPr>
              <w:jc w:val="right"/>
              <w:rPr>
                <w:rFonts w:cstheme="minorHAnsi"/>
                <w:color w:val="000000"/>
                <w:szCs w:val="18"/>
              </w:rPr>
            </w:pPr>
            <w:r w:rsidRPr="00016CE1">
              <w:t>540000</w:t>
            </w:r>
          </w:p>
        </w:tc>
        <w:tc>
          <w:tcPr>
            <w:tcW w:w="1418" w:type="dxa"/>
          </w:tcPr>
          <w:p w14:paraId="2C25F12B" w14:textId="18A9499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35.7</w:t>
            </w:r>
          </w:p>
        </w:tc>
        <w:tc>
          <w:tcPr>
            <w:cnfStyle w:val="000010000000" w:firstRow="0" w:lastRow="0" w:firstColumn="0" w:lastColumn="0" w:oddVBand="1" w:evenVBand="0" w:oddHBand="0" w:evenHBand="0" w:firstRowFirstColumn="0" w:firstRowLastColumn="0" w:lastRowFirstColumn="0" w:lastRowLastColumn="0"/>
            <w:tcW w:w="1418" w:type="dxa"/>
          </w:tcPr>
          <w:p w14:paraId="46A1B685" w14:textId="6E42C061" w:rsidR="00016CE1" w:rsidRPr="00016CE1" w:rsidRDefault="00016CE1" w:rsidP="00016CE1">
            <w:pPr>
              <w:jc w:val="right"/>
              <w:rPr>
                <w:rFonts w:cstheme="minorHAnsi"/>
                <w:color w:val="000000"/>
                <w:szCs w:val="18"/>
              </w:rPr>
            </w:pPr>
            <w:r w:rsidRPr="00016CE1">
              <w:t>16.1</w:t>
            </w:r>
          </w:p>
        </w:tc>
      </w:tr>
    </w:tbl>
    <w:p w14:paraId="7699B759" w14:textId="77777777" w:rsidR="00D94798" w:rsidRPr="00677C63" w:rsidRDefault="00D94798" w:rsidP="007D0214">
      <w:pPr>
        <w:pStyle w:val="Heading4"/>
        <w:rPr>
          <w:highlight w:val="yellow"/>
        </w:rPr>
      </w:pPr>
      <w:r w:rsidRPr="00677C63">
        <w:rPr>
          <w:highlight w:val="yellow"/>
        </w:rPr>
        <w:br w:type="page"/>
      </w:r>
    </w:p>
    <w:p w14:paraId="021BB67D" w14:textId="77777777" w:rsidR="007D0214" w:rsidRPr="003379BD" w:rsidRDefault="007D0214" w:rsidP="007D0214">
      <w:pPr>
        <w:pStyle w:val="Heading4"/>
      </w:pPr>
      <w:r w:rsidRPr="003379BD">
        <w:lastRenderedPageBreak/>
        <w:t>Seaside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379BD" w:rsidRPr="003379BD" w14:paraId="67F3695C"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7C349546" w14:textId="77777777" w:rsidR="003379BD" w:rsidRPr="003379BD" w:rsidRDefault="003379BD" w:rsidP="003379BD">
            <w:pPr>
              <w:pStyle w:val="TableHeadingLeft"/>
            </w:pPr>
            <w:r w:rsidRPr="003379BD">
              <w:t>Suburbs in seaside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84FA3A9" w14:textId="28118AD5" w:rsidR="003379BD" w:rsidRPr="003379BD" w:rsidRDefault="003379BD" w:rsidP="003379BD">
            <w:pPr>
              <w:pStyle w:val="TableHeadingLeft"/>
              <w:jc w:val="right"/>
            </w:pPr>
            <w:r w:rsidRPr="003379BD">
              <w:rPr>
                <w:color w:val="FFFFFF" w:themeColor="background1"/>
              </w:rPr>
              <w:t>March</w:t>
            </w:r>
            <w:r w:rsidRPr="003379BD">
              <w:rPr>
                <w:color w:val="FFFFFF" w:themeColor="background1"/>
              </w:rPr>
              <w:br/>
              <w:t xml:space="preserve">quarter </w:t>
            </w:r>
            <w:r w:rsidRPr="003379BD">
              <w:rPr>
                <w:color w:val="FFFFFF" w:themeColor="background1"/>
              </w:rPr>
              <w:br/>
              <w:t>2020 $</w:t>
            </w:r>
          </w:p>
        </w:tc>
        <w:tc>
          <w:tcPr>
            <w:tcW w:w="1418" w:type="dxa"/>
            <w:shd w:val="clear" w:color="auto" w:fill="888583" w:themeFill="text1" w:themeFillTint="99"/>
          </w:tcPr>
          <w:p w14:paraId="72462CEF" w14:textId="7DBCC6D5" w:rsidR="003379BD" w:rsidRPr="003379BD"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pPr>
            <w:r w:rsidRPr="003379BD">
              <w:rPr>
                <w:color w:val="FFFFFF" w:themeColor="background1"/>
              </w:rPr>
              <w:t>December</w:t>
            </w:r>
            <w:r w:rsidRPr="003379BD">
              <w:rPr>
                <w:color w:val="FFFFFF" w:themeColor="background1"/>
              </w:rPr>
              <w:br/>
              <w:t xml:space="preserve">quarter </w:t>
            </w:r>
            <w:r w:rsidRPr="003379BD">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936C2EA" w14:textId="75B66691" w:rsidR="003379BD" w:rsidRPr="003379BD" w:rsidRDefault="003379BD" w:rsidP="003379BD">
            <w:pPr>
              <w:pStyle w:val="TableHeadingLeft"/>
              <w:jc w:val="right"/>
            </w:pPr>
            <w:r w:rsidRPr="003379BD">
              <w:rPr>
                <w:color w:val="FFFFFF" w:themeColor="background1"/>
              </w:rPr>
              <w:t>March</w:t>
            </w:r>
            <w:r w:rsidRPr="003379BD">
              <w:rPr>
                <w:color w:val="FFFFFF" w:themeColor="background1"/>
              </w:rPr>
              <w:br/>
              <w:t xml:space="preserve">quarter </w:t>
            </w:r>
            <w:r w:rsidRPr="003379BD">
              <w:rPr>
                <w:color w:val="FFFFFF" w:themeColor="background1"/>
              </w:rPr>
              <w:br/>
              <w:t>2021 $</w:t>
            </w:r>
          </w:p>
        </w:tc>
        <w:tc>
          <w:tcPr>
            <w:tcW w:w="1418" w:type="dxa"/>
            <w:shd w:val="clear" w:color="auto" w:fill="888583" w:themeFill="text1" w:themeFillTint="99"/>
          </w:tcPr>
          <w:p w14:paraId="14E048AD" w14:textId="4C906135" w:rsidR="003379BD" w:rsidRPr="003379BD" w:rsidRDefault="003379BD" w:rsidP="003379BD">
            <w:pPr>
              <w:pStyle w:val="TableHeadingLeft"/>
              <w:jc w:val="right"/>
              <w:cnfStyle w:val="100000000000" w:firstRow="1" w:lastRow="0" w:firstColumn="0" w:lastColumn="0" w:oddVBand="0" w:evenVBand="0" w:oddHBand="0" w:evenHBand="0" w:firstRowFirstColumn="0" w:firstRowLastColumn="0" w:lastRowFirstColumn="0" w:lastRowLastColumn="0"/>
            </w:pPr>
            <w:r w:rsidRPr="003379BD">
              <w:rPr>
                <w:color w:val="FFFFFF" w:themeColor="background1"/>
              </w:rPr>
              <w:t>% change Mar 2020- Mar 2021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B50DB21" w14:textId="1DBEBB1D" w:rsidR="003379BD" w:rsidRPr="003379BD" w:rsidRDefault="003379BD" w:rsidP="003379BD">
            <w:pPr>
              <w:pStyle w:val="TableHeadingLeft"/>
              <w:jc w:val="right"/>
            </w:pPr>
            <w:r w:rsidRPr="003379BD">
              <w:rPr>
                <w:color w:val="FFFFFF" w:themeColor="background1"/>
              </w:rPr>
              <w:t>% change Dec 2020– Mar 2021</w:t>
            </w:r>
          </w:p>
        </w:tc>
      </w:tr>
      <w:tr w:rsidR="00016CE1" w:rsidRPr="00016CE1" w14:paraId="28DE8563" w14:textId="77777777" w:rsidTr="00820297">
        <w:tc>
          <w:tcPr>
            <w:tcW w:w="2694" w:type="dxa"/>
          </w:tcPr>
          <w:p w14:paraId="001DEFAD" w14:textId="479B103B" w:rsidR="00016CE1" w:rsidRPr="00016CE1" w:rsidRDefault="00016CE1" w:rsidP="00016CE1">
            <w:pPr>
              <w:rPr>
                <w:rFonts w:cstheme="minorHAnsi"/>
                <w:szCs w:val="18"/>
              </w:rPr>
            </w:pPr>
            <w:r w:rsidRPr="00016CE1">
              <w:t>Anglesea</w:t>
            </w:r>
          </w:p>
        </w:tc>
        <w:tc>
          <w:tcPr>
            <w:cnfStyle w:val="000010000000" w:firstRow="0" w:lastRow="0" w:firstColumn="0" w:lastColumn="0" w:oddVBand="1" w:evenVBand="0" w:oddHBand="0" w:evenHBand="0" w:firstRowFirstColumn="0" w:firstRowLastColumn="0" w:lastRowFirstColumn="0" w:lastRowLastColumn="0"/>
            <w:tcW w:w="1418" w:type="dxa"/>
          </w:tcPr>
          <w:p w14:paraId="17807FFD" w14:textId="112B4130" w:rsidR="00016CE1" w:rsidRPr="00016CE1" w:rsidRDefault="00016CE1" w:rsidP="00016CE1">
            <w:pPr>
              <w:jc w:val="right"/>
              <w:rPr>
                <w:rFonts w:cstheme="minorHAnsi"/>
                <w:color w:val="000000"/>
                <w:szCs w:val="18"/>
              </w:rPr>
            </w:pPr>
            <w:r w:rsidRPr="00016CE1">
              <w:t>980000</w:t>
            </w:r>
          </w:p>
        </w:tc>
        <w:tc>
          <w:tcPr>
            <w:tcW w:w="1418" w:type="dxa"/>
          </w:tcPr>
          <w:p w14:paraId="37BAD2F8" w14:textId="50AA435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1322500</w:t>
            </w:r>
          </w:p>
        </w:tc>
        <w:tc>
          <w:tcPr>
            <w:cnfStyle w:val="000010000000" w:firstRow="0" w:lastRow="0" w:firstColumn="0" w:lastColumn="0" w:oddVBand="1" w:evenVBand="0" w:oddHBand="0" w:evenHBand="0" w:firstRowFirstColumn="0" w:firstRowLastColumn="0" w:lastRowFirstColumn="0" w:lastRowLastColumn="0"/>
            <w:tcW w:w="1418" w:type="dxa"/>
          </w:tcPr>
          <w:p w14:paraId="153C55EF" w14:textId="6B053193" w:rsidR="00016CE1" w:rsidRPr="00016CE1" w:rsidRDefault="00016CE1" w:rsidP="00016CE1">
            <w:pPr>
              <w:jc w:val="right"/>
              <w:rPr>
                <w:rFonts w:cstheme="minorHAnsi"/>
                <w:color w:val="000000"/>
                <w:szCs w:val="18"/>
              </w:rPr>
            </w:pPr>
            <w:r w:rsidRPr="00016CE1">
              <w:t>1200000</w:t>
            </w:r>
          </w:p>
        </w:tc>
        <w:tc>
          <w:tcPr>
            <w:tcW w:w="1418" w:type="dxa"/>
          </w:tcPr>
          <w:p w14:paraId="46B975B6" w14:textId="12734F4D"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22.4</w:t>
            </w:r>
          </w:p>
        </w:tc>
        <w:tc>
          <w:tcPr>
            <w:cnfStyle w:val="000010000000" w:firstRow="0" w:lastRow="0" w:firstColumn="0" w:lastColumn="0" w:oddVBand="1" w:evenVBand="0" w:oddHBand="0" w:evenHBand="0" w:firstRowFirstColumn="0" w:firstRowLastColumn="0" w:lastRowFirstColumn="0" w:lastRowLastColumn="0"/>
            <w:tcW w:w="1418" w:type="dxa"/>
          </w:tcPr>
          <w:p w14:paraId="53E59052" w14:textId="1C37CD8B" w:rsidR="00016CE1" w:rsidRPr="00016CE1" w:rsidRDefault="00016CE1" w:rsidP="00016CE1">
            <w:pPr>
              <w:jc w:val="right"/>
              <w:rPr>
                <w:rFonts w:cstheme="minorHAnsi"/>
                <w:color w:val="000000"/>
                <w:szCs w:val="18"/>
              </w:rPr>
            </w:pPr>
            <w:r w:rsidRPr="00016CE1">
              <w:t>-9.3</w:t>
            </w:r>
          </w:p>
        </w:tc>
      </w:tr>
      <w:tr w:rsidR="00016CE1" w:rsidRPr="00016CE1" w14:paraId="7E25FE12" w14:textId="77777777" w:rsidTr="00820297">
        <w:tc>
          <w:tcPr>
            <w:tcW w:w="2694" w:type="dxa"/>
          </w:tcPr>
          <w:p w14:paraId="7BAFFA82" w14:textId="1D8941DD" w:rsidR="00016CE1" w:rsidRPr="00016CE1" w:rsidRDefault="00016CE1" w:rsidP="00016CE1">
            <w:pPr>
              <w:rPr>
                <w:rFonts w:cstheme="minorHAnsi"/>
                <w:szCs w:val="18"/>
              </w:rPr>
            </w:pPr>
            <w:r w:rsidRPr="00016CE1">
              <w:t>Cowes West</w:t>
            </w:r>
          </w:p>
        </w:tc>
        <w:tc>
          <w:tcPr>
            <w:cnfStyle w:val="000010000000" w:firstRow="0" w:lastRow="0" w:firstColumn="0" w:lastColumn="0" w:oddVBand="1" w:evenVBand="0" w:oddHBand="0" w:evenHBand="0" w:firstRowFirstColumn="0" w:firstRowLastColumn="0" w:lastRowFirstColumn="0" w:lastRowLastColumn="0"/>
            <w:tcW w:w="1418" w:type="dxa"/>
          </w:tcPr>
          <w:p w14:paraId="292A3B5F" w14:textId="420B2EA8" w:rsidR="00016CE1" w:rsidRPr="00016CE1" w:rsidRDefault="00016CE1" w:rsidP="00016CE1">
            <w:pPr>
              <w:jc w:val="right"/>
              <w:rPr>
                <w:rFonts w:cstheme="minorHAnsi"/>
                <w:color w:val="000000"/>
                <w:szCs w:val="18"/>
              </w:rPr>
            </w:pPr>
            <w:r w:rsidRPr="00016CE1">
              <w:t>488500</w:t>
            </w:r>
          </w:p>
        </w:tc>
        <w:tc>
          <w:tcPr>
            <w:tcW w:w="1418" w:type="dxa"/>
          </w:tcPr>
          <w:p w14:paraId="543485F3" w14:textId="0BF8792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579500</w:t>
            </w:r>
          </w:p>
        </w:tc>
        <w:tc>
          <w:tcPr>
            <w:cnfStyle w:val="000010000000" w:firstRow="0" w:lastRow="0" w:firstColumn="0" w:lastColumn="0" w:oddVBand="1" w:evenVBand="0" w:oddHBand="0" w:evenHBand="0" w:firstRowFirstColumn="0" w:firstRowLastColumn="0" w:lastRowFirstColumn="0" w:lastRowLastColumn="0"/>
            <w:tcW w:w="1418" w:type="dxa"/>
          </w:tcPr>
          <w:p w14:paraId="7E039E54" w14:textId="677EBC49" w:rsidR="00016CE1" w:rsidRPr="00016CE1" w:rsidRDefault="00016CE1" w:rsidP="00016CE1">
            <w:pPr>
              <w:jc w:val="right"/>
              <w:rPr>
                <w:rFonts w:cstheme="minorHAnsi"/>
                <w:color w:val="000000"/>
                <w:szCs w:val="18"/>
              </w:rPr>
            </w:pPr>
            <w:r w:rsidRPr="00016CE1">
              <w:t>639000</w:t>
            </w:r>
          </w:p>
        </w:tc>
        <w:tc>
          <w:tcPr>
            <w:tcW w:w="1418" w:type="dxa"/>
          </w:tcPr>
          <w:p w14:paraId="6BDE01A9" w14:textId="1594F03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30.8</w:t>
            </w:r>
          </w:p>
        </w:tc>
        <w:tc>
          <w:tcPr>
            <w:cnfStyle w:val="000010000000" w:firstRow="0" w:lastRow="0" w:firstColumn="0" w:lastColumn="0" w:oddVBand="1" w:evenVBand="0" w:oddHBand="0" w:evenHBand="0" w:firstRowFirstColumn="0" w:firstRowLastColumn="0" w:lastRowFirstColumn="0" w:lastRowLastColumn="0"/>
            <w:tcW w:w="1418" w:type="dxa"/>
          </w:tcPr>
          <w:p w14:paraId="3EF2A80E" w14:textId="1BDE8B79" w:rsidR="00016CE1" w:rsidRPr="00016CE1" w:rsidRDefault="00016CE1" w:rsidP="00016CE1">
            <w:pPr>
              <w:jc w:val="right"/>
              <w:rPr>
                <w:rFonts w:cstheme="minorHAnsi"/>
                <w:color w:val="000000"/>
                <w:szCs w:val="18"/>
              </w:rPr>
            </w:pPr>
            <w:r w:rsidRPr="00016CE1">
              <w:t>10.3</w:t>
            </w:r>
          </w:p>
        </w:tc>
      </w:tr>
      <w:tr w:rsidR="00016CE1" w:rsidRPr="00016CE1" w14:paraId="15D5AE83" w14:textId="77777777" w:rsidTr="00820297">
        <w:tc>
          <w:tcPr>
            <w:tcW w:w="2694" w:type="dxa"/>
          </w:tcPr>
          <w:p w14:paraId="1290E257" w14:textId="45FAA783" w:rsidR="00016CE1" w:rsidRPr="00016CE1" w:rsidRDefault="00016CE1" w:rsidP="00016CE1">
            <w:pPr>
              <w:rPr>
                <w:rFonts w:cstheme="minorHAnsi"/>
                <w:szCs w:val="18"/>
              </w:rPr>
            </w:pPr>
            <w:r w:rsidRPr="00016CE1">
              <w:t>Inverloch</w:t>
            </w:r>
          </w:p>
        </w:tc>
        <w:tc>
          <w:tcPr>
            <w:cnfStyle w:val="000010000000" w:firstRow="0" w:lastRow="0" w:firstColumn="0" w:lastColumn="0" w:oddVBand="1" w:evenVBand="0" w:oddHBand="0" w:evenHBand="0" w:firstRowFirstColumn="0" w:firstRowLastColumn="0" w:lastRowFirstColumn="0" w:lastRowLastColumn="0"/>
            <w:tcW w:w="1418" w:type="dxa"/>
          </w:tcPr>
          <w:p w14:paraId="5B47E95D" w14:textId="6FE0CE9C" w:rsidR="00016CE1" w:rsidRPr="00016CE1" w:rsidRDefault="00016CE1" w:rsidP="00016CE1">
            <w:pPr>
              <w:jc w:val="right"/>
              <w:rPr>
                <w:rFonts w:cstheme="minorHAnsi"/>
                <w:color w:val="000000"/>
                <w:szCs w:val="18"/>
              </w:rPr>
            </w:pPr>
            <w:r w:rsidRPr="00016CE1">
              <w:t>649500</w:t>
            </w:r>
          </w:p>
        </w:tc>
        <w:tc>
          <w:tcPr>
            <w:tcW w:w="1418" w:type="dxa"/>
          </w:tcPr>
          <w:p w14:paraId="70D072BE" w14:textId="5D03DAB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690000</w:t>
            </w:r>
          </w:p>
        </w:tc>
        <w:tc>
          <w:tcPr>
            <w:cnfStyle w:val="000010000000" w:firstRow="0" w:lastRow="0" w:firstColumn="0" w:lastColumn="0" w:oddVBand="1" w:evenVBand="0" w:oddHBand="0" w:evenHBand="0" w:firstRowFirstColumn="0" w:firstRowLastColumn="0" w:lastRowFirstColumn="0" w:lastRowLastColumn="0"/>
            <w:tcW w:w="1418" w:type="dxa"/>
          </w:tcPr>
          <w:p w14:paraId="07CEDAB0" w14:textId="0CDCAFB9" w:rsidR="00016CE1" w:rsidRPr="00016CE1" w:rsidRDefault="00016CE1" w:rsidP="00016CE1">
            <w:pPr>
              <w:jc w:val="right"/>
              <w:rPr>
                <w:rFonts w:cstheme="minorHAnsi"/>
                <w:color w:val="000000"/>
                <w:szCs w:val="18"/>
              </w:rPr>
            </w:pPr>
            <w:r w:rsidRPr="00016CE1">
              <w:t>811000</w:t>
            </w:r>
          </w:p>
        </w:tc>
        <w:tc>
          <w:tcPr>
            <w:tcW w:w="1418" w:type="dxa"/>
          </w:tcPr>
          <w:p w14:paraId="25A84890" w14:textId="0F4E3A2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24.9</w:t>
            </w:r>
          </w:p>
        </w:tc>
        <w:tc>
          <w:tcPr>
            <w:cnfStyle w:val="000010000000" w:firstRow="0" w:lastRow="0" w:firstColumn="0" w:lastColumn="0" w:oddVBand="1" w:evenVBand="0" w:oddHBand="0" w:evenHBand="0" w:firstRowFirstColumn="0" w:firstRowLastColumn="0" w:lastRowFirstColumn="0" w:lastRowLastColumn="0"/>
            <w:tcW w:w="1418" w:type="dxa"/>
          </w:tcPr>
          <w:p w14:paraId="43F47FC0" w14:textId="36441F5D" w:rsidR="00016CE1" w:rsidRPr="00016CE1" w:rsidRDefault="00016CE1" w:rsidP="00016CE1">
            <w:pPr>
              <w:jc w:val="right"/>
              <w:rPr>
                <w:rFonts w:cstheme="minorHAnsi"/>
                <w:color w:val="000000"/>
                <w:szCs w:val="18"/>
              </w:rPr>
            </w:pPr>
            <w:r w:rsidRPr="00016CE1">
              <w:t>17.5</w:t>
            </w:r>
          </w:p>
        </w:tc>
      </w:tr>
      <w:tr w:rsidR="00016CE1" w:rsidRPr="00016CE1" w14:paraId="019CB568" w14:textId="77777777" w:rsidTr="00820297">
        <w:tc>
          <w:tcPr>
            <w:tcW w:w="2694" w:type="dxa"/>
          </w:tcPr>
          <w:p w14:paraId="41948F30" w14:textId="6DA32407" w:rsidR="00016CE1" w:rsidRPr="00016CE1" w:rsidRDefault="00016CE1" w:rsidP="00016CE1">
            <w:pPr>
              <w:rPr>
                <w:rFonts w:cstheme="minorHAnsi"/>
                <w:szCs w:val="18"/>
              </w:rPr>
            </w:pPr>
            <w:r w:rsidRPr="00016CE1">
              <w:t>Lakes Entrance</w:t>
            </w:r>
          </w:p>
        </w:tc>
        <w:tc>
          <w:tcPr>
            <w:cnfStyle w:val="000010000000" w:firstRow="0" w:lastRow="0" w:firstColumn="0" w:lastColumn="0" w:oddVBand="1" w:evenVBand="0" w:oddHBand="0" w:evenHBand="0" w:firstRowFirstColumn="0" w:firstRowLastColumn="0" w:lastRowFirstColumn="0" w:lastRowLastColumn="0"/>
            <w:tcW w:w="1418" w:type="dxa"/>
          </w:tcPr>
          <w:p w14:paraId="7B45F5BB" w14:textId="7588229F" w:rsidR="00016CE1" w:rsidRPr="00016CE1" w:rsidRDefault="00016CE1" w:rsidP="00016CE1">
            <w:pPr>
              <w:jc w:val="right"/>
              <w:rPr>
                <w:rFonts w:cstheme="minorHAnsi"/>
                <w:color w:val="000000"/>
                <w:szCs w:val="18"/>
              </w:rPr>
            </w:pPr>
            <w:r w:rsidRPr="00016CE1">
              <w:t>330000</w:t>
            </w:r>
          </w:p>
        </w:tc>
        <w:tc>
          <w:tcPr>
            <w:tcW w:w="1418" w:type="dxa"/>
          </w:tcPr>
          <w:p w14:paraId="45F10A35" w14:textId="1420C2A8"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390000</w:t>
            </w:r>
          </w:p>
        </w:tc>
        <w:tc>
          <w:tcPr>
            <w:cnfStyle w:val="000010000000" w:firstRow="0" w:lastRow="0" w:firstColumn="0" w:lastColumn="0" w:oddVBand="1" w:evenVBand="0" w:oddHBand="0" w:evenHBand="0" w:firstRowFirstColumn="0" w:firstRowLastColumn="0" w:lastRowFirstColumn="0" w:lastRowLastColumn="0"/>
            <w:tcW w:w="1418" w:type="dxa"/>
          </w:tcPr>
          <w:p w14:paraId="4B217615" w14:textId="51AABAB0" w:rsidR="00016CE1" w:rsidRPr="00016CE1" w:rsidRDefault="00016CE1" w:rsidP="00016CE1">
            <w:pPr>
              <w:jc w:val="right"/>
              <w:rPr>
                <w:rFonts w:cstheme="minorHAnsi"/>
                <w:color w:val="000000"/>
                <w:szCs w:val="18"/>
              </w:rPr>
            </w:pPr>
            <w:r w:rsidRPr="00016CE1">
              <w:t>382500</w:t>
            </w:r>
          </w:p>
        </w:tc>
        <w:tc>
          <w:tcPr>
            <w:tcW w:w="1418" w:type="dxa"/>
          </w:tcPr>
          <w:p w14:paraId="5DBBF3DF" w14:textId="39ABF512"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15.9</w:t>
            </w:r>
          </w:p>
        </w:tc>
        <w:tc>
          <w:tcPr>
            <w:cnfStyle w:val="000010000000" w:firstRow="0" w:lastRow="0" w:firstColumn="0" w:lastColumn="0" w:oddVBand="1" w:evenVBand="0" w:oddHBand="0" w:evenHBand="0" w:firstRowFirstColumn="0" w:firstRowLastColumn="0" w:lastRowFirstColumn="0" w:lastRowLastColumn="0"/>
            <w:tcW w:w="1418" w:type="dxa"/>
          </w:tcPr>
          <w:p w14:paraId="0E878F9A" w14:textId="4595D219" w:rsidR="00016CE1" w:rsidRPr="00016CE1" w:rsidRDefault="00016CE1" w:rsidP="00016CE1">
            <w:pPr>
              <w:jc w:val="right"/>
              <w:rPr>
                <w:rFonts w:cstheme="minorHAnsi"/>
                <w:color w:val="000000"/>
                <w:szCs w:val="18"/>
              </w:rPr>
            </w:pPr>
            <w:r w:rsidRPr="00016CE1">
              <w:t>-1.9</w:t>
            </w:r>
          </w:p>
        </w:tc>
      </w:tr>
      <w:tr w:rsidR="00016CE1" w:rsidRPr="00016CE1" w14:paraId="32FA193E" w14:textId="77777777" w:rsidTr="00820297">
        <w:tc>
          <w:tcPr>
            <w:tcW w:w="2694" w:type="dxa"/>
          </w:tcPr>
          <w:p w14:paraId="73E7FB91" w14:textId="2F5A6EA0" w:rsidR="00016CE1" w:rsidRPr="00016CE1" w:rsidRDefault="00016CE1" w:rsidP="00016CE1">
            <w:pPr>
              <w:rPr>
                <w:rFonts w:cstheme="minorHAnsi"/>
                <w:szCs w:val="18"/>
              </w:rPr>
            </w:pPr>
            <w:r w:rsidRPr="00016CE1">
              <w:t>Ocean Grove</w:t>
            </w:r>
          </w:p>
        </w:tc>
        <w:tc>
          <w:tcPr>
            <w:cnfStyle w:val="000010000000" w:firstRow="0" w:lastRow="0" w:firstColumn="0" w:lastColumn="0" w:oddVBand="1" w:evenVBand="0" w:oddHBand="0" w:evenHBand="0" w:firstRowFirstColumn="0" w:firstRowLastColumn="0" w:lastRowFirstColumn="0" w:lastRowLastColumn="0"/>
            <w:tcW w:w="1418" w:type="dxa"/>
          </w:tcPr>
          <w:p w14:paraId="25AAF100" w14:textId="563C2955" w:rsidR="00016CE1" w:rsidRPr="00016CE1" w:rsidRDefault="00016CE1" w:rsidP="00016CE1">
            <w:pPr>
              <w:jc w:val="right"/>
              <w:rPr>
                <w:rFonts w:cstheme="minorHAnsi"/>
                <w:color w:val="000000"/>
                <w:szCs w:val="18"/>
              </w:rPr>
            </w:pPr>
            <w:r w:rsidRPr="00016CE1">
              <w:t>711300</w:t>
            </w:r>
          </w:p>
        </w:tc>
        <w:tc>
          <w:tcPr>
            <w:tcW w:w="1418" w:type="dxa"/>
          </w:tcPr>
          <w:p w14:paraId="29EC4DAA" w14:textId="7838BC7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835000</w:t>
            </w:r>
          </w:p>
        </w:tc>
        <w:tc>
          <w:tcPr>
            <w:cnfStyle w:val="000010000000" w:firstRow="0" w:lastRow="0" w:firstColumn="0" w:lastColumn="0" w:oddVBand="1" w:evenVBand="0" w:oddHBand="0" w:evenHBand="0" w:firstRowFirstColumn="0" w:firstRowLastColumn="0" w:lastRowFirstColumn="0" w:lastRowLastColumn="0"/>
            <w:tcW w:w="1418" w:type="dxa"/>
          </w:tcPr>
          <w:p w14:paraId="696C433B" w14:textId="3BC12A5D" w:rsidR="00016CE1" w:rsidRPr="00016CE1" w:rsidRDefault="00016CE1" w:rsidP="00016CE1">
            <w:pPr>
              <w:jc w:val="right"/>
              <w:rPr>
                <w:rFonts w:cstheme="minorHAnsi"/>
                <w:color w:val="000000"/>
                <w:szCs w:val="18"/>
              </w:rPr>
            </w:pPr>
            <w:r w:rsidRPr="00016CE1">
              <w:t>883000</w:t>
            </w:r>
          </w:p>
        </w:tc>
        <w:tc>
          <w:tcPr>
            <w:tcW w:w="1418" w:type="dxa"/>
          </w:tcPr>
          <w:p w14:paraId="795C0B6B" w14:textId="475C8D96"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24.1</w:t>
            </w:r>
          </w:p>
        </w:tc>
        <w:tc>
          <w:tcPr>
            <w:cnfStyle w:val="000010000000" w:firstRow="0" w:lastRow="0" w:firstColumn="0" w:lastColumn="0" w:oddVBand="1" w:evenVBand="0" w:oddHBand="0" w:evenHBand="0" w:firstRowFirstColumn="0" w:firstRowLastColumn="0" w:lastRowFirstColumn="0" w:lastRowLastColumn="0"/>
            <w:tcW w:w="1418" w:type="dxa"/>
          </w:tcPr>
          <w:p w14:paraId="5B2EF1AB" w14:textId="43840F0D" w:rsidR="00016CE1" w:rsidRPr="00016CE1" w:rsidRDefault="00016CE1" w:rsidP="00016CE1">
            <w:pPr>
              <w:jc w:val="right"/>
              <w:rPr>
                <w:rFonts w:cstheme="minorHAnsi"/>
                <w:color w:val="000000"/>
                <w:szCs w:val="18"/>
              </w:rPr>
            </w:pPr>
            <w:r w:rsidRPr="00016CE1">
              <w:t>5.7</w:t>
            </w:r>
          </w:p>
        </w:tc>
      </w:tr>
      <w:tr w:rsidR="00016CE1" w:rsidRPr="00016CE1" w14:paraId="1C897AD3" w14:textId="77777777" w:rsidTr="00820297">
        <w:tc>
          <w:tcPr>
            <w:tcW w:w="2694" w:type="dxa"/>
          </w:tcPr>
          <w:p w14:paraId="3FA73D7C" w14:textId="75AD6577" w:rsidR="00016CE1" w:rsidRPr="00016CE1" w:rsidRDefault="00016CE1" w:rsidP="00016CE1">
            <w:pPr>
              <w:rPr>
                <w:rFonts w:cstheme="minorHAnsi"/>
                <w:szCs w:val="18"/>
              </w:rPr>
            </w:pPr>
            <w:r w:rsidRPr="00016CE1">
              <w:t>Portland</w:t>
            </w:r>
          </w:p>
        </w:tc>
        <w:tc>
          <w:tcPr>
            <w:cnfStyle w:val="000010000000" w:firstRow="0" w:lastRow="0" w:firstColumn="0" w:lastColumn="0" w:oddVBand="1" w:evenVBand="0" w:oddHBand="0" w:evenHBand="0" w:firstRowFirstColumn="0" w:firstRowLastColumn="0" w:lastRowFirstColumn="0" w:lastRowLastColumn="0"/>
            <w:tcW w:w="1418" w:type="dxa"/>
          </w:tcPr>
          <w:p w14:paraId="0DEE8F59" w14:textId="55CF3A80" w:rsidR="00016CE1" w:rsidRPr="00016CE1" w:rsidRDefault="00016CE1" w:rsidP="00016CE1">
            <w:pPr>
              <w:jc w:val="right"/>
              <w:rPr>
                <w:rFonts w:cstheme="minorHAnsi"/>
                <w:color w:val="000000"/>
                <w:szCs w:val="18"/>
              </w:rPr>
            </w:pPr>
            <w:r w:rsidRPr="00016CE1">
              <w:t>317500</w:t>
            </w:r>
          </w:p>
        </w:tc>
        <w:tc>
          <w:tcPr>
            <w:tcW w:w="1418" w:type="dxa"/>
          </w:tcPr>
          <w:p w14:paraId="13FDFFE2" w14:textId="5A34101F"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315000</w:t>
            </w:r>
          </w:p>
        </w:tc>
        <w:tc>
          <w:tcPr>
            <w:cnfStyle w:val="000010000000" w:firstRow="0" w:lastRow="0" w:firstColumn="0" w:lastColumn="0" w:oddVBand="1" w:evenVBand="0" w:oddHBand="0" w:evenHBand="0" w:firstRowFirstColumn="0" w:firstRowLastColumn="0" w:lastRowFirstColumn="0" w:lastRowLastColumn="0"/>
            <w:tcW w:w="1418" w:type="dxa"/>
          </w:tcPr>
          <w:p w14:paraId="124E3D92" w14:textId="3DFBD2D7" w:rsidR="00016CE1" w:rsidRPr="00016CE1" w:rsidRDefault="00016CE1" w:rsidP="00016CE1">
            <w:pPr>
              <w:jc w:val="right"/>
              <w:rPr>
                <w:rFonts w:cstheme="minorHAnsi"/>
                <w:color w:val="000000"/>
                <w:szCs w:val="18"/>
              </w:rPr>
            </w:pPr>
            <w:r w:rsidRPr="00016CE1">
              <w:t>330000</w:t>
            </w:r>
          </w:p>
        </w:tc>
        <w:tc>
          <w:tcPr>
            <w:tcW w:w="1418" w:type="dxa"/>
          </w:tcPr>
          <w:p w14:paraId="5E9CD3EB" w14:textId="6BD87B9B"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3.9</w:t>
            </w:r>
          </w:p>
        </w:tc>
        <w:tc>
          <w:tcPr>
            <w:cnfStyle w:val="000010000000" w:firstRow="0" w:lastRow="0" w:firstColumn="0" w:lastColumn="0" w:oddVBand="1" w:evenVBand="0" w:oddHBand="0" w:evenHBand="0" w:firstRowFirstColumn="0" w:firstRowLastColumn="0" w:lastRowFirstColumn="0" w:lastRowLastColumn="0"/>
            <w:tcW w:w="1418" w:type="dxa"/>
          </w:tcPr>
          <w:p w14:paraId="417ABBF5" w14:textId="178E5EDA" w:rsidR="00016CE1" w:rsidRPr="00016CE1" w:rsidRDefault="00016CE1" w:rsidP="00016CE1">
            <w:pPr>
              <w:jc w:val="right"/>
              <w:rPr>
                <w:rFonts w:cstheme="minorHAnsi"/>
                <w:color w:val="000000"/>
                <w:szCs w:val="18"/>
              </w:rPr>
            </w:pPr>
            <w:r w:rsidRPr="00016CE1">
              <w:t>4.8</w:t>
            </w:r>
          </w:p>
        </w:tc>
      </w:tr>
      <w:tr w:rsidR="00016CE1" w:rsidRPr="00016CE1" w14:paraId="7023CA5E" w14:textId="77777777" w:rsidTr="00820297">
        <w:tc>
          <w:tcPr>
            <w:tcW w:w="2694" w:type="dxa"/>
          </w:tcPr>
          <w:p w14:paraId="6139BBCE" w14:textId="2A1C9CA6" w:rsidR="00016CE1" w:rsidRPr="00016CE1" w:rsidRDefault="00016CE1" w:rsidP="00016CE1">
            <w:pPr>
              <w:rPr>
                <w:rFonts w:cstheme="minorHAnsi"/>
                <w:szCs w:val="18"/>
              </w:rPr>
            </w:pPr>
            <w:r w:rsidRPr="00016CE1">
              <w:t>St Leonards</w:t>
            </w:r>
          </w:p>
        </w:tc>
        <w:tc>
          <w:tcPr>
            <w:cnfStyle w:val="000010000000" w:firstRow="0" w:lastRow="0" w:firstColumn="0" w:lastColumn="0" w:oddVBand="1" w:evenVBand="0" w:oddHBand="0" w:evenHBand="0" w:firstRowFirstColumn="0" w:firstRowLastColumn="0" w:lastRowFirstColumn="0" w:lastRowLastColumn="0"/>
            <w:tcW w:w="1418" w:type="dxa"/>
          </w:tcPr>
          <w:p w14:paraId="7EE6AECA" w14:textId="7381439E" w:rsidR="00016CE1" w:rsidRPr="00016CE1" w:rsidRDefault="00016CE1" w:rsidP="00016CE1">
            <w:pPr>
              <w:jc w:val="right"/>
              <w:rPr>
                <w:rFonts w:cstheme="minorHAnsi"/>
                <w:color w:val="000000"/>
                <w:szCs w:val="18"/>
              </w:rPr>
            </w:pPr>
            <w:r w:rsidRPr="00016CE1">
              <w:t>530000</w:t>
            </w:r>
          </w:p>
        </w:tc>
        <w:tc>
          <w:tcPr>
            <w:tcW w:w="1418" w:type="dxa"/>
          </w:tcPr>
          <w:p w14:paraId="72CC7D3B" w14:textId="0483E06C"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595000</w:t>
            </w:r>
          </w:p>
        </w:tc>
        <w:tc>
          <w:tcPr>
            <w:cnfStyle w:val="000010000000" w:firstRow="0" w:lastRow="0" w:firstColumn="0" w:lastColumn="0" w:oddVBand="1" w:evenVBand="0" w:oddHBand="0" w:evenHBand="0" w:firstRowFirstColumn="0" w:firstRowLastColumn="0" w:lastRowFirstColumn="0" w:lastRowLastColumn="0"/>
            <w:tcW w:w="1418" w:type="dxa"/>
          </w:tcPr>
          <w:p w14:paraId="29ED3865" w14:textId="44B5C1F4" w:rsidR="00016CE1" w:rsidRPr="00016CE1" w:rsidRDefault="00016CE1" w:rsidP="00016CE1">
            <w:pPr>
              <w:jc w:val="right"/>
              <w:rPr>
                <w:rFonts w:cstheme="minorHAnsi"/>
                <w:color w:val="000000"/>
                <w:szCs w:val="18"/>
              </w:rPr>
            </w:pPr>
            <w:r w:rsidRPr="00016CE1">
              <w:t>650000</w:t>
            </w:r>
          </w:p>
        </w:tc>
        <w:tc>
          <w:tcPr>
            <w:tcW w:w="1418" w:type="dxa"/>
          </w:tcPr>
          <w:p w14:paraId="0C994D31" w14:textId="75648FCE"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22.6</w:t>
            </w:r>
          </w:p>
        </w:tc>
        <w:tc>
          <w:tcPr>
            <w:cnfStyle w:val="000010000000" w:firstRow="0" w:lastRow="0" w:firstColumn="0" w:lastColumn="0" w:oddVBand="1" w:evenVBand="0" w:oddHBand="0" w:evenHBand="0" w:firstRowFirstColumn="0" w:firstRowLastColumn="0" w:lastRowFirstColumn="0" w:lastRowLastColumn="0"/>
            <w:tcW w:w="1418" w:type="dxa"/>
          </w:tcPr>
          <w:p w14:paraId="703303C0" w14:textId="183DB458" w:rsidR="00016CE1" w:rsidRPr="00016CE1" w:rsidRDefault="00016CE1" w:rsidP="00016CE1">
            <w:pPr>
              <w:jc w:val="right"/>
              <w:rPr>
                <w:rFonts w:cstheme="minorHAnsi"/>
                <w:color w:val="000000"/>
                <w:szCs w:val="18"/>
              </w:rPr>
            </w:pPr>
            <w:r w:rsidRPr="00016CE1">
              <w:t>9.2</w:t>
            </w:r>
          </w:p>
        </w:tc>
      </w:tr>
      <w:tr w:rsidR="00016CE1" w:rsidRPr="00016CE1" w14:paraId="385C178E" w14:textId="77777777" w:rsidTr="00820297">
        <w:tc>
          <w:tcPr>
            <w:tcW w:w="2694" w:type="dxa"/>
          </w:tcPr>
          <w:p w14:paraId="28176E76" w14:textId="0F95C570" w:rsidR="00016CE1" w:rsidRPr="00016CE1" w:rsidRDefault="00016CE1" w:rsidP="00016CE1">
            <w:pPr>
              <w:rPr>
                <w:rFonts w:cstheme="minorHAnsi"/>
                <w:szCs w:val="18"/>
              </w:rPr>
            </w:pPr>
            <w:r w:rsidRPr="00016CE1">
              <w:t>Torquay</w:t>
            </w:r>
          </w:p>
        </w:tc>
        <w:tc>
          <w:tcPr>
            <w:cnfStyle w:val="000010000000" w:firstRow="0" w:lastRow="0" w:firstColumn="0" w:lastColumn="0" w:oddVBand="1" w:evenVBand="0" w:oddHBand="0" w:evenHBand="0" w:firstRowFirstColumn="0" w:firstRowLastColumn="0" w:lastRowFirstColumn="0" w:lastRowLastColumn="0"/>
            <w:tcW w:w="1418" w:type="dxa"/>
          </w:tcPr>
          <w:p w14:paraId="25F57784" w14:textId="301A34BB" w:rsidR="00016CE1" w:rsidRPr="00016CE1" w:rsidRDefault="00016CE1" w:rsidP="00016CE1">
            <w:pPr>
              <w:jc w:val="right"/>
              <w:rPr>
                <w:rFonts w:cstheme="minorHAnsi"/>
                <w:color w:val="000000"/>
                <w:szCs w:val="18"/>
              </w:rPr>
            </w:pPr>
            <w:r w:rsidRPr="00016CE1">
              <w:t>815000</w:t>
            </w:r>
          </w:p>
        </w:tc>
        <w:tc>
          <w:tcPr>
            <w:tcW w:w="1418" w:type="dxa"/>
          </w:tcPr>
          <w:p w14:paraId="54F6C3D7" w14:textId="70CCCEDA"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955000</w:t>
            </w:r>
          </w:p>
        </w:tc>
        <w:tc>
          <w:tcPr>
            <w:cnfStyle w:val="000010000000" w:firstRow="0" w:lastRow="0" w:firstColumn="0" w:lastColumn="0" w:oddVBand="1" w:evenVBand="0" w:oddHBand="0" w:evenHBand="0" w:firstRowFirstColumn="0" w:firstRowLastColumn="0" w:lastRowFirstColumn="0" w:lastRowLastColumn="0"/>
            <w:tcW w:w="1418" w:type="dxa"/>
          </w:tcPr>
          <w:p w14:paraId="19C3F47C" w14:textId="37CE0541" w:rsidR="00016CE1" w:rsidRPr="00016CE1" w:rsidRDefault="00016CE1" w:rsidP="00016CE1">
            <w:pPr>
              <w:jc w:val="right"/>
              <w:rPr>
                <w:rFonts w:cstheme="minorHAnsi"/>
                <w:color w:val="000000"/>
                <w:szCs w:val="18"/>
              </w:rPr>
            </w:pPr>
            <w:r w:rsidRPr="00016CE1">
              <w:t>1005000</w:t>
            </w:r>
          </w:p>
        </w:tc>
        <w:tc>
          <w:tcPr>
            <w:tcW w:w="1418" w:type="dxa"/>
          </w:tcPr>
          <w:p w14:paraId="0D8709AC" w14:textId="6E6A274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23.3</w:t>
            </w:r>
          </w:p>
        </w:tc>
        <w:tc>
          <w:tcPr>
            <w:cnfStyle w:val="000010000000" w:firstRow="0" w:lastRow="0" w:firstColumn="0" w:lastColumn="0" w:oddVBand="1" w:evenVBand="0" w:oddHBand="0" w:evenHBand="0" w:firstRowFirstColumn="0" w:firstRowLastColumn="0" w:lastRowFirstColumn="0" w:lastRowLastColumn="0"/>
            <w:tcW w:w="1418" w:type="dxa"/>
          </w:tcPr>
          <w:p w14:paraId="108AD00C" w14:textId="079E618E" w:rsidR="00016CE1" w:rsidRPr="00016CE1" w:rsidRDefault="00016CE1" w:rsidP="00016CE1">
            <w:pPr>
              <w:jc w:val="right"/>
              <w:rPr>
                <w:rFonts w:cstheme="minorHAnsi"/>
                <w:color w:val="000000"/>
                <w:szCs w:val="18"/>
              </w:rPr>
            </w:pPr>
            <w:r w:rsidRPr="00016CE1">
              <w:t>5.2</w:t>
            </w:r>
          </w:p>
        </w:tc>
      </w:tr>
      <w:tr w:rsidR="00016CE1" w:rsidRPr="00016CE1" w14:paraId="49FB673E" w14:textId="77777777" w:rsidTr="00820297">
        <w:tc>
          <w:tcPr>
            <w:tcW w:w="2694" w:type="dxa"/>
          </w:tcPr>
          <w:p w14:paraId="40006918" w14:textId="3E0C141F" w:rsidR="00016CE1" w:rsidRPr="00016CE1" w:rsidRDefault="00016CE1" w:rsidP="00016CE1">
            <w:pPr>
              <w:rPr>
                <w:rFonts w:cstheme="minorHAnsi"/>
                <w:szCs w:val="18"/>
              </w:rPr>
            </w:pPr>
            <w:r w:rsidRPr="00016CE1">
              <w:t>Venus Bay</w:t>
            </w:r>
          </w:p>
        </w:tc>
        <w:tc>
          <w:tcPr>
            <w:cnfStyle w:val="000010000000" w:firstRow="0" w:lastRow="0" w:firstColumn="0" w:lastColumn="0" w:oddVBand="1" w:evenVBand="0" w:oddHBand="0" w:evenHBand="0" w:firstRowFirstColumn="0" w:firstRowLastColumn="0" w:lastRowFirstColumn="0" w:lastRowLastColumn="0"/>
            <w:tcW w:w="1418" w:type="dxa"/>
          </w:tcPr>
          <w:p w14:paraId="6ACC94A2" w14:textId="4C2FF1FF" w:rsidR="00016CE1" w:rsidRPr="00016CE1" w:rsidRDefault="00016CE1" w:rsidP="00016CE1">
            <w:pPr>
              <w:jc w:val="right"/>
              <w:rPr>
                <w:rFonts w:cstheme="minorHAnsi"/>
                <w:color w:val="000000"/>
                <w:szCs w:val="18"/>
              </w:rPr>
            </w:pPr>
            <w:r w:rsidRPr="00016CE1">
              <w:t>350000</w:t>
            </w:r>
          </w:p>
        </w:tc>
        <w:tc>
          <w:tcPr>
            <w:tcW w:w="1418" w:type="dxa"/>
          </w:tcPr>
          <w:p w14:paraId="456EFFAA" w14:textId="19774225"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458300</w:t>
            </w:r>
          </w:p>
        </w:tc>
        <w:tc>
          <w:tcPr>
            <w:cnfStyle w:val="000010000000" w:firstRow="0" w:lastRow="0" w:firstColumn="0" w:lastColumn="0" w:oddVBand="1" w:evenVBand="0" w:oddHBand="0" w:evenHBand="0" w:firstRowFirstColumn="0" w:firstRowLastColumn="0" w:lastRowFirstColumn="0" w:lastRowLastColumn="0"/>
            <w:tcW w:w="1418" w:type="dxa"/>
          </w:tcPr>
          <w:p w14:paraId="4E52FD7D" w14:textId="726C327C" w:rsidR="00016CE1" w:rsidRPr="00016CE1" w:rsidRDefault="00016CE1" w:rsidP="00016CE1">
            <w:pPr>
              <w:jc w:val="right"/>
              <w:rPr>
                <w:rFonts w:cstheme="minorHAnsi"/>
                <w:color w:val="000000"/>
                <w:szCs w:val="18"/>
              </w:rPr>
            </w:pPr>
            <w:r w:rsidRPr="00016CE1">
              <w:t>477800</w:t>
            </w:r>
          </w:p>
        </w:tc>
        <w:tc>
          <w:tcPr>
            <w:tcW w:w="1418" w:type="dxa"/>
          </w:tcPr>
          <w:p w14:paraId="60D3915B" w14:textId="279CB943" w:rsidR="00016CE1" w:rsidRPr="00016CE1" w:rsidRDefault="00016CE1" w:rsidP="00016CE1">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016CE1">
              <w:t>36.5</w:t>
            </w:r>
          </w:p>
        </w:tc>
        <w:tc>
          <w:tcPr>
            <w:cnfStyle w:val="000010000000" w:firstRow="0" w:lastRow="0" w:firstColumn="0" w:lastColumn="0" w:oddVBand="1" w:evenVBand="0" w:oddHBand="0" w:evenHBand="0" w:firstRowFirstColumn="0" w:firstRowLastColumn="0" w:lastRowFirstColumn="0" w:lastRowLastColumn="0"/>
            <w:tcW w:w="1418" w:type="dxa"/>
          </w:tcPr>
          <w:p w14:paraId="2F7C2DF2" w14:textId="2C88BAC6" w:rsidR="00016CE1" w:rsidRPr="00016CE1" w:rsidRDefault="00016CE1" w:rsidP="00016CE1">
            <w:pPr>
              <w:jc w:val="right"/>
              <w:rPr>
                <w:rFonts w:cstheme="minorHAnsi"/>
                <w:color w:val="000000"/>
                <w:szCs w:val="18"/>
              </w:rPr>
            </w:pPr>
            <w:r w:rsidRPr="00016CE1">
              <w:t>4.3</w:t>
            </w:r>
          </w:p>
        </w:tc>
      </w:tr>
    </w:tbl>
    <w:p w14:paraId="4CB4968E" w14:textId="77777777" w:rsidR="0058551B" w:rsidRPr="00677C63" w:rsidRDefault="0058551B" w:rsidP="004B6A8A">
      <w:pPr>
        <w:pStyle w:val="BodyText"/>
        <w:rPr>
          <w:highlight w:val="yellow"/>
        </w:rPr>
      </w:pPr>
      <w:r w:rsidRPr="00677C63">
        <w:rPr>
          <w:highlight w:val="yellow"/>
        </w:rPr>
        <w:br w:type="page"/>
      </w:r>
    </w:p>
    <w:p w14:paraId="4700A80B" w14:textId="77777777" w:rsidR="0058551B" w:rsidRPr="00EB042B" w:rsidRDefault="0058551B" w:rsidP="00217998">
      <w:pPr>
        <w:pStyle w:val="BodyText"/>
        <w:rPr>
          <w:lang w:eastAsia="en-AU"/>
        </w:rPr>
      </w:pPr>
      <w:r w:rsidRPr="00870D03">
        <w:rPr>
          <w:noProof/>
          <w:highlight w:val="yellow"/>
          <w:lang w:eastAsia="en-AU"/>
        </w:rPr>
        <w:lastRenderedPageBreak/>
        <mc:AlternateContent>
          <mc:Choice Requires="wpc">
            <w:drawing>
              <wp:anchor distT="0" distB="0" distL="114300" distR="114300" simplePos="0" relativeHeight="251662336" behindDoc="0" locked="0" layoutInCell="1" allowOverlap="1" wp14:anchorId="327E5235" wp14:editId="332481B0">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A8B68" w14:textId="77777777" w:rsidR="003379BD" w:rsidRPr="00CC18C6" w:rsidRDefault="003379BD"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27E523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2FA8B68" w14:textId="77777777" w:rsidR="003379BD" w:rsidRPr="00CC18C6" w:rsidRDefault="003379BD"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A93C37">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4CFC" w14:textId="77777777" w:rsidR="00EE2D08" w:rsidRDefault="00EE2D08">
      <w:r>
        <w:separator/>
      </w:r>
    </w:p>
    <w:p w14:paraId="16C16260" w14:textId="77777777" w:rsidR="00EE2D08" w:rsidRDefault="00EE2D08"/>
  </w:endnote>
  <w:endnote w:type="continuationSeparator" w:id="0">
    <w:p w14:paraId="3B3FB48A" w14:textId="77777777" w:rsidR="00EE2D08" w:rsidRDefault="00EE2D08">
      <w:r>
        <w:continuationSeparator/>
      </w:r>
    </w:p>
    <w:p w14:paraId="15FDE53B" w14:textId="77777777" w:rsidR="00EE2D08" w:rsidRDefault="00EE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3379BD" w14:paraId="621F16C2" w14:textId="77777777" w:rsidTr="00D83BD4">
      <w:trPr>
        <w:trHeight w:val="397"/>
      </w:trPr>
      <w:tc>
        <w:tcPr>
          <w:tcW w:w="340" w:type="dxa"/>
        </w:tcPr>
        <w:p w14:paraId="05D93E7E" w14:textId="36862D1F" w:rsidR="003379BD" w:rsidRPr="00D55628" w:rsidRDefault="003379BD" w:rsidP="00D55628">
          <w:pPr>
            <w:pStyle w:val="FooterEven"/>
          </w:pPr>
          <w:r>
            <w:rPr>
              <w:noProof/>
            </w:rPr>
            <mc:AlternateContent>
              <mc:Choice Requires="wps">
                <w:drawing>
                  <wp:anchor distT="0" distB="0" distL="114300" distR="114300" simplePos="1" relativeHeight="251671552" behindDoc="0" locked="0" layoutInCell="0" allowOverlap="1" wp14:anchorId="547DC764" wp14:editId="33A1D8D7">
                    <wp:simplePos x="0" y="10229453"/>
                    <wp:positionH relativeFrom="page">
                      <wp:posOffset>0</wp:posOffset>
                    </wp:positionH>
                    <wp:positionV relativeFrom="page">
                      <wp:posOffset>10229215</wp:posOffset>
                    </wp:positionV>
                    <wp:extent cx="7560945" cy="273050"/>
                    <wp:effectExtent l="0" t="0" r="0" b="12700"/>
                    <wp:wrapNone/>
                    <wp:docPr id="23" name="MSIPCMf5d54ec8a1bb0b29d631307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AE70A" w14:textId="54DA2437"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DC764" id="_x0000_t202" coordsize="21600,21600" o:spt="202" path="m,l,21600r21600,l21600,xe">
                    <v:stroke joinstyle="miter"/>
                    <v:path gradientshapeok="t" o:connecttype="rect"/>
                  </v:shapetype>
                  <v:shape id="MSIPCMf5d54ec8a1bb0b29d6313077" o:spid="_x0000_s1034" type="#_x0000_t202" alt="{&quot;HashCode&quot;:-1264680268,&quot;Height&quot;:842.0,&quot;Width&quot;:595.0,&quot;Placement&quot;:&quot;Footer&quot;,&quot;Index&quot;:&quot;OddAndEven&quot;,&quot;Section&quot;:1,&quot;Top&quot;:0.0,&quot;Left&quot;:0.0}" style="position:absolute;margin-left:0;margin-top:805.4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ai7pmLICAABLBQAA&#10;DgAAAAAAAAAAAAAAAAAuAgAAZHJzL2Uyb0RvYy54bWxQSwECLQAUAAYACAAAACEAEXKnft8AAAAL&#10;AQAADwAAAAAAAAAAAAAAAAAMBQAAZHJzL2Rvd25yZXYueG1sUEsFBgAAAAAEAAQA8wAAABgGAAAA&#10;AA==&#10;" o:allowincell="f" filled="f" stroked="f" strokeweight=".5pt">
                    <v:textbox inset=",0,,0">
                      <w:txbxContent>
                        <w:p w14:paraId="436AE70A" w14:textId="54DA2437"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7A3F1BEC" w14:textId="77777777" w:rsidR="003379BD" w:rsidRPr="00D55628" w:rsidRDefault="003379BD" w:rsidP="00D55628">
          <w:pPr>
            <w:pStyle w:val="FooterEven"/>
          </w:pPr>
          <w:r w:rsidRPr="000A15E4">
            <w:rPr>
              <w:rStyle w:val="Bold"/>
            </w:rPr>
            <w:t>Title of document</w:t>
          </w:r>
          <w:r w:rsidRPr="00D55628">
            <w:t xml:space="preserve"> Subtitle</w:t>
          </w:r>
        </w:p>
      </w:tc>
    </w:tr>
  </w:tbl>
  <w:p w14:paraId="5DB8EB37" w14:textId="77777777" w:rsidR="003379BD" w:rsidRPr="008B6D45" w:rsidRDefault="003379BD"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4A2A" w14:textId="5BC10D8A" w:rsidR="003379BD" w:rsidRDefault="003379BD">
    <w:pPr>
      <w:pStyle w:val="Footer"/>
    </w:pPr>
    <w:r>
      <w:rPr>
        <w:noProof/>
      </w:rPr>
      <mc:AlternateContent>
        <mc:Choice Requires="wps">
          <w:drawing>
            <wp:anchor distT="0" distB="0" distL="114300" distR="114300" simplePos="1" relativeHeight="251661312" behindDoc="0" locked="0" layoutInCell="0" allowOverlap="1" wp14:anchorId="18315BCD" wp14:editId="63088167">
              <wp:simplePos x="0" y="10229453"/>
              <wp:positionH relativeFrom="page">
                <wp:posOffset>0</wp:posOffset>
              </wp:positionH>
              <wp:positionV relativeFrom="page">
                <wp:posOffset>10229215</wp:posOffset>
              </wp:positionV>
              <wp:extent cx="7560945" cy="273050"/>
              <wp:effectExtent l="0" t="0" r="0" b="12700"/>
              <wp:wrapNone/>
              <wp:docPr id="13" name="MSIPCM692a4cf298e1abfb4b07e7c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D9310E" w14:textId="6E29C42A"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315BCD" id="_x0000_t202" coordsize="21600,21600" o:spt="202" path="m,l,21600r21600,l21600,xe">
              <v:stroke joinstyle="miter"/>
              <v:path gradientshapeok="t" o:connecttype="rect"/>
            </v:shapetype>
            <v:shape id="MSIPCM692a4cf298e1abfb4b07e7cb" o:spid="_x0000_s1035" type="#_x0000_t202" alt="{&quot;HashCode&quot;:-1264680268,&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2kh8+zAgAATwUA&#10;AA4AAAAAAAAAAAAAAAAALgIAAGRycy9lMm9Eb2MueG1sUEsBAi0AFAAGAAgAAAAhABFyp37fAAAA&#10;CwEAAA8AAAAAAAAAAAAAAAAADQUAAGRycy9kb3ducmV2LnhtbFBLBQYAAAAABAAEAPMAAAAZBgAA&#10;AAA=&#10;" o:allowincell="f" filled="f" stroked="f" strokeweight=".5pt">
              <v:textbox inset=",0,,0">
                <w:txbxContent>
                  <w:p w14:paraId="1FD9310E" w14:textId="6E29C42A"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6192" behindDoc="1" locked="1" layoutInCell="1" allowOverlap="1" wp14:anchorId="764A9F10" wp14:editId="5859295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3122" w14:textId="77777777" w:rsidR="003379BD" w:rsidRPr="0001226A" w:rsidRDefault="003379B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9F10" id="Text Box 224" o:sp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04ED3122" w14:textId="77777777" w:rsidR="003379BD" w:rsidRPr="0001226A" w:rsidRDefault="003379B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62FD99E" w14:textId="77777777" w:rsidR="003379BD" w:rsidRDefault="00337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80DF" w14:textId="29E8FFB6" w:rsidR="003379BD" w:rsidRDefault="003379BD">
    <w:pPr>
      <w:pStyle w:val="Footer"/>
    </w:pPr>
    <w:r>
      <w:rPr>
        <w:noProof/>
      </w:rPr>
      <mc:AlternateContent>
        <mc:Choice Requires="wps">
          <w:drawing>
            <wp:anchor distT="0" distB="0" distL="114300" distR="114300" simplePos="0" relativeHeight="251666432" behindDoc="0" locked="0" layoutInCell="0" allowOverlap="1" wp14:anchorId="6AA6C128" wp14:editId="6F935E58">
              <wp:simplePos x="0" y="0"/>
              <wp:positionH relativeFrom="page">
                <wp:posOffset>0</wp:posOffset>
              </wp:positionH>
              <wp:positionV relativeFrom="page">
                <wp:posOffset>10229215</wp:posOffset>
              </wp:positionV>
              <wp:extent cx="7560945" cy="273050"/>
              <wp:effectExtent l="0" t="0" r="0" b="12700"/>
              <wp:wrapNone/>
              <wp:docPr id="15" name="MSIPCMa64b485f8b7ad5c30981305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5ED86" w14:textId="2E4D771F"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6C128" id="_x0000_t202" coordsize="21600,21600" o:spt="202" path="m,l,21600r21600,l21600,xe">
              <v:stroke joinstyle="miter"/>
              <v:path gradientshapeok="t" o:connecttype="rect"/>
            </v:shapetype>
            <v:shape id="MSIPCMa64b485f8b7ad5c30981305b"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7AQ0StAIAAFEF&#10;AAAOAAAAAAAAAAAAAAAAAC4CAABkcnMvZTJvRG9jLnhtbFBLAQItABQABgAIAAAAIQARcqd+3wAA&#10;AAsBAAAPAAAAAAAAAAAAAAAAAA4FAABkcnMvZG93bnJldi54bWxQSwUGAAAAAAQABADzAAAAGgYA&#10;AAAA&#10;" o:allowincell="f" filled="f" stroked="f" strokeweight=".5pt">
              <v:textbox inset=",0,,0">
                <w:txbxContent>
                  <w:p w14:paraId="1085ED86" w14:textId="2E4D771F"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1072" behindDoc="1" locked="0" layoutInCell="1" allowOverlap="1" wp14:anchorId="4F9E48D3" wp14:editId="0397463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45952" behindDoc="1" locked="1" layoutInCell="1" allowOverlap="1" wp14:anchorId="2D6E51F4" wp14:editId="5D6D635A">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6BEF" w14:textId="77777777" w:rsidR="003379BD" w:rsidRPr="00124E8F" w:rsidRDefault="003379BD" w:rsidP="00124E8F">
    <w:pPr>
      <w:pStyle w:val="Footer"/>
    </w:pPr>
    <w:r w:rsidRPr="00D55628">
      <w:rPr>
        <w:noProof/>
      </w:rPr>
      <mc:AlternateContent>
        <mc:Choice Requires="wps">
          <w:drawing>
            <wp:anchor distT="0" distB="0" distL="114300" distR="114300" simplePos="0" relativeHeight="251658240" behindDoc="1" locked="1" layoutInCell="1" allowOverlap="1" wp14:anchorId="596DF294" wp14:editId="48895673">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1536" w14:textId="77777777" w:rsidR="003379BD" w:rsidRPr="0001226A" w:rsidRDefault="003379B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F294" id="_x0000_t202" coordsize="21600,21600" o:spt="202" path="m,l,21600r21600,l21600,xe">
              <v:stroke joinstyle="miter"/>
              <v:path gradientshapeok="t" o:connecttype="rect"/>
            </v:shapetype>
            <v:shape id="Text Box 225" o:spid="_x0000_s1038" type="#_x0000_t202"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21641536" w14:textId="77777777" w:rsidR="003379BD" w:rsidRPr="0001226A" w:rsidRDefault="003379B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E45D" w14:textId="77777777" w:rsidR="003379BD" w:rsidRDefault="003379BD">
    <w:pPr>
      <w:pStyle w:val="Footer"/>
    </w:pPr>
    <w:r w:rsidRPr="00D55628">
      <w:rPr>
        <w:noProof/>
      </w:rPr>
      <mc:AlternateContent>
        <mc:Choice Requires="wps">
          <w:drawing>
            <wp:anchor distT="0" distB="0" distL="114300" distR="114300" simplePos="0" relativeHeight="251650048" behindDoc="1" locked="1" layoutInCell="1" allowOverlap="1" wp14:anchorId="1A15A24B" wp14:editId="57C6630D">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8FAF" w14:textId="77777777" w:rsidR="003379BD" w:rsidRPr="0001226A" w:rsidRDefault="003379B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A24B"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52958FAF" w14:textId="77777777" w:rsidR="003379BD" w:rsidRPr="0001226A" w:rsidRDefault="003379B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8879563" w14:textId="77777777" w:rsidR="003379BD" w:rsidRDefault="003379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379BD" w14:paraId="635B6F81" w14:textId="77777777" w:rsidTr="00DD7238">
      <w:trPr>
        <w:trHeight w:val="397"/>
      </w:trPr>
      <w:tc>
        <w:tcPr>
          <w:tcW w:w="340" w:type="dxa"/>
        </w:tcPr>
        <w:p w14:paraId="65F82DFD" w14:textId="77777777" w:rsidR="003379BD" w:rsidRPr="00D55628" w:rsidRDefault="003379BD" w:rsidP="006C52DE">
          <w:pPr>
            <w:pStyle w:val="FooterEvenPageNumber"/>
            <w:framePr w:wrap="auto" w:vAnchor="margin" w:hAnchor="text" w:yAlign="inline"/>
          </w:pPr>
        </w:p>
      </w:tc>
      <w:tc>
        <w:tcPr>
          <w:tcW w:w="9071" w:type="dxa"/>
        </w:tcPr>
        <w:p w14:paraId="7D092849" w14:textId="77777777" w:rsidR="003379BD" w:rsidRPr="00D55628" w:rsidRDefault="003379BD" w:rsidP="00D55628">
          <w:pPr>
            <w:pStyle w:val="FooterEven"/>
          </w:pPr>
        </w:p>
      </w:tc>
    </w:tr>
  </w:tbl>
  <w:p w14:paraId="45D192C9" w14:textId="77777777" w:rsidR="003379BD" w:rsidRDefault="003379BD" w:rsidP="005949B0">
    <w:pPr>
      <w:pStyle w:val="FooterEven"/>
    </w:pPr>
  </w:p>
  <w:p w14:paraId="13F90A94" w14:textId="77777777" w:rsidR="003379BD" w:rsidRPr="00B5221E" w:rsidRDefault="003379BD"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3379BD" w14:paraId="32FCCF51" w14:textId="77777777" w:rsidTr="00DD7238">
      <w:trPr>
        <w:trHeight w:val="397"/>
      </w:trPr>
      <w:tc>
        <w:tcPr>
          <w:tcW w:w="9071" w:type="dxa"/>
        </w:tcPr>
        <w:p w14:paraId="27ECD259" w14:textId="56E798D6" w:rsidR="003379BD" w:rsidRPr="00CB1FB7" w:rsidRDefault="003379BD" w:rsidP="00CB1FB7">
          <w:pPr>
            <w:pStyle w:val="FooterOdd"/>
            <w:rPr>
              <w:b/>
            </w:rPr>
          </w:pPr>
          <w:r>
            <w:rPr>
              <w:b/>
              <w:noProof/>
            </w:rPr>
            <mc:AlternateContent>
              <mc:Choice Requires="wps">
                <w:drawing>
                  <wp:anchor distT="0" distB="0" distL="114300" distR="114300" simplePos="0" relativeHeight="251660288" behindDoc="0" locked="0" layoutInCell="0" allowOverlap="1" wp14:anchorId="0DDF412E" wp14:editId="70D2CB6D">
                    <wp:simplePos x="0" y="0"/>
                    <wp:positionH relativeFrom="page">
                      <wp:posOffset>0</wp:posOffset>
                    </wp:positionH>
                    <wp:positionV relativeFrom="page">
                      <wp:posOffset>10229215</wp:posOffset>
                    </wp:positionV>
                    <wp:extent cx="7560945" cy="273050"/>
                    <wp:effectExtent l="0" t="0" r="0" b="12700"/>
                    <wp:wrapNone/>
                    <wp:docPr id="24" name="MSIPCM21d8439e84ab903140025ee3"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4159A" w14:textId="69E8116A"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DF412E" id="_x0000_t202" coordsize="21600,21600" o:spt="202" path="m,l,21600r21600,l21600,xe">
                    <v:stroke joinstyle="miter"/>
                    <v:path gradientshapeok="t" o:connecttype="rect"/>
                  </v:shapetype>
                  <v:shape id="MSIPCM21d8439e84ab903140025ee3" o:spid="_x0000_s1040"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hCOvRtAIAAE8F&#10;AAAOAAAAAAAAAAAAAAAAAC4CAABkcnMvZTJvRG9jLnhtbFBLAQItABQABgAIAAAAIQARcqd+3wAA&#10;AAsBAAAPAAAAAAAAAAAAAAAAAA4FAABkcnMvZG93bnJldi54bWxQSwUGAAAAAAQABADzAAAAGgYA&#10;AAAA&#10;" o:allowincell="f" filled="f" stroked="f" strokeweight=".5pt">
                    <v:textbox inset=",0,,0">
                      <w:txbxContent>
                        <w:p w14:paraId="55E4159A" w14:textId="69E8116A" w:rsidR="003379BD" w:rsidRPr="00BB07AC" w:rsidRDefault="003379BD"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p>
      </w:tc>
      <w:tc>
        <w:tcPr>
          <w:tcW w:w="340" w:type="dxa"/>
        </w:tcPr>
        <w:p w14:paraId="434E6EC8" w14:textId="77777777" w:rsidR="003379BD" w:rsidRPr="00D55628" w:rsidRDefault="003379BD" w:rsidP="00D55628">
          <w:pPr>
            <w:pStyle w:val="FooterOddPageNumber"/>
          </w:pPr>
        </w:p>
      </w:tc>
    </w:tr>
  </w:tbl>
  <w:p w14:paraId="27AA160B" w14:textId="77777777" w:rsidR="003379BD" w:rsidRDefault="003379BD">
    <w:pPr>
      <w:pStyle w:val="Footer"/>
    </w:pPr>
  </w:p>
  <w:p w14:paraId="431C5FA4" w14:textId="77777777" w:rsidR="003379BD" w:rsidRDefault="0033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E64B" w14:textId="77777777" w:rsidR="00EE2D08" w:rsidRPr="008F5280" w:rsidRDefault="00EE2D08" w:rsidP="008F5280">
      <w:pPr>
        <w:pStyle w:val="FootnoteSeparator"/>
      </w:pPr>
    </w:p>
  </w:footnote>
  <w:footnote w:type="continuationSeparator" w:id="0">
    <w:p w14:paraId="1AA09A91" w14:textId="77777777" w:rsidR="00EE2D08" w:rsidRDefault="00EE2D08" w:rsidP="008F5280">
      <w:pPr>
        <w:pStyle w:val="FootnoteSeparator"/>
      </w:pPr>
    </w:p>
    <w:p w14:paraId="1E565B5C" w14:textId="77777777" w:rsidR="00EE2D08" w:rsidRDefault="00EE2D08"/>
  </w:footnote>
  <w:footnote w:type="continuationNotice" w:id="1">
    <w:p w14:paraId="5B215D7E" w14:textId="77777777" w:rsidR="00EE2D08" w:rsidRDefault="00EE2D08" w:rsidP="00D55628"/>
    <w:p w14:paraId="2A0C8776" w14:textId="77777777" w:rsidR="00EE2D08" w:rsidRDefault="00EE2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C6C7" w14:textId="77777777" w:rsidR="006C6320" w:rsidRDefault="006C6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6A00" w14:textId="77777777" w:rsidR="003379BD" w:rsidRDefault="003379BD" w:rsidP="009C64FA">
    <w:pPr>
      <w:pStyle w:val="Header"/>
    </w:pPr>
  </w:p>
  <w:p w14:paraId="3AAD4EF4" w14:textId="77777777" w:rsidR="003379BD" w:rsidRPr="00393205" w:rsidRDefault="003379BD"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2AC5" w14:textId="77777777" w:rsidR="006C6320" w:rsidRDefault="006C6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8021" w14:textId="77777777" w:rsidR="003379BD" w:rsidRDefault="003379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73DD" w14:textId="77777777" w:rsidR="003379BD" w:rsidRDefault="003379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EF87" w14:textId="77777777" w:rsidR="003379BD" w:rsidRDefault="003379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D3BB" w14:textId="77777777" w:rsidR="003379BD" w:rsidRDefault="003379BD" w:rsidP="009C64FA">
    <w:pPr>
      <w:pStyle w:val="Header"/>
    </w:pPr>
  </w:p>
  <w:p w14:paraId="5179A26C" w14:textId="77777777" w:rsidR="003379BD" w:rsidRPr="00393205" w:rsidRDefault="003379BD"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446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8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CF34B06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5"/>
  </w:num>
  <w:num w:numId="3">
    <w:abstractNumId w:val="22"/>
  </w:num>
  <w:num w:numId="4">
    <w:abstractNumId w:val="29"/>
  </w:num>
  <w:num w:numId="5">
    <w:abstractNumId w:val="13"/>
  </w:num>
  <w:num w:numId="6">
    <w:abstractNumId w:val="10"/>
  </w:num>
  <w:num w:numId="7">
    <w:abstractNumId w:val="9"/>
  </w:num>
  <w:num w:numId="8">
    <w:abstractNumId w:val="8"/>
  </w:num>
  <w:num w:numId="9">
    <w:abstractNumId w:val="26"/>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num>
  <w:num w:numId="29">
    <w:abstractNumId w:val="17"/>
  </w:num>
  <w:num w:numId="30">
    <w:abstractNumId w:val="27"/>
  </w:num>
  <w:num w:numId="31">
    <w:abstractNumId w:val="6"/>
  </w:num>
  <w:num w:numId="32">
    <w:abstractNumId w:val="24"/>
  </w:num>
  <w:num w:numId="33">
    <w:abstractNumId w:val="18"/>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en-US" w:vendorID="64" w:dllVersion="0" w:nlCheck="1" w:checkStyle="1"/>
  <w:activeWritingStyle w:appName="MSWord" w:lang="en-AU" w:vendorID="64" w:dllVersion="0"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CA7206"/>
    <w:rsid w:val="0000017F"/>
    <w:rsid w:val="00000279"/>
    <w:rsid w:val="000004BD"/>
    <w:rsid w:val="00000B7A"/>
    <w:rsid w:val="00000C89"/>
    <w:rsid w:val="00000FEB"/>
    <w:rsid w:val="000012BE"/>
    <w:rsid w:val="0000150D"/>
    <w:rsid w:val="00001875"/>
    <w:rsid w:val="00001F76"/>
    <w:rsid w:val="000024EB"/>
    <w:rsid w:val="0000279C"/>
    <w:rsid w:val="000028B4"/>
    <w:rsid w:val="00002B12"/>
    <w:rsid w:val="00002DE1"/>
    <w:rsid w:val="00002F5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FEE"/>
    <w:rsid w:val="00015BB6"/>
    <w:rsid w:val="00016478"/>
    <w:rsid w:val="00016CE1"/>
    <w:rsid w:val="000171F8"/>
    <w:rsid w:val="000171FD"/>
    <w:rsid w:val="00017669"/>
    <w:rsid w:val="00017D91"/>
    <w:rsid w:val="00020DB2"/>
    <w:rsid w:val="00021058"/>
    <w:rsid w:val="00021A33"/>
    <w:rsid w:val="00021CF5"/>
    <w:rsid w:val="00022309"/>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53"/>
    <w:rsid w:val="000251A3"/>
    <w:rsid w:val="000251B1"/>
    <w:rsid w:val="00025217"/>
    <w:rsid w:val="0002541C"/>
    <w:rsid w:val="000257A2"/>
    <w:rsid w:val="00025A62"/>
    <w:rsid w:val="00025ADB"/>
    <w:rsid w:val="00025F6C"/>
    <w:rsid w:val="00026290"/>
    <w:rsid w:val="000263AA"/>
    <w:rsid w:val="00026700"/>
    <w:rsid w:val="00026706"/>
    <w:rsid w:val="0002674C"/>
    <w:rsid w:val="00026AC5"/>
    <w:rsid w:val="0002719A"/>
    <w:rsid w:val="0002752C"/>
    <w:rsid w:val="00027779"/>
    <w:rsid w:val="00027D1E"/>
    <w:rsid w:val="00027D87"/>
    <w:rsid w:val="00027E13"/>
    <w:rsid w:val="00027EED"/>
    <w:rsid w:val="00027F13"/>
    <w:rsid w:val="000303AC"/>
    <w:rsid w:val="00030692"/>
    <w:rsid w:val="0003108C"/>
    <w:rsid w:val="00031190"/>
    <w:rsid w:val="000312CC"/>
    <w:rsid w:val="000312E9"/>
    <w:rsid w:val="0003176C"/>
    <w:rsid w:val="00031B30"/>
    <w:rsid w:val="00031F2C"/>
    <w:rsid w:val="000323E0"/>
    <w:rsid w:val="000323EF"/>
    <w:rsid w:val="000324AB"/>
    <w:rsid w:val="0003294B"/>
    <w:rsid w:val="00032D71"/>
    <w:rsid w:val="00033137"/>
    <w:rsid w:val="00033178"/>
    <w:rsid w:val="00033331"/>
    <w:rsid w:val="00033A8A"/>
    <w:rsid w:val="000341E9"/>
    <w:rsid w:val="00034356"/>
    <w:rsid w:val="0003451C"/>
    <w:rsid w:val="00034E46"/>
    <w:rsid w:val="00035139"/>
    <w:rsid w:val="00035163"/>
    <w:rsid w:val="000351EF"/>
    <w:rsid w:val="00035B4E"/>
    <w:rsid w:val="00035DC3"/>
    <w:rsid w:val="00035F72"/>
    <w:rsid w:val="000362D6"/>
    <w:rsid w:val="00036908"/>
    <w:rsid w:val="00036A70"/>
    <w:rsid w:val="00036FBD"/>
    <w:rsid w:val="00037072"/>
    <w:rsid w:val="00037CE2"/>
    <w:rsid w:val="00037F49"/>
    <w:rsid w:val="00037F81"/>
    <w:rsid w:val="00040BDB"/>
    <w:rsid w:val="0004156C"/>
    <w:rsid w:val="0004176C"/>
    <w:rsid w:val="00041797"/>
    <w:rsid w:val="00041903"/>
    <w:rsid w:val="00041C5B"/>
    <w:rsid w:val="00041D37"/>
    <w:rsid w:val="00041FBF"/>
    <w:rsid w:val="00042132"/>
    <w:rsid w:val="0004263E"/>
    <w:rsid w:val="000430CC"/>
    <w:rsid w:val="000430E6"/>
    <w:rsid w:val="00043650"/>
    <w:rsid w:val="000436D9"/>
    <w:rsid w:val="00043BC5"/>
    <w:rsid w:val="00043C7A"/>
    <w:rsid w:val="00043D39"/>
    <w:rsid w:val="00043E65"/>
    <w:rsid w:val="000441FC"/>
    <w:rsid w:val="00044882"/>
    <w:rsid w:val="00044BDC"/>
    <w:rsid w:val="000455B2"/>
    <w:rsid w:val="000455E1"/>
    <w:rsid w:val="00045AA1"/>
    <w:rsid w:val="00045C6C"/>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FC6"/>
    <w:rsid w:val="00055546"/>
    <w:rsid w:val="0005568C"/>
    <w:rsid w:val="000557B4"/>
    <w:rsid w:val="00055860"/>
    <w:rsid w:val="00055D0B"/>
    <w:rsid w:val="000560BA"/>
    <w:rsid w:val="000570E5"/>
    <w:rsid w:val="00057345"/>
    <w:rsid w:val="000578F5"/>
    <w:rsid w:val="00057EB2"/>
    <w:rsid w:val="0006013C"/>
    <w:rsid w:val="00060538"/>
    <w:rsid w:val="00060EE0"/>
    <w:rsid w:val="00060FD9"/>
    <w:rsid w:val="00061573"/>
    <w:rsid w:val="000617D7"/>
    <w:rsid w:val="00061B3B"/>
    <w:rsid w:val="000620DA"/>
    <w:rsid w:val="000626EE"/>
    <w:rsid w:val="00062985"/>
    <w:rsid w:val="00062F07"/>
    <w:rsid w:val="00063E71"/>
    <w:rsid w:val="000640A9"/>
    <w:rsid w:val="0006410F"/>
    <w:rsid w:val="0006422E"/>
    <w:rsid w:val="00064489"/>
    <w:rsid w:val="00065584"/>
    <w:rsid w:val="000655FD"/>
    <w:rsid w:val="00065872"/>
    <w:rsid w:val="00065A52"/>
    <w:rsid w:val="000660C5"/>
    <w:rsid w:val="00066ABF"/>
    <w:rsid w:val="00066D54"/>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3CE"/>
    <w:rsid w:val="00073536"/>
    <w:rsid w:val="00073956"/>
    <w:rsid w:val="00073963"/>
    <w:rsid w:val="000739CC"/>
    <w:rsid w:val="00073A9B"/>
    <w:rsid w:val="00073BBA"/>
    <w:rsid w:val="00073F07"/>
    <w:rsid w:val="00073F9C"/>
    <w:rsid w:val="000742AF"/>
    <w:rsid w:val="00074430"/>
    <w:rsid w:val="00074A1F"/>
    <w:rsid w:val="00074C2B"/>
    <w:rsid w:val="00074FC2"/>
    <w:rsid w:val="000752FC"/>
    <w:rsid w:val="000758E3"/>
    <w:rsid w:val="00076B41"/>
    <w:rsid w:val="000776DC"/>
    <w:rsid w:val="0008006E"/>
    <w:rsid w:val="0008027F"/>
    <w:rsid w:val="000802A9"/>
    <w:rsid w:val="0008061A"/>
    <w:rsid w:val="0008129B"/>
    <w:rsid w:val="000816AD"/>
    <w:rsid w:val="0008221A"/>
    <w:rsid w:val="00082224"/>
    <w:rsid w:val="0008252E"/>
    <w:rsid w:val="00082889"/>
    <w:rsid w:val="00082914"/>
    <w:rsid w:val="0008309F"/>
    <w:rsid w:val="0008372A"/>
    <w:rsid w:val="000838A2"/>
    <w:rsid w:val="00083917"/>
    <w:rsid w:val="00083CD6"/>
    <w:rsid w:val="00084187"/>
    <w:rsid w:val="00084CB1"/>
    <w:rsid w:val="00085689"/>
    <w:rsid w:val="0008568F"/>
    <w:rsid w:val="0008745F"/>
    <w:rsid w:val="000908D6"/>
    <w:rsid w:val="00090F17"/>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77D"/>
    <w:rsid w:val="000969FD"/>
    <w:rsid w:val="00096B2D"/>
    <w:rsid w:val="00096B35"/>
    <w:rsid w:val="0009700B"/>
    <w:rsid w:val="00097170"/>
    <w:rsid w:val="00097538"/>
    <w:rsid w:val="00097763"/>
    <w:rsid w:val="000979B3"/>
    <w:rsid w:val="00097BA7"/>
    <w:rsid w:val="00097BCF"/>
    <w:rsid w:val="00097C1B"/>
    <w:rsid w:val="000A0179"/>
    <w:rsid w:val="000A0278"/>
    <w:rsid w:val="000A04B4"/>
    <w:rsid w:val="000A055B"/>
    <w:rsid w:val="000A059B"/>
    <w:rsid w:val="000A05D6"/>
    <w:rsid w:val="000A09AD"/>
    <w:rsid w:val="000A0C79"/>
    <w:rsid w:val="000A0D74"/>
    <w:rsid w:val="000A0E00"/>
    <w:rsid w:val="000A140C"/>
    <w:rsid w:val="000A1512"/>
    <w:rsid w:val="000A15E4"/>
    <w:rsid w:val="000A16B0"/>
    <w:rsid w:val="000A1F73"/>
    <w:rsid w:val="000A2315"/>
    <w:rsid w:val="000A28BD"/>
    <w:rsid w:val="000A2A90"/>
    <w:rsid w:val="000A2C62"/>
    <w:rsid w:val="000A2E96"/>
    <w:rsid w:val="000A30F9"/>
    <w:rsid w:val="000A35E2"/>
    <w:rsid w:val="000A3721"/>
    <w:rsid w:val="000A3841"/>
    <w:rsid w:val="000A3B01"/>
    <w:rsid w:val="000A4744"/>
    <w:rsid w:val="000A51F3"/>
    <w:rsid w:val="000A5E67"/>
    <w:rsid w:val="000A5EBD"/>
    <w:rsid w:val="000A6267"/>
    <w:rsid w:val="000A6592"/>
    <w:rsid w:val="000A68B0"/>
    <w:rsid w:val="000A68B9"/>
    <w:rsid w:val="000A6C89"/>
    <w:rsid w:val="000A6FF4"/>
    <w:rsid w:val="000A719A"/>
    <w:rsid w:val="000A721B"/>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FD1"/>
    <w:rsid w:val="000B20BF"/>
    <w:rsid w:val="000B22C0"/>
    <w:rsid w:val="000B2568"/>
    <w:rsid w:val="000B271B"/>
    <w:rsid w:val="000B2D62"/>
    <w:rsid w:val="000B2DE7"/>
    <w:rsid w:val="000B3831"/>
    <w:rsid w:val="000B3DC1"/>
    <w:rsid w:val="000B3FB6"/>
    <w:rsid w:val="000B402E"/>
    <w:rsid w:val="000B40D6"/>
    <w:rsid w:val="000B44D9"/>
    <w:rsid w:val="000B44E2"/>
    <w:rsid w:val="000B46C3"/>
    <w:rsid w:val="000B4CFC"/>
    <w:rsid w:val="000B5144"/>
    <w:rsid w:val="000B5240"/>
    <w:rsid w:val="000B547C"/>
    <w:rsid w:val="000B5504"/>
    <w:rsid w:val="000B561E"/>
    <w:rsid w:val="000B5EA3"/>
    <w:rsid w:val="000B669C"/>
    <w:rsid w:val="000B6BF6"/>
    <w:rsid w:val="000B7B5E"/>
    <w:rsid w:val="000B7CAB"/>
    <w:rsid w:val="000B7CC2"/>
    <w:rsid w:val="000B7EE0"/>
    <w:rsid w:val="000C005D"/>
    <w:rsid w:val="000C015B"/>
    <w:rsid w:val="000C0411"/>
    <w:rsid w:val="000C0872"/>
    <w:rsid w:val="000C0A3E"/>
    <w:rsid w:val="000C27FF"/>
    <w:rsid w:val="000C2888"/>
    <w:rsid w:val="000C2CCC"/>
    <w:rsid w:val="000C2CD8"/>
    <w:rsid w:val="000C33EB"/>
    <w:rsid w:val="000C33EC"/>
    <w:rsid w:val="000C398A"/>
    <w:rsid w:val="000C3B79"/>
    <w:rsid w:val="000C3C38"/>
    <w:rsid w:val="000C41E0"/>
    <w:rsid w:val="000C41F9"/>
    <w:rsid w:val="000C4231"/>
    <w:rsid w:val="000C436A"/>
    <w:rsid w:val="000C4704"/>
    <w:rsid w:val="000C4E6D"/>
    <w:rsid w:val="000C51A5"/>
    <w:rsid w:val="000C542D"/>
    <w:rsid w:val="000C55BE"/>
    <w:rsid w:val="000C57F2"/>
    <w:rsid w:val="000C6231"/>
    <w:rsid w:val="000C6701"/>
    <w:rsid w:val="000C6BB0"/>
    <w:rsid w:val="000C707C"/>
    <w:rsid w:val="000C7551"/>
    <w:rsid w:val="000C7611"/>
    <w:rsid w:val="000D050A"/>
    <w:rsid w:val="000D0526"/>
    <w:rsid w:val="000D06EA"/>
    <w:rsid w:val="000D0CA4"/>
    <w:rsid w:val="000D1A7B"/>
    <w:rsid w:val="000D1E7B"/>
    <w:rsid w:val="000D1F8E"/>
    <w:rsid w:val="000D214E"/>
    <w:rsid w:val="000D2526"/>
    <w:rsid w:val="000D2813"/>
    <w:rsid w:val="000D3282"/>
    <w:rsid w:val="000D3323"/>
    <w:rsid w:val="000D3A31"/>
    <w:rsid w:val="000D3AE8"/>
    <w:rsid w:val="000D3B59"/>
    <w:rsid w:val="000D3D33"/>
    <w:rsid w:val="000D3E39"/>
    <w:rsid w:val="000D3F7B"/>
    <w:rsid w:val="000D42D6"/>
    <w:rsid w:val="000D464F"/>
    <w:rsid w:val="000D4EC1"/>
    <w:rsid w:val="000D6DC7"/>
    <w:rsid w:val="000D703A"/>
    <w:rsid w:val="000D7202"/>
    <w:rsid w:val="000D7482"/>
    <w:rsid w:val="000D755E"/>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01B"/>
    <w:rsid w:val="000E4B54"/>
    <w:rsid w:val="000E53BD"/>
    <w:rsid w:val="000E55A2"/>
    <w:rsid w:val="000E5F4E"/>
    <w:rsid w:val="000E6684"/>
    <w:rsid w:val="000E6777"/>
    <w:rsid w:val="000E7410"/>
    <w:rsid w:val="000E7936"/>
    <w:rsid w:val="000E7AB3"/>
    <w:rsid w:val="000F03BC"/>
    <w:rsid w:val="000F0571"/>
    <w:rsid w:val="000F0A47"/>
    <w:rsid w:val="000F0D60"/>
    <w:rsid w:val="000F147D"/>
    <w:rsid w:val="000F1A3A"/>
    <w:rsid w:val="000F1A53"/>
    <w:rsid w:val="000F1A5A"/>
    <w:rsid w:val="000F1D45"/>
    <w:rsid w:val="000F1FA4"/>
    <w:rsid w:val="000F2014"/>
    <w:rsid w:val="000F2194"/>
    <w:rsid w:val="000F24B2"/>
    <w:rsid w:val="000F27B7"/>
    <w:rsid w:val="000F306B"/>
    <w:rsid w:val="000F31D9"/>
    <w:rsid w:val="000F3591"/>
    <w:rsid w:val="000F376E"/>
    <w:rsid w:val="000F3FC7"/>
    <w:rsid w:val="000F4210"/>
    <w:rsid w:val="000F4A13"/>
    <w:rsid w:val="000F4CD5"/>
    <w:rsid w:val="000F5080"/>
    <w:rsid w:val="000F5216"/>
    <w:rsid w:val="000F567F"/>
    <w:rsid w:val="000F5A78"/>
    <w:rsid w:val="000F5E34"/>
    <w:rsid w:val="000F5E5F"/>
    <w:rsid w:val="000F5E8C"/>
    <w:rsid w:val="000F6801"/>
    <w:rsid w:val="000F6803"/>
    <w:rsid w:val="000F6D60"/>
    <w:rsid w:val="000F6D6B"/>
    <w:rsid w:val="000F7500"/>
    <w:rsid w:val="000F7657"/>
    <w:rsid w:val="000F7A4B"/>
    <w:rsid w:val="000F7D9F"/>
    <w:rsid w:val="000F7DFE"/>
    <w:rsid w:val="000F7F8C"/>
    <w:rsid w:val="001000DA"/>
    <w:rsid w:val="00100611"/>
    <w:rsid w:val="001006AD"/>
    <w:rsid w:val="0010072A"/>
    <w:rsid w:val="001009C3"/>
    <w:rsid w:val="00100B5E"/>
    <w:rsid w:val="00101435"/>
    <w:rsid w:val="00101451"/>
    <w:rsid w:val="0010306F"/>
    <w:rsid w:val="001031FC"/>
    <w:rsid w:val="001037ED"/>
    <w:rsid w:val="0010384A"/>
    <w:rsid w:val="00103BE5"/>
    <w:rsid w:val="00103D73"/>
    <w:rsid w:val="00103F0F"/>
    <w:rsid w:val="00104371"/>
    <w:rsid w:val="00104736"/>
    <w:rsid w:val="00104F66"/>
    <w:rsid w:val="001054A3"/>
    <w:rsid w:val="0010559C"/>
    <w:rsid w:val="00105AD6"/>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3"/>
    <w:rsid w:val="0011111B"/>
    <w:rsid w:val="00111483"/>
    <w:rsid w:val="00111886"/>
    <w:rsid w:val="00111CE1"/>
    <w:rsid w:val="001123FF"/>
    <w:rsid w:val="00112614"/>
    <w:rsid w:val="0011267E"/>
    <w:rsid w:val="0011271A"/>
    <w:rsid w:val="00112E38"/>
    <w:rsid w:val="00113030"/>
    <w:rsid w:val="001131AA"/>
    <w:rsid w:val="001137CE"/>
    <w:rsid w:val="00113C4C"/>
    <w:rsid w:val="00113CDC"/>
    <w:rsid w:val="00113DD9"/>
    <w:rsid w:val="0011467A"/>
    <w:rsid w:val="00114751"/>
    <w:rsid w:val="0011484F"/>
    <w:rsid w:val="001148DA"/>
    <w:rsid w:val="00114ACF"/>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1D3"/>
    <w:rsid w:val="00123733"/>
    <w:rsid w:val="00123ACC"/>
    <w:rsid w:val="00123FDE"/>
    <w:rsid w:val="00124482"/>
    <w:rsid w:val="00124611"/>
    <w:rsid w:val="00124797"/>
    <w:rsid w:val="00124C3D"/>
    <w:rsid w:val="00124D82"/>
    <w:rsid w:val="00124E8F"/>
    <w:rsid w:val="001250AF"/>
    <w:rsid w:val="001253CF"/>
    <w:rsid w:val="001253D5"/>
    <w:rsid w:val="00125A6C"/>
    <w:rsid w:val="00125C50"/>
    <w:rsid w:val="00125F99"/>
    <w:rsid w:val="001262FB"/>
    <w:rsid w:val="001266B1"/>
    <w:rsid w:val="001268B2"/>
    <w:rsid w:val="001269E0"/>
    <w:rsid w:val="001270B7"/>
    <w:rsid w:val="00127385"/>
    <w:rsid w:val="00127410"/>
    <w:rsid w:val="0012741A"/>
    <w:rsid w:val="001274DC"/>
    <w:rsid w:val="00127532"/>
    <w:rsid w:val="00127D30"/>
    <w:rsid w:val="00127F2F"/>
    <w:rsid w:val="001300CB"/>
    <w:rsid w:val="00130A6B"/>
    <w:rsid w:val="00131311"/>
    <w:rsid w:val="001314EF"/>
    <w:rsid w:val="0013154B"/>
    <w:rsid w:val="001315CE"/>
    <w:rsid w:val="001315E4"/>
    <w:rsid w:val="0013248A"/>
    <w:rsid w:val="001325D7"/>
    <w:rsid w:val="00132744"/>
    <w:rsid w:val="00132777"/>
    <w:rsid w:val="0013287D"/>
    <w:rsid w:val="00132AC0"/>
    <w:rsid w:val="00133140"/>
    <w:rsid w:val="00133267"/>
    <w:rsid w:val="00133770"/>
    <w:rsid w:val="00133A4B"/>
    <w:rsid w:val="00133A9C"/>
    <w:rsid w:val="00133E3D"/>
    <w:rsid w:val="0013436B"/>
    <w:rsid w:val="0013448B"/>
    <w:rsid w:val="001346B4"/>
    <w:rsid w:val="00134898"/>
    <w:rsid w:val="00134E87"/>
    <w:rsid w:val="00135A18"/>
    <w:rsid w:val="00136666"/>
    <w:rsid w:val="0013685E"/>
    <w:rsid w:val="00136942"/>
    <w:rsid w:val="00136CE3"/>
    <w:rsid w:val="00136D91"/>
    <w:rsid w:val="00136E72"/>
    <w:rsid w:val="00136EBF"/>
    <w:rsid w:val="001374EB"/>
    <w:rsid w:val="0013757A"/>
    <w:rsid w:val="001376E5"/>
    <w:rsid w:val="00137829"/>
    <w:rsid w:val="0013799D"/>
    <w:rsid w:val="00137F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271"/>
    <w:rsid w:val="00145711"/>
    <w:rsid w:val="0014576E"/>
    <w:rsid w:val="001457F6"/>
    <w:rsid w:val="001459D7"/>
    <w:rsid w:val="00145BB5"/>
    <w:rsid w:val="00146276"/>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26"/>
    <w:rsid w:val="00152DA7"/>
    <w:rsid w:val="00152F06"/>
    <w:rsid w:val="00153334"/>
    <w:rsid w:val="0015375B"/>
    <w:rsid w:val="00153775"/>
    <w:rsid w:val="0015388E"/>
    <w:rsid w:val="00153FD1"/>
    <w:rsid w:val="00153FDB"/>
    <w:rsid w:val="001541A8"/>
    <w:rsid w:val="001544A7"/>
    <w:rsid w:val="00154503"/>
    <w:rsid w:val="0015452B"/>
    <w:rsid w:val="00154C0E"/>
    <w:rsid w:val="00154F44"/>
    <w:rsid w:val="001551C5"/>
    <w:rsid w:val="001551DA"/>
    <w:rsid w:val="00155B6F"/>
    <w:rsid w:val="001562D9"/>
    <w:rsid w:val="0015661D"/>
    <w:rsid w:val="001568CE"/>
    <w:rsid w:val="00156A81"/>
    <w:rsid w:val="00156D59"/>
    <w:rsid w:val="00156F4A"/>
    <w:rsid w:val="00157042"/>
    <w:rsid w:val="00157A26"/>
    <w:rsid w:val="00157E61"/>
    <w:rsid w:val="00157E78"/>
    <w:rsid w:val="00160159"/>
    <w:rsid w:val="001601C2"/>
    <w:rsid w:val="00160ED7"/>
    <w:rsid w:val="001619E0"/>
    <w:rsid w:val="00161B0F"/>
    <w:rsid w:val="00161E60"/>
    <w:rsid w:val="00162290"/>
    <w:rsid w:val="00162B86"/>
    <w:rsid w:val="00162E29"/>
    <w:rsid w:val="0016301C"/>
    <w:rsid w:val="0016310E"/>
    <w:rsid w:val="0016334C"/>
    <w:rsid w:val="00163536"/>
    <w:rsid w:val="00163C1B"/>
    <w:rsid w:val="00163E14"/>
    <w:rsid w:val="00164055"/>
    <w:rsid w:val="00164B4C"/>
    <w:rsid w:val="00164D40"/>
    <w:rsid w:val="0016502A"/>
    <w:rsid w:val="0016509E"/>
    <w:rsid w:val="00165678"/>
    <w:rsid w:val="00165754"/>
    <w:rsid w:val="0016579F"/>
    <w:rsid w:val="001658FA"/>
    <w:rsid w:val="00165D74"/>
    <w:rsid w:val="001664DC"/>
    <w:rsid w:val="00166B17"/>
    <w:rsid w:val="00166B24"/>
    <w:rsid w:val="00166CA6"/>
    <w:rsid w:val="00166E79"/>
    <w:rsid w:val="00166FEF"/>
    <w:rsid w:val="00167413"/>
    <w:rsid w:val="001676F4"/>
    <w:rsid w:val="0016772F"/>
    <w:rsid w:val="00167865"/>
    <w:rsid w:val="001705A8"/>
    <w:rsid w:val="00170713"/>
    <w:rsid w:val="00170F85"/>
    <w:rsid w:val="001715D8"/>
    <w:rsid w:val="00171FD1"/>
    <w:rsid w:val="00172031"/>
    <w:rsid w:val="00172BA8"/>
    <w:rsid w:val="00172DA4"/>
    <w:rsid w:val="0017302A"/>
    <w:rsid w:val="00173F6E"/>
    <w:rsid w:val="001740D8"/>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3A0"/>
    <w:rsid w:val="00182759"/>
    <w:rsid w:val="0018296A"/>
    <w:rsid w:val="00182986"/>
    <w:rsid w:val="00183265"/>
    <w:rsid w:val="00183A48"/>
    <w:rsid w:val="00183AFA"/>
    <w:rsid w:val="00183DC3"/>
    <w:rsid w:val="00183F0D"/>
    <w:rsid w:val="0018400C"/>
    <w:rsid w:val="00184015"/>
    <w:rsid w:val="00184D8A"/>
    <w:rsid w:val="00184FE9"/>
    <w:rsid w:val="00185004"/>
    <w:rsid w:val="001854CB"/>
    <w:rsid w:val="001856A2"/>
    <w:rsid w:val="0018593D"/>
    <w:rsid w:val="00185D75"/>
    <w:rsid w:val="00185F4B"/>
    <w:rsid w:val="0018600C"/>
    <w:rsid w:val="0018616D"/>
    <w:rsid w:val="00186CA8"/>
    <w:rsid w:val="00186ECA"/>
    <w:rsid w:val="00187485"/>
    <w:rsid w:val="00187793"/>
    <w:rsid w:val="00187860"/>
    <w:rsid w:val="00187A24"/>
    <w:rsid w:val="00187AFA"/>
    <w:rsid w:val="00190073"/>
    <w:rsid w:val="00190242"/>
    <w:rsid w:val="0019095F"/>
    <w:rsid w:val="001911C7"/>
    <w:rsid w:val="001911F6"/>
    <w:rsid w:val="0019138F"/>
    <w:rsid w:val="00191688"/>
    <w:rsid w:val="0019194F"/>
    <w:rsid w:val="00191D9C"/>
    <w:rsid w:val="001920F5"/>
    <w:rsid w:val="00192396"/>
    <w:rsid w:val="001924D8"/>
    <w:rsid w:val="00192793"/>
    <w:rsid w:val="001929A8"/>
    <w:rsid w:val="0019323F"/>
    <w:rsid w:val="001932CF"/>
    <w:rsid w:val="00193642"/>
    <w:rsid w:val="00193756"/>
    <w:rsid w:val="001939C1"/>
    <w:rsid w:val="00193BEE"/>
    <w:rsid w:val="00194256"/>
    <w:rsid w:val="001942B8"/>
    <w:rsid w:val="00194471"/>
    <w:rsid w:val="001947CA"/>
    <w:rsid w:val="00194C55"/>
    <w:rsid w:val="00194CF5"/>
    <w:rsid w:val="00194FE5"/>
    <w:rsid w:val="0019502C"/>
    <w:rsid w:val="001952E8"/>
    <w:rsid w:val="00195EAE"/>
    <w:rsid w:val="00196016"/>
    <w:rsid w:val="00196165"/>
    <w:rsid w:val="00196393"/>
    <w:rsid w:val="00196667"/>
    <w:rsid w:val="001966C9"/>
    <w:rsid w:val="00197033"/>
    <w:rsid w:val="0019725F"/>
    <w:rsid w:val="00197717"/>
    <w:rsid w:val="001977C0"/>
    <w:rsid w:val="00197CA4"/>
    <w:rsid w:val="00197F7F"/>
    <w:rsid w:val="001A0827"/>
    <w:rsid w:val="001A0E47"/>
    <w:rsid w:val="001A0EF8"/>
    <w:rsid w:val="001A13E9"/>
    <w:rsid w:val="001A14E0"/>
    <w:rsid w:val="001A150E"/>
    <w:rsid w:val="001A18D2"/>
    <w:rsid w:val="001A2401"/>
    <w:rsid w:val="001A245B"/>
    <w:rsid w:val="001A25AC"/>
    <w:rsid w:val="001A37A6"/>
    <w:rsid w:val="001A4197"/>
    <w:rsid w:val="001A45A0"/>
    <w:rsid w:val="001A4BB8"/>
    <w:rsid w:val="001A50A5"/>
    <w:rsid w:val="001A548E"/>
    <w:rsid w:val="001A5625"/>
    <w:rsid w:val="001A64C3"/>
    <w:rsid w:val="001A6934"/>
    <w:rsid w:val="001A71F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1F"/>
    <w:rsid w:val="001B251D"/>
    <w:rsid w:val="001B2B59"/>
    <w:rsid w:val="001B2BCC"/>
    <w:rsid w:val="001B2F33"/>
    <w:rsid w:val="001B2FFF"/>
    <w:rsid w:val="001B36B4"/>
    <w:rsid w:val="001B38B7"/>
    <w:rsid w:val="001B39AE"/>
    <w:rsid w:val="001B39D0"/>
    <w:rsid w:val="001B3F7F"/>
    <w:rsid w:val="001B411F"/>
    <w:rsid w:val="001B4653"/>
    <w:rsid w:val="001B4A22"/>
    <w:rsid w:val="001B4A40"/>
    <w:rsid w:val="001B58BC"/>
    <w:rsid w:val="001B5E7A"/>
    <w:rsid w:val="001B66C7"/>
    <w:rsid w:val="001B68B1"/>
    <w:rsid w:val="001B6912"/>
    <w:rsid w:val="001B7723"/>
    <w:rsid w:val="001B7979"/>
    <w:rsid w:val="001B7FBD"/>
    <w:rsid w:val="001C03D1"/>
    <w:rsid w:val="001C0AC9"/>
    <w:rsid w:val="001C0ECA"/>
    <w:rsid w:val="001C12CA"/>
    <w:rsid w:val="001C1735"/>
    <w:rsid w:val="001C1769"/>
    <w:rsid w:val="001C1C28"/>
    <w:rsid w:val="001C2125"/>
    <w:rsid w:val="001C21A0"/>
    <w:rsid w:val="001C2301"/>
    <w:rsid w:val="001C24BB"/>
    <w:rsid w:val="001C2A75"/>
    <w:rsid w:val="001C2B27"/>
    <w:rsid w:val="001C301C"/>
    <w:rsid w:val="001C3683"/>
    <w:rsid w:val="001C37E7"/>
    <w:rsid w:val="001C4284"/>
    <w:rsid w:val="001C4299"/>
    <w:rsid w:val="001C43F5"/>
    <w:rsid w:val="001C44D3"/>
    <w:rsid w:val="001C48B3"/>
    <w:rsid w:val="001C5239"/>
    <w:rsid w:val="001C5501"/>
    <w:rsid w:val="001C58FF"/>
    <w:rsid w:val="001C591F"/>
    <w:rsid w:val="001C63D2"/>
    <w:rsid w:val="001C6526"/>
    <w:rsid w:val="001C6A87"/>
    <w:rsid w:val="001C6E3A"/>
    <w:rsid w:val="001C7078"/>
    <w:rsid w:val="001C709B"/>
    <w:rsid w:val="001C7813"/>
    <w:rsid w:val="001D0193"/>
    <w:rsid w:val="001D08AA"/>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E09"/>
    <w:rsid w:val="001E0190"/>
    <w:rsid w:val="001E0435"/>
    <w:rsid w:val="001E0734"/>
    <w:rsid w:val="001E0ACF"/>
    <w:rsid w:val="001E0ADE"/>
    <w:rsid w:val="001E1098"/>
    <w:rsid w:val="001E1E41"/>
    <w:rsid w:val="001E1E96"/>
    <w:rsid w:val="001E24D4"/>
    <w:rsid w:val="001E25C4"/>
    <w:rsid w:val="001E2E6F"/>
    <w:rsid w:val="001E3511"/>
    <w:rsid w:val="001E3642"/>
    <w:rsid w:val="001E3DBD"/>
    <w:rsid w:val="001E4751"/>
    <w:rsid w:val="001E4938"/>
    <w:rsid w:val="001E4CD8"/>
    <w:rsid w:val="001E4FB6"/>
    <w:rsid w:val="001E53A9"/>
    <w:rsid w:val="001E5520"/>
    <w:rsid w:val="001E55D5"/>
    <w:rsid w:val="001E589C"/>
    <w:rsid w:val="001E6920"/>
    <w:rsid w:val="001E693A"/>
    <w:rsid w:val="001E6EC8"/>
    <w:rsid w:val="001E7905"/>
    <w:rsid w:val="001F00B4"/>
    <w:rsid w:val="001F0190"/>
    <w:rsid w:val="001F0829"/>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2C4"/>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40"/>
    <w:rsid w:val="00200A3F"/>
    <w:rsid w:val="00200A9D"/>
    <w:rsid w:val="00200B2E"/>
    <w:rsid w:val="00201324"/>
    <w:rsid w:val="002014AA"/>
    <w:rsid w:val="00201841"/>
    <w:rsid w:val="0020194C"/>
    <w:rsid w:val="0020205B"/>
    <w:rsid w:val="0020225A"/>
    <w:rsid w:val="00202C45"/>
    <w:rsid w:val="00202E4A"/>
    <w:rsid w:val="00203011"/>
    <w:rsid w:val="002031FC"/>
    <w:rsid w:val="0020332E"/>
    <w:rsid w:val="00203733"/>
    <w:rsid w:val="0020390A"/>
    <w:rsid w:val="00203EA8"/>
    <w:rsid w:val="002041DB"/>
    <w:rsid w:val="0020460C"/>
    <w:rsid w:val="002053C3"/>
    <w:rsid w:val="00205553"/>
    <w:rsid w:val="0020587F"/>
    <w:rsid w:val="002059C8"/>
    <w:rsid w:val="002059EF"/>
    <w:rsid w:val="00206005"/>
    <w:rsid w:val="00206928"/>
    <w:rsid w:val="00206C16"/>
    <w:rsid w:val="00206E82"/>
    <w:rsid w:val="0020726F"/>
    <w:rsid w:val="002073CA"/>
    <w:rsid w:val="002076FD"/>
    <w:rsid w:val="0020775A"/>
    <w:rsid w:val="0020777E"/>
    <w:rsid w:val="0020778C"/>
    <w:rsid w:val="00207D4E"/>
    <w:rsid w:val="00207ED2"/>
    <w:rsid w:val="00210057"/>
    <w:rsid w:val="00210464"/>
    <w:rsid w:val="002104A5"/>
    <w:rsid w:val="002104FF"/>
    <w:rsid w:val="00210D74"/>
    <w:rsid w:val="00211046"/>
    <w:rsid w:val="00211084"/>
    <w:rsid w:val="002112B2"/>
    <w:rsid w:val="00211AE6"/>
    <w:rsid w:val="00211FE8"/>
    <w:rsid w:val="00212DA6"/>
    <w:rsid w:val="00213289"/>
    <w:rsid w:val="002135BB"/>
    <w:rsid w:val="00213971"/>
    <w:rsid w:val="002139D9"/>
    <w:rsid w:val="00213B45"/>
    <w:rsid w:val="00213C5A"/>
    <w:rsid w:val="0021478E"/>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4CD"/>
    <w:rsid w:val="002216FF"/>
    <w:rsid w:val="00221747"/>
    <w:rsid w:val="00221FB0"/>
    <w:rsid w:val="0022236B"/>
    <w:rsid w:val="00222411"/>
    <w:rsid w:val="0022253A"/>
    <w:rsid w:val="002227F9"/>
    <w:rsid w:val="00222ACC"/>
    <w:rsid w:val="00222D23"/>
    <w:rsid w:val="00223B9B"/>
    <w:rsid w:val="00223E41"/>
    <w:rsid w:val="00223EC7"/>
    <w:rsid w:val="002240AD"/>
    <w:rsid w:val="002241F7"/>
    <w:rsid w:val="00224234"/>
    <w:rsid w:val="002242F0"/>
    <w:rsid w:val="0022452B"/>
    <w:rsid w:val="00224EDC"/>
    <w:rsid w:val="00224F1D"/>
    <w:rsid w:val="00225724"/>
    <w:rsid w:val="00225CB2"/>
    <w:rsid w:val="002262A7"/>
    <w:rsid w:val="00227B32"/>
    <w:rsid w:val="0023007D"/>
    <w:rsid w:val="002302F5"/>
    <w:rsid w:val="00230478"/>
    <w:rsid w:val="0023084B"/>
    <w:rsid w:val="00231311"/>
    <w:rsid w:val="0023151E"/>
    <w:rsid w:val="002317F0"/>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E3"/>
    <w:rsid w:val="00236E1C"/>
    <w:rsid w:val="00236F25"/>
    <w:rsid w:val="0023749F"/>
    <w:rsid w:val="002374F6"/>
    <w:rsid w:val="002375F5"/>
    <w:rsid w:val="0023766E"/>
    <w:rsid w:val="00237BD5"/>
    <w:rsid w:val="00237D72"/>
    <w:rsid w:val="00237EDD"/>
    <w:rsid w:val="00240237"/>
    <w:rsid w:val="002403FF"/>
    <w:rsid w:val="002408BA"/>
    <w:rsid w:val="00240AE1"/>
    <w:rsid w:val="00240ED3"/>
    <w:rsid w:val="0024129F"/>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5F27"/>
    <w:rsid w:val="00246012"/>
    <w:rsid w:val="00247B52"/>
    <w:rsid w:val="00247E49"/>
    <w:rsid w:val="00247EB2"/>
    <w:rsid w:val="00247F10"/>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540"/>
    <w:rsid w:val="00255A19"/>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9BF"/>
    <w:rsid w:val="00262E05"/>
    <w:rsid w:val="00262E69"/>
    <w:rsid w:val="0026369F"/>
    <w:rsid w:val="002636AB"/>
    <w:rsid w:val="0026373B"/>
    <w:rsid w:val="00263AC6"/>
    <w:rsid w:val="00263BE7"/>
    <w:rsid w:val="00263DBA"/>
    <w:rsid w:val="00264677"/>
    <w:rsid w:val="00264A62"/>
    <w:rsid w:val="00265045"/>
    <w:rsid w:val="00265096"/>
    <w:rsid w:val="00265521"/>
    <w:rsid w:val="0026589E"/>
    <w:rsid w:val="002659C1"/>
    <w:rsid w:val="002662BA"/>
    <w:rsid w:val="00266EB3"/>
    <w:rsid w:val="0026708E"/>
    <w:rsid w:val="00267693"/>
    <w:rsid w:val="00267CB6"/>
    <w:rsid w:val="00267D71"/>
    <w:rsid w:val="00267EF8"/>
    <w:rsid w:val="002701EC"/>
    <w:rsid w:val="00270AC9"/>
    <w:rsid w:val="002717C9"/>
    <w:rsid w:val="00271B90"/>
    <w:rsid w:val="00271BC9"/>
    <w:rsid w:val="00271ED1"/>
    <w:rsid w:val="00272039"/>
    <w:rsid w:val="00272184"/>
    <w:rsid w:val="00272283"/>
    <w:rsid w:val="0027244F"/>
    <w:rsid w:val="0027300A"/>
    <w:rsid w:val="00273631"/>
    <w:rsid w:val="00273651"/>
    <w:rsid w:val="0027369B"/>
    <w:rsid w:val="0027393A"/>
    <w:rsid w:val="00273DB4"/>
    <w:rsid w:val="00273FD5"/>
    <w:rsid w:val="00273FDB"/>
    <w:rsid w:val="0027492F"/>
    <w:rsid w:val="00274C5D"/>
    <w:rsid w:val="00274F3B"/>
    <w:rsid w:val="002753C1"/>
    <w:rsid w:val="00275624"/>
    <w:rsid w:val="0027562D"/>
    <w:rsid w:val="0027598E"/>
    <w:rsid w:val="00275B33"/>
    <w:rsid w:val="00275BCE"/>
    <w:rsid w:val="00275FFE"/>
    <w:rsid w:val="002760B0"/>
    <w:rsid w:val="0027632F"/>
    <w:rsid w:val="002766CD"/>
    <w:rsid w:val="002766FB"/>
    <w:rsid w:val="0027678A"/>
    <w:rsid w:val="002770AD"/>
    <w:rsid w:val="00277171"/>
    <w:rsid w:val="002779C6"/>
    <w:rsid w:val="00277B3D"/>
    <w:rsid w:val="00277BAB"/>
    <w:rsid w:val="0028044C"/>
    <w:rsid w:val="0028048B"/>
    <w:rsid w:val="00280FFB"/>
    <w:rsid w:val="0028111A"/>
    <w:rsid w:val="002815DC"/>
    <w:rsid w:val="002815F0"/>
    <w:rsid w:val="0028165D"/>
    <w:rsid w:val="002817EC"/>
    <w:rsid w:val="002819FA"/>
    <w:rsid w:val="00281F5E"/>
    <w:rsid w:val="00283592"/>
    <w:rsid w:val="0028363C"/>
    <w:rsid w:val="002839BA"/>
    <w:rsid w:val="00283E4F"/>
    <w:rsid w:val="00283FA3"/>
    <w:rsid w:val="002845AC"/>
    <w:rsid w:val="00284B07"/>
    <w:rsid w:val="00285A5B"/>
    <w:rsid w:val="00285C44"/>
    <w:rsid w:val="00285E6C"/>
    <w:rsid w:val="00285F04"/>
    <w:rsid w:val="0028631C"/>
    <w:rsid w:val="00286C19"/>
    <w:rsid w:val="00286CB9"/>
    <w:rsid w:val="00287075"/>
    <w:rsid w:val="00287146"/>
    <w:rsid w:val="00287609"/>
    <w:rsid w:val="002878A6"/>
    <w:rsid w:val="00287AF1"/>
    <w:rsid w:val="00287D08"/>
    <w:rsid w:val="00290136"/>
    <w:rsid w:val="0029046B"/>
    <w:rsid w:val="002905D9"/>
    <w:rsid w:val="00290935"/>
    <w:rsid w:val="002913D6"/>
    <w:rsid w:val="002913E5"/>
    <w:rsid w:val="002919B5"/>
    <w:rsid w:val="00291BB4"/>
    <w:rsid w:val="002925DE"/>
    <w:rsid w:val="00292C66"/>
    <w:rsid w:val="0029311E"/>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64"/>
    <w:rsid w:val="00297CA9"/>
    <w:rsid w:val="00297EC6"/>
    <w:rsid w:val="002A009F"/>
    <w:rsid w:val="002A0AED"/>
    <w:rsid w:val="002A13AD"/>
    <w:rsid w:val="002A2754"/>
    <w:rsid w:val="002A289B"/>
    <w:rsid w:val="002A307B"/>
    <w:rsid w:val="002A314B"/>
    <w:rsid w:val="002A36DE"/>
    <w:rsid w:val="002A38F1"/>
    <w:rsid w:val="002A3C44"/>
    <w:rsid w:val="002A3DA4"/>
    <w:rsid w:val="002A4235"/>
    <w:rsid w:val="002A4489"/>
    <w:rsid w:val="002A4B40"/>
    <w:rsid w:val="002A4CF9"/>
    <w:rsid w:val="002A4DF9"/>
    <w:rsid w:val="002A5358"/>
    <w:rsid w:val="002A5D8B"/>
    <w:rsid w:val="002A6633"/>
    <w:rsid w:val="002A67CE"/>
    <w:rsid w:val="002A6829"/>
    <w:rsid w:val="002A6C11"/>
    <w:rsid w:val="002A6C41"/>
    <w:rsid w:val="002A6CDD"/>
    <w:rsid w:val="002A6FC7"/>
    <w:rsid w:val="002A7217"/>
    <w:rsid w:val="002A783B"/>
    <w:rsid w:val="002A7AC5"/>
    <w:rsid w:val="002A7DF3"/>
    <w:rsid w:val="002B00B5"/>
    <w:rsid w:val="002B0CFA"/>
    <w:rsid w:val="002B171F"/>
    <w:rsid w:val="002B1C05"/>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ED8"/>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0E7"/>
    <w:rsid w:val="002C13EA"/>
    <w:rsid w:val="002C1547"/>
    <w:rsid w:val="002C156F"/>
    <w:rsid w:val="002C223F"/>
    <w:rsid w:val="002C25A0"/>
    <w:rsid w:val="002C2715"/>
    <w:rsid w:val="002C282D"/>
    <w:rsid w:val="002C296E"/>
    <w:rsid w:val="002C2E8E"/>
    <w:rsid w:val="002C321C"/>
    <w:rsid w:val="002C3384"/>
    <w:rsid w:val="002C3560"/>
    <w:rsid w:val="002C35A0"/>
    <w:rsid w:val="002C35FF"/>
    <w:rsid w:val="002C3EFD"/>
    <w:rsid w:val="002C4308"/>
    <w:rsid w:val="002C4EAA"/>
    <w:rsid w:val="002C4FEB"/>
    <w:rsid w:val="002C5235"/>
    <w:rsid w:val="002C536C"/>
    <w:rsid w:val="002C555C"/>
    <w:rsid w:val="002C5995"/>
    <w:rsid w:val="002C5DB1"/>
    <w:rsid w:val="002C5F6C"/>
    <w:rsid w:val="002C6397"/>
    <w:rsid w:val="002C6693"/>
    <w:rsid w:val="002C729B"/>
    <w:rsid w:val="002C73EA"/>
    <w:rsid w:val="002C7FEF"/>
    <w:rsid w:val="002D04B2"/>
    <w:rsid w:val="002D06AC"/>
    <w:rsid w:val="002D07D4"/>
    <w:rsid w:val="002D0803"/>
    <w:rsid w:val="002D0A8B"/>
    <w:rsid w:val="002D1038"/>
    <w:rsid w:val="002D10F3"/>
    <w:rsid w:val="002D1D09"/>
    <w:rsid w:val="002D1E0C"/>
    <w:rsid w:val="002D1EEC"/>
    <w:rsid w:val="002D1F56"/>
    <w:rsid w:val="002D212B"/>
    <w:rsid w:val="002D23E1"/>
    <w:rsid w:val="002D23FC"/>
    <w:rsid w:val="002D27CA"/>
    <w:rsid w:val="002D35F1"/>
    <w:rsid w:val="002D3B57"/>
    <w:rsid w:val="002D3F88"/>
    <w:rsid w:val="002D4193"/>
    <w:rsid w:val="002D4531"/>
    <w:rsid w:val="002D47E6"/>
    <w:rsid w:val="002D4B67"/>
    <w:rsid w:val="002D5353"/>
    <w:rsid w:val="002D5398"/>
    <w:rsid w:val="002D5584"/>
    <w:rsid w:val="002D5675"/>
    <w:rsid w:val="002D5767"/>
    <w:rsid w:val="002D58B4"/>
    <w:rsid w:val="002D65F7"/>
    <w:rsid w:val="002D66F5"/>
    <w:rsid w:val="002D6A84"/>
    <w:rsid w:val="002D6B9C"/>
    <w:rsid w:val="002D6C05"/>
    <w:rsid w:val="002D6D46"/>
    <w:rsid w:val="002D70B7"/>
    <w:rsid w:val="002D7514"/>
    <w:rsid w:val="002D7C5A"/>
    <w:rsid w:val="002E0210"/>
    <w:rsid w:val="002E0666"/>
    <w:rsid w:val="002E0CE5"/>
    <w:rsid w:val="002E18B5"/>
    <w:rsid w:val="002E18FF"/>
    <w:rsid w:val="002E1ECD"/>
    <w:rsid w:val="002E2335"/>
    <w:rsid w:val="002E23C3"/>
    <w:rsid w:val="002E2FCE"/>
    <w:rsid w:val="002E3600"/>
    <w:rsid w:val="002E37F7"/>
    <w:rsid w:val="002E3891"/>
    <w:rsid w:val="002E3909"/>
    <w:rsid w:val="002E3E90"/>
    <w:rsid w:val="002E3F9E"/>
    <w:rsid w:val="002E40B0"/>
    <w:rsid w:val="002E429F"/>
    <w:rsid w:val="002E479B"/>
    <w:rsid w:val="002E4943"/>
    <w:rsid w:val="002E49CB"/>
    <w:rsid w:val="002E4E56"/>
    <w:rsid w:val="002E52CC"/>
    <w:rsid w:val="002E5808"/>
    <w:rsid w:val="002E584F"/>
    <w:rsid w:val="002E58C5"/>
    <w:rsid w:val="002E5B9E"/>
    <w:rsid w:val="002E637D"/>
    <w:rsid w:val="002E6B7A"/>
    <w:rsid w:val="002E6DC0"/>
    <w:rsid w:val="002E7001"/>
    <w:rsid w:val="002E7991"/>
    <w:rsid w:val="002E7A32"/>
    <w:rsid w:val="002E7E3D"/>
    <w:rsid w:val="002E7EE9"/>
    <w:rsid w:val="002F0A6E"/>
    <w:rsid w:val="002F0BF5"/>
    <w:rsid w:val="002F0E59"/>
    <w:rsid w:val="002F1256"/>
    <w:rsid w:val="002F1AA9"/>
    <w:rsid w:val="002F1B75"/>
    <w:rsid w:val="002F1ECC"/>
    <w:rsid w:val="002F25E9"/>
    <w:rsid w:val="002F3869"/>
    <w:rsid w:val="002F3E23"/>
    <w:rsid w:val="002F4165"/>
    <w:rsid w:val="002F4303"/>
    <w:rsid w:val="002F44C2"/>
    <w:rsid w:val="002F486A"/>
    <w:rsid w:val="002F4916"/>
    <w:rsid w:val="002F4B98"/>
    <w:rsid w:val="002F4FB6"/>
    <w:rsid w:val="002F514A"/>
    <w:rsid w:val="002F57C5"/>
    <w:rsid w:val="002F57C9"/>
    <w:rsid w:val="002F5857"/>
    <w:rsid w:val="002F5B41"/>
    <w:rsid w:val="002F5CA3"/>
    <w:rsid w:val="002F5DE3"/>
    <w:rsid w:val="002F6632"/>
    <w:rsid w:val="002F6A05"/>
    <w:rsid w:val="002F6BC6"/>
    <w:rsid w:val="002F6C77"/>
    <w:rsid w:val="002F71D3"/>
    <w:rsid w:val="002F72E2"/>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AF0"/>
    <w:rsid w:val="00302C18"/>
    <w:rsid w:val="00302C1B"/>
    <w:rsid w:val="003030FC"/>
    <w:rsid w:val="00303661"/>
    <w:rsid w:val="00303961"/>
    <w:rsid w:val="00303BD5"/>
    <w:rsid w:val="00303CCE"/>
    <w:rsid w:val="00303E3A"/>
    <w:rsid w:val="00303E4B"/>
    <w:rsid w:val="003043D2"/>
    <w:rsid w:val="003044A7"/>
    <w:rsid w:val="003046DB"/>
    <w:rsid w:val="00305AF5"/>
    <w:rsid w:val="00306030"/>
    <w:rsid w:val="00306780"/>
    <w:rsid w:val="00306796"/>
    <w:rsid w:val="00306B0C"/>
    <w:rsid w:val="00307282"/>
    <w:rsid w:val="00307581"/>
    <w:rsid w:val="00307DE3"/>
    <w:rsid w:val="00307EE7"/>
    <w:rsid w:val="00310A6E"/>
    <w:rsid w:val="00310F51"/>
    <w:rsid w:val="003114B3"/>
    <w:rsid w:val="0031199D"/>
    <w:rsid w:val="00311AEC"/>
    <w:rsid w:val="00312073"/>
    <w:rsid w:val="00312077"/>
    <w:rsid w:val="00312320"/>
    <w:rsid w:val="00312916"/>
    <w:rsid w:val="00313432"/>
    <w:rsid w:val="00313587"/>
    <w:rsid w:val="00313AA4"/>
    <w:rsid w:val="003140E6"/>
    <w:rsid w:val="00314485"/>
    <w:rsid w:val="003145C4"/>
    <w:rsid w:val="00314EA8"/>
    <w:rsid w:val="00315055"/>
    <w:rsid w:val="00315133"/>
    <w:rsid w:val="0031528F"/>
    <w:rsid w:val="0031535C"/>
    <w:rsid w:val="00315585"/>
    <w:rsid w:val="00315622"/>
    <w:rsid w:val="00315855"/>
    <w:rsid w:val="00315CFC"/>
    <w:rsid w:val="00315F65"/>
    <w:rsid w:val="0031640A"/>
    <w:rsid w:val="00316EE5"/>
    <w:rsid w:val="0031715F"/>
    <w:rsid w:val="003177C7"/>
    <w:rsid w:val="00317B03"/>
    <w:rsid w:val="00317B60"/>
    <w:rsid w:val="00320D1D"/>
    <w:rsid w:val="00320E0A"/>
    <w:rsid w:val="00321131"/>
    <w:rsid w:val="00321137"/>
    <w:rsid w:val="003217EF"/>
    <w:rsid w:val="0032180E"/>
    <w:rsid w:val="00321955"/>
    <w:rsid w:val="003229CA"/>
    <w:rsid w:val="00323063"/>
    <w:rsid w:val="0032316C"/>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B6"/>
    <w:rsid w:val="00327052"/>
    <w:rsid w:val="00327485"/>
    <w:rsid w:val="003274B6"/>
    <w:rsid w:val="0032752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F4"/>
    <w:rsid w:val="00332B70"/>
    <w:rsid w:val="00332CA3"/>
    <w:rsid w:val="00332CF8"/>
    <w:rsid w:val="003331F6"/>
    <w:rsid w:val="003334C7"/>
    <w:rsid w:val="003335F7"/>
    <w:rsid w:val="0033364B"/>
    <w:rsid w:val="003336C5"/>
    <w:rsid w:val="00333AE2"/>
    <w:rsid w:val="00334389"/>
    <w:rsid w:val="00334614"/>
    <w:rsid w:val="00334747"/>
    <w:rsid w:val="00334955"/>
    <w:rsid w:val="00334ED7"/>
    <w:rsid w:val="00335A0C"/>
    <w:rsid w:val="00335E10"/>
    <w:rsid w:val="00336234"/>
    <w:rsid w:val="003363DA"/>
    <w:rsid w:val="003365F6"/>
    <w:rsid w:val="00336657"/>
    <w:rsid w:val="003368F1"/>
    <w:rsid w:val="00336A3D"/>
    <w:rsid w:val="00336F65"/>
    <w:rsid w:val="003370FB"/>
    <w:rsid w:val="00337980"/>
    <w:rsid w:val="00337989"/>
    <w:rsid w:val="003379BD"/>
    <w:rsid w:val="003404D6"/>
    <w:rsid w:val="00340C4D"/>
    <w:rsid w:val="003415B0"/>
    <w:rsid w:val="00341DE0"/>
    <w:rsid w:val="003420E0"/>
    <w:rsid w:val="00342173"/>
    <w:rsid w:val="003422B5"/>
    <w:rsid w:val="00342444"/>
    <w:rsid w:val="003428F3"/>
    <w:rsid w:val="00342C49"/>
    <w:rsid w:val="00342C6B"/>
    <w:rsid w:val="00342D06"/>
    <w:rsid w:val="00343B7B"/>
    <w:rsid w:val="003440FE"/>
    <w:rsid w:val="0034441A"/>
    <w:rsid w:val="003446A9"/>
    <w:rsid w:val="00344C80"/>
    <w:rsid w:val="00344D5B"/>
    <w:rsid w:val="00344FFD"/>
    <w:rsid w:val="0034574D"/>
    <w:rsid w:val="00345B5F"/>
    <w:rsid w:val="003468F1"/>
    <w:rsid w:val="00346B3F"/>
    <w:rsid w:val="00346F16"/>
    <w:rsid w:val="00346F99"/>
    <w:rsid w:val="00346FAD"/>
    <w:rsid w:val="0034727F"/>
    <w:rsid w:val="003474BE"/>
    <w:rsid w:val="0034750A"/>
    <w:rsid w:val="00347BA8"/>
    <w:rsid w:val="00350C48"/>
    <w:rsid w:val="00350E09"/>
    <w:rsid w:val="00350FD2"/>
    <w:rsid w:val="003511D3"/>
    <w:rsid w:val="00351B24"/>
    <w:rsid w:val="00351C1C"/>
    <w:rsid w:val="00352130"/>
    <w:rsid w:val="00352289"/>
    <w:rsid w:val="00352C21"/>
    <w:rsid w:val="00353573"/>
    <w:rsid w:val="00353707"/>
    <w:rsid w:val="00354841"/>
    <w:rsid w:val="00354EFD"/>
    <w:rsid w:val="003555CC"/>
    <w:rsid w:val="003561B4"/>
    <w:rsid w:val="003574ED"/>
    <w:rsid w:val="003576A7"/>
    <w:rsid w:val="003576FA"/>
    <w:rsid w:val="003608D1"/>
    <w:rsid w:val="0036096A"/>
    <w:rsid w:val="00360B61"/>
    <w:rsid w:val="00360F3F"/>
    <w:rsid w:val="00361287"/>
    <w:rsid w:val="0036145D"/>
    <w:rsid w:val="00361F2F"/>
    <w:rsid w:val="00361F8D"/>
    <w:rsid w:val="00361FBC"/>
    <w:rsid w:val="003622D4"/>
    <w:rsid w:val="003628BC"/>
    <w:rsid w:val="003628F9"/>
    <w:rsid w:val="00362D3F"/>
    <w:rsid w:val="00362E3A"/>
    <w:rsid w:val="003630B0"/>
    <w:rsid w:val="00363120"/>
    <w:rsid w:val="00363532"/>
    <w:rsid w:val="00363763"/>
    <w:rsid w:val="00363BBC"/>
    <w:rsid w:val="00364154"/>
    <w:rsid w:val="003649FB"/>
    <w:rsid w:val="00364CA5"/>
    <w:rsid w:val="00365000"/>
    <w:rsid w:val="00366470"/>
    <w:rsid w:val="003664CB"/>
    <w:rsid w:val="003669E5"/>
    <w:rsid w:val="00366A2E"/>
    <w:rsid w:val="003671A6"/>
    <w:rsid w:val="00367673"/>
    <w:rsid w:val="00370617"/>
    <w:rsid w:val="00370901"/>
    <w:rsid w:val="003709D8"/>
    <w:rsid w:val="00370D02"/>
    <w:rsid w:val="003711B6"/>
    <w:rsid w:val="003712F6"/>
    <w:rsid w:val="00371C1B"/>
    <w:rsid w:val="00371D63"/>
    <w:rsid w:val="0037204B"/>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20B"/>
    <w:rsid w:val="003765AD"/>
    <w:rsid w:val="0037678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21C"/>
    <w:rsid w:val="0038434D"/>
    <w:rsid w:val="00384411"/>
    <w:rsid w:val="003845A7"/>
    <w:rsid w:val="003846E5"/>
    <w:rsid w:val="003857BF"/>
    <w:rsid w:val="003859FC"/>
    <w:rsid w:val="00385DC0"/>
    <w:rsid w:val="003866A9"/>
    <w:rsid w:val="003868F9"/>
    <w:rsid w:val="00386C52"/>
    <w:rsid w:val="00386CB8"/>
    <w:rsid w:val="00386DE5"/>
    <w:rsid w:val="003870F1"/>
    <w:rsid w:val="00387788"/>
    <w:rsid w:val="00387B23"/>
    <w:rsid w:val="00387F59"/>
    <w:rsid w:val="003901B7"/>
    <w:rsid w:val="00390F45"/>
    <w:rsid w:val="00391137"/>
    <w:rsid w:val="00391C52"/>
    <w:rsid w:val="00391E78"/>
    <w:rsid w:val="00391F27"/>
    <w:rsid w:val="003920B2"/>
    <w:rsid w:val="003923FE"/>
    <w:rsid w:val="00392E40"/>
    <w:rsid w:val="0039318E"/>
    <w:rsid w:val="00393205"/>
    <w:rsid w:val="003936CD"/>
    <w:rsid w:val="003938BA"/>
    <w:rsid w:val="0039396D"/>
    <w:rsid w:val="00393EA9"/>
    <w:rsid w:val="00393FE1"/>
    <w:rsid w:val="00394109"/>
    <w:rsid w:val="003947B8"/>
    <w:rsid w:val="00394E41"/>
    <w:rsid w:val="00395181"/>
    <w:rsid w:val="003960AD"/>
    <w:rsid w:val="003963F7"/>
    <w:rsid w:val="003964CC"/>
    <w:rsid w:val="00396652"/>
    <w:rsid w:val="0039686E"/>
    <w:rsid w:val="0039724A"/>
    <w:rsid w:val="0039725C"/>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66A"/>
    <w:rsid w:val="003A1988"/>
    <w:rsid w:val="003A1F80"/>
    <w:rsid w:val="003A298D"/>
    <w:rsid w:val="003A2A8A"/>
    <w:rsid w:val="003A2A8F"/>
    <w:rsid w:val="003A2B1C"/>
    <w:rsid w:val="003A2BFD"/>
    <w:rsid w:val="003A2D2C"/>
    <w:rsid w:val="003A34C6"/>
    <w:rsid w:val="003A37BF"/>
    <w:rsid w:val="003A3AE7"/>
    <w:rsid w:val="003A3B9B"/>
    <w:rsid w:val="003A3E4A"/>
    <w:rsid w:val="003A444D"/>
    <w:rsid w:val="003A4505"/>
    <w:rsid w:val="003A5365"/>
    <w:rsid w:val="003A546D"/>
    <w:rsid w:val="003A5D24"/>
    <w:rsid w:val="003A634F"/>
    <w:rsid w:val="003A63BB"/>
    <w:rsid w:val="003A64FA"/>
    <w:rsid w:val="003A6CE9"/>
    <w:rsid w:val="003A6D48"/>
    <w:rsid w:val="003A779D"/>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605"/>
    <w:rsid w:val="003B3AFF"/>
    <w:rsid w:val="003B3E59"/>
    <w:rsid w:val="003B430A"/>
    <w:rsid w:val="003B4465"/>
    <w:rsid w:val="003B47B2"/>
    <w:rsid w:val="003B482F"/>
    <w:rsid w:val="003B4BE8"/>
    <w:rsid w:val="003B4E07"/>
    <w:rsid w:val="003B5119"/>
    <w:rsid w:val="003B51B2"/>
    <w:rsid w:val="003B53AB"/>
    <w:rsid w:val="003B53CC"/>
    <w:rsid w:val="003B5AD3"/>
    <w:rsid w:val="003B5DE9"/>
    <w:rsid w:val="003B5FA4"/>
    <w:rsid w:val="003B61E9"/>
    <w:rsid w:val="003B6345"/>
    <w:rsid w:val="003B6539"/>
    <w:rsid w:val="003B671C"/>
    <w:rsid w:val="003B6BF7"/>
    <w:rsid w:val="003B6F54"/>
    <w:rsid w:val="003B712E"/>
    <w:rsid w:val="003B735C"/>
    <w:rsid w:val="003B7430"/>
    <w:rsid w:val="003B7691"/>
    <w:rsid w:val="003B7EC7"/>
    <w:rsid w:val="003C0482"/>
    <w:rsid w:val="003C05CC"/>
    <w:rsid w:val="003C091E"/>
    <w:rsid w:val="003C09E7"/>
    <w:rsid w:val="003C0BED"/>
    <w:rsid w:val="003C16C4"/>
    <w:rsid w:val="003C18AD"/>
    <w:rsid w:val="003C20D3"/>
    <w:rsid w:val="003C217F"/>
    <w:rsid w:val="003C2217"/>
    <w:rsid w:val="003C293D"/>
    <w:rsid w:val="003C2AA7"/>
    <w:rsid w:val="003C2E9B"/>
    <w:rsid w:val="003C3368"/>
    <w:rsid w:val="003C38BD"/>
    <w:rsid w:val="003C3A14"/>
    <w:rsid w:val="003C3B16"/>
    <w:rsid w:val="003C3BC2"/>
    <w:rsid w:val="003C3C33"/>
    <w:rsid w:val="003C3F27"/>
    <w:rsid w:val="003C4209"/>
    <w:rsid w:val="003C469B"/>
    <w:rsid w:val="003C474B"/>
    <w:rsid w:val="003C5099"/>
    <w:rsid w:val="003C50AA"/>
    <w:rsid w:val="003C57D6"/>
    <w:rsid w:val="003C5AF6"/>
    <w:rsid w:val="003C5C56"/>
    <w:rsid w:val="003C62D6"/>
    <w:rsid w:val="003C673F"/>
    <w:rsid w:val="003C6B7E"/>
    <w:rsid w:val="003C71FE"/>
    <w:rsid w:val="003C7B87"/>
    <w:rsid w:val="003D00E4"/>
    <w:rsid w:val="003D0360"/>
    <w:rsid w:val="003D0CA7"/>
    <w:rsid w:val="003D0CD6"/>
    <w:rsid w:val="003D1288"/>
    <w:rsid w:val="003D12AE"/>
    <w:rsid w:val="003D142B"/>
    <w:rsid w:val="003D1E04"/>
    <w:rsid w:val="003D25C4"/>
    <w:rsid w:val="003D2C4D"/>
    <w:rsid w:val="003D3447"/>
    <w:rsid w:val="003D3468"/>
    <w:rsid w:val="003D357E"/>
    <w:rsid w:val="003D3695"/>
    <w:rsid w:val="003D3F0D"/>
    <w:rsid w:val="003D4055"/>
    <w:rsid w:val="003D4483"/>
    <w:rsid w:val="003D457B"/>
    <w:rsid w:val="003D4C15"/>
    <w:rsid w:val="003D4DC8"/>
    <w:rsid w:val="003D4EDD"/>
    <w:rsid w:val="003D545B"/>
    <w:rsid w:val="003D5476"/>
    <w:rsid w:val="003D5A45"/>
    <w:rsid w:val="003D5C4C"/>
    <w:rsid w:val="003D5EA3"/>
    <w:rsid w:val="003D6113"/>
    <w:rsid w:val="003D6245"/>
    <w:rsid w:val="003D6A16"/>
    <w:rsid w:val="003D6AA6"/>
    <w:rsid w:val="003D75A3"/>
    <w:rsid w:val="003D7644"/>
    <w:rsid w:val="003D76D7"/>
    <w:rsid w:val="003D7ECF"/>
    <w:rsid w:val="003D7EE9"/>
    <w:rsid w:val="003E093D"/>
    <w:rsid w:val="003E0B36"/>
    <w:rsid w:val="003E0E29"/>
    <w:rsid w:val="003E106A"/>
    <w:rsid w:val="003E13A8"/>
    <w:rsid w:val="003E1E9A"/>
    <w:rsid w:val="003E22D4"/>
    <w:rsid w:val="003E24BD"/>
    <w:rsid w:val="003E28E7"/>
    <w:rsid w:val="003E2C4B"/>
    <w:rsid w:val="003E313F"/>
    <w:rsid w:val="003E3611"/>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10B"/>
    <w:rsid w:val="003F02FD"/>
    <w:rsid w:val="003F0989"/>
    <w:rsid w:val="003F0C86"/>
    <w:rsid w:val="003F1131"/>
    <w:rsid w:val="003F13AC"/>
    <w:rsid w:val="003F1523"/>
    <w:rsid w:val="003F168A"/>
    <w:rsid w:val="003F183B"/>
    <w:rsid w:val="003F1886"/>
    <w:rsid w:val="003F19DB"/>
    <w:rsid w:val="003F1A89"/>
    <w:rsid w:val="003F236D"/>
    <w:rsid w:val="003F2934"/>
    <w:rsid w:val="003F2D3A"/>
    <w:rsid w:val="003F2ECC"/>
    <w:rsid w:val="003F2EDD"/>
    <w:rsid w:val="003F345B"/>
    <w:rsid w:val="003F36B9"/>
    <w:rsid w:val="003F385A"/>
    <w:rsid w:val="003F3912"/>
    <w:rsid w:val="003F44F5"/>
    <w:rsid w:val="003F4A93"/>
    <w:rsid w:val="003F4CD1"/>
    <w:rsid w:val="003F4DE2"/>
    <w:rsid w:val="003F4E79"/>
    <w:rsid w:val="003F524E"/>
    <w:rsid w:val="003F5644"/>
    <w:rsid w:val="003F5720"/>
    <w:rsid w:val="003F5AAB"/>
    <w:rsid w:val="003F5C95"/>
    <w:rsid w:val="003F6017"/>
    <w:rsid w:val="003F635B"/>
    <w:rsid w:val="003F6842"/>
    <w:rsid w:val="003F6B4D"/>
    <w:rsid w:val="003F6B57"/>
    <w:rsid w:val="003F6E4F"/>
    <w:rsid w:val="003F7913"/>
    <w:rsid w:val="003F7B68"/>
    <w:rsid w:val="003F7E66"/>
    <w:rsid w:val="004002A8"/>
    <w:rsid w:val="00400760"/>
    <w:rsid w:val="00400A90"/>
    <w:rsid w:val="0040102D"/>
    <w:rsid w:val="004010B3"/>
    <w:rsid w:val="00401465"/>
    <w:rsid w:val="00401D71"/>
    <w:rsid w:val="00401E9C"/>
    <w:rsid w:val="00402188"/>
    <w:rsid w:val="0040281F"/>
    <w:rsid w:val="00402AAA"/>
    <w:rsid w:val="00402F90"/>
    <w:rsid w:val="00403185"/>
    <w:rsid w:val="00404F28"/>
    <w:rsid w:val="00405163"/>
    <w:rsid w:val="0040536E"/>
    <w:rsid w:val="004053B7"/>
    <w:rsid w:val="00405498"/>
    <w:rsid w:val="0040572F"/>
    <w:rsid w:val="00405BA7"/>
    <w:rsid w:val="00405BAA"/>
    <w:rsid w:val="0040626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B9"/>
    <w:rsid w:val="0041287F"/>
    <w:rsid w:val="00412DE8"/>
    <w:rsid w:val="00413316"/>
    <w:rsid w:val="004133CE"/>
    <w:rsid w:val="004134DF"/>
    <w:rsid w:val="0041360B"/>
    <w:rsid w:val="004143E5"/>
    <w:rsid w:val="0041469A"/>
    <w:rsid w:val="0041497A"/>
    <w:rsid w:val="00415020"/>
    <w:rsid w:val="00415C01"/>
    <w:rsid w:val="00415EAD"/>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4AB6"/>
    <w:rsid w:val="00424E38"/>
    <w:rsid w:val="004250A5"/>
    <w:rsid w:val="00425CA3"/>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10"/>
    <w:rsid w:val="00431F16"/>
    <w:rsid w:val="00432296"/>
    <w:rsid w:val="0043383B"/>
    <w:rsid w:val="0043384A"/>
    <w:rsid w:val="004339B7"/>
    <w:rsid w:val="00433C3F"/>
    <w:rsid w:val="00433CB8"/>
    <w:rsid w:val="00433EF9"/>
    <w:rsid w:val="00433F44"/>
    <w:rsid w:val="00433F6B"/>
    <w:rsid w:val="0043497B"/>
    <w:rsid w:val="00434B0F"/>
    <w:rsid w:val="00434B87"/>
    <w:rsid w:val="00435262"/>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76"/>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D47"/>
    <w:rsid w:val="00446FAA"/>
    <w:rsid w:val="00447351"/>
    <w:rsid w:val="00447B09"/>
    <w:rsid w:val="00447B50"/>
    <w:rsid w:val="00447BD5"/>
    <w:rsid w:val="00447C55"/>
    <w:rsid w:val="0045004D"/>
    <w:rsid w:val="0045073F"/>
    <w:rsid w:val="00450BFC"/>
    <w:rsid w:val="00450C2B"/>
    <w:rsid w:val="00450E1B"/>
    <w:rsid w:val="004512D8"/>
    <w:rsid w:val="0045153F"/>
    <w:rsid w:val="004518C3"/>
    <w:rsid w:val="00451B45"/>
    <w:rsid w:val="00451D03"/>
    <w:rsid w:val="00451DF6"/>
    <w:rsid w:val="00451DFE"/>
    <w:rsid w:val="00452268"/>
    <w:rsid w:val="0045230A"/>
    <w:rsid w:val="00452AEA"/>
    <w:rsid w:val="00452D17"/>
    <w:rsid w:val="00452E0B"/>
    <w:rsid w:val="00452E75"/>
    <w:rsid w:val="00453026"/>
    <w:rsid w:val="004530E7"/>
    <w:rsid w:val="00453663"/>
    <w:rsid w:val="004538BB"/>
    <w:rsid w:val="00453B3B"/>
    <w:rsid w:val="00453F26"/>
    <w:rsid w:val="0045400B"/>
    <w:rsid w:val="0045406B"/>
    <w:rsid w:val="0045426D"/>
    <w:rsid w:val="0045510B"/>
    <w:rsid w:val="00455385"/>
    <w:rsid w:val="004556CC"/>
    <w:rsid w:val="0045596C"/>
    <w:rsid w:val="0045598B"/>
    <w:rsid w:val="00455BCE"/>
    <w:rsid w:val="00455F76"/>
    <w:rsid w:val="004561E6"/>
    <w:rsid w:val="0045626E"/>
    <w:rsid w:val="0045701C"/>
    <w:rsid w:val="0045714E"/>
    <w:rsid w:val="0045724E"/>
    <w:rsid w:val="00457372"/>
    <w:rsid w:val="004575A6"/>
    <w:rsid w:val="004576B7"/>
    <w:rsid w:val="004578A8"/>
    <w:rsid w:val="00457E4C"/>
    <w:rsid w:val="00457EA4"/>
    <w:rsid w:val="004606CB"/>
    <w:rsid w:val="0046109E"/>
    <w:rsid w:val="00461293"/>
    <w:rsid w:val="004613ED"/>
    <w:rsid w:val="004614C6"/>
    <w:rsid w:val="004615D2"/>
    <w:rsid w:val="00462082"/>
    <w:rsid w:val="004620F4"/>
    <w:rsid w:val="004621F0"/>
    <w:rsid w:val="004623BF"/>
    <w:rsid w:val="004627AB"/>
    <w:rsid w:val="0046283F"/>
    <w:rsid w:val="00462F2F"/>
    <w:rsid w:val="004631BC"/>
    <w:rsid w:val="004633EB"/>
    <w:rsid w:val="004634CE"/>
    <w:rsid w:val="004635A7"/>
    <w:rsid w:val="00463645"/>
    <w:rsid w:val="00463BC7"/>
    <w:rsid w:val="00463E97"/>
    <w:rsid w:val="00464334"/>
    <w:rsid w:val="004649D9"/>
    <w:rsid w:val="00464D36"/>
    <w:rsid w:val="00464DFB"/>
    <w:rsid w:val="00464F86"/>
    <w:rsid w:val="0046503A"/>
    <w:rsid w:val="004652D7"/>
    <w:rsid w:val="00465713"/>
    <w:rsid w:val="004659BD"/>
    <w:rsid w:val="00465F2A"/>
    <w:rsid w:val="004660D7"/>
    <w:rsid w:val="0046684C"/>
    <w:rsid w:val="004668C7"/>
    <w:rsid w:val="004669FC"/>
    <w:rsid w:val="00466A37"/>
    <w:rsid w:val="00466E27"/>
    <w:rsid w:val="004674B9"/>
    <w:rsid w:val="0046794E"/>
    <w:rsid w:val="00467962"/>
    <w:rsid w:val="00467FA5"/>
    <w:rsid w:val="0047079C"/>
    <w:rsid w:val="00471473"/>
    <w:rsid w:val="00471496"/>
    <w:rsid w:val="0047188C"/>
    <w:rsid w:val="00471C69"/>
    <w:rsid w:val="00471D90"/>
    <w:rsid w:val="00472154"/>
    <w:rsid w:val="0047291F"/>
    <w:rsid w:val="00472D29"/>
    <w:rsid w:val="00473915"/>
    <w:rsid w:val="004741FF"/>
    <w:rsid w:val="0047431D"/>
    <w:rsid w:val="00474492"/>
    <w:rsid w:val="004746B2"/>
    <w:rsid w:val="00474924"/>
    <w:rsid w:val="00474965"/>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559"/>
    <w:rsid w:val="00484746"/>
    <w:rsid w:val="004850FC"/>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6CA0"/>
    <w:rsid w:val="0049713E"/>
    <w:rsid w:val="0049777B"/>
    <w:rsid w:val="004978E2"/>
    <w:rsid w:val="00497A05"/>
    <w:rsid w:val="004A0535"/>
    <w:rsid w:val="004A0717"/>
    <w:rsid w:val="004A07E7"/>
    <w:rsid w:val="004A0D32"/>
    <w:rsid w:val="004A0E8E"/>
    <w:rsid w:val="004A142F"/>
    <w:rsid w:val="004A17A4"/>
    <w:rsid w:val="004A200E"/>
    <w:rsid w:val="004A2164"/>
    <w:rsid w:val="004A2515"/>
    <w:rsid w:val="004A2B54"/>
    <w:rsid w:val="004A2E41"/>
    <w:rsid w:val="004A30FA"/>
    <w:rsid w:val="004A324F"/>
    <w:rsid w:val="004A35BE"/>
    <w:rsid w:val="004A39FD"/>
    <w:rsid w:val="004A3FB3"/>
    <w:rsid w:val="004A3FFA"/>
    <w:rsid w:val="004A4104"/>
    <w:rsid w:val="004A45E4"/>
    <w:rsid w:val="004A4A85"/>
    <w:rsid w:val="004A4E4D"/>
    <w:rsid w:val="004A5164"/>
    <w:rsid w:val="004A5391"/>
    <w:rsid w:val="004A5619"/>
    <w:rsid w:val="004A5897"/>
    <w:rsid w:val="004A593E"/>
    <w:rsid w:val="004A5D61"/>
    <w:rsid w:val="004A5EC4"/>
    <w:rsid w:val="004A650C"/>
    <w:rsid w:val="004A6609"/>
    <w:rsid w:val="004A69C8"/>
    <w:rsid w:val="004A6C97"/>
    <w:rsid w:val="004A7AA8"/>
    <w:rsid w:val="004A7F29"/>
    <w:rsid w:val="004B0796"/>
    <w:rsid w:val="004B09F7"/>
    <w:rsid w:val="004B0E07"/>
    <w:rsid w:val="004B0E1F"/>
    <w:rsid w:val="004B0F24"/>
    <w:rsid w:val="004B10EC"/>
    <w:rsid w:val="004B141F"/>
    <w:rsid w:val="004B1491"/>
    <w:rsid w:val="004B16BA"/>
    <w:rsid w:val="004B1E8C"/>
    <w:rsid w:val="004B3987"/>
    <w:rsid w:val="004B3A9B"/>
    <w:rsid w:val="004B3C6B"/>
    <w:rsid w:val="004B4223"/>
    <w:rsid w:val="004B441C"/>
    <w:rsid w:val="004B44C5"/>
    <w:rsid w:val="004B4B80"/>
    <w:rsid w:val="004B5378"/>
    <w:rsid w:val="004B55DC"/>
    <w:rsid w:val="004B6A4A"/>
    <w:rsid w:val="004B6A8A"/>
    <w:rsid w:val="004B74F4"/>
    <w:rsid w:val="004B7FA5"/>
    <w:rsid w:val="004C0479"/>
    <w:rsid w:val="004C0721"/>
    <w:rsid w:val="004C0A38"/>
    <w:rsid w:val="004C0C2E"/>
    <w:rsid w:val="004C1076"/>
    <w:rsid w:val="004C112B"/>
    <w:rsid w:val="004C12BA"/>
    <w:rsid w:val="004C1649"/>
    <w:rsid w:val="004C1A1C"/>
    <w:rsid w:val="004C1AD1"/>
    <w:rsid w:val="004C1C41"/>
    <w:rsid w:val="004C1DBC"/>
    <w:rsid w:val="004C22DC"/>
    <w:rsid w:val="004C2710"/>
    <w:rsid w:val="004C37B2"/>
    <w:rsid w:val="004C398D"/>
    <w:rsid w:val="004C3ACD"/>
    <w:rsid w:val="004C3C46"/>
    <w:rsid w:val="004C402B"/>
    <w:rsid w:val="004C417C"/>
    <w:rsid w:val="004C4781"/>
    <w:rsid w:val="004C49D5"/>
    <w:rsid w:val="004C4A2B"/>
    <w:rsid w:val="004C4C8A"/>
    <w:rsid w:val="004C4EE4"/>
    <w:rsid w:val="004C5315"/>
    <w:rsid w:val="004C564B"/>
    <w:rsid w:val="004C577C"/>
    <w:rsid w:val="004C581E"/>
    <w:rsid w:val="004C5CEB"/>
    <w:rsid w:val="004C5E98"/>
    <w:rsid w:val="004C7067"/>
    <w:rsid w:val="004C7235"/>
    <w:rsid w:val="004C72EE"/>
    <w:rsid w:val="004C7366"/>
    <w:rsid w:val="004C77E1"/>
    <w:rsid w:val="004C7F52"/>
    <w:rsid w:val="004D0374"/>
    <w:rsid w:val="004D03AF"/>
    <w:rsid w:val="004D078E"/>
    <w:rsid w:val="004D082D"/>
    <w:rsid w:val="004D09B3"/>
    <w:rsid w:val="004D0BB5"/>
    <w:rsid w:val="004D0ED6"/>
    <w:rsid w:val="004D1061"/>
    <w:rsid w:val="004D12DC"/>
    <w:rsid w:val="004D13F1"/>
    <w:rsid w:val="004D2591"/>
    <w:rsid w:val="004D2824"/>
    <w:rsid w:val="004D2979"/>
    <w:rsid w:val="004D29B1"/>
    <w:rsid w:val="004D2B7A"/>
    <w:rsid w:val="004D2F0B"/>
    <w:rsid w:val="004D36AE"/>
    <w:rsid w:val="004D4063"/>
    <w:rsid w:val="004D4140"/>
    <w:rsid w:val="004D4A41"/>
    <w:rsid w:val="004D514B"/>
    <w:rsid w:val="004D528E"/>
    <w:rsid w:val="004D55FF"/>
    <w:rsid w:val="004D5A45"/>
    <w:rsid w:val="004D5B4D"/>
    <w:rsid w:val="004D5BFF"/>
    <w:rsid w:val="004D6506"/>
    <w:rsid w:val="004D6C28"/>
    <w:rsid w:val="004D6D43"/>
    <w:rsid w:val="004D6FAF"/>
    <w:rsid w:val="004D70A6"/>
    <w:rsid w:val="004D771F"/>
    <w:rsid w:val="004D7FA5"/>
    <w:rsid w:val="004E0044"/>
    <w:rsid w:val="004E033D"/>
    <w:rsid w:val="004E0862"/>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22"/>
    <w:rsid w:val="004E6F7C"/>
    <w:rsid w:val="004E7895"/>
    <w:rsid w:val="004E7C88"/>
    <w:rsid w:val="004E7CCE"/>
    <w:rsid w:val="004E7F3B"/>
    <w:rsid w:val="004F049C"/>
    <w:rsid w:val="004F054D"/>
    <w:rsid w:val="004F0697"/>
    <w:rsid w:val="004F07F4"/>
    <w:rsid w:val="004F091D"/>
    <w:rsid w:val="004F0A66"/>
    <w:rsid w:val="004F0C25"/>
    <w:rsid w:val="004F0D15"/>
    <w:rsid w:val="004F0DD8"/>
    <w:rsid w:val="004F1002"/>
    <w:rsid w:val="004F11A9"/>
    <w:rsid w:val="004F1382"/>
    <w:rsid w:val="004F1B1E"/>
    <w:rsid w:val="004F22D4"/>
    <w:rsid w:val="004F23F5"/>
    <w:rsid w:val="004F240B"/>
    <w:rsid w:val="004F35E0"/>
    <w:rsid w:val="004F3A12"/>
    <w:rsid w:val="004F3D42"/>
    <w:rsid w:val="004F3F67"/>
    <w:rsid w:val="004F43A1"/>
    <w:rsid w:val="004F46D3"/>
    <w:rsid w:val="004F4995"/>
    <w:rsid w:val="004F5160"/>
    <w:rsid w:val="004F5D45"/>
    <w:rsid w:val="004F6035"/>
    <w:rsid w:val="004F6690"/>
    <w:rsid w:val="004F698A"/>
    <w:rsid w:val="004F6BF1"/>
    <w:rsid w:val="004F6EAF"/>
    <w:rsid w:val="004F6F43"/>
    <w:rsid w:val="004F6F5E"/>
    <w:rsid w:val="004F739E"/>
    <w:rsid w:val="004F74CA"/>
    <w:rsid w:val="004F7787"/>
    <w:rsid w:val="004F79B1"/>
    <w:rsid w:val="004F7CC3"/>
    <w:rsid w:val="004F7D83"/>
    <w:rsid w:val="004F7EDF"/>
    <w:rsid w:val="00500110"/>
    <w:rsid w:val="00500354"/>
    <w:rsid w:val="0050035C"/>
    <w:rsid w:val="00500799"/>
    <w:rsid w:val="00500DE8"/>
    <w:rsid w:val="00501064"/>
    <w:rsid w:val="005014FC"/>
    <w:rsid w:val="00501829"/>
    <w:rsid w:val="005019B5"/>
    <w:rsid w:val="005019C0"/>
    <w:rsid w:val="00501CB4"/>
    <w:rsid w:val="00501E98"/>
    <w:rsid w:val="0050225A"/>
    <w:rsid w:val="00502D81"/>
    <w:rsid w:val="00502D90"/>
    <w:rsid w:val="00502E1D"/>
    <w:rsid w:val="00502E96"/>
    <w:rsid w:val="00502F97"/>
    <w:rsid w:val="00503352"/>
    <w:rsid w:val="005033D8"/>
    <w:rsid w:val="00503662"/>
    <w:rsid w:val="00503CF7"/>
    <w:rsid w:val="00503F00"/>
    <w:rsid w:val="005042D3"/>
    <w:rsid w:val="00505460"/>
    <w:rsid w:val="00505CE1"/>
    <w:rsid w:val="00506058"/>
    <w:rsid w:val="00506259"/>
    <w:rsid w:val="005062DD"/>
    <w:rsid w:val="00506A1F"/>
    <w:rsid w:val="00506E7C"/>
    <w:rsid w:val="00506FC7"/>
    <w:rsid w:val="005071A3"/>
    <w:rsid w:val="005077C6"/>
    <w:rsid w:val="005078BF"/>
    <w:rsid w:val="00507CFB"/>
    <w:rsid w:val="00510245"/>
    <w:rsid w:val="0051067C"/>
    <w:rsid w:val="00510833"/>
    <w:rsid w:val="0051089A"/>
    <w:rsid w:val="005108EF"/>
    <w:rsid w:val="00510A01"/>
    <w:rsid w:val="00511120"/>
    <w:rsid w:val="00511156"/>
    <w:rsid w:val="0051118C"/>
    <w:rsid w:val="0051138B"/>
    <w:rsid w:val="00511A66"/>
    <w:rsid w:val="00511F7A"/>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ACF"/>
    <w:rsid w:val="00520415"/>
    <w:rsid w:val="005204AE"/>
    <w:rsid w:val="00520A59"/>
    <w:rsid w:val="005210D3"/>
    <w:rsid w:val="00521232"/>
    <w:rsid w:val="00521244"/>
    <w:rsid w:val="005212C4"/>
    <w:rsid w:val="005212DC"/>
    <w:rsid w:val="0052196C"/>
    <w:rsid w:val="005219CA"/>
    <w:rsid w:val="00521BFD"/>
    <w:rsid w:val="00521CE8"/>
    <w:rsid w:val="00521DB5"/>
    <w:rsid w:val="0052239B"/>
    <w:rsid w:val="005227CE"/>
    <w:rsid w:val="00522B13"/>
    <w:rsid w:val="00522B30"/>
    <w:rsid w:val="00522C03"/>
    <w:rsid w:val="005232B3"/>
    <w:rsid w:val="005233A5"/>
    <w:rsid w:val="00523C38"/>
    <w:rsid w:val="00524119"/>
    <w:rsid w:val="0052438E"/>
    <w:rsid w:val="00525B0A"/>
    <w:rsid w:val="0052624A"/>
    <w:rsid w:val="00526266"/>
    <w:rsid w:val="00526493"/>
    <w:rsid w:val="00526A07"/>
    <w:rsid w:val="00526A2E"/>
    <w:rsid w:val="00526EBE"/>
    <w:rsid w:val="00527255"/>
    <w:rsid w:val="00527730"/>
    <w:rsid w:val="005302CE"/>
    <w:rsid w:val="00530BC0"/>
    <w:rsid w:val="00530CC7"/>
    <w:rsid w:val="005310F3"/>
    <w:rsid w:val="0053160A"/>
    <w:rsid w:val="00531614"/>
    <w:rsid w:val="005319CA"/>
    <w:rsid w:val="00531A3D"/>
    <w:rsid w:val="00531DE9"/>
    <w:rsid w:val="00531F4B"/>
    <w:rsid w:val="0053272A"/>
    <w:rsid w:val="00533197"/>
    <w:rsid w:val="0053349A"/>
    <w:rsid w:val="005334AF"/>
    <w:rsid w:val="005336D9"/>
    <w:rsid w:val="00533DD7"/>
    <w:rsid w:val="00534175"/>
    <w:rsid w:val="0053426F"/>
    <w:rsid w:val="00534527"/>
    <w:rsid w:val="0053497F"/>
    <w:rsid w:val="00534B60"/>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078"/>
    <w:rsid w:val="0054010B"/>
    <w:rsid w:val="005402B2"/>
    <w:rsid w:val="00540758"/>
    <w:rsid w:val="00540776"/>
    <w:rsid w:val="005407D4"/>
    <w:rsid w:val="00540AD0"/>
    <w:rsid w:val="00540D62"/>
    <w:rsid w:val="005414E2"/>
    <w:rsid w:val="0054160D"/>
    <w:rsid w:val="005416A2"/>
    <w:rsid w:val="00541EB7"/>
    <w:rsid w:val="00542945"/>
    <w:rsid w:val="00542AD5"/>
    <w:rsid w:val="00542EDE"/>
    <w:rsid w:val="0054341E"/>
    <w:rsid w:val="00543E96"/>
    <w:rsid w:val="00543FC2"/>
    <w:rsid w:val="00544088"/>
    <w:rsid w:val="0054433B"/>
    <w:rsid w:val="00544AD7"/>
    <w:rsid w:val="005452DF"/>
    <w:rsid w:val="0054585E"/>
    <w:rsid w:val="00545B76"/>
    <w:rsid w:val="00546073"/>
    <w:rsid w:val="005464CD"/>
    <w:rsid w:val="0054736B"/>
    <w:rsid w:val="005478BB"/>
    <w:rsid w:val="00547BC4"/>
    <w:rsid w:val="00547D7D"/>
    <w:rsid w:val="00550BE8"/>
    <w:rsid w:val="00550C69"/>
    <w:rsid w:val="0055139D"/>
    <w:rsid w:val="005515C5"/>
    <w:rsid w:val="00551607"/>
    <w:rsid w:val="00551B53"/>
    <w:rsid w:val="00551CA3"/>
    <w:rsid w:val="005521C7"/>
    <w:rsid w:val="005522E4"/>
    <w:rsid w:val="00552423"/>
    <w:rsid w:val="005526A5"/>
    <w:rsid w:val="00552941"/>
    <w:rsid w:val="005530F5"/>
    <w:rsid w:val="005534BB"/>
    <w:rsid w:val="00553651"/>
    <w:rsid w:val="0055365C"/>
    <w:rsid w:val="00553668"/>
    <w:rsid w:val="00553ADF"/>
    <w:rsid w:val="005541D4"/>
    <w:rsid w:val="0055428D"/>
    <w:rsid w:val="00554A10"/>
    <w:rsid w:val="00554F70"/>
    <w:rsid w:val="005550AC"/>
    <w:rsid w:val="005565AB"/>
    <w:rsid w:val="005565CA"/>
    <w:rsid w:val="00556A21"/>
    <w:rsid w:val="00556A77"/>
    <w:rsid w:val="00556E29"/>
    <w:rsid w:val="00556EE7"/>
    <w:rsid w:val="0056060F"/>
    <w:rsid w:val="005613E8"/>
    <w:rsid w:val="0056158C"/>
    <w:rsid w:val="00561816"/>
    <w:rsid w:val="005619B2"/>
    <w:rsid w:val="00561C27"/>
    <w:rsid w:val="0056225F"/>
    <w:rsid w:val="005622E0"/>
    <w:rsid w:val="0056255F"/>
    <w:rsid w:val="0056269B"/>
    <w:rsid w:val="0056298E"/>
    <w:rsid w:val="00562C5E"/>
    <w:rsid w:val="00562C8B"/>
    <w:rsid w:val="00563627"/>
    <w:rsid w:val="0056396A"/>
    <w:rsid w:val="005641CA"/>
    <w:rsid w:val="00564478"/>
    <w:rsid w:val="005647F9"/>
    <w:rsid w:val="00564CE1"/>
    <w:rsid w:val="00565127"/>
    <w:rsid w:val="0056565D"/>
    <w:rsid w:val="00566671"/>
    <w:rsid w:val="00566B83"/>
    <w:rsid w:val="00566DAC"/>
    <w:rsid w:val="00566FAB"/>
    <w:rsid w:val="00566FEA"/>
    <w:rsid w:val="005671EF"/>
    <w:rsid w:val="005676F5"/>
    <w:rsid w:val="00567920"/>
    <w:rsid w:val="00567C79"/>
    <w:rsid w:val="00570012"/>
    <w:rsid w:val="00570018"/>
    <w:rsid w:val="005704B3"/>
    <w:rsid w:val="005705A3"/>
    <w:rsid w:val="00571228"/>
    <w:rsid w:val="005715BD"/>
    <w:rsid w:val="00572709"/>
    <w:rsid w:val="00572C10"/>
    <w:rsid w:val="00572FD2"/>
    <w:rsid w:val="005735B8"/>
    <w:rsid w:val="005735BB"/>
    <w:rsid w:val="005738E8"/>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6"/>
    <w:rsid w:val="00576A48"/>
    <w:rsid w:val="00576A9C"/>
    <w:rsid w:val="00576EC9"/>
    <w:rsid w:val="0057744C"/>
    <w:rsid w:val="0057746F"/>
    <w:rsid w:val="00577475"/>
    <w:rsid w:val="005775D9"/>
    <w:rsid w:val="00577878"/>
    <w:rsid w:val="00577935"/>
    <w:rsid w:val="00577F44"/>
    <w:rsid w:val="00577F58"/>
    <w:rsid w:val="0058016F"/>
    <w:rsid w:val="00580227"/>
    <w:rsid w:val="00580A0D"/>
    <w:rsid w:val="00580A8D"/>
    <w:rsid w:val="00580AF4"/>
    <w:rsid w:val="00580B5A"/>
    <w:rsid w:val="00580D47"/>
    <w:rsid w:val="00580EA8"/>
    <w:rsid w:val="00580ED7"/>
    <w:rsid w:val="00581415"/>
    <w:rsid w:val="0058168F"/>
    <w:rsid w:val="00581885"/>
    <w:rsid w:val="00581978"/>
    <w:rsid w:val="00581FFE"/>
    <w:rsid w:val="0058204D"/>
    <w:rsid w:val="0058252A"/>
    <w:rsid w:val="0058269F"/>
    <w:rsid w:val="00582C5B"/>
    <w:rsid w:val="00582EE0"/>
    <w:rsid w:val="00582FAD"/>
    <w:rsid w:val="00583129"/>
    <w:rsid w:val="0058336E"/>
    <w:rsid w:val="005835F6"/>
    <w:rsid w:val="00583D40"/>
    <w:rsid w:val="00583E2B"/>
    <w:rsid w:val="00583E96"/>
    <w:rsid w:val="005840D0"/>
    <w:rsid w:val="005840D6"/>
    <w:rsid w:val="00584B8F"/>
    <w:rsid w:val="00584E40"/>
    <w:rsid w:val="0058551B"/>
    <w:rsid w:val="00585C73"/>
    <w:rsid w:val="00586724"/>
    <w:rsid w:val="005867AE"/>
    <w:rsid w:val="00587376"/>
    <w:rsid w:val="00587A9A"/>
    <w:rsid w:val="00587CA7"/>
    <w:rsid w:val="00587F6A"/>
    <w:rsid w:val="00587FAB"/>
    <w:rsid w:val="0059071B"/>
    <w:rsid w:val="005908FE"/>
    <w:rsid w:val="00590903"/>
    <w:rsid w:val="00590B1F"/>
    <w:rsid w:val="00590B89"/>
    <w:rsid w:val="00590DF9"/>
    <w:rsid w:val="00591309"/>
    <w:rsid w:val="00591420"/>
    <w:rsid w:val="005915F9"/>
    <w:rsid w:val="00591CE2"/>
    <w:rsid w:val="005922AA"/>
    <w:rsid w:val="00592D66"/>
    <w:rsid w:val="00592E64"/>
    <w:rsid w:val="00593021"/>
    <w:rsid w:val="005930BC"/>
    <w:rsid w:val="005938B8"/>
    <w:rsid w:val="00593DCF"/>
    <w:rsid w:val="00594282"/>
    <w:rsid w:val="00594595"/>
    <w:rsid w:val="00594764"/>
    <w:rsid w:val="0059485F"/>
    <w:rsid w:val="005949B0"/>
    <w:rsid w:val="00594C8F"/>
    <w:rsid w:val="00595627"/>
    <w:rsid w:val="0059590E"/>
    <w:rsid w:val="00595FC0"/>
    <w:rsid w:val="0059613A"/>
    <w:rsid w:val="00596209"/>
    <w:rsid w:val="0059627F"/>
    <w:rsid w:val="0059717E"/>
    <w:rsid w:val="00597359"/>
    <w:rsid w:val="00597C8C"/>
    <w:rsid w:val="00597D3A"/>
    <w:rsid w:val="005A0263"/>
    <w:rsid w:val="005A02B2"/>
    <w:rsid w:val="005A0352"/>
    <w:rsid w:val="005A0C76"/>
    <w:rsid w:val="005A1360"/>
    <w:rsid w:val="005A1526"/>
    <w:rsid w:val="005A15BB"/>
    <w:rsid w:val="005A15E6"/>
    <w:rsid w:val="005A1C96"/>
    <w:rsid w:val="005A1E8A"/>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156"/>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51C"/>
    <w:rsid w:val="005B57B5"/>
    <w:rsid w:val="005B587D"/>
    <w:rsid w:val="005B6242"/>
    <w:rsid w:val="005B625E"/>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4D4"/>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DDD"/>
    <w:rsid w:val="005C7310"/>
    <w:rsid w:val="005C7A7A"/>
    <w:rsid w:val="005C7F6C"/>
    <w:rsid w:val="005D0397"/>
    <w:rsid w:val="005D0565"/>
    <w:rsid w:val="005D058F"/>
    <w:rsid w:val="005D071D"/>
    <w:rsid w:val="005D09B8"/>
    <w:rsid w:val="005D0E9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33"/>
    <w:rsid w:val="005E0160"/>
    <w:rsid w:val="005E03CB"/>
    <w:rsid w:val="005E05DC"/>
    <w:rsid w:val="005E0821"/>
    <w:rsid w:val="005E0A98"/>
    <w:rsid w:val="005E109D"/>
    <w:rsid w:val="005E16C9"/>
    <w:rsid w:val="005E1961"/>
    <w:rsid w:val="005E21C7"/>
    <w:rsid w:val="005E2204"/>
    <w:rsid w:val="005E25C1"/>
    <w:rsid w:val="005E2661"/>
    <w:rsid w:val="005E3167"/>
    <w:rsid w:val="005E36CC"/>
    <w:rsid w:val="005E395C"/>
    <w:rsid w:val="005E3CB4"/>
    <w:rsid w:val="005E3E05"/>
    <w:rsid w:val="005E4276"/>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C6A"/>
    <w:rsid w:val="005F1F06"/>
    <w:rsid w:val="005F2030"/>
    <w:rsid w:val="005F2104"/>
    <w:rsid w:val="005F2539"/>
    <w:rsid w:val="005F2738"/>
    <w:rsid w:val="005F2CD9"/>
    <w:rsid w:val="005F2DD4"/>
    <w:rsid w:val="005F40BB"/>
    <w:rsid w:val="005F4596"/>
    <w:rsid w:val="005F4CC2"/>
    <w:rsid w:val="005F4FED"/>
    <w:rsid w:val="005F551C"/>
    <w:rsid w:val="005F5959"/>
    <w:rsid w:val="005F5CE7"/>
    <w:rsid w:val="005F5F36"/>
    <w:rsid w:val="005F618D"/>
    <w:rsid w:val="005F6B47"/>
    <w:rsid w:val="005F6F53"/>
    <w:rsid w:val="005F73D0"/>
    <w:rsid w:val="005F7770"/>
    <w:rsid w:val="005F7C8F"/>
    <w:rsid w:val="0060043D"/>
    <w:rsid w:val="0060058E"/>
    <w:rsid w:val="006008D1"/>
    <w:rsid w:val="006009A8"/>
    <w:rsid w:val="00600A7A"/>
    <w:rsid w:val="0060128F"/>
    <w:rsid w:val="006012F5"/>
    <w:rsid w:val="00601ECC"/>
    <w:rsid w:val="006023D9"/>
    <w:rsid w:val="0060269A"/>
    <w:rsid w:val="00602739"/>
    <w:rsid w:val="006028DB"/>
    <w:rsid w:val="00602916"/>
    <w:rsid w:val="00602979"/>
    <w:rsid w:val="00602D87"/>
    <w:rsid w:val="00603085"/>
    <w:rsid w:val="006030AE"/>
    <w:rsid w:val="006037AD"/>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18"/>
    <w:rsid w:val="0060793A"/>
    <w:rsid w:val="00607BA8"/>
    <w:rsid w:val="00610191"/>
    <w:rsid w:val="00610620"/>
    <w:rsid w:val="0061110A"/>
    <w:rsid w:val="006112CD"/>
    <w:rsid w:val="0061134B"/>
    <w:rsid w:val="00611A84"/>
    <w:rsid w:val="00611AEA"/>
    <w:rsid w:val="00611B10"/>
    <w:rsid w:val="00611D72"/>
    <w:rsid w:val="00611ED0"/>
    <w:rsid w:val="0061201A"/>
    <w:rsid w:val="006120DB"/>
    <w:rsid w:val="00612230"/>
    <w:rsid w:val="006122C3"/>
    <w:rsid w:val="006127BE"/>
    <w:rsid w:val="00612DE6"/>
    <w:rsid w:val="00612EAE"/>
    <w:rsid w:val="00613275"/>
    <w:rsid w:val="00613A36"/>
    <w:rsid w:val="00614254"/>
    <w:rsid w:val="00614317"/>
    <w:rsid w:val="0061433C"/>
    <w:rsid w:val="006143BD"/>
    <w:rsid w:val="0061445B"/>
    <w:rsid w:val="00614C53"/>
    <w:rsid w:val="00614F2D"/>
    <w:rsid w:val="00615263"/>
    <w:rsid w:val="0061599C"/>
    <w:rsid w:val="00615AD4"/>
    <w:rsid w:val="0061619C"/>
    <w:rsid w:val="00616BFE"/>
    <w:rsid w:val="00617567"/>
    <w:rsid w:val="00617C5A"/>
    <w:rsid w:val="00617D36"/>
    <w:rsid w:val="00617FA5"/>
    <w:rsid w:val="0062064E"/>
    <w:rsid w:val="00620A75"/>
    <w:rsid w:val="00621089"/>
    <w:rsid w:val="00621407"/>
    <w:rsid w:val="00621757"/>
    <w:rsid w:val="00621B16"/>
    <w:rsid w:val="00621D27"/>
    <w:rsid w:val="00622A44"/>
    <w:rsid w:val="00622B92"/>
    <w:rsid w:val="00622CC0"/>
    <w:rsid w:val="00622E33"/>
    <w:rsid w:val="00622FC5"/>
    <w:rsid w:val="006230E5"/>
    <w:rsid w:val="0062339A"/>
    <w:rsid w:val="00623C20"/>
    <w:rsid w:val="006243D6"/>
    <w:rsid w:val="00624A25"/>
    <w:rsid w:val="00624FB0"/>
    <w:rsid w:val="006254B4"/>
    <w:rsid w:val="006254FD"/>
    <w:rsid w:val="006262CF"/>
    <w:rsid w:val="006266D4"/>
    <w:rsid w:val="006266E1"/>
    <w:rsid w:val="006266FA"/>
    <w:rsid w:val="00627067"/>
    <w:rsid w:val="0063024E"/>
    <w:rsid w:val="006302E0"/>
    <w:rsid w:val="00630767"/>
    <w:rsid w:val="006307CD"/>
    <w:rsid w:val="00630E39"/>
    <w:rsid w:val="0063103F"/>
    <w:rsid w:val="00631196"/>
    <w:rsid w:val="0063133D"/>
    <w:rsid w:val="00631925"/>
    <w:rsid w:val="00631D9A"/>
    <w:rsid w:val="0063223F"/>
    <w:rsid w:val="006326EA"/>
    <w:rsid w:val="00632FB0"/>
    <w:rsid w:val="006330C8"/>
    <w:rsid w:val="006331BD"/>
    <w:rsid w:val="00633361"/>
    <w:rsid w:val="00633601"/>
    <w:rsid w:val="00633D4A"/>
    <w:rsid w:val="00634481"/>
    <w:rsid w:val="00634813"/>
    <w:rsid w:val="00634E22"/>
    <w:rsid w:val="006355ED"/>
    <w:rsid w:val="006356AE"/>
    <w:rsid w:val="006357F6"/>
    <w:rsid w:val="00635893"/>
    <w:rsid w:val="00635952"/>
    <w:rsid w:val="0063595A"/>
    <w:rsid w:val="00635A9E"/>
    <w:rsid w:val="00635C17"/>
    <w:rsid w:val="00635FEF"/>
    <w:rsid w:val="00636354"/>
    <w:rsid w:val="00636447"/>
    <w:rsid w:val="00636A17"/>
    <w:rsid w:val="0063703B"/>
    <w:rsid w:val="006378C4"/>
    <w:rsid w:val="00637DD8"/>
    <w:rsid w:val="0064085F"/>
    <w:rsid w:val="00640E50"/>
    <w:rsid w:val="00640EC7"/>
    <w:rsid w:val="00641975"/>
    <w:rsid w:val="00641DD7"/>
    <w:rsid w:val="00641FE4"/>
    <w:rsid w:val="006421A8"/>
    <w:rsid w:val="00642290"/>
    <w:rsid w:val="006423EC"/>
    <w:rsid w:val="006423FA"/>
    <w:rsid w:val="00642A5C"/>
    <w:rsid w:val="00642B49"/>
    <w:rsid w:val="00642B65"/>
    <w:rsid w:val="00642E73"/>
    <w:rsid w:val="006430E4"/>
    <w:rsid w:val="006434FB"/>
    <w:rsid w:val="00644027"/>
    <w:rsid w:val="0064428A"/>
    <w:rsid w:val="00644375"/>
    <w:rsid w:val="006444A0"/>
    <w:rsid w:val="006445F9"/>
    <w:rsid w:val="00644718"/>
    <w:rsid w:val="0064481A"/>
    <w:rsid w:val="00644C3A"/>
    <w:rsid w:val="00644D13"/>
    <w:rsid w:val="00645089"/>
    <w:rsid w:val="00645553"/>
    <w:rsid w:val="00645637"/>
    <w:rsid w:val="0064591A"/>
    <w:rsid w:val="00645A8E"/>
    <w:rsid w:val="00645D07"/>
    <w:rsid w:val="00645E86"/>
    <w:rsid w:val="00646168"/>
    <w:rsid w:val="0064759D"/>
    <w:rsid w:val="00647730"/>
    <w:rsid w:val="00647777"/>
    <w:rsid w:val="00647AB3"/>
    <w:rsid w:val="00647AD8"/>
    <w:rsid w:val="00647D86"/>
    <w:rsid w:val="00647F59"/>
    <w:rsid w:val="00650342"/>
    <w:rsid w:val="00650640"/>
    <w:rsid w:val="00650913"/>
    <w:rsid w:val="00650D59"/>
    <w:rsid w:val="00650DF0"/>
    <w:rsid w:val="00650F92"/>
    <w:rsid w:val="00651335"/>
    <w:rsid w:val="00651385"/>
    <w:rsid w:val="00651BA3"/>
    <w:rsid w:val="00651DC3"/>
    <w:rsid w:val="006520DD"/>
    <w:rsid w:val="00652183"/>
    <w:rsid w:val="0065246D"/>
    <w:rsid w:val="00652794"/>
    <w:rsid w:val="0065282E"/>
    <w:rsid w:val="00652840"/>
    <w:rsid w:val="00652C32"/>
    <w:rsid w:val="00652CA3"/>
    <w:rsid w:val="00652EC9"/>
    <w:rsid w:val="00652F80"/>
    <w:rsid w:val="00653313"/>
    <w:rsid w:val="00653638"/>
    <w:rsid w:val="0065399C"/>
    <w:rsid w:val="00653DCF"/>
    <w:rsid w:val="00653F71"/>
    <w:rsid w:val="006545A2"/>
    <w:rsid w:val="0065474D"/>
    <w:rsid w:val="00654751"/>
    <w:rsid w:val="00654C98"/>
    <w:rsid w:val="00654DAB"/>
    <w:rsid w:val="00654F06"/>
    <w:rsid w:val="00655501"/>
    <w:rsid w:val="006556BA"/>
    <w:rsid w:val="00655BFD"/>
    <w:rsid w:val="00655E3E"/>
    <w:rsid w:val="00655F1F"/>
    <w:rsid w:val="00655F4D"/>
    <w:rsid w:val="00656718"/>
    <w:rsid w:val="00656BAC"/>
    <w:rsid w:val="006571E6"/>
    <w:rsid w:val="00657A05"/>
    <w:rsid w:val="006603A8"/>
    <w:rsid w:val="006603BD"/>
    <w:rsid w:val="006605B2"/>
    <w:rsid w:val="00660830"/>
    <w:rsid w:val="00660AE9"/>
    <w:rsid w:val="00661178"/>
    <w:rsid w:val="006614FF"/>
    <w:rsid w:val="0066180C"/>
    <w:rsid w:val="00661C62"/>
    <w:rsid w:val="00661D3E"/>
    <w:rsid w:val="0066220E"/>
    <w:rsid w:val="00662307"/>
    <w:rsid w:val="006623B5"/>
    <w:rsid w:val="0066247E"/>
    <w:rsid w:val="006627D1"/>
    <w:rsid w:val="0066283C"/>
    <w:rsid w:val="00662F6C"/>
    <w:rsid w:val="006637E3"/>
    <w:rsid w:val="006638C7"/>
    <w:rsid w:val="006642EE"/>
    <w:rsid w:val="00664914"/>
    <w:rsid w:val="00664BF0"/>
    <w:rsid w:val="00664C0B"/>
    <w:rsid w:val="00664FA0"/>
    <w:rsid w:val="006659B0"/>
    <w:rsid w:val="00665A3C"/>
    <w:rsid w:val="00665D0D"/>
    <w:rsid w:val="00665E16"/>
    <w:rsid w:val="006662EB"/>
    <w:rsid w:val="006669FB"/>
    <w:rsid w:val="00666DFB"/>
    <w:rsid w:val="00666F16"/>
    <w:rsid w:val="00667223"/>
    <w:rsid w:val="0066740E"/>
    <w:rsid w:val="006679B3"/>
    <w:rsid w:val="0067011C"/>
    <w:rsid w:val="00670653"/>
    <w:rsid w:val="00670C77"/>
    <w:rsid w:val="00670F64"/>
    <w:rsid w:val="00671260"/>
    <w:rsid w:val="006712C2"/>
    <w:rsid w:val="00671492"/>
    <w:rsid w:val="006717E1"/>
    <w:rsid w:val="00671D89"/>
    <w:rsid w:val="00671EE6"/>
    <w:rsid w:val="00671FFF"/>
    <w:rsid w:val="00672399"/>
    <w:rsid w:val="0067295F"/>
    <w:rsid w:val="00672BB1"/>
    <w:rsid w:val="00672D08"/>
    <w:rsid w:val="00673B0F"/>
    <w:rsid w:val="00673B43"/>
    <w:rsid w:val="00673F70"/>
    <w:rsid w:val="00674720"/>
    <w:rsid w:val="00674C30"/>
    <w:rsid w:val="00674C99"/>
    <w:rsid w:val="00675203"/>
    <w:rsid w:val="00675E8D"/>
    <w:rsid w:val="006760A1"/>
    <w:rsid w:val="0067699D"/>
    <w:rsid w:val="00676B02"/>
    <w:rsid w:val="006770D4"/>
    <w:rsid w:val="006773B8"/>
    <w:rsid w:val="006773E8"/>
    <w:rsid w:val="00677C63"/>
    <w:rsid w:val="00677CFC"/>
    <w:rsid w:val="00677D3D"/>
    <w:rsid w:val="00677DE9"/>
    <w:rsid w:val="00680A63"/>
    <w:rsid w:val="00680CBA"/>
    <w:rsid w:val="006810F7"/>
    <w:rsid w:val="006813EB"/>
    <w:rsid w:val="00681603"/>
    <w:rsid w:val="006817C4"/>
    <w:rsid w:val="00681906"/>
    <w:rsid w:val="006819A9"/>
    <w:rsid w:val="00681E17"/>
    <w:rsid w:val="00682292"/>
    <w:rsid w:val="00682478"/>
    <w:rsid w:val="006829E9"/>
    <w:rsid w:val="00682A59"/>
    <w:rsid w:val="00682BD8"/>
    <w:rsid w:val="0068306F"/>
    <w:rsid w:val="0068323C"/>
    <w:rsid w:val="0068345F"/>
    <w:rsid w:val="00683911"/>
    <w:rsid w:val="00683AD9"/>
    <w:rsid w:val="0068458E"/>
    <w:rsid w:val="006848E7"/>
    <w:rsid w:val="006850FB"/>
    <w:rsid w:val="006852CE"/>
    <w:rsid w:val="006859B4"/>
    <w:rsid w:val="00685A3F"/>
    <w:rsid w:val="00685B39"/>
    <w:rsid w:val="0068664E"/>
    <w:rsid w:val="00686997"/>
    <w:rsid w:val="00686BAD"/>
    <w:rsid w:val="00686C6D"/>
    <w:rsid w:val="00687233"/>
    <w:rsid w:val="006873BE"/>
    <w:rsid w:val="006876AA"/>
    <w:rsid w:val="006903C0"/>
    <w:rsid w:val="00690464"/>
    <w:rsid w:val="0069052A"/>
    <w:rsid w:val="006909B7"/>
    <w:rsid w:val="00690BA0"/>
    <w:rsid w:val="00691664"/>
    <w:rsid w:val="0069185A"/>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5B7"/>
    <w:rsid w:val="006967A1"/>
    <w:rsid w:val="00696914"/>
    <w:rsid w:val="0069749C"/>
    <w:rsid w:val="006979E4"/>
    <w:rsid w:val="00697AB9"/>
    <w:rsid w:val="00697EA6"/>
    <w:rsid w:val="006A0425"/>
    <w:rsid w:val="006A0FAB"/>
    <w:rsid w:val="006A10BB"/>
    <w:rsid w:val="006A14B6"/>
    <w:rsid w:val="006A1A20"/>
    <w:rsid w:val="006A1E6A"/>
    <w:rsid w:val="006A2763"/>
    <w:rsid w:val="006A2B5E"/>
    <w:rsid w:val="006A2DEB"/>
    <w:rsid w:val="006A2DEE"/>
    <w:rsid w:val="006A30C9"/>
    <w:rsid w:val="006A3398"/>
    <w:rsid w:val="006A396B"/>
    <w:rsid w:val="006A3A4C"/>
    <w:rsid w:val="006A3A96"/>
    <w:rsid w:val="006A4025"/>
    <w:rsid w:val="006A40D7"/>
    <w:rsid w:val="006A4700"/>
    <w:rsid w:val="006A4C45"/>
    <w:rsid w:val="006A4CAC"/>
    <w:rsid w:val="006A4D08"/>
    <w:rsid w:val="006A4D41"/>
    <w:rsid w:val="006A5CDD"/>
    <w:rsid w:val="006A62A4"/>
    <w:rsid w:val="006A6331"/>
    <w:rsid w:val="006A66B0"/>
    <w:rsid w:val="006A6A19"/>
    <w:rsid w:val="006A73C4"/>
    <w:rsid w:val="006A7BC9"/>
    <w:rsid w:val="006B00A9"/>
    <w:rsid w:val="006B023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48"/>
    <w:rsid w:val="006B70FB"/>
    <w:rsid w:val="006B7163"/>
    <w:rsid w:val="006B7260"/>
    <w:rsid w:val="006B7534"/>
    <w:rsid w:val="006B77B4"/>
    <w:rsid w:val="006B77FA"/>
    <w:rsid w:val="006C04FB"/>
    <w:rsid w:val="006C08AE"/>
    <w:rsid w:val="006C09F5"/>
    <w:rsid w:val="006C0B76"/>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20"/>
    <w:rsid w:val="006C542A"/>
    <w:rsid w:val="006C55AB"/>
    <w:rsid w:val="006C577B"/>
    <w:rsid w:val="006C5DF4"/>
    <w:rsid w:val="006C6320"/>
    <w:rsid w:val="006C660C"/>
    <w:rsid w:val="006C66D5"/>
    <w:rsid w:val="006C68CD"/>
    <w:rsid w:val="006C70A8"/>
    <w:rsid w:val="006C71AB"/>
    <w:rsid w:val="006C78F8"/>
    <w:rsid w:val="006D0A00"/>
    <w:rsid w:val="006D0A6F"/>
    <w:rsid w:val="006D0E5A"/>
    <w:rsid w:val="006D0EC4"/>
    <w:rsid w:val="006D10E8"/>
    <w:rsid w:val="006D119C"/>
    <w:rsid w:val="006D2216"/>
    <w:rsid w:val="006D27E6"/>
    <w:rsid w:val="006D2A33"/>
    <w:rsid w:val="006D2EB2"/>
    <w:rsid w:val="006D3267"/>
    <w:rsid w:val="006D3855"/>
    <w:rsid w:val="006D3E6B"/>
    <w:rsid w:val="006D3EA3"/>
    <w:rsid w:val="006D4804"/>
    <w:rsid w:val="006D576A"/>
    <w:rsid w:val="006D58B9"/>
    <w:rsid w:val="006D592D"/>
    <w:rsid w:val="006D5B8A"/>
    <w:rsid w:val="006D6720"/>
    <w:rsid w:val="006D6905"/>
    <w:rsid w:val="006D6C20"/>
    <w:rsid w:val="006D6D63"/>
    <w:rsid w:val="006D71A0"/>
    <w:rsid w:val="006D756A"/>
    <w:rsid w:val="006D796E"/>
    <w:rsid w:val="006D7C46"/>
    <w:rsid w:val="006D7F51"/>
    <w:rsid w:val="006E0006"/>
    <w:rsid w:val="006E01B1"/>
    <w:rsid w:val="006E035D"/>
    <w:rsid w:val="006E083A"/>
    <w:rsid w:val="006E0857"/>
    <w:rsid w:val="006E0861"/>
    <w:rsid w:val="006E0970"/>
    <w:rsid w:val="006E0F43"/>
    <w:rsid w:val="006E10BA"/>
    <w:rsid w:val="006E115C"/>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4FF9"/>
    <w:rsid w:val="006E50C6"/>
    <w:rsid w:val="006E5453"/>
    <w:rsid w:val="006E5475"/>
    <w:rsid w:val="006E5932"/>
    <w:rsid w:val="006E5AD2"/>
    <w:rsid w:val="006E5FC9"/>
    <w:rsid w:val="006E6C8C"/>
    <w:rsid w:val="006E7019"/>
    <w:rsid w:val="006E7051"/>
    <w:rsid w:val="006E711E"/>
    <w:rsid w:val="006E71FE"/>
    <w:rsid w:val="006E77E2"/>
    <w:rsid w:val="006E7867"/>
    <w:rsid w:val="006E7900"/>
    <w:rsid w:val="006E7D6C"/>
    <w:rsid w:val="006E7E69"/>
    <w:rsid w:val="006F06E8"/>
    <w:rsid w:val="006F08C0"/>
    <w:rsid w:val="006F08EF"/>
    <w:rsid w:val="006F0AA8"/>
    <w:rsid w:val="006F0D85"/>
    <w:rsid w:val="006F0D9F"/>
    <w:rsid w:val="006F0ED7"/>
    <w:rsid w:val="006F0FD3"/>
    <w:rsid w:val="006F17CE"/>
    <w:rsid w:val="006F1955"/>
    <w:rsid w:val="006F1C41"/>
    <w:rsid w:val="006F1E76"/>
    <w:rsid w:val="006F231D"/>
    <w:rsid w:val="006F277E"/>
    <w:rsid w:val="006F2852"/>
    <w:rsid w:val="006F2F98"/>
    <w:rsid w:val="006F30F4"/>
    <w:rsid w:val="006F31D9"/>
    <w:rsid w:val="006F3293"/>
    <w:rsid w:val="006F335D"/>
    <w:rsid w:val="006F345F"/>
    <w:rsid w:val="006F34A5"/>
    <w:rsid w:val="006F34BB"/>
    <w:rsid w:val="006F3881"/>
    <w:rsid w:val="006F3B0E"/>
    <w:rsid w:val="006F3C46"/>
    <w:rsid w:val="006F3D39"/>
    <w:rsid w:val="006F3FD7"/>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844"/>
    <w:rsid w:val="00701BC0"/>
    <w:rsid w:val="00701F5E"/>
    <w:rsid w:val="007023F5"/>
    <w:rsid w:val="00702478"/>
    <w:rsid w:val="00702712"/>
    <w:rsid w:val="00702B73"/>
    <w:rsid w:val="00702D28"/>
    <w:rsid w:val="0070379C"/>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102"/>
    <w:rsid w:val="00710EB2"/>
    <w:rsid w:val="0071108E"/>
    <w:rsid w:val="007112FA"/>
    <w:rsid w:val="007114A6"/>
    <w:rsid w:val="0071172A"/>
    <w:rsid w:val="0071198A"/>
    <w:rsid w:val="00711F73"/>
    <w:rsid w:val="007120C9"/>
    <w:rsid w:val="0071253A"/>
    <w:rsid w:val="0071329F"/>
    <w:rsid w:val="00713B45"/>
    <w:rsid w:val="00713CE0"/>
    <w:rsid w:val="00714FD3"/>
    <w:rsid w:val="0071530E"/>
    <w:rsid w:val="007157A5"/>
    <w:rsid w:val="00715952"/>
    <w:rsid w:val="00715EE8"/>
    <w:rsid w:val="0071627E"/>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008"/>
    <w:rsid w:val="007322F9"/>
    <w:rsid w:val="00732493"/>
    <w:rsid w:val="00732676"/>
    <w:rsid w:val="00732B3E"/>
    <w:rsid w:val="00732B4D"/>
    <w:rsid w:val="0073302E"/>
    <w:rsid w:val="00733188"/>
    <w:rsid w:val="00733466"/>
    <w:rsid w:val="007334AC"/>
    <w:rsid w:val="00733881"/>
    <w:rsid w:val="00733AA2"/>
    <w:rsid w:val="00733BAD"/>
    <w:rsid w:val="00733CAD"/>
    <w:rsid w:val="00733DB9"/>
    <w:rsid w:val="00733DE8"/>
    <w:rsid w:val="00733FAF"/>
    <w:rsid w:val="007342B4"/>
    <w:rsid w:val="00734617"/>
    <w:rsid w:val="007346AC"/>
    <w:rsid w:val="007347CE"/>
    <w:rsid w:val="007347E0"/>
    <w:rsid w:val="00734B53"/>
    <w:rsid w:val="007354D4"/>
    <w:rsid w:val="00735711"/>
    <w:rsid w:val="007359DA"/>
    <w:rsid w:val="00735B6D"/>
    <w:rsid w:val="00735C7A"/>
    <w:rsid w:val="00735CBD"/>
    <w:rsid w:val="00735F8D"/>
    <w:rsid w:val="007365FD"/>
    <w:rsid w:val="00736637"/>
    <w:rsid w:val="00737041"/>
    <w:rsid w:val="00737046"/>
    <w:rsid w:val="007370B4"/>
    <w:rsid w:val="0073737D"/>
    <w:rsid w:val="0073751D"/>
    <w:rsid w:val="00737B74"/>
    <w:rsid w:val="00737B75"/>
    <w:rsid w:val="00737D06"/>
    <w:rsid w:val="007402EF"/>
    <w:rsid w:val="00740348"/>
    <w:rsid w:val="007408FA"/>
    <w:rsid w:val="007408FC"/>
    <w:rsid w:val="00740FB5"/>
    <w:rsid w:val="0074145A"/>
    <w:rsid w:val="00741475"/>
    <w:rsid w:val="007418C9"/>
    <w:rsid w:val="00741B02"/>
    <w:rsid w:val="00741D11"/>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0A"/>
    <w:rsid w:val="007459A9"/>
    <w:rsid w:val="00745DFB"/>
    <w:rsid w:val="00746166"/>
    <w:rsid w:val="00746362"/>
    <w:rsid w:val="00746592"/>
    <w:rsid w:val="00746B10"/>
    <w:rsid w:val="007474E3"/>
    <w:rsid w:val="007477CB"/>
    <w:rsid w:val="0075075D"/>
    <w:rsid w:val="00750760"/>
    <w:rsid w:val="00750BEA"/>
    <w:rsid w:val="00750D2B"/>
    <w:rsid w:val="00750DDB"/>
    <w:rsid w:val="00750FCA"/>
    <w:rsid w:val="00751243"/>
    <w:rsid w:val="00751AA0"/>
    <w:rsid w:val="00751AD4"/>
    <w:rsid w:val="00751F70"/>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A7"/>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042"/>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BD8"/>
    <w:rsid w:val="00771F80"/>
    <w:rsid w:val="007720A9"/>
    <w:rsid w:val="0077215A"/>
    <w:rsid w:val="0077220B"/>
    <w:rsid w:val="00772543"/>
    <w:rsid w:val="007727BC"/>
    <w:rsid w:val="00772910"/>
    <w:rsid w:val="00772A08"/>
    <w:rsid w:val="00772BA3"/>
    <w:rsid w:val="00772C6B"/>
    <w:rsid w:val="00773376"/>
    <w:rsid w:val="0077392D"/>
    <w:rsid w:val="00773C98"/>
    <w:rsid w:val="00773E3E"/>
    <w:rsid w:val="00774EEB"/>
    <w:rsid w:val="007752A6"/>
    <w:rsid w:val="007753D6"/>
    <w:rsid w:val="007754D6"/>
    <w:rsid w:val="007755A5"/>
    <w:rsid w:val="0077571D"/>
    <w:rsid w:val="007759C3"/>
    <w:rsid w:val="007759DF"/>
    <w:rsid w:val="00776004"/>
    <w:rsid w:val="007763B8"/>
    <w:rsid w:val="0077641A"/>
    <w:rsid w:val="00776A64"/>
    <w:rsid w:val="00776ADF"/>
    <w:rsid w:val="00776C58"/>
    <w:rsid w:val="00777036"/>
    <w:rsid w:val="00777103"/>
    <w:rsid w:val="0077710D"/>
    <w:rsid w:val="0077741A"/>
    <w:rsid w:val="007775DB"/>
    <w:rsid w:val="007778FA"/>
    <w:rsid w:val="00777DA8"/>
    <w:rsid w:val="00777FE0"/>
    <w:rsid w:val="00780241"/>
    <w:rsid w:val="00780402"/>
    <w:rsid w:val="00780E0F"/>
    <w:rsid w:val="007812DE"/>
    <w:rsid w:val="00781566"/>
    <w:rsid w:val="007815B6"/>
    <w:rsid w:val="00781795"/>
    <w:rsid w:val="00781A63"/>
    <w:rsid w:val="00781D40"/>
    <w:rsid w:val="007820C9"/>
    <w:rsid w:val="0078243F"/>
    <w:rsid w:val="0078248E"/>
    <w:rsid w:val="00782B49"/>
    <w:rsid w:val="0078329D"/>
    <w:rsid w:val="007832C4"/>
    <w:rsid w:val="00783690"/>
    <w:rsid w:val="0078370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CD"/>
    <w:rsid w:val="007861EC"/>
    <w:rsid w:val="00786379"/>
    <w:rsid w:val="007864F2"/>
    <w:rsid w:val="007867DC"/>
    <w:rsid w:val="00786862"/>
    <w:rsid w:val="00786B21"/>
    <w:rsid w:val="00786C20"/>
    <w:rsid w:val="007875BB"/>
    <w:rsid w:val="007875DF"/>
    <w:rsid w:val="007876D0"/>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2BA"/>
    <w:rsid w:val="007A05FD"/>
    <w:rsid w:val="007A09E6"/>
    <w:rsid w:val="007A0E02"/>
    <w:rsid w:val="007A1097"/>
    <w:rsid w:val="007A136B"/>
    <w:rsid w:val="007A1373"/>
    <w:rsid w:val="007A146A"/>
    <w:rsid w:val="007A17CD"/>
    <w:rsid w:val="007A1A56"/>
    <w:rsid w:val="007A1E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239"/>
    <w:rsid w:val="007A63BF"/>
    <w:rsid w:val="007A6488"/>
    <w:rsid w:val="007A6701"/>
    <w:rsid w:val="007A71E7"/>
    <w:rsid w:val="007A766B"/>
    <w:rsid w:val="007A7963"/>
    <w:rsid w:val="007A7A5E"/>
    <w:rsid w:val="007A7DED"/>
    <w:rsid w:val="007A7DF2"/>
    <w:rsid w:val="007B00D1"/>
    <w:rsid w:val="007B0522"/>
    <w:rsid w:val="007B060B"/>
    <w:rsid w:val="007B0B6E"/>
    <w:rsid w:val="007B0F02"/>
    <w:rsid w:val="007B1164"/>
    <w:rsid w:val="007B140D"/>
    <w:rsid w:val="007B197C"/>
    <w:rsid w:val="007B1F76"/>
    <w:rsid w:val="007B260F"/>
    <w:rsid w:val="007B27B4"/>
    <w:rsid w:val="007B2802"/>
    <w:rsid w:val="007B3314"/>
    <w:rsid w:val="007B384D"/>
    <w:rsid w:val="007B3BA0"/>
    <w:rsid w:val="007B4113"/>
    <w:rsid w:val="007B431B"/>
    <w:rsid w:val="007B4412"/>
    <w:rsid w:val="007B47D4"/>
    <w:rsid w:val="007B4823"/>
    <w:rsid w:val="007B4C0E"/>
    <w:rsid w:val="007B4EC0"/>
    <w:rsid w:val="007B50F4"/>
    <w:rsid w:val="007B5135"/>
    <w:rsid w:val="007B5174"/>
    <w:rsid w:val="007B51F1"/>
    <w:rsid w:val="007B5837"/>
    <w:rsid w:val="007B5BC4"/>
    <w:rsid w:val="007B5BE3"/>
    <w:rsid w:val="007B608C"/>
    <w:rsid w:val="007B6535"/>
    <w:rsid w:val="007B6996"/>
    <w:rsid w:val="007B6C2B"/>
    <w:rsid w:val="007B6D2E"/>
    <w:rsid w:val="007B6D7A"/>
    <w:rsid w:val="007B6D8F"/>
    <w:rsid w:val="007B74C4"/>
    <w:rsid w:val="007B7559"/>
    <w:rsid w:val="007B76C3"/>
    <w:rsid w:val="007B76F2"/>
    <w:rsid w:val="007B7A2B"/>
    <w:rsid w:val="007C045D"/>
    <w:rsid w:val="007C046D"/>
    <w:rsid w:val="007C11ED"/>
    <w:rsid w:val="007C177D"/>
    <w:rsid w:val="007C1A65"/>
    <w:rsid w:val="007C2272"/>
    <w:rsid w:val="007C22CA"/>
    <w:rsid w:val="007C263F"/>
    <w:rsid w:val="007C2698"/>
    <w:rsid w:val="007C27BC"/>
    <w:rsid w:val="007C2A32"/>
    <w:rsid w:val="007C2A69"/>
    <w:rsid w:val="007C2CCA"/>
    <w:rsid w:val="007C2FD8"/>
    <w:rsid w:val="007C30CE"/>
    <w:rsid w:val="007C30F1"/>
    <w:rsid w:val="007C3122"/>
    <w:rsid w:val="007C33A4"/>
    <w:rsid w:val="007C348B"/>
    <w:rsid w:val="007C364B"/>
    <w:rsid w:val="007C36CA"/>
    <w:rsid w:val="007C3B27"/>
    <w:rsid w:val="007C4181"/>
    <w:rsid w:val="007C472A"/>
    <w:rsid w:val="007C477E"/>
    <w:rsid w:val="007C4BCE"/>
    <w:rsid w:val="007C4EA8"/>
    <w:rsid w:val="007C518E"/>
    <w:rsid w:val="007C5400"/>
    <w:rsid w:val="007C5554"/>
    <w:rsid w:val="007C57D5"/>
    <w:rsid w:val="007C6706"/>
    <w:rsid w:val="007C6777"/>
    <w:rsid w:val="007C6AA2"/>
    <w:rsid w:val="007C6EAD"/>
    <w:rsid w:val="007C6EB3"/>
    <w:rsid w:val="007C6ECA"/>
    <w:rsid w:val="007C7BDE"/>
    <w:rsid w:val="007C7E1E"/>
    <w:rsid w:val="007D00DF"/>
    <w:rsid w:val="007D0214"/>
    <w:rsid w:val="007D02A3"/>
    <w:rsid w:val="007D0435"/>
    <w:rsid w:val="007D0603"/>
    <w:rsid w:val="007D082B"/>
    <w:rsid w:val="007D0C23"/>
    <w:rsid w:val="007D1854"/>
    <w:rsid w:val="007D1C4B"/>
    <w:rsid w:val="007D1D3B"/>
    <w:rsid w:val="007D2187"/>
    <w:rsid w:val="007D229D"/>
    <w:rsid w:val="007D25BC"/>
    <w:rsid w:val="007D29CE"/>
    <w:rsid w:val="007D2F8D"/>
    <w:rsid w:val="007D3332"/>
    <w:rsid w:val="007D45FF"/>
    <w:rsid w:val="007D4AB6"/>
    <w:rsid w:val="007D4B22"/>
    <w:rsid w:val="007D4E91"/>
    <w:rsid w:val="007D50FD"/>
    <w:rsid w:val="007D5363"/>
    <w:rsid w:val="007D5449"/>
    <w:rsid w:val="007D5534"/>
    <w:rsid w:val="007D5758"/>
    <w:rsid w:val="007D5923"/>
    <w:rsid w:val="007D5C33"/>
    <w:rsid w:val="007D605B"/>
    <w:rsid w:val="007D7254"/>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3C0"/>
    <w:rsid w:val="007E5278"/>
    <w:rsid w:val="007E536E"/>
    <w:rsid w:val="007E5C43"/>
    <w:rsid w:val="007E5F8D"/>
    <w:rsid w:val="007E679C"/>
    <w:rsid w:val="007E6818"/>
    <w:rsid w:val="007E6819"/>
    <w:rsid w:val="007E6F77"/>
    <w:rsid w:val="007E7B22"/>
    <w:rsid w:val="007E7E4B"/>
    <w:rsid w:val="007E7F34"/>
    <w:rsid w:val="007F0567"/>
    <w:rsid w:val="007F0F56"/>
    <w:rsid w:val="007F1A6B"/>
    <w:rsid w:val="007F1D7C"/>
    <w:rsid w:val="007F2545"/>
    <w:rsid w:val="007F26D5"/>
    <w:rsid w:val="007F297D"/>
    <w:rsid w:val="007F2BA6"/>
    <w:rsid w:val="007F3088"/>
    <w:rsid w:val="007F32C9"/>
    <w:rsid w:val="007F335D"/>
    <w:rsid w:val="007F34E0"/>
    <w:rsid w:val="007F35A0"/>
    <w:rsid w:val="007F4249"/>
    <w:rsid w:val="007F4643"/>
    <w:rsid w:val="007F4F29"/>
    <w:rsid w:val="007F4F8F"/>
    <w:rsid w:val="007F4F94"/>
    <w:rsid w:val="007F52F1"/>
    <w:rsid w:val="007F5B9D"/>
    <w:rsid w:val="007F5E2A"/>
    <w:rsid w:val="007F617E"/>
    <w:rsid w:val="007F66D7"/>
    <w:rsid w:val="007F68B8"/>
    <w:rsid w:val="007F6F7A"/>
    <w:rsid w:val="007F7420"/>
    <w:rsid w:val="007F75BE"/>
    <w:rsid w:val="007F77A6"/>
    <w:rsid w:val="007F77A7"/>
    <w:rsid w:val="007F7FB2"/>
    <w:rsid w:val="008000C5"/>
    <w:rsid w:val="0080019D"/>
    <w:rsid w:val="00800745"/>
    <w:rsid w:val="0080079F"/>
    <w:rsid w:val="00800F80"/>
    <w:rsid w:val="00801416"/>
    <w:rsid w:val="00801F39"/>
    <w:rsid w:val="00802595"/>
    <w:rsid w:val="00802698"/>
    <w:rsid w:val="00802711"/>
    <w:rsid w:val="00802A6A"/>
    <w:rsid w:val="00802AA3"/>
    <w:rsid w:val="00803081"/>
    <w:rsid w:val="008037C4"/>
    <w:rsid w:val="0080394D"/>
    <w:rsid w:val="00803E7F"/>
    <w:rsid w:val="00804202"/>
    <w:rsid w:val="008045F6"/>
    <w:rsid w:val="0080475D"/>
    <w:rsid w:val="008049A7"/>
    <w:rsid w:val="00804B47"/>
    <w:rsid w:val="00805149"/>
    <w:rsid w:val="00805563"/>
    <w:rsid w:val="00805CB9"/>
    <w:rsid w:val="00805D15"/>
    <w:rsid w:val="00805E38"/>
    <w:rsid w:val="008060E5"/>
    <w:rsid w:val="008062BE"/>
    <w:rsid w:val="0080638B"/>
    <w:rsid w:val="00807076"/>
    <w:rsid w:val="0080709E"/>
    <w:rsid w:val="008070D4"/>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6F2"/>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F32"/>
    <w:rsid w:val="00820297"/>
    <w:rsid w:val="00820451"/>
    <w:rsid w:val="008207F6"/>
    <w:rsid w:val="00820CF6"/>
    <w:rsid w:val="00820F1C"/>
    <w:rsid w:val="00821262"/>
    <w:rsid w:val="008212DD"/>
    <w:rsid w:val="008216AA"/>
    <w:rsid w:val="008218EF"/>
    <w:rsid w:val="00821977"/>
    <w:rsid w:val="00821EEC"/>
    <w:rsid w:val="008226F0"/>
    <w:rsid w:val="008227BC"/>
    <w:rsid w:val="00822A36"/>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054"/>
    <w:rsid w:val="0082647E"/>
    <w:rsid w:val="0082677C"/>
    <w:rsid w:val="00826FF7"/>
    <w:rsid w:val="0082709D"/>
    <w:rsid w:val="008273E7"/>
    <w:rsid w:val="00827625"/>
    <w:rsid w:val="008276EA"/>
    <w:rsid w:val="00827CEB"/>
    <w:rsid w:val="00827DC6"/>
    <w:rsid w:val="00830017"/>
    <w:rsid w:val="008300F0"/>
    <w:rsid w:val="00830404"/>
    <w:rsid w:val="008307A6"/>
    <w:rsid w:val="00830B7E"/>
    <w:rsid w:val="00830D1E"/>
    <w:rsid w:val="0083118D"/>
    <w:rsid w:val="008313B0"/>
    <w:rsid w:val="00831538"/>
    <w:rsid w:val="00831A6B"/>
    <w:rsid w:val="00831F08"/>
    <w:rsid w:val="00831F50"/>
    <w:rsid w:val="0083212F"/>
    <w:rsid w:val="008321FA"/>
    <w:rsid w:val="00832372"/>
    <w:rsid w:val="008329DB"/>
    <w:rsid w:val="008332B4"/>
    <w:rsid w:val="008334B7"/>
    <w:rsid w:val="008336FF"/>
    <w:rsid w:val="00833DD1"/>
    <w:rsid w:val="00834526"/>
    <w:rsid w:val="00834719"/>
    <w:rsid w:val="008352BE"/>
    <w:rsid w:val="0083594F"/>
    <w:rsid w:val="00835E1F"/>
    <w:rsid w:val="0083644E"/>
    <w:rsid w:val="00836702"/>
    <w:rsid w:val="00836A4F"/>
    <w:rsid w:val="00836DDA"/>
    <w:rsid w:val="00836EF0"/>
    <w:rsid w:val="0083775B"/>
    <w:rsid w:val="00840ABA"/>
    <w:rsid w:val="00840ACC"/>
    <w:rsid w:val="00840D81"/>
    <w:rsid w:val="00840DFB"/>
    <w:rsid w:val="00840EEC"/>
    <w:rsid w:val="00841073"/>
    <w:rsid w:val="008411FB"/>
    <w:rsid w:val="00841202"/>
    <w:rsid w:val="00841303"/>
    <w:rsid w:val="00841F95"/>
    <w:rsid w:val="00842269"/>
    <w:rsid w:val="008423CE"/>
    <w:rsid w:val="0084291E"/>
    <w:rsid w:val="00842D21"/>
    <w:rsid w:val="00843072"/>
    <w:rsid w:val="008432D3"/>
    <w:rsid w:val="008436A2"/>
    <w:rsid w:val="0084439D"/>
    <w:rsid w:val="008445F6"/>
    <w:rsid w:val="008448E9"/>
    <w:rsid w:val="008448F2"/>
    <w:rsid w:val="00844B28"/>
    <w:rsid w:val="00844B85"/>
    <w:rsid w:val="00844E20"/>
    <w:rsid w:val="00845010"/>
    <w:rsid w:val="0084503F"/>
    <w:rsid w:val="0084589F"/>
    <w:rsid w:val="0084615E"/>
    <w:rsid w:val="0084645D"/>
    <w:rsid w:val="0084654E"/>
    <w:rsid w:val="00846560"/>
    <w:rsid w:val="00846CDC"/>
    <w:rsid w:val="00846F12"/>
    <w:rsid w:val="00846F26"/>
    <w:rsid w:val="00847067"/>
    <w:rsid w:val="00847A28"/>
    <w:rsid w:val="00850090"/>
    <w:rsid w:val="008500A9"/>
    <w:rsid w:val="00850A6C"/>
    <w:rsid w:val="00850DE6"/>
    <w:rsid w:val="008515C1"/>
    <w:rsid w:val="0085205A"/>
    <w:rsid w:val="0085232C"/>
    <w:rsid w:val="00852345"/>
    <w:rsid w:val="008528F7"/>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32B"/>
    <w:rsid w:val="00860EA0"/>
    <w:rsid w:val="00860FAB"/>
    <w:rsid w:val="00861101"/>
    <w:rsid w:val="00861311"/>
    <w:rsid w:val="00861AF5"/>
    <w:rsid w:val="008621D8"/>
    <w:rsid w:val="0086233C"/>
    <w:rsid w:val="008637EB"/>
    <w:rsid w:val="00863896"/>
    <w:rsid w:val="008638D3"/>
    <w:rsid w:val="00863AA4"/>
    <w:rsid w:val="00863B8B"/>
    <w:rsid w:val="0086407F"/>
    <w:rsid w:val="008641E8"/>
    <w:rsid w:val="0086429F"/>
    <w:rsid w:val="00864302"/>
    <w:rsid w:val="00864309"/>
    <w:rsid w:val="0086451D"/>
    <w:rsid w:val="0086483B"/>
    <w:rsid w:val="00864DAF"/>
    <w:rsid w:val="00864E4E"/>
    <w:rsid w:val="00865097"/>
    <w:rsid w:val="008652B7"/>
    <w:rsid w:val="00865535"/>
    <w:rsid w:val="00865A6B"/>
    <w:rsid w:val="00865AEB"/>
    <w:rsid w:val="00865EE9"/>
    <w:rsid w:val="0086636C"/>
    <w:rsid w:val="00866511"/>
    <w:rsid w:val="008666A0"/>
    <w:rsid w:val="00866B22"/>
    <w:rsid w:val="00867115"/>
    <w:rsid w:val="008671AA"/>
    <w:rsid w:val="0086744F"/>
    <w:rsid w:val="00867573"/>
    <w:rsid w:val="0086757D"/>
    <w:rsid w:val="00867831"/>
    <w:rsid w:val="00867877"/>
    <w:rsid w:val="008678D0"/>
    <w:rsid w:val="00867C64"/>
    <w:rsid w:val="008704DF"/>
    <w:rsid w:val="00870765"/>
    <w:rsid w:val="00870D03"/>
    <w:rsid w:val="00870F09"/>
    <w:rsid w:val="00870F1D"/>
    <w:rsid w:val="008715CB"/>
    <w:rsid w:val="008721A0"/>
    <w:rsid w:val="008727CD"/>
    <w:rsid w:val="008727D8"/>
    <w:rsid w:val="00872ABD"/>
    <w:rsid w:val="00872B1F"/>
    <w:rsid w:val="008730AA"/>
    <w:rsid w:val="00873278"/>
    <w:rsid w:val="008732E8"/>
    <w:rsid w:val="008732FF"/>
    <w:rsid w:val="00873328"/>
    <w:rsid w:val="0087348D"/>
    <w:rsid w:val="00873EB9"/>
    <w:rsid w:val="00874B42"/>
    <w:rsid w:val="00874D8C"/>
    <w:rsid w:val="00875713"/>
    <w:rsid w:val="008759AC"/>
    <w:rsid w:val="00875BA5"/>
    <w:rsid w:val="00875CD3"/>
    <w:rsid w:val="00876BC7"/>
    <w:rsid w:val="00876EAC"/>
    <w:rsid w:val="00877975"/>
    <w:rsid w:val="00880672"/>
    <w:rsid w:val="00880758"/>
    <w:rsid w:val="008811B0"/>
    <w:rsid w:val="008814CC"/>
    <w:rsid w:val="00881C82"/>
    <w:rsid w:val="00881F0A"/>
    <w:rsid w:val="0088292C"/>
    <w:rsid w:val="00882A32"/>
    <w:rsid w:val="00882E61"/>
    <w:rsid w:val="00882F1F"/>
    <w:rsid w:val="0088305F"/>
    <w:rsid w:val="00883406"/>
    <w:rsid w:val="00883704"/>
    <w:rsid w:val="00883F73"/>
    <w:rsid w:val="0088426E"/>
    <w:rsid w:val="00884348"/>
    <w:rsid w:val="00884D2F"/>
    <w:rsid w:val="00884DA4"/>
    <w:rsid w:val="00885159"/>
    <w:rsid w:val="00885267"/>
    <w:rsid w:val="008854C4"/>
    <w:rsid w:val="008858A3"/>
    <w:rsid w:val="00885968"/>
    <w:rsid w:val="00885BBF"/>
    <w:rsid w:val="00885CA0"/>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5FA"/>
    <w:rsid w:val="008A0964"/>
    <w:rsid w:val="008A0AED"/>
    <w:rsid w:val="008A0C32"/>
    <w:rsid w:val="008A0D6A"/>
    <w:rsid w:val="008A0EF7"/>
    <w:rsid w:val="008A1066"/>
    <w:rsid w:val="008A125A"/>
    <w:rsid w:val="008A125C"/>
    <w:rsid w:val="008A12C6"/>
    <w:rsid w:val="008A19D3"/>
    <w:rsid w:val="008A1E42"/>
    <w:rsid w:val="008A2952"/>
    <w:rsid w:val="008A300B"/>
    <w:rsid w:val="008A3042"/>
    <w:rsid w:val="008A31E8"/>
    <w:rsid w:val="008A31F7"/>
    <w:rsid w:val="008A3441"/>
    <w:rsid w:val="008A3450"/>
    <w:rsid w:val="008A38F2"/>
    <w:rsid w:val="008A3B88"/>
    <w:rsid w:val="008A4229"/>
    <w:rsid w:val="008A431B"/>
    <w:rsid w:val="008A43D8"/>
    <w:rsid w:val="008A44B6"/>
    <w:rsid w:val="008A4612"/>
    <w:rsid w:val="008A4977"/>
    <w:rsid w:val="008A5077"/>
    <w:rsid w:val="008A52FB"/>
    <w:rsid w:val="008A53E6"/>
    <w:rsid w:val="008A5BEF"/>
    <w:rsid w:val="008A5C16"/>
    <w:rsid w:val="008A5D2D"/>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571"/>
    <w:rsid w:val="008B4600"/>
    <w:rsid w:val="008B4D04"/>
    <w:rsid w:val="008B4D0A"/>
    <w:rsid w:val="008B4D8B"/>
    <w:rsid w:val="008B4FF4"/>
    <w:rsid w:val="008B5BFA"/>
    <w:rsid w:val="008B5DEB"/>
    <w:rsid w:val="008B61AB"/>
    <w:rsid w:val="008B62CD"/>
    <w:rsid w:val="008B6359"/>
    <w:rsid w:val="008B64BF"/>
    <w:rsid w:val="008B65D8"/>
    <w:rsid w:val="008B6F4B"/>
    <w:rsid w:val="008B7302"/>
    <w:rsid w:val="008B74E0"/>
    <w:rsid w:val="008B7D2E"/>
    <w:rsid w:val="008B7EEF"/>
    <w:rsid w:val="008C01E9"/>
    <w:rsid w:val="008C0665"/>
    <w:rsid w:val="008C06D4"/>
    <w:rsid w:val="008C07EB"/>
    <w:rsid w:val="008C0821"/>
    <w:rsid w:val="008C0A56"/>
    <w:rsid w:val="008C0DDC"/>
    <w:rsid w:val="008C0E2F"/>
    <w:rsid w:val="008C12DD"/>
    <w:rsid w:val="008C17E1"/>
    <w:rsid w:val="008C18B2"/>
    <w:rsid w:val="008C20C8"/>
    <w:rsid w:val="008C261C"/>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C18"/>
    <w:rsid w:val="008C5CCB"/>
    <w:rsid w:val="008C5E9A"/>
    <w:rsid w:val="008C6168"/>
    <w:rsid w:val="008C650B"/>
    <w:rsid w:val="008C65BE"/>
    <w:rsid w:val="008C66C7"/>
    <w:rsid w:val="008C6F88"/>
    <w:rsid w:val="008C77E0"/>
    <w:rsid w:val="008C7B4F"/>
    <w:rsid w:val="008C7EC0"/>
    <w:rsid w:val="008D0359"/>
    <w:rsid w:val="008D0497"/>
    <w:rsid w:val="008D0562"/>
    <w:rsid w:val="008D07B8"/>
    <w:rsid w:val="008D0A50"/>
    <w:rsid w:val="008D1098"/>
    <w:rsid w:val="008D165F"/>
    <w:rsid w:val="008D19A7"/>
    <w:rsid w:val="008D1C99"/>
    <w:rsid w:val="008D2349"/>
    <w:rsid w:val="008D26CC"/>
    <w:rsid w:val="008D2930"/>
    <w:rsid w:val="008D30FD"/>
    <w:rsid w:val="008D3196"/>
    <w:rsid w:val="008D3406"/>
    <w:rsid w:val="008D3726"/>
    <w:rsid w:val="008D3D69"/>
    <w:rsid w:val="008D4368"/>
    <w:rsid w:val="008D4A26"/>
    <w:rsid w:val="008D53EE"/>
    <w:rsid w:val="008D5511"/>
    <w:rsid w:val="008D5930"/>
    <w:rsid w:val="008D6084"/>
    <w:rsid w:val="008D640C"/>
    <w:rsid w:val="008D6611"/>
    <w:rsid w:val="008D6740"/>
    <w:rsid w:val="008D6D9B"/>
    <w:rsid w:val="008D6E00"/>
    <w:rsid w:val="008D72E6"/>
    <w:rsid w:val="008D72F7"/>
    <w:rsid w:val="008D7B62"/>
    <w:rsid w:val="008D7C5A"/>
    <w:rsid w:val="008D7E00"/>
    <w:rsid w:val="008D7E6D"/>
    <w:rsid w:val="008D7F16"/>
    <w:rsid w:val="008E00D0"/>
    <w:rsid w:val="008E0237"/>
    <w:rsid w:val="008E023F"/>
    <w:rsid w:val="008E051A"/>
    <w:rsid w:val="008E06A7"/>
    <w:rsid w:val="008E07C8"/>
    <w:rsid w:val="008E0D29"/>
    <w:rsid w:val="008E155C"/>
    <w:rsid w:val="008E1A1F"/>
    <w:rsid w:val="008E1A29"/>
    <w:rsid w:val="008E1A64"/>
    <w:rsid w:val="008E1B92"/>
    <w:rsid w:val="008E1ED6"/>
    <w:rsid w:val="008E1FE4"/>
    <w:rsid w:val="008E2797"/>
    <w:rsid w:val="008E2910"/>
    <w:rsid w:val="008E2C0F"/>
    <w:rsid w:val="008E2CCE"/>
    <w:rsid w:val="008E302E"/>
    <w:rsid w:val="008E3389"/>
    <w:rsid w:val="008E3558"/>
    <w:rsid w:val="008E35BF"/>
    <w:rsid w:val="008E3730"/>
    <w:rsid w:val="008E3756"/>
    <w:rsid w:val="008E46FA"/>
    <w:rsid w:val="008E4F5C"/>
    <w:rsid w:val="008E55E1"/>
    <w:rsid w:val="008E663B"/>
    <w:rsid w:val="008E6A3D"/>
    <w:rsid w:val="008E6D15"/>
    <w:rsid w:val="008E6D8A"/>
    <w:rsid w:val="008E77A1"/>
    <w:rsid w:val="008E78E9"/>
    <w:rsid w:val="008E7C9D"/>
    <w:rsid w:val="008E7D9A"/>
    <w:rsid w:val="008F0554"/>
    <w:rsid w:val="008F06A2"/>
    <w:rsid w:val="008F0B33"/>
    <w:rsid w:val="008F0CD7"/>
    <w:rsid w:val="008F0D5D"/>
    <w:rsid w:val="008F10CE"/>
    <w:rsid w:val="008F15EA"/>
    <w:rsid w:val="008F16D5"/>
    <w:rsid w:val="008F1DBE"/>
    <w:rsid w:val="008F22FD"/>
    <w:rsid w:val="008F27C7"/>
    <w:rsid w:val="008F286B"/>
    <w:rsid w:val="008F3DCC"/>
    <w:rsid w:val="008F4787"/>
    <w:rsid w:val="008F4C6F"/>
    <w:rsid w:val="008F4D3D"/>
    <w:rsid w:val="008F4E79"/>
    <w:rsid w:val="008F4E88"/>
    <w:rsid w:val="008F50A6"/>
    <w:rsid w:val="008F51FC"/>
    <w:rsid w:val="008F5280"/>
    <w:rsid w:val="008F5686"/>
    <w:rsid w:val="008F5991"/>
    <w:rsid w:val="008F5A1D"/>
    <w:rsid w:val="008F5CA9"/>
    <w:rsid w:val="008F6234"/>
    <w:rsid w:val="008F64A9"/>
    <w:rsid w:val="008F6765"/>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3E2C"/>
    <w:rsid w:val="009040AA"/>
    <w:rsid w:val="00904C17"/>
    <w:rsid w:val="00904F14"/>
    <w:rsid w:val="00905031"/>
    <w:rsid w:val="009052C0"/>
    <w:rsid w:val="0090567B"/>
    <w:rsid w:val="00905730"/>
    <w:rsid w:val="00905BEE"/>
    <w:rsid w:val="00905D85"/>
    <w:rsid w:val="009061F8"/>
    <w:rsid w:val="00906833"/>
    <w:rsid w:val="0090692F"/>
    <w:rsid w:val="00906C3D"/>
    <w:rsid w:val="00907749"/>
    <w:rsid w:val="00907A52"/>
    <w:rsid w:val="00910716"/>
    <w:rsid w:val="00910751"/>
    <w:rsid w:val="00910990"/>
    <w:rsid w:val="00910D94"/>
    <w:rsid w:val="00911188"/>
    <w:rsid w:val="00911649"/>
    <w:rsid w:val="009116AD"/>
    <w:rsid w:val="009116DB"/>
    <w:rsid w:val="00911A16"/>
    <w:rsid w:val="00911AC7"/>
    <w:rsid w:val="00911B2D"/>
    <w:rsid w:val="00911D99"/>
    <w:rsid w:val="0091219D"/>
    <w:rsid w:val="00912881"/>
    <w:rsid w:val="00912AD2"/>
    <w:rsid w:val="00912B89"/>
    <w:rsid w:val="00912D89"/>
    <w:rsid w:val="009131EE"/>
    <w:rsid w:val="009132E7"/>
    <w:rsid w:val="009133EF"/>
    <w:rsid w:val="0091382A"/>
    <w:rsid w:val="00913AD8"/>
    <w:rsid w:val="0091499F"/>
    <w:rsid w:val="009152CB"/>
    <w:rsid w:val="009158DF"/>
    <w:rsid w:val="00915A3A"/>
    <w:rsid w:val="00916382"/>
    <w:rsid w:val="00916905"/>
    <w:rsid w:val="00916BCF"/>
    <w:rsid w:val="0091707E"/>
    <w:rsid w:val="009170D3"/>
    <w:rsid w:val="00917241"/>
    <w:rsid w:val="0091727B"/>
    <w:rsid w:val="0091745D"/>
    <w:rsid w:val="00917B5E"/>
    <w:rsid w:val="00917E42"/>
    <w:rsid w:val="00920F57"/>
    <w:rsid w:val="00921411"/>
    <w:rsid w:val="00921449"/>
    <w:rsid w:val="00921B1C"/>
    <w:rsid w:val="00921B59"/>
    <w:rsid w:val="00921E43"/>
    <w:rsid w:val="00921F13"/>
    <w:rsid w:val="00922379"/>
    <w:rsid w:val="00922550"/>
    <w:rsid w:val="00922660"/>
    <w:rsid w:val="00922B08"/>
    <w:rsid w:val="0092349D"/>
    <w:rsid w:val="00923921"/>
    <w:rsid w:val="00923981"/>
    <w:rsid w:val="00923C63"/>
    <w:rsid w:val="009241E5"/>
    <w:rsid w:val="009247D8"/>
    <w:rsid w:val="00924BB6"/>
    <w:rsid w:val="00924D79"/>
    <w:rsid w:val="00924DFE"/>
    <w:rsid w:val="009255EB"/>
    <w:rsid w:val="00925652"/>
    <w:rsid w:val="00925EA0"/>
    <w:rsid w:val="009260F5"/>
    <w:rsid w:val="00926150"/>
    <w:rsid w:val="00926221"/>
    <w:rsid w:val="00926744"/>
    <w:rsid w:val="00926B1B"/>
    <w:rsid w:val="00927A7F"/>
    <w:rsid w:val="00927C36"/>
    <w:rsid w:val="00930297"/>
    <w:rsid w:val="009303B0"/>
    <w:rsid w:val="009304ED"/>
    <w:rsid w:val="0093064D"/>
    <w:rsid w:val="00930CD3"/>
    <w:rsid w:val="0093183F"/>
    <w:rsid w:val="00931850"/>
    <w:rsid w:val="0093220A"/>
    <w:rsid w:val="00932326"/>
    <w:rsid w:val="0093234A"/>
    <w:rsid w:val="009328B4"/>
    <w:rsid w:val="009329EE"/>
    <w:rsid w:val="00932B0C"/>
    <w:rsid w:val="00932DED"/>
    <w:rsid w:val="009331EA"/>
    <w:rsid w:val="00933203"/>
    <w:rsid w:val="00933371"/>
    <w:rsid w:val="009336CF"/>
    <w:rsid w:val="00933732"/>
    <w:rsid w:val="009337C6"/>
    <w:rsid w:val="00933BEE"/>
    <w:rsid w:val="00934640"/>
    <w:rsid w:val="009347B4"/>
    <w:rsid w:val="00934E7D"/>
    <w:rsid w:val="00934EB8"/>
    <w:rsid w:val="0093554F"/>
    <w:rsid w:val="00935830"/>
    <w:rsid w:val="00935A91"/>
    <w:rsid w:val="009363B5"/>
    <w:rsid w:val="0093646E"/>
    <w:rsid w:val="00936592"/>
    <w:rsid w:val="009368A6"/>
    <w:rsid w:val="00936A6C"/>
    <w:rsid w:val="00936BF1"/>
    <w:rsid w:val="009372FC"/>
    <w:rsid w:val="0093741E"/>
    <w:rsid w:val="00937457"/>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5E8"/>
    <w:rsid w:val="00944072"/>
    <w:rsid w:val="00944240"/>
    <w:rsid w:val="009445E0"/>
    <w:rsid w:val="00944F33"/>
    <w:rsid w:val="00944FA0"/>
    <w:rsid w:val="0094513E"/>
    <w:rsid w:val="0094554E"/>
    <w:rsid w:val="00945E56"/>
    <w:rsid w:val="00946BF2"/>
    <w:rsid w:val="00946EE0"/>
    <w:rsid w:val="0094707D"/>
    <w:rsid w:val="009472D7"/>
    <w:rsid w:val="00947630"/>
    <w:rsid w:val="00947B3D"/>
    <w:rsid w:val="0095055C"/>
    <w:rsid w:val="009506F2"/>
    <w:rsid w:val="00950766"/>
    <w:rsid w:val="00950923"/>
    <w:rsid w:val="00950D7D"/>
    <w:rsid w:val="009510E7"/>
    <w:rsid w:val="0095142B"/>
    <w:rsid w:val="00951434"/>
    <w:rsid w:val="00951494"/>
    <w:rsid w:val="00951782"/>
    <w:rsid w:val="00951791"/>
    <w:rsid w:val="009517F4"/>
    <w:rsid w:val="00951CE6"/>
    <w:rsid w:val="00951D98"/>
    <w:rsid w:val="009522DF"/>
    <w:rsid w:val="009523EA"/>
    <w:rsid w:val="009525A4"/>
    <w:rsid w:val="0095266F"/>
    <w:rsid w:val="0095308A"/>
    <w:rsid w:val="009536CB"/>
    <w:rsid w:val="00953E72"/>
    <w:rsid w:val="00953F59"/>
    <w:rsid w:val="00954751"/>
    <w:rsid w:val="00954AD6"/>
    <w:rsid w:val="00954CD6"/>
    <w:rsid w:val="00954D1C"/>
    <w:rsid w:val="00954DFC"/>
    <w:rsid w:val="00954E7E"/>
    <w:rsid w:val="00954E80"/>
    <w:rsid w:val="00954ED4"/>
    <w:rsid w:val="0095566B"/>
    <w:rsid w:val="009557CE"/>
    <w:rsid w:val="0095591B"/>
    <w:rsid w:val="00955B2B"/>
    <w:rsid w:val="00955DFD"/>
    <w:rsid w:val="00956365"/>
    <w:rsid w:val="0095655D"/>
    <w:rsid w:val="00956D8F"/>
    <w:rsid w:val="009570F3"/>
    <w:rsid w:val="00957483"/>
    <w:rsid w:val="0095767B"/>
    <w:rsid w:val="009578AC"/>
    <w:rsid w:val="00957C63"/>
    <w:rsid w:val="00957C98"/>
    <w:rsid w:val="00957D10"/>
    <w:rsid w:val="00957E7F"/>
    <w:rsid w:val="0096015E"/>
    <w:rsid w:val="009602AB"/>
    <w:rsid w:val="00960449"/>
    <w:rsid w:val="009607FD"/>
    <w:rsid w:val="00960900"/>
    <w:rsid w:val="00960947"/>
    <w:rsid w:val="00960E04"/>
    <w:rsid w:val="00961169"/>
    <w:rsid w:val="00961250"/>
    <w:rsid w:val="00961614"/>
    <w:rsid w:val="009616C2"/>
    <w:rsid w:val="00961A1A"/>
    <w:rsid w:val="00961A4C"/>
    <w:rsid w:val="00961F8C"/>
    <w:rsid w:val="009621A5"/>
    <w:rsid w:val="009623CA"/>
    <w:rsid w:val="0096287B"/>
    <w:rsid w:val="009628F7"/>
    <w:rsid w:val="009637FD"/>
    <w:rsid w:val="00963DD1"/>
    <w:rsid w:val="0096411E"/>
    <w:rsid w:val="0096416C"/>
    <w:rsid w:val="0096439E"/>
    <w:rsid w:val="0096535C"/>
    <w:rsid w:val="0096583E"/>
    <w:rsid w:val="009658AB"/>
    <w:rsid w:val="00965BD5"/>
    <w:rsid w:val="00965C39"/>
    <w:rsid w:val="00965CE0"/>
    <w:rsid w:val="00965E31"/>
    <w:rsid w:val="00966A50"/>
    <w:rsid w:val="00966CA6"/>
    <w:rsid w:val="00966D31"/>
    <w:rsid w:val="00966ED7"/>
    <w:rsid w:val="00967ADB"/>
    <w:rsid w:val="0097010A"/>
    <w:rsid w:val="0097044B"/>
    <w:rsid w:val="009706D4"/>
    <w:rsid w:val="00970B6A"/>
    <w:rsid w:val="00970CC4"/>
    <w:rsid w:val="00970D7B"/>
    <w:rsid w:val="00970E1D"/>
    <w:rsid w:val="00972956"/>
    <w:rsid w:val="00972B1E"/>
    <w:rsid w:val="00972B93"/>
    <w:rsid w:val="00972C5B"/>
    <w:rsid w:val="00972F49"/>
    <w:rsid w:val="0097311D"/>
    <w:rsid w:val="00973700"/>
    <w:rsid w:val="00973960"/>
    <w:rsid w:val="00973C50"/>
    <w:rsid w:val="00973EA9"/>
    <w:rsid w:val="0097539B"/>
    <w:rsid w:val="00975C78"/>
    <w:rsid w:val="00975C91"/>
    <w:rsid w:val="00975D72"/>
    <w:rsid w:val="009766C3"/>
    <w:rsid w:val="00976B89"/>
    <w:rsid w:val="00977318"/>
    <w:rsid w:val="0097757C"/>
    <w:rsid w:val="0098053B"/>
    <w:rsid w:val="009805AE"/>
    <w:rsid w:val="009807C6"/>
    <w:rsid w:val="00980ACA"/>
    <w:rsid w:val="00980F14"/>
    <w:rsid w:val="0098125C"/>
    <w:rsid w:val="0098146B"/>
    <w:rsid w:val="00981877"/>
    <w:rsid w:val="00982577"/>
    <w:rsid w:val="009828BD"/>
    <w:rsid w:val="009829FD"/>
    <w:rsid w:val="00982A6F"/>
    <w:rsid w:val="00982F90"/>
    <w:rsid w:val="00983984"/>
    <w:rsid w:val="00983BA8"/>
    <w:rsid w:val="00983C3B"/>
    <w:rsid w:val="00984DFF"/>
    <w:rsid w:val="0098555E"/>
    <w:rsid w:val="009856E1"/>
    <w:rsid w:val="009857FB"/>
    <w:rsid w:val="00985AFB"/>
    <w:rsid w:val="00986423"/>
    <w:rsid w:val="009866B2"/>
    <w:rsid w:val="00986D0E"/>
    <w:rsid w:val="00986E15"/>
    <w:rsid w:val="009871C5"/>
    <w:rsid w:val="0098742C"/>
    <w:rsid w:val="0098765F"/>
    <w:rsid w:val="00987688"/>
    <w:rsid w:val="00987A47"/>
    <w:rsid w:val="00987DFA"/>
    <w:rsid w:val="009900E6"/>
    <w:rsid w:val="00990B6D"/>
    <w:rsid w:val="00990D8B"/>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F02"/>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B97"/>
    <w:rsid w:val="009A5178"/>
    <w:rsid w:val="009A55E7"/>
    <w:rsid w:val="009A5D79"/>
    <w:rsid w:val="009A608A"/>
    <w:rsid w:val="009A62E0"/>
    <w:rsid w:val="009A6354"/>
    <w:rsid w:val="009A64BF"/>
    <w:rsid w:val="009A6802"/>
    <w:rsid w:val="009A69D0"/>
    <w:rsid w:val="009A6BD5"/>
    <w:rsid w:val="009A6DE2"/>
    <w:rsid w:val="009A6E4C"/>
    <w:rsid w:val="009A74C3"/>
    <w:rsid w:val="009A7D1C"/>
    <w:rsid w:val="009B0005"/>
    <w:rsid w:val="009B018A"/>
    <w:rsid w:val="009B02A4"/>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4EE3"/>
    <w:rsid w:val="009B5094"/>
    <w:rsid w:val="009B5C61"/>
    <w:rsid w:val="009B5CA5"/>
    <w:rsid w:val="009B5EB0"/>
    <w:rsid w:val="009B5F86"/>
    <w:rsid w:val="009B649A"/>
    <w:rsid w:val="009B68A3"/>
    <w:rsid w:val="009B69D6"/>
    <w:rsid w:val="009B6AAC"/>
    <w:rsid w:val="009B6F45"/>
    <w:rsid w:val="009B6F5B"/>
    <w:rsid w:val="009B702A"/>
    <w:rsid w:val="009B7220"/>
    <w:rsid w:val="009C0141"/>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8DA"/>
    <w:rsid w:val="009C3555"/>
    <w:rsid w:val="009C3562"/>
    <w:rsid w:val="009C379A"/>
    <w:rsid w:val="009C37C7"/>
    <w:rsid w:val="009C38A5"/>
    <w:rsid w:val="009C3936"/>
    <w:rsid w:val="009C473C"/>
    <w:rsid w:val="009C4EB9"/>
    <w:rsid w:val="009C4F42"/>
    <w:rsid w:val="009C51DE"/>
    <w:rsid w:val="009C5224"/>
    <w:rsid w:val="009C5419"/>
    <w:rsid w:val="009C5BEB"/>
    <w:rsid w:val="009C5E27"/>
    <w:rsid w:val="009C64FA"/>
    <w:rsid w:val="009C6C1D"/>
    <w:rsid w:val="009C6EDB"/>
    <w:rsid w:val="009C7142"/>
    <w:rsid w:val="009C7617"/>
    <w:rsid w:val="009C76E4"/>
    <w:rsid w:val="009C7BA4"/>
    <w:rsid w:val="009C7CE6"/>
    <w:rsid w:val="009D046D"/>
    <w:rsid w:val="009D092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6C6"/>
    <w:rsid w:val="009D4EBA"/>
    <w:rsid w:val="009D50B3"/>
    <w:rsid w:val="009D5105"/>
    <w:rsid w:val="009D52FE"/>
    <w:rsid w:val="009D53C5"/>
    <w:rsid w:val="009D5AA8"/>
    <w:rsid w:val="009D6414"/>
    <w:rsid w:val="009D691C"/>
    <w:rsid w:val="009D6B60"/>
    <w:rsid w:val="009D6F6C"/>
    <w:rsid w:val="009D756C"/>
    <w:rsid w:val="009D7C0D"/>
    <w:rsid w:val="009D7D08"/>
    <w:rsid w:val="009E0215"/>
    <w:rsid w:val="009E0728"/>
    <w:rsid w:val="009E0B37"/>
    <w:rsid w:val="009E0BF0"/>
    <w:rsid w:val="009E0C93"/>
    <w:rsid w:val="009E0F8F"/>
    <w:rsid w:val="009E1066"/>
    <w:rsid w:val="009E13E5"/>
    <w:rsid w:val="009E1853"/>
    <w:rsid w:val="009E1A28"/>
    <w:rsid w:val="009E1B99"/>
    <w:rsid w:val="009E1CCF"/>
    <w:rsid w:val="009E1E6C"/>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47A"/>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E67"/>
    <w:rsid w:val="009F6F55"/>
    <w:rsid w:val="009F7106"/>
    <w:rsid w:val="009F71DE"/>
    <w:rsid w:val="009F7316"/>
    <w:rsid w:val="009F7423"/>
    <w:rsid w:val="009F7820"/>
    <w:rsid w:val="009F78A1"/>
    <w:rsid w:val="009F78F4"/>
    <w:rsid w:val="009F7B97"/>
    <w:rsid w:val="00A00531"/>
    <w:rsid w:val="00A014C6"/>
    <w:rsid w:val="00A025B3"/>
    <w:rsid w:val="00A0276E"/>
    <w:rsid w:val="00A027E0"/>
    <w:rsid w:val="00A028C3"/>
    <w:rsid w:val="00A0310E"/>
    <w:rsid w:val="00A03762"/>
    <w:rsid w:val="00A0424C"/>
    <w:rsid w:val="00A049CA"/>
    <w:rsid w:val="00A04A55"/>
    <w:rsid w:val="00A05269"/>
    <w:rsid w:val="00A053CC"/>
    <w:rsid w:val="00A0540D"/>
    <w:rsid w:val="00A05F57"/>
    <w:rsid w:val="00A069D7"/>
    <w:rsid w:val="00A06A21"/>
    <w:rsid w:val="00A06AB1"/>
    <w:rsid w:val="00A06F58"/>
    <w:rsid w:val="00A07034"/>
    <w:rsid w:val="00A07207"/>
    <w:rsid w:val="00A07F76"/>
    <w:rsid w:val="00A10084"/>
    <w:rsid w:val="00A10656"/>
    <w:rsid w:val="00A10897"/>
    <w:rsid w:val="00A10C18"/>
    <w:rsid w:val="00A10C8A"/>
    <w:rsid w:val="00A11C70"/>
    <w:rsid w:val="00A11F87"/>
    <w:rsid w:val="00A124A0"/>
    <w:rsid w:val="00A128AF"/>
    <w:rsid w:val="00A12996"/>
    <w:rsid w:val="00A12A98"/>
    <w:rsid w:val="00A139AC"/>
    <w:rsid w:val="00A13CE0"/>
    <w:rsid w:val="00A13E77"/>
    <w:rsid w:val="00A1416B"/>
    <w:rsid w:val="00A1431F"/>
    <w:rsid w:val="00A14B4E"/>
    <w:rsid w:val="00A14C73"/>
    <w:rsid w:val="00A15676"/>
    <w:rsid w:val="00A159CE"/>
    <w:rsid w:val="00A15BAF"/>
    <w:rsid w:val="00A16110"/>
    <w:rsid w:val="00A16714"/>
    <w:rsid w:val="00A16AB7"/>
    <w:rsid w:val="00A16B92"/>
    <w:rsid w:val="00A1747D"/>
    <w:rsid w:val="00A17AB7"/>
    <w:rsid w:val="00A17CDF"/>
    <w:rsid w:val="00A17DD5"/>
    <w:rsid w:val="00A208AA"/>
    <w:rsid w:val="00A20FFB"/>
    <w:rsid w:val="00A2103D"/>
    <w:rsid w:val="00A21346"/>
    <w:rsid w:val="00A21535"/>
    <w:rsid w:val="00A2167F"/>
    <w:rsid w:val="00A219F9"/>
    <w:rsid w:val="00A21F9F"/>
    <w:rsid w:val="00A229D0"/>
    <w:rsid w:val="00A22B57"/>
    <w:rsid w:val="00A22CBA"/>
    <w:rsid w:val="00A232F4"/>
    <w:rsid w:val="00A23383"/>
    <w:rsid w:val="00A2342A"/>
    <w:rsid w:val="00A2376F"/>
    <w:rsid w:val="00A2431B"/>
    <w:rsid w:val="00A246E5"/>
    <w:rsid w:val="00A2472D"/>
    <w:rsid w:val="00A247FD"/>
    <w:rsid w:val="00A24DD7"/>
    <w:rsid w:val="00A24E69"/>
    <w:rsid w:val="00A24F5C"/>
    <w:rsid w:val="00A2512F"/>
    <w:rsid w:val="00A251DA"/>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0CD"/>
    <w:rsid w:val="00A275DF"/>
    <w:rsid w:val="00A27864"/>
    <w:rsid w:val="00A278A4"/>
    <w:rsid w:val="00A27A41"/>
    <w:rsid w:val="00A3009A"/>
    <w:rsid w:val="00A3059E"/>
    <w:rsid w:val="00A3084E"/>
    <w:rsid w:val="00A30995"/>
    <w:rsid w:val="00A30ABB"/>
    <w:rsid w:val="00A311E7"/>
    <w:rsid w:val="00A3137B"/>
    <w:rsid w:val="00A31534"/>
    <w:rsid w:val="00A31BA7"/>
    <w:rsid w:val="00A31FF7"/>
    <w:rsid w:val="00A32357"/>
    <w:rsid w:val="00A324D5"/>
    <w:rsid w:val="00A3254C"/>
    <w:rsid w:val="00A3277A"/>
    <w:rsid w:val="00A33023"/>
    <w:rsid w:val="00A33AF9"/>
    <w:rsid w:val="00A33B2D"/>
    <w:rsid w:val="00A33BC4"/>
    <w:rsid w:val="00A33F26"/>
    <w:rsid w:val="00A3438C"/>
    <w:rsid w:val="00A345B6"/>
    <w:rsid w:val="00A34864"/>
    <w:rsid w:val="00A348E4"/>
    <w:rsid w:val="00A357B2"/>
    <w:rsid w:val="00A357C3"/>
    <w:rsid w:val="00A359E3"/>
    <w:rsid w:val="00A35B40"/>
    <w:rsid w:val="00A35B83"/>
    <w:rsid w:val="00A35CF8"/>
    <w:rsid w:val="00A35EDB"/>
    <w:rsid w:val="00A36B36"/>
    <w:rsid w:val="00A36EC4"/>
    <w:rsid w:val="00A36F60"/>
    <w:rsid w:val="00A36FD3"/>
    <w:rsid w:val="00A373E0"/>
    <w:rsid w:val="00A3781C"/>
    <w:rsid w:val="00A40257"/>
    <w:rsid w:val="00A4067F"/>
    <w:rsid w:val="00A40952"/>
    <w:rsid w:val="00A4098A"/>
    <w:rsid w:val="00A40ADC"/>
    <w:rsid w:val="00A40BE2"/>
    <w:rsid w:val="00A40CF6"/>
    <w:rsid w:val="00A40E37"/>
    <w:rsid w:val="00A41907"/>
    <w:rsid w:val="00A41996"/>
    <w:rsid w:val="00A41AE6"/>
    <w:rsid w:val="00A41C3C"/>
    <w:rsid w:val="00A42AD4"/>
    <w:rsid w:val="00A42B8E"/>
    <w:rsid w:val="00A42DF0"/>
    <w:rsid w:val="00A43557"/>
    <w:rsid w:val="00A4361D"/>
    <w:rsid w:val="00A436C4"/>
    <w:rsid w:val="00A4399E"/>
    <w:rsid w:val="00A43AC9"/>
    <w:rsid w:val="00A43AF7"/>
    <w:rsid w:val="00A44135"/>
    <w:rsid w:val="00A4454A"/>
    <w:rsid w:val="00A44B1D"/>
    <w:rsid w:val="00A44E9B"/>
    <w:rsid w:val="00A45099"/>
    <w:rsid w:val="00A45858"/>
    <w:rsid w:val="00A45D29"/>
    <w:rsid w:val="00A45E00"/>
    <w:rsid w:val="00A45EA1"/>
    <w:rsid w:val="00A45EC7"/>
    <w:rsid w:val="00A45FF5"/>
    <w:rsid w:val="00A4684E"/>
    <w:rsid w:val="00A46D28"/>
    <w:rsid w:val="00A46D59"/>
    <w:rsid w:val="00A4709A"/>
    <w:rsid w:val="00A472EE"/>
    <w:rsid w:val="00A47401"/>
    <w:rsid w:val="00A4778B"/>
    <w:rsid w:val="00A477B0"/>
    <w:rsid w:val="00A479BA"/>
    <w:rsid w:val="00A47D9C"/>
    <w:rsid w:val="00A500C7"/>
    <w:rsid w:val="00A5011A"/>
    <w:rsid w:val="00A503C6"/>
    <w:rsid w:val="00A504F2"/>
    <w:rsid w:val="00A505EE"/>
    <w:rsid w:val="00A50BC8"/>
    <w:rsid w:val="00A51361"/>
    <w:rsid w:val="00A51872"/>
    <w:rsid w:val="00A51A9F"/>
    <w:rsid w:val="00A5246E"/>
    <w:rsid w:val="00A52470"/>
    <w:rsid w:val="00A524FD"/>
    <w:rsid w:val="00A5290F"/>
    <w:rsid w:val="00A52E7D"/>
    <w:rsid w:val="00A53095"/>
    <w:rsid w:val="00A5321D"/>
    <w:rsid w:val="00A5373A"/>
    <w:rsid w:val="00A537C6"/>
    <w:rsid w:val="00A5385B"/>
    <w:rsid w:val="00A53CEB"/>
    <w:rsid w:val="00A53E52"/>
    <w:rsid w:val="00A53EAB"/>
    <w:rsid w:val="00A54248"/>
    <w:rsid w:val="00A54895"/>
    <w:rsid w:val="00A54972"/>
    <w:rsid w:val="00A54C4A"/>
    <w:rsid w:val="00A55099"/>
    <w:rsid w:val="00A551BD"/>
    <w:rsid w:val="00A553C8"/>
    <w:rsid w:val="00A557A0"/>
    <w:rsid w:val="00A5581C"/>
    <w:rsid w:val="00A55F09"/>
    <w:rsid w:val="00A562C4"/>
    <w:rsid w:val="00A56A21"/>
    <w:rsid w:val="00A56B1E"/>
    <w:rsid w:val="00A56D8B"/>
    <w:rsid w:val="00A56E27"/>
    <w:rsid w:val="00A56E85"/>
    <w:rsid w:val="00A57420"/>
    <w:rsid w:val="00A577F3"/>
    <w:rsid w:val="00A57929"/>
    <w:rsid w:val="00A57B08"/>
    <w:rsid w:val="00A60411"/>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974"/>
    <w:rsid w:val="00A64C9F"/>
    <w:rsid w:val="00A64CC5"/>
    <w:rsid w:val="00A653F3"/>
    <w:rsid w:val="00A65421"/>
    <w:rsid w:val="00A665C7"/>
    <w:rsid w:val="00A66C93"/>
    <w:rsid w:val="00A66F00"/>
    <w:rsid w:val="00A67702"/>
    <w:rsid w:val="00A67E3F"/>
    <w:rsid w:val="00A70C10"/>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E63"/>
    <w:rsid w:val="00A822B2"/>
    <w:rsid w:val="00A8262B"/>
    <w:rsid w:val="00A82E32"/>
    <w:rsid w:val="00A82E84"/>
    <w:rsid w:val="00A83517"/>
    <w:rsid w:val="00A8379A"/>
    <w:rsid w:val="00A842B9"/>
    <w:rsid w:val="00A849EA"/>
    <w:rsid w:val="00A84AB7"/>
    <w:rsid w:val="00A84B53"/>
    <w:rsid w:val="00A84E5B"/>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B2"/>
    <w:rsid w:val="00A92DEB"/>
    <w:rsid w:val="00A93932"/>
    <w:rsid w:val="00A93C37"/>
    <w:rsid w:val="00A93E28"/>
    <w:rsid w:val="00A93F4B"/>
    <w:rsid w:val="00A93FC2"/>
    <w:rsid w:val="00A942BA"/>
    <w:rsid w:val="00A94997"/>
    <w:rsid w:val="00A949D2"/>
    <w:rsid w:val="00A950B6"/>
    <w:rsid w:val="00A9528D"/>
    <w:rsid w:val="00A9559C"/>
    <w:rsid w:val="00A955CE"/>
    <w:rsid w:val="00A95B1D"/>
    <w:rsid w:val="00A95DD5"/>
    <w:rsid w:val="00A961F8"/>
    <w:rsid w:val="00A964D5"/>
    <w:rsid w:val="00A96A4E"/>
    <w:rsid w:val="00A96D53"/>
    <w:rsid w:val="00A96FF0"/>
    <w:rsid w:val="00A9708D"/>
    <w:rsid w:val="00A973F5"/>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588"/>
    <w:rsid w:val="00AA4A49"/>
    <w:rsid w:val="00AA4BE4"/>
    <w:rsid w:val="00AA5859"/>
    <w:rsid w:val="00AA58B9"/>
    <w:rsid w:val="00AA63C9"/>
    <w:rsid w:val="00AA68B3"/>
    <w:rsid w:val="00AA6991"/>
    <w:rsid w:val="00AA6C49"/>
    <w:rsid w:val="00AA6C65"/>
    <w:rsid w:val="00AA701A"/>
    <w:rsid w:val="00AA741E"/>
    <w:rsid w:val="00AA7466"/>
    <w:rsid w:val="00AA7C65"/>
    <w:rsid w:val="00AA7EA6"/>
    <w:rsid w:val="00AB14B9"/>
    <w:rsid w:val="00AB1C32"/>
    <w:rsid w:val="00AB225D"/>
    <w:rsid w:val="00AB24E5"/>
    <w:rsid w:val="00AB2526"/>
    <w:rsid w:val="00AB2532"/>
    <w:rsid w:val="00AB275F"/>
    <w:rsid w:val="00AB27EA"/>
    <w:rsid w:val="00AB2EB2"/>
    <w:rsid w:val="00AB325D"/>
    <w:rsid w:val="00AB34BB"/>
    <w:rsid w:val="00AB363A"/>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1EF"/>
    <w:rsid w:val="00AB62DB"/>
    <w:rsid w:val="00AB644B"/>
    <w:rsid w:val="00AB6775"/>
    <w:rsid w:val="00AB6C63"/>
    <w:rsid w:val="00AB75FC"/>
    <w:rsid w:val="00AB780B"/>
    <w:rsid w:val="00AB7F96"/>
    <w:rsid w:val="00AC0148"/>
    <w:rsid w:val="00AC0287"/>
    <w:rsid w:val="00AC0A16"/>
    <w:rsid w:val="00AC138D"/>
    <w:rsid w:val="00AC155C"/>
    <w:rsid w:val="00AC17A3"/>
    <w:rsid w:val="00AC1FFA"/>
    <w:rsid w:val="00AC22F9"/>
    <w:rsid w:val="00AC28FE"/>
    <w:rsid w:val="00AC297B"/>
    <w:rsid w:val="00AC3100"/>
    <w:rsid w:val="00AC3862"/>
    <w:rsid w:val="00AC4123"/>
    <w:rsid w:val="00AC451A"/>
    <w:rsid w:val="00AC478F"/>
    <w:rsid w:val="00AC4C2C"/>
    <w:rsid w:val="00AC4DE1"/>
    <w:rsid w:val="00AC537D"/>
    <w:rsid w:val="00AC552C"/>
    <w:rsid w:val="00AC5B6A"/>
    <w:rsid w:val="00AC6207"/>
    <w:rsid w:val="00AC6257"/>
    <w:rsid w:val="00AC652C"/>
    <w:rsid w:val="00AC6554"/>
    <w:rsid w:val="00AC6740"/>
    <w:rsid w:val="00AC68D7"/>
    <w:rsid w:val="00AC6B78"/>
    <w:rsid w:val="00AC6D0B"/>
    <w:rsid w:val="00AC6D19"/>
    <w:rsid w:val="00AC70C0"/>
    <w:rsid w:val="00AC7C51"/>
    <w:rsid w:val="00AD02B7"/>
    <w:rsid w:val="00AD03D6"/>
    <w:rsid w:val="00AD0593"/>
    <w:rsid w:val="00AD05B0"/>
    <w:rsid w:val="00AD0B66"/>
    <w:rsid w:val="00AD135F"/>
    <w:rsid w:val="00AD15CD"/>
    <w:rsid w:val="00AD1831"/>
    <w:rsid w:val="00AD18EE"/>
    <w:rsid w:val="00AD2747"/>
    <w:rsid w:val="00AD3037"/>
    <w:rsid w:val="00AD3296"/>
    <w:rsid w:val="00AD33BC"/>
    <w:rsid w:val="00AD391C"/>
    <w:rsid w:val="00AD3C37"/>
    <w:rsid w:val="00AD49FA"/>
    <w:rsid w:val="00AD4B34"/>
    <w:rsid w:val="00AD4C26"/>
    <w:rsid w:val="00AD52BD"/>
    <w:rsid w:val="00AD59BC"/>
    <w:rsid w:val="00AD5DB5"/>
    <w:rsid w:val="00AD67D6"/>
    <w:rsid w:val="00AD6933"/>
    <w:rsid w:val="00AD6B3E"/>
    <w:rsid w:val="00AD70E2"/>
    <w:rsid w:val="00AD7588"/>
    <w:rsid w:val="00AD766A"/>
    <w:rsid w:val="00AD7B15"/>
    <w:rsid w:val="00AD7C28"/>
    <w:rsid w:val="00AD7C88"/>
    <w:rsid w:val="00AD7FF1"/>
    <w:rsid w:val="00AE0962"/>
    <w:rsid w:val="00AE0A91"/>
    <w:rsid w:val="00AE0C46"/>
    <w:rsid w:val="00AE0FCB"/>
    <w:rsid w:val="00AE1B7D"/>
    <w:rsid w:val="00AE1C38"/>
    <w:rsid w:val="00AE2C29"/>
    <w:rsid w:val="00AE2FBA"/>
    <w:rsid w:val="00AE3242"/>
    <w:rsid w:val="00AE3298"/>
    <w:rsid w:val="00AE3367"/>
    <w:rsid w:val="00AE36B4"/>
    <w:rsid w:val="00AE382A"/>
    <w:rsid w:val="00AE38F7"/>
    <w:rsid w:val="00AE3CF0"/>
    <w:rsid w:val="00AE4098"/>
    <w:rsid w:val="00AE4226"/>
    <w:rsid w:val="00AE468E"/>
    <w:rsid w:val="00AE4CD3"/>
    <w:rsid w:val="00AE4DB3"/>
    <w:rsid w:val="00AE4F2B"/>
    <w:rsid w:val="00AE53B1"/>
    <w:rsid w:val="00AE5A7C"/>
    <w:rsid w:val="00AE6090"/>
    <w:rsid w:val="00AE6236"/>
    <w:rsid w:val="00AE6583"/>
    <w:rsid w:val="00AE6630"/>
    <w:rsid w:val="00AE6724"/>
    <w:rsid w:val="00AE6BCD"/>
    <w:rsid w:val="00AE710C"/>
    <w:rsid w:val="00AE7375"/>
    <w:rsid w:val="00AE748A"/>
    <w:rsid w:val="00AE76F3"/>
    <w:rsid w:val="00AE77D6"/>
    <w:rsid w:val="00AF0002"/>
    <w:rsid w:val="00AF0481"/>
    <w:rsid w:val="00AF0AEB"/>
    <w:rsid w:val="00AF0C58"/>
    <w:rsid w:val="00AF1028"/>
    <w:rsid w:val="00AF1079"/>
    <w:rsid w:val="00AF1D5E"/>
    <w:rsid w:val="00AF203B"/>
    <w:rsid w:val="00AF2484"/>
    <w:rsid w:val="00AF2BC0"/>
    <w:rsid w:val="00AF34D6"/>
    <w:rsid w:val="00AF4259"/>
    <w:rsid w:val="00AF49EA"/>
    <w:rsid w:val="00AF4F20"/>
    <w:rsid w:val="00AF4F66"/>
    <w:rsid w:val="00AF5647"/>
    <w:rsid w:val="00AF56B7"/>
    <w:rsid w:val="00AF5AFE"/>
    <w:rsid w:val="00AF5FA4"/>
    <w:rsid w:val="00AF666D"/>
    <w:rsid w:val="00AF6804"/>
    <w:rsid w:val="00AF6AA5"/>
    <w:rsid w:val="00AF6AB0"/>
    <w:rsid w:val="00AF6DE2"/>
    <w:rsid w:val="00AF7210"/>
    <w:rsid w:val="00AF7343"/>
    <w:rsid w:val="00AF7582"/>
    <w:rsid w:val="00AF764B"/>
    <w:rsid w:val="00AF7C6A"/>
    <w:rsid w:val="00B00433"/>
    <w:rsid w:val="00B00AFA"/>
    <w:rsid w:val="00B0135C"/>
    <w:rsid w:val="00B017D8"/>
    <w:rsid w:val="00B01A56"/>
    <w:rsid w:val="00B01E99"/>
    <w:rsid w:val="00B025A5"/>
    <w:rsid w:val="00B0383E"/>
    <w:rsid w:val="00B03852"/>
    <w:rsid w:val="00B03B76"/>
    <w:rsid w:val="00B03C53"/>
    <w:rsid w:val="00B03D71"/>
    <w:rsid w:val="00B04342"/>
    <w:rsid w:val="00B04743"/>
    <w:rsid w:val="00B04FF3"/>
    <w:rsid w:val="00B05AD9"/>
    <w:rsid w:val="00B06117"/>
    <w:rsid w:val="00B06278"/>
    <w:rsid w:val="00B069A8"/>
    <w:rsid w:val="00B06A43"/>
    <w:rsid w:val="00B06ADB"/>
    <w:rsid w:val="00B06CC6"/>
    <w:rsid w:val="00B06E1B"/>
    <w:rsid w:val="00B070B9"/>
    <w:rsid w:val="00B075AD"/>
    <w:rsid w:val="00B0787B"/>
    <w:rsid w:val="00B07891"/>
    <w:rsid w:val="00B07980"/>
    <w:rsid w:val="00B07B63"/>
    <w:rsid w:val="00B07DA6"/>
    <w:rsid w:val="00B1075D"/>
    <w:rsid w:val="00B10795"/>
    <w:rsid w:val="00B10956"/>
    <w:rsid w:val="00B10E0B"/>
    <w:rsid w:val="00B11876"/>
    <w:rsid w:val="00B120C0"/>
    <w:rsid w:val="00B124BB"/>
    <w:rsid w:val="00B12647"/>
    <w:rsid w:val="00B1273A"/>
    <w:rsid w:val="00B1287F"/>
    <w:rsid w:val="00B12922"/>
    <w:rsid w:val="00B12BBF"/>
    <w:rsid w:val="00B12F5A"/>
    <w:rsid w:val="00B1392B"/>
    <w:rsid w:val="00B13AF4"/>
    <w:rsid w:val="00B13F63"/>
    <w:rsid w:val="00B14196"/>
    <w:rsid w:val="00B1487F"/>
    <w:rsid w:val="00B14921"/>
    <w:rsid w:val="00B14E80"/>
    <w:rsid w:val="00B14FFB"/>
    <w:rsid w:val="00B1501A"/>
    <w:rsid w:val="00B15683"/>
    <w:rsid w:val="00B158A8"/>
    <w:rsid w:val="00B158D7"/>
    <w:rsid w:val="00B15B7C"/>
    <w:rsid w:val="00B15C7C"/>
    <w:rsid w:val="00B15EDE"/>
    <w:rsid w:val="00B160BA"/>
    <w:rsid w:val="00B1651F"/>
    <w:rsid w:val="00B166D4"/>
    <w:rsid w:val="00B16745"/>
    <w:rsid w:val="00B175E1"/>
    <w:rsid w:val="00B175E2"/>
    <w:rsid w:val="00B17922"/>
    <w:rsid w:val="00B179BB"/>
    <w:rsid w:val="00B17B10"/>
    <w:rsid w:val="00B20309"/>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9BA"/>
    <w:rsid w:val="00B24FBC"/>
    <w:rsid w:val="00B25AB2"/>
    <w:rsid w:val="00B25E9A"/>
    <w:rsid w:val="00B26305"/>
    <w:rsid w:val="00B26A4E"/>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B67"/>
    <w:rsid w:val="00B30EA5"/>
    <w:rsid w:val="00B314D1"/>
    <w:rsid w:val="00B31748"/>
    <w:rsid w:val="00B31C36"/>
    <w:rsid w:val="00B31D68"/>
    <w:rsid w:val="00B31F3C"/>
    <w:rsid w:val="00B324F2"/>
    <w:rsid w:val="00B32B84"/>
    <w:rsid w:val="00B33139"/>
    <w:rsid w:val="00B336C5"/>
    <w:rsid w:val="00B33B3A"/>
    <w:rsid w:val="00B33D84"/>
    <w:rsid w:val="00B34227"/>
    <w:rsid w:val="00B3429A"/>
    <w:rsid w:val="00B342C6"/>
    <w:rsid w:val="00B3433F"/>
    <w:rsid w:val="00B3450B"/>
    <w:rsid w:val="00B353BF"/>
    <w:rsid w:val="00B355EB"/>
    <w:rsid w:val="00B3584D"/>
    <w:rsid w:val="00B35C30"/>
    <w:rsid w:val="00B36423"/>
    <w:rsid w:val="00B3655F"/>
    <w:rsid w:val="00B36FC7"/>
    <w:rsid w:val="00B37033"/>
    <w:rsid w:val="00B370F3"/>
    <w:rsid w:val="00B37B74"/>
    <w:rsid w:val="00B37BA4"/>
    <w:rsid w:val="00B4045A"/>
    <w:rsid w:val="00B4072C"/>
    <w:rsid w:val="00B4095A"/>
    <w:rsid w:val="00B40BBE"/>
    <w:rsid w:val="00B40CAF"/>
    <w:rsid w:val="00B40D2F"/>
    <w:rsid w:val="00B4139F"/>
    <w:rsid w:val="00B4245D"/>
    <w:rsid w:val="00B429BA"/>
    <w:rsid w:val="00B42D85"/>
    <w:rsid w:val="00B42E79"/>
    <w:rsid w:val="00B433DE"/>
    <w:rsid w:val="00B4369C"/>
    <w:rsid w:val="00B437BB"/>
    <w:rsid w:val="00B437BD"/>
    <w:rsid w:val="00B44444"/>
    <w:rsid w:val="00B449F2"/>
    <w:rsid w:val="00B44A2B"/>
    <w:rsid w:val="00B4516E"/>
    <w:rsid w:val="00B45389"/>
    <w:rsid w:val="00B457E2"/>
    <w:rsid w:val="00B4584E"/>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D62"/>
    <w:rsid w:val="00B53EE2"/>
    <w:rsid w:val="00B54457"/>
    <w:rsid w:val="00B54531"/>
    <w:rsid w:val="00B54735"/>
    <w:rsid w:val="00B547F6"/>
    <w:rsid w:val="00B54FAF"/>
    <w:rsid w:val="00B55189"/>
    <w:rsid w:val="00B55347"/>
    <w:rsid w:val="00B55530"/>
    <w:rsid w:val="00B55594"/>
    <w:rsid w:val="00B55A37"/>
    <w:rsid w:val="00B55E1C"/>
    <w:rsid w:val="00B56271"/>
    <w:rsid w:val="00B56CB8"/>
    <w:rsid w:val="00B56D0E"/>
    <w:rsid w:val="00B56D3B"/>
    <w:rsid w:val="00B56E85"/>
    <w:rsid w:val="00B56FB8"/>
    <w:rsid w:val="00B57901"/>
    <w:rsid w:val="00B57B00"/>
    <w:rsid w:val="00B57BDF"/>
    <w:rsid w:val="00B57D20"/>
    <w:rsid w:val="00B57E69"/>
    <w:rsid w:val="00B601AA"/>
    <w:rsid w:val="00B60373"/>
    <w:rsid w:val="00B60C53"/>
    <w:rsid w:val="00B60DC1"/>
    <w:rsid w:val="00B60DC3"/>
    <w:rsid w:val="00B60F9D"/>
    <w:rsid w:val="00B61B16"/>
    <w:rsid w:val="00B62003"/>
    <w:rsid w:val="00B62110"/>
    <w:rsid w:val="00B62425"/>
    <w:rsid w:val="00B62BAF"/>
    <w:rsid w:val="00B638BC"/>
    <w:rsid w:val="00B63B96"/>
    <w:rsid w:val="00B63F44"/>
    <w:rsid w:val="00B6404F"/>
    <w:rsid w:val="00B64CD9"/>
    <w:rsid w:val="00B65160"/>
    <w:rsid w:val="00B6549C"/>
    <w:rsid w:val="00B6553F"/>
    <w:rsid w:val="00B6561B"/>
    <w:rsid w:val="00B6566B"/>
    <w:rsid w:val="00B658C5"/>
    <w:rsid w:val="00B65C8D"/>
    <w:rsid w:val="00B65DA8"/>
    <w:rsid w:val="00B65EFE"/>
    <w:rsid w:val="00B66B90"/>
    <w:rsid w:val="00B670BF"/>
    <w:rsid w:val="00B670E1"/>
    <w:rsid w:val="00B674B6"/>
    <w:rsid w:val="00B67A58"/>
    <w:rsid w:val="00B67C29"/>
    <w:rsid w:val="00B7023B"/>
    <w:rsid w:val="00B702FF"/>
    <w:rsid w:val="00B70436"/>
    <w:rsid w:val="00B70562"/>
    <w:rsid w:val="00B709F3"/>
    <w:rsid w:val="00B70D3B"/>
    <w:rsid w:val="00B70F07"/>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906"/>
    <w:rsid w:val="00B75A06"/>
    <w:rsid w:val="00B75B80"/>
    <w:rsid w:val="00B75C14"/>
    <w:rsid w:val="00B75D1F"/>
    <w:rsid w:val="00B76499"/>
    <w:rsid w:val="00B765CC"/>
    <w:rsid w:val="00B76A62"/>
    <w:rsid w:val="00B76FAE"/>
    <w:rsid w:val="00B77603"/>
    <w:rsid w:val="00B77C75"/>
    <w:rsid w:val="00B77F09"/>
    <w:rsid w:val="00B8027E"/>
    <w:rsid w:val="00B80475"/>
    <w:rsid w:val="00B80545"/>
    <w:rsid w:val="00B80BE4"/>
    <w:rsid w:val="00B80CD3"/>
    <w:rsid w:val="00B8113E"/>
    <w:rsid w:val="00B8177E"/>
    <w:rsid w:val="00B81908"/>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84"/>
    <w:rsid w:val="00B862EF"/>
    <w:rsid w:val="00B86500"/>
    <w:rsid w:val="00B8691D"/>
    <w:rsid w:val="00B870F1"/>
    <w:rsid w:val="00B8751C"/>
    <w:rsid w:val="00B876CB"/>
    <w:rsid w:val="00B8775E"/>
    <w:rsid w:val="00B902C1"/>
    <w:rsid w:val="00B90768"/>
    <w:rsid w:val="00B90893"/>
    <w:rsid w:val="00B90DCD"/>
    <w:rsid w:val="00B9168D"/>
    <w:rsid w:val="00B9172A"/>
    <w:rsid w:val="00B91993"/>
    <w:rsid w:val="00B91EF6"/>
    <w:rsid w:val="00B927B5"/>
    <w:rsid w:val="00B92A23"/>
    <w:rsid w:val="00B92BF0"/>
    <w:rsid w:val="00B92E7B"/>
    <w:rsid w:val="00B9359C"/>
    <w:rsid w:val="00B93856"/>
    <w:rsid w:val="00B93B79"/>
    <w:rsid w:val="00B93FEB"/>
    <w:rsid w:val="00B942BD"/>
    <w:rsid w:val="00B94515"/>
    <w:rsid w:val="00B94A33"/>
    <w:rsid w:val="00B94F63"/>
    <w:rsid w:val="00B95327"/>
    <w:rsid w:val="00B95B7D"/>
    <w:rsid w:val="00B95D29"/>
    <w:rsid w:val="00B95D37"/>
    <w:rsid w:val="00B95FD9"/>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EDE"/>
    <w:rsid w:val="00BA4FB0"/>
    <w:rsid w:val="00BA51E6"/>
    <w:rsid w:val="00BA5311"/>
    <w:rsid w:val="00BA54D2"/>
    <w:rsid w:val="00BA581B"/>
    <w:rsid w:val="00BA58A1"/>
    <w:rsid w:val="00BA58F3"/>
    <w:rsid w:val="00BA655E"/>
    <w:rsid w:val="00BA7507"/>
    <w:rsid w:val="00BA7B4C"/>
    <w:rsid w:val="00BB03B6"/>
    <w:rsid w:val="00BB06D7"/>
    <w:rsid w:val="00BB07AC"/>
    <w:rsid w:val="00BB0956"/>
    <w:rsid w:val="00BB09F9"/>
    <w:rsid w:val="00BB122A"/>
    <w:rsid w:val="00BB1304"/>
    <w:rsid w:val="00BB15B8"/>
    <w:rsid w:val="00BB1B50"/>
    <w:rsid w:val="00BB1C51"/>
    <w:rsid w:val="00BB1C6C"/>
    <w:rsid w:val="00BB1CF5"/>
    <w:rsid w:val="00BB1F66"/>
    <w:rsid w:val="00BB225C"/>
    <w:rsid w:val="00BB2277"/>
    <w:rsid w:val="00BB25C2"/>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ABE"/>
    <w:rsid w:val="00BB6DCE"/>
    <w:rsid w:val="00BB733D"/>
    <w:rsid w:val="00BB74DF"/>
    <w:rsid w:val="00BB766C"/>
    <w:rsid w:val="00BB7EEF"/>
    <w:rsid w:val="00BC0244"/>
    <w:rsid w:val="00BC0602"/>
    <w:rsid w:val="00BC078F"/>
    <w:rsid w:val="00BC0DC9"/>
    <w:rsid w:val="00BC0FB0"/>
    <w:rsid w:val="00BC15FC"/>
    <w:rsid w:val="00BC1BF9"/>
    <w:rsid w:val="00BC1F14"/>
    <w:rsid w:val="00BC2134"/>
    <w:rsid w:val="00BC2187"/>
    <w:rsid w:val="00BC2C8D"/>
    <w:rsid w:val="00BC3F46"/>
    <w:rsid w:val="00BC3FBB"/>
    <w:rsid w:val="00BC4020"/>
    <w:rsid w:val="00BC49CD"/>
    <w:rsid w:val="00BC51AE"/>
    <w:rsid w:val="00BC5478"/>
    <w:rsid w:val="00BC54EF"/>
    <w:rsid w:val="00BC5557"/>
    <w:rsid w:val="00BC559A"/>
    <w:rsid w:val="00BC5780"/>
    <w:rsid w:val="00BC5D9E"/>
    <w:rsid w:val="00BC5DFA"/>
    <w:rsid w:val="00BC5EC4"/>
    <w:rsid w:val="00BC6036"/>
    <w:rsid w:val="00BC62FE"/>
    <w:rsid w:val="00BC6C40"/>
    <w:rsid w:val="00BC6D72"/>
    <w:rsid w:val="00BC7173"/>
    <w:rsid w:val="00BC71BC"/>
    <w:rsid w:val="00BC7202"/>
    <w:rsid w:val="00BC7888"/>
    <w:rsid w:val="00BC79F1"/>
    <w:rsid w:val="00BC79F4"/>
    <w:rsid w:val="00BC7C79"/>
    <w:rsid w:val="00BC7E9C"/>
    <w:rsid w:val="00BD027C"/>
    <w:rsid w:val="00BD02C5"/>
    <w:rsid w:val="00BD0318"/>
    <w:rsid w:val="00BD052E"/>
    <w:rsid w:val="00BD0578"/>
    <w:rsid w:val="00BD087D"/>
    <w:rsid w:val="00BD0B35"/>
    <w:rsid w:val="00BD0D53"/>
    <w:rsid w:val="00BD1489"/>
    <w:rsid w:val="00BD150E"/>
    <w:rsid w:val="00BD154F"/>
    <w:rsid w:val="00BD16A2"/>
    <w:rsid w:val="00BD19B4"/>
    <w:rsid w:val="00BD1B1A"/>
    <w:rsid w:val="00BD1C2D"/>
    <w:rsid w:val="00BD1ED5"/>
    <w:rsid w:val="00BD1F97"/>
    <w:rsid w:val="00BD225E"/>
    <w:rsid w:val="00BD22E1"/>
    <w:rsid w:val="00BD23E9"/>
    <w:rsid w:val="00BD2AF3"/>
    <w:rsid w:val="00BD2E17"/>
    <w:rsid w:val="00BD34BB"/>
    <w:rsid w:val="00BD356A"/>
    <w:rsid w:val="00BD36AC"/>
    <w:rsid w:val="00BD41E1"/>
    <w:rsid w:val="00BD476F"/>
    <w:rsid w:val="00BD484E"/>
    <w:rsid w:val="00BD4BC3"/>
    <w:rsid w:val="00BD4C55"/>
    <w:rsid w:val="00BD4CC0"/>
    <w:rsid w:val="00BD4DCE"/>
    <w:rsid w:val="00BD4F6D"/>
    <w:rsid w:val="00BD4FE9"/>
    <w:rsid w:val="00BD5111"/>
    <w:rsid w:val="00BD59B9"/>
    <w:rsid w:val="00BD59EE"/>
    <w:rsid w:val="00BD5AD4"/>
    <w:rsid w:val="00BD5F8E"/>
    <w:rsid w:val="00BD5FCA"/>
    <w:rsid w:val="00BD64F1"/>
    <w:rsid w:val="00BD6837"/>
    <w:rsid w:val="00BD6855"/>
    <w:rsid w:val="00BD6D85"/>
    <w:rsid w:val="00BD6DEA"/>
    <w:rsid w:val="00BD7A83"/>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0BB"/>
    <w:rsid w:val="00BE520A"/>
    <w:rsid w:val="00BE5406"/>
    <w:rsid w:val="00BE5BF2"/>
    <w:rsid w:val="00BE64AA"/>
    <w:rsid w:val="00BE6801"/>
    <w:rsid w:val="00BE69BB"/>
    <w:rsid w:val="00BE6DFC"/>
    <w:rsid w:val="00BE7094"/>
    <w:rsid w:val="00BE7160"/>
    <w:rsid w:val="00BE73E1"/>
    <w:rsid w:val="00BE7455"/>
    <w:rsid w:val="00BE7492"/>
    <w:rsid w:val="00BE75A1"/>
    <w:rsid w:val="00BE780B"/>
    <w:rsid w:val="00BF01F9"/>
    <w:rsid w:val="00BF02F6"/>
    <w:rsid w:val="00BF0A04"/>
    <w:rsid w:val="00BF0A20"/>
    <w:rsid w:val="00BF0C82"/>
    <w:rsid w:val="00BF0D9D"/>
    <w:rsid w:val="00BF162E"/>
    <w:rsid w:val="00BF191E"/>
    <w:rsid w:val="00BF1E7D"/>
    <w:rsid w:val="00BF1F2E"/>
    <w:rsid w:val="00BF203C"/>
    <w:rsid w:val="00BF22B6"/>
    <w:rsid w:val="00BF23DD"/>
    <w:rsid w:val="00BF262F"/>
    <w:rsid w:val="00BF264D"/>
    <w:rsid w:val="00BF28C3"/>
    <w:rsid w:val="00BF2B62"/>
    <w:rsid w:val="00BF2BAA"/>
    <w:rsid w:val="00BF2CCE"/>
    <w:rsid w:val="00BF2E18"/>
    <w:rsid w:val="00BF2F5D"/>
    <w:rsid w:val="00BF35B1"/>
    <w:rsid w:val="00BF3903"/>
    <w:rsid w:val="00BF3A0B"/>
    <w:rsid w:val="00BF3BC0"/>
    <w:rsid w:val="00BF3C00"/>
    <w:rsid w:val="00BF44D4"/>
    <w:rsid w:val="00BF4D9D"/>
    <w:rsid w:val="00BF4DA4"/>
    <w:rsid w:val="00BF4F81"/>
    <w:rsid w:val="00BF5020"/>
    <w:rsid w:val="00BF5778"/>
    <w:rsid w:val="00BF57DE"/>
    <w:rsid w:val="00BF5802"/>
    <w:rsid w:val="00BF5D87"/>
    <w:rsid w:val="00BF5E1E"/>
    <w:rsid w:val="00BF5EA8"/>
    <w:rsid w:val="00BF5ECF"/>
    <w:rsid w:val="00BF65CD"/>
    <w:rsid w:val="00BF6F31"/>
    <w:rsid w:val="00BF730C"/>
    <w:rsid w:val="00BF759E"/>
    <w:rsid w:val="00BF7AD0"/>
    <w:rsid w:val="00BF7BCE"/>
    <w:rsid w:val="00BF7BE5"/>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39"/>
    <w:rsid w:val="00C05C59"/>
    <w:rsid w:val="00C06105"/>
    <w:rsid w:val="00C0649A"/>
    <w:rsid w:val="00C06879"/>
    <w:rsid w:val="00C06B28"/>
    <w:rsid w:val="00C06BC8"/>
    <w:rsid w:val="00C06E16"/>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E34"/>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16"/>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13A"/>
    <w:rsid w:val="00C267F2"/>
    <w:rsid w:val="00C26C8E"/>
    <w:rsid w:val="00C270CC"/>
    <w:rsid w:val="00C2728B"/>
    <w:rsid w:val="00C272C4"/>
    <w:rsid w:val="00C27473"/>
    <w:rsid w:val="00C30744"/>
    <w:rsid w:val="00C30987"/>
    <w:rsid w:val="00C30AFA"/>
    <w:rsid w:val="00C30B58"/>
    <w:rsid w:val="00C30C61"/>
    <w:rsid w:val="00C30D8E"/>
    <w:rsid w:val="00C30DEB"/>
    <w:rsid w:val="00C30E89"/>
    <w:rsid w:val="00C31358"/>
    <w:rsid w:val="00C31439"/>
    <w:rsid w:val="00C31C12"/>
    <w:rsid w:val="00C31E6E"/>
    <w:rsid w:val="00C324FF"/>
    <w:rsid w:val="00C32704"/>
    <w:rsid w:val="00C32A12"/>
    <w:rsid w:val="00C32AF1"/>
    <w:rsid w:val="00C3322C"/>
    <w:rsid w:val="00C3344C"/>
    <w:rsid w:val="00C33B50"/>
    <w:rsid w:val="00C34A5D"/>
    <w:rsid w:val="00C34AD4"/>
    <w:rsid w:val="00C34D97"/>
    <w:rsid w:val="00C34EAD"/>
    <w:rsid w:val="00C3507E"/>
    <w:rsid w:val="00C35370"/>
    <w:rsid w:val="00C359E1"/>
    <w:rsid w:val="00C35AC0"/>
    <w:rsid w:val="00C35BCB"/>
    <w:rsid w:val="00C35FAE"/>
    <w:rsid w:val="00C362EF"/>
    <w:rsid w:val="00C36605"/>
    <w:rsid w:val="00C36A8C"/>
    <w:rsid w:val="00C36B01"/>
    <w:rsid w:val="00C36BCF"/>
    <w:rsid w:val="00C36C82"/>
    <w:rsid w:val="00C36E9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3EAE"/>
    <w:rsid w:val="00C443F2"/>
    <w:rsid w:val="00C44513"/>
    <w:rsid w:val="00C448BB"/>
    <w:rsid w:val="00C44E9F"/>
    <w:rsid w:val="00C450A2"/>
    <w:rsid w:val="00C4516D"/>
    <w:rsid w:val="00C455E7"/>
    <w:rsid w:val="00C4577D"/>
    <w:rsid w:val="00C45EDF"/>
    <w:rsid w:val="00C46282"/>
    <w:rsid w:val="00C46590"/>
    <w:rsid w:val="00C46DE1"/>
    <w:rsid w:val="00C46F79"/>
    <w:rsid w:val="00C46FC9"/>
    <w:rsid w:val="00C474A3"/>
    <w:rsid w:val="00C509E0"/>
    <w:rsid w:val="00C50B7C"/>
    <w:rsid w:val="00C51011"/>
    <w:rsid w:val="00C51174"/>
    <w:rsid w:val="00C51503"/>
    <w:rsid w:val="00C515D3"/>
    <w:rsid w:val="00C5192F"/>
    <w:rsid w:val="00C51B84"/>
    <w:rsid w:val="00C52067"/>
    <w:rsid w:val="00C52634"/>
    <w:rsid w:val="00C52B31"/>
    <w:rsid w:val="00C5304D"/>
    <w:rsid w:val="00C53264"/>
    <w:rsid w:val="00C532A1"/>
    <w:rsid w:val="00C537ED"/>
    <w:rsid w:val="00C53AA8"/>
    <w:rsid w:val="00C5431F"/>
    <w:rsid w:val="00C5456C"/>
    <w:rsid w:val="00C5472A"/>
    <w:rsid w:val="00C54994"/>
    <w:rsid w:val="00C54DE2"/>
    <w:rsid w:val="00C5546B"/>
    <w:rsid w:val="00C557C0"/>
    <w:rsid w:val="00C56020"/>
    <w:rsid w:val="00C565FD"/>
    <w:rsid w:val="00C56DAA"/>
    <w:rsid w:val="00C575DC"/>
    <w:rsid w:val="00C579C8"/>
    <w:rsid w:val="00C57C36"/>
    <w:rsid w:val="00C6039F"/>
    <w:rsid w:val="00C60451"/>
    <w:rsid w:val="00C60485"/>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608"/>
    <w:rsid w:val="00C6479D"/>
    <w:rsid w:val="00C64CCC"/>
    <w:rsid w:val="00C64EA9"/>
    <w:rsid w:val="00C65140"/>
    <w:rsid w:val="00C652F1"/>
    <w:rsid w:val="00C65D22"/>
    <w:rsid w:val="00C65E23"/>
    <w:rsid w:val="00C66525"/>
    <w:rsid w:val="00C6660B"/>
    <w:rsid w:val="00C666DD"/>
    <w:rsid w:val="00C66CF0"/>
    <w:rsid w:val="00C67029"/>
    <w:rsid w:val="00C6714B"/>
    <w:rsid w:val="00C678DC"/>
    <w:rsid w:val="00C67AD8"/>
    <w:rsid w:val="00C67C2A"/>
    <w:rsid w:val="00C67C61"/>
    <w:rsid w:val="00C701F5"/>
    <w:rsid w:val="00C70382"/>
    <w:rsid w:val="00C705E4"/>
    <w:rsid w:val="00C70786"/>
    <w:rsid w:val="00C7081B"/>
    <w:rsid w:val="00C70BD0"/>
    <w:rsid w:val="00C70E12"/>
    <w:rsid w:val="00C70FF3"/>
    <w:rsid w:val="00C715E0"/>
    <w:rsid w:val="00C72E75"/>
    <w:rsid w:val="00C73393"/>
    <w:rsid w:val="00C734A5"/>
    <w:rsid w:val="00C7376F"/>
    <w:rsid w:val="00C73A0C"/>
    <w:rsid w:val="00C73B96"/>
    <w:rsid w:val="00C73C34"/>
    <w:rsid w:val="00C73C80"/>
    <w:rsid w:val="00C73FD8"/>
    <w:rsid w:val="00C74A5B"/>
    <w:rsid w:val="00C74D6F"/>
    <w:rsid w:val="00C74DF1"/>
    <w:rsid w:val="00C74F1F"/>
    <w:rsid w:val="00C75A98"/>
    <w:rsid w:val="00C75B61"/>
    <w:rsid w:val="00C75E0F"/>
    <w:rsid w:val="00C76228"/>
    <w:rsid w:val="00C762BE"/>
    <w:rsid w:val="00C763B6"/>
    <w:rsid w:val="00C7658F"/>
    <w:rsid w:val="00C765D7"/>
    <w:rsid w:val="00C766E2"/>
    <w:rsid w:val="00C7749C"/>
    <w:rsid w:val="00C77B9A"/>
    <w:rsid w:val="00C77EEF"/>
    <w:rsid w:val="00C80C33"/>
    <w:rsid w:val="00C80F2F"/>
    <w:rsid w:val="00C81929"/>
    <w:rsid w:val="00C81D68"/>
    <w:rsid w:val="00C8230A"/>
    <w:rsid w:val="00C83B22"/>
    <w:rsid w:val="00C845B7"/>
    <w:rsid w:val="00C8461D"/>
    <w:rsid w:val="00C858A1"/>
    <w:rsid w:val="00C8600E"/>
    <w:rsid w:val="00C86505"/>
    <w:rsid w:val="00C86F92"/>
    <w:rsid w:val="00C87095"/>
    <w:rsid w:val="00C8742E"/>
    <w:rsid w:val="00C87484"/>
    <w:rsid w:val="00C874D1"/>
    <w:rsid w:val="00C876B5"/>
    <w:rsid w:val="00C902AA"/>
    <w:rsid w:val="00C904DF"/>
    <w:rsid w:val="00C9058E"/>
    <w:rsid w:val="00C909AB"/>
    <w:rsid w:val="00C90D91"/>
    <w:rsid w:val="00C91540"/>
    <w:rsid w:val="00C9158B"/>
    <w:rsid w:val="00C91703"/>
    <w:rsid w:val="00C91B1E"/>
    <w:rsid w:val="00C91C4E"/>
    <w:rsid w:val="00C91CF5"/>
    <w:rsid w:val="00C920F6"/>
    <w:rsid w:val="00C923FF"/>
    <w:rsid w:val="00C92C19"/>
    <w:rsid w:val="00C9345A"/>
    <w:rsid w:val="00C93967"/>
    <w:rsid w:val="00C93AA0"/>
    <w:rsid w:val="00C93E7E"/>
    <w:rsid w:val="00C94090"/>
    <w:rsid w:val="00C949F5"/>
    <w:rsid w:val="00C94FBE"/>
    <w:rsid w:val="00C95433"/>
    <w:rsid w:val="00C955D1"/>
    <w:rsid w:val="00C95AB8"/>
    <w:rsid w:val="00C95C32"/>
    <w:rsid w:val="00C95F0C"/>
    <w:rsid w:val="00C96891"/>
    <w:rsid w:val="00C96993"/>
    <w:rsid w:val="00C96D6C"/>
    <w:rsid w:val="00C96EE5"/>
    <w:rsid w:val="00C97601"/>
    <w:rsid w:val="00C97657"/>
    <w:rsid w:val="00CA04D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6A"/>
    <w:rsid w:val="00CA59B8"/>
    <w:rsid w:val="00CA5ADF"/>
    <w:rsid w:val="00CA5C1D"/>
    <w:rsid w:val="00CA6577"/>
    <w:rsid w:val="00CA6653"/>
    <w:rsid w:val="00CA6EE9"/>
    <w:rsid w:val="00CA7206"/>
    <w:rsid w:val="00CA76BE"/>
    <w:rsid w:val="00CA77E7"/>
    <w:rsid w:val="00CA7FBB"/>
    <w:rsid w:val="00CB0597"/>
    <w:rsid w:val="00CB0687"/>
    <w:rsid w:val="00CB08DC"/>
    <w:rsid w:val="00CB1C0C"/>
    <w:rsid w:val="00CB1C2D"/>
    <w:rsid w:val="00CB1CA5"/>
    <w:rsid w:val="00CB1CC6"/>
    <w:rsid w:val="00CB1FB7"/>
    <w:rsid w:val="00CB2443"/>
    <w:rsid w:val="00CB2579"/>
    <w:rsid w:val="00CB2D0D"/>
    <w:rsid w:val="00CB2E9F"/>
    <w:rsid w:val="00CB33B9"/>
    <w:rsid w:val="00CB36F8"/>
    <w:rsid w:val="00CB395E"/>
    <w:rsid w:val="00CB3A8F"/>
    <w:rsid w:val="00CB4229"/>
    <w:rsid w:val="00CB43FE"/>
    <w:rsid w:val="00CB45F8"/>
    <w:rsid w:val="00CB4A05"/>
    <w:rsid w:val="00CB5131"/>
    <w:rsid w:val="00CB5179"/>
    <w:rsid w:val="00CB54A0"/>
    <w:rsid w:val="00CB568D"/>
    <w:rsid w:val="00CB5968"/>
    <w:rsid w:val="00CB6AFC"/>
    <w:rsid w:val="00CB756E"/>
    <w:rsid w:val="00CB77DC"/>
    <w:rsid w:val="00CB7B9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E68"/>
    <w:rsid w:val="00CC43B2"/>
    <w:rsid w:val="00CC4D4E"/>
    <w:rsid w:val="00CC54F6"/>
    <w:rsid w:val="00CC575F"/>
    <w:rsid w:val="00CC5A45"/>
    <w:rsid w:val="00CC5BE8"/>
    <w:rsid w:val="00CC62F6"/>
    <w:rsid w:val="00CC65DB"/>
    <w:rsid w:val="00CC673D"/>
    <w:rsid w:val="00CC67D4"/>
    <w:rsid w:val="00CC6E76"/>
    <w:rsid w:val="00CC731B"/>
    <w:rsid w:val="00CC7676"/>
    <w:rsid w:val="00CC7832"/>
    <w:rsid w:val="00CC79D5"/>
    <w:rsid w:val="00CC7B75"/>
    <w:rsid w:val="00CC7BC7"/>
    <w:rsid w:val="00CC7E21"/>
    <w:rsid w:val="00CC7FEC"/>
    <w:rsid w:val="00CD02E6"/>
    <w:rsid w:val="00CD102F"/>
    <w:rsid w:val="00CD1112"/>
    <w:rsid w:val="00CD1A91"/>
    <w:rsid w:val="00CD1F29"/>
    <w:rsid w:val="00CD2779"/>
    <w:rsid w:val="00CD2E4B"/>
    <w:rsid w:val="00CD2EDE"/>
    <w:rsid w:val="00CD34DC"/>
    <w:rsid w:val="00CD3CE5"/>
    <w:rsid w:val="00CD3CEB"/>
    <w:rsid w:val="00CD420A"/>
    <w:rsid w:val="00CD42BB"/>
    <w:rsid w:val="00CD42D7"/>
    <w:rsid w:val="00CD490E"/>
    <w:rsid w:val="00CD495E"/>
    <w:rsid w:val="00CD5284"/>
    <w:rsid w:val="00CD5946"/>
    <w:rsid w:val="00CD5BD2"/>
    <w:rsid w:val="00CD6279"/>
    <w:rsid w:val="00CD63DA"/>
    <w:rsid w:val="00CD6A39"/>
    <w:rsid w:val="00CD6B96"/>
    <w:rsid w:val="00CD6CA0"/>
    <w:rsid w:val="00CD7156"/>
    <w:rsid w:val="00CD71C6"/>
    <w:rsid w:val="00CD7CBD"/>
    <w:rsid w:val="00CE035E"/>
    <w:rsid w:val="00CE0C01"/>
    <w:rsid w:val="00CE0F1A"/>
    <w:rsid w:val="00CE12C1"/>
    <w:rsid w:val="00CE1328"/>
    <w:rsid w:val="00CE1607"/>
    <w:rsid w:val="00CE1BBC"/>
    <w:rsid w:val="00CE1CBE"/>
    <w:rsid w:val="00CE1D3C"/>
    <w:rsid w:val="00CE1F5A"/>
    <w:rsid w:val="00CE209D"/>
    <w:rsid w:val="00CE272F"/>
    <w:rsid w:val="00CE277A"/>
    <w:rsid w:val="00CE2ABB"/>
    <w:rsid w:val="00CE2D7F"/>
    <w:rsid w:val="00CE3400"/>
    <w:rsid w:val="00CE3C63"/>
    <w:rsid w:val="00CE4184"/>
    <w:rsid w:val="00CE44DC"/>
    <w:rsid w:val="00CE453E"/>
    <w:rsid w:val="00CE49AD"/>
    <w:rsid w:val="00CE4A76"/>
    <w:rsid w:val="00CE4A97"/>
    <w:rsid w:val="00CE57FE"/>
    <w:rsid w:val="00CE5F7A"/>
    <w:rsid w:val="00CE61A8"/>
    <w:rsid w:val="00CE6A85"/>
    <w:rsid w:val="00CE6E54"/>
    <w:rsid w:val="00CE6F2A"/>
    <w:rsid w:val="00CE713D"/>
    <w:rsid w:val="00CE7BD0"/>
    <w:rsid w:val="00CE7E48"/>
    <w:rsid w:val="00CF0247"/>
    <w:rsid w:val="00CF036F"/>
    <w:rsid w:val="00CF063E"/>
    <w:rsid w:val="00CF065E"/>
    <w:rsid w:val="00CF0C2A"/>
    <w:rsid w:val="00CF12E0"/>
    <w:rsid w:val="00CF175D"/>
    <w:rsid w:val="00CF1F26"/>
    <w:rsid w:val="00CF1F40"/>
    <w:rsid w:val="00CF1F96"/>
    <w:rsid w:val="00CF249A"/>
    <w:rsid w:val="00CF26A1"/>
    <w:rsid w:val="00CF27B4"/>
    <w:rsid w:val="00CF2886"/>
    <w:rsid w:val="00CF2ABF"/>
    <w:rsid w:val="00CF2EBB"/>
    <w:rsid w:val="00CF3444"/>
    <w:rsid w:val="00CF3659"/>
    <w:rsid w:val="00CF3F6E"/>
    <w:rsid w:val="00CF3FED"/>
    <w:rsid w:val="00CF4021"/>
    <w:rsid w:val="00CF4C20"/>
    <w:rsid w:val="00CF5159"/>
    <w:rsid w:val="00CF57B2"/>
    <w:rsid w:val="00CF5C7A"/>
    <w:rsid w:val="00CF603F"/>
    <w:rsid w:val="00CF67DF"/>
    <w:rsid w:val="00CF68B1"/>
    <w:rsid w:val="00CF6922"/>
    <w:rsid w:val="00CF6C84"/>
    <w:rsid w:val="00CF6D76"/>
    <w:rsid w:val="00CF73A4"/>
    <w:rsid w:val="00CF7747"/>
    <w:rsid w:val="00CF795D"/>
    <w:rsid w:val="00CF7A36"/>
    <w:rsid w:val="00D00689"/>
    <w:rsid w:val="00D00C59"/>
    <w:rsid w:val="00D0103D"/>
    <w:rsid w:val="00D0138C"/>
    <w:rsid w:val="00D01545"/>
    <w:rsid w:val="00D01806"/>
    <w:rsid w:val="00D018FD"/>
    <w:rsid w:val="00D01B4F"/>
    <w:rsid w:val="00D02183"/>
    <w:rsid w:val="00D023D2"/>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5C"/>
    <w:rsid w:val="00D06063"/>
    <w:rsid w:val="00D06084"/>
    <w:rsid w:val="00D06131"/>
    <w:rsid w:val="00D067B5"/>
    <w:rsid w:val="00D07346"/>
    <w:rsid w:val="00D07793"/>
    <w:rsid w:val="00D078B3"/>
    <w:rsid w:val="00D079ED"/>
    <w:rsid w:val="00D07CA6"/>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0D5"/>
    <w:rsid w:val="00D124E5"/>
    <w:rsid w:val="00D12ACC"/>
    <w:rsid w:val="00D13044"/>
    <w:rsid w:val="00D13526"/>
    <w:rsid w:val="00D13655"/>
    <w:rsid w:val="00D13749"/>
    <w:rsid w:val="00D13FD4"/>
    <w:rsid w:val="00D13FF0"/>
    <w:rsid w:val="00D14121"/>
    <w:rsid w:val="00D14D48"/>
    <w:rsid w:val="00D14E24"/>
    <w:rsid w:val="00D14EE7"/>
    <w:rsid w:val="00D14F29"/>
    <w:rsid w:val="00D14F40"/>
    <w:rsid w:val="00D15210"/>
    <w:rsid w:val="00D15362"/>
    <w:rsid w:val="00D156C8"/>
    <w:rsid w:val="00D1599B"/>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4DE2"/>
    <w:rsid w:val="00D25604"/>
    <w:rsid w:val="00D25B7F"/>
    <w:rsid w:val="00D25B8C"/>
    <w:rsid w:val="00D25C0C"/>
    <w:rsid w:val="00D26BB1"/>
    <w:rsid w:val="00D26FC2"/>
    <w:rsid w:val="00D270B3"/>
    <w:rsid w:val="00D27135"/>
    <w:rsid w:val="00D2725B"/>
    <w:rsid w:val="00D27521"/>
    <w:rsid w:val="00D2786D"/>
    <w:rsid w:val="00D305D9"/>
    <w:rsid w:val="00D30DFC"/>
    <w:rsid w:val="00D31D2C"/>
    <w:rsid w:val="00D3264A"/>
    <w:rsid w:val="00D32A6E"/>
    <w:rsid w:val="00D32E8E"/>
    <w:rsid w:val="00D33354"/>
    <w:rsid w:val="00D33742"/>
    <w:rsid w:val="00D33ECC"/>
    <w:rsid w:val="00D33F14"/>
    <w:rsid w:val="00D34079"/>
    <w:rsid w:val="00D3432D"/>
    <w:rsid w:val="00D34502"/>
    <w:rsid w:val="00D34734"/>
    <w:rsid w:val="00D34820"/>
    <w:rsid w:val="00D3542A"/>
    <w:rsid w:val="00D35677"/>
    <w:rsid w:val="00D3589F"/>
    <w:rsid w:val="00D35F5A"/>
    <w:rsid w:val="00D3614C"/>
    <w:rsid w:val="00D3659C"/>
    <w:rsid w:val="00D3697A"/>
    <w:rsid w:val="00D370E5"/>
    <w:rsid w:val="00D37164"/>
    <w:rsid w:val="00D375D1"/>
    <w:rsid w:val="00D37659"/>
    <w:rsid w:val="00D37D9C"/>
    <w:rsid w:val="00D4004F"/>
    <w:rsid w:val="00D40641"/>
    <w:rsid w:val="00D40820"/>
    <w:rsid w:val="00D40CE6"/>
    <w:rsid w:val="00D40DF5"/>
    <w:rsid w:val="00D41403"/>
    <w:rsid w:val="00D41678"/>
    <w:rsid w:val="00D41FB8"/>
    <w:rsid w:val="00D42003"/>
    <w:rsid w:val="00D422A8"/>
    <w:rsid w:val="00D4287F"/>
    <w:rsid w:val="00D42E52"/>
    <w:rsid w:val="00D42E7D"/>
    <w:rsid w:val="00D438CA"/>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8A0"/>
    <w:rsid w:val="00D47C8E"/>
    <w:rsid w:val="00D47FF7"/>
    <w:rsid w:val="00D500BD"/>
    <w:rsid w:val="00D503C0"/>
    <w:rsid w:val="00D50774"/>
    <w:rsid w:val="00D50917"/>
    <w:rsid w:val="00D51001"/>
    <w:rsid w:val="00D519BB"/>
    <w:rsid w:val="00D51A34"/>
    <w:rsid w:val="00D51DD0"/>
    <w:rsid w:val="00D5273C"/>
    <w:rsid w:val="00D53636"/>
    <w:rsid w:val="00D536EF"/>
    <w:rsid w:val="00D538D4"/>
    <w:rsid w:val="00D538D8"/>
    <w:rsid w:val="00D54DBF"/>
    <w:rsid w:val="00D5556B"/>
    <w:rsid w:val="00D55628"/>
    <w:rsid w:val="00D55663"/>
    <w:rsid w:val="00D5594A"/>
    <w:rsid w:val="00D55FBD"/>
    <w:rsid w:val="00D56808"/>
    <w:rsid w:val="00D57193"/>
    <w:rsid w:val="00D573B4"/>
    <w:rsid w:val="00D5745E"/>
    <w:rsid w:val="00D5761C"/>
    <w:rsid w:val="00D57B31"/>
    <w:rsid w:val="00D60692"/>
    <w:rsid w:val="00D6071B"/>
    <w:rsid w:val="00D607FB"/>
    <w:rsid w:val="00D60E5F"/>
    <w:rsid w:val="00D60FA5"/>
    <w:rsid w:val="00D610F3"/>
    <w:rsid w:val="00D6110B"/>
    <w:rsid w:val="00D61148"/>
    <w:rsid w:val="00D6164A"/>
    <w:rsid w:val="00D6183E"/>
    <w:rsid w:val="00D619CF"/>
    <w:rsid w:val="00D61ABC"/>
    <w:rsid w:val="00D61BB4"/>
    <w:rsid w:val="00D61BDD"/>
    <w:rsid w:val="00D61CA4"/>
    <w:rsid w:val="00D6249A"/>
    <w:rsid w:val="00D62998"/>
    <w:rsid w:val="00D62B12"/>
    <w:rsid w:val="00D62C04"/>
    <w:rsid w:val="00D6301D"/>
    <w:rsid w:val="00D632E4"/>
    <w:rsid w:val="00D63416"/>
    <w:rsid w:val="00D63796"/>
    <w:rsid w:val="00D639B5"/>
    <w:rsid w:val="00D63A6C"/>
    <w:rsid w:val="00D63A97"/>
    <w:rsid w:val="00D63D48"/>
    <w:rsid w:val="00D63F84"/>
    <w:rsid w:val="00D6417F"/>
    <w:rsid w:val="00D6449A"/>
    <w:rsid w:val="00D647A4"/>
    <w:rsid w:val="00D64882"/>
    <w:rsid w:val="00D64FD1"/>
    <w:rsid w:val="00D65004"/>
    <w:rsid w:val="00D65096"/>
    <w:rsid w:val="00D6546E"/>
    <w:rsid w:val="00D6569D"/>
    <w:rsid w:val="00D6586A"/>
    <w:rsid w:val="00D6588C"/>
    <w:rsid w:val="00D65B43"/>
    <w:rsid w:val="00D65C51"/>
    <w:rsid w:val="00D66196"/>
    <w:rsid w:val="00D66B22"/>
    <w:rsid w:val="00D66BCB"/>
    <w:rsid w:val="00D67327"/>
    <w:rsid w:val="00D67569"/>
    <w:rsid w:val="00D67646"/>
    <w:rsid w:val="00D67BAA"/>
    <w:rsid w:val="00D67EC9"/>
    <w:rsid w:val="00D70537"/>
    <w:rsid w:val="00D7066E"/>
    <w:rsid w:val="00D70792"/>
    <w:rsid w:val="00D70C58"/>
    <w:rsid w:val="00D710A9"/>
    <w:rsid w:val="00D71424"/>
    <w:rsid w:val="00D7153E"/>
    <w:rsid w:val="00D72058"/>
    <w:rsid w:val="00D72A3E"/>
    <w:rsid w:val="00D72BC8"/>
    <w:rsid w:val="00D72D57"/>
    <w:rsid w:val="00D7356A"/>
    <w:rsid w:val="00D73B6C"/>
    <w:rsid w:val="00D73C62"/>
    <w:rsid w:val="00D73C76"/>
    <w:rsid w:val="00D73E90"/>
    <w:rsid w:val="00D747A7"/>
    <w:rsid w:val="00D751DA"/>
    <w:rsid w:val="00D7587C"/>
    <w:rsid w:val="00D7591E"/>
    <w:rsid w:val="00D75D06"/>
    <w:rsid w:val="00D75FF5"/>
    <w:rsid w:val="00D765B1"/>
    <w:rsid w:val="00D76EF0"/>
    <w:rsid w:val="00D77000"/>
    <w:rsid w:val="00D770F3"/>
    <w:rsid w:val="00D779E9"/>
    <w:rsid w:val="00D77C22"/>
    <w:rsid w:val="00D77C87"/>
    <w:rsid w:val="00D77DA6"/>
    <w:rsid w:val="00D80497"/>
    <w:rsid w:val="00D80648"/>
    <w:rsid w:val="00D809C1"/>
    <w:rsid w:val="00D80B5C"/>
    <w:rsid w:val="00D80D2C"/>
    <w:rsid w:val="00D80DD3"/>
    <w:rsid w:val="00D816A5"/>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798"/>
    <w:rsid w:val="00D94F7E"/>
    <w:rsid w:val="00D94FE2"/>
    <w:rsid w:val="00D9517F"/>
    <w:rsid w:val="00D952E9"/>
    <w:rsid w:val="00D95B90"/>
    <w:rsid w:val="00D97153"/>
    <w:rsid w:val="00D972DF"/>
    <w:rsid w:val="00D9746A"/>
    <w:rsid w:val="00D97B01"/>
    <w:rsid w:val="00D97C41"/>
    <w:rsid w:val="00DA0680"/>
    <w:rsid w:val="00DA09FE"/>
    <w:rsid w:val="00DA0D82"/>
    <w:rsid w:val="00DA1542"/>
    <w:rsid w:val="00DA172A"/>
    <w:rsid w:val="00DA1753"/>
    <w:rsid w:val="00DA1F6B"/>
    <w:rsid w:val="00DA1F8E"/>
    <w:rsid w:val="00DA20E2"/>
    <w:rsid w:val="00DA2755"/>
    <w:rsid w:val="00DA2779"/>
    <w:rsid w:val="00DA2A2F"/>
    <w:rsid w:val="00DA2BA1"/>
    <w:rsid w:val="00DA34C0"/>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0FBA"/>
    <w:rsid w:val="00DB137E"/>
    <w:rsid w:val="00DB17F5"/>
    <w:rsid w:val="00DB19B1"/>
    <w:rsid w:val="00DB230F"/>
    <w:rsid w:val="00DB278D"/>
    <w:rsid w:val="00DB2A8D"/>
    <w:rsid w:val="00DB2AD1"/>
    <w:rsid w:val="00DB2F5C"/>
    <w:rsid w:val="00DB38A0"/>
    <w:rsid w:val="00DB3C59"/>
    <w:rsid w:val="00DB3CBC"/>
    <w:rsid w:val="00DB4162"/>
    <w:rsid w:val="00DB49DE"/>
    <w:rsid w:val="00DB4BD2"/>
    <w:rsid w:val="00DB4D60"/>
    <w:rsid w:val="00DB4EA5"/>
    <w:rsid w:val="00DB571D"/>
    <w:rsid w:val="00DB59FD"/>
    <w:rsid w:val="00DB5A9B"/>
    <w:rsid w:val="00DB60EF"/>
    <w:rsid w:val="00DB62AD"/>
    <w:rsid w:val="00DB6631"/>
    <w:rsid w:val="00DB67A2"/>
    <w:rsid w:val="00DB6811"/>
    <w:rsid w:val="00DB690A"/>
    <w:rsid w:val="00DB6E34"/>
    <w:rsid w:val="00DB768E"/>
    <w:rsid w:val="00DB79E5"/>
    <w:rsid w:val="00DB7B81"/>
    <w:rsid w:val="00DB7BC4"/>
    <w:rsid w:val="00DC02B2"/>
    <w:rsid w:val="00DC04E1"/>
    <w:rsid w:val="00DC0F2F"/>
    <w:rsid w:val="00DC1A8B"/>
    <w:rsid w:val="00DC1D59"/>
    <w:rsid w:val="00DC1E5E"/>
    <w:rsid w:val="00DC206C"/>
    <w:rsid w:val="00DC228D"/>
    <w:rsid w:val="00DC2D5C"/>
    <w:rsid w:val="00DC2F5F"/>
    <w:rsid w:val="00DC2F74"/>
    <w:rsid w:val="00DC3078"/>
    <w:rsid w:val="00DC3086"/>
    <w:rsid w:val="00DC34EA"/>
    <w:rsid w:val="00DC37BD"/>
    <w:rsid w:val="00DC3889"/>
    <w:rsid w:val="00DC38A0"/>
    <w:rsid w:val="00DC3952"/>
    <w:rsid w:val="00DC3AEA"/>
    <w:rsid w:val="00DC3C99"/>
    <w:rsid w:val="00DC3DDD"/>
    <w:rsid w:val="00DC4118"/>
    <w:rsid w:val="00DC42AF"/>
    <w:rsid w:val="00DC4361"/>
    <w:rsid w:val="00DC455B"/>
    <w:rsid w:val="00DC4B81"/>
    <w:rsid w:val="00DC4B93"/>
    <w:rsid w:val="00DC4D3B"/>
    <w:rsid w:val="00DC5053"/>
    <w:rsid w:val="00DC5F11"/>
    <w:rsid w:val="00DC5FAE"/>
    <w:rsid w:val="00DC62BC"/>
    <w:rsid w:val="00DC6901"/>
    <w:rsid w:val="00DC6BD0"/>
    <w:rsid w:val="00DC6C10"/>
    <w:rsid w:val="00DC71F7"/>
    <w:rsid w:val="00DC7231"/>
    <w:rsid w:val="00DC787B"/>
    <w:rsid w:val="00DC78B2"/>
    <w:rsid w:val="00DD09DC"/>
    <w:rsid w:val="00DD12E2"/>
    <w:rsid w:val="00DD16E7"/>
    <w:rsid w:val="00DD172D"/>
    <w:rsid w:val="00DD177B"/>
    <w:rsid w:val="00DD1CBF"/>
    <w:rsid w:val="00DD2D60"/>
    <w:rsid w:val="00DD3022"/>
    <w:rsid w:val="00DD3174"/>
    <w:rsid w:val="00DD319B"/>
    <w:rsid w:val="00DD3361"/>
    <w:rsid w:val="00DD37D5"/>
    <w:rsid w:val="00DD38FB"/>
    <w:rsid w:val="00DD397F"/>
    <w:rsid w:val="00DD3D5C"/>
    <w:rsid w:val="00DD4200"/>
    <w:rsid w:val="00DD47D8"/>
    <w:rsid w:val="00DD482D"/>
    <w:rsid w:val="00DD50EE"/>
    <w:rsid w:val="00DD54FD"/>
    <w:rsid w:val="00DD584C"/>
    <w:rsid w:val="00DD5A6E"/>
    <w:rsid w:val="00DD5C06"/>
    <w:rsid w:val="00DD5D1D"/>
    <w:rsid w:val="00DD5DD0"/>
    <w:rsid w:val="00DD63FD"/>
    <w:rsid w:val="00DD6ACB"/>
    <w:rsid w:val="00DD6AFB"/>
    <w:rsid w:val="00DD6E3B"/>
    <w:rsid w:val="00DD70A7"/>
    <w:rsid w:val="00DD7238"/>
    <w:rsid w:val="00DD735B"/>
    <w:rsid w:val="00DD75DF"/>
    <w:rsid w:val="00DD7829"/>
    <w:rsid w:val="00DD7833"/>
    <w:rsid w:val="00DD7F0C"/>
    <w:rsid w:val="00DE03C3"/>
    <w:rsid w:val="00DE07DE"/>
    <w:rsid w:val="00DE0987"/>
    <w:rsid w:val="00DE09EA"/>
    <w:rsid w:val="00DE0E1F"/>
    <w:rsid w:val="00DE14DB"/>
    <w:rsid w:val="00DE18DE"/>
    <w:rsid w:val="00DE1996"/>
    <w:rsid w:val="00DE1BB0"/>
    <w:rsid w:val="00DE1C70"/>
    <w:rsid w:val="00DE20CE"/>
    <w:rsid w:val="00DE27B9"/>
    <w:rsid w:val="00DE291C"/>
    <w:rsid w:val="00DE3281"/>
    <w:rsid w:val="00DE32BD"/>
    <w:rsid w:val="00DE3D73"/>
    <w:rsid w:val="00DE4172"/>
    <w:rsid w:val="00DE4C6A"/>
    <w:rsid w:val="00DE4F04"/>
    <w:rsid w:val="00DE522B"/>
    <w:rsid w:val="00DE5C5D"/>
    <w:rsid w:val="00DE710A"/>
    <w:rsid w:val="00DE79CA"/>
    <w:rsid w:val="00DE7F6D"/>
    <w:rsid w:val="00DF04F9"/>
    <w:rsid w:val="00DF0A9F"/>
    <w:rsid w:val="00DF0B12"/>
    <w:rsid w:val="00DF0C0A"/>
    <w:rsid w:val="00DF11CA"/>
    <w:rsid w:val="00DF1784"/>
    <w:rsid w:val="00DF2132"/>
    <w:rsid w:val="00DF2161"/>
    <w:rsid w:val="00DF21D2"/>
    <w:rsid w:val="00DF2488"/>
    <w:rsid w:val="00DF254F"/>
    <w:rsid w:val="00DF26F1"/>
    <w:rsid w:val="00DF27D5"/>
    <w:rsid w:val="00DF2D87"/>
    <w:rsid w:val="00DF2EF3"/>
    <w:rsid w:val="00DF3D66"/>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59"/>
    <w:rsid w:val="00E00725"/>
    <w:rsid w:val="00E008B2"/>
    <w:rsid w:val="00E00B08"/>
    <w:rsid w:val="00E00D33"/>
    <w:rsid w:val="00E00D98"/>
    <w:rsid w:val="00E011D4"/>
    <w:rsid w:val="00E01BD8"/>
    <w:rsid w:val="00E01CC1"/>
    <w:rsid w:val="00E02618"/>
    <w:rsid w:val="00E02965"/>
    <w:rsid w:val="00E03055"/>
    <w:rsid w:val="00E03063"/>
    <w:rsid w:val="00E031B6"/>
    <w:rsid w:val="00E03599"/>
    <w:rsid w:val="00E03B69"/>
    <w:rsid w:val="00E0438E"/>
    <w:rsid w:val="00E045FD"/>
    <w:rsid w:val="00E04631"/>
    <w:rsid w:val="00E04FDF"/>
    <w:rsid w:val="00E05020"/>
    <w:rsid w:val="00E05618"/>
    <w:rsid w:val="00E05786"/>
    <w:rsid w:val="00E057F0"/>
    <w:rsid w:val="00E05EB7"/>
    <w:rsid w:val="00E0650D"/>
    <w:rsid w:val="00E06B90"/>
    <w:rsid w:val="00E06C46"/>
    <w:rsid w:val="00E06E11"/>
    <w:rsid w:val="00E0707C"/>
    <w:rsid w:val="00E07792"/>
    <w:rsid w:val="00E0783E"/>
    <w:rsid w:val="00E07915"/>
    <w:rsid w:val="00E10B17"/>
    <w:rsid w:val="00E10B2C"/>
    <w:rsid w:val="00E10D7B"/>
    <w:rsid w:val="00E10F3E"/>
    <w:rsid w:val="00E11351"/>
    <w:rsid w:val="00E11BCD"/>
    <w:rsid w:val="00E11F35"/>
    <w:rsid w:val="00E12115"/>
    <w:rsid w:val="00E122D6"/>
    <w:rsid w:val="00E12340"/>
    <w:rsid w:val="00E1279C"/>
    <w:rsid w:val="00E12E8A"/>
    <w:rsid w:val="00E132A2"/>
    <w:rsid w:val="00E135E3"/>
    <w:rsid w:val="00E13F7A"/>
    <w:rsid w:val="00E140DB"/>
    <w:rsid w:val="00E14410"/>
    <w:rsid w:val="00E1547E"/>
    <w:rsid w:val="00E15996"/>
    <w:rsid w:val="00E15B7C"/>
    <w:rsid w:val="00E15CE9"/>
    <w:rsid w:val="00E16144"/>
    <w:rsid w:val="00E162F9"/>
    <w:rsid w:val="00E16B94"/>
    <w:rsid w:val="00E16D5B"/>
    <w:rsid w:val="00E171F0"/>
    <w:rsid w:val="00E175F1"/>
    <w:rsid w:val="00E1798C"/>
    <w:rsid w:val="00E17C6D"/>
    <w:rsid w:val="00E17F95"/>
    <w:rsid w:val="00E202D0"/>
    <w:rsid w:val="00E2047C"/>
    <w:rsid w:val="00E20680"/>
    <w:rsid w:val="00E20C81"/>
    <w:rsid w:val="00E20FC9"/>
    <w:rsid w:val="00E21688"/>
    <w:rsid w:val="00E22111"/>
    <w:rsid w:val="00E222FC"/>
    <w:rsid w:val="00E223D9"/>
    <w:rsid w:val="00E22CB9"/>
    <w:rsid w:val="00E22F11"/>
    <w:rsid w:val="00E22F58"/>
    <w:rsid w:val="00E23BEA"/>
    <w:rsid w:val="00E24147"/>
    <w:rsid w:val="00E2444D"/>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391"/>
    <w:rsid w:val="00E32A05"/>
    <w:rsid w:val="00E32BE3"/>
    <w:rsid w:val="00E32E70"/>
    <w:rsid w:val="00E3371C"/>
    <w:rsid w:val="00E34147"/>
    <w:rsid w:val="00E34CB6"/>
    <w:rsid w:val="00E34D35"/>
    <w:rsid w:val="00E350B1"/>
    <w:rsid w:val="00E3515A"/>
    <w:rsid w:val="00E3534D"/>
    <w:rsid w:val="00E3585C"/>
    <w:rsid w:val="00E35F9D"/>
    <w:rsid w:val="00E3606E"/>
    <w:rsid w:val="00E367DC"/>
    <w:rsid w:val="00E368B6"/>
    <w:rsid w:val="00E36E2C"/>
    <w:rsid w:val="00E36ECB"/>
    <w:rsid w:val="00E3707E"/>
    <w:rsid w:val="00E37291"/>
    <w:rsid w:val="00E37602"/>
    <w:rsid w:val="00E376A4"/>
    <w:rsid w:val="00E37C0C"/>
    <w:rsid w:val="00E4061B"/>
    <w:rsid w:val="00E40C05"/>
    <w:rsid w:val="00E40C6C"/>
    <w:rsid w:val="00E40F25"/>
    <w:rsid w:val="00E410D6"/>
    <w:rsid w:val="00E413CB"/>
    <w:rsid w:val="00E417BC"/>
    <w:rsid w:val="00E41A79"/>
    <w:rsid w:val="00E42581"/>
    <w:rsid w:val="00E4267C"/>
    <w:rsid w:val="00E426DA"/>
    <w:rsid w:val="00E4281C"/>
    <w:rsid w:val="00E42B3B"/>
    <w:rsid w:val="00E42C94"/>
    <w:rsid w:val="00E43398"/>
    <w:rsid w:val="00E433BE"/>
    <w:rsid w:val="00E436CF"/>
    <w:rsid w:val="00E437BC"/>
    <w:rsid w:val="00E43977"/>
    <w:rsid w:val="00E43CD5"/>
    <w:rsid w:val="00E4522B"/>
    <w:rsid w:val="00E4591C"/>
    <w:rsid w:val="00E4630A"/>
    <w:rsid w:val="00E46723"/>
    <w:rsid w:val="00E46901"/>
    <w:rsid w:val="00E469DD"/>
    <w:rsid w:val="00E46C23"/>
    <w:rsid w:val="00E473E7"/>
    <w:rsid w:val="00E47A98"/>
    <w:rsid w:val="00E47D1E"/>
    <w:rsid w:val="00E50111"/>
    <w:rsid w:val="00E50C5C"/>
    <w:rsid w:val="00E50CB1"/>
    <w:rsid w:val="00E513DD"/>
    <w:rsid w:val="00E5145C"/>
    <w:rsid w:val="00E51472"/>
    <w:rsid w:val="00E514AA"/>
    <w:rsid w:val="00E5164B"/>
    <w:rsid w:val="00E516F2"/>
    <w:rsid w:val="00E51954"/>
    <w:rsid w:val="00E52159"/>
    <w:rsid w:val="00E52360"/>
    <w:rsid w:val="00E52857"/>
    <w:rsid w:val="00E5348B"/>
    <w:rsid w:val="00E5396F"/>
    <w:rsid w:val="00E53C6F"/>
    <w:rsid w:val="00E542B6"/>
    <w:rsid w:val="00E54971"/>
    <w:rsid w:val="00E549B0"/>
    <w:rsid w:val="00E54CA9"/>
    <w:rsid w:val="00E55007"/>
    <w:rsid w:val="00E550C7"/>
    <w:rsid w:val="00E55516"/>
    <w:rsid w:val="00E55A68"/>
    <w:rsid w:val="00E55DDD"/>
    <w:rsid w:val="00E55F48"/>
    <w:rsid w:val="00E562E6"/>
    <w:rsid w:val="00E56586"/>
    <w:rsid w:val="00E5662B"/>
    <w:rsid w:val="00E5683B"/>
    <w:rsid w:val="00E56951"/>
    <w:rsid w:val="00E5721E"/>
    <w:rsid w:val="00E5734B"/>
    <w:rsid w:val="00E57739"/>
    <w:rsid w:val="00E57BBE"/>
    <w:rsid w:val="00E57DCD"/>
    <w:rsid w:val="00E605ED"/>
    <w:rsid w:val="00E60BE7"/>
    <w:rsid w:val="00E60DE1"/>
    <w:rsid w:val="00E60DF1"/>
    <w:rsid w:val="00E6106D"/>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50"/>
    <w:rsid w:val="00E6537D"/>
    <w:rsid w:val="00E65470"/>
    <w:rsid w:val="00E65528"/>
    <w:rsid w:val="00E6553D"/>
    <w:rsid w:val="00E65E5B"/>
    <w:rsid w:val="00E65FE0"/>
    <w:rsid w:val="00E66042"/>
    <w:rsid w:val="00E66F17"/>
    <w:rsid w:val="00E672F0"/>
    <w:rsid w:val="00E67381"/>
    <w:rsid w:val="00E673E9"/>
    <w:rsid w:val="00E67410"/>
    <w:rsid w:val="00E67BA4"/>
    <w:rsid w:val="00E70A71"/>
    <w:rsid w:val="00E70F61"/>
    <w:rsid w:val="00E712F5"/>
    <w:rsid w:val="00E71D0B"/>
    <w:rsid w:val="00E71F12"/>
    <w:rsid w:val="00E72054"/>
    <w:rsid w:val="00E7246B"/>
    <w:rsid w:val="00E72FBA"/>
    <w:rsid w:val="00E73199"/>
    <w:rsid w:val="00E73266"/>
    <w:rsid w:val="00E733F9"/>
    <w:rsid w:val="00E7362F"/>
    <w:rsid w:val="00E739B0"/>
    <w:rsid w:val="00E74013"/>
    <w:rsid w:val="00E741AB"/>
    <w:rsid w:val="00E743A9"/>
    <w:rsid w:val="00E74A3E"/>
    <w:rsid w:val="00E74CBF"/>
    <w:rsid w:val="00E74FC7"/>
    <w:rsid w:val="00E7549F"/>
    <w:rsid w:val="00E75FFA"/>
    <w:rsid w:val="00E76018"/>
    <w:rsid w:val="00E761CE"/>
    <w:rsid w:val="00E764C6"/>
    <w:rsid w:val="00E776DD"/>
    <w:rsid w:val="00E77B0B"/>
    <w:rsid w:val="00E77CAE"/>
    <w:rsid w:val="00E77DDD"/>
    <w:rsid w:val="00E8018B"/>
    <w:rsid w:val="00E80430"/>
    <w:rsid w:val="00E807E2"/>
    <w:rsid w:val="00E816AF"/>
    <w:rsid w:val="00E81C5F"/>
    <w:rsid w:val="00E81D89"/>
    <w:rsid w:val="00E81E6A"/>
    <w:rsid w:val="00E81EF2"/>
    <w:rsid w:val="00E8229F"/>
    <w:rsid w:val="00E825EC"/>
    <w:rsid w:val="00E829ED"/>
    <w:rsid w:val="00E82B4E"/>
    <w:rsid w:val="00E83286"/>
    <w:rsid w:val="00E8372C"/>
    <w:rsid w:val="00E83A82"/>
    <w:rsid w:val="00E83CF0"/>
    <w:rsid w:val="00E84126"/>
    <w:rsid w:val="00E84532"/>
    <w:rsid w:val="00E84542"/>
    <w:rsid w:val="00E84621"/>
    <w:rsid w:val="00E846AF"/>
    <w:rsid w:val="00E856D7"/>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383"/>
    <w:rsid w:val="00E915BF"/>
    <w:rsid w:val="00E9176C"/>
    <w:rsid w:val="00E92BD6"/>
    <w:rsid w:val="00E92DEA"/>
    <w:rsid w:val="00E93029"/>
    <w:rsid w:val="00E9381A"/>
    <w:rsid w:val="00E93D98"/>
    <w:rsid w:val="00E9404C"/>
    <w:rsid w:val="00E94BF3"/>
    <w:rsid w:val="00E94C2E"/>
    <w:rsid w:val="00E94EBA"/>
    <w:rsid w:val="00E95021"/>
    <w:rsid w:val="00E95025"/>
    <w:rsid w:val="00E95227"/>
    <w:rsid w:val="00E9551C"/>
    <w:rsid w:val="00E95576"/>
    <w:rsid w:val="00E9569B"/>
    <w:rsid w:val="00E957E0"/>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FB1"/>
    <w:rsid w:val="00EA2415"/>
    <w:rsid w:val="00EA28ED"/>
    <w:rsid w:val="00EA29DF"/>
    <w:rsid w:val="00EA3073"/>
    <w:rsid w:val="00EA3163"/>
    <w:rsid w:val="00EA3433"/>
    <w:rsid w:val="00EA3498"/>
    <w:rsid w:val="00EA36F2"/>
    <w:rsid w:val="00EA397A"/>
    <w:rsid w:val="00EA3F5A"/>
    <w:rsid w:val="00EA3F68"/>
    <w:rsid w:val="00EA4C44"/>
    <w:rsid w:val="00EA4D19"/>
    <w:rsid w:val="00EA4F8A"/>
    <w:rsid w:val="00EA57A3"/>
    <w:rsid w:val="00EA5A7F"/>
    <w:rsid w:val="00EA5C9A"/>
    <w:rsid w:val="00EA660E"/>
    <w:rsid w:val="00EA6C70"/>
    <w:rsid w:val="00EA7530"/>
    <w:rsid w:val="00EA7BF6"/>
    <w:rsid w:val="00EA7BF9"/>
    <w:rsid w:val="00EA7C61"/>
    <w:rsid w:val="00EB0092"/>
    <w:rsid w:val="00EB042B"/>
    <w:rsid w:val="00EB1510"/>
    <w:rsid w:val="00EB1712"/>
    <w:rsid w:val="00EB18AB"/>
    <w:rsid w:val="00EB1E86"/>
    <w:rsid w:val="00EB2307"/>
    <w:rsid w:val="00EB278D"/>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92"/>
    <w:rsid w:val="00EC1A00"/>
    <w:rsid w:val="00EC1C96"/>
    <w:rsid w:val="00EC2822"/>
    <w:rsid w:val="00EC3971"/>
    <w:rsid w:val="00EC39A2"/>
    <w:rsid w:val="00EC3D62"/>
    <w:rsid w:val="00EC4250"/>
    <w:rsid w:val="00EC446D"/>
    <w:rsid w:val="00EC483B"/>
    <w:rsid w:val="00EC4911"/>
    <w:rsid w:val="00EC50C9"/>
    <w:rsid w:val="00EC51B4"/>
    <w:rsid w:val="00EC5523"/>
    <w:rsid w:val="00EC563C"/>
    <w:rsid w:val="00EC5C13"/>
    <w:rsid w:val="00EC5C28"/>
    <w:rsid w:val="00EC5EE0"/>
    <w:rsid w:val="00EC621C"/>
    <w:rsid w:val="00EC6270"/>
    <w:rsid w:val="00EC6397"/>
    <w:rsid w:val="00EC647A"/>
    <w:rsid w:val="00EC6615"/>
    <w:rsid w:val="00EC686D"/>
    <w:rsid w:val="00EC6AA7"/>
    <w:rsid w:val="00EC6AC4"/>
    <w:rsid w:val="00EC6B9F"/>
    <w:rsid w:val="00EC724F"/>
    <w:rsid w:val="00EC758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EF"/>
    <w:rsid w:val="00ED40DE"/>
    <w:rsid w:val="00ED42F0"/>
    <w:rsid w:val="00ED477D"/>
    <w:rsid w:val="00ED47B6"/>
    <w:rsid w:val="00ED4CAC"/>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6DED"/>
    <w:rsid w:val="00ED744E"/>
    <w:rsid w:val="00ED750B"/>
    <w:rsid w:val="00ED7BEF"/>
    <w:rsid w:val="00ED7CF4"/>
    <w:rsid w:val="00ED7D94"/>
    <w:rsid w:val="00EE081C"/>
    <w:rsid w:val="00EE0BDC"/>
    <w:rsid w:val="00EE0CC9"/>
    <w:rsid w:val="00EE10E5"/>
    <w:rsid w:val="00EE14B9"/>
    <w:rsid w:val="00EE1603"/>
    <w:rsid w:val="00EE1A55"/>
    <w:rsid w:val="00EE2153"/>
    <w:rsid w:val="00EE2D08"/>
    <w:rsid w:val="00EE36B2"/>
    <w:rsid w:val="00EE3A69"/>
    <w:rsid w:val="00EE3B12"/>
    <w:rsid w:val="00EE3CBC"/>
    <w:rsid w:val="00EE3D13"/>
    <w:rsid w:val="00EE3D35"/>
    <w:rsid w:val="00EE3EBB"/>
    <w:rsid w:val="00EE4997"/>
    <w:rsid w:val="00EE4AFC"/>
    <w:rsid w:val="00EE60E0"/>
    <w:rsid w:val="00EE61AD"/>
    <w:rsid w:val="00EE691A"/>
    <w:rsid w:val="00EE6A67"/>
    <w:rsid w:val="00EE6E5F"/>
    <w:rsid w:val="00EE6EF4"/>
    <w:rsid w:val="00EE6F70"/>
    <w:rsid w:val="00EE702B"/>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1C"/>
    <w:rsid w:val="00EF3D3F"/>
    <w:rsid w:val="00EF3F56"/>
    <w:rsid w:val="00EF430B"/>
    <w:rsid w:val="00EF460B"/>
    <w:rsid w:val="00EF563F"/>
    <w:rsid w:val="00EF5823"/>
    <w:rsid w:val="00EF5FB1"/>
    <w:rsid w:val="00EF6341"/>
    <w:rsid w:val="00EF6391"/>
    <w:rsid w:val="00EF6562"/>
    <w:rsid w:val="00EF682B"/>
    <w:rsid w:val="00EF692B"/>
    <w:rsid w:val="00EF698A"/>
    <w:rsid w:val="00EF7A5F"/>
    <w:rsid w:val="00F004EB"/>
    <w:rsid w:val="00F00518"/>
    <w:rsid w:val="00F0072E"/>
    <w:rsid w:val="00F009B0"/>
    <w:rsid w:val="00F00D07"/>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784"/>
    <w:rsid w:val="00F13B6C"/>
    <w:rsid w:val="00F13EF6"/>
    <w:rsid w:val="00F13F1F"/>
    <w:rsid w:val="00F14156"/>
    <w:rsid w:val="00F142EE"/>
    <w:rsid w:val="00F143BB"/>
    <w:rsid w:val="00F14412"/>
    <w:rsid w:val="00F14445"/>
    <w:rsid w:val="00F1473E"/>
    <w:rsid w:val="00F15553"/>
    <w:rsid w:val="00F15559"/>
    <w:rsid w:val="00F159B8"/>
    <w:rsid w:val="00F16146"/>
    <w:rsid w:val="00F16698"/>
    <w:rsid w:val="00F169D7"/>
    <w:rsid w:val="00F1701D"/>
    <w:rsid w:val="00F1756F"/>
    <w:rsid w:val="00F17E41"/>
    <w:rsid w:val="00F203B9"/>
    <w:rsid w:val="00F204AA"/>
    <w:rsid w:val="00F20DF0"/>
    <w:rsid w:val="00F210A1"/>
    <w:rsid w:val="00F21175"/>
    <w:rsid w:val="00F21378"/>
    <w:rsid w:val="00F21940"/>
    <w:rsid w:val="00F21A36"/>
    <w:rsid w:val="00F21E4C"/>
    <w:rsid w:val="00F21F1B"/>
    <w:rsid w:val="00F2284B"/>
    <w:rsid w:val="00F22851"/>
    <w:rsid w:val="00F229C3"/>
    <w:rsid w:val="00F229EB"/>
    <w:rsid w:val="00F233FC"/>
    <w:rsid w:val="00F23E78"/>
    <w:rsid w:val="00F23EA0"/>
    <w:rsid w:val="00F24333"/>
    <w:rsid w:val="00F247C5"/>
    <w:rsid w:val="00F248B9"/>
    <w:rsid w:val="00F24944"/>
    <w:rsid w:val="00F24C06"/>
    <w:rsid w:val="00F24C50"/>
    <w:rsid w:val="00F24DDE"/>
    <w:rsid w:val="00F25298"/>
    <w:rsid w:val="00F25616"/>
    <w:rsid w:val="00F25B71"/>
    <w:rsid w:val="00F25E48"/>
    <w:rsid w:val="00F26603"/>
    <w:rsid w:val="00F267DB"/>
    <w:rsid w:val="00F269A3"/>
    <w:rsid w:val="00F26D72"/>
    <w:rsid w:val="00F271BB"/>
    <w:rsid w:val="00F271CC"/>
    <w:rsid w:val="00F272C0"/>
    <w:rsid w:val="00F27780"/>
    <w:rsid w:val="00F277A6"/>
    <w:rsid w:val="00F27A37"/>
    <w:rsid w:val="00F27A3F"/>
    <w:rsid w:val="00F27AB5"/>
    <w:rsid w:val="00F301CC"/>
    <w:rsid w:val="00F303A1"/>
    <w:rsid w:val="00F304DF"/>
    <w:rsid w:val="00F30C4D"/>
    <w:rsid w:val="00F30D66"/>
    <w:rsid w:val="00F30F65"/>
    <w:rsid w:val="00F31A5B"/>
    <w:rsid w:val="00F31C91"/>
    <w:rsid w:val="00F31D19"/>
    <w:rsid w:val="00F31F9B"/>
    <w:rsid w:val="00F3204F"/>
    <w:rsid w:val="00F32438"/>
    <w:rsid w:val="00F327AA"/>
    <w:rsid w:val="00F3304D"/>
    <w:rsid w:val="00F331B8"/>
    <w:rsid w:val="00F331DA"/>
    <w:rsid w:val="00F33227"/>
    <w:rsid w:val="00F338EB"/>
    <w:rsid w:val="00F33D77"/>
    <w:rsid w:val="00F33DEA"/>
    <w:rsid w:val="00F33E93"/>
    <w:rsid w:val="00F3465B"/>
    <w:rsid w:val="00F34A54"/>
    <w:rsid w:val="00F34CF1"/>
    <w:rsid w:val="00F34EAC"/>
    <w:rsid w:val="00F3523F"/>
    <w:rsid w:val="00F35840"/>
    <w:rsid w:val="00F3585E"/>
    <w:rsid w:val="00F35D9B"/>
    <w:rsid w:val="00F35EC2"/>
    <w:rsid w:val="00F35FDF"/>
    <w:rsid w:val="00F368D7"/>
    <w:rsid w:val="00F36ACD"/>
    <w:rsid w:val="00F36C78"/>
    <w:rsid w:val="00F375AE"/>
    <w:rsid w:val="00F37A49"/>
    <w:rsid w:val="00F37F05"/>
    <w:rsid w:val="00F40403"/>
    <w:rsid w:val="00F4053F"/>
    <w:rsid w:val="00F40884"/>
    <w:rsid w:val="00F40AB4"/>
    <w:rsid w:val="00F41112"/>
    <w:rsid w:val="00F411B4"/>
    <w:rsid w:val="00F41594"/>
    <w:rsid w:val="00F4185B"/>
    <w:rsid w:val="00F418D3"/>
    <w:rsid w:val="00F41A13"/>
    <w:rsid w:val="00F42107"/>
    <w:rsid w:val="00F42A49"/>
    <w:rsid w:val="00F42A7A"/>
    <w:rsid w:val="00F42C5D"/>
    <w:rsid w:val="00F42EFD"/>
    <w:rsid w:val="00F43039"/>
    <w:rsid w:val="00F43C2A"/>
    <w:rsid w:val="00F44063"/>
    <w:rsid w:val="00F440C9"/>
    <w:rsid w:val="00F440EE"/>
    <w:rsid w:val="00F44818"/>
    <w:rsid w:val="00F451F3"/>
    <w:rsid w:val="00F4541A"/>
    <w:rsid w:val="00F45983"/>
    <w:rsid w:val="00F45C2E"/>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73A"/>
    <w:rsid w:val="00F52A74"/>
    <w:rsid w:val="00F52B5E"/>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4EE"/>
    <w:rsid w:val="00F568C1"/>
    <w:rsid w:val="00F56967"/>
    <w:rsid w:val="00F569C8"/>
    <w:rsid w:val="00F56C33"/>
    <w:rsid w:val="00F56DE0"/>
    <w:rsid w:val="00F56E68"/>
    <w:rsid w:val="00F56FD2"/>
    <w:rsid w:val="00F57133"/>
    <w:rsid w:val="00F5713F"/>
    <w:rsid w:val="00F572B2"/>
    <w:rsid w:val="00F57931"/>
    <w:rsid w:val="00F60202"/>
    <w:rsid w:val="00F60818"/>
    <w:rsid w:val="00F6092F"/>
    <w:rsid w:val="00F60AB8"/>
    <w:rsid w:val="00F60BCE"/>
    <w:rsid w:val="00F6141B"/>
    <w:rsid w:val="00F6158A"/>
    <w:rsid w:val="00F619F6"/>
    <w:rsid w:val="00F61ADE"/>
    <w:rsid w:val="00F62154"/>
    <w:rsid w:val="00F62FAC"/>
    <w:rsid w:val="00F630AA"/>
    <w:rsid w:val="00F63C6E"/>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8F5"/>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832"/>
    <w:rsid w:val="00F73B13"/>
    <w:rsid w:val="00F73E79"/>
    <w:rsid w:val="00F73F66"/>
    <w:rsid w:val="00F740EE"/>
    <w:rsid w:val="00F74CA7"/>
    <w:rsid w:val="00F74D16"/>
    <w:rsid w:val="00F74E3B"/>
    <w:rsid w:val="00F751BE"/>
    <w:rsid w:val="00F75223"/>
    <w:rsid w:val="00F75E2C"/>
    <w:rsid w:val="00F760EE"/>
    <w:rsid w:val="00F76223"/>
    <w:rsid w:val="00F7649E"/>
    <w:rsid w:val="00F765A5"/>
    <w:rsid w:val="00F76B07"/>
    <w:rsid w:val="00F77161"/>
    <w:rsid w:val="00F77596"/>
    <w:rsid w:val="00F77896"/>
    <w:rsid w:val="00F77BB3"/>
    <w:rsid w:val="00F800B0"/>
    <w:rsid w:val="00F800EA"/>
    <w:rsid w:val="00F80204"/>
    <w:rsid w:val="00F80770"/>
    <w:rsid w:val="00F8097E"/>
    <w:rsid w:val="00F81398"/>
    <w:rsid w:val="00F8149A"/>
    <w:rsid w:val="00F81675"/>
    <w:rsid w:val="00F816B7"/>
    <w:rsid w:val="00F8178C"/>
    <w:rsid w:val="00F81C1E"/>
    <w:rsid w:val="00F81E14"/>
    <w:rsid w:val="00F8291D"/>
    <w:rsid w:val="00F83203"/>
    <w:rsid w:val="00F835FD"/>
    <w:rsid w:val="00F836D5"/>
    <w:rsid w:val="00F83D73"/>
    <w:rsid w:val="00F83F67"/>
    <w:rsid w:val="00F84461"/>
    <w:rsid w:val="00F85101"/>
    <w:rsid w:val="00F851C4"/>
    <w:rsid w:val="00F85475"/>
    <w:rsid w:val="00F858E0"/>
    <w:rsid w:val="00F864E7"/>
    <w:rsid w:val="00F8670F"/>
    <w:rsid w:val="00F86963"/>
    <w:rsid w:val="00F87084"/>
    <w:rsid w:val="00F87086"/>
    <w:rsid w:val="00F87754"/>
    <w:rsid w:val="00F878F4"/>
    <w:rsid w:val="00F87C94"/>
    <w:rsid w:val="00F90134"/>
    <w:rsid w:val="00F907C7"/>
    <w:rsid w:val="00F91336"/>
    <w:rsid w:val="00F9198D"/>
    <w:rsid w:val="00F91B15"/>
    <w:rsid w:val="00F91B7E"/>
    <w:rsid w:val="00F92016"/>
    <w:rsid w:val="00F925B4"/>
    <w:rsid w:val="00F925F6"/>
    <w:rsid w:val="00F93726"/>
    <w:rsid w:val="00F93AA3"/>
    <w:rsid w:val="00F94191"/>
    <w:rsid w:val="00F9443B"/>
    <w:rsid w:val="00F94CA5"/>
    <w:rsid w:val="00F94DED"/>
    <w:rsid w:val="00F952C5"/>
    <w:rsid w:val="00F953FE"/>
    <w:rsid w:val="00F96CC6"/>
    <w:rsid w:val="00F97540"/>
    <w:rsid w:val="00F9777B"/>
    <w:rsid w:val="00F979B0"/>
    <w:rsid w:val="00F97F78"/>
    <w:rsid w:val="00F97FB0"/>
    <w:rsid w:val="00FA0BCC"/>
    <w:rsid w:val="00FA0F30"/>
    <w:rsid w:val="00FA1070"/>
    <w:rsid w:val="00FA164F"/>
    <w:rsid w:val="00FA165E"/>
    <w:rsid w:val="00FA1ACB"/>
    <w:rsid w:val="00FA1BB5"/>
    <w:rsid w:val="00FA1FDF"/>
    <w:rsid w:val="00FA21F4"/>
    <w:rsid w:val="00FA2F3A"/>
    <w:rsid w:val="00FA304B"/>
    <w:rsid w:val="00FA3214"/>
    <w:rsid w:val="00FA397C"/>
    <w:rsid w:val="00FA3D5B"/>
    <w:rsid w:val="00FA4691"/>
    <w:rsid w:val="00FA49DE"/>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A7FA6"/>
    <w:rsid w:val="00FB0FF2"/>
    <w:rsid w:val="00FB15A2"/>
    <w:rsid w:val="00FB18B5"/>
    <w:rsid w:val="00FB197F"/>
    <w:rsid w:val="00FB23DD"/>
    <w:rsid w:val="00FB2830"/>
    <w:rsid w:val="00FB2FC1"/>
    <w:rsid w:val="00FB312F"/>
    <w:rsid w:val="00FB35C3"/>
    <w:rsid w:val="00FB409D"/>
    <w:rsid w:val="00FB41C5"/>
    <w:rsid w:val="00FB4272"/>
    <w:rsid w:val="00FB546C"/>
    <w:rsid w:val="00FB580C"/>
    <w:rsid w:val="00FB584F"/>
    <w:rsid w:val="00FB5D61"/>
    <w:rsid w:val="00FB6343"/>
    <w:rsid w:val="00FB6A75"/>
    <w:rsid w:val="00FB6BF7"/>
    <w:rsid w:val="00FB735E"/>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10"/>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F06"/>
    <w:rsid w:val="00FD0889"/>
    <w:rsid w:val="00FD0F80"/>
    <w:rsid w:val="00FD1149"/>
    <w:rsid w:val="00FD19A1"/>
    <w:rsid w:val="00FD201F"/>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8F7"/>
    <w:rsid w:val="00FD5F8B"/>
    <w:rsid w:val="00FD61E3"/>
    <w:rsid w:val="00FD6751"/>
    <w:rsid w:val="00FD6AEE"/>
    <w:rsid w:val="00FD6D64"/>
    <w:rsid w:val="00FD701C"/>
    <w:rsid w:val="00FD7264"/>
    <w:rsid w:val="00FD7507"/>
    <w:rsid w:val="00FD76D9"/>
    <w:rsid w:val="00FD78CB"/>
    <w:rsid w:val="00FD7DCF"/>
    <w:rsid w:val="00FD7F1A"/>
    <w:rsid w:val="00FE00DF"/>
    <w:rsid w:val="00FE01E9"/>
    <w:rsid w:val="00FE0888"/>
    <w:rsid w:val="00FE0955"/>
    <w:rsid w:val="00FE0AF7"/>
    <w:rsid w:val="00FE1448"/>
    <w:rsid w:val="00FE17B0"/>
    <w:rsid w:val="00FE1B15"/>
    <w:rsid w:val="00FE22B4"/>
    <w:rsid w:val="00FE22B8"/>
    <w:rsid w:val="00FE2E6A"/>
    <w:rsid w:val="00FE31A3"/>
    <w:rsid w:val="00FE31B9"/>
    <w:rsid w:val="00FE3716"/>
    <w:rsid w:val="00FE37A1"/>
    <w:rsid w:val="00FE37FF"/>
    <w:rsid w:val="00FE389E"/>
    <w:rsid w:val="00FE449C"/>
    <w:rsid w:val="00FE4949"/>
    <w:rsid w:val="00FE4B78"/>
    <w:rsid w:val="00FE4B9D"/>
    <w:rsid w:val="00FE55DF"/>
    <w:rsid w:val="00FE5641"/>
    <w:rsid w:val="00FE5A58"/>
    <w:rsid w:val="00FE5CAA"/>
    <w:rsid w:val="00FE6915"/>
    <w:rsid w:val="00FE6E29"/>
    <w:rsid w:val="00FE6FEF"/>
    <w:rsid w:val="00FE72AE"/>
    <w:rsid w:val="00FE788D"/>
    <w:rsid w:val="00FE7BC4"/>
    <w:rsid w:val="00FF0A09"/>
    <w:rsid w:val="00FF0BE3"/>
    <w:rsid w:val="00FF0BF3"/>
    <w:rsid w:val="00FF11C6"/>
    <w:rsid w:val="00FF1384"/>
    <w:rsid w:val="00FF1B34"/>
    <w:rsid w:val="00FF2495"/>
    <w:rsid w:val="00FF296B"/>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1A"/>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4E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TableHeading1Tables">
    <w:name w:val="Table Heading 1 (Tables)"/>
    <w:basedOn w:val="Normal"/>
    <w:uiPriority w:val="99"/>
    <w:rsid w:val="0058336E"/>
    <w:pPr>
      <w:suppressAutoHyphens/>
      <w:autoSpaceDE w:val="0"/>
      <w:autoSpaceDN w:val="0"/>
      <w:adjustRightInd w:val="0"/>
      <w:spacing w:before="170" w:after="57" w:line="260" w:lineRule="atLeast"/>
      <w:textAlignment w:val="center"/>
    </w:pPr>
    <w:rPr>
      <w:rFonts w:ascii="Calibri" w:hAnsi="Calibri" w:cs="Calibri"/>
      <w:b/>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6.jp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865349A5EF6184EA7E4B4EB42C160B0" ma:contentTypeVersion="7" ma:contentTypeDescription="" ma:contentTypeScope="" ma:versionID="852198048a5c019708bb5d2790bfede6">
  <xsd:schema xmlns:xsd="http://www.w3.org/2001/XMLSchema" xmlns:xs="http://www.w3.org/2001/XMLSchema" xmlns:p="http://schemas.microsoft.com/office/2006/metadata/properties" xmlns:ns1="http://schemas.microsoft.com/sharepoint/v3" xmlns:ns2="a5f32de4-e402-4188-b034-e71ca7d22e54" xmlns:ns3="9fd47c19-1c4a-4d7d-b342-c10cef269344" xmlns:ns4="9cd49c61-d96a-42cd-a2fe-f01b38b4f23d" targetNamespace="http://schemas.microsoft.com/office/2006/metadata/properties" ma:root="true" ma:fieldsID="23b13f3f643f4216ccb733a65ee1ea8f" ns1:_="" ns2:_="" ns3:_="" ns4:_="">
    <xsd:import namespace="http://schemas.microsoft.com/sharepoint/v3"/>
    <xsd:import namespace="a5f32de4-e402-4188-b034-e71ca7d22e54"/>
    <xsd:import namespace="9fd47c19-1c4a-4d7d-b342-c10cef269344"/>
    <xsd:import namespace="9cd49c61-d96a-42cd-a2fe-f01b38b4f23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378da11a8b64addb2f424336ef9c5b2" minOccurs="0"/>
                <xsd:element ref="ns4:g9a23ff1b0a64d558f5b0dcc03486780" minOccurs="0"/>
                <xsd:element ref="ns2:Review_x0020_Date" minOccurs="0"/>
                <xsd:element ref="ns1:URL" minOccurs="0"/>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21;#Office of the Chief Executive LUV|3c8250dc-41ca-4a2b-88d6-492ec85ecc65"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3fd181b-0c37-4f35-a2f4-456aad3320d8}" ma:internalName="TaxCatchAll" ma:showField="CatchAllData" ma:web="0460c839-5c24-4a89-bade-080d5147e8f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3fd181b-0c37-4f35-a2f4-456aad3320d8}" ma:internalName="TaxCatchAllLabel" ma:readOnly="true" ma:showField="CatchAllDataLabel" ma:web="0460c839-5c24-4a89-bade-080d5147e8f3">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d49c61-d96a-42cd-a2fe-f01b38b4f23d" elementFormDefault="qualified">
    <xsd:import namespace="http://schemas.microsoft.com/office/2006/documentManagement/types"/>
    <xsd:import namespace="http://schemas.microsoft.com/office/infopath/2007/PartnerControls"/>
    <xsd:element name="l378da11a8b64addb2f424336ef9c5b2" ma:index="31" nillable="true" ma:taxonomy="true" ma:internalName="l378da11a8b64addb2f424336ef9c5b2" ma:taxonomyFieldName="Document_x0020_type" ma:displayName="Document type" ma:default="" ma:fieldId="{5378da11-a8b6-4add-b2f4-24336ef9c5b2}" ma:sspId="797aeec6-0273-40f2-ab3e-beee73212332" ma:termSetId="199257b0-1eae-46f6-8b47-21ce42e77dc2" ma:anchorId="00000000-0000-0000-0000-000000000000" ma:open="true" ma:isKeyword="false">
      <xsd:complexType>
        <xsd:sequence>
          <xsd:element ref="pc:Terms" minOccurs="0" maxOccurs="1"/>
        </xsd:sequence>
      </xsd:complexType>
    </xsd:element>
    <xsd:element name="g9a23ff1b0a64d558f5b0dcc03486780" ma:index="32" nillable="true" ma:taxonomy="true" ma:internalName="g9a23ff1b0a64d558f5b0dcc03486780" ma:taxonomyFieldName="Communication_x0020_Stream" ma:displayName="Communication Stream" ma:default="" ma:fieldId="{09a23ff1-b0a6-4d55-8f5b-0dcc03486780}" ma:sspId="797aeec6-0273-40f2-ab3e-beee73212332" ma:termSetId="dc7e0ede-3d25-4338-aa12-a2fee6e30f7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13</Value>
      <Value>7</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l378da11a8b64addb2f424336ef9c5b2 xmlns="9cd49c61-d96a-42cd-a2fe-f01b38b4f23d">
      <Terms xmlns="http://schemas.microsoft.com/office/infopath/2007/PartnerControls"/>
    </l378da11a8b64addb2f424336ef9c5b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Financial_x0020_Year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Office of the Chief Executive LUV</TermName>
          <TermId xmlns="http://schemas.microsoft.com/office/infopath/2007/PartnerControls">3c8250dc-41ca-4a2b-88d6-492ec85ecc65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VG commentary sept 20 qtr</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g9a23ff1b0a64d558f5b0dcc03486780 xmlns="9cd49c61-d96a-42cd-a2fe-f01b38b4f23d">
      <Terms xmlns="http://schemas.microsoft.com/office/infopath/2007/PartnerControls"/>
    </g9a23ff1b0a64d558f5b0dcc03486780>
    <_dlc_DocId xmlns="a5f32de4-e402-4188-b034-e71ca7d22e54">DOCID597-1637868909-1796</_dlc_DocId>
    <_dlc_DocIdUrl xmlns="a5f32de4-e402-4188-b034-e71ca7d22e54">
      <Url>https://delwpvicgovau.sharepoint.com/sites/ecm_597/_layouts/15/DocIdRedir.aspx?ID=DOCID597-1637868909-1796</Url>
      <Description>DOCID597-1637868909-1796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002517F445A0F35E449C98AAD631F2B038441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81B65-F2AE-44AF-AC7A-D23D9C1CCE11}">
  <ds:schemaRefs>
    <ds:schemaRef ds:uri="http://schemas.microsoft.com/office/2006/metadata/customXsn"/>
  </ds:schemaRefs>
</ds:datastoreItem>
</file>

<file path=customXml/itemProps2.xml><?xml version="1.0" encoding="utf-8"?>
<ds:datastoreItem xmlns:ds="http://schemas.openxmlformats.org/officeDocument/2006/customXml" ds:itemID="{DE636F55-FB53-494C-8515-983E93D9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cd49c61-d96a-42cd-a2fe-f01b38b4f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69866-3E4F-40AD-AD00-04AF57299A8A}">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9cd49c61-d96a-42cd-a2fe-f01b38b4f23d"/>
    <ds:schemaRef ds:uri="9fd47c19-1c4a-4d7d-b342-c10cef269344"/>
    <ds:schemaRef ds:uri="a5f32de4-e402-4188-b034-e71ca7d22e54"/>
    <ds:schemaRef ds:uri="http://www.w3.org/XML/1998/namespace"/>
  </ds:schemaRefs>
</ds:datastoreItem>
</file>

<file path=customXml/itemProps4.xml><?xml version="1.0" encoding="utf-8"?>
<ds:datastoreItem xmlns:ds="http://schemas.openxmlformats.org/officeDocument/2006/customXml" ds:itemID="{B893A1EF-E004-4699-A957-B21313559A98}">
  <ds:schemaRefs>
    <ds:schemaRef ds:uri="http://schemas.openxmlformats.org/officeDocument/2006/bibliography"/>
  </ds:schemaRefs>
</ds:datastoreItem>
</file>

<file path=customXml/itemProps5.xml><?xml version="1.0" encoding="utf-8"?>
<ds:datastoreItem xmlns:ds="http://schemas.openxmlformats.org/officeDocument/2006/customXml" ds:itemID="{5B02372D-5630-4D47-B73F-C7540822BBA6}">
  <ds:schemaRefs>
    <ds:schemaRef ds:uri="Microsoft.SharePoint.Taxonomy.ContentTypeSync"/>
  </ds:schemaRefs>
</ds:datastoreItem>
</file>

<file path=customXml/itemProps6.xml><?xml version="1.0" encoding="utf-8"?>
<ds:datastoreItem xmlns:ds="http://schemas.openxmlformats.org/officeDocument/2006/customXml" ds:itemID="{7684FB39-D31B-4898-BEB7-BD148C2A8FEF}">
  <ds:schemaRefs>
    <ds:schemaRef ds:uri="http://schemas.microsoft.com/sharepoint/events"/>
  </ds:schemaRefs>
</ds:datastoreItem>
</file>

<file path=customXml/itemProps7.xml><?xml version="1.0" encoding="utf-8"?>
<ds:datastoreItem xmlns:ds="http://schemas.openxmlformats.org/officeDocument/2006/customXml" ds:itemID="{61260F0B-A335-47D0-B8A5-A4627A3F6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2772</Words>
  <Characters>15802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VPSR VG commentary SEP2020qtr_v2</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VPSR VG commentary SEP2020qtr_v2</dc:title>
  <dc:subject/>
  <dc:creator/>
  <cp:keywords/>
  <dc:description/>
  <cp:lastModifiedBy/>
  <cp:revision>1</cp:revision>
  <dcterms:created xsi:type="dcterms:W3CDTF">2021-08-30T04:06:00Z</dcterms:created>
  <dcterms:modified xsi:type="dcterms:W3CDTF">2021-08-30T04:06:00Z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0x0101002517F445A0F35E449C98AAD631F2B0384413005865349A5EF6184EA7E4B4EB42C160B0</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21;#Office of the Chief Executive LUV|3c8250dc-41ca-4a2b-88d6-492ec85ecc65</vt:lpwstr>
  </property>
  <property fmtid="{D5CDD505-2E9C-101B-9397-08002B2CF9AE}" pid="6" name="_dlc_DocIdItemGuid">
    <vt:lpwstr>43f5ed86-e963-428a-a9ae-067e818e5d58</vt:lpwstr>
  </property>
  <property fmtid="{D5CDD505-2E9C-101B-9397-08002B2CF9AE}" pid="7" name="Division">
    <vt:lpwstr>14;#Land Use Victoria|df55b370-7608-494b-9fb4-f51a3f958028</vt:lpwstr>
  </property>
  <property fmtid="{D5CDD505-2E9C-101B-9397-08002B2CF9AE}" pid="8" name="Group1">
    <vt:lpwstr>13;#Local Infrastructure|35232ce7-1039-46ab-a331-4c8e969be43f</vt:lpwstr>
  </property>
  <property fmtid="{D5CDD505-2E9C-101B-9397-08002B2CF9AE}" pid="9" name="Dissemination Limiting Marker">
    <vt:lpwstr>3;#FOUO|955eb6fc-b35a-4808-8aa5-31e514fa3f26</vt:lpwstr>
  </property>
  <property fmtid="{D5CDD505-2E9C-101B-9397-08002B2CF9AE}" pid="10" name="Security Classification">
    <vt:lpwstr>2;#Unclassified|7fa379f4-4aba-4692-ab80-7d39d3a23cf4</vt:lpwstr>
  </property>
  <property fmtid="{D5CDD505-2E9C-101B-9397-08002B2CF9AE}" pid="11" name="Sub-Section">
    <vt:lpwstr/>
  </property>
  <property fmtid="{D5CDD505-2E9C-101B-9397-08002B2CF9AE}" pid="12" name="Communication Stream">
    <vt:lpwstr/>
  </property>
  <property fmtid="{D5CDD505-2E9C-101B-9397-08002B2CF9AE}" pid="13" name="Document type">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2021-02-01T00:59:16Z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a4d1c7cf-9816-4ca5-be8a-39dc924255d9</vt:lpwstr>
  </property>
  <property fmtid="{D5CDD505-2E9C-101B-9397-08002B2CF9AE}" pid="20" name="MSIP_Label_4257e2ab-f512-40e2-9c9a-c64247360765_ContentBits">
    <vt:lpwstr>2</vt:lpwstr>
  </property>
  <property fmtid="{D5CDD505-2E9C-101B-9397-08002B2CF9AE}" pid="21" name="Order">
    <vt:r8>162000</vt:r8>
  </property>
  <property fmtid="{D5CDD505-2E9C-101B-9397-08002B2CF9AE}" pid="22" name="SharedWithUsers">
    <vt:lpwstr>254;#Robert J Marsh (DELWP);#221;#Graeme C Balfour (DELWP);#77;#Mark M Sanderson (DELWP);#406;#Josh Leyshon (DELWP)</vt:lpwstr>
  </property>
</Properties>
</file>