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14:paraId="641E0586" w14:textId="77777777" w:rsidTr="003F46E9">
        <w:trPr>
          <w:trHeight w:hRule="exact" w:val="1418"/>
        </w:trPr>
        <w:tc>
          <w:tcPr>
            <w:tcW w:w="7761" w:type="dxa"/>
            <w:vAlign w:val="center"/>
          </w:tcPr>
          <w:p w14:paraId="7562A342" w14:textId="59FCBA0D" w:rsidR="009B1003" w:rsidRPr="009B1003" w:rsidRDefault="0031727C" w:rsidP="009B1003">
            <w:pPr>
              <w:pStyle w:val="Title"/>
            </w:pPr>
            <w:bookmarkStart w:id="0" w:name="_GoBack"/>
            <w:bookmarkEnd w:id="0"/>
            <w:proofErr w:type="spellStart"/>
            <w:r>
              <w:t>Vicmap</w:t>
            </w:r>
            <w:proofErr w:type="spellEnd"/>
            <w:r>
              <w:t xml:space="preserve"> Product Development </w:t>
            </w:r>
          </w:p>
        </w:tc>
      </w:tr>
      <w:tr w:rsidR="0031727C" w14:paraId="5B630F54" w14:textId="77777777" w:rsidTr="003F46E9">
        <w:trPr>
          <w:trHeight w:val="1247"/>
        </w:trPr>
        <w:tc>
          <w:tcPr>
            <w:tcW w:w="7761" w:type="dxa"/>
            <w:vAlign w:val="center"/>
          </w:tcPr>
          <w:p w14:paraId="6EC6CAE8" w14:textId="58B189E0" w:rsidR="0031727C" w:rsidRPr="007F5217" w:rsidRDefault="0031727C" w:rsidP="0031727C">
            <w:pPr>
              <w:pStyle w:val="Subtitle"/>
            </w:pPr>
            <w:r>
              <w:t>Change Notice #</w:t>
            </w:r>
            <w:r w:rsidR="00BC48BC">
              <w:t xml:space="preserve"> </w:t>
            </w:r>
            <w:r w:rsidR="00D52CA2">
              <w:t>252</w:t>
            </w:r>
          </w:p>
        </w:tc>
      </w:tr>
    </w:tbl>
    <w:p w14:paraId="024FFCD6" w14:textId="77777777" w:rsidR="00806AB6" w:rsidRDefault="0031727C" w:rsidP="0031727C">
      <w:pPr>
        <w:pStyle w:val="BodyText"/>
        <w:ind w:left="-426"/>
        <w:sectPr w:rsidR="00806AB6" w:rsidSect="0033793B">
          <w:headerReference w:type="even" r:id="rId13"/>
          <w:headerReference w:type="default" r:id="rId14"/>
          <w:footerReference w:type="default" r:id="rId15"/>
          <w:headerReference w:type="first" r:id="rId16"/>
          <w:footerReference w:type="first" r:id="rId17"/>
          <w:pgSz w:w="11907" w:h="16840" w:code="9"/>
          <w:pgMar w:top="2211" w:right="737" w:bottom="1758" w:left="851" w:header="284" w:footer="284" w:gutter="0"/>
          <w:cols w:space="284"/>
          <w:titlePg/>
          <w:docGrid w:linePitch="360"/>
        </w:sectPr>
      </w:pPr>
      <w:r>
        <w:rPr>
          <w:noProof/>
          <w:lang w:eastAsia="en-AU"/>
        </w:rPr>
        <w:drawing>
          <wp:inline distT="0" distB="0" distL="0" distR="0" wp14:anchorId="2EEF31D2" wp14:editId="29570461">
            <wp:extent cx="6983357" cy="196659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icmaptopo_Image_12.jpg"/>
                    <pic:cNvPicPr/>
                  </pic:nvPicPr>
                  <pic:blipFill rotWithShape="1">
                    <a:blip r:embed="rId18" cstate="print">
                      <a:extLst>
                        <a:ext uri="{28A0092B-C50C-407E-A947-70E740481C1C}">
                          <a14:useLocalDpi xmlns:a14="http://schemas.microsoft.com/office/drawing/2010/main" val="0"/>
                        </a:ext>
                      </a:extLst>
                    </a:blip>
                    <a:srcRect/>
                    <a:stretch/>
                  </pic:blipFill>
                  <pic:spPr bwMode="auto">
                    <a:xfrm>
                      <a:off x="0" y="0"/>
                      <a:ext cx="7023614" cy="1977932"/>
                    </a:xfrm>
                    <a:prstGeom prst="rect">
                      <a:avLst/>
                    </a:prstGeom>
                    <a:ln>
                      <a:noFill/>
                    </a:ln>
                    <a:extLst>
                      <a:ext uri="{53640926-AAD7-44D8-BBD7-CCE9431645EC}">
                        <a14:shadowObscured xmlns:a14="http://schemas.microsoft.com/office/drawing/2010/main"/>
                      </a:ext>
                    </a:extLst>
                  </pic:spPr>
                </pic:pic>
              </a:graphicData>
            </a:graphic>
          </wp:inline>
        </w:drawing>
      </w:r>
    </w:p>
    <w:p w14:paraId="51A33FC2" w14:textId="77777777" w:rsidR="00CB4C5B" w:rsidRDefault="00CB4C5B" w:rsidP="0031727C">
      <w:pPr>
        <w:pStyle w:val="IntroFeatureText"/>
      </w:pPr>
      <w:bookmarkStart w:id="1" w:name="Here"/>
      <w:bookmarkEnd w:id="1"/>
    </w:p>
    <w:p w14:paraId="7ED1E126" w14:textId="64EB9C52" w:rsidR="00CB4C5B" w:rsidRPr="00CB4C5B" w:rsidRDefault="00CB4C5B" w:rsidP="0031727C">
      <w:pPr>
        <w:pStyle w:val="IntroFeatureText"/>
        <w:rPr>
          <w:sz w:val="28"/>
          <w:szCs w:val="28"/>
        </w:rPr>
      </w:pPr>
      <w:proofErr w:type="spellStart"/>
      <w:r w:rsidRPr="00CB4C5B">
        <w:rPr>
          <w:sz w:val="28"/>
          <w:szCs w:val="28"/>
        </w:rPr>
        <w:t>Vicmap</w:t>
      </w:r>
      <w:proofErr w:type="spellEnd"/>
      <w:r w:rsidRPr="00CB4C5B">
        <w:rPr>
          <w:sz w:val="28"/>
          <w:szCs w:val="28"/>
        </w:rPr>
        <w:t xml:space="preserve"> Admin</w:t>
      </w:r>
      <w:r w:rsidR="0031727C" w:rsidRPr="00CB4C5B">
        <w:rPr>
          <w:sz w:val="28"/>
          <w:szCs w:val="28"/>
        </w:rPr>
        <w:t xml:space="preserve"> </w:t>
      </w:r>
      <w:r w:rsidRPr="00CB4C5B">
        <w:rPr>
          <w:sz w:val="28"/>
          <w:szCs w:val="28"/>
        </w:rPr>
        <w:t xml:space="preserve">– </w:t>
      </w:r>
      <w:r w:rsidR="00100CCA">
        <w:rPr>
          <w:sz w:val="28"/>
          <w:szCs w:val="28"/>
        </w:rPr>
        <w:t xml:space="preserve">Ward </w:t>
      </w:r>
      <w:r w:rsidR="00945F95">
        <w:rPr>
          <w:sz w:val="28"/>
          <w:szCs w:val="28"/>
        </w:rPr>
        <w:t>b</w:t>
      </w:r>
      <w:r w:rsidR="00100CCA">
        <w:rPr>
          <w:sz w:val="28"/>
          <w:szCs w:val="28"/>
        </w:rPr>
        <w:t>oundaries</w:t>
      </w:r>
      <w:r w:rsidRPr="00CB4C5B">
        <w:rPr>
          <w:sz w:val="28"/>
          <w:szCs w:val="28"/>
        </w:rPr>
        <w:t xml:space="preserve"> </w:t>
      </w:r>
    </w:p>
    <w:p w14:paraId="19F70AD3" w14:textId="77777777" w:rsidR="0031727C" w:rsidRDefault="0031727C" w:rsidP="0031727C">
      <w:pPr>
        <w:pStyle w:val="Heading2"/>
        <w:rPr>
          <w:rFonts w:eastAsia="Calibri"/>
        </w:rPr>
      </w:pPr>
      <w:r w:rsidRPr="00C059A4">
        <w:rPr>
          <w:rFonts w:eastAsia="Calibri"/>
        </w:rPr>
        <w:t>What is happening</w:t>
      </w:r>
    </w:p>
    <w:p w14:paraId="424A1471" w14:textId="0A8F7C01" w:rsidR="00AC2559" w:rsidRDefault="000D4CFD" w:rsidP="00CB4C5B">
      <w:pPr>
        <w:pStyle w:val="Body"/>
        <w:rPr>
          <w:rFonts w:eastAsia="Calibri"/>
        </w:rPr>
      </w:pPr>
      <w:r>
        <w:rPr>
          <w:rFonts w:eastAsia="Calibri"/>
        </w:rPr>
        <w:t xml:space="preserve">From </w:t>
      </w:r>
      <w:r w:rsidR="006C4547">
        <w:rPr>
          <w:rFonts w:eastAsia="Calibri"/>
        </w:rPr>
        <w:t xml:space="preserve">10 </w:t>
      </w:r>
      <w:r w:rsidR="005926B2">
        <w:rPr>
          <w:rFonts w:eastAsia="Calibri"/>
        </w:rPr>
        <w:t xml:space="preserve">August 2020, </w:t>
      </w:r>
      <w:r w:rsidR="00AC2559">
        <w:rPr>
          <w:rFonts w:eastAsia="Calibri"/>
        </w:rPr>
        <w:t>WARD_20</w:t>
      </w:r>
      <w:r w:rsidR="005926B2">
        <w:rPr>
          <w:rFonts w:eastAsia="Calibri"/>
        </w:rPr>
        <w:t>20</w:t>
      </w:r>
      <w:r w:rsidR="00AC2559">
        <w:rPr>
          <w:rFonts w:eastAsia="Calibri"/>
        </w:rPr>
        <w:t xml:space="preserve"> is being added to </w:t>
      </w:r>
      <w:proofErr w:type="spellStart"/>
      <w:r w:rsidR="00AC2559">
        <w:rPr>
          <w:rFonts w:eastAsia="Calibri"/>
        </w:rPr>
        <w:t>Vicmap</w:t>
      </w:r>
      <w:proofErr w:type="spellEnd"/>
      <w:r w:rsidR="00AC2559">
        <w:rPr>
          <w:rFonts w:eastAsia="Calibri"/>
        </w:rPr>
        <w:t xml:space="preserve"> Admin. </w:t>
      </w:r>
    </w:p>
    <w:p w14:paraId="3988AFDB" w14:textId="3A8ED796" w:rsidR="005926B2" w:rsidRDefault="005926B2" w:rsidP="00CB4C5B">
      <w:pPr>
        <w:pStyle w:val="Body"/>
        <w:rPr>
          <w:rFonts w:eastAsia="Calibri"/>
        </w:rPr>
      </w:pPr>
      <w:r w:rsidRPr="005926B2">
        <w:rPr>
          <w:rFonts w:eastAsia="Calibri"/>
        </w:rPr>
        <w:t xml:space="preserve">From </w:t>
      </w:r>
      <w:r>
        <w:rPr>
          <w:rFonts w:eastAsia="Calibri"/>
        </w:rPr>
        <w:t>4 January 2021</w:t>
      </w:r>
      <w:r w:rsidRPr="005926B2">
        <w:rPr>
          <w:rFonts w:eastAsia="Calibri"/>
        </w:rPr>
        <w:t>, WARD_20</w:t>
      </w:r>
      <w:r>
        <w:rPr>
          <w:rFonts w:eastAsia="Calibri"/>
        </w:rPr>
        <w:t>17</w:t>
      </w:r>
      <w:r w:rsidRPr="005926B2">
        <w:rPr>
          <w:rFonts w:eastAsia="Calibri"/>
        </w:rPr>
        <w:t xml:space="preserve"> will be removed from </w:t>
      </w:r>
      <w:proofErr w:type="spellStart"/>
      <w:r w:rsidRPr="005926B2">
        <w:rPr>
          <w:rFonts w:eastAsia="Calibri"/>
        </w:rPr>
        <w:t>Vicmap</w:t>
      </w:r>
      <w:proofErr w:type="spellEnd"/>
      <w:r w:rsidRPr="005926B2">
        <w:rPr>
          <w:rFonts w:eastAsia="Calibri"/>
        </w:rPr>
        <w:t xml:space="preserve"> Admin.</w:t>
      </w:r>
    </w:p>
    <w:p w14:paraId="19272937" w14:textId="7F04985D" w:rsidR="0004746E" w:rsidRDefault="0004746E" w:rsidP="005926B2">
      <w:pPr>
        <w:pStyle w:val="Heading2"/>
        <w:rPr>
          <w:rFonts w:eastAsia="Calibri"/>
        </w:rPr>
      </w:pPr>
      <w:r>
        <w:rPr>
          <w:rFonts w:eastAsia="Calibri"/>
        </w:rPr>
        <w:t xml:space="preserve">Why </w:t>
      </w:r>
      <w:r w:rsidRPr="00C059A4">
        <w:rPr>
          <w:rFonts w:eastAsia="Calibri"/>
        </w:rPr>
        <w:t xml:space="preserve">this change </w:t>
      </w:r>
      <w:r>
        <w:rPr>
          <w:rFonts w:eastAsia="Calibri"/>
        </w:rPr>
        <w:t xml:space="preserve">is </w:t>
      </w:r>
      <w:r w:rsidRPr="00C059A4">
        <w:rPr>
          <w:rFonts w:eastAsia="Calibri"/>
        </w:rPr>
        <w:t>occurring</w:t>
      </w:r>
    </w:p>
    <w:p w14:paraId="224A68D7" w14:textId="240679D7" w:rsidR="005926B2" w:rsidRPr="005926B2" w:rsidRDefault="005926B2" w:rsidP="005926B2">
      <w:pPr>
        <w:pStyle w:val="Body"/>
        <w:rPr>
          <w:rFonts w:eastAsia="Calibri"/>
        </w:rPr>
      </w:pPr>
      <w:r w:rsidRPr="005926B2">
        <w:rPr>
          <w:rFonts w:eastAsia="Calibri"/>
        </w:rPr>
        <w:t>The WARD_201</w:t>
      </w:r>
      <w:r>
        <w:rPr>
          <w:rFonts w:eastAsia="Calibri"/>
        </w:rPr>
        <w:t>7</w:t>
      </w:r>
      <w:r w:rsidRPr="005926B2">
        <w:rPr>
          <w:rFonts w:eastAsia="Calibri"/>
        </w:rPr>
        <w:t xml:space="preserve"> boundaries will become out of date as of the Council elections (in October 20</w:t>
      </w:r>
      <w:r>
        <w:rPr>
          <w:rFonts w:eastAsia="Calibri"/>
        </w:rPr>
        <w:t>20</w:t>
      </w:r>
      <w:r w:rsidRPr="005926B2">
        <w:rPr>
          <w:rFonts w:eastAsia="Calibri"/>
        </w:rPr>
        <w:t>) and will be superseded by WARD_20</w:t>
      </w:r>
      <w:r>
        <w:rPr>
          <w:rFonts w:eastAsia="Calibri"/>
        </w:rPr>
        <w:t>20</w:t>
      </w:r>
      <w:r w:rsidRPr="005926B2">
        <w:rPr>
          <w:rFonts w:eastAsia="Calibri"/>
        </w:rPr>
        <w:t xml:space="preserve">. </w:t>
      </w:r>
    </w:p>
    <w:p w14:paraId="3E5241CC" w14:textId="6E3FAE1B" w:rsidR="0004746E" w:rsidRPr="00C059A4" w:rsidRDefault="0004746E" w:rsidP="0004746E">
      <w:pPr>
        <w:pStyle w:val="Heading2"/>
        <w:rPr>
          <w:rFonts w:eastAsia="Calibri"/>
        </w:rPr>
      </w:pPr>
      <w:r w:rsidRPr="00C059A4">
        <w:rPr>
          <w:rFonts w:eastAsia="Calibri"/>
        </w:rPr>
        <w:t xml:space="preserve">Who </w:t>
      </w:r>
      <w:r w:rsidR="00945F95">
        <w:rPr>
          <w:rFonts w:eastAsia="Calibri"/>
        </w:rPr>
        <w:t xml:space="preserve">it </w:t>
      </w:r>
      <w:r w:rsidRPr="00C059A4">
        <w:rPr>
          <w:rFonts w:eastAsia="Calibri"/>
        </w:rPr>
        <w:t xml:space="preserve">will </w:t>
      </w:r>
      <w:proofErr w:type="gramStart"/>
      <w:r w:rsidRPr="00C059A4">
        <w:rPr>
          <w:rFonts w:eastAsia="Calibri"/>
        </w:rPr>
        <w:t>affect</w:t>
      </w:r>
      <w:proofErr w:type="gramEnd"/>
    </w:p>
    <w:p w14:paraId="385A5B43" w14:textId="77777777" w:rsidR="00EB6839" w:rsidRPr="00CB4C5B" w:rsidRDefault="00EB6839" w:rsidP="00EB6839">
      <w:pPr>
        <w:pStyle w:val="Body"/>
        <w:rPr>
          <w:rFonts w:eastAsia="Calibri"/>
        </w:rPr>
      </w:pPr>
      <w:r w:rsidRPr="00CB4C5B">
        <w:rPr>
          <w:rFonts w:eastAsia="Calibri"/>
        </w:rPr>
        <w:t xml:space="preserve">This change will affect all users of </w:t>
      </w:r>
      <w:proofErr w:type="spellStart"/>
      <w:r w:rsidRPr="00CB4C5B">
        <w:rPr>
          <w:rFonts w:eastAsia="Calibri"/>
        </w:rPr>
        <w:t>Vicmap</w:t>
      </w:r>
      <w:proofErr w:type="spellEnd"/>
      <w:r w:rsidRPr="00CB4C5B">
        <w:rPr>
          <w:rFonts w:eastAsia="Calibri"/>
        </w:rPr>
        <w:t xml:space="preserve"> Admin. </w:t>
      </w:r>
      <w:r>
        <w:rPr>
          <w:rFonts w:eastAsia="Calibri"/>
        </w:rPr>
        <w:t xml:space="preserve"> Incremental Update Format (</w:t>
      </w:r>
      <w:r w:rsidRPr="00CB4C5B">
        <w:rPr>
          <w:rFonts w:eastAsia="Calibri"/>
        </w:rPr>
        <w:t>IUF</w:t>
      </w:r>
      <w:r>
        <w:rPr>
          <w:rFonts w:eastAsia="Calibri"/>
        </w:rPr>
        <w:t>)</w:t>
      </w:r>
      <w:r w:rsidRPr="00CB4C5B">
        <w:rPr>
          <w:rFonts w:eastAsia="Calibri"/>
        </w:rPr>
        <w:t xml:space="preserve"> customers will not be affected as part of this change.</w:t>
      </w:r>
    </w:p>
    <w:p w14:paraId="558C57CB" w14:textId="5E24929A" w:rsidR="005926B2" w:rsidRDefault="005926B2" w:rsidP="00CB4C5B">
      <w:pPr>
        <w:pStyle w:val="Body"/>
        <w:rPr>
          <w:rFonts w:eastAsia="Calibri"/>
        </w:rPr>
      </w:pPr>
      <w:r w:rsidRPr="005926B2">
        <w:rPr>
          <w:rFonts w:eastAsia="Calibri"/>
        </w:rPr>
        <w:t xml:space="preserve">Anyone who uses ward boundary data from the </w:t>
      </w:r>
      <w:proofErr w:type="spellStart"/>
      <w:r w:rsidRPr="005926B2">
        <w:rPr>
          <w:rFonts w:eastAsia="Calibri"/>
        </w:rPr>
        <w:t>Vicmap</w:t>
      </w:r>
      <w:proofErr w:type="spellEnd"/>
      <w:r w:rsidRPr="005926B2">
        <w:rPr>
          <w:rFonts w:eastAsia="Calibri"/>
        </w:rPr>
        <w:t xml:space="preserve"> Administration product needs to be aware that there will be two ward datasets in </w:t>
      </w:r>
      <w:proofErr w:type="spellStart"/>
      <w:r w:rsidRPr="005926B2">
        <w:rPr>
          <w:rFonts w:eastAsia="Calibri"/>
        </w:rPr>
        <w:t>Vicmap</w:t>
      </w:r>
      <w:proofErr w:type="spellEnd"/>
      <w:r w:rsidRPr="005926B2">
        <w:rPr>
          <w:rFonts w:eastAsia="Calibri"/>
        </w:rPr>
        <w:t xml:space="preserve"> Admin (WARD_201</w:t>
      </w:r>
      <w:r>
        <w:rPr>
          <w:rFonts w:eastAsia="Calibri"/>
        </w:rPr>
        <w:t>7</w:t>
      </w:r>
      <w:r w:rsidRPr="005926B2">
        <w:rPr>
          <w:rFonts w:eastAsia="Calibri"/>
        </w:rPr>
        <w:t xml:space="preserve"> and WARD_20</w:t>
      </w:r>
      <w:r>
        <w:rPr>
          <w:rFonts w:eastAsia="Calibri"/>
        </w:rPr>
        <w:t>20</w:t>
      </w:r>
      <w:r w:rsidRPr="005926B2">
        <w:rPr>
          <w:rFonts w:eastAsia="Calibri"/>
        </w:rPr>
        <w:t xml:space="preserve">) until the </w:t>
      </w:r>
      <w:r>
        <w:rPr>
          <w:rFonts w:eastAsia="Calibri"/>
        </w:rPr>
        <w:t>4</w:t>
      </w:r>
      <w:r w:rsidRPr="005926B2">
        <w:rPr>
          <w:rFonts w:eastAsia="Calibri"/>
          <w:vertAlign w:val="superscript"/>
        </w:rPr>
        <w:t>th</w:t>
      </w:r>
      <w:r>
        <w:rPr>
          <w:rFonts w:eastAsia="Calibri"/>
        </w:rPr>
        <w:t xml:space="preserve"> January 2021</w:t>
      </w:r>
      <w:r w:rsidRPr="005926B2">
        <w:rPr>
          <w:rFonts w:eastAsia="Calibri"/>
        </w:rPr>
        <w:t>.</w:t>
      </w:r>
    </w:p>
    <w:p w14:paraId="12431146" w14:textId="79B7B3E5" w:rsidR="0004746E" w:rsidRPr="00C059A4" w:rsidRDefault="0004746E" w:rsidP="0004746E">
      <w:pPr>
        <w:pStyle w:val="Heading2"/>
        <w:rPr>
          <w:rFonts w:eastAsia="Calibri"/>
        </w:rPr>
      </w:pPr>
      <w:r>
        <w:rPr>
          <w:rFonts w:eastAsia="Calibri"/>
        </w:rPr>
        <w:t xml:space="preserve">When </w:t>
      </w:r>
      <w:r w:rsidRPr="00C059A4">
        <w:rPr>
          <w:rFonts w:eastAsia="Calibri"/>
        </w:rPr>
        <w:t xml:space="preserve">the change </w:t>
      </w:r>
      <w:r>
        <w:rPr>
          <w:rFonts w:eastAsia="Calibri"/>
        </w:rPr>
        <w:t xml:space="preserve">will </w:t>
      </w:r>
      <w:r w:rsidRPr="00C059A4">
        <w:rPr>
          <w:rFonts w:eastAsia="Calibri"/>
        </w:rPr>
        <w:t>occur</w:t>
      </w:r>
      <w:r w:rsidR="00DA4A09">
        <w:rPr>
          <w:rFonts w:eastAsia="Calibri"/>
        </w:rPr>
        <w:t xml:space="preserve"> </w:t>
      </w:r>
    </w:p>
    <w:p w14:paraId="0ECC3AA8" w14:textId="32617A36" w:rsidR="00DA4A09" w:rsidRDefault="00AC2559" w:rsidP="006518D8">
      <w:pPr>
        <w:pStyle w:val="Body"/>
      </w:pPr>
      <w:r>
        <w:rPr>
          <w:rFonts w:eastAsia="Calibri"/>
        </w:rPr>
        <w:t>WARD_20</w:t>
      </w:r>
      <w:r w:rsidR="005926B2">
        <w:rPr>
          <w:rFonts w:eastAsia="Calibri"/>
        </w:rPr>
        <w:t>20</w:t>
      </w:r>
      <w:r>
        <w:rPr>
          <w:rFonts w:eastAsia="Calibri"/>
        </w:rPr>
        <w:t xml:space="preserve"> will be added to </w:t>
      </w:r>
      <w:proofErr w:type="spellStart"/>
      <w:r>
        <w:rPr>
          <w:rFonts w:eastAsia="Calibri"/>
        </w:rPr>
        <w:t>Vicmap</w:t>
      </w:r>
      <w:proofErr w:type="spellEnd"/>
      <w:r>
        <w:rPr>
          <w:rFonts w:eastAsia="Calibri"/>
        </w:rPr>
        <w:t xml:space="preserve"> Admin </w:t>
      </w:r>
      <w:r w:rsidR="00AE4E4C">
        <w:rPr>
          <w:rFonts w:eastAsia="Calibri"/>
        </w:rPr>
        <w:t xml:space="preserve">on </w:t>
      </w:r>
      <w:r w:rsidR="006C4547">
        <w:rPr>
          <w:rFonts w:eastAsia="Calibri"/>
        </w:rPr>
        <w:t>10</w:t>
      </w:r>
      <w:r w:rsidR="005926B2">
        <w:rPr>
          <w:rFonts w:eastAsia="Calibri"/>
        </w:rPr>
        <w:t xml:space="preserve"> August </w:t>
      </w:r>
      <w:r w:rsidR="0004746E" w:rsidRPr="00CB4C5B">
        <w:rPr>
          <w:rFonts w:eastAsia="Calibri"/>
        </w:rPr>
        <w:t>20</w:t>
      </w:r>
      <w:r w:rsidR="005926B2">
        <w:rPr>
          <w:rFonts w:eastAsia="Calibri"/>
        </w:rPr>
        <w:t>20</w:t>
      </w:r>
      <w:r>
        <w:rPr>
          <w:rFonts w:eastAsia="Calibri"/>
        </w:rPr>
        <w:t xml:space="preserve"> and WARD_201</w:t>
      </w:r>
      <w:r w:rsidR="005926B2">
        <w:rPr>
          <w:rFonts w:eastAsia="Calibri"/>
        </w:rPr>
        <w:t>7</w:t>
      </w:r>
      <w:r>
        <w:rPr>
          <w:rFonts w:eastAsia="Calibri"/>
        </w:rPr>
        <w:t xml:space="preserve"> will be removed from </w:t>
      </w:r>
      <w:proofErr w:type="spellStart"/>
      <w:r>
        <w:rPr>
          <w:rFonts w:eastAsia="Calibri"/>
        </w:rPr>
        <w:t>Vicmap</w:t>
      </w:r>
      <w:proofErr w:type="spellEnd"/>
      <w:r>
        <w:rPr>
          <w:rFonts w:eastAsia="Calibri"/>
        </w:rPr>
        <w:t xml:space="preserve"> Admin on </w:t>
      </w:r>
      <w:r w:rsidR="005926B2">
        <w:rPr>
          <w:rFonts w:eastAsia="Calibri"/>
        </w:rPr>
        <w:t>4 January 2021</w:t>
      </w:r>
      <w:r w:rsidR="0004746E" w:rsidRPr="00CB4C5B">
        <w:rPr>
          <w:rFonts w:eastAsia="Calibri"/>
        </w:rPr>
        <w:t>.</w:t>
      </w:r>
    </w:p>
    <w:p w14:paraId="1C48E02A" w14:textId="7D9964AA" w:rsidR="005926B2" w:rsidRPr="00C059A4" w:rsidRDefault="005926B2" w:rsidP="005926B2">
      <w:pPr>
        <w:pStyle w:val="Heading2"/>
        <w:rPr>
          <w:rFonts w:eastAsia="Calibri"/>
        </w:rPr>
      </w:pPr>
      <w:r>
        <w:rPr>
          <w:rFonts w:eastAsia="Calibri"/>
        </w:rPr>
        <w:t>Background</w:t>
      </w:r>
    </w:p>
    <w:p w14:paraId="03A9E82A" w14:textId="202164F2" w:rsidR="005926B2" w:rsidRDefault="005926B2" w:rsidP="005926B2">
      <w:pPr>
        <w:pStyle w:val="SmallBodyText"/>
        <w:rPr>
          <w:rFonts w:ascii="Calibri" w:eastAsia="Calibri" w:hAnsi="Calibri"/>
          <w:color w:val="auto"/>
          <w:spacing w:val="0"/>
          <w:sz w:val="22"/>
          <w:szCs w:val="24"/>
          <w:lang w:eastAsia="en-US"/>
        </w:rPr>
      </w:pPr>
      <w:r w:rsidRPr="005926B2">
        <w:rPr>
          <w:rFonts w:ascii="Calibri" w:eastAsia="Calibri" w:hAnsi="Calibri"/>
          <w:color w:val="auto"/>
          <w:spacing w:val="0"/>
          <w:sz w:val="22"/>
          <w:szCs w:val="24"/>
          <w:lang w:eastAsia="en-US"/>
        </w:rPr>
        <w:t xml:space="preserve">The WARD_2020 dataset of Victorian local government ward boundaries was created by the Victorian Electoral Commission on behalf of Local Government Victoria (as part of the Electoral Representation Review process). New extracts are triggered by changed ward boundaries from Electoral Representation Reviews or </w:t>
      </w:r>
      <w:r w:rsidRPr="005926B2">
        <w:rPr>
          <w:rFonts w:ascii="Calibri" w:eastAsia="Calibri" w:hAnsi="Calibri"/>
          <w:color w:val="auto"/>
          <w:spacing w:val="0"/>
          <w:sz w:val="22"/>
          <w:szCs w:val="24"/>
          <w:lang w:eastAsia="en-US"/>
        </w:rPr>
        <w:lastRenderedPageBreak/>
        <w:t>Subdivision Reviews. The WARD_20</w:t>
      </w:r>
      <w:r>
        <w:rPr>
          <w:rFonts w:ascii="Calibri" w:eastAsia="Calibri" w:hAnsi="Calibri"/>
          <w:color w:val="auto"/>
          <w:spacing w:val="0"/>
          <w:sz w:val="22"/>
          <w:szCs w:val="24"/>
          <w:lang w:eastAsia="en-US"/>
        </w:rPr>
        <w:t>20</w:t>
      </w:r>
      <w:r w:rsidRPr="005926B2">
        <w:rPr>
          <w:rFonts w:ascii="Calibri" w:eastAsia="Calibri" w:hAnsi="Calibri"/>
          <w:color w:val="auto"/>
          <w:spacing w:val="0"/>
          <w:sz w:val="22"/>
          <w:szCs w:val="24"/>
          <w:lang w:eastAsia="en-US"/>
        </w:rPr>
        <w:t xml:space="preserve"> boundaries will be used for all the Councils holding elections in October 20</w:t>
      </w:r>
      <w:r>
        <w:rPr>
          <w:rFonts w:ascii="Calibri" w:eastAsia="Calibri" w:hAnsi="Calibri"/>
          <w:color w:val="auto"/>
          <w:spacing w:val="0"/>
          <w:sz w:val="22"/>
          <w:szCs w:val="24"/>
          <w:lang w:eastAsia="en-US"/>
        </w:rPr>
        <w:t>20</w:t>
      </w:r>
      <w:r w:rsidRPr="005926B2">
        <w:rPr>
          <w:rFonts w:ascii="Calibri" w:eastAsia="Calibri" w:hAnsi="Calibri"/>
          <w:color w:val="auto"/>
          <w:spacing w:val="0"/>
          <w:sz w:val="22"/>
          <w:szCs w:val="24"/>
          <w:lang w:eastAsia="en-US"/>
        </w:rPr>
        <w:t xml:space="preserve">. </w:t>
      </w:r>
    </w:p>
    <w:p w14:paraId="5C2E2780" w14:textId="77777777" w:rsidR="005926B2" w:rsidRPr="005926B2" w:rsidRDefault="005926B2" w:rsidP="005926B2">
      <w:pPr>
        <w:pStyle w:val="Heading2"/>
        <w:rPr>
          <w:rFonts w:eastAsia="Calibri"/>
        </w:rPr>
      </w:pPr>
      <w:r w:rsidRPr="005926B2">
        <w:rPr>
          <w:rFonts w:eastAsia="Calibri"/>
        </w:rPr>
        <w:t xml:space="preserve">General Notes </w:t>
      </w:r>
    </w:p>
    <w:p w14:paraId="12FE7D79" w14:textId="70F61419" w:rsidR="005926B2" w:rsidRPr="005926B2" w:rsidRDefault="005926B2" w:rsidP="005926B2">
      <w:pPr>
        <w:pStyle w:val="SmallBodyText"/>
        <w:rPr>
          <w:rFonts w:ascii="Calibri" w:eastAsia="Calibri" w:hAnsi="Calibri"/>
          <w:vanish/>
          <w:color w:val="auto"/>
          <w:spacing w:val="0"/>
          <w:sz w:val="22"/>
          <w:lang w:eastAsia="en-US"/>
        </w:rPr>
      </w:pPr>
      <w:r w:rsidRPr="005926B2">
        <w:rPr>
          <w:rFonts w:ascii="Calibri" w:eastAsia="Calibri" w:hAnsi="Calibri"/>
          <w:color w:val="auto"/>
          <w:spacing w:val="0"/>
          <w:sz w:val="22"/>
          <w:szCs w:val="24"/>
          <w:lang w:eastAsia="en-US"/>
        </w:rPr>
        <w:t>WARD_201</w:t>
      </w:r>
      <w:r>
        <w:rPr>
          <w:rFonts w:ascii="Calibri" w:eastAsia="Calibri" w:hAnsi="Calibri"/>
          <w:color w:val="auto"/>
          <w:spacing w:val="0"/>
          <w:sz w:val="22"/>
          <w:szCs w:val="24"/>
          <w:lang w:eastAsia="en-US"/>
        </w:rPr>
        <w:t>7</w:t>
      </w:r>
      <w:r w:rsidRPr="005926B2">
        <w:rPr>
          <w:rFonts w:ascii="Calibri" w:eastAsia="Calibri" w:hAnsi="Calibri"/>
          <w:color w:val="auto"/>
          <w:spacing w:val="0"/>
          <w:sz w:val="22"/>
          <w:szCs w:val="24"/>
          <w:lang w:eastAsia="en-US"/>
        </w:rPr>
        <w:t xml:space="preserve"> will remain in the </w:t>
      </w:r>
      <w:proofErr w:type="spellStart"/>
      <w:r w:rsidRPr="005926B2">
        <w:rPr>
          <w:rFonts w:ascii="Calibri" w:eastAsia="Calibri" w:hAnsi="Calibri"/>
          <w:color w:val="auto"/>
          <w:spacing w:val="0"/>
          <w:sz w:val="22"/>
          <w:szCs w:val="24"/>
          <w:lang w:eastAsia="en-US"/>
        </w:rPr>
        <w:t>Vicmap</w:t>
      </w:r>
      <w:proofErr w:type="spellEnd"/>
      <w:r w:rsidRPr="005926B2">
        <w:rPr>
          <w:rFonts w:ascii="Calibri" w:eastAsia="Calibri" w:hAnsi="Calibri"/>
          <w:color w:val="auto"/>
          <w:spacing w:val="0"/>
          <w:sz w:val="22"/>
          <w:szCs w:val="24"/>
          <w:lang w:eastAsia="en-US"/>
        </w:rPr>
        <w:t xml:space="preserve"> Admin product until after the council elections in October 20</w:t>
      </w:r>
      <w:r>
        <w:rPr>
          <w:rFonts w:ascii="Calibri" w:eastAsia="Calibri" w:hAnsi="Calibri"/>
          <w:color w:val="auto"/>
          <w:spacing w:val="0"/>
          <w:sz w:val="22"/>
          <w:szCs w:val="24"/>
          <w:lang w:eastAsia="en-US"/>
        </w:rPr>
        <w:t>20</w:t>
      </w:r>
      <w:r w:rsidRPr="005926B2">
        <w:rPr>
          <w:rFonts w:ascii="Calibri" w:eastAsia="Calibri" w:hAnsi="Calibri"/>
          <w:color w:val="auto"/>
          <w:spacing w:val="0"/>
          <w:sz w:val="22"/>
          <w:szCs w:val="24"/>
          <w:lang w:eastAsia="en-US"/>
        </w:rPr>
        <w:t>. WARD_201</w:t>
      </w:r>
      <w:r>
        <w:rPr>
          <w:rFonts w:ascii="Calibri" w:eastAsia="Calibri" w:hAnsi="Calibri"/>
          <w:color w:val="auto"/>
          <w:spacing w:val="0"/>
          <w:sz w:val="22"/>
          <w:szCs w:val="24"/>
          <w:lang w:eastAsia="en-US"/>
        </w:rPr>
        <w:t>7</w:t>
      </w:r>
      <w:r w:rsidRPr="005926B2">
        <w:rPr>
          <w:rFonts w:ascii="Calibri" w:eastAsia="Calibri" w:hAnsi="Calibri"/>
          <w:color w:val="auto"/>
          <w:spacing w:val="0"/>
          <w:sz w:val="22"/>
          <w:szCs w:val="24"/>
          <w:lang w:eastAsia="en-US"/>
        </w:rPr>
        <w:t xml:space="preserve"> will be removed from the product but will be accessible as an individual dataset from </w:t>
      </w:r>
      <w:proofErr w:type="spellStart"/>
      <w:r w:rsidRPr="005926B2">
        <w:rPr>
          <w:rFonts w:ascii="Calibri" w:eastAsia="Calibri" w:hAnsi="Calibri"/>
          <w:color w:val="auto"/>
          <w:spacing w:val="0"/>
          <w:sz w:val="22"/>
          <w:szCs w:val="24"/>
          <w:lang w:eastAsia="en-US"/>
        </w:rPr>
        <w:t>DataSearch</w:t>
      </w:r>
      <w:proofErr w:type="spellEnd"/>
      <w:r w:rsidRPr="005926B2">
        <w:rPr>
          <w:rFonts w:ascii="Calibri" w:eastAsia="Calibri" w:hAnsi="Calibri"/>
          <w:color w:val="auto"/>
          <w:spacing w:val="0"/>
          <w:sz w:val="22"/>
          <w:szCs w:val="24"/>
          <w:lang w:eastAsia="en-US"/>
        </w:rPr>
        <w:t xml:space="preserve"> Victoria.</w:t>
      </w:r>
    </w:p>
    <w:p w14:paraId="4119B9ED" w14:textId="77777777" w:rsidR="005926B2" w:rsidRPr="005926B2" w:rsidRDefault="005926B2" w:rsidP="005926B2">
      <w:pPr>
        <w:pStyle w:val="SmallBodyText"/>
        <w:rPr>
          <w:rFonts w:ascii="Calibri" w:eastAsia="Calibri" w:hAnsi="Calibri"/>
          <w:color w:val="auto"/>
          <w:spacing w:val="0"/>
          <w:sz w:val="22"/>
          <w:szCs w:val="24"/>
          <w:lang w:eastAsia="en-US"/>
        </w:rPr>
      </w:pPr>
    </w:p>
    <w:p w14:paraId="1716F4AF" w14:textId="77777777" w:rsidR="004546D6" w:rsidRPr="000004BC" w:rsidRDefault="004546D6" w:rsidP="004546D6">
      <w:pPr>
        <w:pStyle w:val="Heading2"/>
      </w:pPr>
      <w:r>
        <w:t>How to provide feedback</w:t>
      </w:r>
    </w:p>
    <w:p w14:paraId="66B59F22" w14:textId="77777777" w:rsidR="004546D6" w:rsidRPr="00D40EA1" w:rsidRDefault="004546D6" w:rsidP="004546D6">
      <w:pPr>
        <w:pStyle w:val="Body"/>
        <w:rPr>
          <w:rFonts w:asciiTheme="minorHAnsi" w:hAnsiTheme="minorHAnsi" w:cstheme="minorHAnsi"/>
          <w:sz w:val="20"/>
          <w:szCs w:val="20"/>
        </w:rPr>
      </w:pPr>
      <w:r w:rsidRPr="00D40EA1">
        <w:rPr>
          <w:rFonts w:asciiTheme="minorHAnsi" w:hAnsiTheme="minorHAnsi" w:cstheme="minorHAnsi"/>
          <w:sz w:val="20"/>
          <w:szCs w:val="20"/>
        </w:rPr>
        <w:t xml:space="preserve">For </w:t>
      </w:r>
      <w:proofErr w:type="spellStart"/>
      <w:r w:rsidRPr="00D40EA1">
        <w:rPr>
          <w:rFonts w:asciiTheme="minorHAnsi" w:hAnsiTheme="minorHAnsi" w:cstheme="minorHAnsi"/>
          <w:sz w:val="20"/>
          <w:szCs w:val="20"/>
        </w:rPr>
        <w:t>Vicmap</w:t>
      </w:r>
      <w:proofErr w:type="spellEnd"/>
      <w:r w:rsidRPr="00D40EA1">
        <w:rPr>
          <w:rFonts w:asciiTheme="minorHAnsi" w:hAnsiTheme="minorHAnsi" w:cstheme="minorHAnsi"/>
          <w:sz w:val="20"/>
          <w:szCs w:val="20"/>
        </w:rPr>
        <w:t xml:space="preserve"> Product change notices and bulletins, go to the </w:t>
      </w:r>
      <w:hyperlink r:id="rId19">
        <w:r w:rsidRPr="00D40EA1">
          <w:rPr>
            <w:rFonts w:asciiTheme="minorHAnsi" w:hAnsiTheme="minorHAnsi" w:cstheme="minorHAnsi"/>
            <w:sz w:val="20"/>
            <w:szCs w:val="20"/>
          </w:rPr>
          <w:t>News and Bulletins</w:t>
        </w:r>
      </w:hyperlink>
      <w:r w:rsidRPr="00D40EA1">
        <w:rPr>
          <w:rFonts w:asciiTheme="minorHAnsi" w:hAnsiTheme="minorHAnsi" w:cstheme="minorHAnsi"/>
          <w:sz w:val="20"/>
          <w:szCs w:val="20"/>
        </w:rPr>
        <w:t xml:space="preserve"> page.</w:t>
      </w:r>
    </w:p>
    <w:p w14:paraId="60A6D914" w14:textId="6636CD8F" w:rsidR="004546D6" w:rsidRPr="00D40EA1" w:rsidRDefault="004546D6" w:rsidP="004546D6">
      <w:pPr>
        <w:pStyle w:val="Body"/>
        <w:rPr>
          <w:rFonts w:asciiTheme="minorHAnsi" w:hAnsiTheme="minorHAnsi" w:cstheme="minorHAnsi"/>
          <w:sz w:val="20"/>
          <w:szCs w:val="20"/>
        </w:rPr>
      </w:pPr>
      <w:r w:rsidRPr="00D40EA1">
        <w:rPr>
          <w:rFonts w:asciiTheme="minorHAnsi" w:hAnsiTheme="minorHAnsi" w:cstheme="minorHAnsi"/>
          <w:sz w:val="20"/>
          <w:szCs w:val="20"/>
        </w:rPr>
        <w:t xml:space="preserve">For further information &amp; feedback please email </w:t>
      </w:r>
      <w:hyperlink r:id="rId20" w:history="1">
        <w:r w:rsidRPr="00E93488">
          <w:rPr>
            <w:rFonts w:asciiTheme="minorHAnsi" w:hAnsiTheme="minorHAnsi" w:cstheme="minorHAnsi"/>
            <w:sz w:val="20"/>
            <w:szCs w:val="20"/>
            <w:u w:val="single"/>
          </w:rPr>
          <w:t>vicmap.help@delwp.vic.gov.au</w:t>
        </w:r>
      </w:hyperlink>
      <w:r w:rsidRPr="00D40EA1">
        <w:rPr>
          <w:rFonts w:asciiTheme="minorHAnsi" w:hAnsiTheme="minorHAnsi" w:cstheme="minorHAnsi"/>
          <w:sz w:val="20"/>
          <w:szCs w:val="20"/>
        </w:rPr>
        <w:t xml:space="preserve"> </w:t>
      </w:r>
    </w:p>
    <w:p w14:paraId="7BE2CC86" w14:textId="77777777" w:rsidR="004546D6" w:rsidRDefault="004546D6" w:rsidP="004546D6">
      <w:pPr>
        <w:pStyle w:val="Body"/>
        <w:rPr>
          <w:rFonts w:eastAsia="Calibri"/>
          <w:b/>
          <w:color w:val="FF0000"/>
        </w:rPr>
      </w:pPr>
    </w:p>
    <w:p w14:paraId="46CD1EF9" w14:textId="77777777" w:rsidR="004546D6" w:rsidRDefault="004546D6" w:rsidP="004546D6">
      <w:pPr>
        <w:pStyle w:val="Body"/>
        <w:rPr>
          <w:rFonts w:eastAsia="Calibri"/>
          <w:b/>
          <w:color w:val="FF0000"/>
        </w:rPr>
      </w:pPr>
    </w:p>
    <w:p w14:paraId="462A1EAF" w14:textId="77777777" w:rsidR="004546D6" w:rsidRDefault="004546D6" w:rsidP="004546D6">
      <w:pPr>
        <w:pStyle w:val="Body"/>
        <w:rPr>
          <w:rFonts w:eastAsia="Calibri"/>
          <w:b/>
          <w:color w:val="FF0000"/>
        </w:rPr>
      </w:pPr>
    </w:p>
    <w:p w14:paraId="58E7EC73" w14:textId="77777777" w:rsidR="004546D6" w:rsidRDefault="004546D6" w:rsidP="004546D6">
      <w:pPr>
        <w:pStyle w:val="Body"/>
        <w:rPr>
          <w:rFonts w:eastAsia="Calibri"/>
          <w:b/>
          <w:color w:val="FF0000"/>
        </w:rPr>
      </w:pPr>
    </w:p>
    <w:p w14:paraId="5466DF8D" w14:textId="77777777" w:rsidR="004546D6" w:rsidRDefault="004546D6" w:rsidP="004546D6">
      <w:pPr>
        <w:pStyle w:val="Body"/>
        <w:rPr>
          <w:rFonts w:eastAsia="Calibri"/>
          <w:b/>
          <w:color w:val="FF0000"/>
        </w:rPr>
      </w:pPr>
    </w:p>
    <w:p w14:paraId="099B1405" w14:textId="77777777" w:rsidR="004546D6" w:rsidRDefault="004546D6" w:rsidP="004546D6">
      <w:pPr>
        <w:pStyle w:val="BodyText"/>
      </w:pPr>
    </w:p>
    <w:p w14:paraId="1D5BB798" w14:textId="77777777" w:rsidR="004546D6" w:rsidRDefault="004546D6" w:rsidP="004546D6">
      <w:pPr>
        <w:pStyle w:val="BodyText"/>
      </w:pPr>
    </w:p>
    <w:p w14:paraId="629F0966" w14:textId="77777777" w:rsidR="004546D6" w:rsidRDefault="004546D6" w:rsidP="004546D6">
      <w:pPr>
        <w:pStyle w:val="BodyText"/>
      </w:pPr>
    </w:p>
    <w:tbl>
      <w:tblPr>
        <w:tblpPr w:leftFromText="181" w:rightFromText="181" w:topFromText="113" w:vertAnchor="page" w:horzAnchor="page" w:tblpX="852" w:tblpY="12985"/>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4546D6" w14:paraId="13A38E34" w14:textId="77777777" w:rsidTr="00E70724">
        <w:trPr>
          <w:trHeight w:val="2608"/>
        </w:trPr>
        <w:tc>
          <w:tcPr>
            <w:tcW w:w="5216" w:type="dxa"/>
            <w:shd w:val="clear" w:color="auto" w:fill="auto"/>
          </w:tcPr>
          <w:p w14:paraId="0A387D54" w14:textId="6997CCAE" w:rsidR="004546D6" w:rsidRDefault="004546D6" w:rsidP="00E70724">
            <w:pPr>
              <w:pStyle w:val="SmallBodyText"/>
            </w:pPr>
            <w:r>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4A40A1">
              <w:rPr>
                <w:noProof/>
              </w:rPr>
              <w:t>2020</w:t>
            </w:r>
            <w:r>
              <w:fldChar w:fldCharType="end"/>
            </w:r>
          </w:p>
          <w:p w14:paraId="342CA8E1" w14:textId="77777777" w:rsidR="004546D6" w:rsidRDefault="004546D6" w:rsidP="00E70724">
            <w:pPr>
              <w:pStyle w:val="SmallBodyText"/>
            </w:pPr>
            <w:r>
              <w:rPr>
                <w:noProof/>
              </w:rPr>
              <w:drawing>
                <wp:anchor distT="0" distB="0" distL="114300" distR="36195" simplePos="0" relativeHeight="251659264" behindDoc="0" locked="1" layoutInCell="1" allowOverlap="1" wp14:anchorId="791FB8E4" wp14:editId="51050E0B">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21">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2" w:name="_ImprintPageOne"/>
            <w:bookmarkEnd w:id="2"/>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14:paraId="30577D68" w14:textId="77777777" w:rsidR="004546D6" w:rsidRPr="008F559C" w:rsidRDefault="004546D6" w:rsidP="00E70724">
            <w:pPr>
              <w:pStyle w:val="SmallHeading"/>
            </w:pPr>
            <w:r>
              <w:t>Disclaimer</w:t>
            </w:r>
          </w:p>
          <w:p w14:paraId="2772C511" w14:textId="77777777" w:rsidR="004546D6" w:rsidRDefault="004546D6" w:rsidP="00E70724">
            <w:pPr>
              <w:pStyle w:val="SmallBodyText"/>
            </w:pPr>
            <w:r>
              <w:t>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tc>
        <w:tc>
          <w:tcPr>
            <w:tcW w:w="4989" w:type="dxa"/>
            <w:shd w:val="clear" w:color="auto" w:fill="auto"/>
          </w:tcPr>
          <w:p w14:paraId="78FEDF2F" w14:textId="77777777" w:rsidR="004546D6" w:rsidRPr="00E97294" w:rsidRDefault="004546D6" w:rsidP="00E70724">
            <w:pPr>
              <w:pStyle w:val="xAccessibilityHeading"/>
            </w:pPr>
            <w:bookmarkStart w:id="3" w:name="_Accessibility"/>
            <w:bookmarkEnd w:id="3"/>
            <w:r>
              <w:t>Accessibility</w:t>
            </w:r>
          </w:p>
          <w:p w14:paraId="64C50F40" w14:textId="77777777" w:rsidR="004546D6" w:rsidRDefault="004546D6" w:rsidP="00E70724">
            <w:pPr>
              <w:pStyle w:val="xAccessibilityText"/>
            </w:pPr>
            <w:r>
              <w:t>If you would like to receive this publication in an alternative format, please telephone the DELWP Customer Service Centre on 136186, email </w:t>
            </w:r>
            <w:hyperlink r:id="rId22">
              <w:r>
                <w:t>customer.service@delwp.vic.gov.au</w:t>
              </w:r>
            </w:hyperlink>
            <w:r>
              <w:t xml:space="preserve">, or via the National Relay Service on 133 677 </w:t>
            </w:r>
            <w:hyperlink r:id="rId23">
              <w:r>
                <w:t>www.relayservice.com.au</w:t>
              </w:r>
            </w:hyperlink>
            <w:r>
              <w:t xml:space="preserve">. This document is also available on the internet at </w:t>
            </w:r>
            <w:hyperlink r:id="rId24">
              <w:r>
                <w:t>www.delwp.vic.gov.au</w:t>
              </w:r>
            </w:hyperlink>
            <w:r>
              <w:t xml:space="preserve">. </w:t>
            </w:r>
          </w:p>
          <w:p w14:paraId="76E6E9C8" w14:textId="77777777" w:rsidR="004546D6" w:rsidRDefault="004546D6" w:rsidP="00E70724">
            <w:pPr>
              <w:pStyle w:val="SmallBodyText"/>
            </w:pPr>
          </w:p>
        </w:tc>
      </w:tr>
    </w:tbl>
    <w:p w14:paraId="04930DC7" w14:textId="77777777" w:rsidR="004546D6" w:rsidRDefault="004546D6" w:rsidP="004546D6">
      <w:pPr>
        <w:pStyle w:val="SmallBodyText"/>
        <w:rPr>
          <w:rStyle w:val="HiddenText"/>
        </w:rPr>
      </w:pPr>
    </w:p>
    <w:p w14:paraId="18843734" w14:textId="77777777" w:rsidR="004546D6" w:rsidRDefault="004546D6" w:rsidP="004546D6">
      <w:pPr>
        <w:pStyle w:val="SmallBodyText"/>
        <w:rPr>
          <w:rStyle w:val="HiddenText"/>
        </w:rPr>
      </w:pPr>
    </w:p>
    <w:p w14:paraId="23468A4D" w14:textId="77777777" w:rsidR="004546D6" w:rsidRDefault="004546D6" w:rsidP="004546D6">
      <w:pPr>
        <w:pStyle w:val="SmallBodyText"/>
        <w:rPr>
          <w:rStyle w:val="HiddenText"/>
        </w:rPr>
      </w:pPr>
    </w:p>
    <w:p w14:paraId="64347F97" w14:textId="77777777" w:rsidR="004546D6" w:rsidRDefault="004546D6" w:rsidP="004546D6">
      <w:pPr>
        <w:pStyle w:val="SmallBodyText"/>
        <w:rPr>
          <w:rStyle w:val="HiddenText"/>
        </w:rPr>
      </w:pPr>
    </w:p>
    <w:p w14:paraId="4D0FB8F8" w14:textId="77777777" w:rsidR="004546D6" w:rsidRDefault="004546D6" w:rsidP="004546D6">
      <w:pPr>
        <w:pStyle w:val="SmallBodyText"/>
        <w:rPr>
          <w:rStyle w:val="HiddenText"/>
        </w:rPr>
      </w:pPr>
    </w:p>
    <w:p w14:paraId="6F37D842" w14:textId="77777777" w:rsidR="004546D6" w:rsidRDefault="004546D6" w:rsidP="004546D6">
      <w:pPr>
        <w:pStyle w:val="SmallBodyText"/>
        <w:rPr>
          <w:rStyle w:val="HiddenText"/>
        </w:rPr>
      </w:pPr>
    </w:p>
    <w:p w14:paraId="4C7057D5" w14:textId="77777777" w:rsidR="004546D6" w:rsidRDefault="004546D6" w:rsidP="004546D6">
      <w:pPr>
        <w:pStyle w:val="SmallBodyText"/>
        <w:rPr>
          <w:rStyle w:val="HiddenText"/>
        </w:rPr>
      </w:pPr>
    </w:p>
    <w:p w14:paraId="0CE669F6" w14:textId="77777777" w:rsidR="004546D6" w:rsidRDefault="004546D6" w:rsidP="004546D6">
      <w:pPr>
        <w:pStyle w:val="SmallBodyText"/>
        <w:rPr>
          <w:rStyle w:val="HiddenText"/>
        </w:rPr>
      </w:pPr>
    </w:p>
    <w:p w14:paraId="7E7BC533" w14:textId="77777777" w:rsidR="004546D6" w:rsidRDefault="004546D6" w:rsidP="004546D6">
      <w:pPr>
        <w:pStyle w:val="SmallBodyText"/>
        <w:rPr>
          <w:rStyle w:val="HiddenText"/>
        </w:rPr>
      </w:pPr>
    </w:p>
    <w:p w14:paraId="6D4936A0" w14:textId="77777777" w:rsidR="004546D6" w:rsidRDefault="004546D6" w:rsidP="004546D6">
      <w:pPr>
        <w:pStyle w:val="SmallBodyText"/>
        <w:rPr>
          <w:rStyle w:val="HiddenText"/>
        </w:rPr>
      </w:pPr>
    </w:p>
    <w:p w14:paraId="2CC19721" w14:textId="77777777" w:rsidR="004546D6" w:rsidRDefault="004546D6" w:rsidP="004546D6">
      <w:pPr>
        <w:pStyle w:val="SmallBodyText"/>
        <w:rPr>
          <w:rStyle w:val="HiddenText"/>
        </w:rPr>
      </w:pPr>
    </w:p>
    <w:p w14:paraId="19CFA256" w14:textId="77777777" w:rsidR="004546D6" w:rsidRDefault="004546D6" w:rsidP="004546D6">
      <w:pPr>
        <w:pStyle w:val="SmallBodyText"/>
        <w:rPr>
          <w:rStyle w:val="HiddenText"/>
        </w:rPr>
      </w:pPr>
    </w:p>
    <w:p w14:paraId="4D936C72" w14:textId="77777777" w:rsidR="004546D6" w:rsidRDefault="004546D6" w:rsidP="004546D6">
      <w:pPr>
        <w:pStyle w:val="SmallBodyText"/>
        <w:rPr>
          <w:rStyle w:val="HiddenText"/>
        </w:rPr>
      </w:pPr>
    </w:p>
    <w:p w14:paraId="2BB43BE4" w14:textId="77777777" w:rsidR="004546D6" w:rsidRDefault="004546D6" w:rsidP="004546D6">
      <w:pPr>
        <w:pStyle w:val="SmallBodyText"/>
        <w:rPr>
          <w:rStyle w:val="HiddenText"/>
        </w:rPr>
      </w:pPr>
    </w:p>
    <w:p w14:paraId="3C6A5193" w14:textId="77777777" w:rsidR="004546D6" w:rsidRDefault="004546D6" w:rsidP="004546D6">
      <w:pPr>
        <w:pStyle w:val="SmallBodyText"/>
        <w:rPr>
          <w:rStyle w:val="HiddenText"/>
        </w:rPr>
      </w:pPr>
    </w:p>
    <w:p w14:paraId="55C853A3" w14:textId="77777777" w:rsidR="004546D6" w:rsidRDefault="004546D6" w:rsidP="004546D6">
      <w:pPr>
        <w:pStyle w:val="SmallBodyText"/>
        <w:rPr>
          <w:rStyle w:val="HiddenText"/>
        </w:rPr>
      </w:pPr>
    </w:p>
    <w:p w14:paraId="013D68E3" w14:textId="77777777" w:rsidR="004546D6" w:rsidRDefault="004546D6" w:rsidP="004546D6">
      <w:pPr>
        <w:pStyle w:val="SmallBodyText"/>
        <w:rPr>
          <w:rStyle w:val="HiddenText"/>
        </w:rPr>
      </w:pPr>
    </w:p>
    <w:p w14:paraId="2BED89AF" w14:textId="77777777" w:rsidR="004546D6" w:rsidRDefault="004546D6" w:rsidP="004546D6">
      <w:pPr>
        <w:pStyle w:val="SmallBodyText"/>
        <w:rPr>
          <w:rStyle w:val="HiddenText"/>
        </w:rPr>
      </w:pPr>
    </w:p>
    <w:p w14:paraId="52C7C169" w14:textId="77777777" w:rsidR="004546D6" w:rsidRDefault="004546D6" w:rsidP="004546D6">
      <w:pPr>
        <w:pStyle w:val="SmallBodyText"/>
        <w:rPr>
          <w:rStyle w:val="HiddenText"/>
        </w:rPr>
      </w:pPr>
    </w:p>
    <w:p w14:paraId="5453BF62" w14:textId="77777777" w:rsidR="004546D6" w:rsidRDefault="004546D6" w:rsidP="004546D6">
      <w:pPr>
        <w:pStyle w:val="SmallBodyText"/>
        <w:rPr>
          <w:rStyle w:val="HiddenText"/>
        </w:rPr>
      </w:pPr>
    </w:p>
    <w:p w14:paraId="2BE1F9DB" w14:textId="77777777" w:rsidR="004546D6" w:rsidRDefault="004546D6" w:rsidP="004546D6">
      <w:pPr>
        <w:pStyle w:val="SmallBodyText"/>
        <w:rPr>
          <w:rStyle w:val="HiddenText"/>
        </w:rPr>
      </w:pPr>
    </w:p>
    <w:p w14:paraId="173B0593" w14:textId="77777777" w:rsidR="004546D6" w:rsidRDefault="004546D6" w:rsidP="004546D6">
      <w:pPr>
        <w:pStyle w:val="SmallBodyText"/>
        <w:rPr>
          <w:rStyle w:val="HiddenText"/>
        </w:rPr>
      </w:pPr>
    </w:p>
    <w:p w14:paraId="4E51A906" w14:textId="77777777" w:rsidR="004546D6" w:rsidRDefault="004546D6" w:rsidP="004546D6">
      <w:pPr>
        <w:pStyle w:val="SmallBodyText"/>
        <w:rPr>
          <w:rStyle w:val="HiddenText"/>
        </w:rPr>
      </w:pPr>
    </w:p>
    <w:p w14:paraId="2DCE361B" w14:textId="77777777" w:rsidR="004546D6" w:rsidRDefault="004546D6" w:rsidP="004546D6">
      <w:pPr>
        <w:pStyle w:val="SmallBodyText"/>
        <w:rPr>
          <w:rStyle w:val="HiddenText"/>
        </w:rPr>
      </w:pPr>
    </w:p>
    <w:p w14:paraId="5AFE6500" w14:textId="77777777" w:rsidR="004546D6" w:rsidRDefault="004546D6" w:rsidP="004546D6">
      <w:pPr>
        <w:pStyle w:val="SmallBodyText"/>
        <w:rPr>
          <w:rStyle w:val="HiddenText"/>
        </w:rPr>
      </w:pPr>
    </w:p>
    <w:p w14:paraId="6C759DDE" w14:textId="77777777" w:rsidR="004546D6" w:rsidRDefault="004546D6" w:rsidP="004546D6">
      <w:pPr>
        <w:pStyle w:val="SmallBodyText"/>
      </w:pPr>
      <w:r w:rsidRPr="1264A6BE">
        <w:rPr>
          <w:rStyle w:val="HiddenText"/>
        </w:rPr>
        <w:t>Keep all content above this instruction text line. Delete only when document formatting is complete.</w:t>
      </w:r>
      <w:r>
        <w:t xml:space="preserve"> </w:t>
      </w:r>
    </w:p>
    <w:p w14:paraId="77364AED" w14:textId="77777777" w:rsidR="004546D6" w:rsidRDefault="004546D6" w:rsidP="004546D6">
      <w:pPr>
        <w:pStyle w:val="BodyText"/>
      </w:pPr>
    </w:p>
    <w:p w14:paraId="78E55AE8" w14:textId="77777777" w:rsidR="004546D6" w:rsidRDefault="004546D6" w:rsidP="004546D6">
      <w:pPr>
        <w:pStyle w:val="BodyText"/>
      </w:pPr>
    </w:p>
    <w:p w14:paraId="11DD7D61" w14:textId="77777777" w:rsidR="004546D6" w:rsidRDefault="004546D6" w:rsidP="004546D6">
      <w:pPr>
        <w:pStyle w:val="BodyText"/>
      </w:pPr>
    </w:p>
    <w:p w14:paraId="451DDB6B" w14:textId="77777777" w:rsidR="00D52CA2" w:rsidRDefault="00D52CA2" w:rsidP="004546D6">
      <w:pPr>
        <w:pStyle w:val="Heading2"/>
        <w:rPr>
          <w:rFonts w:ascii="Calibri" w:hAnsi="Calibri"/>
          <w:szCs w:val="22"/>
          <w:lang w:val="en"/>
        </w:rPr>
      </w:pPr>
    </w:p>
    <w:sectPr w:rsidR="00D52CA2" w:rsidSect="0031727C">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53920" w14:textId="77777777" w:rsidR="009C3CA7" w:rsidRDefault="009C3CA7">
      <w:r>
        <w:separator/>
      </w:r>
    </w:p>
    <w:p w14:paraId="722D5CDC" w14:textId="77777777" w:rsidR="009C3CA7" w:rsidRDefault="009C3CA7"/>
    <w:p w14:paraId="515054C3" w14:textId="77777777" w:rsidR="009C3CA7" w:rsidRDefault="009C3CA7"/>
  </w:endnote>
  <w:endnote w:type="continuationSeparator" w:id="0">
    <w:p w14:paraId="0D61BE28" w14:textId="77777777" w:rsidR="009C3CA7" w:rsidRDefault="009C3CA7">
      <w:r>
        <w:continuationSeparator/>
      </w:r>
    </w:p>
    <w:p w14:paraId="79C8CA70" w14:textId="77777777" w:rsidR="009C3CA7" w:rsidRDefault="009C3CA7"/>
    <w:p w14:paraId="270B1696" w14:textId="77777777" w:rsidR="009C3CA7" w:rsidRDefault="009C3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9BBEE" w14:textId="77777777" w:rsidR="00E962AA" w:rsidRDefault="00E962AA" w:rsidP="00213C82">
    <w:pPr>
      <w:pStyle w:val="Footer"/>
    </w:pPr>
    <w:r w:rsidRPr="00D55628">
      <w:rPr>
        <w:noProof/>
      </w:rPr>
      <mc:AlternateContent>
        <mc:Choice Requires="wps">
          <w:drawing>
            <wp:anchor distT="0" distB="0" distL="114300" distR="114300" simplePos="0" relativeHeight="251651072" behindDoc="1" locked="1" layoutInCell="1" allowOverlap="1" wp14:anchorId="526D1FEC" wp14:editId="3F6E89EF">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C3BD49" w14:textId="2C6F4545"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004A40A1">
                            <w:fldChar w:fldCharType="separate"/>
                          </w:r>
                          <w:r w:rsidR="004A40A1">
                            <w:rPr>
                              <w:b/>
                              <w:bCs/>
                              <w:lang w:val="en-US"/>
                            </w:rPr>
                            <w:t>Error! Unknown document property name.</w: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6D1FEC" id="_x0000_t202" coordsize="21600,21600" o:spt="202" path="m,l,21600r21600,l21600,xe">
              <v:stroke joinstyle="miter"/>
              <v:path gradientshapeok="t" o:connecttype="rect"/>
            </v:shapetype>
            <v:shape id="Text Box 224" o:spid="_x0000_s1026" type="#_x0000_t202" alt="Title: Background Watermark Image" style="position:absolute;margin-left:0;margin-top:0;width:595.3pt;height:141.45pt;z-index:-25166540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opj0AIAAN8FAAAOAAAAZHJzL2Uyb0RvYy54bWysVNtu2zAMfR+wfxD07voy5WKjTtHE8VCg&#10;uwDtsGfFlm2htuRJSpx22L+PkpM07TBg2OYHQyKlQx7yiJdX+65FO6Y0lyLF4UWAEROFLLmoU/zl&#10;PvfmGGlDRUlbKViKH5nGV4u3by6HPmGRbGRbMoUAROhk6FPcGNMnvq+LhnVUX8ieCXBWUnXUwFbV&#10;fqnoAOhd60dBMPUHqcpeyYJpDdZsdOKFw68qVphPVaWZQW2KITfj/sr9N/bvLy5pUivaN7w4pEH/&#10;IouOcgFBT1AZNRRtFf8FquOFklpW5qKQnS+rihfMcQA2YfCKzV1De+a4QHF0fyqT/n+wxcfdZ4V4&#10;meIZRoJ20KJ7tjdoKfcoighUjJsWjEtaPNRKbkWJvlLDoB3qAd10tGa2hEOvE0C66wHL7OEuSMGV&#10;Q/e3snjQSMhVQ0XNrpWSQ8NoCRRCe9M/uzriaAuyGT7IEsLSrZEOaF+pztYXKoYAHVr5eGqfzbcA&#10;42wyDeDDqABfOIunBDY2Bk2O13ulzXsmO2QXKVagDwdPd7fajEePR2w0IXPetmCnSSteGABztEBw&#10;uGp9Ng3X8u9xEK/n6znxSDRdeyTIMu86XxFvmoezSfYuW62y8IeNG5Kk4WXJhA1zlF9I/qy9h4cw&#10;CuckQC1bXlo4m5JW9WbVKrSjIP/cfYeCnB3zX6bh6gVcXlEKIxIso9jLp/OZR3Iy8eJZMPeCMF7G&#10;04DEJMtfUrrlgv07JTSkOJ5Ek1FNv+Vm+35q9hk3mnQc1Ipa3qV4fjpEE6vBtShdaw3l7bg+K4VN&#10;/7kU0O5jo51irUhHuZr9Zg8oVsYbWT6CdpUEZYEKYSrCopHqCaMBJkyK9bctVQyj9kaA/uOQEDuS&#10;3IZMZhFs1Llnc+6hogCoFBuMxuXKjGNs2yteNxBpfHFCXsObqbhT83NWh5cGU8SROkw8O6bO9+7U&#10;81xe/A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D4Uopj0AIAAN8FAAAOAAAAAAAAAAAAAAAAAC4CAABkcnMvZTJvRG9jLnht&#10;bFBLAQItABQABgAIAAAAIQA0xUTO2wAAAAYBAAAPAAAAAAAAAAAAAAAAACoFAABkcnMvZG93bnJl&#10;di54bWxQSwUGAAAAAAQABADzAAAAMgYAAAAA&#10;" filled="f" stroked="f">
              <v:textbox>
                <w:txbxContent>
                  <w:p w14:paraId="6CC3BD49" w14:textId="2C6F4545"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004A40A1">
                      <w:fldChar w:fldCharType="separate"/>
                    </w:r>
                    <w:r w:rsidR="004A40A1">
                      <w:rPr>
                        <w:b/>
                        <w:bCs/>
                        <w:lang w:val="en-US"/>
                      </w:rPr>
                      <w:t>Error! Unknown document property name.</w: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3E404" w14:textId="77777777" w:rsidR="00E962AA" w:rsidRDefault="0031727C" w:rsidP="00BF3066">
    <w:pPr>
      <w:pStyle w:val="Footer"/>
      <w:spacing w:before="1600"/>
    </w:pPr>
    <w:r w:rsidRPr="005C07A1">
      <w:rPr>
        <w:noProof/>
        <w:sz w:val="18"/>
      </w:rPr>
      <mc:AlternateContent>
        <mc:Choice Requires="wps">
          <w:drawing>
            <wp:anchor distT="0" distB="0" distL="114300" distR="114300" simplePos="0" relativeHeight="251665408" behindDoc="0" locked="1" layoutInCell="1" allowOverlap="1" wp14:anchorId="646B4AEA" wp14:editId="0325D8D7">
              <wp:simplePos x="0" y="0"/>
              <wp:positionH relativeFrom="page">
                <wp:align>left</wp:align>
              </wp:positionH>
              <wp:positionV relativeFrom="page">
                <wp:align>bottom</wp:align>
              </wp:positionV>
              <wp:extent cx="4715510" cy="1116000"/>
              <wp:effectExtent l="0" t="0" r="0" b="0"/>
              <wp:wrapNone/>
              <wp:docPr id="17" name="CoverCoBranded" title="CoBranding Logos"/>
              <wp:cNvGraphicFramePr/>
              <a:graphic xmlns:a="http://schemas.openxmlformats.org/drawingml/2006/main">
                <a:graphicData uri="http://schemas.microsoft.com/office/word/2010/wordprocessingShape">
                  <wps:wsp>
                    <wps:cNvSpPr txBox="1"/>
                    <wps:spPr>
                      <a:xfrm>
                        <a:off x="0" y="0"/>
                        <a:ext cx="4715510" cy="11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39A1568C" w14:textId="77777777" w:rsidTr="00237ADF">
                            <w:trPr>
                              <w:trHeight w:hRule="exact" w:val="964"/>
                              <w:tblCellSpacing w:w="71" w:type="dxa"/>
                            </w:trPr>
                            <w:tc>
                              <w:tcPr>
                                <w:tcW w:w="1204" w:type="dxa"/>
                                <w:vAlign w:val="bottom"/>
                              </w:tcPr>
                              <w:p w14:paraId="689F8363" w14:textId="77777777" w:rsidR="0031727C" w:rsidRPr="00AB780B" w:rsidRDefault="0031727C" w:rsidP="00237ADF">
                                <w:pPr>
                                  <w:suppressOverlap/>
                                </w:pPr>
                                <w:r>
                                  <w:rPr>
                                    <w:noProof/>
                                  </w:rPr>
                                  <w:drawing>
                                    <wp:inline distT="0" distB="0" distL="0" distR="0" wp14:anchorId="1040D3EF" wp14:editId="220F4108">
                                      <wp:extent cx="496483" cy="51539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
                                                <a:extLst>
                                                  <a:ext uri="{28A0092B-C50C-407E-A947-70E740481C1C}">
                                                    <a14:useLocalDpi xmlns:a14="http://schemas.microsoft.com/office/drawing/2010/main" val="0"/>
                                                  </a:ext>
                                                </a:extLst>
                                              </a:blip>
                                              <a:stretch>
                                                <a:fillRect/>
                                              </a:stretch>
                                            </pic:blipFill>
                                            <pic:spPr>
                                              <a:xfrm>
                                                <a:off x="0" y="0"/>
                                                <a:ext cx="496483" cy="515397"/>
                                              </a:xfrm>
                                              <a:prstGeom prst="rect">
                                                <a:avLst/>
                                              </a:prstGeom>
                                            </pic:spPr>
                                          </pic:pic>
                                        </a:graphicData>
                                      </a:graphic>
                                    </wp:inline>
                                  </w:drawing>
                                </w:r>
                              </w:p>
                            </w:tc>
                            <w:tc>
                              <w:tcPr>
                                <w:tcW w:w="3756" w:type="dxa"/>
                                <w:vAlign w:val="bottom"/>
                              </w:tcPr>
                              <w:p w14:paraId="4A805DF5" w14:textId="77777777" w:rsidR="0031727C" w:rsidRPr="00AB780B" w:rsidRDefault="0031727C" w:rsidP="00237ADF">
                                <w:pPr>
                                  <w:suppressOverlap/>
                                  <w:jc w:val="center"/>
                                </w:pPr>
                              </w:p>
                            </w:tc>
                          </w:tr>
                        </w:tbl>
                        <w:p w14:paraId="7D820AD4" w14:textId="77777777" w:rsidR="0031727C" w:rsidRDefault="0031727C" w:rsidP="00237ADF"/>
                      </w:txbxContent>
                    </wps:txbx>
                    <wps:bodyPr rot="0" spcFirstLastPara="0" vertOverflow="overflow" horzOverflow="overflow" vert="horz" wrap="square" lIns="540000" tIns="0" rIns="9144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6B4AEA" id="_x0000_t202" coordsize="21600,21600" o:spt="202" path="m,l,21600r21600,l21600,xe">
              <v:stroke joinstyle="miter"/>
              <v:path gradientshapeok="t" o:connecttype="rect"/>
            </v:shapetype>
            <v:shape id="CoverCoBranded" o:spid="_x0000_s1027" type="#_x0000_t202" alt="Title: CoBranding Logos" style="position:absolute;margin-left:0;margin-top:0;width:371.3pt;height:87.85pt;z-index:25166540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nynmAIAAIYFAAAOAAAAZHJzL2Uyb0RvYy54bWysVN9P2zAQfp+0/8Hy+0jCWsYqUlSKmCZV&#10;gAYTz67jtNEcn2e7bbq/fp+dpiC2F6a9JOf75bvvPt/FZddqtlXON2RKXpzknCkjqWrMquTfH28+&#10;nHPmgzCV0GRUyffK88vp+3cXOztRp7QmXSnHkMT4yc6WfB2CnWSZl2vVCn9CVhkYa3KtCDi6VVY5&#10;sUP2VmeneX6W7chV1pFU3kN73Rv5NOWvayXDXV17FZguOWoL6evSdxm/2fRCTFZO2HUjD2WIf6ii&#10;FY3BpcdU1yIItnHNH6naRjryVIcTSW1Gdd1IlXpAN0X+qpuHtbAq9QJwvD3C5P9fWnm7vXesqTC7&#10;T5wZ0WJGc8JA53TlMDZVAbQm6KROGqDMFrQiH7HbWT9BigeLJKG7og55Br2HMkLS1a6NfzTLYMcU&#10;9kfkVReYhHL0qRiPC5gkbEVRnOV5mk32HG6dD18UtSwKJXcYbUJcbBc+oBS4Di7xNkM3jdZpvNqw&#10;XcnPPo7zFHC0IEKb6KsSUQ5pYkt96UkKe62ijzbfVA2gUgdRkSiq5tqxrQC5hJTKhNR8ygvv6FWj&#10;iLcEHvyfq3pLcN/HcDOZcAxuG0Mudf+q7OrHUHLd+wPIF31HMXTLrmfIMNklVXsM3FH/nLyVNw2G&#10;shA+3AuH94NBgkLhDp9aE8CPjIoSZ2tyv/6mj/6gNayc7fAeS+5/boRTnOmvBoQfj0CJ+ILTCYJL&#10;wudiNMJhmQ5Ffp58zKadE2ZSYPdYmcQYEPQg1o7aJyyOWbwTJmEkbi55GMR56HcEFo9Us1lywoO1&#10;IizMg5UxdRxRJNxj9yScPbAygNC3NLxbMXlFzt43RhqabQLVTWJuRLnH9IA+Hnsi9GExxW3y8py8&#10;ntfn9DcAAAD//wMAUEsDBBQABgAIAAAAIQDp4bja2wAAAAUBAAAPAAAAZHJzL2Rvd25yZXYueG1s&#10;TI9BS8NAEIXvgv9hGcGL2F2LTSTNppRiQY/WgtdtdpoEd2dDdtNGf72jF3t5MLzHe9+Uq8k7ccIh&#10;doE0PMwUCKQ62I4aDfv37f0TiJgMWeMCoYYvjLCqrq9KU9hwpjc87VIjuIRiYTS0KfWFlLFu0Zs4&#10;Cz0Se8cweJP4HBppB3Pmcu/kXKlMetMRL7Smx02L9edu9BrGoF7XH2ZDz9lebl/uevetFk7r25tp&#10;vQSRcEr/YfjFZ3SomOkQRrJROA38SPpT9vLHeQbiwKF8kYOsSnlJX/0AAAD//wMAUEsBAi0AFAAG&#10;AAgAAAAhALaDOJL+AAAA4QEAABMAAAAAAAAAAAAAAAAAAAAAAFtDb250ZW50X1R5cGVzXS54bWxQ&#10;SwECLQAUAAYACAAAACEAOP0h/9YAAACUAQAACwAAAAAAAAAAAAAAAAAvAQAAX3JlbHMvLnJlbHNQ&#10;SwECLQAUAAYACAAAACEAezJ8p5gCAACGBQAADgAAAAAAAAAAAAAAAAAuAgAAZHJzL2Uyb0RvYy54&#10;bWxQSwECLQAUAAYACAAAACEA6eG42tsAAAAFAQAADwAAAAAAAAAAAAAAAADyBAAAZHJzL2Rvd25y&#10;ZXYueG1sUEsFBgAAAAAEAAQA8wAAAPoFAAAAAA==&#10;" filled="f" stroked="f" strokeweight=".5pt">
              <v:textbox inset="15mm,0,,3mm">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39A1568C" w14:textId="77777777" w:rsidTr="00237ADF">
                      <w:trPr>
                        <w:trHeight w:hRule="exact" w:val="964"/>
                        <w:tblCellSpacing w:w="71" w:type="dxa"/>
                      </w:trPr>
                      <w:tc>
                        <w:tcPr>
                          <w:tcW w:w="1204" w:type="dxa"/>
                          <w:vAlign w:val="bottom"/>
                        </w:tcPr>
                        <w:p w14:paraId="689F8363" w14:textId="77777777" w:rsidR="0031727C" w:rsidRPr="00AB780B" w:rsidRDefault="0031727C" w:rsidP="00237ADF">
                          <w:pPr>
                            <w:suppressOverlap/>
                          </w:pPr>
                          <w:r>
                            <w:rPr>
                              <w:noProof/>
                            </w:rPr>
                            <w:drawing>
                              <wp:inline distT="0" distB="0" distL="0" distR="0" wp14:anchorId="1040D3EF" wp14:editId="220F4108">
                                <wp:extent cx="496483" cy="51539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
                                          <a:extLst>
                                            <a:ext uri="{28A0092B-C50C-407E-A947-70E740481C1C}">
                                              <a14:useLocalDpi xmlns:a14="http://schemas.microsoft.com/office/drawing/2010/main" val="0"/>
                                            </a:ext>
                                          </a:extLst>
                                        </a:blip>
                                        <a:stretch>
                                          <a:fillRect/>
                                        </a:stretch>
                                      </pic:blipFill>
                                      <pic:spPr>
                                        <a:xfrm>
                                          <a:off x="0" y="0"/>
                                          <a:ext cx="496483" cy="515397"/>
                                        </a:xfrm>
                                        <a:prstGeom prst="rect">
                                          <a:avLst/>
                                        </a:prstGeom>
                                      </pic:spPr>
                                    </pic:pic>
                                  </a:graphicData>
                                </a:graphic>
                              </wp:inline>
                            </w:drawing>
                          </w:r>
                        </w:p>
                      </w:tc>
                      <w:tc>
                        <w:tcPr>
                          <w:tcW w:w="3756" w:type="dxa"/>
                          <w:vAlign w:val="bottom"/>
                        </w:tcPr>
                        <w:p w14:paraId="4A805DF5" w14:textId="77777777" w:rsidR="0031727C" w:rsidRPr="00AB780B" w:rsidRDefault="0031727C" w:rsidP="00237ADF">
                          <w:pPr>
                            <w:suppressOverlap/>
                            <w:jc w:val="center"/>
                          </w:pPr>
                        </w:p>
                      </w:tc>
                    </w:tr>
                  </w:tbl>
                  <w:p w14:paraId="7D820AD4" w14:textId="77777777" w:rsidR="0031727C" w:rsidRDefault="0031727C" w:rsidP="00237ADF"/>
                </w:txbxContent>
              </v:textbox>
              <w10:wrap anchorx="page" anchory="page"/>
              <w10:anchorlock/>
            </v:shape>
          </w:pict>
        </mc:Fallback>
      </mc:AlternateContent>
    </w:r>
    <w:r w:rsidR="00E962AA">
      <w:rPr>
        <w:noProof/>
      </w:rPr>
      <w:drawing>
        <wp:anchor distT="0" distB="0" distL="114300" distR="114300" simplePos="0" relativeHeight="251664384" behindDoc="1" locked="1" layoutInCell="1" allowOverlap="1" wp14:anchorId="5DFC5DCF" wp14:editId="35A7C6C3">
          <wp:simplePos x="0" y="0"/>
          <wp:positionH relativeFrom="page">
            <wp:align>right</wp:align>
          </wp:positionH>
          <wp:positionV relativeFrom="page">
            <wp:align>bottom</wp:align>
          </wp:positionV>
          <wp:extent cx="2408753" cy="1085850"/>
          <wp:effectExtent l="0" t="0" r="0" b="0"/>
          <wp:wrapNone/>
          <wp:docPr id="21"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2">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62AA">
      <w:rPr>
        <w:noProof/>
        <w:sz w:val="18"/>
      </w:rPr>
      <mc:AlternateContent>
        <mc:Choice Requires="wps">
          <w:drawing>
            <wp:anchor distT="0" distB="0" distL="114300" distR="114300" simplePos="0" relativeHeight="251663360" behindDoc="0" locked="1" layoutInCell="1" allowOverlap="1" wp14:anchorId="0080FB4A" wp14:editId="6F34EE31">
              <wp:simplePos x="0" y="0"/>
              <wp:positionH relativeFrom="page">
                <wp:align>left</wp:align>
              </wp:positionH>
              <wp:positionV relativeFrom="page">
                <wp:align>bottom</wp:align>
              </wp:positionV>
              <wp:extent cx="3848400" cy="720000"/>
              <wp:effectExtent l="0" t="0" r="0" b="0"/>
              <wp:wrapNone/>
              <wp:docPr id="1"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6EF3F9" w14:textId="77777777" w:rsidR="00E962AA" w:rsidRPr="009F69FA" w:rsidRDefault="00E962AA"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0FB4A" id="WebAddress" o:spid="_x0000_s1028" type="#_x0000_t202" style="position:absolute;margin-left:0;margin-top:0;width:303pt;height:56.7pt;z-index:251663360;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H6iQIAAHUFAAAOAAAAZHJzL2Uyb0RvYy54bWysVN9P2zAQfp+0/8Hy+0iBwlhFijoQ0yQE&#10;aDDx7Do2jeb4PNtt0v31++wkpWJ7YdpLcvZ9d74f3935RdcYtlE+1GRLfngw4UxZSVVtn0v+/fH6&#10;wxlnIQpbCUNWlXyrAr+Yv3933rqZOqIVmUp5Bic2zFpX8lWMblYUQa5UI8IBOWWh1OQbEXH0z0Xl&#10;RQvvjSmOJpPToiVfOU9ShYDbq17J59m/1krGO62DisyUHLHF/PX5u0zfYn4uZs9euFUthzDEP0TR&#10;iNri0Z2rKxEFW/v6D1dNLT0F0vFAUlOQ1rVUOQdkczh5lc3DSjiVc0FxgtuVKfw/t/J2c+9ZXaF3&#10;nFnRoEVParmoKo+Ccraqq0qlxqZCtS7MgH9wsIjdZ+r27gMuU/6d9k36IzMGPUq+3ZVZdZFJXB6f&#10;Tc+mE6gkdB/RRchwX7xYOx/iF0UNS0LJPdqYqys2NyH20BGSHrN0XRuTW2ksa0t+enwyyQY7DZwb&#10;m7Aqk2JwkzLqI89S3BqVMMZ+UxpFyQmki0xHdWk82wgQSUipbMw1yX6BTiiNIN5iOOBfonqLcZ/H&#10;+DLZuDNuaks+Z/8q7OrHGLLu8aj5Xt5JjN2yy2w4Ghu+pGqLfnvqRyc4eV2jKTcixHvhMSvoI+Y/&#10;3uGjDaH4NEhgD/lff7tPeFAYWs5azF7Jw8+18Ioz89WC3CdgR+JHzKfpCTjCmc+HT4fTKQ7LfY1d&#10;N5eEtoDBCC+LCR/NKGpPzRP2xCI9C5WwEo+XPI7iZexXAvaMVItFBmE+nYg39sHJ5Dp1KXHusXsS&#10;3g3EjKD0LY1jKmav+Nljk6WlxTqSrjN5U6H7sg4NwGxn+g97KC2P/XNGvWzL+W8AAAD//wMAUEsD&#10;BBQABgAIAAAAIQD0QteV3gAAAAUBAAAPAAAAZHJzL2Rvd25yZXYueG1sTI9PS8NAEMXvgt9hGcGb&#10;3fQPQWM2pRSkp7aaasHbJjsmodnZkN22sZ/esRe9DDze483vpfPBtuKEvW8cKRiPIhBIpTMNVQre&#10;dy8PjyB80GR06wgVfKOHeXZ7k+rEuDO94SkPleAS8olWUIfQJVL6skar/ch1SOx9ud7qwLKvpOn1&#10;mcttKydRFEurG+IPte5wWWN5yI9WwWX9udrn6/1u210+TLGZTA+vTyul7u+GxTOIgEP4C8MvPqND&#10;xkyFO5LxolXAQ8L1shdHMcuCQ+PpDGSWyv/02Q8AAAD//wMAUEsBAi0AFAAGAAgAAAAhALaDOJL+&#10;AAAA4QEAABMAAAAAAAAAAAAAAAAAAAAAAFtDb250ZW50X1R5cGVzXS54bWxQSwECLQAUAAYACAAA&#10;ACEAOP0h/9YAAACUAQAACwAAAAAAAAAAAAAAAAAvAQAAX3JlbHMvLnJlbHNQSwECLQAUAAYACAAA&#10;ACEAjj/x+okCAAB1BQAADgAAAAAAAAAAAAAAAAAuAgAAZHJzL2Uyb0RvYy54bWxQSwECLQAUAAYA&#10;CAAAACEA9ELXld4AAAAFAQAADwAAAAAAAAAAAAAAAADjBAAAZHJzL2Rvd25yZXYueG1sUEsFBgAA&#10;AAAEAAQA8wAAAO4FAAAAAA==&#10;" filled="f" stroked="f" strokeweight=".5pt">
              <v:textbox inset="15mm">
                <w:txbxContent>
                  <w:p w14:paraId="206EF3F9" w14:textId="77777777" w:rsidR="00E962AA" w:rsidRPr="009F69FA" w:rsidRDefault="00E962AA" w:rsidP="00213C82">
                    <w:pPr>
                      <w:pStyle w:val="xWeb"/>
                    </w:pPr>
                    <w:r w:rsidRPr="009F69FA">
                      <w:t>de</w:t>
                    </w:r>
                    <w:r>
                      <w:t>lwp</w:t>
                    </w:r>
                    <w:r w:rsidRPr="009F69FA">
                      <w:t>.vic.gov.au</w:t>
                    </w:r>
                  </w:p>
                </w:txbxContent>
              </v:textbox>
              <w10:wrap anchorx="page" anchory="page"/>
              <w10:anchorlock/>
            </v:shape>
          </w:pict>
        </mc:Fallback>
      </mc:AlternateContent>
    </w:r>
    <w:r w:rsidR="00E962AA">
      <w:rPr>
        <w:noProof/>
        <w:sz w:val="18"/>
      </w:rPr>
      <w:drawing>
        <wp:anchor distT="0" distB="0" distL="114300" distR="114300" simplePos="0" relativeHeight="251661312" behindDoc="1" locked="1" layoutInCell="1" allowOverlap="1" wp14:anchorId="5CA2C35D" wp14:editId="6B2DAC03">
          <wp:simplePos x="0" y="0"/>
          <wp:positionH relativeFrom="page">
            <wp:align>right</wp:align>
          </wp:positionH>
          <wp:positionV relativeFrom="page">
            <wp:align>bottom</wp:align>
          </wp:positionV>
          <wp:extent cx="2422800" cy="1083600"/>
          <wp:effectExtent l="0" t="0" r="0" b="0"/>
          <wp:wrapNone/>
          <wp:docPr id="22"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3">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22EC0" w14:textId="77777777" w:rsidR="009C3CA7" w:rsidRPr="008F5280" w:rsidRDefault="009C3CA7" w:rsidP="008F5280">
      <w:pPr>
        <w:pStyle w:val="FootnoteSeparator"/>
      </w:pPr>
    </w:p>
    <w:p w14:paraId="5AE84DB8" w14:textId="77777777" w:rsidR="009C3CA7" w:rsidRDefault="009C3CA7"/>
  </w:footnote>
  <w:footnote w:type="continuationSeparator" w:id="0">
    <w:p w14:paraId="5137CCE9" w14:textId="77777777" w:rsidR="009C3CA7" w:rsidRDefault="009C3CA7" w:rsidP="008F5280">
      <w:pPr>
        <w:pStyle w:val="FootnoteSeparator"/>
      </w:pPr>
    </w:p>
    <w:p w14:paraId="64BCFA42" w14:textId="77777777" w:rsidR="009C3CA7" w:rsidRDefault="009C3CA7"/>
    <w:p w14:paraId="40D99A3B" w14:textId="77777777" w:rsidR="009C3CA7" w:rsidRDefault="009C3CA7"/>
  </w:footnote>
  <w:footnote w:type="continuationNotice" w:id="1">
    <w:p w14:paraId="21FE43C7" w14:textId="77777777" w:rsidR="009C3CA7" w:rsidRDefault="009C3CA7" w:rsidP="00D55628"/>
    <w:p w14:paraId="327ADEDE" w14:textId="77777777" w:rsidR="009C3CA7" w:rsidRDefault="009C3CA7"/>
    <w:p w14:paraId="2EC4BF9E" w14:textId="77777777" w:rsidR="009C3CA7" w:rsidRDefault="009C3C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140474D5" w14:textId="77777777" w:rsidTr="00AC028D">
      <w:trPr>
        <w:trHeight w:hRule="exact" w:val="1418"/>
      </w:trPr>
      <w:tc>
        <w:tcPr>
          <w:tcW w:w="7761" w:type="dxa"/>
          <w:vAlign w:val="center"/>
        </w:tcPr>
        <w:p w14:paraId="6D709B58" w14:textId="29209A26" w:rsidR="00254A01" w:rsidRPr="00975ED3" w:rsidRDefault="006C4547" w:rsidP="00AC028D">
          <w:pPr>
            <w:pStyle w:val="Header"/>
          </w:pPr>
          <w:fldSimple w:instr=" STYLEREF  Title  \* MERGEFORMAT ">
            <w:r w:rsidR="004A40A1">
              <w:rPr>
                <w:noProof/>
              </w:rPr>
              <w:t>Vicmap Product Development</w:t>
            </w:r>
          </w:fldSimple>
        </w:p>
      </w:tc>
    </w:tr>
  </w:tbl>
  <w:p w14:paraId="0A02DE95" w14:textId="77777777" w:rsidR="00254A01" w:rsidRDefault="00254A01" w:rsidP="00254A01">
    <w:pPr>
      <w:pStyle w:val="Header"/>
    </w:pPr>
    <w:r w:rsidRPr="00806AB6">
      <w:rPr>
        <w:noProof/>
      </w:rPr>
      <mc:AlternateContent>
        <mc:Choice Requires="wps">
          <w:drawing>
            <wp:anchor distT="0" distB="0" distL="114300" distR="114300" simplePos="0" relativeHeight="251657216" behindDoc="1" locked="0" layoutInCell="1" allowOverlap="1" wp14:anchorId="7EA5077E" wp14:editId="1C1D6FFA">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2CB097" id="TriangleRight" o:spid="_x0000_s1026" style="position:absolute;margin-left:56.7pt;margin-top:22.7pt;width:68.05pt;height:70.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9aFzwIAAN4GAAAOAAAAZHJzL2Uyb0RvYy54bWysVctu2zAQvBfoPxA8Fmhk+ZXYiBwUCVIU&#10;SNugcT+ApihLKEWyJG05/foMKcuR0xgIil6kpXa43Jnlri6vdrUkW2FdpVVG07MBJUJxnVdqndGf&#10;y9uPF5Q4z1TOpFYio4/C0avF+3eXjZmLoS61zIUlCKLcvDEZLb038yRxvBQ1c2faCAVnoW3NPJZ2&#10;neSWNYhey2Q4GEyTRtvcWM2Fc/h60zrpIsYvCsH996JwwhOZUeTm49PG5yo8k8Ulm68tM2XF92mw&#10;f8iiZpXCoYdQN8wzsrHVX6HqilvtdOHPuK4TXRQVF5ED2KSDF2weSmZE5AJxnDnI5P5fWP5te29J&#10;lWd0MqVEsRo1WtqKqbUUP6p16YNCjXFzAB/MvQ0cnbnT/JeDIznyhIUDhqyarzpHILbxOqqyK2wd&#10;doIv2UXxHw/ii50nHB8vpuPBACXicM1gwQ4nsHm3mW+c/yx0DMS2d863tcthReXzLn0EKWqJMn5I&#10;SDoazUgTX/taH2BpHzZOZ6QkKV4vYcMebDo9FWzUQw1ORBofYV5PatLDhGxOhEKt3kLxvA87jgZh&#10;1510rOzU5Du1lxMWwS0IZQrqGu1C5ZbQFvVZpvvaABW8J8CQLoBHbwJDnQCevAkM/gF83geD0XP6&#10;Fp3/suctJej5VdgDQswH1p1JGkwv3BVKShjhGgRPrbdiqSPGB/otAid3FwVnPmOk6mNxV2KS3TXu&#10;vN3bxIitnr1wnbt7t7DXDu4QXGon2lYJpGLPHNgFUXp947Ss8ttKysApDllxLS3ZMoxHxrlQvivW&#10;EVLGKisddrYnhS+x+0PDtxNipfNHNL/V7ZDFTwFGqe0fShoM2Iy63xtmBSXyi8IEm6XjMdj7uBhP&#10;zodY2L5n1fcwxREqo57iVgbz2rdTfGNsGFMoSayY0p8wdIoqDIeYX5vVfoEhGuXZD/wwpfvriHr+&#10;LS2eAAAA//8DAFBLAwQUAAYACAAAACEAeNTEkeAAAAAKAQAADwAAAGRycy9kb3ducmV2LnhtbEyP&#10;QUvDQBCF74L/YRnBm92kTbWN2RQRrCC9pBF6nWa3STA7G7LbNPrrHU/1NDzex5v3ss1kOzGawbeO&#10;FMSzCIShyumWagWf5dvDCoQPSBo7R0bBt/GwyW9vMky1u1Bhxn2oBYeQT1FBE0KfSumrxlj0M9cb&#10;Yu/kBouB5VBLPeCFw20n51H0KC22xB8a7M1rY6qv/dkq+Cm2Uyl3Y/G+W2/bMsSLjxEPSt3fTS/P&#10;IIKZwhWGv/pcHXLudHRn0l50rONFwqiCZMmXgXmyXoI4srN6ikHmmfw/If8FAAD//wMAUEsBAi0A&#10;FAAGAAgAAAAhALaDOJL+AAAA4QEAABMAAAAAAAAAAAAAAAAAAAAAAFtDb250ZW50X1R5cGVzXS54&#10;bWxQSwECLQAUAAYACAAAACEAOP0h/9YAAACUAQAACwAAAAAAAAAAAAAAAAAvAQAAX3JlbHMvLnJl&#10;bHNQSwECLQAUAAYACAAAACEA1nvWhc8CAADeBgAADgAAAAAAAAAAAAAAAAAuAgAAZHJzL2Uyb0Rv&#10;Yy54bWxQSwECLQAUAAYACAAAACEAeNTEkeAAAAAKAQAADwAAAAAAAAAAAAAAAAApBQAAZHJzL2Rv&#10;d25yZXYueG1sUEsFBgAAAAAEAAQA8wAAADY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5168" behindDoc="1" locked="0" layoutInCell="1" allowOverlap="1" wp14:anchorId="305D7F65" wp14:editId="0DED1AAA">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75CD9B" id="TriangleLeft" o:spid="_x0000_s1026" style="position:absolute;margin-left:22.7pt;margin-top:22.7pt;width:68.05pt;height:70.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m1CzAIAAMcGAAAOAAAAZHJzL2Uyb0RvYy54bWysVV1r2zAUfR/sPwg9Dlbb+Wob6pTRsjHo&#10;tkKzH6DIcmwqS56kxOl+/Y5kO3GyBsrYiyP5Hh/dc67uzc3trpJkK4wttUppchFTIhTXWanWKf25&#10;/PzxihLrmMqY1Eqk9EVYert4/+6mqedipAstM2EISJSdN3VKC+fqeRRZXoiK2QtdC4Vgrk3FHLZm&#10;HWWGNWCvZDSK41nUaJPVRnNhLd7et0G6CPx5Lrj7kedWOCJTitxceJrwXPlntLhh87VhdVHyLg32&#10;D1lUrFQ4dE91zxwjG1P+RVWV3Girc3fBdRXpPC+5CBqgJolP1DwVrBZBC8yx9d4m+/9o+fftoyFl&#10;ltIpKqVYhRotTcnUWooHkTtvUFPbOXBP9aPxEm39oPmzRSA6iviNBYasmm86Aw/bOB1M2eWm8l9C&#10;LtkF71/23oudIxwvr2aTOEaFOELXWGHtT2Dz/mO+se6L0IGIbR+sa0uXYRWMz/rsQZJXElX8EJGY&#10;NCQZjyddnfeY5AhTkGSSXJ9iRgPMbDY9wzQeoDwLeZ1sMoQhoTNs0wEsPkM1O8K8ru/yCHNICX6u&#10;e8dY0ZvId6pzESuC2vvqeFNrbX3BlrAUZVkmXUmA8tEzYPjmweM3geGLB0/fBIZyD74cgqHokL5B&#10;v592uqEEnb7y30AQc151vyQNZpa/HqTAwt8BH6n0Vix1wLiT+4rTDlGphihckZBef5UA7QH9bx3o&#10;2gMhpL/hfbj/bWGt56cYLrUVbWN4LaFD9qK8F4MusVqW2edSSi8lTFRxJw3ZMszC7HnUuXiEkqGw&#10;Svuv2lP8m9DnvrXbWbDS2Qva3Oh2mmL6Y1Fo85uSBpM0pfbXhhlBifyqMKquk8kEYlzYTKaXI2zM&#10;MLIaRpjioEqpo7iIfnnn2nG9qU25LnBSEoqk9CeMl7z0YyDk12bVbTAtgzXdZPfjeLgPqMP/z+IP&#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Ajem1CzAIAAMcGAAAOAAAAAAAAAAAAAAAAAC4CAABkcnMvZTJvRG9jLnht&#10;bFBLAQItABQABgAIAAAAIQDcEL5X3wAAAAkBAAAPAAAAAAAAAAAAAAAAACYFAABkcnMvZG93bnJl&#10;di54bWxQSwUGAAAAAAQABADzAAAAMgY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4144" behindDoc="1" locked="0" layoutInCell="1" allowOverlap="1" wp14:anchorId="5C249E7C" wp14:editId="03E0D3C4">
              <wp:simplePos x="0" y="0"/>
              <wp:positionH relativeFrom="page">
                <wp:posOffset>288290</wp:posOffset>
              </wp:positionH>
              <wp:positionV relativeFrom="page">
                <wp:posOffset>288290</wp:posOffset>
              </wp:positionV>
              <wp:extent cx="7020000" cy="90000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FDDB40D" id="Rectangle" o:spid="_x0000_s1026" style="position:absolute;margin-left:22.7pt;margin-top:22.7pt;width:552.7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VBB+wEAAN0DAAAOAAAAZHJzL2Uyb0RvYy54bWysU8FuEzEQvSPxD5bvZDdRSskqm6pKVYRU&#10;oGrhAyZeb9bC6zFjJ5vw9Yy9aQhwQ1wsj2f8PO/N8/Lm0Fux1xQMulpOJ6UU2ilsjNvW8uuX+zfv&#10;pAgRXAMWna7lUQd5s3r9ajn4Ss+wQ9toEgziQjX4WnYx+qoogup0D2GCXjtOtkg9RA5pWzQEA6P3&#10;tpiV5dtiQGo8odIh8OndmJSrjN+2WsXPbRt0FLaW3FvMK+V1k9ZitYRqS+A7o05twD900YNx/OgZ&#10;6g4iiB2Zv6B6owgDtnGisC+wbY3SmQOzmZZ/sHnuwOvMhcUJ/ixT+H+w6tP+kYRpanm1kMJBzzN6&#10;YtXAba1O6gw+VFz07B8p8Qv+AdW3IByuO67Rt0Q4dBoa7mma6ovfLqQg8FWxGT5iw9iwi5iFOrTU&#10;J0CWQBzyPI7neehDFIoPr0seccljU5xbpG0eWAHVy21PIb7X2Iu0qSVx5xkd9g8hpm6geinJ3aM1&#10;zb2xNgfJY3ptSeyB3QFKaRdHDszzstK6VO8w3RxB00lmmsiNIm2wOTJRwtFj/Cd40yH9kGJgf9Uy&#10;fN8BaSnsB8diLabzeTJkDuZX1zMO6DKzucyAUwxVyyjFuF3H0cQ7T2bb8UvTzNvhLQvcmsw9iT92&#10;dWqWPZQlOfk9mfQyzlW/fuXqJwAAAP//AwBQSwMEFAAGAAgAAAAhADZpcS7fAAAACgEAAA8AAABk&#10;cnMvZG93bnJldi54bWxMj0FLw0AQhe+C/2EZwZvdRFptYzYlCKLUQ2kU6nGTHbMh2dmQ3aTx37uF&#10;gp5mhvd48710O5uOTTi4xpKAeBEBQ6qsaqgW8PnxcrcG5rwkJTtLKOAHHWyz66tUJsqe6IBT4WsW&#10;QsglUoD2vk84d5VGI93C9khB+7aDkT6cQ83VIE8h3HT8PooeuJENhQ9a9vissWqL0Qh4+8r9664c&#10;d/aYH9riXe+ntt0LcXsz50/APM7+zwxn/IAOWWAq7UjKsU7AcrUMzss86/Eq2gArw7Z+jIFnKf9f&#10;IfsFAAD//wMAUEsBAi0AFAAGAAgAAAAhALaDOJL+AAAA4QEAABMAAAAAAAAAAAAAAAAAAAAAAFtD&#10;b250ZW50X1R5cGVzXS54bWxQSwECLQAUAAYACAAAACEAOP0h/9YAAACUAQAACwAAAAAAAAAAAAAA&#10;AAAvAQAAX3JlbHMvLnJlbHNQSwECLQAUAAYACAAAACEABV1QQfsBAADdAwAADgAAAAAAAAAAAAAA&#10;AAAuAgAAZHJzL2Uyb0RvYy54bWxQSwECLQAUAAYACAAAACEANmlxLt8AAAAKAQAADwAAAAAAAAAA&#10;AAAAAABVBAAAZHJzL2Rvd25yZXYueG1sUEsFBgAAAAAEAAQA8wAAAGEFAAAAAA==&#10;" fillcolor="#00b2a9 [3204]" stroked="f">
              <w10:wrap anchorx="page" anchory="page"/>
            </v:rect>
          </w:pict>
        </mc:Fallback>
      </mc:AlternateContent>
    </w:r>
  </w:p>
  <w:p w14:paraId="2B21AD62" w14:textId="77777777" w:rsidR="00E962AA" w:rsidRPr="00254A01" w:rsidRDefault="00E962AA" w:rsidP="00254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4E52C705" w14:textId="77777777" w:rsidTr="00AC028D">
      <w:trPr>
        <w:trHeight w:hRule="exact" w:val="1418"/>
      </w:trPr>
      <w:tc>
        <w:tcPr>
          <w:tcW w:w="7761" w:type="dxa"/>
          <w:vAlign w:val="center"/>
        </w:tcPr>
        <w:p w14:paraId="53430CE6" w14:textId="110E7824" w:rsidR="00254A01" w:rsidRPr="00975ED3" w:rsidRDefault="006C4547" w:rsidP="00AC028D">
          <w:pPr>
            <w:pStyle w:val="Header"/>
          </w:pPr>
          <w:fldSimple w:instr=" STYLEREF  Title  \* MERGEFORMAT ">
            <w:r w:rsidR="004A40A1">
              <w:rPr>
                <w:noProof/>
              </w:rPr>
              <w:t>Vicmap Product Development</w:t>
            </w:r>
          </w:fldSimple>
        </w:p>
      </w:tc>
    </w:tr>
  </w:tbl>
  <w:p w14:paraId="58A9E122" w14:textId="77777777" w:rsidR="00254A01" w:rsidRDefault="00254A01" w:rsidP="00254A01">
    <w:pPr>
      <w:pStyle w:val="Header"/>
    </w:pPr>
    <w:r w:rsidRPr="00806AB6">
      <w:rPr>
        <w:noProof/>
      </w:rPr>
      <mc:AlternateContent>
        <mc:Choice Requires="wps">
          <w:drawing>
            <wp:anchor distT="0" distB="0" distL="114300" distR="114300" simplePos="0" relativeHeight="251662336" behindDoc="1" locked="0" layoutInCell="1" allowOverlap="1" wp14:anchorId="6328BC13" wp14:editId="2CC415BF">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98D05" id="TriangleRight" o:spid="_x0000_s1026" style="position:absolute;margin-left:56.7pt;margin-top:22.7pt;width:68.0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kszgIAAN0GAAAOAAAAZHJzL2Uyb0RvYy54bWysVWFv2jAQ/T5p/8Hyx0lrCFBaUEM1teo0&#10;qduqlf0A4zgkmmN7tiF0v77PDoHQFama9iU5557P9975LlfX21qSjbCu0iqj6dmAEqG4ziu1yujP&#10;xd3HS0qcZypnUiuR0Sfh6PX8/burxszEUJda5sISBFFu1piMlt6bWZI4XoqauTNthIKz0LZmHku7&#10;SnLLGkSvZTIcDCZJo21urObCOXy9bZ10HuMXheD+e1E44YnMKHLz8WnjcxmeyfyKzVaWmbLiuzTY&#10;P2RRs0rh0H2oW+YZWdvqr1B1xa12uvBnXNeJLoqKi8gBbNLBCzaPJTMicoE4zuxlcv8vLP+2ebCk&#10;yjN6ToliNUq0sBVTKyl+VKvSB4Ea42bAPZoHGyg6c6/5LwdHcuQJCwcMWTZfdY5AbO11FGVb2Drs&#10;BF2yjdo/7bUXW084Pl5OxoMBKsThmsKCHU5gs24zXzv/WegYiG3unW9Ll8OKwudd+ghS1BJV/JCQ&#10;dDSakia+dqXew9I+bJxOSUlSvF7Chj3YZHIq2KiHGpyIND7CvJ4UinDI/XRSkz7sNMWLPuw4GoRd&#10;ddKxslOTb9VOTlgEtyCUKahrtAuVW0Bb1GeR7moDVPCeAEO6AB69CQx1Avj8TWDwD+CLPhiMDulb&#10;NP7LlreUoOWXYQ8IMR9YdyZpMLwgJCUljHANgqfWG7HQEeMD/RaBk7uLgjMPGKn6WNyVmGR3jTtv&#10;9zYxYqtnL1zn7t4t7LWDOwSX2om2VQKp2DN7dkGUXt84Lav8rpIycIozVtxISzYM05FxLpTvinWE&#10;lLHKSoed7UnhS+z+0PDthFjq/AnNb3U7Y/FPgFFq+4eSBvM1o+73mllBifyiMMCm6XgM9j4uxucX&#10;Qyxs37Pse5jiCJVRT3Erg3nj2yG+NjaMKZQkVkzpTxg6RRWGQ8yvzWq3wAyN8uzmfRjS/XVEHf5K&#10;82cAAAD//wMAUEsDBBQABgAIAAAAIQB41MSR4AAAAAoBAAAPAAAAZHJzL2Rvd25yZXYueG1sTI9B&#10;S8NAEIXvgv9hGcGb3aRNtY3ZFBGsIL2kEXqdZrdJMDsbsts0+usdT/U0PN7Hm/eyzWQ7MZrBt44U&#10;xLMIhKHK6ZZqBZ/l28MKhA9IGjtHRsG38bDJb28yTLW7UGHGfagFh5BPUUETQp9K6avGWPQz1xti&#10;7+QGi4HlUEs94IXDbSfnUfQoLbbEHxrszWtjqq/92Sr4KbZTKXdj8b5bb9syxIuPEQ9K3d9NL88g&#10;gpnCFYa/+lwdcu50dGfSXnSs40XCqIJkyZeBebJegjiys3qKQeaZ/D8h/wUAAP//AwBQSwECLQAU&#10;AAYACAAAACEAtoM4kv4AAADhAQAAEwAAAAAAAAAAAAAAAAAAAAAAW0NvbnRlbnRfVHlwZXNdLnht&#10;bFBLAQItABQABgAIAAAAIQA4/SH/1gAAAJQBAAALAAAAAAAAAAAAAAAAAC8BAABfcmVscy8ucmVs&#10;c1BLAQItABQABgAIAAAAIQBfaekszgIAAN0GAAAOAAAAAAAAAAAAAAAAAC4CAABkcnMvZTJvRG9j&#10;LnhtbFBLAQItABQABgAIAAAAIQB41MSR4AAAAAoBAAAPAAAAAAAAAAAAAAAAACgFAABkcnMvZG93&#10;bnJldi54bWxQSwUGAAAAAAQABADzAAAANQ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0288" behindDoc="1" locked="0" layoutInCell="1" allowOverlap="1" wp14:anchorId="798308FD" wp14:editId="32FCD27D">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B7A6A3" id="TriangleLeft" o:spid="_x0000_s1026" style="position:absolute;margin-left:22.7pt;margin-top:22.7pt;width:68.05pt;height:70.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kKTzAIAAMcGAAAOAAAAZHJzL2Uyb0RvYy54bWysVV1r2zAUfR/sPwg9Dlbb+Wob6pTRsjHo&#10;tkKzH6DIcmwqS56kxOl+/Y5kO3GyBsrYi3Ple3x1z7kfubndVZJshbGlVilNLmJKhOI6K9U6pT+X&#10;nz9eUWIdUxmTWomUvghLbxfv39009VyMdKFlJgxBEGXnTZ3Swrl6HkWWF6Ji9kLXQsGZa1Mxh6NZ&#10;R5lhDaJXMhrF8SxqtMlqo7mwFm/vWyddhPh5Lrj7kedWOCJTitxceJrwXPlntLhh87VhdVHyLg32&#10;D1lUrFS4dB/qnjlGNqb8K1RVcqOtzt0F11Wk87zkInAAmyQ+YfNUsFoELhDH1nuZ7P8Ly79vHw0p&#10;M9QuoUSxCjVampKptRQPIndeoKa2c+Ce6kfjKdr6QfNnC0d05PEHCwxZNd90hjhs43QQZZebyn8J&#10;umQXtH/Zay92jnC8vJpN4hgV4nBdw4Ltb2Dz/mO+se6L0CEQ2z5Y15YugxWEz/rsESSvJKr4ISIx&#10;aUgyHk+6Ou8x4DrAFCSZJNenmNEAM5tNz0QaD1A+Cnk92GQIQ0Jnok0HsPhMqNkR5nV+l0eYQ0rQ&#10;c90rxopeRL5TnYqwCGrvq+NFrbX1BVtCUpRlmXQlAcp7z4ChmweP3wSGLh48fRMYzD34cggGo0P6&#10;BvN+OumGEkz6yn8DQsx51r1JGvS9bw9SwPA94D2V3oqlDhh30q+47eCVaohCi4T0+lYCtAf0v3UI&#10;114IIn2H9+7+t4W1mp9iuNRWtIPhuYQJ2ZPyWgymxGpZZp9LKT2VsFHFnTRky7ALs+dRp+IRSobC&#10;Ku2/am/xb8Kc+9Fud8FKZy8Yc6PbbYrtD6PQ5jclDTZpSu2vDTOCEvlVYVVdJ5MJyLhwmEwvRziY&#10;oWc19DDFESqljqIRvXnn2nW9qU25LnBTEoqk9Cesl7z0ayDk12bVHbAtgzTdZvfreHgOqMP/z+IP&#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BDYkKTzAIAAMcGAAAOAAAAAAAAAAAAAAAAAC4CAABkcnMvZTJvRG9jLnht&#10;bFBLAQItABQABgAIAAAAIQDcEL5X3wAAAAkBAAAPAAAAAAAAAAAAAAAAACYFAABkcnMvZG93bnJl&#10;di54bWxQSwUGAAAAAAQABADzAAAAMgY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8240" behindDoc="1" locked="0" layoutInCell="1" allowOverlap="1" wp14:anchorId="2823D390" wp14:editId="0178001A">
              <wp:simplePos x="0" y="0"/>
              <wp:positionH relativeFrom="page">
                <wp:posOffset>288290</wp:posOffset>
              </wp:positionH>
              <wp:positionV relativeFrom="page">
                <wp:posOffset>288290</wp:posOffset>
              </wp:positionV>
              <wp:extent cx="7020000" cy="900000"/>
              <wp:effectExtent l="0" t="0" r="9525"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01B1849" id="Rectangle" o:spid="_x0000_s1026" style="position:absolute;margin-left:22.7pt;margin-top:22.7pt;width:552.7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E+gEAAN0DAAAOAAAAZHJzL2Uyb0RvYy54bWysU8GO0zAQvSPxD5bvNElVWDZqulp1tQhp&#10;gRULHzB1nMbC8Zix27R8PWOnWwrcEBfL4xk/z3vzvLw5DFbsNQWDrpHVrJRCO4WtcdtGfv1y/+qt&#10;FCGCa8Gi04086iBvVi9fLEdf6zn2aFtNgkFcqEffyD5GXxdFUL0eIMzQa8fJDmmAyCFti5ZgZPTB&#10;FvOyfFOMSK0nVDoEPr2bknKV8btOq/ip64KOwjaSe4t5pbxu0lqsllBvCXxv1KkN+IcuBjCOHz1D&#10;3UEEsSPzF9RgFGHALs4UDgV2nVE6c2A2VfkHm6cevM5cWJzgzzKF/werPu4fSZiWZzeXwsHAM/rM&#10;qoHbWp3UGX2ouejJP1LiF/wDqm9BOFz3XKNviXDsNbTcU5Xqi98upCDwVbEZP2DL2LCLmIU6dDQk&#10;QJZAHPI8jud56EMUig+vSh5xyWNTnLtO2zywAurn255CfKdxEGnTSOLOMzrsH0JM3UD9XJK7R2va&#10;e2NtDpLH9NqS2AO7A5TSLk4cmOdlpXWp3mG6OYGmk8w0kZtE2mB7ZKKEk8f4T/CmR/ohxcj+amT4&#10;vgPSUtj3jsW6rhaLZMgcLF5fzTmgy8zmMgNOMVQjoxTTdh0nE+88mW3PL1WZt8NbFrgzmXsSf+rq&#10;1Cx7KEty8nsy6WWcq379ytVPAAAA//8DAFBLAwQUAAYACAAAACEANmlxLt8AAAAKAQAADwAAAGRy&#10;cy9kb3ducmV2LnhtbEyPQUvDQBCF74L/YRnBm91EWm1jNiUIotRDaRTqcZMdsyHZ2ZDdpPHfu4WC&#10;nmaG93jzvXQ7m45NOLjGkoB4EQFDqqxqqBbw+fFytwbmvCQlO0so4AcdbLPrq1Qmyp7ogFPhaxZC&#10;yCVSgPa+Tzh3lUYj3cL2SEH7toORPpxDzdUgTyHcdPw+ih64kQ2FD1r2+KyxaovRCHj7yv3rrhx3&#10;9pgf2uJd76e23QtxezPnT8A8zv7PDGf8gA5ZYCrtSMqxTsBytQzOyzzr8SraACvDtn6MgWcp/18h&#10;+wUAAP//AwBQSwECLQAUAAYACAAAACEAtoM4kv4AAADhAQAAEwAAAAAAAAAAAAAAAAAAAAAAW0Nv&#10;bnRlbnRfVHlwZXNdLnhtbFBLAQItABQABgAIAAAAIQA4/SH/1gAAAJQBAAALAAAAAAAAAAAAAAAA&#10;AC8BAABfcmVscy8ucmVsc1BLAQItABQABgAIAAAAIQAh+dFE+gEAAN0DAAAOAAAAAAAAAAAAAAAA&#10;AC4CAABkcnMvZTJvRG9jLnhtbFBLAQItABQABgAIAAAAIQA2aXEu3wAAAAoBAAAPAAAAAAAAAAAA&#10;AAAAAFQEAABkcnMvZG93bnJldi54bWxQSwUGAAAAAAQABADzAAAAYAUAAAAA&#10;" fillcolor="#00b2a9 [3204]" stroked="f">
              <w10:wrap anchorx="page" anchory="page"/>
            </v:rect>
          </w:pict>
        </mc:Fallback>
      </mc:AlternateContent>
    </w:r>
  </w:p>
  <w:p w14:paraId="082EB8C9" w14:textId="77777777" w:rsidR="00254A01" w:rsidRDefault="00254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F07F5" w14:textId="77777777" w:rsidR="00E962AA" w:rsidRPr="00E97294" w:rsidRDefault="00E962AA" w:rsidP="00E97294">
    <w:pPr>
      <w:pStyle w:val="Header"/>
    </w:pPr>
    <w:r w:rsidRPr="00806AB6">
      <w:rPr>
        <w:noProof/>
      </w:rPr>
      <mc:AlternateContent>
        <mc:Choice Requires="wps">
          <w:drawing>
            <wp:anchor distT="0" distB="0" distL="114300" distR="114300" simplePos="0" relativeHeight="251656192" behindDoc="1" locked="0" layoutInCell="1" allowOverlap="1" wp14:anchorId="0EAE7091" wp14:editId="55211CE0">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104AB8" id="TriangleRight" o:spid="_x0000_s1026" style="position:absolute;margin-left:56.7pt;margin-top:22.7pt;width:68.05pt;height:70.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nBkzwIAAN4GAAAOAAAAZHJzL2Uyb0RvYy54bWysVctu2zAQvBfoPxA8Fmgk2Y4TG5GDIkGK&#10;An0EjfsBNEVZQimSJWnL6dd3SFmOnMZAUPQiLbXD4e4sd3V1vWsk2Qrraq1ymp2llAjFdVGrdU5/&#10;LO/eX1LiPFMFk1qJnD4KR68Xb99ctWYuRrrSshCWgES5eWtyWnlv5knieCUa5s60EQrOUtuGeSzt&#10;Oiksa8HeyGSUptOk1bYwVnPhHL7edk66iPxlKbj/VpZOeCJzith8fNr4XIVnsrhi87Vlpqr5Pgz2&#10;D1E0rFY49EB1yzwjG1v/RdXU3GqnS3/GdZPosqy5iDkgmyx9ls1DxYyIuUAcZw4yuf9Hy79u7y2p&#10;i5yOUSnFGtRoaWum1lJ8r9eVDwq1xs0BfDD3NuTozGfNfzo4kiNPWDhgyKr9ogsQsY3XUZVdaZuw&#10;E/mSXRT/8SC+2HnC8fFyOklTlIjDNYMFO5zA5v1mvnH+o9CRiG0/O9/VroAVlS/68EFSNhJlfJeQ&#10;bDyekTa+9rU+wLIhbJLNSEUyvJ7DRgPYdHqKbDxApSeYJkeYl4M6H2BCNCeopkPY6RQvhrBjNgi7&#10;7qVjVa8m36m9nLAIbkEoU1DXaBcqt4S2qM8y29cGqOA9AYZ0ATx+FRjqBPD5q8DIP4AvhmBk9BS+&#10;Rec/73lLCXp+FfYgIeZD1r1JWkwvCElJBSNcg+Bp9FYsdcT4kH6HwMn9RcGZTxiphljclRhkf417&#10;b/82kbHTc0DXu/t3B3vp4B7BpXaia5WQVOyZQ3ZBlEHfOC3r4q6WMuQUh6y4kZZsGcYj41wo3xfr&#10;CCljlZUOO7uTwpfY/aHhuwmx0sUjmt/qbsjipwCj0vY3JS0GbE7drw2zghL5SWGCzbLJBNn7uJic&#10;X4ywsEPPauhhioMqp57iVgbzxndTfGNsGFMoSayY0h8wdMo6DIcYXxfVfoEhGuXZD/wwpYfriHr6&#10;LS3+AAAA//8DAFBLAwQUAAYACAAAACEAeNTEkeAAAAAKAQAADwAAAGRycy9kb3ducmV2LnhtbEyP&#10;QUvDQBCF74L/YRnBm92kTbWN2RQRrCC9pBF6nWa3STA7G7LbNPrrHU/1NDzex5v3ss1kOzGawbeO&#10;FMSzCIShyumWagWf5dvDCoQPSBo7R0bBt/GwyW9vMky1u1Bhxn2oBYeQT1FBE0KfSumrxlj0M9cb&#10;Yu/kBouB5VBLPeCFw20n51H0KC22xB8a7M1rY6qv/dkq+Cm2Uyl3Y/G+W2/bMsSLjxEPSt3fTS/P&#10;IIKZwhWGv/pcHXLudHRn0l50rONFwqiCZMmXgXmyXoI4srN6ikHmmfw/If8FAAD//wMAUEsBAi0A&#10;FAAGAAgAAAAhALaDOJL+AAAA4QEAABMAAAAAAAAAAAAAAAAAAAAAAFtDb250ZW50X1R5cGVzXS54&#10;bWxQSwECLQAUAAYACAAAACEAOP0h/9YAAACUAQAACwAAAAAAAAAAAAAAAAAvAQAAX3JlbHMvLnJl&#10;bHNQSwECLQAUAAYACAAAACEAa+JwZM8CAADeBgAADgAAAAAAAAAAAAAAAAAuAgAAZHJzL2Uyb0Rv&#10;Yy54bWxQSwECLQAUAAYACAAAACEAeNTEkeAAAAAKAQAADwAAAAAAAAAAAAAAAAApBQAAZHJzL2Rv&#10;d25yZXYueG1sUEsFBgAAAAAEAAQA8wAAADY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9264" behindDoc="1" locked="0" layoutInCell="1" allowOverlap="1" wp14:anchorId="725DB209" wp14:editId="0F83FC5B">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862D03" id="TriangleBottom" o:spid="_x0000_s1026" style="position:absolute;margin-left:56.7pt;margin-top:93.55pt;width:68.05pt;height:70.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xi0wIAAM0GAAAOAAAAZHJzL2Uyb0RvYy54bWysVV1v0zAUfUfiP1h+RGJJuq5bq6UTbBpC&#10;4mPSyg9wHaeJcGxju03Hr+fYabq0rAghXpLr3OPje8/1vbm+2TaSbIR1tVY5zc5SSoTiuqjVKqff&#10;FvdvryhxnqmCSa1ETp+Eozfz16+uWzMTI11pWQhLQKLcrDU5rbw3syRxvBINc2faCAVnqW3DPJZ2&#10;lRSWtWBvZDJK00nSalsYq7lwDl/vOiedR/6yFNx/LUsnPJE5RWw+Pm18LsMzmV+z2coyU9V8Fwb7&#10;hygaViscuqe6Y56Rta1/o2pqbrXTpT/jukl0WdZcxByQTZYeZfNYMSNiLhDHmb1M7v/R8i+bB0vq&#10;IqfnU0oUa1Cjha2ZWknxXnuvmyBRa9wMyEfzYEOSznzS/LuDIznwhIUDhizbz7oAE1t7HWXZlrYJ&#10;O5Ew2Ub1n/bqi60nHB+vJuM0RY04XFNYsMMJbNZv5mvnPwgdidjmk/Nd8QpYUfqijx8kZSNRxzcJ&#10;SUlLsnMktwP3mOwAU5FsnF0cY0YDzGQyPcF0PkAFFvIy2XgIQ0An2C4GsPQE1eQA83J+lweY55Cg&#10;56pXjFW9iHyrdirCIqh+qE4Q1WgXCraApCjLItuVBKjgPQGGbgF8/ldg6BLAUXwE92dmZB7Al0Pm&#10;btMufIuOP+51Swl6fdlV1zAfso65wSQtpla4HqSCEe5A8DR6IxY6YvzRfcVpz16phihckRhef5UA&#10;7QH920S67kAk0t/w3t2/O1in+TGGS+1E1xghl9gh+6SCFoMucVrWxX0tZUglzlRxKy3ZMExDxrlQ&#10;vpf9ACljcZUOO7uTwpfY66G9u3mw1MUTWt3qbqbiHwCj0vYnJS3maU7djzWzghL5UWFgTbPxGAn5&#10;uBhfXI6wsEPPcuhhioMqp57iMgbz1ndDe21svapwUhYLpfQ7jJiyDqMgxtdFtVtgZkZ5dvM9DOXh&#10;OqKe/0LzXwAAAP//AwBQSwMEFAAGAAgAAAAhAKEkBeTiAAAACwEAAA8AAABkcnMvZG93bnJldi54&#10;bWxMj8FOwkAQhu8mvsNmTLzJtqViqd0SNNEL4QB48Lh0x7axO1u6CxSf3uGkt/kzX/75pliMthMn&#10;HHzrSEE8iUAgVc60VCv42L09ZCB80GR05wgVXNDDory9KXRu3Jk2eNqGWnAJ+VwraELocyl91aDV&#10;fuJ6JN59ucHqwHGopRn0mcttJ5MomkmrW+ILje7xtcHqe3u0Cnbrgzfvy9kaX+R8Nf6s0s3l8KnU&#10;/d24fAYRcAx/MFz1WR1Kdtq7IxkvOs7xNGWUh+wpBsFEks4fQewVTJMsA1kW8v8P5S8AAAD//wMA&#10;UEsBAi0AFAAGAAgAAAAhALaDOJL+AAAA4QEAABMAAAAAAAAAAAAAAAAAAAAAAFtDb250ZW50X1R5&#10;cGVzXS54bWxQSwECLQAUAAYACAAAACEAOP0h/9YAAACUAQAACwAAAAAAAAAAAAAAAAAvAQAAX3Jl&#10;bHMvLnJlbHNQSwECLQAUAAYACAAAACEATrhcYtMCAADNBgAADgAAAAAAAAAAAAAAAAAuAgAAZHJz&#10;L2Uyb0RvYy54bWxQSwECLQAUAAYACAAAACEAoSQF5OIAAAALAQAADwAAAAAAAAAAAAAAAAAtBQAA&#10;ZHJzL2Rvd25yZXYueG1sUEsFBgAAAAAEAAQA8wAAADwGAAAAAA==&#10;" path="m,l669,1415,1339,,,xe" fillcolor="#e1a9ac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3120" behindDoc="1" locked="0" layoutInCell="1" allowOverlap="1" wp14:anchorId="5574F6EA" wp14:editId="03315045">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0DC7AC" id="TriangleLeft" o:spid="_x0000_s1026" style="position:absolute;margin-left:22.7pt;margin-top:22.7pt;width:68.05pt;height:70.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h+QzAIAAMc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3Fvwn33F/tdhasdPaCa250O00x/REU2vympMEkTan9tWFGUCK/Koyq62QygRgXFpPp5QgL&#10;M8yshhmmOKhS6igOog/vXDuuN7Up1wV2SkKTlP6E8ZKXfgyE+tqqugWmZbCmm+x+HA/XAXX4/1n8&#10;AQ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D72h+QzAIAAMcGAAAOAAAAAAAAAAAAAAAAAC4CAABkcnMvZTJvRG9jLnht&#10;bFBLAQItABQABgAIAAAAIQDcEL5X3wAAAAkBAAAPAAAAAAAAAAAAAAAAACYFAABkcnMvZG93bnJl&#10;di54bWxQSwUGAAAAAAQABADzAAAAMgY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2096" behindDoc="1" locked="0" layoutInCell="1" allowOverlap="1" wp14:anchorId="15E111B4" wp14:editId="7670E76D">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F3D7F94" id="Rectangle" o:spid="_x0000_s1026" style="position:absolute;margin-left:22.7pt;margin-top:22.7pt;width:552.75pt;height:70.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TGt+wEAAN0DAAAOAAAAZHJzL2Uyb0RvYy54bWysU8FuEzEQvSPxD5bvZDdpoHSVTVWlKkIq&#10;UNHyAROvN2vh9Zixk034esbeNAR6Q1wsj2f8PO/N8+J631ux0xQMulpOJ6UU2ilsjNvU8tvT3Zv3&#10;UoQIrgGLTtfyoIO8Xr5+tRh8pWfYoW00CQZxoRp8LbsYfVUUQXW6hzBBrx0nW6QeIoe0KRqCgdF7&#10;W8zK8l0xIDWeUOkQ+PR2TMplxm9breKXtg06CltL7i3mlfK6TmuxXEC1IfCdUcc24B+66ME4fvQE&#10;dQsRxJbMC6jeKMKAbZwo7AtsW6N05sBspuVfbB478DpzYXGCP8kU/h+s+rx7IGGaWl5cSOGg5xl9&#10;ZdXAbaxO6gw+VFz06B8o8Qv+HtX3IByuOq7RN0Q4dBoa7mma6os/LqQg8FWxHj5hw9iwjZiF2rfU&#10;J0CWQOzzPA6neeh9FIoPL0seccljU5y7Sts8sAKq59ueQvygsRdpU0vizjM67O5DTN1A9VySu0dr&#10;mjtjbQ6Sx/TKktgBuwOU0i6OHJjneaV1qd5hujmCppPMNJEbRVpjc2CihKPH+E/wpkP6KcXA/qpl&#10;+LEF0lLYj47FuprO58mQOZi/vZxxQOeZ9XkGnGKoWkYpxu0qjibeejKbjl+aZt4Ob1jg1mTuSfyx&#10;q2Oz7KEsydHvyaTnca76/SuXvwAAAP//AwBQSwMEFAAGAAgAAAAhADZpcS7fAAAACgEAAA8AAABk&#10;cnMvZG93bnJldi54bWxMj0FLw0AQhe+C/2EZwZvdRFptYzYlCKLUQ2kU6nGTHbMh2dmQ3aTx37uF&#10;gp5mhvd48710O5uOTTi4xpKAeBEBQ6qsaqgW8PnxcrcG5rwkJTtLKOAHHWyz66tUJsqe6IBT4WsW&#10;QsglUoD2vk84d5VGI93C9khB+7aDkT6cQ83VIE8h3HT8PooeuJENhQ9a9vissWqL0Qh4+8r9664c&#10;d/aYH9riXe+ntt0LcXsz50/APM7+zwxn/IAOWWAq7UjKsU7AcrUMzss86/Eq2gArw7Z+jIFnKf9f&#10;IfsFAAD//wMAUEsBAi0AFAAGAAgAAAAhALaDOJL+AAAA4QEAABMAAAAAAAAAAAAAAAAAAAAAAFtD&#10;b250ZW50X1R5cGVzXS54bWxQSwECLQAUAAYACAAAACEAOP0h/9YAAACUAQAACwAAAAAAAAAAAAAA&#10;AAAvAQAAX3JlbHMvLnJlbHNQSwECLQAUAAYACAAAACEA3aUxrfsBAADdAwAADgAAAAAAAAAAAAAA&#10;AAAuAgAAZHJzL2Uyb0RvYy54bWxQSwECLQAUAAYACAAAACEANmlxLt8AAAAKAQAADwAAAAAAAAAA&#10;AAAAAABVBAAAZHJzL2Rvd25yZXYueG1sUEsFBgAAAAAEAAQA8wAAAGEFA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 w15:restartNumberingAfterBreak="0">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3"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4"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5"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6"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545EC4"/>
    <w:multiLevelType w:val="multilevel"/>
    <w:tmpl w:val="17546516"/>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12"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13"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14"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15"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16"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18"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9"/>
  </w:num>
  <w:num w:numId="2">
    <w:abstractNumId w:val="16"/>
  </w:num>
  <w:num w:numId="3">
    <w:abstractNumId w:val="14"/>
  </w:num>
  <w:num w:numId="4">
    <w:abstractNumId w:val="18"/>
  </w:num>
  <w:num w:numId="5">
    <w:abstractNumId w:val="6"/>
  </w:num>
  <w:num w:numId="6">
    <w:abstractNumId w:val="3"/>
  </w:num>
  <w:num w:numId="7">
    <w:abstractNumId w:val="2"/>
  </w:num>
  <w:num w:numId="8">
    <w:abstractNumId w:val="0"/>
  </w:num>
  <w:num w:numId="9">
    <w:abstractNumId w:val="17"/>
  </w:num>
  <w:num w:numId="10">
    <w:abstractNumId w:val="4"/>
  </w:num>
  <w:num w:numId="11">
    <w:abstractNumId w:val="7"/>
  </w:num>
  <w:num w:numId="12">
    <w:abstractNumId w:val="5"/>
  </w:num>
  <w:num w:numId="13">
    <w:abstractNumId w:val="10"/>
  </w:num>
  <w:num w:numId="14">
    <w:abstractNumId w:val="11"/>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PersonalInformation/>
  <w:removeDateAndTime/>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US"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2049"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verCoBranded" w:val="Tru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 w:name="WebAddress" w:val="False"/>
  </w:docVars>
  <w:rsids>
    <w:rsidRoot w:val="0031727C"/>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45"/>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8C7"/>
    <w:rsid w:val="00046EE3"/>
    <w:rsid w:val="000473A1"/>
    <w:rsid w:val="0004746E"/>
    <w:rsid w:val="0004761D"/>
    <w:rsid w:val="00047C72"/>
    <w:rsid w:val="00047CE9"/>
    <w:rsid w:val="000501F1"/>
    <w:rsid w:val="00050257"/>
    <w:rsid w:val="00050487"/>
    <w:rsid w:val="000504A5"/>
    <w:rsid w:val="000507C3"/>
    <w:rsid w:val="00052234"/>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5584"/>
    <w:rsid w:val="000655FD"/>
    <w:rsid w:val="00065A52"/>
    <w:rsid w:val="00065B63"/>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A3C"/>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2DE3"/>
    <w:rsid w:val="000C33EB"/>
    <w:rsid w:val="000C3B79"/>
    <w:rsid w:val="000C3C38"/>
    <w:rsid w:val="000C3F67"/>
    <w:rsid w:val="000C41E0"/>
    <w:rsid w:val="000C41F9"/>
    <w:rsid w:val="000C4231"/>
    <w:rsid w:val="000C436A"/>
    <w:rsid w:val="000C47AE"/>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CFD"/>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0CCA"/>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6E8F"/>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5F2B"/>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326"/>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27C"/>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216"/>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54AD"/>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1EA3"/>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818"/>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1F3"/>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2"/>
    <w:rsid w:val="0045230A"/>
    <w:rsid w:val="00452AEA"/>
    <w:rsid w:val="00452D17"/>
    <w:rsid w:val="00452E0B"/>
    <w:rsid w:val="00453663"/>
    <w:rsid w:val="004538BB"/>
    <w:rsid w:val="00453F26"/>
    <w:rsid w:val="0045400B"/>
    <w:rsid w:val="0045406B"/>
    <w:rsid w:val="0045426D"/>
    <w:rsid w:val="004546D6"/>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68F"/>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0A1"/>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3DC9"/>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57A6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6B2"/>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6D01"/>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0DA"/>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25C"/>
    <w:rsid w:val="00622B92"/>
    <w:rsid w:val="00622CC0"/>
    <w:rsid w:val="00622E33"/>
    <w:rsid w:val="00622FC5"/>
    <w:rsid w:val="0062371C"/>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8D8"/>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A3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47"/>
    <w:rsid w:val="006C457A"/>
    <w:rsid w:val="006C45E9"/>
    <w:rsid w:val="006C4C76"/>
    <w:rsid w:val="006C4ED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1"/>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2BC"/>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85B"/>
    <w:rsid w:val="007809CB"/>
    <w:rsid w:val="00780E0F"/>
    <w:rsid w:val="007812DE"/>
    <w:rsid w:val="00781566"/>
    <w:rsid w:val="00781795"/>
    <w:rsid w:val="0078185C"/>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0A02"/>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8"/>
    <w:rsid w:val="007D1D3B"/>
    <w:rsid w:val="007D2187"/>
    <w:rsid w:val="007D229D"/>
    <w:rsid w:val="007D25BC"/>
    <w:rsid w:val="007D29CE"/>
    <w:rsid w:val="007D2F8D"/>
    <w:rsid w:val="007D3BCA"/>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6E"/>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7AA"/>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505"/>
    <w:rsid w:val="00873EB9"/>
    <w:rsid w:val="00874B42"/>
    <w:rsid w:val="00874D8C"/>
    <w:rsid w:val="008759AC"/>
    <w:rsid w:val="00875CD3"/>
    <w:rsid w:val="00876BC7"/>
    <w:rsid w:val="00876EAC"/>
    <w:rsid w:val="00877975"/>
    <w:rsid w:val="00880672"/>
    <w:rsid w:val="00880758"/>
    <w:rsid w:val="00880902"/>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5BC6"/>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5F95"/>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AE5"/>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7D2"/>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003"/>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3CA7"/>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30F"/>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559"/>
    <w:rsid w:val="00AC28FE"/>
    <w:rsid w:val="00AC297B"/>
    <w:rsid w:val="00AC3862"/>
    <w:rsid w:val="00AC4123"/>
    <w:rsid w:val="00AC451A"/>
    <w:rsid w:val="00AC478F"/>
    <w:rsid w:val="00AC47DC"/>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E4C"/>
    <w:rsid w:val="00AE4F2B"/>
    <w:rsid w:val="00AE53B1"/>
    <w:rsid w:val="00AE57C0"/>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0B27"/>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8BC"/>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569"/>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AA"/>
    <w:rsid w:val="00C162BC"/>
    <w:rsid w:val="00C16533"/>
    <w:rsid w:val="00C165B7"/>
    <w:rsid w:val="00C1677A"/>
    <w:rsid w:val="00C167F8"/>
    <w:rsid w:val="00C170C0"/>
    <w:rsid w:val="00C17627"/>
    <w:rsid w:val="00C17BE6"/>
    <w:rsid w:val="00C17E34"/>
    <w:rsid w:val="00C20550"/>
    <w:rsid w:val="00C206A4"/>
    <w:rsid w:val="00C20842"/>
    <w:rsid w:val="00C20A13"/>
    <w:rsid w:val="00C20C40"/>
    <w:rsid w:val="00C20CDB"/>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CF5"/>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4C5B"/>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14E7"/>
    <w:rsid w:val="00D21CA0"/>
    <w:rsid w:val="00D21CD3"/>
    <w:rsid w:val="00D21E8A"/>
    <w:rsid w:val="00D2221E"/>
    <w:rsid w:val="00D2267C"/>
    <w:rsid w:val="00D226A7"/>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BE4"/>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2CA2"/>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01"/>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09"/>
    <w:rsid w:val="00DA4A20"/>
    <w:rsid w:val="00DA4F0F"/>
    <w:rsid w:val="00DA54B2"/>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A62"/>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8E4"/>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2AA"/>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4FD"/>
    <w:rsid w:val="00EB5537"/>
    <w:rsid w:val="00EB5940"/>
    <w:rsid w:val="00EB5F11"/>
    <w:rsid w:val="00EB61ED"/>
    <w:rsid w:val="00EB65AC"/>
    <w:rsid w:val="00EB6839"/>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1C1"/>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2EFB"/>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531"/>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223"/>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5E33"/>
    <w:rsid w:val="00F97540"/>
    <w:rsid w:val="00F9777B"/>
    <w:rsid w:val="00F979B0"/>
    <w:rsid w:val="00F97FB0"/>
    <w:rsid w:val="00FA0BCC"/>
    <w:rsid w:val="00FA0FB6"/>
    <w:rsid w:val="00FA1070"/>
    <w:rsid w:val="00FA164F"/>
    <w:rsid w:val="00FA165E"/>
    <w:rsid w:val="00FA1ACB"/>
    <w:rsid w:val="00FA1BB5"/>
    <w:rsid w:val="00FA1FDF"/>
    <w:rsid w:val="00FA21F4"/>
    <w:rsid w:val="00FA26E3"/>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stroke="f">
      <v:stroke on="f"/>
      <o:colormru v:ext="edit" colors="white"/>
    </o:shapedefaults>
    <o:shapelayout v:ext="edit">
      <o:idmap v:ext="edit" data="1"/>
    </o:shapelayout>
  </w:shapeDefaults>
  <w:decimalSymbol w:val="."/>
  <w:listSeparator w:val=","/>
  <w14:docId w14:val="01EC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B3272F" w:themeColor="text2"/>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B3272F"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B3272F"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B3272F"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B3272F"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B3272F"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31727C"/>
    <w:pPr>
      <w:spacing w:line="240" w:lineRule="auto"/>
    </w:pPr>
    <w:rPr>
      <w:color w:val="FFFFFF"/>
      <w:sz w:val="24"/>
    </w:rPr>
    <w:tblPr>
      <w:tblCellMar>
        <w:top w:w="227" w:type="dxa"/>
        <w:left w:w="0" w:type="dxa"/>
        <w:bottom w:w="227" w:type="dxa"/>
        <w:right w:w="0" w:type="dxa"/>
      </w:tblCellMar>
    </w:tblPr>
    <w:tcPr>
      <w:shd w:val="clear" w:color="auto" w:fill="B3272F"/>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13"/>
      </w:numPr>
    </w:pPr>
  </w:style>
  <w:style w:type="paragraph" w:customStyle="1" w:styleId="SmallHeading">
    <w:name w:val="Small Heading"/>
    <w:basedOn w:val="xDisclaimerHeading"/>
    <w:next w:val="SmallBodyTex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7362BC"/>
    <w:rPr>
      <w:vanish/>
      <w:color w:val="FF0000"/>
      <w:sz w:val="16"/>
      <w:u w:val="dotted"/>
    </w:rPr>
  </w:style>
  <w:style w:type="character" w:customStyle="1" w:styleId="Heading1Char">
    <w:name w:val="Heading 1 Char"/>
    <w:basedOn w:val="DefaultParagraphFont"/>
    <w:link w:val="Heading1"/>
    <w:rsid w:val="00A209C4"/>
    <w:rPr>
      <w:b/>
      <w:bCs/>
      <w:color w:val="B3272F" w:themeColor="text2"/>
      <w:kern w:val="32"/>
      <w:sz w:val="40"/>
      <w:szCs w:val="32"/>
    </w:rPr>
  </w:style>
  <w:style w:type="character" w:customStyle="1" w:styleId="Heading2Char">
    <w:name w:val="Heading 2 Char"/>
    <w:basedOn w:val="DefaultParagraphFont"/>
    <w:link w:val="Heading2"/>
    <w:rsid w:val="001306D2"/>
    <w:rPr>
      <w:b/>
      <w:bCs/>
      <w:iCs/>
      <w:color w:val="B3272F" w:themeColor="text2"/>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HB">
    <w:name w:val="_HB"/>
    <w:next w:val="Normal"/>
    <w:uiPriority w:val="2"/>
    <w:qFormat/>
    <w:rsid w:val="0004746E"/>
    <w:pPr>
      <w:spacing w:before="180" w:after="113" w:line="300" w:lineRule="atLeast"/>
      <w:outlineLvl w:val="0"/>
    </w:pPr>
    <w:rPr>
      <w:rFonts w:ascii="Calibri" w:hAnsi="Calibri"/>
      <w:b/>
      <w:color w:val="228591"/>
      <w:sz w:val="28"/>
      <w:szCs w:val="24"/>
      <w:lang w:eastAsia="en-US"/>
    </w:rPr>
  </w:style>
  <w:style w:type="paragraph" w:customStyle="1" w:styleId="Body">
    <w:name w:val="_Body"/>
    <w:qFormat/>
    <w:rsid w:val="0004746E"/>
    <w:pPr>
      <w:spacing w:after="113"/>
    </w:pPr>
    <w:rPr>
      <w:rFonts w:ascii="Calibri" w:hAnsi="Calibri"/>
      <w:color w:val="auto"/>
      <w:sz w:val="22"/>
      <w:szCs w:val="24"/>
      <w:lang w:eastAsia="en-US"/>
    </w:rPr>
  </w:style>
  <w:style w:type="paragraph" w:customStyle="1" w:styleId="Bullet">
    <w:name w:val="_Bullet"/>
    <w:link w:val="BulletChar"/>
    <w:qFormat/>
    <w:rsid w:val="0004746E"/>
    <w:pPr>
      <w:numPr>
        <w:numId w:val="15"/>
      </w:numPr>
      <w:tabs>
        <w:tab w:val="clear" w:pos="720"/>
        <w:tab w:val="num" w:pos="0"/>
      </w:tabs>
      <w:spacing w:after="113" w:line="220" w:lineRule="atLeast"/>
    </w:pPr>
    <w:rPr>
      <w:rFonts w:ascii="Calibri" w:hAnsi="Calibri"/>
      <w:color w:val="auto"/>
      <w:sz w:val="22"/>
      <w:szCs w:val="24"/>
      <w:lang w:eastAsia="en-US"/>
    </w:rPr>
  </w:style>
  <w:style w:type="character" w:customStyle="1" w:styleId="BulletChar">
    <w:name w:val="_Bullet Char"/>
    <w:link w:val="Bullet"/>
    <w:rsid w:val="0004746E"/>
    <w:rPr>
      <w:rFonts w:ascii="Calibri" w:hAnsi="Calibri"/>
      <w:color w:val="auto"/>
      <w:sz w:val="22"/>
      <w:szCs w:val="24"/>
      <w:lang w:eastAsia="en-US"/>
    </w:rPr>
  </w:style>
  <w:style w:type="character" w:customStyle="1" w:styleId="UnresolvedMention1">
    <w:name w:val="Unresolved Mention1"/>
    <w:basedOn w:val="DefaultParagraphFont"/>
    <w:uiPriority w:val="99"/>
    <w:semiHidden/>
    <w:unhideWhenUsed/>
    <w:rsid w:val="00AC47D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4.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vicmap.help@delwp.vic.gov.a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delwp.vic.gov.au"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www.relayservice.com.au" TargetMode="External"/><Relationship Id="rId10" Type="http://schemas.openxmlformats.org/officeDocument/2006/relationships/webSettings" Target="webSettings.xml"/><Relationship Id="rId19" Type="http://schemas.openxmlformats.org/officeDocument/2006/relationships/hyperlink" Target="http://www.delwp.vic.gov.au/parks-forests-and-crown-land/spatial-data-and-resources/news-and-bulletin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mailto:customer.service@delwp.vic.gov.au"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797aeec6-0273-40f2-ab3e-beee73212332"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75D14DD0107DB3429CEA5B61994F4730" ma:contentTypeVersion="21" ma:contentTypeDescription="Create a new document." ma:contentTypeScope="" ma:versionID="3e2454e03bf890666cd236aa18e74d27">
  <xsd:schema xmlns:xsd="http://www.w3.org/2001/XMLSchema" xmlns:xs="http://www.w3.org/2001/XMLSchema" xmlns:p="http://schemas.microsoft.com/office/2006/metadata/properties" xmlns:ns3="a5f32de4-e402-4188-b034-e71ca7d22e54" xmlns:ns4="9015103a-faad-4b62-9a46-e6493da446ca" xmlns:ns5="9290a5ca-787e-49e7-a052-931eeac9399c" targetNamespace="http://schemas.microsoft.com/office/2006/metadata/properties" ma:root="true" ma:fieldsID="ef6e347a3363ec45b1231133e484a763" ns3:_="" ns4:_="" ns5:_="">
    <xsd:import namespace="a5f32de4-e402-4188-b034-e71ca7d22e54"/>
    <xsd:import namespace="9015103a-faad-4b62-9a46-e6493da446ca"/>
    <xsd:import namespace="9290a5ca-787e-49e7-a052-931eeac9399c"/>
    <xsd:element name="properties">
      <xsd:complexType>
        <xsd:sequence>
          <xsd:element name="documentManagement">
            <xsd:complexType>
              <xsd:all>
                <xsd:element ref="ns3:_dlc_DocId" minOccurs="0"/>
                <xsd:element ref="ns3:_dlc_DocIdUrl" minOccurs="0"/>
                <xsd:element ref="ns3:_dlc_DocIdPersistId"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5:SharedWithUsers" minOccurs="0"/>
                <xsd:element ref="ns5:SharedWithDetails" minOccurs="0"/>
                <xsd:element ref="ns5:SharingHintHash"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015103a-faad-4b62-9a46-e6493da446c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90a5ca-787e-49e7-a052-931eeac9399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DF22E-A913-423D-B49A-025A0F1B5315}">
  <ds:schemaRefs>
    <ds:schemaRef ds:uri="http://schemas.microsoft.com/sharepoint/events"/>
  </ds:schemaRefs>
</ds:datastoreItem>
</file>

<file path=customXml/itemProps2.xml><?xml version="1.0" encoding="utf-8"?>
<ds:datastoreItem xmlns:ds="http://schemas.openxmlformats.org/officeDocument/2006/customXml" ds:itemID="{A9753CD4-71A2-4F9F-B7E6-2DD0EB9401E3}">
  <ds:schemaRefs>
    <ds:schemaRef ds:uri="Microsoft.SharePoint.Taxonomy.ContentTypeSync"/>
  </ds:schemaRefs>
</ds:datastoreItem>
</file>

<file path=customXml/itemProps3.xml><?xml version="1.0" encoding="utf-8"?>
<ds:datastoreItem xmlns:ds="http://schemas.openxmlformats.org/officeDocument/2006/customXml" ds:itemID="{482B9479-9257-43F6-9276-A023E54C0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32de4-e402-4188-b034-e71ca7d22e54"/>
    <ds:schemaRef ds:uri="9015103a-faad-4b62-9a46-e6493da446ca"/>
    <ds:schemaRef ds:uri="9290a5ca-787e-49e7-a052-931eeac939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E86517-D35E-45C0-8E06-3469FAC1BD9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095BD5-5500-421F-BD32-C469D13075A8}">
  <ds:schemaRefs>
    <ds:schemaRef ds:uri="http://schemas.microsoft.com/sharepoint/v3/contenttype/forms"/>
  </ds:schemaRefs>
</ds:datastoreItem>
</file>

<file path=customXml/itemProps6.xml><?xml version="1.0" encoding="utf-8"?>
<ds:datastoreItem xmlns:ds="http://schemas.openxmlformats.org/officeDocument/2006/customXml" ds:itemID="{4DE74493-45F4-4FF4-A76D-6AE753770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2020-08-07T04:23:00Z</dcterms:created>
  <dcterms:modified xsi:type="dcterms:W3CDTF">2020-08-13T22:58:00Z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0x01010075D14DD0107DB3429CEA5B61994F4730</vt:lpwstr>
  </property>
</Properties>
</file>