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3a0ffadc-3642-4051-af69-80e7c10f33e4.png" ContentType="image/.png"/>
  <Override PartName="/customUI/images/58abf849-668e-42f3-89c5-ae79924ec023.png" ContentType="image/.png"/>
  <Override PartName="/customUI/images/c25446f0-f319-4f3d-a3ae-950633954d92.png" ContentType="image/.png"/>
  <Override PartName="/customUI/images/ef911810-0c7c-4413-9c90-a1964f3373b6.png" ContentType="image/.png"/>
  <Override PartName="/customUI/images/bf04bae7-4a21-4438-9e06-c939a9131493.png" ContentType="image/.png"/>
  <Override PartName="/customUI/images/8fbf0e93-c3df-4cb4-b4fe-7ae3151f76d9.png" ContentType="image/.png"/>
  <Override PartName="/customUI/images/f2dd39bd-4611-4b8e-b30d-f35193bf04cc.png" ContentType="image/.png"/>
  <Override PartName="/customUI/images/e85daf1a-7891-4cbf-8e93-870fea41f5e4.png" ContentType="image/.png"/>
  <Override PartName="/customUI/images/34d62c50-3861-4ace-971b-676c1606e7c4.png" ContentType="image/.png"/>
  <Override PartName="/customUI/images/c5965493-ab18-4b62-ab48-2e4c1f45044f.png" ContentType="image/.png"/>
  <Override PartName="/customUI/images/2c2b8d93-8d2b-416e-bc69-146ee6ecaa3c.png" ContentType="image/.png"/>
  <Override PartName="/customUI/images/06f8582a-ed51-47d0-9325-dd313f95bfda.png" ContentType="image/.png"/>
  <Override PartName="/customUI/images/141dd889-29fa-4788-99bb-5ef6bdb03a81.png" ContentType="image/.png"/>
  <Override PartName="/customUI/images/824c2ee2-3d1c-4f36-8cd2-a13857865d46.png" ContentType="image/.png"/>
  <Override PartName="/customUI/images/95d39b2d-f363-4e5a-97fd-c2f32cf6d4a3.png" ContentType="image/.pn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07e9d1fd9da44a63"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7AEE5" w14:textId="3F75FD4E"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5FD178A2" wp14:editId="2C836949">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DB5CE"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645645C1" wp14:editId="5CBEEA36">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D064B"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232BF615" wp14:editId="688C3CA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4623D"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81280" behindDoc="0" locked="1" layoutInCell="1" allowOverlap="1" wp14:anchorId="66FF8EE9" wp14:editId="6CCCD954">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61AFB" id="Multi2" o:spid="_x0000_s1026" style="position:absolute;margin-left:278.9pt;margin-top:185.35pt;width:4in;height:374.45pt;z-index:251681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0256" behindDoc="0" locked="1" layoutInCell="1" allowOverlap="1" wp14:anchorId="0F479623" wp14:editId="7D73443E">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10270" id="Multi1" o:spid="_x0000_s1026" style="position:absolute;margin-left:28.6pt;margin-top:185.35pt;width:250.6pt;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0"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2304" behindDoc="0" locked="1" layoutInCell="1" allowOverlap="1" wp14:anchorId="5C91E3D1" wp14:editId="1BBDA3BF">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A8C7E" id="OverlayLeft" o:spid="_x0000_s1026" style="position:absolute;margin-left:28.6pt;margin-top:185.35pt;width:250.6pt;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83328" behindDoc="0" locked="1" layoutInCell="1" allowOverlap="1" wp14:anchorId="4C12A456" wp14:editId="650F904A">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E86EB" id="OverlayRight" o:spid="_x0000_s1026" style="position:absolute;margin-left:278.9pt;margin-top:185.35pt;width:4in;height:374.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1F0BE5DB" wp14:editId="65EFAE44">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1BD7"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7CA5915C" wp14:editId="054276BE">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70B15"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41558D95" wp14:editId="6933E4EF">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1DCFE" id="TriangleBottomACI" o:spid="_x0000_s1026"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6"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55094B00" wp14:editId="5EC2DA08">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45824"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70257A55" wp14:editId="09B94896">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54709"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7F813DCA" wp14:editId="1C2C6E8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8063C"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13DCA"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48E8063C"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6F986271" wp14:editId="61D2121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D705C" w14:textId="4B0D4053" w:rsidR="008D4D17" w:rsidRPr="00271B90" w:rsidRDefault="00A606BA"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6271"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358D705C" w14:textId="4B0D4053" w:rsidR="008D4D17" w:rsidRPr="00271B90" w:rsidRDefault="00A606BA"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2608" behindDoc="1" locked="1" layoutInCell="1" allowOverlap="1" wp14:anchorId="20531843" wp14:editId="2C7D5978">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D9A4A"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1843" id="CoverProjectBar" o:spid="_x0000_s1028" type="#_x0000_t202" alt="Title: Decorative Cover Shape" style="position:absolute;margin-left:28.3pt;margin-top:716.55pt;width:538.6pt;height:34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b3272f [3202]" stroked="f" strokeweight=".5pt">
                <v:textbox inset="10mm,0,10mm,0">
                  <w:txbxContent>
                    <w:p w14:paraId="6DAD9A4A"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7510BD7B" wp14:editId="1E421AF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7">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F1D0C"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8"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79232" behindDoc="0" locked="1" layoutInCell="1" allowOverlap="1" wp14:anchorId="69110BD5" wp14:editId="09630CC5">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50621" id="PicSingle" o:spid="_x0000_s1026" alt="Title: Cover Image - Description: Cover Image" style="position:absolute;margin-left:28.35pt;margin-top:185.35pt;width:538.6pt;height:374.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6B72E358" wp14:editId="095DFD9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2C970"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46D442F"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3F1C2B2" w14:textId="77777777" w:rsidTr="00986A2C">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DefaultPlaceholder_1082065158"/>
              </w:placeholder>
            </w:sdtPr>
            <w:sdtEndPr/>
            <w:sdtContent>
              <w:p w14:paraId="0AD922D4" w14:textId="77777777" w:rsidR="00000F37" w:rsidRDefault="00000F37" w:rsidP="00000F37">
                <w:pPr>
                  <w:pStyle w:val="Title"/>
                </w:pPr>
                <w:r>
                  <w:t>Readiness Assessment Guidelines</w:t>
                </w:r>
              </w:p>
              <w:p w14:paraId="45EEEEF6" w14:textId="77777777" w:rsidR="00000F37" w:rsidRDefault="00000F37" w:rsidP="00000F37">
                <w:pPr>
                  <w:pStyle w:val="Subtitle"/>
                </w:pPr>
                <w:bookmarkStart w:id="0" w:name="myBookmark"/>
                <w:r>
                  <w:t>Digital Cadastre Modernisation, Land Use Victoria</w:t>
                </w:r>
                <w:bookmarkEnd w:id="0"/>
              </w:p>
              <w:p w14:paraId="056B6441" w14:textId="4719DAE2" w:rsidR="00512DFB" w:rsidRPr="00CB1FB7" w:rsidRDefault="00764EF9" w:rsidP="00CD4964">
                <w:pPr>
                  <w:pStyle w:val="Subtitle"/>
                </w:pPr>
              </w:p>
            </w:sdtContent>
          </w:sdt>
        </w:tc>
      </w:tr>
    </w:tbl>
    <w:p w14:paraId="6CC6D92A" w14:textId="77777777" w:rsidR="00D73B6C" w:rsidRDefault="00D73B6C"/>
    <w:p w14:paraId="23860A6F"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61C17D52" wp14:editId="56F193B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5BA39CC3" w14:textId="77777777" w:rsidTr="00AA4BE4">
                              <w:trPr>
                                <w:trHeight w:hRule="exact" w:val="964"/>
                                <w:tblCellSpacing w:w="71" w:type="dxa"/>
                              </w:trPr>
                              <w:tc>
                                <w:tcPr>
                                  <w:tcW w:w="1204" w:type="dxa"/>
                                  <w:vAlign w:val="bottom"/>
                                </w:tcPr>
                                <w:p w14:paraId="3057CF7D" w14:textId="77777777" w:rsidR="008D4D17" w:rsidRPr="00D55628" w:rsidRDefault="008D4D17"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8D4D17" w:rsidRPr="00D55628" w:rsidRDefault="008D4D17"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7D52"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5BA39CC3" w14:textId="77777777" w:rsidTr="00AA4BE4">
                        <w:trPr>
                          <w:trHeight w:hRule="exact" w:val="964"/>
                          <w:tblCellSpacing w:w="71" w:type="dxa"/>
                        </w:trPr>
                        <w:tc>
                          <w:tcPr>
                            <w:tcW w:w="1204" w:type="dxa"/>
                            <w:vAlign w:val="bottom"/>
                          </w:tcPr>
                          <w:p w14:paraId="3057CF7D" w14:textId="77777777" w:rsidR="008D4D17" w:rsidRPr="00D55628" w:rsidRDefault="008D4D17"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8D4D17" w:rsidRPr="00D55628" w:rsidRDefault="008D4D17"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8D4D17" w:rsidRDefault="008D4D17"/>
                  </w:txbxContent>
                </v:textbox>
                <w10:wrap anchorx="page" anchory="page"/>
              </v:shape>
            </w:pict>
          </mc:Fallback>
        </mc:AlternateContent>
      </w:r>
    </w:p>
    <w:p w14:paraId="684B06A2" w14:textId="77777777" w:rsidR="00D73B6C" w:rsidRPr="00D55628" w:rsidRDefault="00D73B6C">
      <w:pPr>
        <w:sectPr w:rsidR="00D73B6C" w:rsidRPr="00D55628" w:rsidSect="005E59CF">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titlePg/>
          <w:docGrid w:linePitch="360"/>
        </w:sectPr>
      </w:pPr>
    </w:p>
    <w:p w14:paraId="214A6B8A" w14:textId="77777777" w:rsidR="003C4209" w:rsidRPr="006D0741" w:rsidRDefault="006D0741" w:rsidP="006D0741">
      <w:pPr>
        <w:rPr>
          <w:sz w:val="12"/>
          <w:szCs w:val="12"/>
        </w:rPr>
      </w:pPr>
      <w:r w:rsidRPr="006D0741">
        <w:rPr>
          <w:sz w:val="12"/>
          <w:szCs w:val="12"/>
        </w:rPr>
        <w:lastRenderedPageBreak/>
        <w:t xml:space="preserve">  </w:t>
      </w:r>
    </w:p>
    <w:p w14:paraId="3F0C5C2F"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47488" behindDoc="0" locked="0" layoutInCell="1" allowOverlap="1" wp14:anchorId="0CBDE1E1" wp14:editId="6B8F1FE5">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65D96735" w14:textId="77777777" w:rsidTr="00DC7231">
                              <w:trPr>
                                <w:trHeight w:hRule="exact" w:val="1247"/>
                                <w:tblCellSpacing w:w="71" w:type="dxa"/>
                              </w:trPr>
                              <w:tc>
                                <w:tcPr>
                                  <w:tcW w:w="1601" w:type="dxa"/>
                                  <w:vAlign w:val="center"/>
                                </w:tcPr>
                                <w:p w14:paraId="6A7B58DB" w14:textId="77777777" w:rsidR="008D4D17" w:rsidRPr="00D55628" w:rsidRDefault="008D4D17" w:rsidP="00D55628">
                                  <w:r w:rsidRPr="00D55628">
                                    <w:rPr>
                                      <w:noProof/>
                                    </w:rPr>
                                    <w:drawing>
                                      <wp:inline distT="0" distB="0" distL="0" distR="0" wp14:anchorId="03A587DA" wp14:editId="00596960">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CBEF9" w14:textId="77777777" w:rsidR="008D4D17" w:rsidRPr="00D55628" w:rsidRDefault="008D4D17" w:rsidP="00D55628">
                                  <w:r w:rsidRPr="00D55628">
                                    <w:rPr>
                                      <w:noProof/>
                                    </w:rPr>
                                    <w:drawing>
                                      <wp:inline distT="0" distB="0" distL="0" distR="0" wp14:anchorId="012C3DAD" wp14:editId="1946D95D">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72223" w14:textId="77777777" w:rsidR="008D4D17" w:rsidRPr="00D55628" w:rsidRDefault="008D4D17" w:rsidP="00D55628">
                                  <w:r w:rsidRPr="00D55628">
                                    <w:rPr>
                                      <w:noProof/>
                                    </w:rPr>
                                    <w:drawing>
                                      <wp:inline distT="0" distB="0" distL="0" distR="0" wp14:anchorId="4E0D7985" wp14:editId="75FBD35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B55DB9" w14:textId="77777777" w:rsidR="008D4D17" w:rsidRPr="00D55628" w:rsidRDefault="008D4D17" w:rsidP="00D55628">
                                  <w:r w:rsidRPr="00D55628">
                                    <w:rPr>
                                      <w:noProof/>
                                    </w:rPr>
                                    <w:drawing>
                                      <wp:inline distT="0" distB="0" distL="0" distR="0" wp14:anchorId="58E752EC" wp14:editId="3D650911">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05956C3"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BDE1E1" id="InsideCoverCoBrand" o:spid="_x0000_s1030" type="#_x0000_t202" alt="Title: Co-Branding Logos"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65D96735" w14:textId="77777777" w:rsidTr="00DC7231">
                        <w:trPr>
                          <w:trHeight w:hRule="exact" w:val="1247"/>
                          <w:tblCellSpacing w:w="71" w:type="dxa"/>
                        </w:trPr>
                        <w:tc>
                          <w:tcPr>
                            <w:tcW w:w="1601" w:type="dxa"/>
                            <w:vAlign w:val="center"/>
                          </w:tcPr>
                          <w:p w14:paraId="6A7B58DB" w14:textId="77777777" w:rsidR="008D4D17" w:rsidRPr="00D55628" w:rsidRDefault="008D4D17" w:rsidP="00D55628">
                            <w:r w:rsidRPr="00D55628">
                              <w:rPr>
                                <w:noProof/>
                              </w:rPr>
                              <w:drawing>
                                <wp:inline distT="0" distB="0" distL="0" distR="0" wp14:anchorId="03A587DA" wp14:editId="00596960">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CBEF9" w14:textId="77777777" w:rsidR="008D4D17" w:rsidRPr="00D55628" w:rsidRDefault="008D4D17" w:rsidP="00D55628">
                            <w:r w:rsidRPr="00D55628">
                              <w:rPr>
                                <w:noProof/>
                              </w:rPr>
                              <w:drawing>
                                <wp:inline distT="0" distB="0" distL="0" distR="0" wp14:anchorId="012C3DAD" wp14:editId="1946D95D">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72223" w14:textId="77777777" w:rsidR="008D4D17" w:rsidRPr="00D55628" w:rsidRDefault="008D4D17" w:rsidP="00D55628">
                            <w:r w:rsidRPr="00D55628">
                              <w:rPr>
                                <w:noProof/>
                              </w:rPr>
                              <w:drawing>
                                <wp:inline distT="0" distB="0" distL="0" distR="0" wp14:anchorId="4E0D7985" wp14:editId="75FBD35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B55DB9" w14:textId="77777777" w:rsidR="008D4D17" w:rsidRPr="00D55628" w:rsidRDefault="008D4D17" w:rsidP="00D55628">
                            <w:r w:rsidRPr="00D55628">
                              <w:rPr>
                                <w:noProof/>
                              </w:rPr>
                              <w:drawing>
                                <wp:inline distT="0" distB="0" distL="0" distR="0" wp14:anchorId="58E752EC" wp14:editId="3D650911">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05956C3"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583942C0" w14:textId="20CBD8DC" w:rsidR="00AB780B" w:rsidRDefault="00A43119" w:rsidP="00810C40">
      <w:pPr>
        <w:pStyle w:val="SmallBodyText"/>
      </w:pPr>
      <w:r>
        <w:t xml:space="preserve">We would like to acknowledge the industry expertise </w:t>
      </w:r>
      <w:r w:rsidR="00666D6D">
        <w:t xml:space="preserve">collectively </w:t>
      </w:r>
      <w:r>
        <w:t>derived from Graeme Martin, Mandy Tyrer of Spatial Vision and Imran Qazi of Lapis in completing this work</w:t>
      </w:r>
      <w:r w:rsidR="00F46F2A">
        <w:t xml:space="preserve">, </w:t>
      </w:r>
      <w:r w:rsidR="00666D6D">
        <w:t xml:space="preserve">in addition to the </w:t>
      </w:r>
      <w:r w:rsidR="00F46F2A">
        <w:t xml:space="preserve">input from </w:t>
      </w:r>
      <w:r>
        <w:t>each member of DCM Readiness Industry Working Group who worked with DELWP over a series of months in 2021 to help us create this user guide</w:t>
      </w:r>
      <w:r w:rsidR="00A2501C">
        <w:t xml:space="preserve"> and the Readiness Toolkit</w:t>
      </w:r>
      <w:r>
        <w:t>.</w:t>
      </w:r>
    </w:p>
    <w:p w14:paraId="71ED6F53" w14:textId="77777777" w:rsidR="00A43119" w:rsidRDefault="00A43119" w:rsidP="00810C40">
      <w:pPr>
        <w:pStyle w:val="SmallBodyText"/>
      </w:pPr>
    </w:p>
    <w:p w14:paraId="4675D624" w14:textId="2F048A91" w:rsidR="00A43119" w:rsidRDefault="00A43119" w:rsidP="00810C40">
      <w:pPr>
        <w:pStyle w:val="SmallBodyText"/>
      </w:pPr>
      <w:r>
        <w:t>Johanna Botman, Melton City Council</w:t>
      </w:r>
    </w:p>
    <w:p w14:paraId="059FC7DD" w14:textId="1AEB0D9C" w:rsidR="00A43119" w:rsidRDefault="00A43119" w:rsidP="00810C40">
      <w:pPr>
        <w:pStyle w:val="SmallBodyText"/>
      </w:pPr>
      <w:r>
        <w:t>Martin Dunkley, South East Water</w:t>
      </w:r>
    </w:p>
    <w:p w14:paraId="5050EC5F" w14:textId="5EBB676A" w:rsidR="00A43119" w:rsidRDefault="00A43119" w:rsidP="00810C40">
      <w:pPr>
        <w:pStyle w:val="SmallBodyText"/>
      </w:pPr>
      <w:r>
        <w:t>Stuart Midgely, Coliban Water</w:t>
      </w:r>
    </w:p>
    <w:p w14:paraId="567B3ED5" w14:textId="103111F5" w:rsidR="00A43119" w:rsidRDefault="00A43119" w:rsidP="00810C40">
      <w:pPr>
        <w:pStyle w:val="SmallBodyText"/>
      </w:pPr>
      <w:r>
        <w:t xml:space="preserve">Kim Wechler, Country Fire Association </w:t>
      </w:r>
    </w:p>
    <w:p w14:paraId="68FF5BDC" w14:textId="31A4ECF5" w:rsidR="00A43119" w:rsidRDefault="00A43119" w:rsidP="00810C40">
      <w:pPr>
        <w:pStyle w:val="SmallBodyText"/>
      </w:pPr>
      <w:r>
        <w:t>Alex Webster, formerly of Powercor</w:t>
      </w:r>
    </w:p>
    <w:p w14:paraId="1F235097" w14:textId="665851A8" w:rsidR="00A43119" w:rsidRDefault="00A43119" w:rsidP="00810C40">
      <w:pPr>
        <w:pStyle w:val="SmallBodyText"/>
      </w:pPr>
      <w:r>
        <w:t>Bozena Wojcik, formerly of City of Whittlesea</w:t>
      </w:r>
    </w:p>
    <w:p w14:paraId="65417FDB" w14:textId="6098D9B1" w:rsidR="00A43119" w:rsidRDefault="00A43119" w:rsidP="00810C40">
      <w:pPr>
        <w:pStyle w:val="SmallBodyText"/>
      </w:pPr>
      <w:r>
        <w:t>Kim Quach, City of Whittlesea</w:t>
      </w:r>
    </w:p>
    <w:p w14:paraId="0CDB38D9" w14:textId="77777777" w:rsidR="00A43119" w:rsidRPr="00810C40" w:rsidRDefault="00A43119" w:rsidP="00810C40">
      <w:pPr>
        <w:pStyle w:val="SmallBodyText"/>
      </w:pPr>
    </w:p>
    <w:p w14:paraId="27C2AB20" w14:textId="77777777" w:rsidR="00AB780B" w:rsidRDefault="00AB780B" w:rsidP="00446920">
      <w:pPr>
        <w:pStyle w:val="SmallHeading"/>
      </w:pPr>
      <w:r>
        <w:t>Author</w:t>
      </w:r>
    </w:p>
    <w:p w14:paraId="722BA943" w14:textId="2A2C4ACB" w:rsidR="00BF162E" w:rsidRDefault="00A43119" w:rsidP="00446920">
      <w:pPr>
        <w:pStyle w:val="SmallBodyText"/>
      </w:pPr>
      <w:r>
        <w:t>Spatial Vision and DELWP (Land Use Victoria) Digital Cadastre Modernisation Project Team</w:t>
      </w:r>
    </w:p>
    <w:p w14:paraId="100969DA" w14:textId="77777777" w:rsidR="00AB780B" w:rsidRDefault="002408BA" w:rsidP="00446920">
      <w:pPr>
        <w:pStyle w:val="SmallHeading"/>
      </w:pPr>
      <w:r>
        <w:t>Editor</w:t>
      </w:r>
    </w:p>
    <w:p w14:paraId="542E8312" w14:textId="488037EC" w:rsidR="00BF162E" w:rsidRDefault="00A43119" w:rsidP="00446920">
      <w:pPr>
        <w:pStyle w:val="SmallBodyText"/>
      </w:pPr>
      <w:r>
        <w:t>DELWP, Land Use Victoria Digital Communications Team</w:t>
      </w:r>
    </w:p>
    <w:p w14:paraId="6CB09BCB" w14:textId="6E4F08AC"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41E4DCB" w14:textId="77777777" w:rsidTr="007A4821">
        <w:tc>
          <w:tcPr>
            <w:tcW w:w="5000" w:type="pct"/>
            <w:shd w:val="clear" w:color="auto" w:fill="E5F7F6"/>
            <w:tcMar>
              <w:top w:w="0" w:type="dxa"/>
              <w:right w:w="0" w:type="dxa"/>
            </w:tcMar>
            <w:vAlign w:val="bottom"/>
          </w:tcPr>
          <w:p w14:paraId="299B3452"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74112" behindDoc="0" locked="1" layoutInCell="1" allowOverlap="1" wp14:anchorId="48E5B8C0" wp14:editId="211F40E0">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23303E2"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BAB4260" w14:textId="3A28C3A1"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5125385" w14:textId="77777777" w:rsidTr="00F12357">
        <w:tc>
          <w:tcPr>
            <w:tcW w:w="5000" w:type="pct"/>
            <w:tcMar>
              <w:top w:w="227" w:type="dxa"/>
            </w:tcMar>
            <w:vAlign w:val="bottom"/>
          </w:tcPr>
          <w:p w14:paraId="25E5A722" w14:textId="0D73F934" w:rsidR="009E7150" w:rsidRPr="00D55628" w:rsidRDefault="009E7150" w:rsidP="00DF7CB7">
            <w:pPr>
              <w:pStyle w:val="xDisclaimertext3"/>
            </w:pPr>
            <w:r>
              <w:t xml:space="preserve">© The State of Victoria Department of Environment, Land, Water and Planning </w:t>
            </w:r>
            <w:r w:rsidR="00A43119">
              <w:t>January 2022</w:t>
            </w:r>
          </w:p>
          <w:p w14:paraId="76498536" w14:textId="39BDB287"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6704" behindDoc="0" locked="1" layoutInCell="1" allowOverlap="1" wp14:anchorId="12A5161E" wp14:editId="624E2C6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9" w:history="1">
              <w:r w:rsidRPr="00D55628">
                <w:t>http://creativecommons.org/licenses/by/4.0/</w:t>
              </w:r>
            </w:hyperlink>
            <w:r w:rsidRPr="00D55628">
              <w:t xml:space="preserve"> </w:t>
            </w:r>
          </w:p>
          <w:p w14:paraId="7D885BDA" w14:textId="1CDCC41F" w:rsidR="009E7150" w:rsidRPr="00D55628" w:rsidRDefault="009E7150" w:rsidP="00DF7CB7">
            <w:pPr>
              <w:pStyle w:val="xDisclaimertext3"/>
            </w:pPr>
            <w:r>
              <w:t>P</w:t>
            </w:r>
            <w:r w:rsidR="00666D6D">
              <w:t xml:space="preserve">ublished </w:t>
            </w:r>
            <w:r>
              <w:t xml:space="preserve">by </w:t>
            </w:r>
            <w:r w:rsidR="00A43119">
              <w:t>DELWP</w:t>
            </w:r>
          </w:p>
          <w:p w14:paraId="3ACED85A" w14:textId="77777777" w:rsidR="009E7150" w:rsidRPr="00D55628" w:rsidRDefault="009E7150" w:rsidP="00DF7CB7">
            <w:pPr>
              <w:pStyle w:val="xDisclaimerHeading"/>
            </w:pPr>
            <w:r>
              <w:t>Disclaimer</w:t>
            </w:r>
          </w:p>
          <w:p w14:paraId="2C4EBF7A"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14696F" w14:textId="77777777" w:rsidR="009E7150" w:rsidRPr="00D55628" w:rsidRDefault="009E7150" w:rsidP="00DF7CB7">
            <w:pPr>
              <w:pStyle w:val="xAccessibilityHeading"/>
            </w:pPr>
            <w:r w:rsidRPr="0084503F">
              <w:t>Accessibility</w:t>
            </w:r>
          </w:p>
          <w:p w14:paraId="7E1DB76A" w14:textId="3C8039F3"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0" w:history="1">
              <w:r w:rsidRPr="00D55628">
                <w:t>customer.service@delwp.vic.gov.au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3B1AF274" w14:textId="77777777" w:rsidR="00AB780B" w:rsidRDefault="00AB780B"/>
    <w:p w14:paraId="13D41D84" w14:textId="77777777" w:rsidR="004561E6" w:rsidRDefault="004561E6">
      <w:pPr>
        <w:sectPr w:rsidR="004561E6" w:rsidSect="005E59CF">
          <w:headerReference w:type="even" r:id="rId43"/>
          <w:footerReference w:type="even" r:id="rId44"/>
          <w:headerReference w:type="first" r:id="rId45"/>
          <w:footerReference w:type="first" r:id="rId46"/>
          <w:pgSz w:w="11907" w:h="16840" w:code="9"/>
          <w:pgMar w:top="2268" w:right="1134" w:bottom="1134" w:left="1134" w:header="284" w:footer="284" w:gutter="0"/>
          <w:cols w:space="708"/>
          <w:titlePg/>
          <w:docGrid w:linePitch="360"/>
        </w:sectPr>
      </w:pPr>
    </w:p>
    <w:p w14:paraId="4B7D0E78" w14:textId="77777777" w:rsidR="00004237" w:rsidRPr="00C4364B" w:rsidRDefault="00FB5D61" w:rsidP="00C4364B">
      <w:pPr>
        <w:pStyle w:val="TOCHeading"/>
        <w:framePr w:wrap="around"/>
      </w:pPr>
      <w:r w:rsidRPr="00C4364B">
        <w:lastRenderedPageBreak/>
        <w:t>Contents</w:t>
      </w:r>
      <w:bookmarkStart w:id="3" w:name="_TOCMarker"/>
      <w:bookmarkEnd w:id="3"/>
    </w:p>
    <w:p w14:paraId="3B9C4153" w14:textId="5487FEF1" w:rsidR="002B0AA0"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94626400" w:history="1">
        <w:r w:rsidR="002B0AA0" w:rsidRPr="00201B73">
          <w:rPr>
            <w:rStyle w:val="Hyperlink"/>
          </w:rPr>
          <w:t>1. Key terms and acronyms</w:t>
        </w:r>
        <w:r w:rsidR="002B0AA0">
          <w:rPr>
            <w:webHidden/>
          </w:rPr>
          <w:tab/>
        </w:r>
        <w:r w:rsidR="002B0AA0">
          <w:rPr>
            <w:webHidden/>
          </w:rPr>
          <w:fldChar w:fldCharType="begin"/>
        </w:r>
        <w:r w:rsidR="002B0AA0">
          <w:rPr>
            <w:webHidden/>
          </w:rPr>
          <w:instrText xml:space="preserve"> PAGEREF _Toc94626400 \h </w:instrText>
        </w:r>
        <w:r w:rsidR="002B0AA0">
          <w:rPr>
            <w:webHidden/>
          </w:rPr>
        </w:r>
        <w:r w:rsidR="002B0AA0">
          <w:rPr>
            <w:webHidden/>
          </w:rPr>
          <w:fldChar w:fldCharType="separate"/>
        </w:r>
        <w:r w:rsidR="002B0AA0">
          <w:rPr>
            <w:webHidden/>
          </w:rPr>
          <w:t>2</w:t>
        </w:r>
        <w:r w:rsidR="002B0AA0">
          <w:rPr>
            <w:webHidden/>
          </w:rPr>
          <w:fldChar w:fldCharType="end"/>
        </w:r>
      </w:hyperlink>
    </w:p>
    <w:p w14:paraId="7482E770" w14:textId="1045A22E" w:rsidR="002B0AA0" w:rsidRDefault="00764EF9">
      <w:pPr>
        <w:pStyle w:val="TOC1"/>
        <w:rPr>
          <w:rFonts w:eastAsiaTheme="minorEastAsia" w:cstheme="minorBidi"/>
          <w:b w:val="0"/>
          <w:color w:val="auto"/>
          <w:sz w:val="22"/>
          <w:szCs w:val="22"/>
        </w:rPr>
      </w:pPr>
      <w:hyperlink w:anchor="_Toc94626401" w:history="1">
        <w:r w:rsidR="002B0AA0" w:rsidRPr="00201B73">
          <w:rPr>
            <w:rStyle w:val="Hyperlink"/>
          </w:rPr>
          <w:t>2. About the Digital Cadastre Modernisation Project</w:t>
        </w:r>
        <w:r w:rsidR="002B0AA0">
          <w:rPr>
            <w:webHidden/>
          </w:rPr>
          <w:tab/>
        </w:r>
        <w:r w:rsidR="002B0AA0">
          <w:rPr>
            <w:webHidden/>
          </w:rPr>
          <w:fldChar w:fldCharType="begin"/>
        </w:r>
        <w:r w:rsidR="002B0AA0">
          <w:rPr>
            <w:webHidden/>
          </w:rPr>
          <w:instrText xml:space="preserve"> PAGEREF _Toc94626401 \h </w:instrText>
        </w:r>
        <w:r w:rsidR="002B0AA0">
          <w:rPr>
            <w:webHidden/>
          </w:rPr>
        </w:r>
        <w:r w:rsidR="002B0AA0">
          <w:rPr>
            <w:webHidden/>
          </w:rPr>
          <w:fldChar w:fldCharType="separate"/>
        </w:r>
        <w:r w:rsidR="002B0AA0">
          <w:rPr>
            <w:webHidden/>
          </w:rPr>
          <w:t>3</w:t>
        </w:r>
        <w:r w:rsidR="002B0AA0">
          <w:rPr>
            <w:webHidden/>
          </w:rPr>
          <w:fldChar w:fldCharType="end"/>
        </w:r>
      </w:hyperlink>
    </w:p>
    <w:p w14:paraId="5CF5AF2B" w14:textId="4C64AAC5" w:rsidR="002B0AA0" w:rsidRDefault="00764EF9">
      <w:pPr>
        <w:pStyle w:val="TOC1"/>
        <w:rPr>
          <w:rFonts w:eastAsiaTheme="minorEastAsia" w:cstheme="minorBidi"/>
          <w:b w:val="0"/>
          <w:color w:val="auto"/>
          <w:sz w:val="22"/>
          <w:szCs w:val="22"/>
        </w:rPr>
      </w:pPr>
      <w:hyperlink w:anchor="_Toc94626402" w:history="1">
        <w:r w:rsidR="002B0AA0" w:rsidRPr="00201B73">
          <w:rPr>
            <w:rStyle w:val="Hyperlink"/>
          </w:rPr>
          <w:t>3. How will digital cadastre modernisation impact Vicmap products?</w:t>
        </w:r>
        <w:r w:rsidR="002B0AA0">
          <w:rPr>
            <w:webHidden/>
          </w:rPr>
          <w:tab/>
        </w:r>
        <w:r w:rsidR="002B0AA0">
          <w:rPr>
            <w:webHidden/>
          </w:rPr>
          <w:fldChar w:fldCharType="begin"/>
        </w:r>
        <w:r w:rsidR="002B0AA0">
          <w:rPr>
            <w:webHidden/>
          </w:rPr>
          <w:instrText xml:space="preserve"> PAGEREF _Toc94626402 \h </w:instrText>
        </w:r>
        <w:r w:rsidR="002B0AA0">
          <w:rPr>
            <w:webHidden/>
          </w:rPr>
        </w:r>
        <w:r w:rsidR="002B0AA0">
          <w:rPr>
            <w:webHidden/>
          </w:rPr>
          <w:fldChar w:fldCharType="separate"/>
        </w:r>
        <w:r w:rsidR="002B0AA0">
          <w:rPr>
            <w:webHidden/>
          </w:rPr>
          <w:t>4</w:t>
        </w:r>
        <w:r w:rsidR="002B0AA0">
          <w:rPr>
            <w:webHidden/>
          </w:rPr>
          <w:fldChar w:fldCharType="end"/>
        </w:r>
      </w:hyperlink>
    </w:p>
    <w:p w14:paraId="584DEBA5" w14:textId="036EEBB9" w:rsidR="002B0AA0" w:rsidRDefault="00764EF9">
      <w:pPr>
        <w:pStyle w:val="TOC3"/>
        <w:rPr>
          <w:b w:val="0"/>
          <w:color w:val="auto"/>
          <w:sz w:val="22"/>
          <w:szCs w:val="22"/>
        </w:rPr>
      </w:pPr>
      <w:hyperlink w:anchor="_Toc94626403" w:history="1">
        <w:r w:rsidR="002B0AA0" w:rsidRPr="00201B73">
          <w:rPr>
            <w:rStyle w:val="Hyperlink"/>
          </w:rPr>
          <w:t>Vicmap products most impacted by DCM</w:t>
        </w:r>
        <w:r w:rsidR="002B0AA0">
          <w:rPr>
            <w:webHidden/>
          </w:rPr>
          <w:tab/>
        </w:r>
        <w:r w:rsidR="002B0AA0">
          <w:rPr>
            <w:webHidden/>
          </w:rPr>
          <w:fldChar w:fldCharType="begin"/>
        </w:r>
        <w:r w:rsidR="002B0AA0">
          <w:rPr>
            <w:webHidden/>
          </w:rPr>
          <w:instrText xml:space="preserve"> PAGEREF _Toc94626403 \h </w:instrText>
        </w:r>
        <w:r w:rsidR="002B0AA0">
          <w:rPr>
            <w:webHidden/>
          </w:rPr>
        </w:r>
        <w:r w:rsidR="002B0AA0">
          <w:rPr>
            <w:webHidden/>
          </w:rPr>
          <w:fldChar w:fldCharType="separate"/>
        </w:r>
        <w:r w:rsidR="002B0AA0">
          <w:rPr>
            <w:webHidden/>
          </w:rPr>
          <w:t>4</w:t>
        </w:r>
        <w:r w:rsidR="002B0AA0">
          <w:rPr>
            <w:webHidden/>
          </w:rPr>
          <w:fldChar w:fldCharType="end"/>
        </w:r>
      </w:hyperlink>
    </w:p>
    <w:p w14:paraId="40560FC7" w14:textId="47256BC1" w:rsidR="002B0AA0" w:rsidRDefault="00764EF9">
      <w:pPr>
        <w:pStyle w:val="TOC3"/>
        <w:rPr>
          <w:b w:val="0"/>
          <w:color w:val="auto"/>
          <w:sz w:val="22"/>
          <w:szCs w:val="22"/>
        </w:rPr>
      </w:pPr>
      <w:hyperlink w:anchor="_Toc94626404" w:history="1">
        <w:r w:rsidR="002B0AA0" w:rsidRPr="00201B73">
          <w:rPr>
            <w:rStyle w:val="Hyperlink"/>
          </w:rPr>
          <w:t>Changes to Vicmap and the impacts across other government spatial datasets</w:t>
        </w:r>
        <w:r w:rsidR="002B0AA0">
          <w:rPr>
            <w:webHidden/>
          </w:rPr>
          <w:tab/>
        </w:r>
        <w:r w:rsidR="002B0AA0">
          <w:rPr>
            <w:webHidden/>
          </w:rPr>
          <w:fldChar w:fldCharType="begin"/>
        </w:r>
        <w:r w:rsidR="002B0AA0">
          <w:rPr>
            <w:webHidden/>
          </w:rPr>
          <w:instrText xml:space="preserve"> PAGEREF _Toc94626404 \h </w:instrText>
        </w:r>
        <w:r w:rsidR="002B0AA0">
          <w:rPr>
            <w:webHidden/>
          </w:rPr>
        </w:r>
        <w:r w:rsidR="002B0AA0">
          <w:rPr>
            <w:webHidden/>
          </w:rPr>
          <w:fldChar w:fldCharType="separate"/>
        </w:r>
        <w:r w:rsidR="002B0AA0">
          <w:rPr>
            <w:webHidden/>
          </w:rPr>
          <w:t>4</w:t>
        </w:r>
        <w:r w:rsidR="002B0AA0">
          <w:rPr>
            <w:webHidden/>
          </w:rPr>
          <w:fldChar w:fldCharType="end"/>
        </w:r>
      </w:hyperlink>
    </w:p>
    <w:p w14:paraId="40A82247" w14:textId="555A9531" w:rsidR="002B0AA0" w:rsidRDefault="00764EF9">
      <w:pPr>
        <w:pStyle w:val="TOC3"/>
        <w:rPr>
          <w:b w:val="0"/>
          <w:color w:val="auto"/>
          <w:sz w:val="22"/>
          <w:szCs w:val="22"/>
        </w:rPr>
      </w:pPr>
      <w:hyperlink w:anchor="_Toc94626405" w:history="1">
        <w:r w:rsidR="002B0AA0" w:rsidRPr="00201B73">
          <w:rPr>
            <w:rStyle w:val="Hyperlink"/>
          </w:rPr>
          <w:t>Investigating the extent of impact from DCM on your business datasets</w:t>
        </w:r>
        <w:r w:rsidR="002B0AA0">
          <w:rPr>
            <w:webHidden/>
          </w:rPr>
          <w:tab/>
        </w:r>
        <w:r w:rsidR="002B0AA0">
          <w:rPr>
            <w:webHidden/>
          </w:rPr>
          <w:fldChar w:fldCharType="begin"/>
        </w:r>
        <w:r w:rsidR="002B0AA0">
          <w:rPr>
            <w:webHidden/>
          </w:rPr>
          <w:instrText xml:space="preserve"> PAGEREF _Toc94626405 \h </w:instrText>
        </w:r>
        <w:r w:rsidR="002B0AA0">
          <w:rPr>
            <w:webHidden/>
          </w:rPr>
        </w:r>
        <w:r w:rsidR="002B0AA0">
          <w:rPr>
            <w:webHidden/>
          </w:rPr>
          <w:fldChar w:fldCharType="separate"/>
        </w:r>
        <w:r w:rsidR="002B0AA0">
          <w:rPr>
            <w:webHidden/>
          </w:rPr>
          <w:t>4</w:t>
        </w:r>
        <w:r w:rsidR="002B0AA0">
          <w:rPr>
            <w:webHidden/>
          </w:rPr>
          <w:fldChar w:fldCharType="end"/>
        </w:r>
      </w:hyperlink>
    </w:p>
    <w:p w14:paraId="0D37E798" w14:textId="73EE6B85" w:rsidR="002B0AA0" w:rsidRDefault="00764EF9">
      <w:pPr>
        <w:pStyle w:val="TOC1"/>
        <w:rPr>
          <w:rFonts w:eastAsiaTheme="minorEastAsia" w:cstheme="minorBidi"/>
          <w:b w:val="0"/>
          <w:color w:val="auto"/>
          <w:sz w:val="22"/>
          <w:szCs w:val="22"/>
        </w:rPr>
      </w:pPr>
      <w:hyperlink w:anchor="_Toc94626406" w:history="1">
        <w:r w:rsidR="002B0AA0" w:rsidRPr="00201B73">
          <w:rPr>
            <w:rStyle w:val="Hyperlink"/>
          </w:rPr>
          <w:t>4. Readiness assessment guidelines</w:t>
        </w:r>
        <w:r w:rsidR="002B0AA0">
          <w:rPr>
            <w:webHidden/>
          </w:rPr>
          <w:tab/>
        </w:r>
        <w:r w:rsidR="002B0AA0">
          <w:rPr>
            <w:webHidden/>
          </w:rPr>
          <w:fldChar w:fldCharType="begin"/>
        </w:r>
        <w:r w:rsidR="002B0AA0">
          <w:rPr>
            <w:webHidden/>
          </w:rPr>
          <w:instrText xml:space="preserve"> PAGEREF _Toc94626406 \h </w:instrText>
        </w:r>
        <w:r w:rsidR="002B0AA0">
          <w:rPr>
            <w:webHidden/>
          </w:rPr>
        </w:r>
        <w:r w:rsidR="002B0AA0">
          <w:rPr>
            <w:webHidden/>
          </w:rPr>
          <w:fldChar w:fldCharType="separate"/>
        </w:r>
        <w:r w:rsidR="002B0AA0">
          <w:rPr>
            <w:webHidden/>
          </w:rPr>
          <w:t>5</w:t>
        </w:r>
        <w:r w:rsidR="002B0AA0">
          <w:rPr>
            <w:webHidden/>
          </w:rPr>
          <w:fldChar w:fldCharType="end"/>
        </w:r>
      </w:hyperlink>
    </w:p>
    <w:p w14:paraId="34BC77FA" w14:textId="54E68C86" w:rsidR="002B0AA0" w:rsidRDefault="00764EF9">
      <w:pPr>
        <w:pStyle w:val="TOC1"/>
        <w:rPr>
          <w:rFonts w:eastAsiaTheme="minorEastAsia" w:cstheme="minorBidi"/>
          <w:b w:val="0"/>
          <w:color w:val="auto"/>
          <w:sz w:val="22"/>
          <w:szCs w:val="22"/>
        </w:rPr>
      </w:pPr>
      <w:hyperlink w:anchor="_Toc94626407" w:history="1">
        <w:r w:rsidR="002B0AA0" w:rsidRPr="00201B73">
          <w:rPr>
            <w:rStyle w:val="Hyperlink"/>
          </w:rPr>
          <w:t>5. The Readiness Index – an online survey to gauge your readiness</w:t>
        </w:r>
        <w:r w:rsidR="002B0AA0">
          <w:rPr>
            <w:webHidden/>
          </w:rPr>
          <w:tab/>
        </w:r>
        <w:r w:rsidR="002B0AA0">
          <w:rPr>
            <w:webHidden/>
          </w:rPr>
          <w:fldChar w:fldCharType="begin"/>
        </w:r>
        <w:r w:rsidR="002B0AA0">
          <w:rPr>
            <w:webHidden/>
          </w:rPr>
          <w:instrText xml:space="preserve"> PAGEREF _Toc94626407 \h </w:instrText>
        </w:r>
        <w:r w:rsidR="002B0AA0">
          <w:rPr>
            <w:webHidden/>
          </w:rPr>
        </w:r>
        <w:r w:rsidR="002B0AA0">
          <w:rPr>
            <w:webHidden/>
          </w:rPr>
          <w:fldChar w:fldCharType="separate"/>
        </w:r>
        <w:r w:rsidR="002B0AA0">
          <w:rPr>
            <w:webHidden/>
          </w:rPr>
          <w:t>6</w:t>
        </w:r>
        <w:r w:rsidR="002B0AA0">
          <w:rPr>
            <w:webHidden/>
          </w:rPr>
          <w:fldChar w:fldCharType="end"/>
        </w:r>
      </w:hyperlink>
    </w:p>
    <w:p w14:paraId="3D538FC8" w14:textId="36056ECF" w:rsidR="002B0AA0" w:rsidRDefault="00764EF9">
      <w:pPr>
        <w:pStyle w:val="TOC2"/>
        <w:rPr>
          <w:rFonts w:eastAsiaTheme="minorEastAsia" w:cstheme="minorBidi"/>
          <w:b w:val="0"/>
          <w:color w:val="auto"/>
          <w:sz w:val="22"/>
          <w:szCs w:val="22"/>
        </w:rPr>
      </w:pPr>
      <w:hyperlink w:anchor="_Toc94626408" w:history="1">
        <w:r w:rsidR="002B0AA0" w:rsidRPr="00201B73">
          <w:rPr>
            <w:rStyle w:val="Hyperlink"/>
          </w:rPr>
          <w:t>5.1 The Readiness Score</w:t>
        </w:r>
        <w:r w:rsidR="002B0AA0">
          <w:rPr>
            <w:webHidden/>
          </w:rPr>
          <w:tab/>
        </w:r>
        <w:r w:rsidR="002B0AA0">
          <w:rPr>
            <w:webHidden/>
          </w:rPr>
          <w:fldChar w:fldCharType="begin"/>
        </w:r>
        <w:r w:rsidR="002B0AA0">
          <w:rPr>
            <w:webHidden/>
          </w:rPr>
          <w:instrText xml:space="preserve"> PAGEREF _Toc94626408 \h </w:instrText>
        </w:r>
        <w:r w:rsidR="002B0AA0">
          <w:rPr>
            <w:webHidden/>
          </w:rPr>
        </w:r>
        <w:r w:rsidR="002B0AA0">
          <w:rPr>
            <w:webHidden/>
          </w:rPr>
          <w:fldChar w:fldCharType="separate"/>
        </w:r>
        <w:r w:rsidR="002B0AA0">
          <w:rPr>
            <w:webHidden/>
          </w:rPr>
          <w:t>6</w:t>
        </w:r>
        <w:r w:rsidR="002B0AA0">
          <w:rPr>
            <w:webHidden/>
          </w:rPr>
          <w:fldChar w:fldCharType="end"/>
        </w:r>
      </w:hyperlink>
    </w:p>
    <w:p w14:paraId="49BFBCF4" w14:textId="586F7742" w:rsidR="002B0AA0" w:rsidRDefault="00764EF9">
      <w:pPr>
        <w:pStyle w:val="TOC1"/>
        <w:rPr>
          <w:rFonts w:eastAsiaTheme="minorEastAsia" w:cstheme="minorBidi"/>
          <w:b w:val="0"/>
          <w:color w:val="auto"/>
          <w:sz w:val="22"/>
          <w:szCs w:val="22"/>
        </w:rPr>
      </w:pPr>
      <w:hyperlink w:anchor="_Toc94626409" w:history="1">
        <w:r w:rsidR="002B0AA0" w:rsidRPr="00201B73">
          <w:rPr>
            <w:rStyle w:val="Hyperlink"/>
          </w:rPr>
          <w:t>6. Reliance on Vicmap</w:t>
        </w:r>
        <w:r w:rsidR="002B0AA0">
          <w:rPr>
            <w:webHidden/>
          </w:rPr>
          <w:tab/>
        </w:r>
        <w:r w:rsidR="002B0AA0">
          <w:rPr>
            <w:webHidden/>
          </w:rPr>
          <w:fldChar w:fldCharType="begin"/>
        </w:r>
        <w:r w:rsidR="002B0AA0">
          <w:rPr>
            <w:webHidden/>
          </w:rPr>
          <w:instrText xml:space="preserve"> PAGEREF _Toc94626409 \h </w:instrText>
        </w:r>
        <w:r w:rsidR="002B0AA0">
          <w:rPr>
            <w:webHidden/>
          </w:rPr>
        </w:r>
        <w:r w:rsidR="002B0AA0">
          <w:rPr>
            <w:webHidden/>
          </w:rPr>
          <w:fldChar w:fldCharType="separate"/>
        </w:r>
        <w:r w:rsidR="002B0AA0">
          <w:rPr>
            <w:webHidden/>
          </w:rPr>
          <w:t>7</w:t>
        </w:r>
        <w:r w:rsidR="002B0AA0">
          <w:rPr>
            <w:webHidden/>
          </w:rPr>
          <w:fldChar w:fldCharType="end"/>
        </w:r>
      </w:hyperlink>
    </w:p>
    <w:p w14:paraId="5BC0B98D" w14:textId="16594087" w:rsidR="002B0AA0" w:rsidRDefault="00764EF9">
      <w:pPr>
        <w:pStyle w:val="TOC2"/>
        <w:rPr>
          <w:rFonts w:eastAsiaTheme="minorEastAsia" w:cstheme="minorBidi"/>
          <w:b w:val="0"/>
          <w:color w:val="auto"/>
          <w:sz w:val="22"/>
          <w:szCs w:val="22"/>
        </w:rPr>
      </w:pPr>
      <w:hyperlink w:anchor="_Toc94626410" w:history="1">
        <w:r w:rsidR="002B0AA0" w:rsidRPr="00201B73">
          <w:rPr>
            <w:rStyle w:val="Hyperlink"/>
          </w:rPr>
          <w:t>6.1 Vicmap Impact Rating</w:t>
        </w:r>
        <w:r w:rsidR="002B0AA0">
          <w:rPr>
            <w:webHidden/>
          </w:rPr>
          <w:tab/>
        </w:r>
        <w:r w:rsidR="002B0AA0">
          <w:rPr>
            <w:webHidden/>
          </w:rPr>
          <w:fldChar w:fldCharType="begin"/>
        </w:r>
        <w:r w:rsidR="002B0AA0">
          <w:rPr>
            <w:webHidden/>
          </w:rPr>
          <w:instrText xml:space="preserve"> PAGEREF _Toc94626410 \h </w:instrText>
        </w:r>
        <w:r w:rsidR="002B0AA0">
          <w:rPr>
            <w:webHidden/>
          </w:rPr>
        </w:r>
        <w:r w:rsidR="002B0AA0">
          <w:rPr>
            <w:webHidden/>
          </w:rPr>
          <w:fldChar w:fldCharType="separate"/>
        </w:r>
        <w:r w:rsidR="002B0AA0">
          <w:rPr>
            <w:webHidden/>
          </w:rPr>
          <w:t>8</w:t>
        </w:r>
        <w:r w:rsidR="002B0AA0">
          <w:rPr>
            <w:webHidden/>
          </w:rPr>
          <w:fldChar w:fldCharType="end"/>
        </w:r>
      </w:hyperlink>
    </w:p>
    <w:p w14:paraId="0B9B390E" w14:textId="083E7F36" w:rsidR="002B0AA0" w:rsidRDefault="00764EF9">
      <w:pPr>
        <w:pStyle w:val="TOC1"/>
        <w:rPr>
          <w:rFonts w:eastAsiaTheme="minorEastAsia" w:cstheme="minorBidi"/>
          <w:b w:val="0"/>
          <w:color w:val="auto"/>
          <w:sz w:val="22"/>
          <w:szCs w:val="22"/>
        </w:rPr>
      </w:pPr>
      <w:hyperlink w:anchor="_Toc94626411" w:history="1">
        <w:r w:rsidR="002B0AA0" w:rsidRPr="00201B73">
          <w:rPr>
            <w:rStyle w:val="Hyperlink"/>
          </w:rPr>
          <w:t>7. Awareness of Impact across the organisation</w:t>
        </w:r>
        <w:r w:rsidR="002B0AA0">
          <w:rPr>
            <w:webHidden/>
          </w:rPr>
          <w:tab/>
        </w:r>
        <w:r w:rsidR="002B0AA0">
          <w:rPr>
            <w:webHidden/>
          </w:rPr>
          <w:fldChar w:fldCharType="begin"/>
        </w:r>
        <w:r w:rsidR="002B0AA0">
          <w:rPr>
            <w:webHidden/>
          </w:rPr>
          <w:instrText xml:space="preserve"> PAGEREF _Toc94626411 \h </w:instrText>
        </w:r>
        <w:r w:rsidR="002B0AA0">
          <w:rPr>
            <w:webHidden/>
          </w:rPr>
        </w:r>
        <w:r w:rsidR="002B0AA0">
          <w:rPr>
            <w:webHidden/>
          </w:rPr>
          <w:fldChar w:fldCharType="separate"/>
        </w:r>
        <w:r w:rsidR="002B0AA0">
          <w:rPr>
            <w:webHidden/>
          </w:rPr>
          <w:t>9</w:t>
        </w:r>
        <w:r w:rsidR="002B0AA0">
          <w:rPr>
            <w:webHidden/>
          </w:rPr>
          <w:fldChar w:fldCharType="end"/>
        </w:r>
      </w:hyperlink>
    </w:p>
    <w:p w14:paraId="5CE897F7" w14:textId="20851FB5" w:rsidR="002B0AA0" w:rsidRDefault="00764EF9">
      <w:pPr>
        <w:pStyle w:val="TOC3"/>
        <w:rPr>
          <w:b w:val="0"/>
          <w:color w:val="auto"/>
          <w:sz w:val="22"/>
          <w:szCs w:val="22"/>
        </w:rPr>
      </w:pPr>
      <w:hyperlink w:anchor="_Toc94626412" w:history="1">
        <w:r w:rsidR="002B0AA0" w:rsidRPr="00201B73">
          <w:rPr>
            <w:rStyle w:val="Hyperlink"/>
          </w:rPr>
          <w:t>Table 3: Key questions</w:t>
        </w:r>
        <w:r w:rsidR="002B0AA0">
          <w:rPr>
            <w:webHidden/>
          </w:rPr>
          <w:tab/>
        </w:r>
        <w:r w:rsidR="002B0AA0">
          <w:rPr>
            <w:webHidden/>
          </w:rPr>
          <w:fldChar w:fldCharType="begin"/>
        </w:r>
        <w:r w:rsidR="002B0AA0">
          <w:rPr>
            <w:webHidden/>
          </w:rPr>
          <w:instrText xml:space="preserve"> PAGEREF _Toc94626412 \h </w:instrText>
        </w:r>
        <w:r w:rsidR="002B0AA0">
          <w:rPr>
            <w:webHidden/>
          </w:rPr>
        </w:r>
        <w:r w:rsidR="002B0AA0">
          <w:rPr>
            <w:webHidden/>
          </w:rPr>
          <w:fldChar w:fldCharType="separate"/>
        </w:r>
        <w:r w:rsidR="002B0AA0">
          <w:rPr>
            <w:webHidden/>
          </w:rPr>
          <w:t>9</w:t>
        </w:r>
        <w:r w:rsidR="002B0AA0">
          <w:rPr>
            <w:webHidden/>
          </w:rPr>
          <w:fldChar w:fldCharType="end"/>
        </w:r>
      </w:hyperlink>
    </w:p>
    <w:p w14:paraId="621ABC50" w14:textId="092F5701" w:rsidR="002B0AA0" w:rsidRDefault="00764EF9">
      <w:pPr>
        <w:pStyle w:val="TOC2"/>
        <w:rPr>
          <w:rFonts w:eastAsiaTheme="minorEastAsia" w:cstheme="minorBidi"/>
          <w:b w:val="0"/>
          <w:color w:val="auto"/>
          <w:sz w:val="22"/>
          <w:szCs w:val="22"/>
        </w:rPr>
      </w:pPr>
      <w:hyperlink w:anchor="_Toc94626413" w:history="1">
        <w:r w:rsidR="002B0AA0" w:rsidRPr="00201B73">
          <w:rPr>
            <w:rStyle w:val="Hyperlink"/>
          </w:rPr>
          <w:t>7.2 Readiness index percentage score</w:t>
        </w:r>
        <w:r w:rsidR="002B0AA0">
          <w:rPr>
            <w:webHidden/>
          </w:rPr>
          <w:tab/>
        </w:r>
        <w:r w:rsidR="002B0AA0">
          <w:rPr>
            <w:webHidden/>
          </w:rPr>
          <w:fldChar w:fldCharType="begin"/>
        </w:r>
        <w:r w:rsidR="002B0AA0">
          <w:rPr>
            <w:webHidden/>
          </w:rPr>
          <w:instrText xml:space="preserve"> PAGEREF _Toc94626413 \h </w:instrText>
        </w:r>
        <w:r w:rsidR="002B0AA0">
          <w:rPr>
            <w:webHidden/>
          </w:rPr>
        </w:r>
        <w:r w:rsidR="002B0AA0">
          <w:rPr>
            <w:webHidden/>
          </w:rPr>
          <w:fldChar w:fldCharType="separate"/>
        </w:r>
        <w:r w:rsidR="002B0AA0">
          <w:rPr>
            <w:webHidden/>
          </w:rPr>
          <w:t>10</w:t>
        </w:r>
        <w:r w:rsidR="002B0AA0">
          <w:rPr>
            <w:webHidden/>
          </w:rPr>
          <w:fldChar w:fldCharType="end"/>
        </w:r>
      </w:hyperlink>
    </w:p>
    <w:p w14:paraId="36B7443F" w14:textId="6DB785B4" w:rsidR="002B0AA0" w:rsidRDefault="00764EF9">
      <w:pPr>
        <w:pStyle w:val="TOC1"/>
        <w:rPr>
          <w:rFonts w:eastAsiaTheme="minorEastAsia" w:cstheme="minorBidi"/>
          <w:b w:val="0"/>
          <w:color w:val="auto"/>
          <w:sz w:val="22"/>
          <w:szCs w:val="22"/>
        </w:rPr>
      </w:pPr>
      <w:hyperlink w:anchor="_Toc94626414" w:history="1">
        <w:r w:rsidR="002B0AA0" w:rsidRPr="00201B73">
          <w:rPr>
            <w:rStyle w:val="Hyperlink"/>
          </w:rPr>
          <w:t>8. Getting Ready – making a plan</w:t>
        </w:r>
        <w:r w:rsidR="002B0AA0">
          <w:rPr>
            <w:webHidden/>
          </w:rPr>
          <w:tab/>
        </w:r>
        <w:r w:rsidR="002B0AA0">
          <w:rPr>
            <w:webHidden/>
          </w:rPr>
          <w:fldChar w:fldCharType="begin"/>
        </w:r>
        <w:r w:rsidR="002B0AA0">
          <w:rPr>
            <w:webHidden/>
          </w:rPr>
          <w:instrText xml:space="preserve"> PAGEREF _Toc94626414 \h </w:instrText>
        </w:r>
        <w:r w:rsidR="002B0AA0">
          <w:rPr>
            <w:webHidden/>
          </w:rPr>
        </w:r>
        <w:r w:rsidR="002B0AA0">
          <w:rPr>
            <w:webHidden/>
          </w:rPr>
          <w:fldChar w:fldCharType="separate"/>
        </w:r>
        <w:r w:rsidR="002B0AA0">
          <w:rPr>
            <w:webHidden/>
          </w:rPr>
          <w:t>11</w:t>
        </w:r>
        <w:r w:rsidR="002B0AA0">
          <w:rPr>
            <w:webHidden/>
          </w:rPr>
          <w:fldChar w:fldCharType="end"/>
        </w:r>
      </w:hyperlink>
    </w:p>
    <w:p w14:paraId="2FC1F00B" w14:textId="6D4F62CC" w:rsidR="002B0AA0" w:rsidRDefault="00764EF9">
      <w:pPr>
        <w:pStyle w:val="TOC3"/>
        <w:rPr>
          <w:b w:val="0"/>
          <w:color w:val="auto"/>
          <w:sz w:val="22"/>
          <w:szCs w:val="22"/>
        </w:rPr>
      </w:pPr>
      <w:hyperlink w:anchor="_Toc94626415" w:history="1">
        <w:r w:rsidR="002B0AA0" w:rsidRPr="00201B73">
          <w:rPr>
            <w:rStyle w:val="Hyperlink"/>
          </w:rPr>
          <w:t>Table 4: Key questions in this section</w:t>
        </w:r>
        <w:r w:rsidR="002B0AA0">
          <w:rPr>
            <w:webHidden/>
          </w:rPr>
          <w:tab/>
        </w:r>
        <w:r w:rsidR="002B0AA0">
          <w:rPr>
            <w:webHidden/>
          </w:rPr>
          <w:fldChar w:fldCharType="begin"/>
        </w:r>
        <w:r w:rsidR="002B0AA0">
          <w:rPr>
            <w:webHidden/>
          </w:rPr>
          <w:instrText xml:space="preserve"> PAGEREF _Toc94626415 \h </w:instrText>
        </w:r>
        <w:r w:rsidR="002B0AA0">
          <w:rPr>
            <w:webHidden/>
          </w:rPr>
        </w:r>
        <w:r w:rsidR="002B0AA0">
          <w:rPr>
            <w:webHidden/>
          </w:rPr>
          <w:fldChar w:fldCharType="separate"/>
        </w:r>
        <w:r w:rsidR="002B0AA0">
          <w:rPr>
            <w:webHidden/>
          </w:rPr>
          <w:t>11</w:t>
        </w:r>
        <w:r w:rsidR="002B0AA0">
          <w:rPr>
            <w:webHidden/>
          </w:rPr>
          <w:fldChar w:fldCharType="end"/>
        </w:r>
      </w:hyperlink>
    </w:p>
    <w:p w14:paraId="3E229097" w14:textId="2564E06D" w:rsidR="002B0AA0" w:rsidRDefault="00764EF9">
      <w:pPr>
        <w:pStyle w:val="TOC1"/>
        <w:rPr>
          <w:rFonts w:eastAsiaTheme="minorEastAsia" w:cstheme="minorBidi"/>
          <w:b w:val="0"/>
          <w:color w:val="auto"/>
          <w:sz w:val="22"/>
          <w:szCs w:val="22"/>
        </w:rPr>
      </w:pPr>
      <w:hyperlink w:anchor="_Toc94626416" w:history="1">
        <w:r w:rsidR="002B0AA0" w:rsidRPr="00201B73">
          <w:rPr>
            <w:rStyle w:val="Hyperlink"/>
          </w:rPr>
          <w:t>9. Implementing the plan – data migration and transformation</w:t>
        </w:r>
        <w:r w:rsidR="002B0AA0">
          <w:rPr>
            <w:webHidden/>
          </w:rPr>
          <w:tab/>
        </w:r>
        <w:r w:rsidR="002B0AA0">
          <w:rPr>
            <w:webHidden/>
          </w:rPr>
          <w:fldChar w:fldCharType="begin"/>
        </w:r>
        <w:r w:rsidR="002B0AA0">
          <w:rPr>
            <w:webHidden/>
          </w:rPr>
          <w:instrText xml:space="preserve"> PAGEREF _Toc94626416 \h </w:instrText>
        </w:r>
        <w:r w:rsidR="002B0AA0">
          <w:rPr>
            <w:webHidden/>
          </w:rPr>
        </w:r>
        <w:r w:rsidR="002B0AA0">
          <w:rPr>
            <w:webHidden/>
          </w:rPr>
          <w:fldChar w:fldCharType="separate"/>
        </w:r>
        <w:r w:rsidR="002B0AA0">
          <w:rPr>
            <w:webHidden/>
          </w:rPr>
          <w:t>13</w:t>
        </w:r>
        <w:r w:rsidR="002B0AA0">
          <w:rPr>
            <w:webHidden/>
          </w:rPr>
          <w:fldChar w:fldCharType="end"/>
        </w:r>
      </w:hyperlink>
    </w:p>
    <w:p w14:paraId="4F11CC58" w14:textId="1ABB25E7" w:rsidR="002B0AA0" w:rsidRDefault="00764EF9">
      <w:pPr>
        <w:pStyle w:val="TOC3"/>
        <w:rPr>
          <w:b w:val="0"/>
          <w:color w:val="auto"/>
          <w:sz w:val="22"/>
          <w:szCs w:val="22"/>
        </w:rPr>
      </w:pPr>
      <w:hyperlink w:anchor="_Toc94626417" w:history="1">
        <w:r w:rsidR="002B0AA0" w:rsidRPr="00201B73">
          <w:rPr>
            <w:rStyle w:val="Hyperlink"/>
          </w:rPr>
          <w:t>Table 5: Key questions in this section</w:t>
        </w:r>
        <w:r w:rsidR="002B0AA0">
          <w:rPr>
            <w:webHidden/>
          </w:rPr>
          <w:tab/>
        </w:r>
        <w:r w:rsidR="002B0AA0">
          <w:rPr>
            <w:webHidden/>
          </w:rPr>
          <w:fldChar w:fldCharType="begin"/>
        </w:r>
        <w:r w:rsidR="002B0AA0">
          <w:rPr>
            <w:webHidden/>
          </w:rPr>
          <w:instrText xml:space="preserve"> PAGEREF _Toc94626417 \h </w:instrText>
        </w:r>
        <w:r w:rsidR="002B0AA0">
          <w:rPr>
            <w:webHidden/>
          </w:rPr>
        </w:r>
        <w:r w:rsidR="002B0AA0">
          <w:rPr>
            <w:webHidden/>
          </w:rPr>
          <w:fldChar w:fldCharType="separate"/>
        </w:r>
        <w:r w:rsidR="002B0AA0">
          <w:rPr>
            <w:webHidden/>
          </w:rPr>
          <w:t>13</w:t>
        </w:r>
        <w:r w:rsidR="002B0AA0">
          <w:rPr>
            <w:webHidden/>
          </w:rPr>
          <w:fldChar w:fldCharType="end"/>
        </w:r>
      </w:hyperlink>
    </w:p>
    <w:p w14:paraId="78D91D7D" w14:textId="1355E7B6" w:rsidR="002B0AA0" w:rsidRDefault="00764EF9">
      <w:pPr>
        <w:pStyle w:val="TOC1"/>
        <w:rPr>
          <w:rFonts w:eastAsiaTheme="minorEastAsia" w:cstheme="minorBidi"/>
          <w:b w:val="0"/>
          <w:color w:val="auto"/>
          <w:sz w:val="22"/>
          <w:szCs w:val="22"/>
        </w:rPr>
      </w:pPr>
      <w:hyperlink w:anchor="_Toc94626418" w:history="1">
        <w:r w:rsidR="002B0AA0" w:rsidRPr="00201B73">
          <w:rPr>
            <w:rStyle w:val="Hyperlink"/>
          </w:rPr>
          <w:t>10. Post Migration</w:t>
        </w:r>
        <w:r w:rsidR="002B0AA0">
          <w:rPr>
            <w:webHidden/>
          </w:rPr>
          <w:tab/>
        </w:r>
        <w:r w:rsidR="002B0AA0">
          <w:rPr>
            <w:webHidden/>
          </w:rPr>
          <w:fldChar w:fldCharType="begin"/>
        </w:r>
        <w:r w:rsidR="002B0AA0">
          <w:rPr>
            <w:webHidden/>
          </w:rPr>
          <w:instrText xml:space="preserve"> PAGEREF _Toc94626418 \h </w:instrText>
        </w:r>
        <w:r w:rsidR="002B0AA0">
          <w:rPr>
            <w:webHidden/>
          </w:rPr>
        </w:r>
        <w:r w:rsidR="002B0AA0">
          <w:rPr>
            <w:webHidden/>
          </w:rPr>
          <w:fldChar w:fldCharType="separate"/>
        </w:r>
        <w:r w:rsidR="002B0AA0">
          <w:rPr>
            <w:webHidden/>
          </w:rPr>
          <w:t>14</w:t>
        </w:r>
        <w:r w:rsidR="002B0AA0">
          <w:rPr>
            <w:webHidden/>
          </w:rPr>
          <w:fldChar w:fldCharType="end"/>
        </w:r>
      </w:hyperlink>
    </w:p>
    <w:p w14:paraId="3C4D363A" w14:textId="5825A51F" w:rsidR="002B0AA0" w:rsidRDefault="00764EF9">
      <w:pPr>
        <w:pStyle w:val="TOC3"/>
        <w:rPr>
          <w:b w:val="0"/>
          <w:color w:val="auto"/>
          <w:sz w:val="22"/>
          <w:szCs w:val="22"/>
        </w:rPr>
      </w:pPr>
      <w:hyperlink w:anchor="_Toc94626419" w:history="1">
        <w:r w:rsidR="002B0AA0" w:rsidRPr="00201B73">
          <w:rPr>
            <w:rStyle w:val="Hyperlink"/>
          </w:rPr>
          <w:t>Table 6: Key questions in this section</w:t>
        </w:r>
        <w:r w:rsidR="002B0AA0">
          <w:rPr>
            <w:webHidden/>
          </w:rPr>
          <w:tab/>
        </w:r>
        <w:r w:rsidR="002B0AA0">
          <w:rPr>
            <w:webHidden/>
          </w:rPr>
          <w:fldChar w:fldCharType="begin"/>
        </w:r>
        <w:r w:rsidR="002B0AA0">
          <w:rPr>
            <w:webHidden/>
          </w:rPr>
          <w:instrText xml:space="preserve"> PAGEREF _Toc94626419 \h </w:instrText>
        </w:r>
        <w:r w:rsidR="002B0AA0">
          <w:rPr>
            <w:webHidden/>
          </w:rPr>
        </w:r>
        <w:r w:rsidR="002B0AA0">
          <w:rPr>
            <w:webHidden/>
          </w:rPr>
          <w:fldChar w:fldCharType="separate"/>
        </w:r>
        <w:r w:rsidR="002B0AA0">
          <w:rPr>
            <w:webHidden/>
          </w:rPr>
          <w:t>14</w:t>
        </w:r>
        <w:r w:rsidR="002B0AA0">
          <w:rPr>
            <w:webHidden/>
          </w:rPr>
          <w:fldChar w:fldCharType="end"/>
        </w:r>
      </w:hyperlink>
    </w:p>
    <w:p w14:paraId="7926259C" w14:textId="7CE89034" w:rsidR="002B0AA0" w:rsidRDefault="00764EF9">
      <w:pPr>
        <w:pStyle w:val="TOC1"/>
        <w:rPr>
          <w:rFonts w:eastAsiaTheme="minorEastAsia" w:cstheme="minorBidi"/>
          <w:b w:val="0"/>
          <w:color w:val="auto"/>
          <w:sz w:val="22"/>
          <w:szCs w:val="22"/>
        </w:rPr>
      </w:pPr>
      <w:hyperlink w:anchor="_Toc94626420" w:history="1">
        <w:r w:rsidR="002B0AA0" w:rsidRPr="00201B73">
          <w:rPr>
            <w:rStyle w:val="Hyperlink"/>
          </w:rPr>
          <w:t>11. Readiness Assessment Checklist</w:t>
        </w:r>
        <w:r w:rsidR="002B0AA0">
          <w:rPr>
            <w:webHidden/>
          </w:rPr>
          <w:tab/>
        </w:r>
        <w:r w:rsidR="002B0AA0">
          <w:rPr>
            <w:webHidden/>
          </w:rPr>
          <w:fldChar w:fldCharType="begin"/>
        </w:r>
        <w:r w:rsidR="002B0AA0">
          <w:rPr>
            <w:webHidden/>
          </w:rPr>
          <w:instrText xml:space="preserve"> PAGEREF _Toc94626420 \h </w:instrText>
        </w:r>
        <w:r w:rsidR="002B0AA0">
          <w:rPr>
            <w:webHidden/>
          </w:rPr>
        </w:r>
        <w:r w:rsidR="002B0AA0">
          <w:rPr>
            <w:webHidden/>
          </w:rPr>
          <w:fldChar w:fldCharType="separate"/>
        </w:r>
        <w:r w:rsidR="002B0AA0">
          <w:rPr>
            <w:webHidden/>
          </w:rPr>
          <w:t>16</w:t>
        </w:r>
        <w:r w:rsidR="002B0AA0">
          <w:rPr>
            <w:webHidden/>
          </w:rPr>
          <w:fldChar w:fldCharType="end"/>
        </w:r>
      </w:hyperlink>
    </w:p>
    <w:p w14:paraId="0045A685" w14:textId="477DCA02" w:rsidR="008F4D3D" w:rsidRDefault="001F5D92" w:rsidP="00162B86">
      <w:r>
        <w:fldChar w:fldCharType="end"/>
      </w:r>
    </w:p>
    <w:p w14:paraId="0B11E18F" w14:textId="77777777" w:rsidR="00436277" w:rsidRDefault="00DB2F5C" w:rsidP="00162B86">
      <w:pPr>
        <w:sectPr w:rsidR="00436277" w:rsidSect="00000F37">
          <w:headerReference w:type="even" r:id="rId47"/>
          <w:headerReference w:type="default" r:id="rId48"/>
          <w:footerReference w:type="even" r:id="rId49"/>
          <w:footerReference w:type="default" r:id="rId50"/>
          <w:pgSz w:w="11907" w:h="16840" w:code="9"/>
          <w:pgMar w:top="2268" w:right="1134" w:bottom="1134" w:left="1134" w:header="284" w:footer="284" w:gutter="0"/>
          <w:pgNumType w:start="1"/>
          <w:cols w:space="708"/>
          <w:docGrid w:linePitch="360"/>
        </w:sectPr>
      </w:pPr>
      <w:r>
        <w:t xml:space="preserve"> </w:t>
      </w:r>
    </w:p>
    <w:p w14:paraId="67052D4C" w14:textId="77777777" w:rsidR="00000F37" w:rsidRDefault="00000F37" w:rsidP="00000F37">
      <w:pPr>
        <w:pStyle w:val="Heading1"/>
      </w:pPr>
      <w:bookmarkStart w:id="4" w:name="_Toc94626400"/>
      <w:r>
        <w:lastRenderedPageBreak/>
        <w:t>Key terms and acronyms</w:t>
      </w:r>
      <w:bookmarkEnd w:id="4"/>
    </w:p>
    <w:tbl>
      <w:tblPr>
        <w:tblStyle w:val="TableGrid"/>
        <w:tblW w:w="9341" w:type="dxa"/>
        <w:tblLook w:val="04A0" w:firstRow="1" w:lastRow="0" w:firstColumn="1" w:lastColumn="0" w:noHBand="0" w:noVBand="1"/>
      </w:tblPr>
      <w:tblGrid>
        <w:gridCol w:w="1686"/>
        <w:gridCol w:w="7655"/>
      </w:tblGrid>
      <w:tr w:rsidR="00000F37" w:rsidRPr="002C12F6" w14:paraId="68DBDC36" w14:textId="77777777" w:rsidTr="00132A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86" w:type="dxa"/>
          </w:tcPr>
          <w:p w14:paraId="4CA7B492" w14:textId="77777777" w:rsidR="00000F37" w:rsidRPr="00FF2A49" w:rsidRDefault="00000F37" w:rsidP="00132AC8">
            <w:pPr>
              <w:rPr>
                <w:rFonts w:ascii="FiraSansCondensed-Regular" w:eastAsiaTheme="minorEastAsia" w:hAnsi="FiraSansCondensed-Regular" w:cs="FiraSansCondensed-Regular"/>
                <w:bCs/>
                <w:szCs w:val="18"/>
              </w:rPr>
            </w:pPr>
            <w:r w:rsidRPr="00FF2A49">
              <w:rPr>
                <w:rFonts w:ascii="FiraSansCondensed-Regular" w:eastAsiaTheme="minorEastAsia" w:hAnsi="FiraSansCondensed-Regular" w:cs="FiraSansCondensed-Regular"/>
                <w:bCs/>
                <w:szCs w:val="18"/>
              </w:rPr>
              <w:t>Term</w:t>
            </w:r>
          </w:p>
        </w:tc>
        <w:tc>
          <w:tcPr>
            <w:tcW w:w="7655" w:type="dxa"/>
          </w:tcPr>
          <w:p w14:paraId="58C71776" w14:textId="77777777" w:rsidR="00000F37" w:rsidRPr="00FF2A49" w:rsidRDefault="00000F37" w:rsidP="00132AC8">
            <w:pPr>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Cs/>
                <w:szCs w:val="18"/>
              </w:rPr>
            </w:pPr>
            <w:r w:rsidRPr="00FF2A49">
              <w:rPr>
                <w:rFonts w:ascii="FiraSansCondensed-Regular" w:eastAsiaTheme="minorHAnsi" w:hAnsi="FiraSansCondensed-Regular" w:cs="FiraSansCondensed-Regular"/>
                <w:bCs/>
                <w:szCs w:val="18"/>
              </w:rPr>
              <w:t>Description</w:t>
            </w:r>
          </w:p>
        </w:tc>
      </w:tr>
      <w:tr w:rsidR="00000F37" w14:paraId="0CBDC1DD" w14:textId="77777777" w:rsidTr="00132AC8">
        <w:tc>
          <w:tcPr>
            <w:tcW w:w="1686" w:type="dxa"/>
          </w:tcPr>
          <w:p w14:paraId="559BF55B" w14:textId="77777777" w:rsidR="00000F37" w:rsidRPr="0065643C" w:rsidRDefault="00000F37" w:rsidP="00132AC8">
            <w:pPr>
              <w:rPr>
                <w:rFonts w:ascii="FiraSansCondensed-Regular" w:eastAsiaTheme="minorEastAsia" w:hAnsi="FiraSansCondensed-Regular" w:cs="FiraSansCondensed-Regular"/>
                <w:szCs w:val="18"/>
              </w:rPr>
            </w:pPr>
            <w:r w:rsidRPr="729F4136">
              <w:rPr>
                <w:rFonts w:ascii="FiraSansCondensed-Regular" w:eastAsiaTheme="minorEastAsia" w:hAnsi="FiraSansCondensed-Regular" w:cs="FiraSansCondensed-Regular"/>
                <w:szCs w:val="18"/>
              </w:rPr>
              <w:t>Business dataset</w:t>
            </w:r>
          </w:p>
        </w:tc>
        <w:tc>
          <w:tcPr>
            <w:tcW w:w="7655" w:type="dxa"/>
          </w:tcPr>
          <w:p w14:paraId="5B2099EB" w14:textId="77777777" w:rsidR="00000F37" w:rsidRPr="00632211" w:rsidRDefault="00000F37" w:rsidP="00132AC8">
            <w:pPr>
              <w:rPr>
                <w:rFonts w:ascii="FiraSansCondensed-Regular" w:eastAsiaTheme="minorHAnsi" w:hAnsi="FiraSansCondensed-Regular" w:cs="FiraSansCondensed-Regular"/>
                <w:b/>
                <w:szCs w:val="18"/>
              </w:rPr>
            </w:pPr>
            <w:r>
              <w:rPr>
                <w:rFonts w:ascii="FiraSansCondensed-Regular" w:eastAsiaTheme="minorHAnsi" w:hAnsi="FiraSansCondensed-Regular" w:cs="FiraSansCondensed-Regular"/>
                <w:szCs w:val="18"/>
              </w:rPr>
              <w:t>Spatial and aspatial data that is generated and used by your business.</w:t>
            </w:r>
            <w:r>
              <w:rPr>
                <w:rFonts w:ascii="FiraSansCondensed-Regular" w:eastAsiaTheme="minorHAnsi" w:hAnsi="FiraSansCondensed-Regular" w:cs="FiraSansCondensed-Regular"/>
                <w:szCs w:val="18"/>
              </w:rPr>
              <w:br/>
            </w:r>
            <w:r w:rsidRPr="00632211">
              <w:rPr>
                <w:rFonts w:ascii="FiraSansCondensed-Regular" w:eastAsiaTheme="minorHAnsi" w:hAnsi="FiraSansCondensed-Regular" w:cs="FiraSansCondensed-Regular"/>
                <w:szCs w:val="18"/>
              </w:rPr>
              <w:t>In this context, it is likely to be data that is reliant or integrated with Vicmap products.</w:t>
            </w:r>
          </w:p>
        </w:tc>
      </w:tr>
      <w:tr w:rsidR="00000F37" w14:paraId="073D457B" w14:textId="77777777" w:rsidTr="00132AC8">
        <w:tc>
          <w:tcPr>
            <w:tcW w:w="1686" w:type="dxa"/>
          </w:tcPr>
          <w:p w14:paraId="66C2E791" w14:textId="77777777" w:rsidR="00000F37" w:rsidRPr="0065643C" w:rsidRDefault="00000F37" w:rsidP="00132AC8">
            <w:pPr>
              <w:rPr>
                <w:rFonts w:ascii="FiraSansCondensed-Regular" w:eastAsiaTheme="minorHAnsi" w:hAnsi="FiraSansCondensed-Regular" w:cs="FiraSansCondensed-Regular"/>
                <w:szCs w:val="18"/>
              </w:rPr>
            </w:pPr>
            <w:r w:rsidRPr="0065643C">
              <w:rPr>
                <w:rFonts w:ascii="FiraSansCondensed-Regular" w:eastAsiaTheme="minorHAnsi" w:hAnsi="FiraSansCondensed-Regular" w:cs="FiraSansCondensed-Regular"/>
                <w:szCs w:val="18"/>
              </w:rPr>
              <w:t>Cadastre</w:t>
            </w:r>
          </w:p>
        </w:tc>
        <w:tc>
          <w:tcPr>
            <w:tcW w:w="7655" w:type="dxa"/>
          </w:tcPr>
          <w:p w14:paraId="5E3A8CED" w14:textId="77777777" w:rsidR="00000F37" w:rsidRPr="0065643C" w:rsidRDefault="00000F37" w:rsidP="00132AC8">
            <w:pPr>
              <w:rPr>
                <w:rFonts w:ascii="FiraSansCondensed-Regular" w:eastAsiaTheme="minorHAnsi" w:hAnsi="FiraSansCondensed-Regular" w:cs="FiraSansCondensed-Regular"/>
                <w:szCs w:val="18"/>
              </w:rPr>
            </w:pPr>
            <w:r w:rsidRPr="0065643C">
              <w:rPr>
                <w:rFonts w:ascii="FiraSansCondensed-Regular" w:eastAsiaTheme="minorHAnsi" w:hAnsi="FiraSansCondensed-Regular" w:cs="FiraSansCondensed-Regular"/>
                <w:szCs w:val="18"/>
              </w:rPr>
              <w:t>Representation of land parcel and property boundaries</w:t>
            </w:r>
          </w:p>
        </w:tc>
      </w:tr>
      <w:tr w:rsidR="00000F37" w14:paraId="4C5B1C83" w14:textId="77777777" w:rsidTr="00132AC8">
        <w:tc>
          <w:tcPr>
            <w:tcW w:w="1686" w:type="dxa"/>
          </w:tcPr>
          <w:p w14:paraId="549F29F1" w14:textId="77777777" w:rsidR="00000F37" w:rsidRDefault="00000F37" w:rsidP="00132AC8">
            <w:pPr>
              <w:rPr>
                <w:rFonts w:ascii="FiraSansCondensed-Regular" w:eastAsiaTheme="minorHAnsi" w:hAnsi="FiraSansCondensed-Regular" w:cs="FiraSansCondensed-Regular"/>
                <w:szCs w:val="18"/>
              </w:rPr>
            </w:pPr>
            <w:r w:rsidRPr="00652EAA">
              <w:rPr>
                <w:rFonts w:ascii="FiraSansCondensed-Regular" w:eastAsiaTheme="minorHAnsi" w:hAnsi="FiraSansCondensed-Regular" w:cs="FiraSansCondensed-Regular"/>
                <w:szCs w:val="18"/>
              </w:rPr>
              <w:t xml:space="preserve">Digital </w:t>
            </w:r>
            <w:r>
              <w:rPr>
                <w:rFonts w:ascii="FiraSansCondensed-Regular" w:eastAsiaTheme="minorHAnsi" w:hAnsi="FiraSansCondensed-Regular" w:cs="FiraSansCondensed-Regular"/>
                <w:szCs w:val="18"/>
              </w:rPr>
              <w:t>c</w:t>
            </w:r>
            <w:r w:rsidRPr="00652EAA">
              <w:rPr>
                <w:rFonts w:ascii="FiraSansCondensed-Regular" w:eastAsiaTheme="minorHAnsi" w:hAnsi="FiraSansCondensed-Regular" w:cs="FiraSansCondensed-Regular"/>
                <w:szCs w:val="18"/>
              </w:rPr>
              <w:t>adastre</w:t>
            </w:r>
          </w:p>
        </w:tc>
        <w:tc>
          <w:tcPr>
            <w:tcW w:w="7655" w:type="dxa"/>
          </w:tcPr>
          <w:p w14:paraId="7918ED78" w14:textId="77777777" w:rsidR="00000F37" w:rsidRPr="00652EAA" w:rsidRDefault="00000F37" w:rsidP="00132AC8">
            <w:pPr>
              <w:rPr>
                <w:rFonts w:ascii="FiraSansCondensed-Regular" w:eastAsiaTheme="minorHAnsi" w:hAnsi="FiraSansCondensed-Regular" w:cs="FiraSansCondensed-Regular"/>
                <w:szCs w:val="18"/>
              </w:rPr>
            </w:pPr>
            <w:r w:rsidRPr="00652EAA">
              <w:rPr>
                <w:rFonts w:ascii="FiraSansCondensed-Regular" w:eastAsiaTheme="minorHAnsi" w:hAnsi="FiraSansCondensed-Regular" w:cs="FiraSansCondensed-Regular"/>
                <w:szCs w:val="18"/>
              </w:rPr>
              <w:t>Digital representation of land parcel and property boundaries</w:t>
            </w:r>
          </w:p>
        </w:tc>
      </w:tr>
      <w:tr w:rsidR="00000F37" w14:paraId="60991C40" w14:textId="77777777" w:rsidTr="00132AC8">
        <w:tc>
          <w:tcPr>
            <w:tcW w:w="1686" w:type="dxa"/>
          </w:tcPr>
          <w:p w14:paraId="5E61BA9C" w14:textId="77777777" w:rsidR="00000F37" w:rsidRPr="0065643C" w:rsidRDefault="00000F37" w:rsidP="00132AC8">
            <w:pPr>
              <w:rPr>
                <w:rFonts w:ascii="FiraSansCondensed-Regular" w:eastAsiaTheme="minorEastAsia" w:hAnsi="FiraSansCondensed-Regular" w:cs="FiraSansCondensed-Regular"/>
                <w:szCs w:val="18"/>
              </w:rPr>
            </w:pPr>
            <w:r w:rsidRPr="755310F7">
              <w:rPr>
                <w:rFonts w:ascii="FiraSansCondensed-Regular" w:eastAsiaTheme="minorEastAsia" w:hAnsi="FiraSansCondensed-Regular" w:cs="FiraSansCondensed-Regular"/>
                <w:szCs w:val="18"/>
              </w:rPr>
              <w:t>DCM</w:t>
            </w:r>
          </w:p>
        </w:tc>
        <w:tc>
          <w:tcPr>
            <w:tcW w:w="7655" w:type="dxa"/>
          </w:tcPr>
          <w:p w14:paraId="6640D786" w14:textId="77777777" w:rsidR="00000F37" w:rsidRPr="0065643C" w:rsidRDefault="00000F37" w:rsidP="00132AC8">
            <w:pPr>
              <w:rPr>
                <w:rFonts w:ascii="FiraSansCondensed-Regular" w:eastAsiaTheme="minorHAnsi" w:hAnsi="FiraSansCondensed-Regular" w:cs="FiraSansCondensed-Regular"/>
                <w:szCs w:val="18"/>
              </w:rPr>
            </w:pPr>
            <w:r w:rsidRPr="0065643C">
              <w:rPr>
                <w:rFonts w:ascii="FiraSansCondensed-Regular" w:eastAsiaTheme="minorHAnsi" w:hAnsi="FiraSansCondensed-Regular" w:cs="FiraSansCondensed-Regular"/>
                <w:szCs w:val="18"/>
              </w:rPr>
              <w:t>Digital Cadastre Modernisation</w:t>
            </w:r>
          </w:p>
        </w:tc>
      </w:tr>
      <w:tr w:rsidR="00000F37" w14:paraId="15BFA5F8" w14:textId="77777777" w:rsidTr="00132AC8">
        <w:tc>
          <w:tcPr>
            <w:tcW w:w="1686" w:type="dxa"/>
          </w:tcPr>
          <w:p w14:paraId="6CDDA4A8" w14:textId="77777777" w:rsidR="00000F37" w:rsidRPr="755310F7" w:rsidRDefault="00000F37" w:rsidP="00132AC8">
            <w:pPr>
              <w:rPr>
                <w:rFonts w:ascii="FiraSansCondensed-Regular" w:eastAsiaTheme="minorEastAsia" w:hAnsi="FiraSansCondensed-Regular" w:cs="FiraSansCondensed-Regular"/>
                <w:szCs w:val="18"/>
              </w:rPr>
            </w:pPr>
            <w:r>
              <w:rPr>
                <w:rFonts w:ascii="FiraSansCondensed-Regular" w:eastAsiaTheme="minorEastAsia" w:hAnsi="FiraSansCondensed-Regular" w:cs="FiraSansCondensed-Regular"/>
                <w:szCs w:val="18"/>
              </w:rPr>
              <w:t>Vicmap</w:t>
            </w:r>
          </w:p>
        </w:tc>
        <w:tc>
          <w:tcPr>
            <w:tcW w:w="7655" w:type="dxa"/>
          </w:tcPr>
          <w:p w14:paraId="0E029FF8" w14:textId="77777777" w:rsidR="00000F37" w:rsidRPr="0065643C" w:rsidRDefault="00000F37" w:rsidP="00132AC8">
            <w:pPr>
              <w:rPr>
                <w:rFonts w:ascii="FiraSansCondensed-Regular" w:eastAsiaTheme="minorHAnsi" w:hAnsi="FiraSansCondensed-Regular" w:cs="FiraSansCondensed-Regular"/>
                <w:szCs w:val="18"/>
              </w:rPr>
            </w:pPr>
            <w:r w:rsidRPr="005E7BA1">
              <w:rPr>
                <w:rFonts w:ascii="FiraSansCondensed-Regular" w:eastAsiaTheme="minorHAnsi" w:hAnsi="FiraSansCondensed-Regular" w:cs="FiraSansCondensed-Regular"/>
                <w:szCs w:val="18"/>
              </w:rPr>
              <w:t xml:space="preserve"> Victoria’s state-wide portfolio of authoritative spatial data products.</w:t>
            </w:r>
          </w:p>
        </w:tc>
      </w:tr>
      <w:tr w:rsidR="00000F37" w14:paraId="1629FD21" w14:textId="77777777" w:rsidTr="00132AC8">
        <w:tc>
          <w:tcPr>
            <w:tcW w:w="1686" w:type="dxa"/>
          </w:tcPr>
          <w:p w14:paraId="744EC966" w14:textId="77777777" w:rsidR="00000F37" w:rsidRPr="0065643C" w:rsidRDefault="00000F37" w:rsidP="00132AC8">
            <w:pPr>
              <w:rPr>
                <w:rFonts w:ascii="FiraSansCondensed-Regular" w:eastAsiaTheme="minorHAnsi" w:hAnsi="FiraSansCondensed-Regular" w:cs="FiraSansCondensed-Regular"/>
                <w:szCs w:val="18"/>
              </w:rPr>
            </w:pPr>
            <w:r w:rsidRPr="0065643C">
              <w:rPr>
                <w:rFonts w:ascii="FiraSansCondensed-Regular" w:eastAsiaTheme="minorHAnsi" w:hAnsi="FiraSansCondensed-Regular" w:cs="FiraSansCondensed-Regular"/>
                <w:szCs w:val="18"/>
              </w:rPr>
              <w:t>GDA2020</w:t>
            </w:r>
          </w:p>
        </w:tc>
        <w:tc>
          <w:tcPr>
            <w:tcW w:w="7655" w:type="dxa"/>
          </w:tcPr>
          <w:p w14:paraId="0D9131A3" w14:textId="77777777" w:rsidR="00000F37" w:rsidRPr="0065643C" w:rsidRDefault="00000F37" w:rsidP="00132AC8">
            <w:pPr>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Geographic Datum of Australia version 2020</w:t>
            </w:r>
          </w:p>
        </w:tc>
      </w:tr>
      <w:tr w:rsidR="00000F37" w14:paraId="62FCB1D3" w14:textId="77777777" w:rsidTr="00132AC8">
        <w:tc>
          <w:tcPr>
            <w:tcW w:w="1686" w:type="dxa"/>
          </w:tcPr>
          <w:p w14:paraId="63E09654" w14:textId="77777777" w:rsidR="00000F37" w:rsidRPr="0065643C" w:rsidRDefault="00000F37" w:rsidP="00132AC8">
            <w:pPr>
              <w:rPr>
                <w:rFonts w:ascii="FiraSansCondensed-Regular" w:eastAsiaTheme="minorEastAsia" w:hAnsi="FiraSansCondensed-Regular" w:cs="FiraSansCondensed-Regular"/>
                <w:szCs w:val="18"/>
              </w:rPr>
            </w:pPr>
            <w:r w:rsidRPr="02466E33">
              <w:rPr>
                <w:rFonts w:ascii="FiraSansCondensed-Regular" w:eastAsiaTheme="minorEastAsia" w:hAnsi="FiraSansCondensed-Regular" w:cs="FiraSansCondensed-Regular"/>
                <w:szCs w:val="18"/>
              </w:rPr>
              <w:t xml:space="preserve">Alignment </w:t>
            </w:r>
          </w:p>
        </w:tc>
        <w:tc>
          <w:tcPr>
            <w:tcW w:w="7655" w:type="dxa"/>
          </w:tcPr>
          <w:p w14:paraId="39F40F53" w14:textId="77777777" w:rsidR="00000F37" w:rsidRPr="00EA4C4E" w:rsidRDefault="00000F37" w:rsidP="00132AC8">
            <w:pPr>
              <w:rPr>
                <w:rFonts w:ascii="FiraSansCondensed-Regular" w:eastAsiaTheme="minorEastAsia" w:hAnsi="FiraSansCondensed-Regular" w:cs="FiraSansCondensed-Regular"/>
                <w:szCs w:val="18"/>
              </w:rPr>
            </w:pPr>
            <w:r w:rsidRPr="02466E33">
              <w:rPr>
                <w:rFonts w:ascii="FiraSansCondensed-Regular" w:eastAsiaTheme="minorEastAsia" w:hAnsi="FiraSansCondensed-Regular" w:cs="FiraSansCondensed-Regular"/>
                <w:szCs w:val="18"/>
              </w:rPr>
              <w:t>i) Refers to the alignment of Vicmap to the dataset produced by digital cadastre modernisation</w:t>
            </w:r>
            <w:r>
              <w:rPr>
                <w:rFonts w:ascii="FiraSansCondensed-Regular" w:eastAsiaTheme="minorEastAsia" w:hAnsi="FiraSansCondensed-Regular" w:cs="FiraSansCondensed-Regular"/>
                <w:szCs w:val="18"/>
              </w:rPr>
              <w:br/>
            </w:r>
            <w:r w:rsidRPr="02466E33">
              <w:rPr>
                <w:rFonts w:ascii="FiraSansCondensed-Regular" w:eastAsiaTheme="minorEastAsia" w:hAnsi="FiraSansCondensed-Regular" w:cs="FiraSansCondensed-Regular"/>
                <w:szCs w:val="18"/>
              </w:rPr>
              <w:t xml:space="preserve">ii) Alignment of </w:t>
            </w:r>
            <w:r>
              <w:rPr>
                <w:rFonts w:ascii="FiraSansCondensed-Regular" w:eastAsiaTheme="minorEastAsia" w:hAnsi="FiraSansCondensed-Regular" w:cs="FiraSansCondensed-Regular"/>
                <w:szCs w:val="18"/>
              </w:rPr>
              <w:t xml:space="preserve">Business datasets </w:t>
            </w:r>
            <w:r w:rsidRPr="02466E33">
              <w:rPr>
                <w:rFonts w:ascii="FiraSansCondensed-Regular" w:eastAsiaTheme="minorEastAsia" w:hAnsi="FiraSansCondensed-Regular" w:cs="FiraSansCondensed-Regular"/>
                <w:szCs w:val="18"/>
              </w:rPr>
              <w:t>sets to Vicmap</w:t>
            </w:r>
          </w:p>
        </w:tc>
      </w:tr>
      <w:tr w:rsidR="00000F37" w14:paraId="7AB2AE58" w14:textId="77777777" w:rsidTr="00132AC8">
        <w:tc>
          <w:tcPr>
            <w:tcW w:w="1686" w:type="dxa"/>
          </w:tcPr>
          <w:p w14:paraId="133EE138" w14:textId="77777777" w:rsidR="00000F37" w:rsidRDefault="00000F37" w:rsidP="00132AC8">
            <w:pPr>
              <w:rPr>
                <w:szCs w:val="18"/>
              </w:rPr>
            </w:pPr>
            <w:r w:rsidRPr="00DC0C08">
              <w:rPr>
                <w:rFonts w:ascii="FiraSansCondensed-Regular" w:eastAsiaTheme="minorEastAsia" w:hAnsi="FiraSansCondensed-Regular" w:cs="FiraSansCondensed-Regular"/>
                <w:szCs w:val="18"/>
              </w:rPr>
              <w:t>Spatially improved Vicmap products</w:t>
            </w:r>
          </w:p>
        </w:tc>
        <w:tc>
          <w:tcPr>
            <w:tcW w:w="7655" w:type="dxa"/>
          </w:tcPr>
          <w:p w14:paraId="6E52D498" w14:textId="77777777" w:rsidR="00000F37" w:rsidRDefault="00000F37" w:rsidP="00132AC8">
            <w:pPr>
              <w:rPr>
                <w:szCs w:val="18"/>
              </w:rPr>
            </w:pPr>
            <w:r w:rsidRPr="00DC0C08">
              <w:rPr>
                <w:rFonts w:ascii="FiraSansCondensed-Regular" w:eastAsiaTheme="minorEastAsia" w:hAnsi="FiraSansCondensed-Regular" w:cs="FiraSansCondensed-Regular"/>
                <w:szCs w:val="18"/>
              </w:rPr>
              <w:t xml:space="preserve"> Vicmap products that have been integrated with DCM</w:t>
            </w:r>
            <w:r>
              <w:rPr>
                <w:rFonts w:ascii="FiraSansCondensed-Regular" w:eastAsiaTheme="minorEastAsia" w:hAnsi="FiraSansCondensed-Regular" w:cs="FiraSansCondensed-Regular"/>
                <w:szCs w:val="18"/>
              </w:rPr>
              <w:t>-</w:t>
            </w:r>
            <w:r w:rsidRPr="00DC0C08">
              <w:rPr>
                <w:rFonts w:ascii="FiraSansCondensed-Regular" w:eastAsiaTheme="minorEastAsia" w:hAnsi="FiraSansCondensed-Regular" w:cs="FiraSansCondensed-Regular"/>
                <w:szCs w:val="18"/>
              </w:rPr>
              <w:t>derived property and parcel boundaries (the digital cadastre)</w:t>
            </w:r>
            <w:r w:rsidRPr="3DB805A5">
              <w:rPr>
                <w:szCs w:val="18"/>
              </w:rPr>
              <w:t xml:space="preserve"> </w:t>
            </w:r>
          </w:p>
        </w:tc>
      </w:tr>
    </w:tbl>
    <w:p w14:paraId="33D77229" w14:textId="77777777" w:rsidR="00000F37" w:rsidRPr="004574B9" w:rsidRDefault="00000F37" w:rsidP="00000F37">
      <w:pPr>
        <w:pStyle w:val="Style1"/>
        <w:rPr>
          <w:sz w:val="20"/>
          <w:szCs w:val="20"/>
        </w:rPr>
      </w:pPr>
      <w:bookmarkStart w:id="5" w:name="_Toc94615693"/>
      <w:r w:rsidRPr="004574B9">
        <w:rPr>
          <w:sz w:val="20"/>
          <w:szCs w:val="20"/>
        </w:rPr>
        <w:t>Disclaimer</w:t>
      </w:r>
      <w:bookmarkEnd w:id="5"/>
    </w:p>
    <w:p w14:paraId="6B436309" w14:textId="77777777" w:rsidR="00000F37" w:rsidRPr="004574B9" w:rsidRDefault="00000F37" w:rsidP="00000F37">
      <w:pPr>
        <w:pStyle w:val="Style1"/>
        <w:rPr>
          <w:sz w:val="20"/>
          <w:szCs w:val="20"/>
        </w:rPr>
      </w:pPr>
      <w:r w:rsidRPr="004574B9">
        <w:rPr>
          <w:sz w:val="20"/>
          <w:szCs w:val="20"/>
        </w:rPr>
        <w:t>This publication may be of assistance to you, your organisation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FBC612A" w14:textId="77777777" w:rsidR="00756F57" w:rsidRDefault="00756F57" w:rsidP="00756F57">
      <w:pPr>
        <w:pStyle w:val="BodyText"/>
      </w:pPr>
    </w:p>
    <w:p w14:paraId="78E88636" w14:textId="1F30FD95" w:rsidR="00756F57" w:rsidRDefault="00756F57" w:rsidP="00756F57">
      <w:pPr>
        <w:pStyle w:val="Heading1"/>
        <w:spacing w:before="0"/>
      </w:pPr>
      <w:r>
        <w:br w:type="column"/>
      </w:r>
      <w:bookmarkStart w:id="6" w:name="_Toc94626401"/>
      <w:r w:rsidR="00000F37">
        <w:lastRenderedPageBreak/>
        <w:t>About the Digital Cadastre Modernisation Project</w:t>
      </w:r>
      <w:bookmarkEnd w:id="6"/>
      <w:r w:rsidR="00000F37">
        <w:t xml:space="preserve"> </w:t>
      </w:r>
    </w:p>
    <w:p w14:paraId="160F73A6" w14:textId="77777777" w:rsidR="00000F37" w:rsidRPr="00EB3AED" w:rsidRDefault="00000F37" w:rsidP="00000F37">
      <w:pPr>
        <w:spacing w:before="100" w:beforeAutospacing="1" w:after="100" w:afterAutospacing="1"/>
        <w:rPr>
          <w:color w:val="000000"/>
        </w:rPr>
      </w:pPr>
      <w:r w:rsidRPr="00EB3AED">
        <w:rPr>
          <w:b/>
          <w:bCs/>
          <w:color w:val="000000"/>
        </w:rPr>
        <w:t>The Victo</w:t>
      </w:r>
      <w:r>
        <w:rPr>
          <w:b/>
          <w:bCs/>
          <w:color w:val="000000"/>
        </w:rPr>
        <w:t>rian Government is investing $47</w:t>
      </w:r>
      <w:r w:rsidRPr="00EB3AED">
        <w:rPr>
          <w:b/>
          <w:bCs/>
          <w:color w:val="000000"/>
        </w:rPr>
        <w:t xml:space="preserve"> million to bring </w:t>
      </w:r>
      <w:r>
        <w:rPr>
          <w:b/>
          <w:bCs/>
          <w:color w:val="000000"/>
        </w:rPr>
        <w:t>Vicmap</w:t>
      </w:r>
      <w:r w:rsidRPr="00EB3AED">
        <w:rPr>
          <w:b/>
          <w:bCs/>
          <w:color w:val="000000"/>
        </w:rPr>
        <w:t xml:space="preserve"> property boundaries into the digital age, ensuring that one of the state’s most important datasets is accurate, modern and easily accessible.</w:t>
      </w:r>
    </w:p>
    <w:p w14:paraId="69D4706F" w14:textId="30935034" w:rsidR="00000F37" w:rsidRDefault="00000F37" w:rsidP="00000F37">
      <w:r w:rsidRPr="00EB3AED">
        <w:t>Vicmap is the state’s authoritative suite of spatial data products which provides the foundation of all mapping in Victoria. </w:t>
      </w:r>
      <w:r>
        <w:t>Digitised and improved property and parcel boundaries generated by the Digital Cadastre Modernisation (DCM) project will be used to spatially improve all Vicmap products in 2022 and 2023.</w:t>
      </w:r>
    </w:p>
    <w:p w14:paraId="1E789AF5" w14:textId="77777777" w:rsidR="0043151A" w:rsidRDefault="0043151A" w:rsidP="00000F37"/>
    <w:p w14:paraId="15EA36F5" w14:textId="1C7A9F2B" w:rsidR="00000F37" w:rsidRDefault="00000F37" w:rsidP="00000F37">
      <w:r w:rsidRPr="00EB3AED">
        <w:t>The project will deliver cost and time savings in property development and real estate</w:t>
      </w:r>
      <w:r>
        <w:t xml:space="preserve"> and</w:t>
      </w:r>
      <w:r w:rsidRPr="00EB3AED">
        <w:t xml:space="preserve"> provide better </w:t>
      </w:r>
      <w:r>
        <w:t xml:space="preserve">location </w:t>
      </w:r>
      <w:r w:rsidRPr="00EB3AED">
        <w:t xml:space="preserve">information for utilities </w:t>
      </w:r>
      <w:r>
        <w:t xml:space="preserve">maintaining </w:t>
      </w:r>
      <w:r w:rsidRPr="00EB3AED">
        <w:t xml:space="preserve"> assets</w:t>
      </w:r>
      <w:r>
        <w:t>.</w:t>
      </w:r>
      <w:r w:rsidRPr="00EB3AED">
        <w:t xml:space="preserve"> </w:t>
      </w:r>
      <w:r>
        <w:t xml:space="preserve">The project will </w:t>
      </w:r>
      <w:r w:rsidRPr="00EB3AED">
        <w:t>enabl</w:t>
      </w:r>
      <w:r>
        <w:t>e</w:t>
      </w:r>
      <w:r w:rsidRPr="00EB3AED">
        <w:t xml:space="preserve"> property boundary information to be more easily used in the broader spatial domain.</w:t>
      </w:r>
    </w:p>
    <w:p w14:paraId="2738E600" w14:textId="77777777" w:rsidR="00000F37" w:rsidRPr="00EB3AED" w:rsidRDefault="00000F37" w:rsidP="00000F37"/>
    <w:p w14:paraId="3A3DCC1B" w14:textId="25E98FF9" w:rsidR="00000F37" w:rsidRDefault="00000F37" w:rsidP="00000F37">
      <w:r>
        <w:t xml:space="preserve">Vicmap will be updated progressively over 2022 and 2023, with the release of improved property boundary data by local government area. For more information about when improved property boundary data will be released, visit the </w:t>
      </w:r>
      <w:hyperlink r:id="rId51" w:history="1">
        <w:r w:rsidRPr="00F07AD6">
          <w:rPr>
            <w:rStyle w:val="Hyperlink"/>
          </w:rPr>
          <w:t>Digital Cadastre Modernisation website</w:t>
        </w:r>
      </w:hyperlink>
      <w:r>
        <w:t>.</w:t>
      </w:r>
    </w:p>
    <w:p w14:paraId="0C450F83" w14:textId="5070D614" w:rsidR="004574B9" w:rsidRDefault="004574B9" w:rsidP="00000F37"/>
    <w:p w14:paraId="693488C6" w14:textId="77777777" w:rsidR="004574B9" w:rsidRDefault="004574B9" w:rsidP="004574B9">
      <w:pPr>
        <w:rPr>
          <w:color w:val="000000"/>
        </w:rPr>
      </w:pPr>
      <w:r w:rsidRPr="3DB805A5">
        <w:rPr>
          <w:color w:val="000000"/>
        </w:rPr>
        <w:t xml:space="preserve">The digital cadastre upgrade is part of Land Use Victoria’s five-year initiative to transform the legacy map of Victoria’s property boundaries into a data-driven, spatially </w:t>
      </w:r>
      <w:r>
        <w:rPr>
          <w:color w:val="000000"/>
        </w:rPr>
        <w:t>improved</w:t>
      </w:r>
      <w:r w:rsidRPr="3DB805A5">
        <w:rPr>
          <w:color w:val="000000"/>
        </w:rPr>
        <w:t>, 3D digital representation of the cadastre.</w:t>
      </w:r>
    </w:p>
    <w:p w14:paraId="3CD0A891" w14:textId="77777777" w:rsidR="00000F37" w:rsidRPr="009E7B65" w:rsidRDefault="00000F37" w:rsidP="00000F37"/>
    <w:p w14:paraId="6FCC059E" w14:textId="2BDF866A" w:rsidR="00000F37" w:rsidRDefault="00000F37" w:rsidP="00000F37">
      <w:r>
        <w:t xml:space="preserve">Keep up-to-date with the progress of the DCM by signing up to </w:t>
      </w:r>
      <w:hyperlink r:id="rId52" w:history="1">
        <w:r w:rsidRPr="001470C9">
          <w:rPr>
            <w:rStyle w:val="Hyperlink"/>
          </w:rPr>
          <w:t>Vicmap change notices</w:t>
        </w:r>
      </w:hyperlink>
      <w:r>
        <w:t xml:space="preserve"> or by emailing </w:t>
      </w:r>
      <w:hyperlink r:id="rId53" w:history="1">
        <w:r w:rsidRPr="00A05B30">
          <w:rPr>
            <w:rStyle w:val="Hyperlink"/>
          </w:rPr>
          <w:t>vicmap@delwp.vic.gov.au</w:t>
        </w:r>
      </w:hyperlink>
      <w:r>
        <w:t xml:space="preserve"> </w:t>
      </w:r>
    </w:p>
    <w:p w14:paraId="39344BC7" w14:textId="77777777" w:rsidR="00000F37" w:rsidRDefault="00000F37" w:rsidP="00000F37"/>
    <w:p w14:paraId="01006820" w14:textId="77777777" w:rsidR="00000F37" w:rsidRDefault="00000F37" w:rsidP="00000F37">
      <w:r>
        <w:t xml:space="preserve">You can contact a DCM project team officer directly by emailing </w:t>
      </w:r>
      <w:hyperlink r:id="rId54" w:history="1">
        <w:r w:rsidRPr="001468C6">
          <w:rPr>
            <w:rStyle w:val="Hyperlink"/>
          </w:rPr>
          <w:t>digital.cadastre@delwp.vic.gov.au</w:t>
        </w:r>
      </w:hyperlink>
    </w:p>
    <w:p w14:paraId="357D0FB3" w14:textId="19D02650" w:rsidR="00000F37" w:rsidRDefault="00000F37" w:rsidP="00000F37">
      <w:pPr>
        <w:pStyle w:val="BodyText"/>
        <w:rPr>
          <w:lang w:eastAsia="en-AU"/>
        </w:rPr>
      </w:pPr>
    </w:p>
    <w:p w14:paraId="615A8E32" w14:textId="64D8FEAC" w:rsidR="00000F37" w:rsidRDefault="00000F37" w:rsidP="00000F37">
      <w:pPr>
        <w:pStyle w:val="BodyText"/>
        <w:rPr>
          <w:lang w:eastAsia="en-AU"/>
        </w:rPr>
      </w:pPr>
    </w:p>
    <w:p w14:paraId="73AEF77B" w14:textId="6A383186" w:rsidR="00000F37" w:rsidRDefault="00000F37" w:rsidP="00000F37">
      <w:pPr>
        <w:pStyle w:val="BodyText"/>
        <w:rPr>
          <w:lang w:eastAsia="en-AU"/>
        </w:rPr>
      </w:pPr>
    </w:p>
    <w:p w14:paraId="08D0CEDB" w14:textId="3248A183" w:rsidR="00000F37" w:rsidRDefault="00000F37" w:rsidP="00000F37">
      <w:pPr>
        <w:pStyle w:val="BodyText"/>
        <w:rPr>
          <w:lang w:eastAsia="en-AU"/>
        </w:rPr>
      </w:pPr>
    </w:p>
    <w:p w14:paraId="2768F67C" w14:textId="67094B7C" w:rsidR="00000F37" w:rsidRDefault="00000F37" w:rsidP="00000F37">
      <w:pPr>
        <w:pStyle w:val="BodyText"/>
        <w:rPr>
          <w:lang w:eastAsia="en-AU"/>
        </w:rPr>
      </w:pPr>
    </w:p>
    <w:p w14:paraId="6AA1B557" w14:textId="70945A27" w:rsidR="00000F37" w:rsidRDefault="00000F37" w:rsidP="00000F37">
      <w:pPr>
        <w:pStyle w:val="BodyText"/>
        <w:rPr>
          <w:lang w:eastAsia="en-AU"/>
        </w:rPr>
      </w:pPr>
    </w:p>
    <w:p w14:paraId="0653777E" w14:textId="264BDEC5" w:rsidR="00000F37" w:rsidRDefault="00000F37" w:rsidP="00000F37">
      <w:pPr>
        <w:pStyle w:val="BodyText"/>
        <w:rPr>
          <w:lang w:eastAsia="en-AU"/>
        </w:rPr>
      </w:pPr>
    </w:p>
    <w:p w14:paraId="47ADFE5D" w14:textId="7904049B" w:rsidR="00000F37" w:rsidRDefault="00000F37" w:rsidP="00000F37">
      <w:pPr>
        <w:pStyle w:val="BodyText"/>
        <w:rPr>
          <w:lang w:eastAsia="en-AU"/>
        </w:rPr>
      </w:pPr>
    </w:p>
    <w:p w14:paraId="2A31B1CF" w14:textId="4F7F23A5" w:rsidR="00000F37" w:rsidRDefault="00000F37" w:rsidP="00000F37">
      <w:pPr>
        <w:pStyle w:val="BodyText"/>
        <w:rPr>
          <w:lang w:eastAsia="en-AU"/>
        </w:rPr>
      </w:pPr>
    </w:p>
    <w:p w14:paraId="5B875BCA" w14:textId="72D92EF8" w:rsidR="00000F37" w:rsidRDefault="00000F37" w:rsidP="00000F37">
      <w:pPr>
        <w:pStyle w:val="BodyText"/>
        <w:rPr>
          <w:lang w:eastAsia="en-AU"/>
        </w:rPr>
      </w:pPr>
    </w:p>
    <w:p w14:paraId="10EBD117" w14:textId="41C10F89" w:rsidR="00000F37" w:rsidRDefault="00000F37" w:rsidP="00000F37">
      <w:pPr>
        <w:pStyle w:val="BodyText"/>
        <w:rPr>
          <w:lang w:eastAsia="en-AU"/>
        </w:rPr>
      </w:pPr>
    </w:p>
    <w:p w14:paraId="267DCCBE" w14:textId="432463EC" w:rsidR="00000F37" w:rsidRDefault="00000F37" w:rsidP="00000F37">
      <w:pPr>
        <w:pStyle w:val="BodyText"/>
        <w:rPr>
          <w:lang w:eastAsia="en-AU"/>
        </w:rPr>
      </w:pPr>
    </w:p>
    <w:p w14:paraId="661A38D6" w14:textId="17035D5C" w:rsidR="00000F37" w:rsidRDefault="00000F37" w:rsidP="00000F37">
      <w:pPr>
        <w:pStyle w:val="BodyText"/>
        <w:rPr>
          <w:lang w:eastAsia="en-AU"/>
        </w:rPr>
      </w:pPr>
    </w:p>
    <w:p w14:paraId="7721504F" w14:textId="5412E840" w:rsidR="00000F37" w:rsidRDefault="00000F37" w:rsidP="00000F37">
      <w:pPr>
        <w:pStyle w:val="BodyText"/>
        <w:rPr>
          <w:lang w:eastAsia="en-AU"/>
        </w:rPr>
      </w:pPr>
    </w:p>
    <w:p w14:paraId="7464BB56" w14:textId="77777777" w:rsidR="00000F37" w:rsidRDefault="00000F37" w:rsidP="00000F37">
      <w:pPr>
        <w:pStyle w:val="BodyText"/>
        <w:rPr>
          <w:lang w:eastAsia="en-AU"/>
        </w:rPr>
      </w:pPr>
    </w:p>
    <w:p w14:paraId="478CCE79" w14:textId="24A45FE2" w:rsidR="00000F37" w:rsidRDefault="00000F37" w:rsidP="00000F37">
      <w:pPr>
        <w:pStyle w:val="BodyText"/>
        <w:rPr>
          <w:lang w:eastAsia="en-AU"/>
        </w:rPr>
      </w:pPr>
    </w:p>
    <w:p w14:paraId="50FF29C8" w14:textId="5E483F66" w:rsidR="00000F37" w:rsidRDefault="00000F37" w:rsidP="00000F37">
      <w:pPr>
        <w:pStyle w:val="BodyText"/>
        <w:rPr>
          <w:lang w:eastAsia="en-AU"/>
        </w:rPr>
      </w:pPr>
    </w:p>
    <w:p w14:paraId="14B52059" w14:textId="03A6A637" w:rsidR="00000F37" w:rsidRDefault="00000F37" w:rsidP="00000F37">
      <w:pPr>
        <w:pStyle w:val="BodyText"/>
        <w:rPr>
          <w:lang w:eastAsia="en-AU"/>
        </w:rPr>
      </w:pPr>
    </w:p>
    <w:p w14:paraId="51D68822" w14:textId="3609CE77" w:rsidR="00000F37" w:rsidRDefault="00000F37" w:rsidP="00000F37">
      <w:pPr>
        <w:pStyle w:val="Heading1"/>
      </w:pPr>
      <w:bookmarkStart w:id="7" w:name="_Toc94626402"/>
      <w:r>
        <w:lastRenderedPageBreak/>
        <w:t>How will digital cadastre modernisation impact Vicmap products?</w:t>
      </w:r>
      <w:bookmarkEnd w:id="7"/>
    </w:p>
    <w:p w14:paraId="6EAE01C7" w14:textId="2B770757" w:rsidR="00000F37" w:rsidRDefault="00000F37" w:rsidP="00000F37">
      <w:r>
        <w:t>As a result of the DCM project, property boundaries in Vicmap now have numerical values (points and nodes) derived from digitised data from live plan and surveys – this was stage 1 of the project. We now have a database of the digital property boundary data which forms the foundation of the new, spatially upgraded Vicmap. The process of adjustment (stage 2 of the project) has tested the spatial accuracy of property boundary points, producing a more accurate</w:t>
      </w:r>
      <w:r w:rsidR="00543A23">
        <w:t xml:space="preserve"> digital</w:t>
      </w:r>
      <w:r>
        <w:t xml:space="preserve"> cadastre for all of the state.</w:t>
      </w:r>
    </w:p>
    <w:p w14:paraId="1D1E0150" w14:textId="77777777" w:rsidR="00000F37" w:rsidRDefault="00000F37" w:rsidP="00000F37"/>
    <w:p w14:paraId="24871C51" w14:textId="22996217" w:rsidR="00000F37" w:rsidRDefault="00000F37" w:rsidP="00000F37">
      <w:r>
        <w:t xml:space="preserve">Stage 3 of the project is the integration of this spatially improved data with Vicmap. Upgraded (more spatially accurate) property boundary data will be used to improve the property and parcel information </w:t>
      </w:r>
      <w:r w:rsidR="000B435A">
        <w:t xml:space="preserve">throughout </w:t>
      </w:r>
      <w:r>
        <w:t>Vicmap products.</w:t>
      </w:r>
    </w:p>
    <w:p w14:paraId="60E3E906" w14:textId="77777777" w:rsidR="00000F37" w:rsidRDefault="00000F37" w:rsidP="00000F37"/>
    <w:p w14:paraId="6E560DFD" w14:textId="226F86E3" w:rsidR="00000F37" w:rsidRDefault="00000F37" w:rsidP="00000F37">
      <w:r>
        <w:t>Not all Vicmap spatial data layers will be affected by DCM. The spatial upgrade will have the greatest impact on the Vicmap products and tables outlined below.</w:t>
      </w:r>
    </w:p>
    <w:p w14:paraId="2B968809" w14:textId="77777777" w:rsidR="00000F37" w:rsidRDefault="00000F37" w:rsidP="00000F37"/>
    <w:p w14:paraId="76639672" w14:textId="77777777" w:rsidR="00000F37" w:rsidRPr="00A23318" w:rsidRDefault="00000F37" w:rsidP="00000F37">
      <w:r>
        <w:t xml:space="preserve">The most likely impact of DCM on your business datasets will be for those that depend on Vicmap for positioning. These datasets may need to be transformed to match the spatially improved Vicmap once Vicmap for your business area is released and published. </w:t>
      </w:r>
    </w:p>
    <w:p w14:paraId="31427782" w14:textId="5DEF8C9E" w:rsidR="00000F37" w:rsidRDefault="00000F37" w:rsidP="00000F37">
      <w:pPr>
        <w:pStyle w:val="BodyText"/>
        <w:rPr>
          <w:lang w:eastAsia="en-AU"/>
        </w:rPr>
      </w:pPr>
    </w:p>
    <w:p w14:paraId="5B22B859" w14:textId="3CB14050" w:rsidR="00000F37" w:rsidRPr="007621C7" w:rsidRDefault="00000F37" w:rsidP="00000F37">
      <w:pPr>
        <w:pStyle w:val="Heading3"/>
      </w:pPr>
      <w:bookmarkStart w:id="8" w:name="_Toc94615694"/>
      <w:bookmarkStart w:id="9" w:name="_Toc94619183"/>
      <w:bookmarkStart w:id="10" w:name="_Toc94626403"/>
      <w:r w:rsidRPr="007621C7">
        <w:t xml:space="preserve">Vicmap </w:t>
      </w:r>
      <w:r>
        <w:t>p</w:t>
      </w:r>
      <w:r w:rsidRPr="007621C7">
        <w:t xml:space="preserve">roducts </w:t>
      </w:r>
      <w:r w:rsidR="00A83D4E">
        <w:t xml:space="preserve">that will be </w:t>
      </w:r>
      <w:r>
        <w:t>most</w:t>
      </w:r>
      <w:r w:rsidRPr="007621C7">
        <w:t xml:space="preserve"> </w:t>
      </w:r>
      <w:r w:rsidR="00A83D4E">
        <w:t xml:space="preserve">affected </w:t>
      </w:r>
      <w:r w:rsidRPr="007621C7">
        <w:t>by DCM</w:t>
      </w:r>
      <w:bookmarkEnd w:id="8"/>
      <w:bookmarkEnd w:id="9"/>
      <w:bookmarkEnd w:id="10"/>
      <w:r w:rsidRPr="007621C7">
        <w:t xml:space="preserve"> </w:t>
      </w:r>
    </w:p>
    <w:tbl>
      <w:tblPr>
        <w:tblStyle w:val="TableGrid"/>
        <w:tblW w:w="0" w:type="auto"/>
        <w:tblLook w:val="04A0" w:firstRow="1" w:lastRow="0" w:firstColumn="1" w:lastColumn="0" w:noHBand="0" w:noVBand="1"/>
      </w:tblPr>
      <w:tblGrid>
        <w:gridCol w:w="4505"/>
        <w:gridCol w:w="4505"/>
      </w:tblGrid>
      <w:tr w:rsidR="00000F37" w14:paraId="0671D18B" w14:textId="77777777" w:rsidTr="00132A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05" w:type="dxa"/>
          </w:tcPr>
          <w:p w14:paraId="5B0178A1" w14:textId="77777777" w:rsidR="00000F37" w:rsidRPr="003E4D1E" w:rsidRDefault="00000F37" w:rsidP="00132AC8">
            <w:pPr>
              <w:rPr>
                <w:b/>
                <w:bCs/>
              </w:rPr>
            </w:pPr>
            <w:r w:rsidRPr="003E4D1E">
              <w:rPr>
                <w:bCs/>
              </w:rPr>
              <w:t xml:space="preserve">Vicmap </w:t>
            </w:r>
            <w:r>
              <w:rPr>
                <w:bCs/>
              </w:rPr>
              <w:t>p</w:t>
            </w:r>
            <w:r w:rsidRPr="003E4D1E">
              <w:rPr>
                <w:bCs/>
              </w:rPr>
              <w:t>roduct</w:t>
            </w:r>
          </w:p>
        </w:tc>
        <w:tc>
          <w:tcPr>
            <w:tcW w:w="4505" w:type="dxa"/>
          </w:tcPr>
          <w:p w14:paraId="627D92B3" w14:textId="77777777" w:rsidR="00000F37" w:rsidRPr="003E4D1E" w:rsidRDefault="00000F37" w:rsidP="00132AC8">
            <w:pPr>
              <w:cnfStyle w:val="100000000000" w:firstRow="1" w:lastRow="0" w:firstColumn="0" w:lastColumn="0" w:oddVBand="0" w:evenVBand="0" w:oddHBand="0" w:evenHBand="0" w:firstRowFirstColumn="0" w:firstRowLastColumn="0" w:lastRowFirstColumn="0" w:lastRowLastColumn="0"/>
              <w:rPr>
                <w:b/>
                <w:bCs/>
              </w:rPr>
            </w:pPr>
            <w:r w:rsidRPr="003E4D1E">
              <w:rPr>
                <w:bCs/>
              </w:rPr>
              <w:t xml:space="preserve">Vicmap </w:t>
            </w:r>
            <w:r>
              <w:rPr>
                <w:bCs/>
              </w:rPr>
              <w:t>t</w:t>
            </w:r>
            <w:r w:rsidRPr="003E4D1E">
              <w:rPr>
                <w:bCs/>
              </w:rPr>
              <w:t>ables</w:t>
            </w:r>
          </w:p>
        </w:tc>
      </w:tr>
      <w:tr w:rsidR="00000F37" w14:paraId="045CC620" w14:textId="77777777" w:rsidTr="00132AC8">
        <w:tc>
          <w:tcPr>
            <w:tcW w:w="4505" w:type="dxa"/>
          </w:tcPr>
          <w:p w14:paraId="57808647" w14:textId="77777777" w:rsidR="00000F37" w:rsidRPr="007621C7" w:rsidRDefault="00000F37" w:rsidP="00132AC8">
            <w:pPr>
              <w:rPr>
                <w:b/>
              </w:rPr>
            </w:pPr>
            <w:r w:rsidRPr="007621C7">
              <w:rPr>
                <w:b/>
              </w:rPr>
              <w:t>Vicmap Address</w:t>
            </w:r>
          </w:p>
        </w:tc>
        <w:tc>
          <w:tcPr>
            <w:tcW w:w="4505" w:type="dxa"/>
          </w:tcPr>
          <w:p w14:paraId="78AC4840" w14:textId="77777777" w:rsidR="00000F37" w:rsidRPr="003E4D1E" w:rsidRDefault="00000F37" w:rsidP="00132AC8">
            <w:r w:rsidRPr="003E4D1E">
              <w:t>Address Points</w:t>
            </w:r>
          </w:p>
        </w:tc>
      </w:tr>
      <w:tr w:rsidR="00000F37" w14:paraId="43B37B10" w14:textId="77777777" w:rsidTr="00132AC8">
        <w:tc>
          <w:tcPr>
            <w:tcW w:w="4505" w:type="dxa"/>
          </w:tcPr>
          <w:p w14:paraId="76296B4D" w14:textId="77777777" w:rsidR="00000F37" w:rsidRPr="007621C7" w:rsidRDefault="00000F37" w:rsidP="00132AC8">
            <w:pPr>
              <w:rPr>
                <w:b/>
              </w:rPr>
            </w:pPr>
            <w:r w:rsidRPr="007621C7">
              <w:rPr>
                <w:b/>
              </w:rPr>
              <w:t>Vicmap Admin</w:t>
            </w:r>
          </w:p>
        </w:tc>
        <w:tc>
          <w:tcPr>
            <w:tcW w:w="4505" w:type="dxa"/>
          </w:tcPr>
          <w:p w14:paraId="2E065339" w14:textId="77777777" w:rsidR="00000F37" w:rsidRPr="003E4D1E" w:rsidRDefault="00000F37" w:rsidP="00132AC8">
            <w:r w:rsidRPr="003E4D1E">
              <w:t>Local Government Area, Locality, Parish, Postcode and Township</w:t>
            </w:r>
          </w:p>
        </w:tc>
      </w:tr>
      <w:tr w:rsidR="00000F37" w14:paraId="2C8368BA" w14:textId="77777777" w:rsidTr="00132AC8">
        <w:tc>
          <w:tcPr>
            <w:tcW w:w="4505" w:type="dxa"/>
          </w:tcPr>
          <w:p w14:paraId="5784E7FB" w14:textId="77777777" w:rsidR="00000F37" w:rsidRPr="007621C7" w:rsidRDefault="00000F37" w:rsidP="00132AC8">
            <w:pPr>
              <w:rPr>
                <w:b/>
              </w:rPr>
            </w:pPr>
            <w:r w:rsidRPr="007621C7">
              <w:rPr>
                <w:b/>
              </w:rPr>
              <w:t>Vicmap Crown Land Tenure</w:t>
            </w:r>
          </w:p>
        </w:tc>
        <w:tc>
          <w:tcPr>
            <w:tcW w:w="4505" w:type="dxa"/>
          </w:tcPr>
          <w:p w14:paraId="20C479DA" w14:textId="77777777" w:rsidR="00000F37" w:rsidRPr="003E4D1E" w:rsidRDefault="00000F37" w:rsidP="00132AC8">
            <w:r w:rsidRPr="003E4D1E">
              <w:t>Tenure and Government Road</w:t>
            </w:r>
          </w:p>
        </w:tc>
      </w:tr>
      <w:tr w:rsidR="00000F37" w14:paraId="73A446EF" w14:textId="77777777" w:rsidTr="00132AC8">
        <w:tc>
          <w:tcPr>
            <w:tcW w:w="4505" w:type="dxa"/>
          </w:tcPr>
          <w:p w14:paraId="48557AD1" w14:textId="77777777" w:rsidR="00000F37" w:rsidRPr="007621C7" w:rsidRDefault="00000F37" w:rsidP="00132AC8">
            <w:pPr>
              <w:rPr>
                <w:b/>
              </w:rPr>
            </w:pPr>
            <w:r w:rsidRPr="007621C7">
              <w:rPr>
                <w:b/>
              </w:rPr>
              <w:t>Vicmap Features of Interest</w:t>
            </w:r>
            <w:r>
              <w:rPr>
                <w:b/>
              </w:rPr>
              <w:t xml:space="preserve"> (FoI)</w:t>
            </w:r>
          </w:p>
        </w:tc>
        <w:tc>
          <w:tcPr>
            <w:tcW w:w="4505" w:type="dxa"/>
          </w:tcPr>
          <w:p w14:paraId="12557633" w14:textId="77777777" w:rsidR="00000F37" w:rsidRPr="003E4D1E" w:rsidRDefault="00000F37" w:rsidP="00132AC8">
            <w:r w:rsidRPr="003E4D1E">
              <w:t>FoI Line and FoI Area</w:t>
            </w:r>
          </w:p>
        </w:tc>
      </w:tr>
      <w:tr w:rsidR="00000F37" w14:paraId="5AC4DF72" w14:textId="77777777" w:rsidTr="00132AC8">
        <w:tc>
          <w:tcPr>
            <w:tcW w:w="4505" w:type="dxa"/>
          </w:tcPr>
          <w:p w14:paraId="004238D0" w14:textId="77777777" w:rsidR="00000F37" w:rsidRPr="00A23318" w:rsidRDefault="00000F37" w:rsidP="00132AC8">
            <w:pPr>
              <w:rPr>
                <w:b/>
              </w:rPr>
            </w:pPr>
            <w:r w:rsidRPr="00A23318">
              <w:rPr>
                <w:b/>
              </w:rPr>
              <w:t>Vicmap Hydro</w:t>
            </w:r>
          </w:p>
        </w:tc>
        <w:tc>
          <w:tcPr>
            <w:tcW w:w="4505" w:type="dxa"/>
          </w:tcPr>
          <w:p w14:paraId="078A2BF4" w14:textId="77777777" w:rsidR="00000F37" w:rsidRPr="003E4D1E" w:rsidRDefault="00000F37" w:rsidP="00132AC8">
            <w:r w:rsidRPr="003E4D1E">
              <w:t>Water Channels</w:t>
            </w:r>
          </w:p>
        </w:tc>
      </w:tr>
      <w:tr w:rsidR="00000F37" w14:paraId="0C994B13" w14:textId="77777777" w:rsidTr="00132AC8">
        <w:tc>
          <w:tcPr>
            <w:tcW w:w="4505" w:type="dxa"/>
          </w:tcPr>
          <w:p w14:paraId="4DBCFC49" w14:textId="77777777" w:rsidR="00000F37" w:rsidRPr="00A23318" w:rsidRDefault="00000F37" w:rsidP="00132AC8">
            <w:pPr>
              <w:rPr>
                <w:b/>
              </w:rPr>
            </w:pPr>
            <w:r w:rsidRPr="00A23318">
              <w:rPr>
                <w:b/>
              </w:rPr>
              <w:t>Vicmap Index</w:t>
            </w:r>
          </w:p>
        </w:tc>
        <w:tc>
          <w:tcPr>
            <w:tcW w:w="4505" w:type="dxa"/>
          </w:tcPr>
          <w:p w14:paraId="66274BF1" w14:textId="77777777" w:rsidR="00000F37" w:rsidRPr="003E4D1E" w:rsidRDefault="00000F37" w:rsidP="00132AC8">
            <w:r w:rsidRPr="003E4D1E">
              <w:t>Framework</w:t>
            </w:r>
            <w:r>
              <w:t xml:space="preserve"> Boundary</w:t>
            </w:r>
          </w:p>
        </w:tc>
      </w:tr>
      <w:tr w:rsidR="00000F37" w14:paraId="5A5BE397" w14:textId="77777777" w:rsidTr="00132AC8">
        <w:tc>
          <w:tcPr>
            <w:tcW w:w="4505" w:type="dxa"/>
          </w:tcPr>
          <w:p w14:paraId="6FE1C84E" w14:textId="77777777" w:rsidR="00000F37" w:rsidRPr="00A23318" w:rsidRDefault="00000F37" w:rsidP="00132AC8">
            <w:pPr>
              <w:rPr>
                <w:b/>
              </w:rPr>
            </w:pPr>
            <w:r w:rsidRPr="00A23318">
              <w:rPr>
                <w:b/>
              </w:rPr>
              <w:t>Vicmap Property</w:t>
            </w:r>
          </w:p>
        </w:tc>
        <w:tc>
          <w:tcPr>
            <w:tcW w:w="4505" w:type="dxa"/>
          </w:tcPr>
          <w:p w14:paraId="43CE3F36" w14:textId="77777777" w:rsidR="00000F37" w:rsidRPr="003E4D1E" w:rsidRDefault="00000F37" w:rsidP="00132AC8">
            <w:r w:rsidRPr="003E4D1E">
              <w:t>Parcel, Property, Road Casement, Easement, Annotation, Cad Area Bdy and Cad Line</w:t>
            </w:r>
          </w:p>
        </w:tc>
      </w:tr>
      <w:tr w:rsidR="00000F37" w14:paraId="0A9A12D9" w14:textId="77777777" w:rsidTr="00132AC8">
        <w:tc>
          <w:tcPr>
            <w:tcW w:w="4505" w:type="dxa"/>
          </w:tcPr>
          <w:p w14:paraId="1237040E" w14:textId="77777777" w:rsidR="00000F37" w:rsidRPr="00A23318" w:rsidRDefault="00000F37" w:rsidP="00132AC8">
            <w:pPr>
              <w:rPr>
                <w:b/>
              </w:rPr>
            </w:pPr>
            <w:r w:rsidRPr="00A23318">
              <w:rPr>
                <w:b/>
              </w:rPr>
              <w:t>Vicmap Transport</w:t>
            </w:r>
          </w:p>
        </w:tc>
        <w:tc>
          <w:tcPr>
            <w:tcW w:w="4505" w:type="dxa"/>
          </w:tcPr>
          <w:p w14:paraId="63A34BA6" w14:textId="77777777" w:rsidR="00000F37" w:rsidRPr="003E4D1E" w:rsidRDefault="00000F37" w:rsidP="00132AC8">
            <w:r w:rsidRPr="003E4D1E">
              <w:t>Airport Area, Railway and Road</w:t>
            </w:r>
          </w:p>
        </w:tc>
      </w:tr>
    </w:tbl>
    <w:p w14:paraId="49F273CC" w14:textId="55D04E78" w:rsidR="00000F37" w:rsidRDefault="00000F37" w:rsidP="00000F37">
      <w:pPr>
        <w:pStyle w:val="BodyText"/>
        <w:rPr>
          <w:lang w:eastAsia="en-AU"/>
        </w:rPr>
      </w:pPr>
    </w:p>
    <w:p w14:paraId="57BC2034" w14:textId="77777777" w:rsidR="00000F37" w:rsidRPr="00807754" w:rsidRDefault="00000F37" w:rsidP="00000F37">
      <w:pPr>
        <w:pStyle w:val="Heading3"/>
      </w:pPr>
      <w:bookmarkStart w:id="11" w:name="_Toc94615695"/>
      <w:bookmarkStart w:id="12" w:name="_Toc94619184"/>
      <w:bookmarkStart w:id="13" w:name="_Toc94626404"/>
      <w:r>
        <w:t>C</w:t>
      </w:r>
      <w:r w:rsidRPr="00807754">
        <w:t>hanges</w:t>
      </w:r>
      <w:r w:rsidRPr="547E6094">
        <w:t xml:space="preserve"> </w:t>
      </w:r>
      <w:r>
        <w:t xml:space="preserve">to Vicmap </w:t>
      </w:r>
      <w:r w:rsidRPr="547E6094">
        <w:t xml:space="preserve">and the impacts across </w:t>
      </w:r>
      <w:r>
        <w:t xml:space="preserve">other government </w:t>
      </w:r>
      <w:r w:rsidRPr="547E6094">
        <w:t>spatial datasets</w:t>
      </w:r>
      <w:bookmarkEnd w:id="11"/>
      <w:bookmarkEnd w:id="12"/>
      <w:bookmarkEnd w:id="13"/>
    </w:p>
    <w:p w14:paraId="672C5583" w14:textId="77777777" w:rsidR="00000F37" w:rsidRDefault="00000F37" w:rsidP="00000F37">
      <w:r>
        <w:t xml:space="preserve">Vicmap products managed within the Department of Environment, Land, Water and Planning (DELWP), such as those of Vicmap Planning, will adopt and manage the DCM spatial upgrade independently of Vicmap Spatial Services. Other government spatial data managers are monitoring the DCM roll out to Vicmap and may apply changes to their datasets if they are impacted. </w:t>
      </w:r>
    </w:p>
    <w:p w14:paraId="2AD96EA3" w14:textId="77777777" w:rsidR="00000F37" w:rsidRPr="00EB3AED" w:rsidRDefault="00000F37" w:rsidP="00000F37">
      <w:pPr>
        <w:pStyle w:val="Heading3"/>
      </w:pPr>
      <w:bookmarkStart w:id="14" w:name="_Toc94615696"/>
      <w:bookmarkStart w:id="15" w:name="_Toc94619185"/>
      <w:bookmarkStart w:id="16" w:name="_Toc94626405"/>
      <w:r>
        <w:t>Investigating the extent of impact from DCM on your business datasets</w:t>
      </w:r>
      <w:bookmarkEnd w:id="14"/>
      <w:bookmarkEnd w:id="15"/>
      <w:bookmarkEnd w:id="16"/>
    </w:p>
    <w:p w14:paraId="72763A34" w14:textId="26C5F10A" w:rsidR="00000F37" w:rsidRDefault="00000F37" w:rsidP="00000F37">
      <w:r>
        <w:t xml:space="preserve">There are two ways that your organisation can explore the potential impacts of Vicmap changes </w:t>
      </w:r>
      <w:r w:rsidR="006760D9">
        <w:t xml:space="preserve">coming </w:t>
      </w:r>
      <w:r>
        <w:t>from DCM, on your business datasets.</w:t>
      </w:r>
    </w:p>
    <w:p w14:paraId="3CA3D8AC" w14:textId="77777777" w:rsidR="00000F37" w:rsidRDefault="00000F37" w:rsidP="00000F37"/>
    <w:p w14:paraId="74BC1B05" w14:textId="75392D5A" w:rsidR="00000F37" w:rsidRDefault="00000F37" w:rsidP="00237EBE">
      <w:pPr>
        <w:pStyle w:val="ListParagraph"/>
        <w:widowControl w:val="0"/>
        <w:numPr>
          <w:ilvl w:val="0"/>
          <w:numId w:val="15"/>
        </w:numPr>
        <w:autoSpaceDE w:val="0"/>
        <w:autoSpaceDN w:val="0"/>
        <w:spacing w:before="120" w:after="120" w:line="240" w:lineRule="auto"/>
      </w:pPr>
      <w:r>
        <w:t xml:space="preserve">Access </w:t>
      </w:r>
      <w:r w:rsidR="008C47FF">
        <w:t xml:space="preserve">and view </w:t>
      </w:r>
      <w:r>
        <w:t xml:space="preserve">a sample of the spatially upgraded </w:t>
      </w:r>
      <w:r w:rsidRPr="005D0C82">
        <w:t xml:space="preserve">data </w:t>
      </w:r>
      <w:r>
        <w:t xml:space="preserve">and integrate it with your business data to assess the degree of change. Test data </w:t>
      </w:r>
      <w:r w:rsidRPr="729F4136">
        <w:t xml:space="preserve">will be available </w:t>
      </w:r>
      <w:r>
        <w:t xml:space="preserve">for some municipalities </w:t>
      </w:r>
      <w:r w:rsidRPr="729F4136">
        <w:t xml:space="preserve">from </w:t>
      </w:r>
      <w:r>
        <w:t>early 2022</w:t>
      </w:r>
      <w:r w:rsidRPr="729F4136">
        <w:t xml:space="preserve">. Please contact a DCM project team member via </w:t>
      </w:r>
      <w:hyperlink r:id="rId55">
        <w:r w:rsidRPr="1B2916F6">
          <w:rPr>
            <w:rStyle w:val="Hyperlink"/>
          </w:rPr>
          <w:t>digital.cadastre@delwp.vic.gov.au</w:t>
        </w:r>
      </w:hyperlink>
      <w:r>
        <w:t xml:space="preserve"> to discuss this option.</w:t>
      </w:r>
    </w:p>
    <w:p w14:paraId="6F65752A" w14:textId="77777777" w:rsidR="00000F37" w:rsidRDefault="00000F37" w:rsidP="00000F37">
      <w:pPr>
        <w:pStyle w:val="ListParagraph"/>
      </w:pPr>
    </w:p>
    <w:p w14:paraId="224CD142" w14:textId="04411DF1" w:rsidR="00000F37" w:rsidRDefault="00000F37" w:rsidP="00237EBE">
      <w:pPr>
        <w:pStyle w:val="ListParagraph"/>
        <w:widowControl w:val="0"/>
        <w:numPr>
          <w:ilvl w:val="0"/>
          <w:numId w:val="15"/>
        </w:numPr>
        <w:autoSpaceDE w:val="0"/>
        <w:autoSpaceDN w:val="0"/>
        <w:spacing w:before="120" w:after="120" w:line="240" w:lineRule="auto"/>
      </w:pPr>
      <w:r>
        <w:lastRenderedPageBreak/>
        <w:t xml:space="preserve">Use the DCM Integration Viewer to view the spatially upgraded Vicmap for a given municipality before adopting the new upgraded Vicmap. The Integration Viewer is an online map viewer that will be available to registered </w:t>
      </w:r>
      <w:r w:rsidR="008C47FF">
        <w:t xml:space="preserve">users </w:t>
      </w:r>
      <w:r>
        <w:t xml:space="preserve">from March 2022. Please contact us to arrange access to this via </w:t>
      </w:r>
      <w:hyperlink r:id="rId56">
        <w:r w:rsidRPr="1B2916F6">
          <w:rPr>
            <w:rStyle w:val="Hyperlink"/>
          </w:rPr>
          <w:t>digital.cadastre@delwp.vic.gov.au</w:t>
        </w:r>
      </w:hyperlink>
      <w:r>
        <w:rPr>
          <w:rStyle w:val="Hyperlink"/>
        </w:rPr>
        <w:t>.</w:t>
      </w:r>
    </w:p>
    <w:p w14:paraId="335F358D" w14:textId="77777777" w:rsidR="00000F37" w:rsidRDefault="00000F37" w:rsidP="00000F37">
      <w:pPr>
        <w:pStyle w:val="BodyText"/>
        <w:rPr>
          <w:lang w:eastAsia="en-AU"/>
        </w:rPr>
      </w:pPr>
    </w:p>
    <w:p w14:paraId="2B434215" w14:textId="6FB692D5" w:rsidR="00000F37" w:rsidRDefault="00000F37" w:rsidP="00000F37">
      <w:pPr>
        <w:pStyle w:val="Heading1"/>
      </w:pPr>
      <w:bookmarkStart w:id="17" w:name="_Toc81570510"/>
      <w:bookmarkStart w:id="18" w:name="_Toc94626406"/>
      <w:r>
        <w:t>Readiness assessment guidelines</w:t>
      </w:r>
      <w:bookmarkEnd w:id="17"/>
      <w:bookmarkEnd w:id="18"/>
    </w:p>
    <w:p w14:paraId="13B2A44B" w14:textId="49049003" w:rsidR="00237EBE" w:rsidRDefault="00237EBE" w:rsidP="00237EBE">
      <w:r>
        <w:t xml:space="preserve">The purpose of this document is to help your organisation plan the work involved in aligning your business datasets with the spatially improved Vicmap products. </w:t>
      </w:r>
    </w:p>
    <w:p w14:paraId="4F1595BD" w14:textId="77777777" w:rsidR="00237EBE" w:rsidRDefault="00237EBE" w:rsidP="00237EBE"/>
    <w:p w14:paraId="4755858C" w14:textId="77777777" w:rsidR="00237EBE" w:rsidRDefault="00237EBE" w:rsidP="00237EBE">
      <w:r>
        <w:t xml:space="preserve">Your organisation can plan for the adoption of, or transition to the upgraded Vicmap in four stages, as suggested in figure 1 below. </w:t>
      </w:r>
    </w:p>
    <w:p w14:paraId="00229040" w14:textId="77777777" w:rsidR="00237EBE" w:rsidRDefault="00237EBE" w:rsidP="00237EBE"/>
    <w:p w14:paraId="36F11D75" w14:textId="70931F01" w:rsidR="00237EBE" w:rsidRDefault="00237EBE" w:rsidP="00237EBE">
      <w:r>
        <w:t xml:space="preserve">The </w:t>
      </w:r>
      <w:r w:rsidRPr="00781913">
        <w:t>Readiness Index</w:t>
      </w:r>
      <w:r w:rsidRPr="00781913">
        <w:rPr>
          <w:rStyle w:val="Hyperlink"/>
          <w:u w:val="none"/>
        </w:rPr>
        <w:t xml:space="preserve"> (see next page)</w:t>
      </w:r>
      <w:r>
        <w:t xml:space="preserve"> is designed to help you to measure and monitor your progress through each stage.</w:t>
      </w:r>
    </w:p>
    <w:p w14:paraId="4A2BF714" w14:textId="2DAD3911" w:rsidR="00237EBE" w:rsidRDefault="00237EBE" w:rsidP="00237EBE">
      <w:pPr>
        <w:pStyle w:val="BodyText"/>
        <w:rPr>
          <w:lang w:eastAsia="en-AU"/>
        </w:rPr>
      </w:pPr>
    </w:p>
    <w:p w14:paraId="69731086" w14:textId="77777777" w:rsidR="00237EBE" w:rsidRDefault="00237EBE" w:rsidP="00237EBE">
      <w:pPr>
        <w:pStyle w:val="BodyText"/>
        <w:rPr>
          <w:lang w:eastAsia="en-AU"/>
        </w:rPr>
      </w:pPr>
    </w:p>
    <w:p w14:paraId="5DA9752B" w14:textId="6E9FAD8D" w:rsidR="00237EBE" w:rsidRDefault="00237EBE" w:rsidP="00237EBE">
      <w:pPr>
        <w:pStyle w:val="BodyText"/>
        <w:rPr>
          <w:lang w:eastAsia="en-AU"/>
        </w:rPr>
      </w:pPr>
      <w:r w:rsidRPr="00237EBE">
        <w:rPr>
          <w:rFonts w:ascii="Calibri Light" w:eastAsia="Arial" w:hAnsi="Calibri Light" w:cs="Arial"/>
          <w:noProof/>
          <w:color w:val="auto"/>
          <w:sz w:val="22"/>
          <w:szCs w:val="22"/>
          <w:shd w:val="clear" w:color="auto" w:fill="FFFFFF"/>
          <w:lang w:eastAsia="en-AU"/>
        </w:rPr>
        <w:drawing>
          <wp:inline distT="0" distB="0" distL="0" distR="0" wp14:anchorId="7ED1E332" wp14:editId="64547748">
            <wp:extent cx="6120765" cy="3326503"/>
            <wp:effectExtent l="0" t="0" r="0" b="762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2D2F06E" w14:textId="6A4850E5" w:rsidR="00237EBE" w:rsidRDefault="00237EBE" w:rsidP="00237EBE">
      <w:pPr>
        <w:pStyle w:val="BodyText"/>
        <w:rPr>
          <w:lang w:eastAsia="en-AU"/>
        </w:rPr>
      </w:pPr>
    </w:p>
    <w:p w14:paraId="4B6A3EBE" w14:textId="580468C1" w:rsidR="00237EBE" w:rsidRDefault="00237EBE" w:rsidP="00237EBE">
      <w:r>
        <w:t>Figure 1: The four stages of work in getting ready</w:t>
      </w:r>
      <w:r w:rsidR="00E976FC">
        <w:t xml:space="preserve"> for Digital Cadastre Modernisation</w:t>
      </w:r>
    </w:p>
    <w:p w14:paraId="2DE1606D" w14:textId="0A96CA71" w:rsidR="00237EBE" w:rsidRDefault="00237EBE" w:rsidP="00237EBE">
      <w:pPr>
        <w:pStyle w:val="BodyText"/>
        <w:rPr>
          <w:lang w:eastAsia="en-AU"/>
        </w:rPr>
      </w:pPr>
    </w:p>
    <w:p w14:paraId="55E114DC" w14:textId="2D5D1671" w:rsidR="00237EBE" w:rsidRDefault="00237EBE" w:rsidP="00237EBE">
      <w:pPr>
        <w:pStyle w:val="BodyText"/>
        <w:rPr>
          <w:lang w:eastAsia="en-AU"/>
        </w:rPr>
      </w:pPr>
    </w:p>
    <w:p w14:paraId="6732B85A" w14:textId="23A476B8" w:rsidR="00237EBE" w:rsidRDefault="00237EBE" w:rsidP="00237EBE">
      <w:pPr>
        <w:pStyle w:val="BodyText"/>
        <w:rPr>
          <w:lang w:eastAsia="en-AU"/>
        </w:rPr>
      </w:pPr>
    </w:p>
    <w:p w14:paraId="09A0CE53" w14:textId="77777777" w:rsidR="00237EBE" w:rsidRPr="00617D9E" w:rsidRDefault="00237EBE" w:rsidP="00237EBE">
      <w:pPr>
        <w:pStyle w:val="Heading1"/>
      </w:pPr>
      <w:bookmarkStart w:id="19" w:name="_Toc81570512"/>
      <w:bookmarkStart w:id="20" w:name="_Toc94626407"/>
      <w:r w:rsidRPr="00617D9E">
        <w:lastRenderedPageBreak/>
        <w:t>The Readiness Index</w:t>
      </w:r>
      <w:bookmarkEnd w:id="19"/>
      <w:r w:rsidRPr="00617D9E">
        <w:t xml:space="preserve"> – an online survey to gauge your readiness</w:t>
      </w:r>
      <w:bookmarkEnd w:id="20"/>
    </w:p>
    <w:p w14:paraId="63806ADF" w14:textId="27724341" w:rsidR="00237EBE" w:rsidRDefault="00237EBE" w:rsidP="00237EBE">
      <w:r>
        <w:t xml:space="preserve">The </w:t>
      </w:r>
      <w:r w:rsidRPr="00BF1B29">
        <w:t xml:space="preserve">Readiness Index </w:t>
      </w:r>
      <w:r>
        <w:t>is an online survey that takes an organisation through five focus areas.  The survey prompts your organisation to consider the following:</w:t>
      </w:r>
    </w:p>
    <w:p w14:paraId="5090D0BE" w14:textId="77777777" w:rsidR="00237EBE" w:rsidRDefault="00237EBE" w:rsidP="00237EBE">
      <w:pPr>
        <w:pStyle w:val="ListParagraph"/>
        <w:widowControl w:val="0"/>
        <w:numPr>
          <w:ilvl w:val="0"/>
          <w:numId w:val="17"/>
        </w:numPr>
        <w:autoSpaceDE w:val="0"/>
        <w:autoSpaceDN w:val="0"/>
        <w:spacing w:before="120" w:after="120" w:line="240" w:lineRule="auto"/>
      </w:pPr>
      <w:r>
        <w:t>The reliance of your business datasets on Vicmap.</w:t>
      </w:r>
    </w:p>
    <w:p w14:paraId="5EA4D9CB" w14:textId="77777777" w:rsidR="00237EBE" w:rsidRDefault="00237EBE" w:rsidP="00237EBE">
      <w:pPr>
        <w:pStyle w:val="ListParagraph"/>
        <w:widowControl w:val="0"/>
        <w:numPr>
          <w:ilvl w:val="0"/>
          <w:numId w:val="17"/>
        </w:numPr>
        <w:autoSpaceDE w:val="0"/>
        <w:autoSpaceDN w:val="0"/>
        <w:spacing w:before="120" w:after="120" w:line="240" w:lineRule="auto"/>
      </w:pPr>
      <w:r>
        <w:t>Who in your organisation should be made aware of DCM and potential change.</w:t>
      </w:r>
    </w:p>
    <w:p w14:paraId="7544399A" w14:textId="77777777" w:rsidR="00237EBE" w:rsidRDefault="00237EBE" w:rsidP="00237EBE">
      <w:pPr>
        <w:pStyle w:val="ListParagraph"/>
        <w:widowControl w:val="0"/>
        <w:numPr>
          <w:ilvl w:val="0"/>
          <w:numId w:val="17"/>
        </w:numPr>
        <w:autoSpaceDE w:val="0"/>
        <w:autoSpaceDN w:val="0"/>
        <w:spacing w:before="120" w:after="120" w:line="240" w:lineRule="auto"/>
      </w:pPr>
      <w:r>
        <w:t>Planning to move your datasets.</w:t>
      </w:r>
    </w:p>
    <w:p w14:paraId="5562C89F" w14:textId="77777777" w:rsidR="00237EBE" w:rsidRDefault="00237EBE" w:rsidP="00237EBE">
      <w:pPr>
        <w:pStyle w:val="ListParagraph"/>
        <w:widowControl w:val="0"/>
        <w:numPr>
          <w:ilvl w:val="0"/>
          <w:numId w:val="17"/>
        </w:numPr>
        <w:autoSpaceDE w:val="0"/>
        <w:autoSpaceDN w:val="0"/>
        <w:spacing w:before="120" w:after="120" w:line="240" w:lineRule="auto"/>
      </w:pPr>
      <w:r>
        <w:t>How to approach the data migration or transformation.</w:t>
      </w:r>
    </w:p>
    <w:p w14:paraId="49B76962" w14:textId="77777777" w:rsidR="00237EBE" w:rsidRDefault="00237EBE" w:rsidP="00237EBE">
      <w:pPr>
        <w:pStyle w:val="ListParagraph"/>
        <w:widowControl w:val="0"/>
        <w:numPr>
          <w:ilvl w:val="0"/>
          <w:numId w:val="17"/>
        </w:numPr>
        <w:autoSpaceDE w:val="0"/>
        <w:autoSpaceDN w:val="0"/>
        <w:spacing w:before="120" w:after="120" w:line="240" w:lineRule="auto"/>
      </w:pPr>
      <w:r>
        <w:t>Post-migration activities.</w:t>
      </w:r>
    </w:p>
    <w:p w14:paraId="1C52A47A" w14:textId="15A5F32C" w:rsidR="00237EBE" w:rsidRDefault="00237EBE" w:rsidP="00237EBE">
      <w:r>
        <w:t>The survey poses a series of questions across each focus area. Your r</w:t>
      </w:r>
      <w:r w:rsidRPr="00A61421">
        <w:t xml:space="preserve">esponses are captured in a </w:t>
      </w:r>
      <w:r w:rsidRPr="00EB2E54">
        <w:rPr>
          <w:b/>
          <w:bCs/>
        </w:rPr>
        <w:t>Readiness Report</w:t>
      </w:r>
      <w:r>
        <w:t xml:space="preserve"> which you will </w:t>
      </w:r>
      <w:r w:rsidRPr="00A61421">
        <w:t>generate</w:t>
      </w:r>
      <w:r>
        <w:t xml:space="preserve"> by completing the survey </w:t>
      </w:r>
      <w:r w:rsidR="002A769D">
        <w:t xml:space="preserve">and </w:t>
      </w:r>
      <w:r w:rsidRPr="00A61421">
        <w:t>down</w:t>
      </w:r>
      <w:r>
        <w:t>load</w:t>
      </w:r>
      <w:r w:rsidR="002A769D">
        <w:t>ing this</w:t>
      </w:r>
      <w:r w:rsidR="00470AC1">
        <w:t>.</w:t>
      </w:r>
      <w:r>
        <w:t xml:space="preserve"> </w:t>
      </w:r>
    </w:p>
    <w:p w14:paraId="297CA7ED" w14:textId="77777777" w:rsidR="00237EBE" w:rsidRDefault="00237EBE" w:rsidP="00237EBE">
      <w:pPr>
        <w:rPr>
          <w:b/>
          <w:bCs/>
        </w:rPr>
      </w:pPr>
    </w:p>
    <w:p w14:paraId="2E42ED24" w14:textId="77777777" w:rsidR="00237EBE" w:rsidRDefault="00237EBE" w:rsidP="00237EBE">
      <w:r w:rsidRPr="00125A7C">
        <w:rPr>
          <w:b/>
          <w:bCs/>
        </w:rPr>
        <w:t>Important note</w:t>
      </w:r>
      <w:r>
        <w:rPr>
          <w:b/>
          <w:bCs/>
        </w:rPr>
        <w:t>s</w:t>
      </w:r>
      <w:r>
        <w:t xml:space="preserve"> </w:t>
      </w:r>
    </w:p>
    <w:p w14:paraId="589040D7" w14:textId="6FE3F273" w:rsidR="00237EBE" w:rsidRDefault="00237EBE" w:rsidP="00237EBE">
      <w:pPr>
        <w:pStyle w:val="ListParagraph"/>
        <w:widowControl w:val="0"/>
        <w:numPr>
          <w:ilvl w:val="0"/>
          <w:numId w:val="18"/>
        </w:numPr>
        <w:autoSpaceDE w:val="0"/>
        <w:autoSpaceDN w:val="0"/>
        <w:spacing w:before="120" w:after="120" w:line="240" w:lineRule="auto"/>
      </w:pPr>
      <w:r>
        <w:t xml:space="preserve">The online survey tool can be completed anonymously, with respondents asked only to identify the sector they work in. It is optional to provide your email and name at the start of the survey. We are not collecting individual organisational data in this survey. Land Services within DELWP may use overarching completion statistics from this survey to report internally </w:t>
      </w:r>
      <w:r w:rsidR="00EB37A3">
        <w:t xml:space="preserve">about </w:t>
      </w:r>
      <w:r>
        <w:t>how many organisations have used the tool.</w:t>
      </w:r>
    </w:p>
    <w:p w14:paraId="31144BE0" w14:textId="7A209441" w:rsidR="00237EBE" w:rsidRDefault="00237EBE" w:rsidP="00237EBE">
      <w:pPr>
        <w:pStyle w:val="ListParagraph"/>
        <w:widowControl w:val="0"/>
        <w:numPr>
          <w:ilvl w:val="0"/>
          <w:numId w:val="18"/>
        </w:numPr>
        <w:autoSpaceDE w:val="0"/>
        <w:autoSpaceDN w:val="0"/>
        <w:spacing w:before="120" w:after="120" w:line="240" w:lineRule="auto"/>
      </w:pPr>
      <w:r>
        <w:t>We suggest completing the survey in one sitting – your input is not saved, that is, the survey is not a multiple response survey - you cannot save your responses and complete it at a future point. This approach was designed in response to user feedback who advised us of a preference for an anonymous response survey.</w:t>
      </w:r>
    </w:p>
    <w:p w14:paraId="72AFAD0F" w14:textId="427FD53B" w:rsidR="00237EBE" w:rsidRDefault="00237EBE" w:rsidP="00237EBE">
      <w:pPr>
        <w:pStyle w:val="ListParagraph"/>
        <w:widowControl w:val="0"/>
        <w:numPr>
          <w:ilvl w:val="0"/>
          <w:numId w:val="18"/>
        </w:numPr>
        <w:autoSpaceDE w:val="0"/>
        <w:autoSpaceDN w:val="0"/>
        <w:spacing w:before="120" w:after="120" w:line="240" w:lineRule="auto"/>
      </w:pPr>
      <w:r>
        <w:t xml:space="preserve">You can complete the survey multiple times. We encourage organisations to complete the survey early in 2022 and again when you start using </w:t>
      </w:r>
      <w:r w:rsidR="00E976FC">
        <w:t xml:space="preserve">or are about to start using </w:t>
      </w:r>
      <w:r>
        <w:t xml:space="preserve">the spatially upgraded Vicmap. </w:t>
      </w:r>
    </w:p>
    <w:p w14:paraId="2FB6FFC2" w14:textId="1A7E8474" w:rsidR="00F502C8" w:rsidRDefault="00F502C8" w:rsidP="00F502C8">
      <w:pPr>
        <w:pStyle w:val="ListParagraph"/>
        <w:widowControl w:val="0"/>
        <w:autoSpaceDE w:val="0"/>
        <w:autoSpaceDN w:val="0"/>
        <w:spacing w:before="120" w:after="120" w:line="240" w:lineRule="auto"/>
      </w:pPr>
    </w:p>
    <w:p w14:paraId="02AC1ADB" w14:textId="77777777" w:rsidR="00F502C8" w:rsidRDefault="00F502C8" w:rsidP="00F502C8">
      <w:pPr>
        <w:pStyle w:val="ListParagraph"/>
        <w:widowControl w:val="0"/>
        <w:autoSpaceDE w:val="0"/>
        <w:autoSpaceDN w:val="0"/>
        <w:spacing w:before="120" w:after="120" w:line="240" w:lineRule="auto"/>
      </w:pPr>
    </w:p>
    <w:p w14:paraId="0C6E0FFE" w14:textId="77777777" w:rsidR="007F6720" w:rsidRPr="00841D94" w:rsidRDefault="007F6720" w:rsidP="007F6720">
      <w:pPr>
        <w:pStyle w:val="Heading2"/>
      </w:pPr>
      <w:bookmarkStart w:id="21" w:name="_Toc94626408"/>
      <w:r w:rsidRPr="00841D94">
        <w:t>The Readiness Score</w:t>
      </w:r>
      <w:bookmarkEnd w:id="21"/>
    </w:p>
    <w:p w14:paraId="1409AC18" w14:textId="77777777" w:rsidR="007F6720" w:rsidRDefault="007F6720" w:rsidP="007F6720">
      <w:r>
        <w:t xml:space="preserve">The </w:t>
      </w:r>
      <w:r w:rsidRPr="00705FFD">
        <w:rPr>
          <w:b/>
          <w:bCs/>
        </w:rPr>
        <w:t>Readiness Report</w:t>
      </w:r>
      <w:r>
        <w:t xml:space="preserve"> explains your readiness response at a point in time and provides two key scorecards to help you assess your readiness for DCM:</w:t>
      </w:r>
    </w:p>
    <w:p w14:paraId="521BC50C" w14:textId="77777777" w:rsidR="007F6720" w:rsidRDefault="007F6720" w:rsidP="007F6720">
      <w:pPr>
        <w:pStyle w:val="ListParagraph"/>
        <w:widowControl w:val="0"/>
        <w:numPr>
          <w:ilvl w:val="0"/>
          <w:numId w:val="19"/>
        </w:numPr>
        <w:autoSpaceDE w:val="0"/>
        <w:autoSpaceDN w:val="0"/>
        <w:spacing w:before="120" w:after="120" w:line="240" w:lineRule="auto"/>
      </w:pPr>
      <w:r>
        <w:t>A Vicmap Impact Rating which provides an indication of the scale of impact of DCM to your organisation, based on the degree of impact to your business datasets.</w:t>
      </w:r>
    </w:p>
    <w:p w14:paraId="0E633D45" w14:textId="77777777" w:rsidR="007F6720" w:rsidRDefault="007F6720" w:rsidP="007F6720">
      <w:pPr>
        <w:pStyle w:val="ListParagraph"/>
        <w:widowControl w:val="0"/>
        <w:numPr>
          <w:ilvl w:val="0"/>
          <w:numId w:val="19"/>
        </w:numPr>
        <w:autoSpaceDE w:val="0"/>
        <w:autoSpaceDN w:val="0"/>
        <w:spacing w:before="120" w:after="120" w:line="240" w:lineRule="auto"/>
      </w:pPr>
      <w:r>
        <w:t>A Readiness Index which provides an indication of the extent of preparedness that your organisation has completed. A higher percentage indicates a higher degree of organisational readiness.</w:t>
      </w:r>
    </w:p>
    <w:p w14:paraId="103246BA" w14:textId="575C4B78" w:rsidR="007F6720" w:rsidRDefault="007F6720" w:rsidP="007F6720">
      <w:r>
        <w:t xml:space="preserve">These two scores are further described in the next section of this guide. </w:t>
      </w:r>
    </w:p>
    <w:p w14:paraId="0AC82B71" w14:textId="77777777" w:rsidR="00F502C8" w:rsidRDefault="00F502C8" w:rsidP="007F6720"/>
    <w:p w14:paraId="73D00C0F" w14:textId="7E885E35" w:rsidR="007F6720" w:rsidRPr="00A61421" w:rsidRDefault="007F6720" w:rsidP="007F6720">
      <w:r>
        <w:rPr>
          <w:b/>
          <w:bCs/>
        </w:rPr>
        <w:t>Please note</w:t>
      </w:r>
      <w:r>
        <w:t xml:space="preserve"> - y</w:t>
      </w:r>
      <w:r w:rsidRPr="00A61421">
        <w:t xml:space="preserve">ou can re-visit the </w:t>
      </w:r>
      <w:r>
        <w:t>Readiness Index</w:t>
      </w:r>
      <w:r w:rsidRPr="00A61421">
        <w:t xml:space="preserve"> </w:t>
      </w:r>
      <w:r>
        <w:t xml:space="preserve">survey tool </w:t>
      </w:r>
      <w:r w:rsidRPr="00A61421">
        <w:t xml:space="preserve">at any time to update your </w:t>
      </w:r>
      <w:r>
        <w:t>a</w:t>
      </w:r>
      <w:r w:rsidRPr="00A61421">
        <w:t>ssessment</w:t>
      </w:r>
      <w:r>
        <w:t xml:space="preserve"> and generate an updated report</w:t>
      </w:r>
      <w:r w:rsidRPr="00A61421">
        <w:t xml:space="preserve">. </w:t>
      </w:r>
      <w:r>
        <w:t>Y</w:t>
      </w:r>
      <w:r w:rsidRPr="00A61421">
        <w:t>our responses are not saved</w:t>
      </w:r>
      <w:r>
        <w:t xml:space="preserve"> </w:t>
      </w:r>
      <w:r w:rsidR="000D14CE">
        <w:t xml:space="preserve">as </w:t>
      </w:r>
      <w:r>
        <w:t>you undertake the survey</w:t>
      </w:r>
      <w:r w:rsidRPr="00A61421">
        <w:t>, it is a single time response</w:t>
      </w:r>
      <w:r>
        <w:t xml:space="preserve"> tool. </w:t>
      </w:r>
    </w:p>
    <w:p w14:paraId="776B3540" w14:textId="1099CF08" w:rsidR="00237EBE" w:rsidRDefault="00237EBE" w:rsidP="00237EBE">
      <w:pPr>
        <w:pStyle w:val="Heading1"/>
        <w:numPr>
          <w:ilvl w:val="0"/>
          <w:numId w:val="0"/>
        </w:numPr>
      </w:pPr>
    </w:p>
    <w:p w14:paraId="77A81508" w14:textId="44C61EC1" w:rsidR="00237EBE" w:rsidRDefault="00237EBE" w:rsidP="00237EBE">
      <w:pPr>
        <w:pStyle w:val="BodyText"/>
        <w:rPr>
          <w:lang w:eastAsia="en-AU"/>
        </w:rPr>
      </w:pPr>
    </w:p>
    <w:p w14:paraId="7F96AA4D" w14:textId="6C0252E7" w:rsidR="00237EBE" w:rsidRDefault="00237EBE" w:rsidP="00237EBE">
      <w:pPr>
        <w:pStyle w:val="BodyText"/>
        <w:rPr>
          <w:lang w:eastAsia="en-AU"/>
        </w:rPr>
      </w:pPr>
    </w:p>
    <w:p w14:paraId="30335AC9" w14:textId="594A2201" w:rsidR="00237EBE" w:rsidRDefault="00237EBE" w:rsidP="00237EBE">
      <w:pPr>
        <w:pStyle w:val="BodyText"/>
        <w:rPr>
          <w:lang w:eastAsia="en-AU"/>
        </w:rPr>
      </w:pPr>
    </w:p>
    <w:p w14:paraId="0C075988" w14:textId="77777777" w:rsidR="00237EBE" w:rsidRPr="00237EBE" w:rsidRDefault="00237EBE" w:rsidP="00237EBE">
      <w:pPr>
        <w:pStyle w:val="BodyText"/>
        <w:rPr>
          <w:lang w:eastAsia="en-AU"/>
        </w:rPr>
      </w:pPr>
    </w:p>
    <w:p w14:paraId="2DA34B89" w14:textId="1579F927" w:rsidR="003636EA" w:rsidRDefault="003636EA" w:rsidP="00183B52">
      <w:pPr>
        <w:pStyle w:val="BodyText"/>
      </w:pPr>
    </w:p>
    <w:p w14:paraId="035806A4" w14:textId="63038144" w:rsidR="007F6720" w:rsidRDefault="007F6720" w:rsidP="00183B52">
      <w:pPr>
        <w:pStyle w:val="BodyText"/>
      </w:pPr>
    </w:p>
    <w:p w14:paraId="1882F6AE" w14:textId="48291496" w:rsidR="007F6720" w:rsidRDefault="007F6720" w:rsidP="007F6720">
      <w:pPr>
        <w:pStyle w:val="Heading1"/>
      </w:pPr>
      <w:bookmarkStart w:id="22" w:name="_Toc94626409"/>
      <w:r w:rsidRPr="00617D9E">
        <w:t>Reliance on Vicmap</w:t>
      </w:r>
      <w:bookmarkEnd w:id="22"/>
    </w:p>
    <w:p w14:paraId="082C1000" w14:textId="0033AB17" w:rsidR="007F6720" w:rsidRDefault="007F6720" w:rsidP="007F6720">
      <w:pPr>
        <w:rPr>
          <w:b/>
          <w:bCs/>
        </w:rPr>
      </w:pPr>
      <w:r>
        <w:rPr>
          <w:b/>
          <w:bCs/>
        </w:rPr>
        <w:t xml:space="preserve">The survey questions in the first stage ask you to consider how the DCM spatial improvements will </w:t>
      </w:r>
      <w:r w:rsidR="00C62560">
        <w:rPr>
          <w:b/>
          <w:bCs/>
        </w:rPr>
        <w:t xml:space="preserve">affect </w:t>
      </w:r>
      <w:r w:rsidRPr="3DB805A5">
        <w:rPr>
          <w:b/>
          <w:bCs/>
        </w:rPr>
        <w:t xml:space="preserve">your organisation and </w:t>
      </w:r>
      <w:r w:rsidR="00C62560">
        <w:rPr>
          <w:b/>
          <w:bCs/>
        </w:rPr>
        <w:t xml:space="preserve">prompt you </w:t>
      </w:r>
      <w:r w:rsidRPr="3DB805A5">
        <w:rPr>
          <w:b/>
          <w:bCs/>
        </w:rPr>
        <w:t xml:space="preserve">to communicate this to key stakeholders. </w:t>
      </w:r>
    </w:p>
    <w:p w14:paraId="24BB2F6B" w14:textId="77777777" w:rsidR="007F6720" w:rsidRPr="00BD7A8C" w:rsidRDefault="007F6720" w:rsidP="007F6720">
      <w:pPr>
        <w:rPr>
          <w:b/>
          <w:bCs/>
        </w:rPr>
      </w:pPr>
    </w:p>
    <w:p w14:paraId="1D6E723F" w14:textId="7394F382" w:rsidR="007F6720" w:rsidRDefault="007F6720" w:rsidP="007F6720">
      <w:r w:rsidRPr="003E4D1E">
        <w:t xml:space="preserve">Vicmap datasets are the foundational mapping datasets </w:t>
      </w:r>
      <w:r>
        <w:t>for</w:t>
      </w:r>
      <w:r w:rsidRPr="003E4D1E">
        <w:t xml:space="preserve"> Victoria. </w:t>
      </w:r>
      <w:r>
        <w:t xml:space="preserve">The questions </w:t>
      </w:r>
      <w:r w:rsidR="00C62560">
        <w:t xml:space="preserve">in this section </w:t>
      </w:r>
      <w:r>
        <w:t>will assess h</w:t>
      </w:r>
      <w:r w:rsidRPr="003E4D1E">
        <w:t xml:space="preserve">ow your organisation uses Vicmap </w:t>
      </w:r>
      <w:r>
        <w:t xml:space="preserve">and which of your business datasets will be </w:t>
      </w:r>
      <w:r w:rsidR="00C62560">
        <w:t xml:space="preserve">affected </w:t>
      </w:r>
      <w:r>
        <w:t xml:space="preserve">so </w:t>
      </w:r>
      <w:r w:rsidR="00C62560">
        <w:t xml:space="preserve">that </w:t>
      </w:r>
      <w:r>
        <w:t>you can understand the potential impacts from DCM spatial improvements.</w:t>
      </w:r>
    </w:p>
    <w:p w14:paraId="54AF9D63" w14:textId="77777777" w:rsidR="007F6720" w:rsidRPr="003E4D1E" w:rsidRDefault="007F6720" w:rsidP="007F6720"/>
    <w:p w14:paraId="31218EBD" w14:textId="7035C7B6" w:rsidR="007F6720" w:rsidRDefault="007F6720" w:rsidP="007F6720">
      <w:r>
        <w:t>For example, this</w:t>
      </w:r>
      <w:r w:rsidDel="00663675">
        <w:t xml:space="preserve"> </w:t>
      </w:r>
      <w:r>
        <w:t xml:space="preserve">could include GIS layers for management of assets and clients, delivering services or responding to incidents. </w:t>
      </w:r>
      <w:r w:rsidRPr="007426B0">
        <w:t xml:space="preserve">The extent of impact </w:t>
      </w:r>
      <w:r>
        <w:t xml:space="preserve">of DCM </w:t>
      </w:r>
      <w:r w:rsidRPr="007426B0">
        <w:t xml:space="preserve">on your </w:t>
      </w:r>
      <w:r>
        <w:t>business data</w:t>
      </w:r>
      <w:r w:rsidRPr="007426B0">
        <w:t xml:space="preserve"> will depend on you</w:t>
      </w:r>
      <w:r>
        <w:t>r</w:t>
      </w:r>
      <w:r w:rsidRPr="007426B0">
        <w:t xml:space="preserve"> </w:t>
      </w:r>
      <w:r>
        <w:t>integration with affected</w:t>
      </w:r>
      <w:r w:rsidRPr="007426B0">
        <w:t xml:space="preserve"> Vicmap </w:t>
      </w:r>
      <w:r>
        <w:t>p</w:t>
      </w:r>
      <w:r w:rsidRPr="007426B0">
        <w:t>roducts and datasets.</w:t>
      </w:r>
    </w:p>
    <w:p w14:paraId="5A3B8EC5" w14:textId="77777777" w:rsidR="007F6720" w:rsidRDefault="007F6720" w:rsidP="007F6720"/>
    <w:p w14:paraId="6F6DB6CF" w14:textId="671A731D" w:rsidR="007F6720" w:rsidRDefault="007F6720" w:rsidP="007F6720">
      <w:r>
        <w:t>It is recommended that your organisation completes at least the first stage of the survey consisting of 3 questions (see Table 2)</w:t>
      </w:r>
      <w:r w:rsidDel="00663675">
        <w:t xml:space="preserve">, </w:t>
      </w:r>
      <w:r>
        <w:t>and then generate a Readiness Report. The Readiness Report may be used to support the briefing of key stakeholders inside the organisation about the scope, impact and benefit of aligning your business data to the spatially improved Vicmap.</w:t>
      </w:r>
    </w:p>
    <w:p w14:paraId="34D285ED" w14:textId="09B9FFD9" w:rsidR="007F6720" w:rsidRDefault="007F6720" w:rsidP="00183B52">
      <w:pPr>
        <w:pStyle w:val="BodyText"/>
      </w:pPr>
    </w:p>
    <w:p w14:paraId="679DA64C" w14:textId="77777777" w:rsidR="007F6720" w:rsidRPr="00E707EC" w:rsidRDefault="007F6720" w:rsidP="007F6720">
      <w:r>
        <w:t xml:space="preserve">Table 2: </w:t>
      </w:r>
      <w:r w:rsidRPr="00E707EC">
        <w:t xml:space="preserve">Key </w:t>
      </w:r>
      <w:r>
        <w:t>q</w:t>
      </w:r>
      <w:r w:rsidRPr="00E707EC">
        <w:t xml:space="preserve">uestions </w:t>
      </w:r>
    </w:p>
    <w:tbl>
      <w:tblPr>
        <w:tblStyle w:val="TableGrid"/>
        <w:tblW w:w="7082" w:type="dxa"/>
        <w:tblLook w:val="04A0" w:firstRow="1" w:lastRow="0" w:firstColumn="1" w:lastColumn="0" w:noHBand="0" w:noVBand="1"/>
      </w:tblPr>
      <w:tblGrid>
        <w:gridCol w:w="438"/>
        <w:gridCol w:w="3888"/>
        <w:gridCol w:w="2048"/>
        <w:gridCol w:w="708"/>
      </w:tblGrid>
      <w:tr w:rsidR="007F6720" w14:paraId="0286AD98" w14:textId="77777777" w:rsidTr="00132AC8">
        <w:trPr>
          <w:cnfStyle w:val="100000000000" w:firstRow="1" w:lastRow="0" w:firstColumn="0" w:lastColumn="0" w:oddVBand="0" w:evenVBand="0" w:oddHBand="0" w:evenHBand="0" w:firstRowFirstColumn="0" w:firstRowLastColumn="0" w:lastRowFirstColumn="0" w:lastRowLastColumn="0"/>
          <w:trHeight w:val="201"/>
        </w:trPr>
        <w:tc>
          <w:tcPr>
            <w:cnfStyle w:val="000000000100" w:firstRow="0" w:lastRow="0" w:firstColumn="0" w:lastColumn="0" w:oddVBand="0" w:evenVBand="0" w:oddHBand="0" w:evenHBand="0" w:firstRowFirstColumn="1" w:firstRowLastColumn="0" w:lastRowFirstColumn="0" w:lastRowLastColumn="0"/>
            <w:tcW w:w="432" w:type="dxa"/>
          </w:tcPr>
          <w:p w14:paraId="5C20B3CB" w14:textId="77777777" w:rsidR="007F6720" w:rsidRPr="00CD4F7E" w:rsidRDefault="007F6720" w:rsidP="00132AC8">
            <w:pPr>
              <w:adjustRightInd w:val="0"/>
              <w:spacing w:before="0" w:after="0"/>
              <w:rPr>
                <w:rFonts w:ascii="FiraSansCondensed-Regular" w:eastAsiaTheme="minorHAnsi" w:hAnsi="FiraSansCondensed-Regular" w:cs="FiraSansCondensed-Regular"/>
                <w:b/>
                <w:szCs w:val="18"/>
              </w:rPr>
            </w:pPr>
            <w:r w:rsidRPr="00CD4F7E">
              <w:rPr>
                <w:rFonts w:ascii="FiraSansCondensed-Regular" w:eastAsiaTheme="minorHAnsi" w:hAnsi="FiraSansCondensed-Regular" w:cs="FiraSansCondensed-Regular"/>
                <w:szCs w:val="18"/>
              </w:rPr>
              <w:t>No</w:t>
            </w:r>
          </w:p>
        </w:tc>
        <w:tc>
          <w:tcPr>
            <w:tcW w:w="3893" w:type="dxa"/>
          </w:tcPr>
          <w:p w14:paraId="6D9E4DC8" w14:textId="77777777" w:rsidR="007F6720" w:rsidRPr="00CD4F7E" w:rsidRDefault="007F6720"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szCs w:val="18"/>
              </w:rPr>
            </w:pPr>
            <w:r w:rsidRPr="00CD4F7E">
              <w:rPr>
                <w:rFonts w:ascii="FiraSansCondensed-Regular" w:eastAsiaTheme="minorHAnsi" w:hAnsi="FiraSansCondensed-Regular" w:cs="FiraSansCondensed-Regular"/>
                <w:szCs w:val="18"/>
              </w:rPr>
              <w:t>Questions</w:t>
            </w:r>
          </w:p>
        </w:tc>
        <w:tc>
          <w:tcPr>
            <w:tcW w:w="2049" w:type="dxa"/>
          </w:tcPr>
          <w:p w14:paraId="6D1AE618" w14:textId="77777777" w:rsidR="007F6720" w:rsidRPr="00CD4F7E" w:rsidRDefault="007F6720"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szCs w:val="18"/>
              </w:rPr>
            </w:pPr>
            <w:r w:rsidRPr="00CD4F7E">
              <w:rPr>
                <w:rFonts w:ascii="FiraSansCondensed-Regular" w:eastAsiaTheme="minorHAnsi" w:hAnsi="FiraSansCondensed-Regular" w:cs="FiraSansCondensed-Regular"/>
                <w:szCs w:val="18"/>
              </w:rPr>
              <w:t>Possible Answers</w:t>
            </w:r>
          </w:p>
        </w:tc>
        <w:tc>
          <w:tcPr>
            <w:tcW w:w="708" w:type="dxa"/>
          </w:tcPr>
          <w:p w14:paraId="3BFA0B0C" w14:textId="77777777" w:rsidR="007F6720" w:rsidRPr="00CD4F7E" w:rsidRDefault="007F6720"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szCs w:val="18"/>
              </w:rPr>
            </w:pPr>
            <w:r>
              <w:rPr>
                <w:rFonts w:ascii="FiraSansCondensed-Regular" w:eastAsiaTheme="minorHAnsi" w:hAnsi="FiraSansCondensed-Regular" w:cs="FiraSansCondensed-Regular"/>
                <w:szCs w:val="18"/>
              </w:rPr>
              <w:t>Yours</w:t>
            </w:r>
          </w:p>
        </w:tc>
      </w:tr>
      <w:tr w:rsidR="007F6720" w14:paraId="5823AC43" w14:textId="77777777" w:rsidTr="00132AC8">
        <w:trPr>
          <w:trHeight w:val="272"/>
        </w:trPr>
        <w:tc>
          <w:tcPr>
            <w:tcW w:w="432" w:type="dxa"/>
            <w:vMerge w:val="restart"/>
          </w:tcPr>
          <w:p w14:paraId="03BE58B8"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w:t>
            </w:r>
          </w:p>
        </w:tc>
        <w:tc>
          <w:tcPr>
            <w:tcW w:w="3893" w:type="dxa"/>
            <w:vMerge w:val="restart"/>
          </w:tcPr>
          <w:p w14:paraId="385E3CAD"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Which Vicmap products do you currently use in your organisation?</w:t>
            </w:r>
          </w:p>
          <w:p w14:paraId="124A7B4E" w14:textId="77777777" w:rsidR="007F6720" w:rsidRDefault="007F6720" w:rsidP="00132AC8">
            <w:pPr>
              <w:adjustRightInd w:val="0"/>
              <w:spacing w:before="0" w:after="0"/>
              <w:rPr>
                <w:rFonts w:ascii="FiraSansCondensed-Regular" w:eastAsiaTheme="minorHAnsi" w:hAnsi="FiraSansCondensed-Regular" w:cs="FiraSansCondensed-Regular"/>
                <w:szCs w:val="18"/>
              </w:rPr>
            </w:pPr>
          </w:p>
          <w:p w14:paraId="4E6907F2" w14:textId="77777777" w:rsidR="007F6720" w:rsidRPr="00A32859" w:rsidRDefault="007F6720" w:rsidP="007F6720">
            <w:pPr>
              <w:pStyle w:val="ListParagraph"/>
              <w:numPr>
                <w:ilvl w:val="0"/>
                <w:numId w:val="20"/>
              </w:numPr>
              <w:autoSpaceDE w:val="0"/>
              <w:autoSpaceDN w:val="0"/>
              <w:adjustRightInd w:val="0"/>
              <w:spacing w:before="0" w:after="0" w:line="240" w:lineRule="auto"/>
              <w:ind w:left="170" w:hanging="170"/>
              <w:rPr>
                <w:rFonts w:ascii="FiraSansCondensed-Regular" w:eastAsiaTheme="minorHAnsi" w:hAnsi="FiraSansCondensed-Regular" w:cs="FiraSansCondensed-Regular"/>
                <w:szCs w:val="18"/>
              </w:rPr>
            </w:pPr>
            <w:r w:rsidRPr="00A32859">
              <w:rPr>
                <w:rFonts w:ascii="FiraSansCondensed-Regular" w:eastAsiaTheme="minorHAnsi" w:hAnsi="FiraSansCondensed-Regular" w:cs="FiraSansCondensed-Regular"/>
                <w:szCs w:val="18"/>
              </w:rPr>
              <w:t>Y or N</w:t>
            </w:r>
          </w:p>
        </w:tc>
        <w:tc>
          <w:tcPr>
            <w:tcW w:w="2049" w:type="dxa"/>
          </w:tcPr>
          <w:p w14:paraId="2E62B9FD" w14:textId="77777777" w:rsidR="007F6720"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Admin </w:t>
            </w:r>
          </w:p>
        </w:tc>
        <w:tc>
          <w:tcPr>
            <w:tcW w:w="708" w:type="dxa"/>
          </w:tcPr>
          <w:p w14:paraId="1C85E80B"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41F75A72" w14:textId="77777777" w:rsidTr="00132AC8">
        <w:trPr>
          <w:trHeight w:val="272"/>
        </w:trPr>
        <w:tc>
          <w:tcPr>
            <w:tcW w:w="432" w:type="dxa"/>
            <w:vMerge/>
          </w:tcPr>
          <w:p w14:paraId="6B945E01"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35E73A22"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02AE083E" w14:textId="77777777" w:rsidR="007F6720"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Address </w:t>
            </w:r>
          </w:p>
        </w:tc>
        <w:tc>
          <w:tcPr>
            <w:tcW w:w="708" w:type="dxa"/>
          </w:tcPr>
          <w:p w14:paraId="697ED67D"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7F35447F" w14:textId="77777777" w:rsidTr="00132AC8">
        <w:trPr>
          <w:trHeight w:val="272"/>
        </w:trPr>
        <w:tc>
          <w:tcPr>
            <w:tcW w:w="432" w:type="dxa"/>
            <w:vMerge/>
          </w:tcPr>
          <w:p w14:paraId="49559A82"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741557EC"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71DAEBBF" w14:textId="77777777" w:rsidR="007F6720"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Crown Land Tenure </w:t>
            </w:r>
          </w:p>
        </w:tc>
        <w:tc>
          <w:tcPr>
            <w:tcW w:w="708" w:type="dxa"/>
          </w:tcPr>
          <w:p w14:paraId="7692F7B1"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5E59F142" w14:textId="77777777" w:rsidTr="00132AC8">
        <w:trPr>
          <w:trHeight w:val="272"/>
        </w:trPr>
        <w:tc>
          <w:tcPr>
            <w:tcW w:w="432" w:type="dxa"/>
            <w:vMerge/>
          </w:tcPr>
          <w:p w14:paraId="3991BE70"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2743A3BC"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68ED1CFD" w14:textId="77777777" w:rsidR="007F6720" w:rsidRPr="00CD4F7E"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Features of Interest </w:t>
            </w:r>
          </w:p>
        </w:tc>
        <w:tc>
          <w:tcPr>
            <w:tcW w:w="708" w:type="dxa"/>
          </w:tcPr>
          <w:p w14:paraId="6B7E10DD"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0E7F3645" w14:textId="77777777" w:rsidTr="00132AC8">
        <w:trPr>
          <w:trHeight w:val="272"/>
        </w:trPr>
        <w:tc>
          <w:tcPr>
            <w:tcW w:w="432" w:type="dxa"/>
            <w:vMerge/>
          </w:tcPr>
          <w:p w14:paraId="3B895E4C"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1FF363FA"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574F238B" w14:textId="77777777" w:rsidR="007F6720" w:rsidRPr="00CD4F7E"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Hydro </w:t>
            </w:r>
          </w:p>
        </w:tc>
        <w:tc>
          <w:tcPr>
            <w:tcW w:w="708" w:type="dxa"/>
          </w:tcPr>
          <w:p w14:paraId="12136E68"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0C8AA056" w14:textId="77777777" w:rsidTr="00132AC8">
        <w:trPr>
          <w:trHeight w:val="272"/>
        </w:trPr>
        <w:tc>
          <w:tcPr>
            <w:tcW w:w="432" w:type="dxa"/>
            <w:vMerge/>
          </w:tcPr>
          <w:p w14:paraId="4151A82B"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74AD4ED0"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37B56F8F" w14:textId="77777777" w:rsidR="007F6720" w:rsidRPr="00CD4F7E"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Index Framework </w:t>
            </w:r>
          </w:p>
        </w:tc>
        <w:tc>
          <w:tcPr>
            <w:tcW w:w="708" w:type="dxa"/>
          </w:tcPr>
          <w:p w14:paraId="46858D4D"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74FE2A51" w14:textId="77777777" w:rsidTr="00132AC8">
        <w:trPr>
          <w:trHeight w:val="272"/>
        </w:trPr>
        <w:tc>
          <w:tcPr>
            <w:tcW w:w="432" w:type="dxa"/>
            <w:vMerge/>
          </w:tcPr>
          <w:p w14:paraId="3D35C328"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528CAD0C"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79D78531" w14:textId="77777777" w:rsidR="007F6720" w:rsidRPr="00CD4F7E"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Property </w:t>
            </w:r>
          </w:p>
        </w:tc>
        <w:tc>
          <w:tcPr>
            <w:tcW w:w="708" w:type="dxa"/>
          </w:tcPr>
          <w:p w14:paraId="5C1D8EDA"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29A989BC" w14:textId="77777777" w:rsidTr="00132AC8">
        <w:trPr>
          <w:trHeight w:val="272"/>
        </w:trPr>
        <w:tc>
          <w:tcPr>
            <w:tcW w:w="432" w:type="dxa"/>
            <w:vMerge/>
          </w:tcPr>
          <w:p w14:paraId="55AA5F8F"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0420CDCA"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798373E1" w14:textId="77777777" w:rsidR="007F6720" w:rsidRPr="00CD4F7E" w:rsidRDefault="007F6720" w:rsidP="00132AC8">
            <w:pPr>
              <w:adjustRightInd w:val="0"/>
              <w:spacing w:before="0" w:after="0"/>
              <w:rPr>
                <w:rFonts w:ascii="FiraSansCondensed-Regular" w:eastAsiaTheme="minorEastAsia" w:hAnsi="FiraSansCondensed-Regular" w:cs="FiraSansCondensed-Regular"/>
                <w:szCs w:val="18"/>
              </w:rPr>
            </w:pPr>
            <w:r w:rsidRPr="2C7CBEC5">
              <w:rPr>
                <w:rFonts w:ascii="FiraSansCondensed-Regular" w:eastAsiaTheme="minorEastAsia" w:hAnsi="FiraSansCondensed-Regular" w:cs="FiraSansCondensed-Regular"/>
                <w:szCs w:val="18"/>
              </w:rPr>
              <w:t xml:space="preserve">Transport </w:t>
            </w:r>
          </w:p>
        </w:tc>
        <w:tc>
          <w:tcPr>
            <w:tcW w:w="708" w:type="dxa"/>
          </w:tcPr>
          <w:p w14:paraId="4301731A"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3EE8E849" w14:textId="77777777" w:rsidTr="00132AC8">
        <w:trPr>
          <w:trHeight w:val="272"/>
        </w:trPr>
        <w:tc>
          <w:tcPr>
            <w:tcW w:w="432" w:type="dxa"/>
            <w:vMerge/>
          </w:tcPr>
          <w:p w14:paraId="6815AA3E"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2230E82A"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49474C5A"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sidRPr="008C5F0A">
              <w:rPr>
                <w:rFonts w:ascii="FiraSansCondensed-Regular" w:eastAsiaTheme="minorHAnsi" w:hAnsi="FiraSansCondensed-Regular" w:cs="FiraSansCondensed-Regular"/>
                <w:szCs w:val="18"/>
              </w:rPr>
              <w:t>Don't Know</w:t>
            </w:r>
          </w:p>
        </w:tc>
        <w:tc>
          <w:tcPr>
            <w:tcW w:w="708" w:type="dxa"/>
          </w:tcPr>
          <w:p w14:paraId="4F490245"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5334A80F" w14:textId="77777777" w:rsidTr="00132AC8">
        <w:trPr>
          <w:trHeight w:val="272"/>
        </w:trPr>
        <w:tc>
          <w:tcPr>
            <w:tcW w:w="432" w:type="dxa"/>
            <w:vMerge w:val="restart"/>
          </w:tcPr>
          <w:p w14:paraId="0823FC7C"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sidRPr="00C77DDD">
              <w:rPr>
                <w:rFonts w:ascii="FiraSansCondensed-Regular" w:eastAsiaTheme="minorHAnsi" w:hAnsi="FiraSansCondensed-Regular" w:cs="FiraSansCondensed-Regular"/>
                <w:szCs w:val="18"/>
              </w:rPr>
              <w:t>2</w:t>
            </w:r>
          </w:p>
        </w:tc>
        <w:tc>
          <w:tcPr>
            <w:tcW w:w="3893" w:type="dxa"/>
            <w:vMerge w:val="restart"/>
          </w:tcPr>
          <w:p w14:paraId="6799CADB" w14:textId="77777777" w:rsidR="007F6720" w:rsidRDefault="007F6720" w:rsidP="00132AC8">
            <w:pPr>
              <w:rPr>
                <w:rFonts w:ascii="FiraSansCondensed-Regular" w:eastAsiaTheme="minorHAnsi" w:hAnsi="FiraSansCondensed-Regular" w:cs="FiraSansCondensed-Regular"/>
                <w:szCs w:val="18"/>
              </w:rPr>
            </w:pPr>
            <w:r w:rsidRPr="0071144D">
              <w:rPr>
                <w:rFonts w:ascii="FiraSansCondensed-Regular" w:eastAsiaTheme="minorHAnsi" w:hAnsi="FiraSansCondensed-Regular" w:cs="FiraSansCondensed-Regular"/>
                <w:szCs w:val="18"/>
              </w:rPr>
              <w:t>Vicmap maintenance introduces continual spatial changes into the Vicmap products. How does your organisation accommodate these changes within cur</w:t>
            </w:r>
            <w:r>
              <w:rPr>
                <w:rFonts w:ascii="FiraSansCondensed-Regular" w:eastAsiaTheme="minorHAnsi" w:hAnsi="FiraSansCondensed-Regular" w:cs="FiraSansCondensed-Regular"/>
                <w:szCs w:val="18"/>
              </w:rPr>
              <w:t>rent data management practices?</w:t>
            </w:r>
          </w:p>
        </w:tc>
        <w:tc>
          <w:tcPr>
            <w:tcW w:w="2049" w:type="dxa"/>
          </w:tcPr>
          <w:p w14:paraId="12081B0A" w14:textId="77777777" w:rsidR="007F6720" w:rsidRPr="008C5F0A" w:rsidRDefault="007F6720" w:rsidP="00132AC8">
            <w:pPr>
              <w:adjustRightInd w:val="0"/>
              <w:spacing w:before="0" w:after="0"/>
              <w:rPr>
                <w:rFonts w:ascii="FiraSansCondensed-Regular" w:eastAsiaTheme="minorHAnsi" w:hAnsi="FiraSansCondensed-Regular" w:cs="FiraSansCondensed-Regular"/>
                <w:szCs w:val="18"/>
              </w:rPr>
            </w:pPr>
            <w:r w:rsidRPr="0071144D">
              <w:rPr>
                <w:rFonts w:ascii="FiraSansCondensed-Regular" w:eastAsiaTheme="minorHAnsi" w:hAnsi="FiraSansCondensed-Regular" w:cs="FiraSansCondensed-Regular"/>
                <w:szCs w:val="18"/>
              </w:rPr>
              <w:t>Change detection</w:t>
            </w:r>
          </w:p>
        </w:tc>
        <w:tc>
          <w:tcPr>
            <w:tcW w:w="708" w:type="dxa"/>
          </w:tcPr>
          <w:p w14:paraId="5C01FC30"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36E0B0DB" w14:textId="77777777" w:rsidTr="00132AC8">
        <w:trPr>
          <w:trHeight w:val="272"/>
        </w:trPr>
        <w:tc>
          <w:tcPr>
            <w:tcW w:w="432" w:type="dxa"/>
            <w:vMerge/>
          </w:tcPr>
          <w:p w14:paraId="2620337F"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3C646621"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72AED567" w14:textId="77777777" w:rsidR="007F6720" w:rsidRPr="008C5F0A" w:rsidRDefault="007F6720"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P</w:t>
            </w:r>
            <w:r w:rsidRPr="0071144D">
              <w:rPr>
                <w:rFonts w:ascii="FiraSansCondensed-Regular" w:eastAsiaTheme="minorHAnsi" w:hAnsi="FiraSansCondensed-Regular" w:cs="FiraSansCondensed-Regular"/>
                <w:szCs w:val="18"/>
              </w:rPr>
              <w:t>lan of sub referral</w:t>
            </w:r>
          </w:p>
        </w:tc>
        <w:tc>
          <w:tcPr>
            <w:tcW w:w="708" w:type="dxa"/>
          </w:tcPr>
          <w:p w14:paraId="383DD352"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1149E03E" w14:textId="77777777" w:rsidTr="00132AC8">
        <w:trPr>
          <w:trHeight w:val="272"/>
        </w:trPr>
        <w:tc>
          <w:tcPr>
            <w:tcW w:w="432" w:type="dxa"/>
            <w:vMerge/>
          </w:tcPr>
          <w:p w14:paraId="64ED80A5"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066D37E6"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270632FF" w14:textId="77777777" w:rsidR="007F6720" w:rsidRPr="008C5F0A" w:rsidRDefault="007F6720" w:rsidP="00132AC8">
            <w:pPr>
              <w:adjustRightInd w:val="0"/>
              <w:spacing w:before="0" w:after="0"/>
              <w:rPr>
                <w:rFonts w:ascii="FiraSansCondensed-Regular" w:eastAsiaTheme="minorHAnsi" w:hAnsi="FiraSansCondensed-Regular" w:cs="FiraSansCondensed-Regular"/>
                <w:szCs w:val="18"/>
              </w:rPr>
            </w:pPr>
            <w:r w:rsidRPr="0071144D">
              <w:rPr>
                <w:rFonts w:ascii="FiraSansCondensed-Regular" w:eastAsiaTheme="minorHAnsi" w:hAnsi="FiraSansCondensed-Regular" w:cs="FiraSansCondensed-Regular"/>
                <w:szCs w:val="18"/>
              </w:rPr>
              <w:t>Mapbase refresh</w:t>
            </w:r>
          </w:p>
        </w:tc>
        <w:tc>
          <w:tcPr>
            <w:tcW w:w="708" w:type="dxa"/>
          </w:tcPr>
          <w:p w14:paraId="33DF1C35"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78C87FA0" w14:textId="77777777" w:rsidTr="00132AC8">
        <w:trPr>
          <w:trHeight w:val="272"/>
        </w:trPr>
        <w:tc>
          <w:tcPr>
            <w:tcW w:w="432" w:type="dxa"/>
            <w:vMerge/>
          </w:tcPr>
          <w:p w14:paraId="5A2C6CD5"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75581E10"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50864139" w14:textId="77777777" w:rsidR="007F6720" w:rsidRPr="008C5F0A" w:rsidRDefault="007F6720" w:rsidP="00132AC8">
            <w:pPr>
              <w:adjustRightInd w:val="0"/>
              <w:spacing w:before="0" w:after="0"/>
              <w:rPr>
                <w:rFonts w:ascii="FiraSansCondensed-Regular" w:eastAsiaTheme="minorHAnsi" w:hAnsi="FiraSansCondensed-Regular" w:cs="FiraSansCondensed-Regular"/>
                <w:szCs w:val="18"/>
              </w:rPr>
            </w:pPr>
            <w:r w:rsidRPr="0071144D">
              <w:rPr>
                <w:rFonts w:ascii="FiraSansCondensed-Regular" w:eastAsiaTheme="minorHAnsi" w:hAnsi="FiraSansCondensed-Regular" w:cs="FiraSansCondensed-Regular"/>
                <w:szCs w:val="18"/>
              </w:rPr>
              <w:t>IUF</w:t>
            </w:r>
          </w:p>
        </w:tc>
        <w:tc>
          <w:tcPr>
            <w:tcW w:w="708" w:type="dxa"/>
          </w:tcPr>
          <w:p w14:paraId="498119D3"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51F9712A" w14:textId="77777777" w:rsidTr="00132AC8">
        <w:trPr>
          <w:trHeight w:val="433"/>
        </w:trPr>
        <w:tc>
          <w:tcPr>
            <w:tcW w:w="432" w:type="dxa"/>
            <w:vMerge/>
          </w:tcPr>
          <w:p w14:paraId="3ED5245F"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11E1251C"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0559596D" w14:textId="77777777" w:rsidR="007F6720" w:rsidRPr="008C5F0A" w:rsidRDefault="007F6720"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Other</w:t>
            </w:r>
          </w:p>
        </w:tc>
        <w:tc>
          <w:tcPr>
            <w:tcW w:w="708" w:type="dxa"/>
          </w:tcPr>
          <w:p w14:paraId="4FC84B31" w14:textId="77777777" w:rsidR="007F6720" w:rsidRPr="00CD4F7E"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234F3148" w14:textId="77777777" w:rsidTr="00132AC8">
        <w:trPr>
          <w:trHeight w:val="272"/>
        </w:trPr>
        <w:tc>
          <w:tcPr>
            <w:tcW w:w="432" w:type="dxa"/>
            <w:vMerge w:val="restart"/>
          </w:tcPr>
          <w:p w14:paraId="69773458"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3</w:t>
            </w:r>
          </w:p>
        </w:tc>
        <w:tc>
          <w:tcPr>
            <w:tcW w:w="3893" w:type="dxa"/>
            <w:vMerge w:val="restart"/>
          </w:tcPr>
          <w:p w14:paraId="1D1FF6E0" w14:textId="77777777" w:rsidR="007F6720" w:rsidRDefault="007F6720" w:rsidP="00132AC8">
            <w:pPr>
              <w:adjustRightInd w:val="0"/>
              <w:spacing w:before="0" w:after="0"/>
              <w:rPr>
                <w:rFonts w:ascii="FiraSansCondensed-Regular" w:eastAsiaTheme="minorEastAsia" w:hAnsi="FiraSansCondensed-Regular" w:cs="FiraSansCondensed-Regular"/>
                <w:szCs w:val="18"/>
              </w:rPr>
            </w:pPr>
            <w:r>
              <w:rPr>
                <w:rFonts w:ascii="FiraSansCondensed-Regular" w:eastAsiaTheme="minorEastAsia" w:hAnsi="FiraSansCondensed-Regular" w:cs="FiraSansCondensed-Regular"/>
                <w:szCs w:val="18"/>
              </w:rPr>
              <w:t>Please estimate how many</w:t>
            </w:r>
            <w:r w:rsidRPr="729F4136">
              <w:rPr>
                <w:rFonts w:ascii="FiraSansCondensed-Regular" w:eastAsiaTheme="minorEastAsia" w:hAnsi="FiraSansCondensed-Regular" w:cs="FiraSansCondensed-Regular"/>
                <w:szCs w:val="18"/>
              </w:rPr>
              <w:t xml:space="preserve"> </w:t>
            </w:r>
            <w:r>
              <w:rPr>
                <w:rFonts w:ascii="FiraSansCondensed-Regular" w:eastAsiaTheme="minorEastAsia" w:hAnsi="FiraSansCondensed-Regular" w:cs="FiraSansCondensed-Regular"/>
                <w:szCs w:val="18"/>
              </w:rPr>
              <w:t>business datasets</w:t>
            </w:r>
            <w:r w:rsidRPr="729F4136">
              <w:rPr>
                <w:rFonts w:ascii="FiraSansCondensed-Regular" w:eastAsiaTheme="minorEastAsia" w:hAnsi="FiraSansCondensed-Regular" w:cs="FiraSansCondensed-Regular"/>
                <w:szCs w:val="18"/>
              </w:rPr>
              <w:t xml:space="preserve"> </w:t>
            </w:r>
            <w:r>
              <w:rPr>
                <w:rFonts w:ascii="FiraSansCondensed-Regular" w:eastAsiaTheme="minorEastAsia" w:hAnsi="FiraSansCondensed-Regular" w:cs="FiraSansCondensed-Regular"/>
                <w:szCs w:val="18"/>
              </w:rPr>
              <w:t xml:space="preserve">of each type </w:t>
            </w:r>
            <w:r w:rsidRPr="729F4136">
              <w:rPr>
                <w:rFonts w:ascii="FiraSansCondensed-Regular" w:eastAsiaTheme="minorEastAsia" w:hAnsi="FiraSansCondensed-Regular" w:cs="FiraSansCondensed-Regular"/>
                <w:szCs w:val="18"/>
              </w:rPr>
              <w:t xml:space="preserve">currently rely on the Vicmap </w:t>
            </w:r>
            <w:r>
              <w:rPr>
                <w:rFonts w:ascii="FiraSansCondensed-Regular" w:eastAsiaTheme="minorEastAsia" w:hAnsi="FiraSansCondensed-Regular" w:cs="FiraSansCondensed-Regular"/>
                <w:szCs w:val="18"/>
              </w:rPr>
              <w:t>p</w:t>
            </w:r>
            <w:r w:rsidRPr="729F4136">
              <w:rPr>
                <w:rFonts w:ascii="FiraSansCondensed-Regular" w:eastAsiaTheme="minorEastAsia" w:hAnsi="FiraSansCondensed-Regular" w:cs="FiraSansCondensed-Regular"/>
                <w:szCs w:val="18"/>
              </w:rPr>
              <w:t xml:space="preserve">roducts? These can include derived or value-added datasets from Vicmap or </w:t>
            </w:r>
            <w:r>
              <w:rPr>
                <w:rFonts w:ascii="FiraSansCondensed-Regular" w:eastAsiaTheme="minorEastAsia" w:hAnsi="FiraSansCondensed-Regular" w:cs="FiraSansCondensed-Regular"/>
                <w:szCs w:val="18"/>
              </w:rPr>
              <w:t>business</w:t>
            </w:r>
            <w:r w:rsidRPr="729F4136">
              <w:rPr>
                <w:rFonts w:ascii="FiraSansCondensed-Regular" w:eastAsiaTheme="minorEastAsia" w:hAnsi="FiraSansCondensed-Regular" w:cs="FiraSansCondensed-Regular"/>
                <w:szCs w:val="18"/>
              </w:rPr>
              <w:t xml:space="preserve"> data that aligns with Vicmap.</w:t>
            </w:r>
          </w:p>
          <w:p w14:paraId="6E4EC038" w14:textId="77777777" w:rsidR="007F6720" w:rsidRPr="00042D40" w:rsidRDefault="007F6720" w:rsidP="00132AC8">
            <w:pPr>
              <w:adjustRightInd w:val="0"/>
              <w:spacing w:before="0" w:after="0"/>
              <w:rPr>
                <w:rFonts w:ascii="FiraSansCondensed-Regular" w:eastAsiaTheme="minorHAnsi" w:hAnsi="FiraSansCondensed-Regular" w:cs="FiraSansCondensed-Regular"/>
                <w:szCs w:val="18"/>
              </w:rPr>
            </w:pPr>
          </w:p>
          <w:tbl>
            <w:tblPr>
              <w:tblStyle w:val="TableGrid"/>
              <w:tblW w:w="0" w:type="auto"/>
              <w:tblLook w:val="04A0" w:firstRow="1" w:lastRow="0" w:firstColumn="1" w:lastColumn="0" w:noHBand="0" w:noVBand="1"/>
            </w:tblPr>
            <w:tblGrid>
              <w:gridCol w:w="1696"/>
            </w:tblGrid>
            <w:tr w:rsidR="007F6720" w14:paraId="1E458155" w14:textId="77777777" w:rsidTr="00132AC8">
              <w:trPr>
                <w:cnfStyle w:val="100000000000" w:firstRow="1" w:lastRow="0" w:firstColumn="0" w:lastColumn="0" w:oddVBand="0" w:evenVBand="0" w:oddHBand="0" w:evenHBand="0" w:firstRowFirstColumn="0" w:firstRowLastColumn="0" w:lastRowFirstColumn="0" w:lastRowLastColumn="0"/>
                <w:trHeight w:val="284"/>
              </w:trPr>
              <w:tc>
                <w:tcPr>
                  <w:cnfStyle w:val="000000000100" w:firstRow="0" w:lastRow="0" w:firstColumn="0" w:lastColumn="0" w:oddVBand="0" w:evenVBand="0" w:oddHBand="0" w:evenHBand="0" w:firstRowFirstColumn="1" w:firstRowLastColumn="0" w:lastRowFirstColumn="0" w:lastRowLastColumn="0"/>
                  <w:tcW w:w="1696" w:type="dxa"/>
                </w:tcPr>
                <w:p w14:paraId="5E31242B" w14:textId="77777777" w:rsidR="007F6720" w:rsidRPr="002C3797" w:rsidRDefault="007F6720" w:rsidP="00132AC8">
                  <w:pPr>
                    <w:rPr>
                      <w:b/>
                    </w:rPr>
                  </w:pPr>
                  <w:r>
                    <w:rPr>
                      <w:rFonts w:ascii="Arial" w:eastAsiaTheme="minorHAnsi" w:hAnsi="Arial"/>
                      <w:szCs w:val="18"/>
                    </w:rPr>
                    <w:t>⃰</w:t>
                  </w:r>
                  <w:r w:rsidRPr="002C3797">
                    <w:rPr>
                      <w:rFonts w:ascii="FiraSansCondensed-Regular" w:eastAsiaTheme="minorHAnsi" w:hAnsi="FiraSansCondensed-Regular" w:cs="FiraSansCondensed-Regular"/>
                      <w:szCs w:val="18"/>
                    </w:rPr>
                    <w:t>Possible Answers</w:t>
                  </w:r>
                </w:p>
              </w:tc>
            </w:tr>
            <w:tr w:rsidR="007F6720" w14:paraId="0D23951B" w14:textId="77777777" w:rsidTr="00132AC8">
              <w:trPr>
                <w:trHeight w:val="284"/>
              </w:trPr>
              <w:tc>
                <w:tcPr>
                  <w:tcW w:w="1696" w:type="dxa"/>
                </w:tcPr>
                <w:p w14:paraId="6B7F4915" w14:textId="77777777" w:rsidR="007F6720" w:rsidRPr="00EA4C4E" w:rsidRDefault="007F6720" w:rsidP="00132AC8">
                  <w:r w:rsidRPr="00EA4C4E">
                    <w:rPr>
                      <w:rFonts w:ascii="FiraSansCondensed-Regular" w:eastAsiaTheme="minorHAnsi" w:hAnsi="FiraSansCondensed-Regular" w:cs="FiraSansCondensed-Regular"/>
                      <w:szCs w:val="18"/>
                    </w:rPr>
                    <w:t>Less than 5</w:t>
                  </w:r>
                </w:p>
              </w:tc>
            </w:tr>
            <w:tr w:rsidR="007F6720" w14:paraId="2E1EDAB1" w14:textId="77777777" w:rsidTr="00132AC8">
              <w:trPr>
                <w:trHeight w:val="284"/>
              </w:trPr>
              <w:tc>
                <w:tcPr>
                  <w:tcW w:w="1696" w:type="dxa"/>
                </w:tcPr>
                <w:p w14:paraId="291BE4A2" w14:textId="77777777" w:rsidR="007F6720" w:rsidRPr="00EA4C4E" w:rsidRDefault="007F6720" w:rsidP="00132AC8">
                  <w:r w:rsidRPr="00EA4C4E">
                    <w:rPr>
                      <w:rFonts w:ascii="FiraSansCondensed-Regular" w:eastAsiaTheme="minorHAnsi" w:hAnsi="FiraSansCondensed-Regular" w:cs="FiraSansCondensed-Regular"/>
                      <w:szCs w:val="18"/>
                    </w:rPr>
                    <w:t>Less than 10</w:t>
                  </w:r>
                </w:p>
              </w:tc>
            </w:tr>
            <w:tr w:rsidR="007F6720" w14:paraId="7266D0C9" w14:textId="77777777" w:rsidTr="00132AC8">
              <w:trPr>
                <w:trHeight w:val="284"/>
              </w:trPr>
              <w:tc>
                <w:tcPr>
                  <w:tcW w:w="1696" w:type="dxa"/>
                </w:tcPr>
                <w:p w14:paraId="70B888D9" w14:textId="77777777" w:rsidR="007F6720" w:rsidRPr="00EA4C4E" w:rsidRDefault="007F6720" w:rsidP="00132AC8">
                  <w:r w:rsidRPr="00EA4C4E">
                    <w:rPr>
                      <w:rFonts w:ascii="FiraSansCondensed-Regular" w:eastAsiaTheme="minorHAnsi" w:hAnsi="FiraSansCondensed-Regular" w:cs="FiraSansCondensed-Regular"/>
                      <w:szCs w:val="18"/>
                    </w:rPr>
                    <w:t>Less than 25</w:t>
                  </w:r>
                </w:p>
              </w:tc>
            </w:tr>
            <w:tr w:rsidR="007F6720" w14:paraId="46AF1CFA" w14:textId="77777777" w:rsidTr="00132AC8">
              <w:trPr>
                <w:trHeight w:val="284"/>
              </w:trPr>
              <w:tc>
                <w:tcPr>
                  <w:tcW w:w="1696" w:type="dxa"/>
                </w:tcPr>
                <w:p w14:paraId="6D6494D8" w14:textId="77777777" w:rsidR="007F6720" w:rsidRPr="00EA4C4E" w:rsidRDefault="007F6720" w:rsidP="00132AC8">
                  <w:r w:rsidRPr="00EA4C4E">
                    <w:rPr>
                      <w:rFonts w:ascii="FiraSansCondensed-Regular" w:eastAsiaTheme="minorHAnsi" w:hAnsi="FiraSansCondensed-Regular" w:cs="FiraSansCondensed-Regular"/>
                      <w:szCs w:val="18"/>
                    </w:rPr>
                    <w:t>Greater than 25</w:t>
                  </w:r>
                </w:p>
              </w:tc>
            </w:tr>
          </w:tbl>
          <w:p w14:paraId="46F77C0F" w14:textId="77777777" w:rsidR="007F6720" w:rsidRPr="00A32859" w:rsidRDefault="007F6720" w:rsidP="00132AC8">
            <w:pPr>
              <w:pStyle w:val="ListParagraph"/>
              <w:adjustRightInd w:val="0"/>
              <w:spacing w:before="0" w:after="0"/>
              <w:ind w:left="0"/>
              <w:rPr>
                <w:rFonts w:ascii="FiraSansCondensed-Regular" w:eastAsiaTheme="minorHAnsi" w:hAnsi="FiraSansCondensed-Regular" w:cs="FiraSansCondensed-Regular"/>
                <w:szCs w:val="18"/>
              </w:rPr>
            </w:pPr>
          </w:p>
        </w:tc>
        <w:tc>
          <w:tcPr>
            <w:tcW w:w="2049" w:type="dxa"/>
          </w:tcPr>
          <w:p w14:paraId="1F5F321A"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Administrative boundaries</w:t>
            </w:r>
          </w:p>
        </w:tc>
        <w:tc>
          <w:tcPr>
            <w:tcW w:w="708" w:type="dxa"/>
          </w:tcPr>
          <w:p w14:paraId="2211E371"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6BB89453" w14:textId="77777777" w:rsidTr="00132AC8">
        <w:trPr>
          <w:trHeight w:val="272"/>
        </w:trPr>
        <w:tc>
          <w:tcPr>
            <w:tcW w:w="432" w:type="dxa"/>
            <w:vMerge/>
          </w:tcPr>
          <w:p w14:paraId="302258B8"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30B26236"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466E8384" w14:textId="77777777" w:rsidR="007F6720" w:rsidRPr="00E9042A" w:rsidRDefault="007F6720" w:rsidP="00132AC8">
            <w:pPr>
              <w:adjustRightInd w:val="0"/>
              <w:spacing w:before="0" w:after="0"/>
              <w:rPr>
                <w:rFonts w:ascii="FiraSansCondensed-Regular" w:eastAsiaTheme="minorHAnsi" w:hAnsi="FiraSansCondensed-Regular" w:cs="FiraSansCondensed-Regular"/>
                <w:szCs w:val="18"/>
              </w:rPr>
            </w:pPr>
            <w:r w:rsidRPr="00E9042A">
              <w:rPr>
                <w:rFonts w:ascii="FiraSansCondensed-Regular" w:eastAsiaTheme="minorHAnsi" w:hAnsi="FiraSansCondensed-Regular" w:cs="FiraSansCondensed-Regular"/>
                <w:szCs w:val="18"/>
              </w:rPr>
              <w:t>Assets</w:t>
            </w:r>
          </w:p>
        </w:tc>
        <w:tc>
          <w:tcPr>
            <w:tcW w:w="708" w:type="dxa"/>
          </w:tcPr>
          <w:p w14:paraId="18B826E3"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27AB7F4E" w14:textId="77777777" w:rsidTr="00132AC8">
        <w:trPr>
          <w:trHeight w:val="272"/>
        </w:trPr>
        <w:tc>
          <w:tcPr>
            <w:tcW w:w="432" w:type="dxa"/>
            <w:vMerge/>
          </w:tcPr>
          <w:p w14:paraId="231F2765"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7D370F40"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445107FB"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sidRPr="00E9042A">
              <w:rPr>
                <w:rFonts w:ascii="FiraSansCondensed-Regular" w:eastAsiaTheme="minorHAnsi" w:hAnsi="FiraSansCondensed-Regular" w:cs="FiraSansCondensed-Regular"/>
                <w:szCs w:val="18"/>
              </w:rPr>
              <w:t>Customers</w:t>
            </w:r>
          </w:p>
        </w:tc>
        <w:tc>
          <w:tcPr>
            <w:tcW w:w="708" w:type="dxa"/>
          </w:tcPr>
          <w:p w14:paraId="73ABFA3A"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77C28D49" w14:textId="77777777" w:rsidTr="00132AC8">
        <w:trPr>
          <w:trHeight w:val="272"/>
        </w:trPr>
        <w:tc>
          <w:tcPr>
            <w:tcW w:w="432" w:type="dxa"/>
            <w:vMerge/>
          </w:tcPr>
          <w:p w14:paraId="793F8D1A"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16152060"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4387B527"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sidRPr="00E9042A">
              <w:rPr>
                <w:rFonts w:ascii="FiraSansCondensed-Regular" w:eastAsiaTheme="minorHAnsi" w:hAnsi="FiraSansCondensed-Regular" w:cs="FiraSansCondensed-Regular"/>
                <w:szCs w:val="18"/>
              </w:rPr>
              <w:t>Properties</w:t>
            </w:r>
          </w:p>
        </w:tc>
        <w:tc>
          <w:tcPr>
            <w:tcW w:w="708" w:type="dxa"/>
          </w:tcPr>
          <w:p w14:paraId="483D6E70"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19A383EA" w14:textId="77777777" w:rsidTr="00132AC8">
        <w:trPr>
          <w:trHeight w:val="272"/>
        </w:trPr>
        <w:tc>
          <w:tcPr>
            <w:tcW w:w="432" w:type="dxa"/>
            <w:vMerge/>
          </w:tcPr>
          <w:p w14:paraId="7DB3181C"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5AB0EE45"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50B1AFE5"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sidRPr="00E9042A">
              <w:rPr>
                <w:rFonts w:ascii="FiraSansCondensed-Regular" w:eastAsiaTheme="minorHAnsi" w:hAnsi="FiraSansCondensed-Regular" w:cs="FiraSansCondensed-Regular"/>
                <w:szCs w:val="18"/>
              </w:rPr>
              <w:t>Routes</w:t>
            </w:r>
          </w:p>
        </w:tc>
        <w:tc>
          <w:tcPr>
            <w:tcW w:w="708" w:type="dxa"/>
          </w:tcPr>
          <w:p w14:paraId="4BB5D46F"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165D8536" w14:textId="77777777" w:rsidTr="00132AC8">
        <w:trPr>
          <w:trHeight w:val="272"/>
        </w:trPr>
        <w:tc>
          <w:tcPr>
            <w:tcW w:w="432" w:type="dxa"/>
            <w:vMerge/>
          </w:tcPr>
          <w:p w14:paraId="31085677"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27E9DE63"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5205368F"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Connections/Meters</w:t>
            </w:r>
          </w:p>
        </w:tc>
        <w:tc>
          <w:tcPr>
            <w:tcW w:w="708" w:type="dxa"/>
          </w:tcPr>
          <w:p w14:paraId="2D0AE770"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r>
      <w:tr w:rsidR="007F6720" w14:paraId="5A521C5E" w14:textId="77777777" w:rsidTr="00132AC8">
        <w:trPr>
          <w:trHeight w:val="272"/>
        </w:trPr>
        <w:tc>
          <w:tcPr>
            <w:tcW w:w="432" w:type="dxa"/>
            <w:vMerge/>
          </w:tcPr>
          <w:p w14:paraId="1CCC3413"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3893" w:type="dxa"/>
            <w:vMerge/>
          </w:tcPr>
          <w:p w14:paraId="60F66D01"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c>
          <w:tcPr>
            <w:tcW w:w="2049" w:type="dxa"/>
          </w:tcPr>
          <w:p w14:paraId="68C0B0BA" w14:textId="77777777" w:rsidR="007F6720" w:rsidRDefault="007F6720" w:rsidP="00132AC8">
            <w:pPr>
              <w:adjustRightInd w:val="0"/>
              <w:spacing w:before="0" w:after="0"/>
              <w:rPr>
                <w:rFonts w:ascii="FiraSansCondensed-Regular" w:eastAsiaTheme="minorHAnsi" w:hAnsi="FiraSansCondensed-Regular" w:cs="FiraSansCondensed-Regular"/>
                <w:szCs w:val="18"/>
              </w:rPr>
            </w:pPr>
            <w:r w:rsidRPr="00E9042A">
              <w:rPr>
                <w:rFonts w:ascii="FiraSansCondensed-Regular" w:eastAsiaTheme="minorHAnsi" w:hAnsi="FiraSansCondensed-Regular" w:cs="FiraSansCondensed-Regular"/>
                <w:szCs w:val="18"/>
              </w:rPr>
              <w:t>Other</w:t>
            </w:r>
          </w:p>
        </w:tc>
        <w:tc>
          <w:tcPr>
            <w:tcW w:w="708" w:type="dxa"/>
          </w:tcPr>
          <w:p w14:paraId="4348C8F4" w14:textId="77777777" w:rsidR="007F6720" w:rsidRDefault="007F6720" w:rsidP="00132AC8">
            <w:pPr>
              <w:adjustRightInd w:val="0"/>
              <w:spacing w:before="0" w:after="0"/>
              <w:rPr>
                <w:rFonts w:ascii="FiraSansCondensed-Regular" w:eastAsiaTheme="minorHAnsi" w:hAnsi="FiraSansCondensed-Regular" w:cs="FiraSansCondensed-Regular"/>
                <w:szCs w:val="18"/>
              </w:rPr>
            </w:pPr>
          </w:p>
        </w:tc>
      </w:tr>
    </w:tbl>
    <w:p w14:paraId="3F98E533" w14:textId="41406828" w:rsidR="007F6720" w:rsidRDefault="007F6720" w:rsidP="00183B52">
      <w:pPr>
        <w:pStyle w:val="BodyText"/>
      </w:pPr>
    </w:p>
    <w:p w14:paraId="5EE8AFBB" w14:textId="1FAA73AD" w:rsidR="007F6720" w:rsidRDefault="007F6720" w:rsidP="00183B52">
      <w:pPr>
        <w:pStyle w:val="BodyText"/>
      </w:pPr>
    </w:p>
    <w:p w14:paraId="6924660C" w14:textId="07D0C131" w:rsidR="007F6720" w:rsidRDefault="007F6720" w:rsidP="007F6720">
      <w:pPr>
        <w:pStyle w:val="Heading2"/>
      </w:pPr>
      <w:bookmarkStart w:id="23" w:name="_Toc94626410"/>
      <w:r w:rsidRPr="00617D9E">
        <w:t>Vicmap Impact Rating</w:t>
      </w:r>
      <w:bookmarkEnd w:id="23"/>
    </w:p>
    <w:p w14:paraId="6E901F6F" w14:textId="1E848BC7" w:rsidR="007F6720" w:rsidRDefault="007F6720" w:rsidP="007F6720">
      <w:pPr>
        <w:pStyle w:val="BodyText"/>
        <w:rPr>
          <w:lang w:eastAsia="en-AU"/>
        </w:rPr>
      </w:pPr>
    </w:p>
    <w:p w14:paraId="5177AF4E" w14:textId="1C4C90B8" w:rsidR="007F6720" w:rsidRDefault="007F6720" w:rsidP="007F6720">
      <w:r>
        <w:t xml:space="preserve">Once you have completed the first part of the Readiness Index, the report will determine your organisation’s level of Reliance on Vicmap.  </w:t>
      </w:r>
    </w:p>
    <w:p w14:paraId="4058ADD9" w14:textId="77777777" w:rsidR="007F6720" w:rsidRDefault="007F6720" w:rsidP="007F6720"/>
    <w:p w14:paraId="778D14EE" w14:textId="49DC23B5" w:rsidR="007F6720" w:rsidRDefault="007F6720" w:rsidP="007F6720">
      <w:r>
        <w:t xml:space="preserve">The scale (below) provides an indication about how the spatially improved Vicmap will </w:t>
      </w:r>
      <w:r w:rsidR="00470AC1">
        <w:t xml:space="preserve">affect </w:t>
      </w:r>
      <w:r>
        <w:t xml:space="preserve">your organisation. The report will compare your impact rating against other similar organisations who have completed the Readiness Index to help you understand how your organisation compares across your sector.  </w:t>
      </w:r>
    </w:p>
    <w:p w14:paraId="370A5A84" w14:textId="77777777" w:rsidR="007F6720" w:rsidRDefault="007F6720" w:rsidP="007F6720"/>
    <w:p w14:paraId="7A68E73E" w14:textId="77777777" w:rsidR="007F6720" w:rsidRDefault="007F6720" w:rsidP="007F6720">
      <w:r>
        <w:t>At this time, it is not feasible to translate levels of impact into the level of effort involved in aligning your business datasets with the spatially upgraded Vicmap.   However, you can compare your impact rating against other similar organisations who have completed the Readiness Index to get a sense of how your organisation compares in terms of general impact. Comparisons are provided in the Readiness Report.</w:t>
      </w:r>
    </w:p>
    <w:p w14:paraId="5DF314F4" w14:textId="4C993B57" w:rsidR="007F6720" w:rsidRDefault="007F6720" w:rsidP="007F6720">
      <w:pPr>
        <w:pStyle w:val="BodyText"/>
        <w:rPr>
          <w:lang w:eastAsia="en-AU"/>
        </w:rPr>
      </w:pPr>
    </w:p>
    <w:p w14:paraId="2D86469B" w14:textId="6764D054" w:rsidR="007F6720" w:rsidRDefault="007F6720" w:rsidP="007F6720">
      <w:pPr>
        <w:pStyle w:val="BodyText"/>
        <w:rPr>
          <w:lang w:eastAsia="en-AU"/>
        </w:rPr>
      </w:pPr>
      <w:r>
        <w:rPr>
          <w:noProof/>
          <w:lang w:eastAsia="en-AU"/>
        </w:rPr>
        <w:drawing>
          <wp:inline distT="0" distB="0" distL="0" distR="0" wp14:anchorId="6CC217A8" wp14:editId="6D1267CA">
            <wp:extent cx="2064668" cy="13984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70312" cy="1402305"/>
                    </a:xfrm>
                    <a:prstGeom prst="rect">
                      <a:avLst/>
                    </a:prstGeom>
                  </pic:spPr>
                </pic:pic>
              </a:graphicData>
            </a:graphic>
          </wp:inline>
        </w:drawing>
      </w:r>
      <w:r>
        <w:rPr>
          <w:noProof/>
          <w:lang w:eastAsia="en-AU"/>
        </w:rPr>
        <w:drawing>
          <wp:inline distT="0" distB="0" distL="0" distR="0" wp14:anchorId="759B97F9" wp14:editId="6D221BB2">
            <wp:extent cx="1841500" cy="1353263"/>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41500" cy="1353263"/>
                    </a:xfrm>
                    <a:prstGeom prst="rect">
                      <a:avLst/>
                    </a:prstGeom>
                  </pic:spPr>
                </pic:pic>
              </a:graphicData>
            </a:graphic>
          </wp:inline>
        </w:drawing>
      </w:r>
    </w:p>
    <w:p w14:paraId="0CCC0E99" w14:textId="77777777" w:rsidR="007F6720" w:rsidRPr="002B2434" w:rsidRDefault="007F6720" w:rsidP="007F6720">
      <w:r>
        <w:t>Figure 2: Examples of Vicmap Impact ratings</w:t>
      </w:r>
    </w:p>
    <w:p w14:paraId="21991809" w14:textId="3892E9EA" w:rsidR="007F6720" w:rsidRDefault="007F6720" w:rsidP="007F6720">
      <w:pPr>
        <w:pStyle w:val="BodyText"/>
        <w:rPr>
          <w:lang w:eastAsia="en-AU"/>
        </w:rPr>
      </w:pPr>
    </w:p>
    <w:p w14:paraId="77248009" w14:textId="3E3D57ED" w:rsidR="008B22F9" w:rsidRDefault="008B22F9" w:rsidP="007F6720">
      <w:pPr>
        <w:pStyle w:val="BodyText"/>
        <w:rPr>
          <w:lang w:eastAsia="en-AU"/>
        </w:rPr>
      </w:pPr>
    </w:p>
    <w:p w14:paraId="5262F4E4" w14:textId="3959A7D8" w:rsidR="008B22F9" w:rsidRDefault="008B22F9" w:rsidP="007F6720">
      <w:pPr>
        <w:pStyle w:val="BodyText"/>
        <w:rPr>
          <w:lang w:eastAsia="en-AU"/>
        </w:rPr>
      </w:pPr>
    </w:p>
    <w:p w14:paraId="3F88DB37" w14:textId="004EAD58" w:rsidR="008B22F9" w:rsidRDefault="008B22F9" w:rsidP="007F6720">
      <w:pPr>
        <w:pStyle w:val="BodyText"/>
        <w:rPr>
          <w:lang w:eastAsia="en-AU"/>
        </w:rPr>
      </w:pPr>
    </w:p>
    <w:p w14:paraId="655CACB5" w14:textId="2F5A8E3F" w:rsidR="008B22F9" w:rsidRDefault="008B22F9" w:rsidP="007F6720">
      <w:pPr>
        <w:pStyle w:val="BodyText"/>
        <w:rPr>
          <w:lang w:eastAsia="en-AU"/>
        </w:rPr>
      </w:pPr>
    </w:p>
    <w:p w14:paraId="400FDDBB" w14:textId="3BBA166A" w:rsidR="008B22F9" w:rsidRDefault="008B22F9" w:rsidP="007F6720">
      <w:pPr>
        <w:pStyle w:val="BodyText"/>
        <w:rPr>
          <w:lang w:eastAsia="en-AU"/>
        </w:rPr>
      </w:pPr>
    </w:p>
    <w:p w14:paraId="6CFAC549" w14:textId="6B6F671F" w:rsidR="008B22F9" w:rsidRDefault="008B22F9" w:rsidP="007F6720">
      <w:pPr>
        <w:pStyle w:val="BodyText"/>
        <w:rPr>
          <w:lang w:eastAsia="en-AU"/>
        </w:rPr>
      </w:pPr>
    </w:p>
    <w:p w14:paraId="2BD3F5CB" w14:textId="7D892504" w:rsidR="008B22F9" w:rsidRDefault="008B22F9" w:rsidP="007F6720">
      <w:pPr>
        <w:pStyle w:val="BodyText"/>
        <w:rPr>
          <w:lang w:eastAsia="en-AU"/>
        </w:rPr>
      </w:pPr>
    </w:p>
    <w:p w14:paraId="115DF41B" w14:textId="5C6A67C7" w:rsidR="008B22F9" w:rsidRDefault="008B22F9" w:rsidP="007F6720">
      <w:pPr>
        <w:pStyle w:val="BodyText"/>
        <w:rPr>
          <w:lang w:eastAsia="en-AU"/>
        </w:rPr>
      </w:pPr>
    </w:p>
    <w:p w14:paraId="791C316E" w14:textId="49A137A1" w:rsidR="008B22F9" w:rsidRDefault="008B22F9" w:rsidP="007F6720">
      <w:pPr>
        <w:pStyle w:val="BodyText"/>
        <w:rPr>
          <w:lang w:eastAsia="en-AU"/>
        </w:rPr>
      </w:pPr>
    </w:p>
    <w:p w14:paraId="48E00044" w14:textId="5477164E" w:rsidR="008B22F9" w:rsidRDefault="008B22F9" w:rsidP="007F6720">
      <w:pPr>
        <w:pStyle w:val="BodyText"/>
        <w:rPr>
          <w:lang w:eastAsia="en-AU"/>
        </w:rPr>
      </w:pPr>
    </w:p>
    <w:p w14:paraId="779F93DC" w14:textId="3FF863D8" w:rsidR="008B22F9" w:rsidRDefault="008B22F9" w:rsidP="007F6720">
      <w:pPr>
        <w:pStyle w:val="BodyText"/>
        <w:rPr>
          <w:lang w:eastAsia="en-AU"/>
        </w:rPr>
      </w:pPr>
    </w:p>
    <w:p w14:paraId="371B384D" w14:textId="2A4BABDB" w:rsidR="008B22F9" w:rsidRDefault="008B22F9" w:rsidP="007F6720">
      <w:pPr>
        <w:pStyle w:val="BodyText"/>
        <w:rPr>
          <w:lang w:eastAsia="en-AU"/>
        </w:rPr>
      </w:pPr>
    </w:p>
    <w:p w14:paraId="340CA7C8" w14:textId="648D7879" w:rsidR="008B22F9" w:rsidRDefault="008B22F9" w:rsidP="007F6720">
      <w:pPr>
        <w:pStyle w:val="BodyText"/>
        <w:rPr>
          <w:lang w:eastAsia="en-AU"/>
        </w:rPr>
      </w:pPr>
    </w:p>
    <w:p w14:paraId="2253AB7A" w14:textId="7EE621E9" w:rsidR="008B22F9" w:rsidRDefault="008B22F9" w:rsidP="007F6720">
      <w:pPr>
        <w:pStyle w:val="BodyText"/>
        <w:rPr>
          <w:lang w:eastAsia="en-AU"/>
        </w:rPr>
      </w:pPr>
    </w:p>
    <w:p w14:paraId="5DAFE97E" w14:textId="409D7EBC" w:rsidR="008B22F9" w:rsidRDefault="008B22F9" w:rsidP="007F6720">
      <w:pPr>
        <w:pStyle w:val="BodyText"/>
        <w:rPr>
          <w:lang w:eastAsia="en-AU"/>
        </w:rPr>
      </w:pPr>
    </w:p>
    <w:p w14:paraId="7513C4B7" w14:textId="126E9931" w:rsidR="008B22F9" w:rsidRDefault="008B22F9" w:rsidP="007F6720">
      <w:pPr>
        <w:pStyle w:val="BodyText"/>
        <w:rPr>
          <w:lang w:eastAsia="en-AU"/>
        </w:rPr>
      </w:pPr>
    </w:p>
    <w:p w14:paraId="37F7B841" w14:textId="35646C15" w:rsidR="008B22F9" w:rsidRDefault="008B22F9" w:rsidP="007F6720">
      <w:pPr>
        <w:pStyle w:val="BodyText"/>
        <w:rPr>
          <w:lang w:eastAsia="en-AU"/>
        </w:rPr>
      </w:pPr>
    </w:p>
    <w:p w14:paraId="68932CA1" w14:textId="2014CDAA" w:rsidR="008B22F9" w:rsidRDefault="008B22F9" w:rsidP="007F6720">
      <w:pPr>
        <w:pStyle w:val="BodyText"/>
        <w:rPr>
          <w:lang w:eastAsia="en-AU"/>
        </w:rPr>
      </w:pPr>
    </w:p>
    <w:p w14:paraId="266C02A1" w14:textId="31BCE999" w:rsidR="008B22F9" w:rsidRPr="00617D9E" w:rsidRDefault="008B22F9" w:rsidP="008B22F9">
      <w:pPr>
        <w:pStyle w:val="Heading1"/>
      </w:pPr>
      <w:bookmarkStart w:id="24" w:name="_Toc81570516"/>
      <w:bookmarkStart w:id="25" w:name="_Toc94626411"/>
      <w:r w:rsidRPr="00617D9E">
        <w:t xml:space="preserve">Awareness of </w:t>
      </w:r>
      <w:bookmarkEnd w:id="24"/>
      <w:r w:rsidR="00481E5E">
        <w:t xml:space="preserve">DCM </w:t>
      </w:r>
      <w:r w:rsidRPr="00617D9E">
        <w:t>across the organisation</w:t>
      </w:r>
      <w:bookmarkEnd w:id="25"/>
    </w:p>
    <w:p w14:paraId="5922C853" w14:textId="77777777" w:rsidR="008B22F9" w:rsidRDefault="008B22F9" w:rsidP="007F6720">
      <w:pPr>
        <w:pStyle w:val="BodyText"/>
        <w:rPr>
          <w:lang w:eastAsia="en-AU"/>
        </w:rPr>
      </w:pPr>
    </w:p>
    <w:p w14:paraId="593FF07F" w14:textId="204EBB25" w:rsidR="008B22F9" w:rsidRPr="00481E5E" w:rsidRDefault="008B22F9" w:rsidP="008B22F9">
      <w:pPr>
        <w:rPr>
          <w:b/>
          <w:bCs/>
        </w:rPr>
      </w:pPr>
      <w:r w:rsidRPr="00481E5E">
        <w:rPr>
          <w:b/>
          <w:bCs/>
        </w:rPr>
        <w:t>To ensure your organisation is aware of DCM and how it will affect stakeholders in your organisation and the business datasets</w:t>
      </w:r>
      <w:r w:rsidR="00B1280E">
        <w:rPr>
          <w:b/>
          <w:bCs/>
        </w:rPr>
        <w:t xml:space="preserve"> they manage and use</w:t>
      </w:r>
      <w:r w:rsidRPr="00481E5E">
        <w:rPr>
          <w:b/>
          <w:bCs/>
        </w:rPr>
        <w:t xml:space="preserve">, the next set of questions in the survey help you understand how prepared your organisation is to integrate </w:t>
      </w:r>
      <w:r w:rsidR="00B1280E">
        <w:rPr>
          <w:b/>
          <w:bCs/>
        </w:rPr>
        <w:t>your DCM</w:t>
      </w:r>
      <w:r w:rsidRPr="00481E5E">
        <w:rPr>
          <w:b/>
          <w:bCs/>
        </w:rPr>
        <w:t xml:space="preserve"> affected business datasets with the spatially improved Vicmap. </w:t>
      </w:r>
    </w:p>
    <w:p w14:paraId="38B6AAB4" w14:textId="77777777" w:rsidR="008B22F9" w:rsidRDefault="008B22F9" w:rsidP="008B22F9"/>
    <w:p w14:paraId="04FA2D8E" w14:textId="2C57274A" w:rsidR="008B22F9" w:rsidRDefault="008B22F9" w:rsidP="008B22F9">
      <w:r>
        <w:t>Given the level of effort that may be required, it will be important to identify and highlight the benefits that the organisation should experience. These benefits may include</w:t>
      </w:r>
      <w:r w:rsidR="005816D8">
        <w:t>;</w:t>
      </w:r>
    </w:p>
    <w:p w14:paraId="0CB245E7" w14:textId="77777777" w:rsidR="008B22F9" w:rsidRDefault="008B22F9" w:rsidP="008B22F9">
      <w:pPr>
        <w:pStyle w:val="ListParagraph"/>
        <w:widowControl w:val="0"/>
        <w:numPr>
          <w:ilvl w:val="0"/>
          <w:numId w:val="21"/>
        </w:numPr>
        <w:autoSpaceDE w:val="0"/>
        <w:autoSpaceDN w:val="0"/>
        <w:spacing w:before="120" w:after="120" w:line="240" w:lineRule="auto"/>
      </w:pPr>
      <w:r>
        <w:t>increased confidence in decisions made using geospatial data and analysis</w:t>
      </w:r>
    </w:p>
    <w:p w14:paraId="2E3073EE" w14:textId="77777777" w:rsidR="008B22F9" w:rsidRDefault="008B22F9" w:rsidP="008B22F9">
      <w:pPr>
        <w:pStyle w:val="ListParagraph"/>
        <w:widowControl w:val="0"/>
        <w:numPr>
          <w:ilvl w:val="0"/>
          <w:numId w:val="21"/>
        </w:numPr>
        <w:autoSpaceDE w:val="0"/>
        <w:autoSpaceDN w:val="0"/>
        <w:spacing w:before="120" w:after="120" w:line="240" w:lineRule="auto"/>
      </w:pPr>
      <w:r>
        <w:t>greater reliability of manual or automated spatial processes that derive responses to queries (e.g. is this object within this boundary?)</w:t>
      </w:r>
    </w:p>
    <w:p w14:paraId="13DC301B" w14:textId="77777777" w:rsidR="008B22F9" w:rsidRDefault="008B22F9" w:rsidP="008B22F9">
      <w:pPr>
        <w:pStyle w:val="ListParagraph"/>
        <w:widowControl w:val="0"/>
        <w:numPr>
          <w:ilvl w:val="0"/>
          <w:numId w:val="21"/>
        </w:numPr>
        <w:autoSpaceDE w:val="0"/>
        <w:autoSpaceDN w:val="0"/>
        <w:spacing w:before="120" w:after="120" w:line="240" w:lineRule="auto"/>
      </w:pPr>
      <w:r>
        <w:t xml:space="preserve">support for migration toGDA2020 for business data </w:t>
      </w:r>
    </w:p>
    <w:p w14:paraId="012E2998" w14:textId="77777777" w:rsidR="008B22F9" w:rsidRDefault="008B22F9" w:rsidP="008B22F9">
      <w:pPr>
        <w:pStyle w:val="ListParagraph"/>
        <w:widowControl w:val="0"/>
        <w:numPr>
          <w:ilvl w:val="0"/>
          <w:numId w:val="21"/>
        </w:numPr>
        <w:autoSpaceDE w:val="0"/>
        <w:autoSpaceDN w:val="0"/>
        <w:spacing w:before="120" w:after="120" w:line="240" w:lineRule="auto"/>
      </w:pPr>
      <w:r>
        <w:t>shorter timeframes for new subdivision boundaries to be made available</w:t>
      </w:r>
    </w:p>
    <w:p w14:paraId="62FE5F05" w14:textId="77777777" w:rsidR="008B22F9" w:rsidRDefault="008B22F9" w:rsidP="008B22F9">
      <w:pPr>
        <w:pStyle w:val="ListParagraph"/>
        <w:widowControl w:val="0"/>
        <w:numPr>
          <w:ilvl w:val="0"/>
          <w:numId w:val="21"/>
        </w:numPr>
        <w:autoSpaceDE w:val="0"/>
        <w:autoSpaceDN w:val="0"/>
        <w:spacing w:before="120" w:after="120" w:line="240" w:lineRule="auto"/>
      </w:pPr>
      <w:r>
        <w:t>tighter alignment to aerial imagery</w:t>
      </w:r>
    </w:p>
    <w:p w14:paraId="53902280" w14:textId="77777777" w:rsidR="008B22F9" w:rsidRDefault="008B22F9" w:rsidP="008B22F9">
      <w:pPr>
        <w:pStyle w:val="ListParagraph"/>
        <w:widowControl w:val="0"/>
        <w:numPr>
          <w:ilvl w:val="0"/>
          <w:numId w:val="21"/>
        </w:numPr>
        <w:autoSpaceDE w:val="0"/>
        <w:autoSpaceDN w:val="0"/>
        <w:spacing w:before="120" w:after="120" w:line="240" w:lineRule="auto"/>
      </w:pPr>
      <w:r>
        <w:t>spatially improved data that supports development of digital twins</w:t>
      </w:r>
    </w:p>
    <w:p w14:paraId="5B886C14" w14:textId="77777777" w:rsidR="008B22F9" w:rsidRDefault="008B22F9" w:rsidP="008B22F9">
      <w:pPr>
        <w:pStyle w:val="ListParagraph"/>
        <w:widowControl w:val="0"/>
        <w:numPr>
          <w:ilvl w:val="0"/>
          <w:numId w:val="21"/>
        </w:numPr>
        <w:autoSpaceDE w:val="0"/>
        <w:autoSpaceDN w:val="0"/>
        <w:spacing w:before="120" w:after="120" w:line="240" w:lineRule="auto"/>
      </w:pPr>
      <w:r>
        <w:t xml:space="preserve">increased confidence in provision of automated dial-before-you-dig services  </w:t>
      </w:r>
    </w:p>
    <w:p w14:paraId="1BA72478" w14:textId="260ABBD6" w:rsidR="008B22F9" w:rsidRPr="001649F9" w:rsidRDefault="008B22F9" w:rsidP="008B22F9">
      <w:r>
        <w:t>Each organisation is recommended to consider their own list. Briefings to senior managers may include your own version of the Readiness Report generated from the Readiness Index.</w:t>
      </w:r>
    </w:p>
    <w:p w14:paraId="1067EFBF" w14:textId="7E651CDE" w:rsidR="008B22F9" w:rsidRDefault="008B22F9" w:rsidP="007F6720">
      <w:pPr>
        <w:pStyle w:val="BodyText"/>
        <w:rPr>
          <w:lang w:eastAsia="en-AU"/>
        </w:rPr>
      </w:pPr>
    </w:p>
    <w:p w14:paraId="1AB00B67" w14:textId="77777777" w:rsidR="008B22F9" w:rsidRPr="00E707EC" w:rsidRDefault="008B22F9" w:rsidP="008B22F9">
      <w:pPr>
        <w:pStyle w:val="Heading3"/>
      </w:pPr>
      <w:bookmarkStart w:id="26" w:name="_Toc94615697"/>
      <w:bookmarkStart w:id="27" w:name="_Toc94616631"/>
      <w:bookmarkStart w:id="28" w:name="_Toc94619186"/>
      <w:bookmarkStart w:id="29" w:name="_Toc94626412"/>
      <w:r>
        <w:t xml:space="preserve">Table 3: </w:t>
      </w:r>
      <w:r w:rsidRPr="00E707EC">
        <w:t xml:space="preserve">Key </w:t>
      </w:r>
      <w:r>
        <w:t>q</w:t>
      </w:r>
      <w:r w:rsidRPr="00E707EC">
        <w:t>uestions</w:t>
      </w:r>
      <w:bookmarkEnd w:id="26"/>
      <w:bookmarkEnd w:id="27"/>
      <w:bookmarkEnd w:id="28"/>
      <w:bookmarkEnd w:id="29"/>
      <w:r w:rsidRPr="00E707EC">
        <w:t xml:space="preserve"> </w:t>
      </w:r>
    </w:p>
    <w:tbl>
      <w:tblPr>
        <w:tblStyle w:val="TableGrid"/>
        <w:tblW w:w="7650" w:type="dxa"/>
        <w:tblLook w:val="04A0" w:firstRow="1" w:lastRow="0" w:firstColumn="1" w:lastColumn="0" w:noHBand="0" w:noVBand="1"/>
      </w:tblPr>
      <w:tblGrid>
        <w:gridCol w:w="441"/>
        <w:gridCol w:w="4232"/>
        <w:gridCol w:w="1281"/>
        <w:gridCol w:w="901"/>
        <w:gridCol w:w="795"/>
      </w:tblGrid>
      <w:tr w:rsidR="008B22F9" w14:paraId="7C3065AA" w14:textId="77777777" w:rsidTr="00132A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1" w:type="dxa"/>
          </w:tcPr>
          <w:p w14:paraId="0BCD82F3" w14:textId="77777777" w:rsidR="008B22F9" w:rsidRPr="00CD4F7E" w:rsidRDefault="008B22F9" w:rsidP="00132AC8">
            <w:pPr>
              <w:adjustRightInd w:val="0"/>
              <w:spacing w:before="0" w:after="0"/>
              <w:rPr>
                <w:rFonts w:ascii="FiraSansCondensed-Regular" w:eastAsiaTheme="minorHAnsi" w:hAnsi="FiraSansCondensed-Regular" w:cs="FiraSansCondensed-Regular"/>
                <w:b/>
                <w:szCs w:val="18"/>
              </w:rPr>
            </w:pPr>
            <w:r w:rsidRPr="00CD4F7E">
              <w:rPr>
                <w:rFonts w:ascii="FiraSansCondensed-Regular" w:eastAsiaTheme="minorHAnsi" w:hAnsi="FiraSansCondensed-Regular" w:cs="FiraSansCondensed-Regular"/>
                <w:szCs w:val="18"/>
              </w:rPr>
              <w:t>No</w:t>
            </w:r>
          </w:p>
        </w:tc>
        <w:tc>
          <w:tcPr>
            <w:tcW w:w="4232" w:type="dxa"/>
          </w:tcPr>
          <w:p w14:paraId="66255C19" w14:textId="77777777" w:rsidR="008B22F9" w:rsidRPr="00CD4F7E" w:rsidRDefault="008B22F9"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szCs w:val="18"/>
              </w:rPr>
            </w:pPr>
            <w:r w:rsidRPr="00CD4F7E">
              <w:rPr>
                <w:rFonts w:ascii="FiraSansCondensed-Regular" w:eastAsiaTheme="minorHAnsi" w:hAnsi="FiraSansCondensed-Regular" w:cs="FiraSansCondensed-Regular"/>
                <w:szCs w:val="18"/>
              </w:rPr>
              <w:t>Questions</w:t>
            </w:r>
          </w:p>
        </w:tc>
        <w:tc>
          <w:tcPr>
            <w:tcW w:w="1281" w:type="dxa"/>
          </w:tcPr>
          <w:p w14:paraId="424B1149" w14:textId="77777777" w:rsidR="008B22F9" w:rsidRPr="00CD4F7E" w:rsidRDefault="008B22F9"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EastAsia" w:hAnsi="FiraSansCondensed-Regular" w:cs="FiraSansCondensed-Regular"/>
                <w:b/>
                <w:szCs w:val="18"/>
              </w:rPr>
            </w:pPr>
            <w:r w:rsidRPr="05803F8C">
              <w:rPr>
                <w:rFonts w:ascii="FiraSansCondensed-Regular" w:eastAsiaTheme="minorEastAsia" w:hAnsi="FiraSansCondensed-Regular" w:cs="FiraSansCondensed-Regular"/>
                <w:szCs w:val="18"/>
              </w:rPr>
              <w:t>Possible Answers</w:t>
            </w:r>
          </w:p>
        </w:tc>
        <w:tc>
          <w:tcPr>
            <w:tcW w:w="901" w:type="dxa"/>
          </w:tcPr>
          <w:p w14:paraId="54E2EE11" w14:textId="77777777" w:rsidR="008B22F9" w:rsidRPr="001470C9" w:rsidRDefault="008B22F9"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EastAsia" w:hAnsi="FiraSansCondensed-Regular" w:cs="FiraSansCondensed-Regular"/>
                <w:b/>
                <w:szCs w:val="18"/>
              </w:rPr>
            </w:pPr>
            <w:r w:rsidRPr="001470C9">
              <w:rPr>
                <w:rFonts w:ascii="FiraSansCondensed-Regular" w:eastAsiaTheme="minorEastAsia" w:hAnsi="FiraSansCondensed-Regular" w:cs="FiraSansCondensed-Regular"/>
                <w:szCs w:val="18"/>
              </w:rPr>
              <w:t>Scores</w:t>
            </w:r>
          </w:p>
        </w:tc>
        <w:tc>
          <w:tcPr>
            <w:tcW w:w="795" w:type="dxa"/>
          </w:tcPr>
          <w:p w14:paraId="20D3E622" w14:textId="77777777" w:rsidR="008B22F9" w:rsidRDefault="008B22F9"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szCs w:val="18"/>
              </w:rPr>
            </w:pPr>
            <w:r>
              <w:rPr>
                <w:rFonts w:ascii="FiraSansCondensed-Regular" w:eastAsiaTheme="minorHAnsi" w:hAnsi="FiraSansCondensed-Regular" w:cs="FiraSansCondensed-Regular"/>
                <w:szCs w:val="18"/>
              </w:rPr>
              <w:t>Yours</w:t>
            </w:r>
          </w:p>
        </w:tc>
      </w:tr>
      <w:tr w:rsidR="008B22F9" w14:paraId="277AA65B" w14:textId="77777777" w:rsidTr="00132AC8">
        <w:trPr>
          <w:trHeight w:val="284"/>
        </w:trPr>
        <w:tc>
          <w:tcPr>
            <w:tcW w:w="441" w:type="dxa"/>
            <w:vMerge w:val="restart"/>
          </w:tcPr>
          <w:p w14:paraId="67B91740"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4</w:t>
            </w:r>
          </w:p>
        </w:tc>
        <w:tc>
          <w:tcPr>
            <w:tcW w:w="4232" w:type="dxa"/>
            <w:vMerge w:val="restart"/>
          </w:tcPr>
          <w:p w14:paraId="42BDF30D" w14:textId="77777777" w:rsidR="008B22F9" w:rsidRPr="000F6F87" w:rsidRDefault="008B22F9" w:rsidP="00132AC8">
            <w:pPr>
              <w:adjustRightInd w:val="0"/>
              <w:spacing w:before="0" w:after="0"/>
              <w:rPr>
                <w:rFonts w:ascii="FiraSansCondensed-Regular" w:eastAsiaTheme="minorEastAsia" w:hAnsi="FiraSansCondensed-Regular" w:cs="FiraSansCondensed-Regular"/>
                <w:szCs w:val="18"/>
              </w:rPr>
            </w:pPr>
            <w:r w:rsidRPr="47A09F96">
              <w:rPr>
                <w:rFonts w:ascii="FiraSansCondensed-Regular" w:eastAsiaTheme="minorEastAsia" w:hAnsi="FiraSansCondensed-Regular" w:cs="FiraSansCondensed-Regular"/>
                <w:szCs w:val="18"/>
              </w:rPr>
              <w:t xml:space="preserve">Have you considered the </w:t>
            </w:r>
            <w:r w:rsidRPr="02466E33">
              <w:rPr>
                <w:rFonts w:ascii="FiraSansCondensed-Regular" w:eastAsiaTheme="minorEastAsia" w:hAnsi="FiraSansCondensed-Regular" w:cs="FiraSansCondensed-Regular"/>
                <w:szCs w:val="18"/>
              </w:rPr>
              <w:t>positive outcomes that moving to the upgraded Vicmap will bring to your organisation?</w:t>
            </w:r>
          </w:p>
        </w:tc>
        <w:tc>
          <w:tcPr>
            <w:tcW w:w="1281" w:type="dxa"/>
          </w:tcPr>
          <w:p w14:paraId="0C221CC8" w14:textId="77777777" w:rsidR="008B22F9" w:rsidRPr="000F6F87"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w:t>
            </w:r>
          </w:p>
        </w:tc>
        <w:tc>
          <w:tcPr>
            <w:tcW w:w="901" w:type="dxa"/>
          </w:tcPr>
          <w:p w14:paraId="13B6DD15"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694C197C"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242AA077" w14:textId="77777777" w:rsidTr="00132AC8">
        <w:trPr>
          <w:trHeight w:val="284"/>
        </w:trPr>
        <w:tc>
          <w:tcPr>
            <w:tcW w:w="441" w:type="dxa"/>
            <w:vMerge/>
          </w:tcPr>
          <w:p w14:paraId="274CB1A6"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4447F6CF"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17D4444F" w14:textId="77777777" w:rsidR="008B22F9" w:rsidRPr="000F6F87" w:rsidRDefault="008B22F9" w:rsidP="00132AC8">
            <w:pPr>
              <w:adjustRightInd w:val="0"/>
              <w:spacing w:before="0" w:after="0"/>
              <w:rPr>
                <w:rFonts w:ascii="FiraSansCondensed-Regular" w:eastAsiaTheme="minorHAnsi" w:hAnsi="FiraSansCondensed-Regular" w:cs="FiraSansCondensed-Regular"/>
                <w:szCs w:val="18"/>
              </w:rPr>
            </w:pPr>
            <w:r w:rsidRPr="000F6F87">
              <w:rPr>
                <w:rFonts w:ascii="FiraSansCondensed-Regular" w:eastAsiaTheme="minorHAnsi" w:hAnsi="FiraSansCondensed-Regular" w:cs="FiraSansCondensed-Regular"/>
                <w:szCs w:val="18"/>
              </w:rPr>
              <w:t>Some</w:t>
            </w:r>
          </w:p>
        </w:tc>
        <w:tc>
          <w:tcPr>
            <w:tcW w:w="901" w:type="dxa"/>
          </w:tcPr>
          <w:p w14:paraId="454D4DC3"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1</w:t>
            </w:r>
          </w:p>
        </w:tc>
        <w:tc>
          <w:tcPr>
            <w:tcW w:w="795" w:type="dxa"/>
          </w:tcPr>
          <w:p w14:paraId="41ACFB1F"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0C348CAD" w14:textId="77777777" w:rsidTr="00132AC8">
        <w:trPr>
          <w:trHeight w:val="284"/>
        </w:trPr>
        <w:tc>
          <w:tcPr>
            <w:tcW w:w="441" w:type="dxa"/>
            <w:vMerge/>
          </w:tcPr>
          <w:p w14:paraId="125AC4A8"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3F372930"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4233ED34" w14:textId="77777777" w:rsidR="008B22F9" w:rsidRPr="000F6F87"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Yes</w:t>
            </w:r>
          </w:p>
        </w:tc>
        <w:tc>
          <w:tcPr>
            <w:tcW w:w="901" w:type="dxa"/>
          </w:tcPr>
          <w:p w14:paraId="5D1FCAC4"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27B2AA1B"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74F2FBB4" w14:textId="77777777" w:rsidTr="00132AC8">
        <w:trPr>
          <w:trHeight w:val="284"/>
        </w:trPr>
        <w:tc>
          <w:tcPr>
            <w:tcW w:w="441" w:type="dxa"/>
            <w:vMerge w:val="restart"/>
          </w:tcPr>
          <w:p w14:paraId="57058B88"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5</w:t>
            </w:r>
          </w:p>
        </w:tc>
        <w:tc>
          <w:tcPr>
            <w:tcW w:w="4232" w:type="dxa"/>
            <w:vMerge w:val="restart"/>
          </w:tcPr>
          <w:p w14:paraId="0AC6D393" w14:textId="77777777" w:rsidR="008B22F9" w:rsidRDefault="008B22F9" w:rsidP="00132AC8">
            <w:pPr>
              <w:adjustRightInd w:val="0"/>
              <w:spacing w:before="0" w:after="0"/>
              <w:rPr>
                <w:rFonts w:ascii="FiraSansCondensed-Regular" w:eastAsiaTheme="minorEastAsia" w:hAnsi="FiraSansCondensed-Regular" w:cs="FiraSansCondensed-Regular"/>
                <w:szCs w:val="18"/>
              </w:rPr>
            </w:pPr>
            <w:r w:rsidRPr="47A09F96">
              <w:rPr>
                <w:rFonts w:ascii="FiraSansCondensed-Regular" w:eastAsiaTheme="minorEastAsia" w:hAnsi="FiraSansCondensed-Regular" w:cs="FiraSansCondensed-Regular"/>
                <w:szCs w:val="18"/>
              </w:rPr>
              <w:t xml:space="preserve">Have you considered </w:t>
            </w:r>
            <w:r w:rsidRPr="02466E33">
              <w:rPr>
                <w:rFonts w:ascii="FiraSansCondensed-Regular" w:eastAsiaTheme="minorEastAsia" w:hAnsi="FiraSansCondensed-Regular" w:cs="FiraSansCondensed-Regular"/>
                <w:szCs w:val="18"/>
              </w:rPr>
              <w:t xml:space="preserve">the extent of changes that will be required to your current </w:t>
            </w:r>
            <w:r>
              <w:rPr>
                <w:rFonts w:ascii="FiraSansCondensed-Regular" w:eastAsiaTheme="minorEastAsia" w:hAnsi="FiraSansCondensed-Regular" w:cs="FiraSansCondensed-Regular"/>
                <w:szCs w:val="18"/>
              </w:rPr>
              <w:t>b</w:t>
            </w:r>
            <w:r w:rsidRPr="47A09F96">
              <w:rPr>
                <w:rFonts w:ascii="FiraSansCondensed-Regular" w:eastAsiaTheme="minorEastAsia" w:hAnsi="FiraSansCondensed-Regular" w:cs="FiraSansCondensed-Regular"/>
                <w:szCs w:val="18"/>
              </w:rPr>
              <w:t xml:space="preserve">usiness datasets </w:t>
            </w:r>
            <w:r w:rsidRPr="02466E33">
              <w:rPr>
                <w:rFonts w:ascii="FiraSansCondensed-Regular" w:eastAsiaTheme="minorEastAsia" w:hAnsi="FiraSansCondensed-Regular" w:cs="FiraSansCondensed-Regular"/>
                <w:szCs w:val="18"/>
              </w:rPr>
              <w:t xml:space="preserve">to align with the </w:t>
            </w:r>
            <w:r>
              <w:rPr>
                <w:rFonts w:ascii="FiraSansCondensed-Regular" w:eastAsiaTheme="minorEastAsia" w:hAnsi="FiraSansCondensed-Regular" w:cs="FiraSansCondensed-Regular"/>
                <w:szCs w:val="18"/>
              </w:rPr>
              <w:t>spatially improved</w:t>
            </w:r>
            <w:r w:rsidRPr="02466E33">
              <w:rPr>
                <w:rFonts w:ascii="FiraSansCondensed-Regular" w:eastAsiaTheme="minorEastAsia" w:hAnsi="FiraSansCondensed-Regular" w:cs="FiraSansCondensed-Regular"/>
                <w:szCs w:val="18"/>
              </w:rPr>
              <w:t xml:space="preserve"> Vicmap?</w:t>
            </w:r>
          </w:p>
          <w:p w14:paraId="08AF68DA" w14:textId="77777777" w:rsidR="008B22F9" w:rsidRPr="00041315"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4C561A62"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1E3EFB5E"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713E0FD9"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1F5E1003" w14:textId="77777777" w:rsidTr="00132AC8">
        <w:trPr>
          <w:trHeight w:val="284"/>
        </w:trPr>
        <w:tc>
          <w:tcPr>
            <w:tcW w:w="441" w:type="dxa"/>
            <w:vMerge/>
          </w:tcPr>
          <w:p w14:paraId="28AF1C9B"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60E935A8"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6DBC5594"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sidRPr="000F6F87">
              <w:rPr>
                <w:rFonts w:ascii="FiraSansCondensed-Regular" w:eastAsiaTheme="minorHAnsi" w:hAnsi="FiraSansCondensed-Regular" w:cs="FiraSansCondensed-Regular"/>
                <w:szCs w:val="18"/>
              </w:rPr>
              <w:t>Some</w:t>
            </w:r>
          </w:p>
        </w:tc>
        <w:tc>
          <w:tcPr>
            <w:tcW w:w="901" w:type="dxa"/>
          </w:tcPr>
          <w:p w14:paraId="6D2C1004"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1</w:t>
            </w:r>
          </w:p>
        </w:tc>
        <w:tc>
          <w:tcPr>
            <w:tcW w:w="795" w:type="dxa"/>
          </w:tcPr>
          <w:p w14:paraId="4E6F5008"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1E247C96" w14:textId="77777777" w:rsidTr="00132AC8">
        <w:trPr>
          <w:trHeight w:val="284"/>
        </w:trPr>
        <w:tc>
          <w:tcPr>
            <w:tcW w:w="441" w:type="dxa"/>
            <w:vMerge/>
          </w:tcPr>
          <w:p w14:paraId="7698F30A"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64B0D06D"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6E38C0EF"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w:t>
            </w:r>
          </w:p>
        </w:tc>
        <w:tc>
          <w:tcPr>
            <w:tcW w:w="901" w:type="dxa"/>
          </w:tcPr>
          <w:p w14:paraId="124E7AC7"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67C8D1C6"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529F6188" w14:textId="77777777" w:rsidTr="00132AC8">
        <w:trPr>
          <w:trHeight w:val="284"/>
        </w:trPr>
        <w:tc>
          <w:tcPr>
            <w:tcW w:w="441" w:type="dxa"/>
            <w:vMerge w:val="restart"/>
          </w:tcPr>
          <w:p w14:paraId="78CC504B"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6</w:t>
            </w:r>
          </w:p>
        </w:tc>
        <w:tc>
          <w:tcPr>
            <w:tcW w:w="4232" w:type="dxa"/>
            <w:vMerge w:val="restart"/>
          </w:tcPr>
          <w:p w14:paraId="51314A3A" w14:textId="77777777" w:rsidR="008B22F9" w:rsidRPr="007426B0" w:rsidRDefault="008B22F9" w:rsidP="00132AC8">
            <w:pPr>
              <w:adjustRightInd w:val="0"/>
              <w:spacing w:before="0" w:after="0"/>
              <w:rPr>
                <w:rFonts w:ascii="FiraSansCondensed-Regular" w:eastAsiaTheme="minorEastAsia" w:hAnsi="FiraSansCondensed-Regular" w:cs="FiraSansCondensed-Regular"/>
                <w:szCs w:val="18"/>
              </w:rPr>
            </w:pPr>
            <w:r w:rsidRPr="02466E33">
              <w:rPr>
                <w:rFonts w:ascii="FiraSansCondensed-Regular" w:eastAsiaTheme="minorEastAsia" w:hAnsi="FiraSansCondensed-Regular" w:cs="FiraSansCondensed-Regular"/>
                <w:szCs w:val="18"/>
              </w:rPr>
              <w:t xml:space="preserve">Do you have or are you preparing a </w:t>
            </w:r>
            <w:r>
              <w:rPr>
                <w:rFonts w:ascii="FiraSansCondensed-Regular" w:eastAsiaTheme="minorEastAsia" w:hAnsi="FiraSansCondensed-Regular" w:cs="FiraSansCondensed-Regular"/>
                <w:szCs w:val="18"/>
              </w:rPr>
              <w:t>r</w:t>
            </w:r>
            <w:r w:rsidRPr="02466E33">
              <w:rPr>
                <w:rFonts w:ascii="FiraSansCondensed-Regular" w:eastAsiaTheme="minorEastAsia" w:hAnsi="FiraSansCondensed-Regular" w:cs="FiraSansCondensed-Regular"/>
                <w:szCs w:val="18"/>
              </w:rPr>
              <w:t xml:space="preserve">oadmap (or action plan) for updating your </w:t>
            </w:r>
            <w:r>
              <w:rPr>
                <w:rFonts w:ascii="FiraSansCondensed-Regular" w:eastAsiaTheme="minorEastAsia" w:hAnsi="FiraSansCondensed-Regular" w:cs="FiraSansCondensed-Regular"/>
                <w:szCs w:val="18"/>
              </w:rPr>
              <w:t>b</w:t>
            </w:r>
            <w:r w:rsidRPr="47A09F96">
              <w:rPr>
                <w:rFonts w:ascii="FiraSansCondensed-Regular" w:eastAsiaTheme="minorEastAsia" w:hAnsi="FiraSansCondensed-Regular" w:cs="FiraSansCondensed-Regular"/>
                <w:szCs w:val="18"/>
              </w:rPr>
              <w:t xml:space="preserve">usiness </w:t>
            </w:r>
            <w:r>
              <w:rPr>
                <w:rFonts w:ascii="FiraSansCondensed-Regular" w:eastAsiaTheme="minorEastAsia" w:hAnsi="FiraSansCondensed-Regular" w:cs="FiraSansCondensed-Regular"/>
                <w:szCs w:val="18"/>
              </w:rPr>
              <w:t>data</w:t>
            </w:r>
            <w:r w:rsidRPr="02466E33">
              <w:rPr>
                <w:rFonts w:ascii="FiraSansCondensed-Regular" w:eastAsiaTheme="minorEastAsia" w:hAnsi="FiraSansCondensed-Regular" w:cs="FiraSansCondensed-Regular"/>
                <w:szCs w:val="18"/>
              </w:rPr>
              <w:t xml:space="preserve"> to align with the </w:t>
            </w:r>
            <w:r>
              <w:rPr>
                <w:rFonts w:ascii="FiraSansCondensed-Regular" w:eastAsiaTheme="minorEastAsia" w:hAnsi="FiraSansCondensed-Regular" w:cs="FiraSansCondensed-Regular"/>
                <w:szCs w:val="18"/>
              </w:rPr>
              <w:t>spatially improved</w:t>
            </w:r>
            <w:r w:rsidRPr="02466E33">
              <w:rPr>
                <w:rFonts w:ascii="FiraSansCondensed-Regular" w:eastAsiaTheme="minorEastAsia" w:hAnsi="FiraSansCondensed-Regular" w:cs="FiraSansCondensed-Regular"/>
                <w:szCs w:val="18"/>
              </w:rPr>
              <w:t xml:space="preserve"> Vicmap?</w:t>
            </w:r>
          </w:p>
        </w:tc>
        <w:tc>
          <w:tcPr>
            <w:tcW w:w="1281" w:type="dxa"/>
          </w:tcPr>
          <w:p w14:paraId="6AF96C02"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7DB179DD"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1C9D1E48"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233C5EE5" w14:textId="77777777" w:rsidTr="00132AC8">
        <w:trPr>
          <w:trHeight w:val="284"/>
        </w:trPr>
        <w:tc>
          <w:tcPr>
            <w:tcW w:w="441" w:type="dxa"/>
            <w:vMerge/>
          </w:tcPr>
          <w:p w14:paraId="476D9325"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51B2CC21"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534DF816"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sidRPr="000F6F87">
              <w:rPr>
                <w:rFonts w:ascii="FiraSansCondensed-Regular" w:eastAsiaTheme="minorHAnsi" w:hAnsi="FiraSansCondensed-Regular" w:cs="FiraSansCondensed-Regular"/>
                <w:szCs w:val="18"/>
              </w:rPr>
              <w:t>Some</w:t>
            </w:r>
          </w:p>
        </w:tc>
        <w:tc>
          <w:tcPr>
            <w:tcW w:w="901" w:type="dxa"/>
          </w:tcPr>
          <w:p w14:paraId="7133459F"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1</w:t>
            </w:r>
          </w:p>
        </w:tc>
        <w:tc>
          <w:tcPr>
            <w:tcW w:w="795" w:type="dxa"/>
          </w:tcPr>
          <w:p w14:paraId="5702D89A"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01643AAB" w14:textId="77777777" w:rsidTr="00132AC8">
        <w:trPr>
          <w:trHeight w:val="284"/>
        </w:trPr>
        <w:tc>
          <w:tcPr>
            <w:tcW w:w="441" w:type="dxa"/>
            <w:vMerge/>
          </w:tcPr>
          <w:p w14:paraId="5E112D96"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540ECEC0"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571E6DDF"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w:t>
            </w:r>
          </w:p>
        </w:tc>
        <w:tc>
          <w:tcPr>
            <w:tcW w:w="901" w:type="dxa"/>
          </w:tcPr>
          <w:p w14:paraId="4569E0D9"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09E3C0B3"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3D51B1DE" w14:textId="77777777" w:rsidTr="00132AC8">
        <w:trPr>
          <w:trHeight w:val="284"/>
        </w:trPr>
        <w:tc>
          <w:tcPr>
            <w:tcW w:w="441" w:type="dxa"/>
            <w:vMerge w:val="restart"/>
          </w:tcPr>
          <w:p w14:paraId="7D2B68F7"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7</w:t>
            </w:r>
          </w:p>
        </w:tc>
        <w:tc>
          <w:tcPr>
            <w:tcW w:w="4232" w:type="dxa"/>
            <w:vMerge w:val="restart"/>
          </w:tcPr>
          <w:p w14:paraId="0566CA70" w14:textId="77777777" w:rsidR="008B22F9" w:rsidRPr="007426B0" w:rsidRDefault="008B22F9" w:rsidP="00132AC8">
            <w:pPr>
              <w:adjustRightInd w:val="0"/>
              <w:spacing w:before="0" w:after="0"/>
              <w:rPr>
                <w:rFonts w:ascii="FiraSansCondensed-Regular" w:eastAsiaTheme="minorEastAsia" w:hAnsi="FiraSansCondensed-Regular" w:cs="FiraSansCondensed-Regular"/>
                <w:szCs w:val="18"/>
              </w:rPr>
            </w:pPr>
            <w:r w:rsidRPr="02466E33">
              <w:rPr>
                <w:rFonts w:ascii="FiraSansCondensed-Regular" w:eastAsiaTheme="minorEastAsia" w:hAnsi="FiraSansCondensed-Regular" w:cs="FiraSansCondensed-Regular"/>
                <w:szCs w:val="18"/>
              </w:rPr>
              <w:t xml:space="preserve">Has </w:t>
            </w:r>
            <w:r>
              <w:rPr>
                <w:rFonts w:ascii="FiraSansCondensed-Regular" w:eastAsiaTheme="minorEastAsia" w:hAnsi="FiraSansCondensed-Regular" w:cs="FiraSansCondensed-Regular"/>
                <w:szCs w:val="18"/>
              </w:rPr>
              <w:t>s</w:t>
            </w:r>
            <w:r w:rsidRPr="02466E33">
              <w:rPr>
                <w:rFonts w:ascii="FiraSansCondensed-Regular" w:eastAsiaTheme="minorEastAsia" w:hAnsi="FiraSansCondensed-Regular" w:cs="FiraSansCondensed-Regular"/>
                <w:szCs w:val="18"/>
              </w:rPr>
              <w:t xml:space="preserve">enior </w:t>
            </w:r>
            <w:r>
              <w:rPr>
                <w:rFonts w:ascii="FiraSansCondensed-Regular" w:eastAsiaTheme="minorEastAsia" w:hAnsi="FiraSansCondensed-Regular" w:cs="FiraSansCondensed-Regular"/>
                <w:szCs w:val="18"/>
              </w:rPr>
              <w:t>m</w:t>
            </w:r>
            <w:r w:rsidRPr="02466E33">
              <w:rPr>
                <w:rFonts w:ascii="FiraSansCondensed-Regular" w:eastAsiaTheme="minorEastAsia" w:hAnsi="FiraSansCondensed-Regular" w:cs="FiraSansCondensed-Regular"/>
                <w:szCs w:val="18"/>
              </w:rPr>
              <w:t xml:space="preserve">anagement endorsed </w:t>
            </w:r>
            <w:r>
              <w:rPr>
                <w:rFonts w:ascii="FiraSansCondensed-Regular" w:eastAsiaTheme="minorEastAsia" w:hAnsi="FiraSansCondensed-Regular" w:cs="FiraSansCondensed-Regular"/>
                <w:szCs w:val="18"/>
              </w:rPr>
              <w:t xml:space="preserve">plans to integrate with the spatially improved </w:t>
            </w:r>
            <w:r w:rsidRPr="02466E33">
              <w:rPr>
                <w:rFonts w:ascii="FiraSansCondensed-Regular" w:eastAsiaTheme="minorEastAsia" w:hAnsi="FiraSansCondensed-Regular" w:cs="FiraSansCondensed-Regular"/>
                <w:szCs w:val="18"/>
              </w:rPr>
              <w:t>Vicmap?</w:t>
            </w:r>
          </w:p>
        </w:tc>
        <w:tc>
          <w:tcPr>
            <w:tcW w:w="1281" w:type="dxa"/>
          </w:tcPr>
          <w:p w14:paraId="5370EFB2"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2EA864AB"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0D2AC845"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7ACE82CE" w14:textId="77777777" w:rsidTr="00132AC8">
        <w:trPr>
          <w:trHeight w:val="284"/>
        </w:trPr>
        <w:tc>
          <w:tcPr>
            <w:tcW w:w="441" w:type="dxa"/>
            <w:vMerge/>
          </w:tcPr>
          <w:p w14:paraId="02217156"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5805A1FE"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6B247E7D"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sidRPr="000F6F87">
              <w:rPr>
                <w:rFonts w:ascii="FiraSansCondensed-Regular" w:eastAsiaTheme="minorHAnsi" w:hAnsi="FiraSansCondensed-Regular" w:cs="FiraSansCondensed-Regular"/>
                <w:szCs w:val="18"/>
              </w:rPr>
              <w:t>Some</w:t>
            </w:r>
          </w:p>
        </w:tc>
        <w:tc>
          <w:tcPr>
            <w:tcW w:w="901" w:type="dxa"/>
          </w:tcPr>
          <w:p w14:paraId="721583DC"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1</w:t>
            </w:r>
          </w:p>
        </w:tc>
        <w:tc>
          <w:tcPr>
            <w:tcW w:w="795" w:type="dxa"/>
          </w:tcPr>
          <w:p w14:paraId="3E7071E7"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068A1B2E" w14:textId="77777777" w:rsidTr="00132AC8">
        <w:trPr>
          <w:trHeight w:val="284"/>
        </w:trPr>
        <w:tc>
          <w:tcPr>
            <w:tcW w:w="441" w:type="dxa"/>
            <w:vMerge/>
          </w:tcPr>
          <w:p w14:paraId="5F7D1B82"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5D954209"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42133E1E"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w:t>
            </w:r>
          </w:p>
        </w:tc>
        <w:tc>
          <w:tcPr>
            <w:tcW w:w="901" w:type="dxa"/>
          </w:tcPr>
          <w:p w14:paraId="7742DF7C"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5B84890A"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24AA9B78" w14:textId="77777777" w:rsidTr="00132AC8">
        <w:trPr>
          <w:trHeight w:val="284"/>
        </w:trPr>
        <w:tc>
          <w:tcPr>
            <w:tcW w:w="441" w:type="dxa"/>
            <w:vMerge w:val="restart"/>
          </w:tcPr>
          <w:p w14:paraId="7B415F51"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8</w:t>
            </w:r>
          </w:p>
        </w:tc>
        <w:tc>
          <w:tcPr>
            <w:tcW w:w="4232" w:type="dxa"/>
            <w:vMerge w:val="restart"/>
          </w:tcPr>
          <w:p w14:paraId="15F29BB1" w14:textId="77777777" w:rsidR="008B22F9" w:rsidRPr="007426B0" w:rsidRDefault="008B22F9" w:rsidP="00132AC8">
            <w:pPr>
              <w:adjustRightInd w:val="0"/>
              <w:spacing w:before="0" w:after="0"/>
              <w:rPr>
                <w:rFonts w:ascii="FiraSansCondensed-Regular" w:eastAsiaTheme="minorEastAsia" w:hAnsi="FiraSansCondensed-Regular" w:cs="FiraSansCondensed-Regular"/>
                <w:szCs w:val="18"/>
              </w:rPr>
            </w:pPr>
            <w:r w:rsidRPr="02466E33">
              <w:rPr>
                <w:rFonts w:ascii="FiraSansCondensed-Regular" w:eastAsiaTheme="minorEastAsia" w:hAnsi="FiraSansCondensed-Regular" w:cs="FiraSansCondensed-Regular"/>
                <w:szCs w:val="18"/>
              </w:rPr>
              <w:t>Is your organisation generally aware of</w:t>
            </w:r>
            <w:r>
              <w:rPr>
                <w:rFonts w:ascii="FiraSansCondensed-Regular" w:eastAsiaTheme="minorEastAsia" w:hAnsi="FiraSansCondensed-Regular" w:cs="FiraSansCondensed-Regular"/>
                <w:szCs w:val="18"/>
              </w:rPr>
              <w:t xml:space="preserve"> how </w:t>
            </w:r>
            <w:r w:rsidRPr="02466E33">
              <w:rPr>
                <w:rFonts w:ascii="FiraSansCondensed-Regular" w:eastAsiaTheme="minorEastAsia" w:hAnsi="FiraSansCondensed-Regular" w:cs="FiraSansCondensed-Regular"/>
                <w:szCs w:val="18"/>
              </w:rPr>
              <w:t xml:space="preserve">DCM </w:t>
            </w:r>
            <w:r>
              <w:rPr>
                <w:rFonts w:ascii="FiraSansCondensed-Regular" w:eastAsiaTheme="minorEastAsia" w:hAnsi="FiraSansCondensed-Regular" w:cs="FiraSansCondensed-Regular"/>
                <w:szCs w:val="18"/>
              </w:rPr>
              <w:t>will spatially improve</w:t>
            </w:r>
            <w:r w:rsidRPr="02466E33">
              <w:rPr>
                <w:rFonts w:ascii="FiraSansCondensed-Regular" w:eastAsiaTheme="minorEastAsia" w:hAnsi="FiraSansCondensed-Regular" w:cs="FiraSansCondensed-Regular"/>
                <w:szCs w:val="18"/>
              </w:rPr>
              <w:t xml:space="preserve"> Vicmap and</w:t>
            </w:r>
            <w:r>
              <w:rPr>
                <w:rFonts w:ascii="FiraSansCondensed-Regular" w:eastAsiaTheme="minorEastAsia" w:hAnsi="FiraSansCondensed-Regular" w:cs="FiraSansCondensed-Regular"/>
                <w:szCs w:val="18"/>
              </w:rPr>
              <w:t xml:space="preserve"> the</w:t>
            </w:r>
            <w:r w:rsidRPr="02466E33">
              <w:rPr>
                <w:rFonts w:ascii="FiraSansCondensed-Regular" w:eastAsiaTheme="minorEastAsia" w:hAnsi="FiraSansCondensed-Regular" w:cs="FiraSansCondensed-Regular"/>
                <w:szCs w:val="18"/>
              </w:rPr>
              <w:t xml:space="preserve"> short-term impacts</w:t>
            </w:r>
            <w:r>
              <w:rPr>
                <w:rFonts w:ascii="FiraSansCondensed-Regular" w:eastAsiaTheme="minorEastAsia" w:hAnsi="FiraSansCondensed-Regular" w:cs="FiraSansCondensed-Regular"/>
                <w:szCs w:val="18"/>
              </w:rPr>
              <w:t xml:space="preserve"> on your organisation</w:t>
            </w:r>
            <w:r w:rsidRPr="02466E33">
              <w:rPr>
                <w:rFonts w:ascii="FiraSansCondensed-Regular" w:eastAsiaTheme="minorEastAsia" w:hAnsi="FiraSansCondensed-Regular" w:cs="FiraSansCondensed-Regular"/>
                <w:szCs w:val="18"/>
              </w:rPr>
              <w:t>?</w:t>
            </w:r>
          </w:p>
        </w:tc>
        <w:tc>
          <w:tcPr>
            <w:tcW w:w="1281" w:type="dxa"/>
          </w:tcPr>
          <w:p w14:paraId="174B931F"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4957BA1E"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458BF108"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6EC5E957" w14:textId="77777777" w:rsidTr="00132AC8">
        <w:trPr>
          <w:trHeight w:val="284"/>
        </w:trPr>
        <w:tc>
          <w:tcPr>
            <w:tcW w:w="441" w:type="dxa"/>
            <w:vMerge/>
          </w:tcPr>
          <w:p w14:paraId="401B2316"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6C1DCA52"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4DE7A8FE"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sidRPr="000F6F87">
              <w:rPr>
                <w:rFonts w:ascii="FiraSansCondensed-Regular" w:eastAsiaTheme="minorHAnsi" w:hAnsi="FiraSansCondensed-Regular" w:cs="FiraSansCondensed-Regular"/>
                <w:szCs w:val="18"/>
              </w:rPr>
              <w:t>Some</w:t>
            </w:r>
          </w:p>
        </w:tc>
        <w:tc>
          <w:tcPr>
            <w:tcW w:w="901" w:type="dxa"/>
          </w:tcPr>
          <w:p w14:paraId="4B4B0631"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1</w:t>
            </w:r>
          </w:p>
        </w:tc>
        <w:tc>
          <w:tcPr>
            <w:tcW w:w="795" w:type="dxa"/>
          </w:tcPr>
          <w:p w14:paraId="1839718D"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34CB127B" w14:textId="77777777" w:rsidTr="00132AC8">
        <w:trPr>
          <w:trHeight w:val="284"/>
        </w:trPr>
        <w:tc>
          <w:tcPr>
            <w:tcW w:w="441" w:type="dxa"/>
            <w:vMerge/>
          </w:tcPr>
          <w:p w14:paraId="39959482"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3A6F1A44"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534F70C7"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w:t>
            </w:r>
          </w:p>
        </w:tc>
        <w:tc>
          <w:tcPr>
            <w:tcW w:w="901" w:type="dxa"/>
          </w:tcPr>
          <w:p w14:paraId="29A66679"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6FB6042D"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144C2939" w14:textId="77777777" w:rsidTr="00132AC8">
        <w:trPr>
          <w:trHeight w:val="284"/>
        </w:trPr>
        <w:tc>
          <w:tcPr>
            <w:tcW w:w="441" w:type="dxa"/>
            <w:vMerge w:val="restart"/>
          </w:tcPr>
          <w:p w14:paraId="6D90D452"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9</w:t>
            </w:r>
          </w:p>
        </w:tc>
        <w:tc>
          <w:tcPr>
            <w:tcW w:w="4232" w:type="dxa"/>
            <w:vMerge w:val="restart"/>
          </w:tcPr>
          <w:p w14:paraId="682E2D3F" w14:textId="77777777" w:rsidR="008B22F9" w:rsidRPr="007426B0"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Are all relevant internal stakeholder of affected business datasets informed about DCM and engaged in plans to make changes?</w:t>
            </w:r>
          </w:p>
        </w:tc>
        <w:tc>
          <w:tcPr>
            <w:tcW w:w="1281" w:type="dxa"/>
          </w:tcPr>
          <w:p w14:paraId="4E8AB39C"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3A194CD3"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77A51CBB"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498A0B48" w14:textId="77777777" w:rsidTr="00132AC8">
        <w:trPr>
          <w:trHeight w:val="284"/>
        </w:trPr>
        <w:tc>
          <w:tcPr>
            <w:tcW w:w="441" w:type="dxa"/>
            <w:vMerge/>
          </w:tcPr>
          <w:p w14:paraId="48D629C7"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5B0D885D"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31354628"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sidRPr="000F6F87">
              <w:rPr>
                <w:rFonts w:ascii="FiraSansCondensed-Regular" w:eastAsiaTheme="minorHAnsi" w:hAnsi="FiraSansCondensed-Regular" w:cs="FiraSansCondensed-Regular"/>
                <w:szCs w:val="18"/>
              </w:rPr>
              <w:t>Some</w:t>
            </w:r>
          </w:p>
        </w:tc>
        <w:tc>
          <w:tcPr>
            <w:tcW w:w="901" w:type="dxa"/>
          </w:tcPr>
          <w:p w14:paraId="63D1355C"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1</w:t>
            </w:r>
          </w:p>
        </w:tc>
        <w:tc>
          <w:tcPr>
            <w:tcW w:w="795" w:type="dxa"/>
          </w:tcPr>
          <w:p w14:paraId="6BF8F98A"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367BEFE1" w14:textId="77777777" w:rsidTr="00132AC8">
        <w:trPr>
          <w:trHeight w:val="284"/>
        </w:trPr>
        <w:tc>
          <w:tcPr>
            <w:tcW w:w="441" w:type="dxa"/>
            <w:vMerge/>
          </w:tcPr>
          <w:p w14:paraId="4FDFB594"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5445C23C"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13395EFA"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w:t>
            </w:r>
          </w:p>
        </w:tc>
        <w:tc>
          <w:tcPr>
            <w:tcW w:w="901" w:type="dxa"/>
          </w:tcPr>
          <w:p w14:paraId="1AFD54DF"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03AD9D65"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7DEF9B3D" w14:textId="77777777" w:rsidTr="00132AC8">
        <w:trPr>
          <w:trHeight w:val="284"/>
        </w:trPr>
        <w:tc>
          <w:tcPr>
            <w:tcW w:w="441" w:type="dxa"/>
            <w:vMerge w:val="restart"/>
          </w:tcPr>
          <w:p w14:paraId="4BAE4974"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10</w:t>
            </w:r>
          </w:p>
        </w:tc>
        <w:tc>
          <w:tcPr>
            <w:tcW w:w="4232" w:type="dxa"/>
            <w:vMerge w:val="restart"/>
          </w:tcPr>
          <w:p w14:paraId="7844C240" w14:textId="77777777" w:rsidR="008B22F9" w:rsidRPr="000F6F87" w:rsidRDefault="008B22F9" w:rsidP="00132AC8">
            <w:pPr>
              <w:adjustRightInd w:val="0"/>
              <w:spacing w:before="0" w:after="0"/>
              <w:rPr>
                <w:rFonts w:ascii="FiraSansCondensed-Regular" w:eastAsiaTheme="minorEastAsia" w:hAnsi="FiraSansCondensed-Regular" w:cs="FiraSansCondensed-Regular"/>
                <w:szCs w:val="18"/>
              </w:rPr>
            </w:pPr>
            <w:r w:rsidRPr="02466E33">
              <w:rPr>
                <w:rFonts w:ascii="FiraSansCondensed-Regular" w:eastAsiaTheme="minorEastAsia" w:hAnsi="FiraSansCondensed-Regular" w:cs="FiraSansCondensed-Regular"/>
                <w:szCs w:val="18"/>
              </w:rPr>
              <w:t xml:space="preserve">Have all relevant vendors been informed that your organisation will be </w:t>
            </w:r>
            <w:r>
              <w:rPr>
                <w:rFonts w:ascii="FiraSansCondensed-Regular" w:eastAsiaTheme="minorEastAsia" w:hAnsi="FiraSansCondensed-Regular" w:cs="FiraSansCondensed-Regular"/>
                <w:szCs w:val="18"/>
              </w:rPr>
              <w:t>aligning your business data with the spatially improved Vicmap</w:t>
            </w:r>
            <w:r w:rsidRPr="02466E33">
              <w:rPr>
                <w:rFonts w:ascii="FiraSansCondensed-Regular" w:eastAsiaTheme="minorEastAsia" w:hAnsi="FiraSansCondensed-Regular" w:cs="FiraSansCondensed-Regular"/>
                <w:szCs w:val="18"/>
              </w:rPr>
              <w:t xml:space="preserve"> and that this may impact their future services to you?</w:t>
            </w:r>
          </w:p>
        </w:tc>
        <w:tc>
          <w:tcPr>
            <w:tcW w:w="1281" w:type="dxa"/>
          </w:tcPr>
          <w:p w14:paraId="00DD0CA9"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3B3B692A"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713E4BD2"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52F306B4" w14:textId="77777777" w:rsidTr="00132AC8">
        <w:trPr>
          <w:trHeight w:val="284"/>
        </w:trPr>
        <w:tc>
          <w:tcPr>
            <w:tcW w:w="441" w:type="dxa"/>
            <w:vMerge/>
          </w:tcPr>
          <w:p w14:paraId="6C237F59"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28D973D7"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393DD859"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sidRPr="000F6F87">
              <w:rPr>
                <w:rFonts w:ascii="FiraSansCondensed-Regular" w:eastAsiaTheme="minorHAnsi" w:hAnsi="FiraSansCondensed-Regular" w:cs="FiraSansCondensed-Regular"/>
                <w:szCs w:val="18"/>
              </w:rPr>
              <w:t>Some</w:t>
            </w:r>
          </w:p>
        </w:tc>
        <w:tc>
          <w:tcPr>
            <w:tcW w:w="901" w:type="dxa"/>
          </w:tcPr>
          <w:p w14:paraId="14A18EA0"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1</w:t>
            </w:r>
          </w:p>
        </w:tc>
        <w:tc>
          <w:tcPr>
            <w:tcW w:w="795" w:type="dxa"/>
          </w:tcPr>
          <w:p w14:paraId="14E93DC2"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25288F0A" w14:textId="77777777" w:rsidTr="00132AC8">
        <w:trPr>
          <w:trHeight w:val="284"/>
        </w:trPr>
        <w:tc>
          <w:tcPr>
            <w:tcW w:w="441" w:type="dxa"/>
            <w:vMerge/>
          </w:tcPr>
          <w:p w14:paraId="50550F51"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6A396DCA"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3835D6A5" w14:textId="77777777" w:rsidR="008B22F9" w:rsidRPr="000F6F87"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Yes</w:t>
            </w:r>
          </w:p>
        </w:tc>
        <w:tc>
          <w:tcPr>
            <w:tcW w:w="901" w:type="dxa"/>
          </w:tcPr>
          <w:p w14:paraId="04783FE0"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1437363D"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2A846987" w14:textId="77777777" w:rsidTr="00132AC8">
        <w:trPr>
          <w:trHeight w:val="284"/>
        </w:trPr>
        <w:tc>
          <w:tcPr>
            <w:tcW w:w="441" w:type="dxa"/>
            <w:vMerge/>
          </w:tcPr>
          <w:p w14:paraId="2004340C"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5C4D79CA"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23461486"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sidRPr="000F6F87">
              <w:rPr>
                <w:rFonts w:ascii="FiraSansCondensed-Regular" w:eastAsiaTheme="minorHAnsi" w:hAnsi="FiraSansCondensed-Regular" w:cs="FiraSansCondensed-Regular"/>
                <w:szCs w:val="18"/>
              </w:rPr>
              <w:t>No</w:t>
            </w:r>
            <w:r>
              <w:rPr>
                <w:rFonts w:ascii="FiraSansCondensed-Regular" w:eastAsiaTheme="minorHAnsi" w:hAnsi="FiraSansCondensed-Regular" w:cs="FiraSansCondensed-Regular"/>
                <w:szCs w:val="18"/>
              </w:rPr>
              <w:t>t applicable</w:t>
            </w:r>
          </w:p>
        </w:tc>
        <w:tc>
          <w:tcPr>
            <w:tcW w:w="901" w:type="dxa"/>
          </w:tcPr>
          <w:p w14:paraId="528E1FDC"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31692A31"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3739153E" w14:textId="77777777" w:rsidTr="00132AC8">
        <w:trPr>
          <w:trHeight w:val="284"/>
        </w:trPr>
        <w:tc>
          <w:tcPr>
            <w:tcW w:w="441" w:type="dxa"/>
            <w:vMerge w:val="restart"/>
          </w:tcPr>
          <w:p w14:paraId="34D11DB6"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11</w:t>
            </w:r>
          </w:p>
        </w:tc>
        <w:tc>
          <w:tcPr>
            <w:tcW w:w="4232" w:type="dxa"/>
            <w:vMerge w:val="restart"/>
          </w:tcPr>
          <w:p w14:paraId="556D9566" w14:textId="77777777" w:rsidR="008B22F9" w:rsidRPr="00041315" w:rsidRDefault="008B22F9" w:rsidP="00132AC8">
            <w:pPr>
              <w:adjustRightInd w:val="0"/>
              <w:spacing w:before="0" w:after="0"/>
              <w:rPr>
                <w:rFonts w:ascii="FiraSansCondensed-Regular" w:eastAsiaTheme="minorHAnsi" w:hAnsi="FiraSansCondensed-Regular" w:cs="FiraSansCondensed-Regular"/>
                <w:szCs w:val="18"/>
              </w:rPr>
            </w:pPr>
            <w:r w:rsidRPr="00041315">
              <w:rPr>
                <w:rFonts w:ascii="FiraSansCondensed-Regular" w:eastAsiaTheme="minorHAnsi" w:hAnsi="FiraSansCondensed-Regular" w:cs="FiraSansCondensed-Regular"/>
                <w:szCs w:val="18"/>
              </w:rPr>
              <w:t>At this time, are you confident to undertake the planning required</w:t>
            </w:r>
            <w:r>
              <w:rPr>
                <w:rFonts w:ascii="FiraSansCondensed-Regular" w:eastAsiaTheme="minorHAnsi" w:hAnsi="FiraSansCondensed-Regular" w:cs="FiraSansCondensed-Regular"/>
                <w:szCs w:val="18"/>
              </w:rPr>
              <w:t>?</w:t>
            </w:r>
          </w:p>
          <w:p w14:paraId="6809526D" w14:textId="77777777" w:rsidR="008B22F9" w:rsidRPr="00041315" w:rsidRDefault="008B22F9" w:rsidP="00132AC8">
            <w:pPr>
              <w:adjustRightInd w:val="0"/>
              <w:spacing w:before="0" w:after="0"/>
              <w:rPr>
                <w:rFonts w:ascii="FiraSansCondensed-Regular" w:eastAsiaTheme="minorHAnsi" w:hAnsi="FiraSansCondensed-Regular" w:cs="FiraSansCondensed-Regular"/>
                <w:szCs w:val="18"/>
                <w:highlight w:val="yellow"/>
              </w:rPr>
            </w:pPr>
          </w:p>
        </w:tc>
        <w:tc>
          <w:tcPr>
            <w:tcW w:w="1281" w:type="dxa"/>
          </w:tcPr>
          <w:p w14:paraId="48AC20C6"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Unsure</w:t>
            </w:r>
          </w:p>
        </w:tc>
        <w:tc>
          <w:tcPr>
            <w:tcW w:w="901" w:type="dxa"/>
          </w:tcPr>
          <w:p w14:paraId="0E722B77"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4CFA3E69"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0BC3F5F5" w14:textId="77777777" w:rsidTr="00132AC8">
        <w:trPr>
          <w:trHeight w:val="284"/>
        </w:trPr>
        <w:tc>
          <w:tcPr>
            <w:tcW w:w="441" w:type="dxa"/>
            <w:vMerge/>
          </w:tcPr>
          <w:p w14:paraId="23F0AFDC"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63975792"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40077546"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792AD438"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7B1C67B8"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7EDA6A0B" w14:textId="77777777" w:rsidTr="00132AC8">
        <w:trPr>
          <w:trHeight w:val="284"/>
        </w:trPr>
        <w:tc>
          <w:tcPr>
            <w:tcW w:w="441" w:type="dxa"/>
            <w:vMerge/>
          </w:tcPr>
          <w:p w14:paraId="77BF7212"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068813FB"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2D7325FA"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w:t>
            </w:r>
          </w:p>
        </w:tc>
        <w:tc>
          <w:tcPr>
            <w:tcW w:w="901" w:type="dxa"/>
          </w:tcPr>
          <w:p w14:paraId="3584BE97"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4090675E"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5F22BF9C" w14:textId="77777777" w:rsidTr="00132AC8">
        <w:trPr>
          <w:trHeight w:val="284"/>
        </w:trPr>
        <w:tc>
          <w:tcPr>
            <w:tcW w:w="441" w:type="dxa"/>
            <w:vMerge w:val="restart"/>
          </w:tcPr>
          <w:p w14:paraId="1C233397"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12</w:t>
            </w:r>
          </w:p>
        </w:tc>
        <w:tc>
          <w:tcPr>
            <w:tcW w:w="4232" w:type="dxa"/>
            <w:vMerge w:val="restart"/>
          </w:tcPr>
          <w:p w14:paraId="0D7EEA9F" w14:textId="77777777" w:rsidR="008B22F9" w:rsidRPr="00041315" w:rsidRDefault="008B22F9" w:rsidP="00132AC8">
            <w:pPr>
              <w:adjustRightInd w:val="0"/>
              <w:spacing w:before="0" w:after="0"/>
              <w:rPr>
                <w:rFonts w:ascii="FiraSansCondensed-Regular" w:eastAsiaTheme="minorHAnsi" w:hAnsi="FiraSansCondensed-Regular" w:cs="FiraSansCondensed-Regular"/>
                <w:szCs w:val="18"/>
              </w:rPr>
            </w:pPr>
            <w:r w:rsidRPr="00041315">
              <w:rPr>
                <w:rFonts w:ascii="FiraSansCondensed-Regular" w:eastAsiaTheme="minorHAnsi" w:hAnsi="FiraSansCondensed-Regular" w:cs="FiraSansCondensed-Regular"/>
                <w:szCs w:val="18"/>
              </w:rPr>
              <w:t xml:space="preserve">At this time, are you confident to undertake the </w:t>
            </w:r>
            <w:r>
              <w:rPr>
                <w:rFonts w:ascii="FiraSansCondensed-Regular" w:eastAsiaTheme="minorHAnsi" w:hAnsi="FiraSansCondensed-Regular" w:cs="FiraSansCondensed-Regular"/>
                <w:szCs w:val="18"/>
              </w:rPr>
              <w:t xml:space="preserve">transformation </w:t>
            </w:r>
            <w:r w:rsidRPr="00041315">
              <w:rPr>
                <w:rFonts w:ascii="FiraSansCondensed-Regular" w:eastAsiaTheme="minorHAnsi" w:hAnsi="FiraSansCondensed-Regular" w:cs="FiraSansCondensed-Regular"/>
                <w:szCs w:val="18"/>
              </w:rPr>
              <w:t>work required</w:t>
            </w:r>
            <w:r>
              <w:rPr>
                <w:rFonts w:ascii="FiraSansCondensed-Regular" w:eastAsiaTheme="minorHAnsi" w:hAnsi="FiraSansCondensed-Regular" w:cs="FiraSansCondensed-Regular"/>
                <w:szCs w:val="18"/>
              </w:rPr>
              <w:t>?</w:t>
            </w:r>
          </w:p>
          <w:p w14:paraId="58FB832B" w14:textId="77777777" w:rsidR="008B22F9" w:rsidRPr="007426B0"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43E3E54F"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Unsure</w:t>
            </w:r>
          </w:p>
        </w:tc>
        <w:tc>
          <w:tcPr>
            <w:tcW w:w="901" w:type="dxa"/>
          </w:tcPr>
          <w:p w14:paraId="18E0D5A1"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0470315F"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4F0C525C" w14:textId="77777777" w:rsidTr="00132AC8">
        <w:trPr>
          <w:trHeight w:val="284"/>
        </w:trPr>
        <w:tc>
          <w:tcPr>
            <w:tcW w:w="441" w:type="dxa"/>
            <w:vMerge/>
          </w:tcPr>
          <w:p w14:paraId="531DA30E"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330532B1"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69768BA3"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01" w:type="dxa"/>
          </w:tcPr>
          <w:p w14:paraId="03D7D62B"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0A3FDCF5"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6ABD21C3" w14:textId="77777777" w:rsidTr="00132AC8">
        <w:trPr>
          <w:trHeight w:val="284"/>
        </w:trPr>
        <w:tc>
          <w:tcPr>
            <w:tcW w:w="441" w:type="dxa"/>
            <w:vMerge/>
          </w:tcPr>
          <w:p w14:paraId="26C06578"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3E018276"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5AF6C8D9" w14:textId="77777777" w:rsidR="008B22F9" w:rsidRPr="00A86D58" w:rsidRDefault="008B22F9"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w:t>
            </w:r>
          </w:p>
        </w:tc>
        <w:tc>
          <w:tcPr>
            <w:tcW w:w="901" w:type="dxa"/>
          </w:tcPr>
          <w:p w14:paraId="488420D2"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795" w:type="dxa"/>
          </w:tcPr>
          <w:p w14:paraId="0FEBF906" w14:textId="77777777" w:rsidR="008B22F9" w:rsidRPr="00CD4F7E"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4B255E0A" w14:textId="77777777" w:rsidTr="00132AC8">
        <w:trPr>
          <w:trHeight w:val="284"/>
        </w:trPr>
        <w:tc>
          <w:tcPr>
            <w:tcW w:w="441" w:type="dxa"/>
            <w:vMerge w:val="restart"/>
          </w:tcPr>
          <w:p w14:paraId="74C513B9"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13</w:t>
            </w:r>
          </w:p>
        </w:tc>
        <w:tc>
          <w:tcPr>
            <w:tcW w:w="4232" w:type="dxa"/>
            <w:vMerge w:val="restart"/>
          </w:tcPr>
          <w:p w14:paraId="479290E6" w14:textId="77777777" w:rsidR="008B22F9" w:rsidRPr="003165A5" w:rsidRDefault="008B22F9" w:rsidP="00132AC8">
            <w:pPr>
              <w:adjustRightInd w:val="0"/>
              <w:spacing w:before="0" w:after="0"/>
              <w:rPr>
                <w:rFonts w:ascii="FiraSansCondensed-Regular" w:eastAsiaTheme="minorHAnsi" w:hAnsi="FiraSansCondensed-Regular" w:cs="FiraSansCondensed-Regular"/>
                <w:szCs w:val="18"/>
              </w:rPr>
            </w:pPr>
            <w:r w:rsidRPr="00041315">
              <w:rPr>
                <w:rFonts w:ascii="FiraSansCondensed-Regular" w:eastAsiaTheme="minorHAnsi" w:hAnsi="FiraSansCondensed-Regular" w:cs="FiraSansCondensed-Regular"/>
                <w:szCs w:val="18"/>
              </w:rPr>
              <w:t>W</w:t>
            </w:r>
            <w:r>
              <w:rPr>
                <w:rFonts w:ascii="FiraSansCondensed-Regular" w:eastAsiaTheme="minorHAnsi" w:hAnsi="FiraSansCondensed-Regular" w:cs="FiraSansCondensed-Regular"/>
                <w:szCs w:val="18"/>
              </w:rPr>
              <w:t xml:space="preserve">hat resources do you plan to </w:t>
            </w:r>
            <w:r w:rsidRPr="00041315">
              <w:rPr>
                <w:rFonts w:ascii="FiraSansCondensed-Regular" w:eastAsiaTheme="minorHAnsi" w:hAnsi="FiraSansCondensed-Regular" w:cs="FiraSansCondensed-Regular"/>
                <w:szCs w:val="18"/>
              </w:rPr>
              <w:t>use</w:t>
            </w:r>
            <w:r>
              <w:rPr>
                <w:rFonts w:ascii="FiraSansCondensed-Regular" w:eastAsiaTheme="minorHAnsi" w:hAnsi="FiraSansCondensed-Regular" w:cs="FiraSansCondensed-Regular"/>
                <w:szCs w:val="18"/>
              </w:rPr>
              <w:t xml:space="preserve"> to assist in any potential changes?</w:t>
            </w:r>
          </w:p>
        </w:tc>
        <w:tc>
          <w:tcPr>
            <w:tcW w:w="1281" w:type="dxa"/>
          </w:tcPr>
          <w:p w14:paraId="5CCDA896" w14:textId="77777777" w:rsidR="008B22F9" w:rsidRPr="00B34C0C" w:rsidRDefault="008B22F9" w:rsidP="00132AC8">
            <w:pPr>
              <w:adjustRightInd w:val="0"/>
              <w:spacing w:before="0" w:after="0"/>
              <w:rPr>
                <w:rFonts w:ascii="FiraSansCondensed-Regular" w:eastAsiaTheme="minorHAnsi" w:hAnsi="FiraSansCondensed-Regular" w:cs="FiraSansCondensed-Regular"/>
                <w:szCs w:val="18"/>
              </w:rPr>
            </w:pPr>
            <w:r w:rsidRPr="00B34C0C">
              <w:rPr>
                <w:rFonts w:ascii="FiraSansCondensed-Regular" w:eastAsiaTheme="minorHAnsi" w:hAnsi="FiraSansCondensed-Regular" w:cs="FiraSansCondensed-Regular"/>
                <w:szCs w:val="18"/>
              </w:rPr>
              <w:t>Internal resources</w:t>
            </w:r>
          </w:p>
        </w:tc>
        <w:tc>
          <w:tcPr>
            <w:tcW w:w="901" w:type="dxa"/>
          </w:tcPr>
          <w:p w14:paraId="58C964F2"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41328BAE"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0776691E" w14:textId="77777777" w:rsidTr="00132AC8">
        <w:trPr>
          <w:trHeight w:val="284"/>
        </w:trPr>
        <w:tc>
          <w:tcPr>
            <w:tcW w:w="441" w:type="dxa"/>
            <w:vMerge/>
          </w:tcPr>
          <w:p w14:paraId="73957893"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483FA287"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4C4AEA16" w14:textId="77777777" w:rsidR="008B22F9" w:rsidRPr="00B34C0C" w:rsidRDefault="008B22F9" w:rsidP="00132AC8">
            <w:pPr>
              <w:adjustRightInd w:val="0"/>
              <w:spacing w:before="0" w:after="0"/>
              <w:rPr>
                <w:rFonts w:ascii="FiraSansCondensed-Regular" w:eastAsiaTheme="minorHAnsi" w:hAnsi="FiraSansCondensed-Regular" w:cs="FiraSansCondensed-Regular"/>
                <w:szCs w:val="18"/>
              </w:rPr>
            </w:pPr>
            <w:r w:rsidRPr="00B34C0C">
              <w:rPr>
                <w:rFonts w:ascii="FiraSansCondensed-Regular" w:eastAsiaTheme="minorHAnsi" w:hAnsi="FiraSansCondensed-Regular" w:cs="FiraSansCondensed-Regular"/>
                <w:szCs w:val="18"/>
              </w:rPr>
              <w:t>External resources</w:t>
            </w:r>
          </w:p>
        </w:tc>
        <w:tc>
          <w:tcPr>
            <w:tcW w:w="901" w:type="dxa"/>
          </w:tcPr>
          <w:p w14:paraId="71032E0C"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220A7D52"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2FE5AAA1" w14:textId="77777777" w:rsidTr="00132AC8">
        <w:trPr>
          <w:trHeight w:val="284"/>
        </w:trPr>
        <w:tc>
          <w:tcPr>
            <w:tcW w:w="441" w:type="dxa"/>
            <w:vMerge/>
          </w:tcPr>
          <w:p w14:paraId="64AB4B75"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1A7AC41D"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72C242A1" w14:textId="77777777" w:rsidR="008B22F9" w:rsidRPr="00B34C0C" w:rsidRDefault="008B22F9" w:rsidP="00132AC8">
            <w:pPr>
              <w:adjustRightInd w:val="0"/>
              <w:spacing w:before="0" w:after="0"/>
              <w:rPr>
                <w:rFonts w:ascii="FiraSansCondensed-Regular" w:eastAsiaTheme="minorHAnsi" w:hAnsi="FiraSansCondensed-Regular" w:cs="FiraSansCondensed-Regular"/>
                <w:szCs w:val="18"/>
              </w:rPr>
            </w:pPr>
            <w:r w:rsidRPr="00B34C0C">
              <w:rPr>
                <w:rFonts w:ascii="FiraSansCondensed-Regular" w:eastAsiaTheme="minorHAnsi" w:hAnsi="FiraSansCondensed-Regular" w:cs="FiraSansCondensed-Regular"/>
                <w:szCs w:val="18"/>
              </w:rPr>
              <w:t>Combination</w:t>
            </w:r>
          </w:p>
        </w:tc>
        <w:tc>
          <w:tcPr>
            <w:tcW w:w="901" w:type="dxa"/>
          </w:tcPr>
          <w:p w14:paraId="2183203D"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3</w:t>
            </w:r>
          </w:p>
        </w:tc>
        <w:tc>
          <w:tcPr>
            <w:tcW w:w="795" w:type="dxa"/>
          </w:tcPr>
          <w:p w14:paraId="3E78807A"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r w:rsidR="008B22F9" w14:paraId="1ABD6999" w14:textId="77777777" w:rsidTr="00132AC8">
        <w:trPr>
          <w:trHeight w:val="284"/>
        </w:trPr>
        <w:tc>
          <w:tcPr>
            <w:tcW w:w="441" w:type="dxa"/>
            <w:vMerge/>
          </w:tcPr>
          <w:p w14:paraId="18CFA1F5"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4232" w:type="dxa"/>
            <w:vMerge/>
          </w:tcPr>
          <w:p w14:paraId="7084E1B5"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c>
          <w:tcPr>
            <w:tcW w:w="1281" w:type="dxa"/>
          </w:tcPr>
          <w:p w14:paraId="34D3D551" w14:textId="77777777" w:rsidR="008B22F9" w:rsidRPr="00B34C0C" w:rsidRDefault="008B22F9" w:rsidP="00132AC8">
            <w:pPr>
              <w:adjustRightInd w:val="0"/>
              <w:spacing w:before="0" w:after="0"/>
              <w:rPr>
                <w:rFonts w:ascii="FiraSansCondensed-Regular" w:eastAsiaTheme="minorHAnsi" w:hAnsi="FiraSansCondensed-Regular" w:cs="FiraSansCondensed-Regular"/>
                <w:szCs w:val="18"/>
              </w:rPr>
            </w:pPr>
            <w:r w:rsidRPr="00B34C0C">
              <w:rPr>
                <w:rFonts w:ascii="FiraSansCondensed-Regular" w:eastAsiaTheme="minorHAnsi" w:hAnsi="FiraSansCondensed-Regular" w:cs="FiraSansCondensed-Regular"/>
                <w:szCs w:val="18"/>
              </w:rPr>
              <w:t>Unsure</w:t>
            </w:r>
          </w:p>
        </w:tc>
        <w:tc>
          <w:tcPr>
            <w:tcW w:w="901" w:type="dxa"/>
          </w:tcPr>
          <w:p w14:paraId="3DAB41F1" w14:textId="77777777" w:rsidR="008B22F9" w:rsidRDefault="008B22F9"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795" w:type="dxa"/>
          </w:tcPr>
          <w:p w14:paraId="6E0D9942" w14:textId="77777777" w:rsidR="008B22F9" w:rsidRDefault="008B22F9" w:rsidP="00132AC8">
            <w:pPr>
              <w:adjustRightInd w:val="0"/>
              <w:spacing w:before="0" w:after="0"/>
              <w:rPr>
                <w:rFonts w:ascii="FiraSansCondensed-Regular" w:eastAsiaTheme="minorHAnsi" w:hAnsi="FiraSansCondensed-Regular" w:cs="FiraSansCondensed-Regular"/>
                <w:szCs w:val="18"/>
              </w:rPr>
            </w:pPr>
          </w:p>
        </w:tc>
      </w:tr>
    </w:tbl>
    <w:p w14:paraId="0811707B" w14:textId="74C11893" w:rsidR="008B22F9" w:rsidRDefault="008B22F9" w:rsidP="007F6720">
      <w:pPr>
        <w:pStyle w:val="BodyText"/>
        <w:rPr>
          <w:lang w:eastAsia="en-AU"/>
        </w:rPr>
      </w:pPr>
    </w:p>
    <w:p w14:paraId="2ED8B185" w14:textId="4A1F075E" w:rsidR="008B22F9" w:rsidRDefault="008B22F9" w:rsidP="007F6720">
      <w:pPr>
        <w:pStyle w:val="BodyText"/>
        <w:rPr>
          <w:lang w:eastAsia="en-AU"/>
        </w:rPr>
      </w:pPr>
    </w:p>
    <w:p w14:paraId="236A8900" w14:textId="12327023" w:rsidR="008B22F9" w:rsidRDefault="008B22F9" w:rsidP="008B22F9">
      <w:pPr>
        <w:pStyle w:val="Heading2"/>
      </w:pPr>
      <w:bookmarkStart w:id="30" w:name="_Toc94626413"/>
      <w:r w:rsidRPr="00617D9E">
        <w:t>Readiness index percentage score</w:t>
      </w:r>
      <w:bookmarkEnd w:id="30"/>
    </w:p>
    <w:p w14:paraId="0F00B72E" w14:textId="77777777" w:rsidR="008B22F9" w:rsidRDefault="008B22F9" w:rsidP="008B22F9">
      <w:pPr>
        <w:adjustRightInd w:val="0"/>
      </w:pPr>
      <w:r>
        <w:t>When you have completed the second stage of the survey, the report will provide a Readiness Index percentage score that helps you understand how prepared or ready your organisation is to transition to the spatially improved Vicmap.  When you complete the awareness raising tasks, your organisation will be approximately 15% to 20% prepared for any dataset transformations that need to occur.</w:t>
      </w:r>
    </w:p>
    <w:p w14:paraId="29800ADF" w14:textId="77777777" w:rsidR="008B22F9" w:rsidRDefault="008B22F9" w:rsidP="008B22F9">
      <w:pPr>
        <w:adjustRightInd w:val="0"/>
      </w:pPr>
    </w:p>
    <w:p w14:paraId="302DD877" w14:textId="77777777" w:rsidR="008B22F9" w:rsidRDefault="008B22F9" w:rsidP="008B22F9">
      <w:pPr>
        <w:adjustRightInd w:val="0"/>
      </w:pPr>
      <w:r>
        <w:t xml:space="preserve">The report also compares your organisation’s levels of readiness against similar organisations (subject to data availability, which relies on other organisation’s completing the Readiness Index). </w:t>
      </w:r>
    </w:p>
    <w:p w14:paraId="69D623B2" w14:textId="77777777" w:rsidR="008B22F9" w:rsidRDefault="008B22F9" w:rsidP="008B22F9">
      <w:pPr>
        <w:adjustRightInd w:val="0"/>
      </w:pPr>
    </w:p>
    <w:p w14:paraId="57245508" w14:textId="7742766B" w:rsidR="008B22F9" w:rsidRDefault="008B22F9" w:rsidP="008B22F9">
      <w:pPr>
        <w:adjustRightInd w:val="0"/>
      </w:pPr>
      <w:r>
        <w:t xml:space="preserve">As you become more prepared for the spatially upgraded Vicmap, you may wish to re-run the Readiness Index and to re-establish your readiness and track yourself against similar organisations. </w:t>
      </w:r>
    </w:p>
    <w:p w14:paraId="4BC5D6D0" w14:textId="77777777" w:rsidR="008B22F9" w:rsidRDefault="008B22F9" w:rsidP="008B22F9">
      <w:pPr>
        <w:adjustRightInd w:val="0"/>
      </w:pPr>
    </w:p>
    <w:p w14:paraId="32853E13" w14:textId="16D70154" w:rsidR="008B22F9" w:rsidRDefault="008B22F9" w:rsidP="008B22F9">
      <w:pPr>
        <w:adjustRightInd w:val="0"/>
      </w:pPr>
      <w:r>
        <w:rPr>
          <w:rFonts w:ascii="FiraSansCondensed-Regular" w:eastAsiaTheme="minorHAnsi" w:hAnsi="FiraSansCondensed-Regular" w:cs="FiraSansCondensed-Regular"/>
          <w:noProof/>
          <w:sz w:val="18"/>
          <w:szCs w:val="18"/>
        </w:rPr>
        <w:drawing>
          <wp:inline distT="0" distB="0" distL="0" distR="0" wp14:anchorId="0FE6201D" wp14:editId="0A6AA5DF">
            <wp:extent cx="2078990" cy="28405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2041" cy="2844734"/>
                    </a:xfrm>
                    <a:prstGeom prst="rect">
                      <a:avLst/>
                    </a:prstGeom>
                    <a:noFill/>
                  </pic:spPr>
                </pic:pic>
              </a:graphicData>
            </a:graphic>
          </wp:inline>
        </w:drawing>
      </w:r>
      <w:r>
        <w:rPr>
          <w:noProof/>
          <w:color w:val="2B579A"/>
          <w:shd w:val="clear" w:color="auto" w:fill="E6E6E6"/>
        </w:rPr>
        <w:drawing>
          <wp:inline distT="0" distB="0" distL="0" distR="0" wp14:anchorId="588CDEE3" wp14:editId="2F4F9B29">
            <wp:extent cx="1972080" cy="2586567"/>
            <wp:effectExtent l="0" t="0" r="952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a:extLst>
                        <a:ext uri="{28A0092B-C50C-407E-A947-70E740481C1C}">
                          <a14:useLocalDpi xmlns:a14="http://schemas.microsoft.com/office/drawing/2010/main" val="0"/>
                        </a:ext>
                      </a:extLst>
                    </a:blip>
                    <a:stretch>
                      <a:fillRect/>
                    </a:stretch>
                  </pic:blipFill>
                  <pic:spPr>
                    <a:xfrm>
                      <a:off x="0" y="0"/>
                      <a:ext cx="1997532" cy="2619950"/>
                    </a:xfrm>
                    <a:prstGeom prst="rect">
                      <a:avLst/>
                    </a:prstGeom>
                  </pic:spPr>
                </pic:pic>
              </a:graphicData>
            </a:graphic>
          </wp:inline>
        </w:drawing>
      </w:r>
    </w:p>
    <w:p w14:paraId="515AB1DB" w14:textId="77777777" w:rsidR="00F502C8" w:rsidRDefault="00F502C8" w:rsidP="008B22F9">
      <w:pPr>
        <w:adjustRightInd w:val="0"/>
      </w:pPr>
    </w:p>
    <w:p w14:paraId="319A0D98" w14:textId="77777777" w:rsidR="008B22F9" w:rsidRPr="00856A93" w:rsidRDefault="008B22F9" w:rsidP="008B22F9">
      <w:r>
        <w:t>Figure 3: Examples of Readiness Index scores compared</w:t>
      </w:r>
    </w:p>
    <w:p w14:paraId="6E5542F8" w14:textId="77777777" w:rsidR="008B22F9" w:rsidRPr="001F4FD2" w:rsidRDefault="008B22F9" w:rsidP="008B22F9">
      <w:pPr>
        <w:adjustRightInd w:val="0"/>
      </w:pPr>
    </w:p>
    <w:p w14:paraId="27DEE6EE" w14:textId="77777777" w:rsidR="008B22F9" w:rsidRDefault="008B22F9" w:rsidP="008B22F9">
      <w:pPr>
        <w:rPr>
          <w:rFonts w:asciiTheme="majorHAnsi" w:hAnsiTheme="majorHAnsi" w:cs="Open Sans"/>
          <w:iCs/>
          <w:color w:val="B3272F" w:themeColor="text2"/>
          <w:sz w:val="40"/>
          <w:szCs w:val="40"/>
        </w:rPr>
      </w:pPr>
      <w:r>
        <w:br w:type="page"/>
      </w:r>
    </w:p>
    <w:p w14:paraId="4045C5CA" w14:textId="77777777" w:rsidR="007040E6" w:rsidRPr="00617D9E" w:rsidRDefault="007040E6" w:rsidP="007040E6">
      <w:pPr>
        <w:pStyle w:val="Heading1"/>
      </w:pPr>
      <w:bookmarkStart w:id="31" w:name="_Toc81570518"/>
      <w:bookmarkStart w:id="32" w:name="_Toc94626414"/>
      <w:r w:rsidRPr="00617D9E">
        <w:lastRenderedPageBreak/>
        <w:t>Getting Ready</w:t>
      </w:r>
      <w:bookmarkEnd w:id="31"/>
      <w:r w:rsidRPr="00617D9E">
        <w:t xml:space="preserve"> – making a plan</w:t>
      </w:r>
      <w:bookmarkEnd w:id="32"/>
    </w:p>
    <w:p w14:paraId="052406CC" w14:textId="5BBBE195" w:rsidR="007040E6" w:rsidRDefault="007040E6" w:rsidP="007040E6">
      <w:pPr>
        <w:rPr>
          <w:b/>
        </w:rPr>
      </w:pPr>
      <w:r>
        <w:rPr>
          <w:b/>
        </w:rPr>
        <w:t>T</w:t>
      </w:r>
      <w:r w:rsidRPr="008D2737">
        <w:rPr>
          <w:b/>
        </w:rPr>
        <w:t>his stage i</w:t>
      </w:r>
      <w:r>
        <w:rPr>
          <w:b/>
        </w:rPr>
        <w:t xml:space="preserve">n the survey prompts </w:t>
      </w:r>
      <w:r w:rsidRPr="729F4136">
        <w:rPr>
          <w:b/>
          <w:bCs/>
        </w:rPr>
        <w:t xml:space="preserve">your organisation </w:t>
      </w:r>
      <w:r w:rsidRPr="008D2737">
        <w:rPr>
          <w:b/>
        </w:rPr>
        <w:t xml:space="preserve">to </w:t>
      </w:r>
      <w:r>
        <w:rPr>
          <w:b/>
        </w:rPr>
        <w:t>c</w:t>
      </w:r>
      <w:r w:rsidRPr="000D32E3">
        <w:rPr>
          <w:b/>
        </w:rPr>
        <w:t>omplete a</w:t>
      </w:r>
      <w:r w:rsidR="005816D8">
        <w:rPr>
          <w:b/>
        </w:rPr>
        <w:t xml:space="preserve"> data</w:t>
      </w:r>
      <w:r w:rsidRPr="000D32E3">
        <w:rPr>
          <w:b/>
        </w:rPr>
        <w:t xml:space="preserve"> audit to </w:t>
      </w:r>
      <w:r>
        <w:rPr>
          <w:b/>
        </w:rPr>
        <w:t>understand</w:t>
      </w:r>
      <w:r w:rsidRPr="000D32E3">
        <w:rPr>
          <w:b/>
        </w:rPr>
        <w:t xml:space="preserve"> the potential impact of aligning your linked business data with the spatially improved Vicmap</w:t>
      </w:r>
      <w:r>
        <w:rPr>
          <w:b/>
        </w:rPr>
        <w:t xml:space="preserve"> products</w:t>
      </w:r>
      <w:r w:rsidRPr="000D32E3">
        <w:rPr>
          <w:b/>
        </w:rPr>
        <w:t>.</w:t>
      </w:r>
    </w:p>
    <w:p w14:paraId="50F1520C" w14:textId="77777777" w:rsidR="007040E6" w:rsidRPr="000D32E3" w:rsidRDefault="007040E6" w:rsidP="007040E6">
      <w:pPr>
        <w:rPr>
          <w:b/>
        </w:rPr>
      </w:pPr>
    </w:p>
    <w:p w14:paraId="00FCE6FB" w14:textId="52A96DF4" w:rsidR="007040E6" w:rsidRDefault="007040E6" w:rsidP="007040E6">
      <w:r>
        <w:t xml:space="preserve">It is important to identify which datasets are linked with Vicmap data either spatially or through attribute tables and how this linkage is maintained. </w:t>
      </w:r>
      <w:r w:rsidR="00361CD5">
        <w:t xml:space="preserve">You may need to </w:t>
      </w:r>
      <w:r>
        <w:t>engag</w:t>
      </w:r>
      <w:r w:rsidR="00361CD5">
        <w:t>e</w:t>
      </w:r>
      <w:r>
        <w:t xml:space="preserve"> with other data custodians across your organisation </w:t>
      </w:r>
      <w:r w:rsidR="00361CD5">
        <w:t>to</w:t>
      </w:r>
      <w:r>
        <w:t xml:space="preserve"> complete a data audit.</w:t>
      </w:r>
    </w:p>
    <w:p w14:paraId="52256127" w14:textId="0135D094" w:rsidR="007040E6" w:rsidRDefault="007040E6" w:rsidP="007040E6">
      <w:pPr>
        <w:rPr>
          <w:rStyle w:val="Hyperlink"/>
        </w:rPr>
      </w:pPr>
      <w:r>
        <w:br/>
        <w:t xml:space="preserve">You can download a </w:t>
      </w:r>
      <w:r w:rsidRPr="00226E38">
        <w:rPr>
          <w:b/>
        </w:rPr>
        <w:t>Data audit</w:t>
      </w:r>
      <w:r w:rsidRPr="00226E38">
        <w:t xml:space="preserve"> template </w:t>
      </w:r>
      <w:r>
        <w:t xml:space="preserve">from the </w:t>
      </w:r>
      <w:hyperlink r:id="rId66" w:history="1">
        <w:r w:rsidRPr="00226E38">
          <w:rPr>
            <w:rStyle w:val="Hyperlink"/>
          </w:rPr>
          <w:t>Digital Cadastre Modernisation website.</w:t>
        </w:r>
      </w:hyperlink>
    </w:p>
    <w:p w14:paraId="088F6362" w14:textId="77777777" w:rsidR="007040E6" w:rsidRPr="009B24E5" w:rsidRDefault="007040E6" w:rsidP="007040E6">
      <w:pPr>
        <w:rPr>
          <w:b/>
          <w:bCs/>
          <w:i/>
          <w:iCs/>
          <w:u w:val="single"/>
        </w:rPr>
      </w:pPr>
    </w:p>
    <w:p w14:paraId="7F0CF2FA" w14:textId="7E5560D2" w:rsidR="007040E6" w:rsidRDefault="007040E6" w:rsidP="007040E6">
      <w:r>
        <w:t xml:space="preserve">Business datasets may be affected by the spatially improved Vicmap products. Your existing corporate metadata records may be helpful in identifying the range of </w:t>
      </w:r>
      <w:r w:rsidR="0075031D">
        <w:t xml:space="preserve">affected </w:t>
      </w:r>
      <w:r>
        <w:t>data</w:t>
      </w:r>
      <w:r w:rsidR="0075031D">
        <w:t>sets</w:t>
      </w:r>
      <w:r>
        <w:t xml:space="preserve"> by the description of method of capture and how updates have been made </w:t>
      </w:r>
      <w:r w:rsidR="0075031D">
        <w:t xml:space="preserve">to them </w:t>
      </w:r>
      <w:r>
        <w:t>over time.</w:t>
      </w:r>
    </w:p>
    <w:p w14:paraId="7927DBEF" w14:textId="77777777" w:rsidR="007040E6" w:rsidRDefault="007040E6" w:rsidP="007040E6"/>
    <w:p w14:paraId="2ED24A8C" w14:textId="092D4E59" w:rsidR="007040E6" w:rsidRDefault="007040E6" w:rsidP="007040E6">
      <w:r>
        <w:t>In addition, mapping templates, coded workflows and work practices may also be affected, and it is important to document what the changes required might look like across the organisation.</w:t>
      </w:r>
    </w:p>
    <w:p w14:paraId="2A235CD0" w14:textId="77777777" w:rsidR="007040E6" w:rsidRDefault="007040E6" w:rsidP="007040E6"/>
    <w:p w14:paraId="54829BB9" w14:textId="74B09C04" w:rsidR="007040E6" w:rsidRDefault="007040E6" w:rsidP="007040E6">
      <w:r>
        <w:t xml:space="preserve">If business datasets are linked to a spatially improved Vicmap product, you may need to consider the flow on </w:t>
      </w:r>
      <w:r w:rsidR="008157E6">
        <w:t>e</w:t>
      </w:r>
      <w:r>
        <w:t>ffects to metadata, report</w:t>
      </w:r>
      <w:r w:rsidR="008157E6">
        <w:t>ing</w:t>
      </w:r>
      <w:r>
        <w:t xml:space="preserve"> and asset management systems. You should also consider whether the Vicmap products in GDA2020 datum will affect any management practices? </w:t>
      </w:r>
    </w:p>
    <w:p w14:paraId="54C70DC6" w14:textId="77777777" w:rsidR="007040E6" w:rsidRDefault="007040E6" w:rsidP="007040E6"/>
    <w:p w14:paraId="319CF142" w14:textId="77777777" w:rsidR="007040E6" w:rsidRDefault="007040E6" w:rsidP="007040E6">
      <w:r>
        <w:t>Whilst undertaking the audit, consider:</w:t>
      </w:r>
    </w:p>
    <w:p w14:paraId="6CE03DC7" w14:textId="77777777" w:rsidR="007040E6" w:rsidRDefault="007040E6" w:rsidP="007040E6">
      <w:pPr>
        <w:pStyle w:val="ListParagraph"/>
        <w:widowControl w:val="0"/>
        <w:numPr>
          <w:ilvl w:val="0"/>
          <w:numId w:val="22"/>
        </w:numPr>
        <w:autoSpaceDE w:val="0"/>
        <w:autoSpaceDN w:val="0"/>
        <w:spacing w:before="120" w:after="120" w:line="240" w:lineRule="auto"/>
      </w:pPr>
      <w:r>
        <w:t xml:space="preserve">How is each business dataset impacted by a spatially improved Vicmap product? </w:t>
      </w:r>
    </w:p>
    <w:p w14:paraId="71AEDC19" w14:textId="77777777" w:rsidR="007040E6" w:rsidRDefault="007040E6" w:rsidP="007040E6">
      <w:pPr>
        <w:pStyle w:val="ListParagraph"/>
        <w:widowControl w:val="0"/>
        <w:numPr>
          <w:ilvl w:val="0"/>
          <w:numId w:val="22"/>
        </w:numPr>
        <w:autoSpaceDE w:val="0"/>
        <w:autoSpaceDN w:val="0"/>
        <w:spacing w:before="120" w:after="120" w:line="240" w:lineRule="auto"/>
      </w:pPr>
      <w:r>
        <w:t xml:space="preserve">What steps need to be taken to adjust it? </w:t>
      </w:r>
    </w:p>
    <w:p w14:paraId="5C3E9EFF" w14:textId="77777777" w:rsidR="007040E6" w:rsidRDefault="007040E6" w:rsidP="007040E6">
      <w:pPr>
        <w:pStyle w:val="ListParagraph"/>
        <w:widowControl w:val="0"/>
        <w:numPr>
          <w:ilvl w:val="0"/>
          <w:numId w:val="22"/>
        </w:numPr>
        <w:autoSpaceDE w:val="0"/>
        <w:autoSpaceDN w:val="0"/>
        <w:spacing w:before="120" w:after="120" w:line="240" w:lineRule="auto"/>
      </w:pPr>
      <w:r>
        <w:t xml:space="preserve">What primary Vicmap data do you need to adjust your business dataset?  </w:t>
      </w:r>
    </w:p>
    <w:p w14:paraId="382F3776" w14:textId="77777777" w:rsidR="007040E6" w:rsidRDefault="007040E6" w:rsidP="007040E6">
      <w:r>
        <w:t xml:space="preserve">The audit can help you to estimate how much effort and cost will be associated with transitioning each affected business dataset.   The information can be used to prepare and present a business case for any additional resourcing your organisation might need for the task.  </w:t>
      </w:r>
    </w:p>
    <w:p w14:paraId="7BBB665A" w14:textId="77777777" w:rsidR="007040E6" w:rsidRDefault="007040E6" w:rsidP="007040E6"/>
    <w:p w14:paraId="69667679" w14:textId="30093CF5" w:rsidR="007040E6" w:rsidRDefault="007040E6" w:rsidP="007040E6">
      <w:pPr>
        <w:rPr>
          <w:rStyle w:val="Hyperlink"/>
        </w:rPr>
      </w:pPr>
      <w:r>
        <w:t xml:space="preserve">You can download a </w:t>
      </w:r>
      <w:r w:rsidRPr="00226E38">
        <w:rPr>
          <w:b/>
        </w:rPr>
        <w:t>Business case</w:t>
      </w:r>
      <w:r>
        <w:t xml:space="preserve"> </w:t>
      </w:r>
      <w:r w:rsidRPr="00226E38">
        <w:t xml:space="preserve">template </w:t>
      </w:r>
      <w:r>
        <w:t xml:space="preserve">from the </w:t>
      </w:r>
      <w:hyperlink r:id="rId67" w:history="1">
        <w:r w:rsidRPr="00226E38">
          <w:rPr>
            <w:rStyle w:val="Hyperlink"/>
          </w:rPr>
          <w:t>Digital Cadastre Modernisation website.</w:t>
        </w:r>
      </w:hyperlink>
    </w:p>
    <w:p w14:paraId="6D743CFF" w14:textId="77777777" w:rsidR="008B4207" w:rsidRPr="006810B8" w:rsidRDefault="008B4207" w:rsidP="007040E6"/>
    <w:p w14:paraId="425413DC" w14:textId="77777777" w:rsidR="008B4207" w:rsidRPr="00E707EC" w:rsidRDefault="008B4207" w:rsidP="008B4207">
      <w:pPr>
        <w:pStyle w:val="Heading3"/>
      </w:pPr>
      <w:bookmarkStart w:id="33" w:name="_Toc94615698"/>
      <w:bookmarkStart w:id="34" w:name="_Toc94616632"/>
      <w:bookmarkStart w:id="35" w:name="_Toc94619187"/>
      <w:bookmarkStart w:id="36" w:name="_Toc94626415"/>
      <w:r>
        <w:t xml:space="preserve">Table 4: </w:t>
      </w:r>
      <w:r w:rsidRPr="00E707EC">
        <w:t xml:space="preserve">Key </w:t>
      </w:r>
      <w:r>
        <w:t>q</w:t>
      </w:r>
      <w:r w:rsidRPr="00E707EC">
        <w:t xml:space="preserve">uestions </w:t>
      </w:r>
      <w:r>
        <w:t>in this section</w:t>
      </w:r>
      <w:bookmarkEnd w:id="33"/>
      <w:bookmarkEnd w:id="34"/>
      <w:bookmarkEnd w:id="35"/>
      <w:bookmarkEnd w:id="36"/>
    </w:p>
    <w:tbl>
      <w:tblPr>
        <w:tblStyle w:val="TableGrid"/>
        <w:tblW w:w="0" w:type="auto"/>
        <w:tblLook w:val="04A0" w:firstRow="1" w:lastRow="0" w:firstColumn="1" w:lastColumn="0" w:noHBand="0" w:noVBand="1"/>
      </w:tblPr>
      <w:tblGrid>
        <w:gridCol w:w="451"/>
        <w:gridCol w:w="4222"/>
        <w:gridCol w:w="1316"/>
        <w:gridCol w:w="952"/>
        <w:gridCol w:w="952"/>
      </w:tblGrid>
      <w:tr w:rsidR="008B4207" w14:paraId="6E783E66" w14:textId="77777777" w:rsidTr="00132A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1" w:type="dxa"/>
          </w:tcPr>
          <w:p w14:paraId="300BCAEC" w14:textId="77777777" w:rsidR="008B4207" w:rsidRPr="00697BE1" w:rsidRDefault="008B4207" w:rsidP="00132AC8">
            <w:pPr>
              <w:adjustRightInd w:val="0"/>
              <w:spacing w:before="0" w:after="0"/>
              <w:rPr>
                <w:rFonts w:ascii="FiraSansCondensed-Regular" w:eastAsiaTheme="minorHAnsi" w:hAnsi="FiraSansCondensed-Regular" w:cs="FiraSansCondensed-Regular"/>
                <w:b/>
                <w:bCs/>
                <w:szCs w:val="18"/>
              </w:rPr>
            </w:pPr>
            <w:r w:rsidRPr="00697BE1">
              <w:rPr>
                <w:rFonts w:ascii="FiraSansCondensed-Regular" w:eastAsiaTheme="minorHAnsi" w:hAnsi="FiraSansCondensed-Regular" w:cs="FiraSansCondensed-Regular"/>
                <w:b/>
                <w:bCs/>
                <w:szCs w:val="18"/>
              </w:rPr>
              <w:t>No</w:t>
            </w:r>
          </w:p>
        </w:tc>
        <w:tc>
          <w:tcPr>
            <w:tcW w:w="4222" w:type="dxa"/>
          </w:tcPr>
          <w:p w14:paraId="4F749A52" w14:textId="77777777" w:rsidR="008B4207" w:rsidRPr="00697BE1" w:rsidRDefault="008B420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bCs/>
                <w:szCs w:val="18"/>
              </w:rPr>
            </w:pPr>
            <w:r w:rsidRPr="00697BE1">
              <w:rPr>
                <w:rFonts w:ascii="FiraSansCondensed-Regular" w:eastAsiaTheme="minorHAnsi" w:hAnsi="FiraSansCondensed-Regular" w:cs="FiraSansCondensed-Regular"/>
                <w:b/>
                <w:bCs/>
                <w:szCs w:val="18"/>
              </w:rPr>
              <w:t>Questions</w:t>
            </w:r>
          </w:p>
        </w:tc>
        <w:tc>
          <w:tcPr>
            <w:tcW w:w="1316" w:type="dxa"/>
          </w:tcPr>
          <w:p w14:paraId="47512CC8" w14:textId="77777777" w:rsidR="008B4207" w:rsidRPr="00697BE1" w:rsidRDefault="008B420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EastAsia" w:hAnsi="FiraSansCondensed-Regular" w:cs="FiraSansCondensed-Regular"/>
                <w:b/>
                <w:bCs/>
                <w:szCs w:val="18"/>
              </w:rPr>
            </w:pPr>
            <w:r w:rsidRPr="00697BE1">
              <w:rPr>
                <w:rFonts w:ascii="FiraSansCondensed-Regular" w:eastAsiaTheme="minorEastAsia" w:hAnsi="FiraSansCondensed-Regular" w:cs="FiraSansCondensed-Regular"/>
                <w:b/>
                <w:bCs/>
                <w:szCs w:val="18"/>
              </w:rPr>
              <w:t xml:space="preserve">Possible </w:t>
            </w:r>
            <w:r w:rsidRPr="00697BE1">
              <w:rPr>
                <w:rFonts w:ascii="FiraSansCondensed-Regular" w:eastAsiaTheme="minorEastAsia" w:hAnsi="FiraSansCondensed-Regular" w:cs="FiraSansCondensed-Regular"/>
                <w:b/>
                <w:bCs/>
                <w:szCs w:val="18"/>
              </w:rPr>
              <w:br/>
              <w:t>Answers</w:t>
            </w:r>
          </w:p>
        </w:tc>
        <w:tc>
          <w:tcPr>
            <w:tcW w:w="952" w:type="dxa"/>
          </w:tcPr>
          <w:p w14:paraId="102FCB34" w14:textId="77777777" w:rsidR="008B4207" w:rsidRPr="00697BE1" w:rsidRDefault="008B420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bCs/>
                <w:szCs w:val="18"/>
              </w:rPr>
            </w:pPr>
            <w:r w:rsidRPr="00697BE1">
              <w:rPr>
                <w:rFonts w:ascii="FiraSansCondensed-Regular" w:eastAsiaTheme="minorHAnsi" w:hAnsi="FiraSansCondensed-Regular" w:cs="FiraSansCondensed-Regular"/>
                <w:b/>
                <w:bCs/>
                <w:szCs w:val="18"/>
              </w:rPr>
              <w:t>Scores</w:t>
            </w:r>
          </w:p>
        </w:tc>
        <w:tc>
          <w:tcPr>
            <w:tcW w:w="952" w:type="dxa"/>
          </w:tcPr>
          <w:p w14:paraId="14933580" w14:textId="77777777" w:rsidR="008B4207" w:rsidRPr="00697BE1" w:rsidRDefault="008B420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bCs/>
                <w:szCs w:val="18"/>
              </w:rPr>
            </w:pPr>
            <w:r w:rsidRPr="00697BE1">
              <w:rPr>
                <w:rFonts w:ascii="FiraSansCondensed-Regular" w:eastAsiaTheme="minorHAnsi" w:hAnsi="FiraSansCondensed-Regular" w:cs="FiraSansCondensed-Regular"/>
                <w:b/>
                <w:bCs/>
                <w:szCs w:val="18"/>
              </w:rPr>
              <w:t>Yours</w:t>
            </w:r>
          </w:p>
        </w:tc>
      </w:tr>
      <w:tr w:rsidR="008B4207" w14:paraId="6D864B30" w14:textId="77777777" w:rsidTr="00132AC8">
        <w:trPr>
          <w:trHeight w:val="284"/>
        </w:trPr>
        <w:tc>
          <w:tcPr>
            <w:tcW w:w="451" w:type="dxa"/>
            <w:vMerge w:val="restart"/>
          </w:tcPr>
          <w:p w14:paraId="15FEB329"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14</w:t>
            </w:r>
          </w:p>
        </w:tc>
        <w:tc>
          <w:tcPr>
            <w:tcW w:w="4222" w:type="dxa"/>
            <w:vMerge w:val="restart"/>
          </w:tcPr>
          <w:p w14:paraId="672BF925" w14:textId="77777777" w:rsidR="008B4207" w:rsidRPr="002038B8" w:rsidRDefault="008B4207" w:rsidP="00132AC8">
            <w:pPr>
              <w:adjustRightInd w:val="0"/>
              <w:spacing w:before="0" w:after="0"/>
              <w:rPr>
                <w:rFonts w:ascii="FiraSansCondensed-Regular" w:eastAsiaTheme="minorEastAsia" w:hAnsi="FiraSansCondensed-Regular" w:cs="FiraSansCondensed-Regular"/>
                <w:szCs w:val="18"/>
              </w:rPr>
            </w:pPr>
            <w:r w:rsidRPr="002038B8">
              <w:rPr>
                <w:rFonts w:ascii="FiraSansCondensed-Regular" w:eastAsiaTheme="minorEastAsia" w:hAnsi="FiraSansCondensed-Regular" w:cs="FiraSansCondensed-Regular"/>
                <w:szCs w:val="18"/>
              </w:rPr>
              <w:t>Have you commenced a</w:t>
            </w:r>
            <w:r>
              <w:rPr>
                <w:rFonts w:ascii="FiraSansCondensed-Regular" w:eastAsiaTheme="minorEastAsia" w:hAnsi="FiraSansCondensed-Regular" w:cs="FiraSansCondensed-Regular"/>
                <w:szCs w:val="18"/>
              </w:rPr>
              <w:t xml:space="preserve">n </w:t>
            </w:r>
            <w:r w:rsidRPr="002038B8">
              <w:rPr>
                <w:rFonts w:ascii="FiraSansCondensed-Regular" w:eastAsiaTheme="minorEastAsia" w:hAnsi="FiraSansCondensed-Regular" w:cs="FiraSansCondensed-Regular"/>
                <w:szCs w:val="18"/>
              </w:rPr>
              <w:t xml:space="preserve">audit of </w:t>
            </w:r>
            <w:r>
              <w:rPr>
                <w:rFonts w:ascii="FiraSansCondensed-Regular" w:eastAsiaTheme="minorEastAsia" w:hAnsi="FiraSansCondensed-Regular" w:cs="FiraSansCondensed-Regular"/>
                <w:szCs w:val="18"/>
              </w:rPr>
              <w:t>business datasets</w:t>
            </w:r>
            <w:r w:rsidRPr="002038B8">
              <w:rPr>
                <w:rFonts w:ascii="FiraSansCondensed-Regular" w:eastAsiaTheme="minorEastAsia" w:hAnsi="FiraSansCondensed-Regular" w:cs="FiraSansCondensed-Regular"/>
                <w:szCs w:val="18"/>
              </w:rPr>
              <w:t xml:space="preserve"> you hold including Vicmap and related data?</w:t>
            </w:r>
          </w:p>
        </w:tc>
        <w:tc>
          <w:tcPr>
            <w:tcW w:w="1316" w:type="dxa"/>
          </w:tcPr>
          <w:p w14:paraId="1D01E4B3"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w:t>
            </w:r>
          </w:p>
        </w:tc>
        <w:tc>
          <w:tcPr>
            <w:tcW w:w="952" w:type="dxa"/>
          </w:tcPr>
          <w:p w14:paraId="6CAF5BD9"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52" w:type="dxa"/>
          </w:tcPr>
          <w:p w14:paraId="1E639636"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16525EA8" w14:textId="77777777" w:rsidTr="00132AC8">
        <w:trPr>
          <w:trHeight w:val="284"/>
        </w:trPr>
        <w:tc>
          <w:tcPr>
            <w:tcW w:w="451" w:type="dxa"/>
            <w:vMerge/>
          </w:tcPr>
          <w:p w14:paraId="53FF6BC5"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08D63DCF" w14:textId="77777777" w:rsidR="008B4207" w:rsidRPr="002038B8"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1E0DEE7D"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Planned</w:t>
            </w:r>
          </w:p>
        </w:tc>
        <w:tc>
          <w:tcPr>
            <w:tcW w:w="952" w:type="dxa"/>
          </w:tcPr>
          <w:p w14:paraId="17830568"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52" w:type="dxa"/>
          </w:tcPr>
          <w:p w14:paraId="18733203"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093123A6" w14:textId="77777777" w:rsidTr="00132AC8">
        <w:trPr>
          <w:trHeight w:val="284"/>
        </w:trPr>
        <w:tc>
          <w:tcPr>
            <w:tcW w:w="451" w:type="dxa"/>
            <w:vMerge/>
          </w:tcPr>
          <w:p w14:paraId="71060408"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0ED59F2B" w14:textId="77777777" w:rsidR="008B4207" w:rsidRPr="002038B8"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3447FCA1"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sidRPr="00E86B21">
              <w:rPr>
                <w:rFonts w:ascii="FiraSansCondensed-Regular" w:eastAsiaTheme="minorHAnsi" w:hAnsi="FiraSansCondensed-Regular" w:cs="FiraSansCondensed-Regular"/>
                <w:szCs w:val="18"/>
              </w:rPr>
              <w:t>Ready to Commence</w:t>
            </w:r>
          </w:p>
        </w:tc>
        <w:tc>
          <w:tcPr>
            <w:tcW w:w="952" w:type="dxa"/>
          </w:tcPr>
          <w:p w14:paraId="48B37552"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52" w:type="dxa"/>
          </w:tcPr>
          <w:p w14:paraId="27A8938C"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65231AE2" w14:textId="77777777" w:rsidTr="00132AC8">
        <w:trPr>
          <w:trHeight w:val="284"/>
        </w:trPr>
        <w:tc>
          <w:tcPr>
            <w:tcW w:w="451" w:type="dxa"/>
            <w:vMerge/>
          </w:tcPr>
          <w:p w14:paraId="3D315D3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9D1CC84" w14:textId="77777777" w:rsidR="008B4207" w:rsidRPr="002038B8"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709FAD01"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52" w:type="dxa"/>
          </w:tcPr>
          <w:p w14:paraId="38BD0363"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52" w:type="dxa"/>
          </w:tcPr>
          <w:p w14:paraId="4637C8E7"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6D93F826" w14:textId="77777777" w:rsidTr="00132AC8">
        <w:trPr>
          <w:trHeight w:val="284"/>
        </w:trPr>
        <w:tc>
          <w:tcPr>
            <w:tcW w:w="451" w:type="dxa"/>
            <w:vMerge/>
          </w:tcPr>
          <w:p w14:paraId="0ECB4F8F"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8B7D34E" w14:textId="77777777" w:rsidR="008B4207" w:rsidRPr="002038B8"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2F320D36"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952" w:type="dxa"/>
          </w:tcPr>
          <w:p w14:paraId="2E319B19"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4017D6B0"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550382D2" w14:textId="77777777" w:rsidTr="00132AC8">
        <w:trPr>
          <w:trHeight w:val="284"/>
        </w:trPr>
        <w:tc>
          <w:tcPr>
            <w:tcW w:w="451" w:type="dxa"/>
            <w:vMerge w:val="restart"/>
          </w:tcPr>
          <w:p w14:paraId="60A3BE51"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sidRPr="00C77DDD">
              <w:rPr>
                <w:rFonts w:ascii="FiraSansCondensed-Regular" w:eastAsiaTheme="minorHAnsi" w:hAnsi="FiraSansCondensed-Regular" w:cs="FiraSansCondensed-Regular"/>
                <w:szCs w:val="18"/>
              </w:rPr>
              <w:t>15</w:t>
            </w:r>
          </w:p>
        </w:tc>
        <w:tc>
          <w:tcPr>
            <w:tcW w:w="4222" w:type="dxa"/>
            <w:vMerge w:val="restart"/>
          </w:tcPr>
          <w:p w14:paraId="04C914A7" w14:textId="77777777" w:rsidR="008B4207" w:rsidRPr="1DC92F4E" w:rsidRDefault="008B4207" w:rsidP="00132AC8">
            <w:pPr>
              <w:adjustRightInd w:val="0"/>
              <w:spacing w:before="0" w:after="0"/>
              <w:rPr>
                <w:rFonts w:ascii="FiraSansCondensed-Regular" w:eastAsiaTheme="minorEastAsia" w:hAnsi="FiraSansCondensed-Regular" w:cs="FiraSansCondensed-Regular"/>
                <w:szCs w:val="18"/>
              </w:rPr>
            </w:pPr>
            <w:r w:rsidRPr="02466E33">
              <w:rPr>
                <w:rFonts w:ascii="FiraSansCondensed-Regular" w:eastAsiaTheme="minorEastAsia" w:hAnsi="FiraSansCondensed-Regular" w:cs="FiraSansCondensed-Regular"/>
                <w:szCs w:val="18"/>
              </w:rPr>
              <w:t xml:space="preserve">Have you assessed the possible impact of the </w:t>
            </w:r>
            <w:r>
              <w:rPr>
                <w:rFonts w:ascii="FiraSansCondensed-Regular" w:eastAsiaTheme="minorEastAsia" w:hAnsi="FiraSansCondensed-Regular" w:cs="FiraSansCondensed-Regular"/>
                <w:szCs w:val="18"/>
              </w:rPr>
              <w:t>spatially improved</w:t>
            </w:r>
            <w:r w:rsidRPr="02466E33">
              <w:rPr>
                <w:rFonts w:ascii="FiraSansCondensed-Regular" w:eastAsiaTheme="minorEastAsia" w:hAnsi="FiraSansCondensed-Regular" w:cs="FiraSansCondensed-Regular"/>
                <w:szCs w:val="18"/>
              </w:rPr>
              <w:t xml:space="preserve"> Vicmap</w:t>
            </w:r>
            <w:r>
              <w:rPr>
                <w:rFonts w:ascii="FiraSansCondensed-Regular" w:eastAsiaTheme="minorEastAsia" w:hAnsi="FiraSansCondensed-Regular" w:cs="FiraSansCondensed-Regular"/>
                <w:szCs w:val="18"/>
              </w:rPr>
              <w:t xml:space="preserve"> products</w:t>
            </w:r>
            <w:r w:rsidRPr="02466E33">
              <w:rPr>
                <w:rFonts w:ascii="FiraSansCondensed-Regular" w:eastAsiaTheme="minorEastAsia" w:hAnsi="FiraSansCondensed-Regular" w:cs="FiraSansCondensed-Regular"/>
                <w:szCs w:val="18"/>
              </w:rPr>
              <w:t xml:space="preserve"> on each </w:t>
            </w:r>
            <w:r>
              <w:rPr>
                <w:rFonts w:ascii="FiraSansCondensed-Regular" w:eastAsiaTheme="minorEastAsia" w:hAnsi="FiraSansCondensed-Regular" w:cs="FiraSansCondensed-Regular"/>
                <w:szCs w:val="18"/>
              </w:rPr>
              <w:t>linked business dataset</w:t>
            </w:r>
            <w:r w:rsidRPr="02466E33">
              <w:rPr>
                <w:rFonts w:ascii="FiraSansCondensed-Regular" w:eastAsiaTheme="minorEastAsia" w:hAnsi="FiraSansCondensed-Regular" w:cs="FiraSansCondensed-Regular"/>
                <w:szCs w:val="18"/>
              </w:rPr>
              <w:t>?</w:t>
            </w:r>
          </w:p>
        </w:tc>
        <w:tc>
          <w:tcPr>
            <w:tcW w:w="1316" w:type="dxa"/>
          </w:tcPr>
          <w:p w14:paraId="3129FB5F"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52" w:type="dxa"/>
          </w:tcPr>
          <w:p w14:paraId="329D47E6"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lang w:val="en-US"/>
              </w:rPr>
              <w:t>0</w:t>
            </w:r>
          </w:p>
        </w:tc>
        <w:tc>
          <w:tcPr>
            <w:tcW w:w="952" w:type="dxa"/>
          </w:tcPr>
          <w:p w14:paraId="56DC1AF8"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p>
        </w:tc>
      </w:tr>
      <w:tr w:rsidR="008B4207" w14:paraId="7288D3A8" w14:textId="77777777" w:rsidTr="00132AC8">
        <w:trPr>
          <w:trHeight w:val="284"/>
        </w:trPr>
        <w:tc>
          <w:tcPr>
            <w:tcW w:w="451" w:type="dxa"/>
            <w:vMerge/>
          </w:tcPr>
          <w:p w14:paraId="02BE8D42"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633DBDB8" w14:textId="77777777" w:rsidR="008B4207" w:rsidRPr="1DC92F4E"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52A42425"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52" w:type="dxa"/>
          </w:tcPr>
          <w:p w14:paraId="7E0B8A49"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lang w:val="en-US"/>
              </w:rPr>
              <w:t>2</w:t>
            </w:r>
          </w:p>
        </w:tc>
        <w:tc>
          <w:tcPr>
            <w:tcW w:w="952" w:type="dxa"/>
          </w:tcPr>
          <w:p w14:paraId="1BC51379"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p>
        </w:tc>
      </w:tr>
      <w:tr w:rsidR="008B4207" w14:paraId="5ACB1B2E" w14:textId="77777777" w:rsidTr="00132AC8">
        <w:trPr>
          <w:trHeight w:val="284"/>
        </w:trPr>
        <w:tc>
          <w:tcPr>
            <w:tcW w:w="451" w:type="dxa"/>
            <w:vMerge/>
          </w:tcPr>
          <w:p w14:paraId="062CD7E9"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0163AD23" w14:textId="77777777" w:rsidR="008B4207" w:rsidRPr="1DC92F4E"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67F5C0A0"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In Progress</w:t>
            </w:r>
          </w:p>
        </w:tc>
        <w:tc>
          <w:tcPr>
            <w:tcW w:w="952" w:type="dxa"/>
          </w:tcPr>
          <w:p w14:paraId="59EB9AB5"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lang w:val="en-US"/>
              </w:rPr>
              <w:t>4</w:t>
            </w:r>
          </w:p>
        </w:tc>
        <w:tc>
          <w:tcPr>
            <w:tcW w:w="952" w:type="dxa"/>
          </w:tcPr>
          <w:p w14:paraId="3E9AFC3A"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p>
        </w:tc>
      </w:tr>
      <w:tr w:rsidR="008B4207" w14:paraId="06F15DCF" w14:textId="77777777" w:rsidTr="00132AC8">
        <w:trPr>
          <w:trHeight w:val="284"/>
        </w:trPr>
        <w:tc>
          <w:tcPr>
            <w:tcW w:w="451" w:type="dxa"/>
            <w:vMerge/>
          </w:tcPr>
          <w:p w14:paraId="3CDE92F2"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41B82295" w14:textId="77777777" w:rsidR="008B4207" w:rsidRPr="1DC92F4E"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501391B5"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Completed</w:t>
            </w:r>
          </w:p>
        </w:tc>
        <w:tc>
          <w:tcPr>
            <w:tcW w:w="952" w:type="dxa"/>
          </w:tcPr>
          <w:p w14:paraId="19C9B5F5"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lang w:val="en-US"/>
              </w:rPr>
              <w:t>5</w:t>
            </w:r>
          </w:p>
        </w:tc>
        <w:tc>
          <w:tcPr>
            <w:tcW w:w="952" w:type="dxa"/>
          </w:tcPr>
          <w:p w14:paraId="6A562C60" w14:textId="77777777" w:rsidR="008B4207" w:rsidRPr="002038B8" w:rsidRDefault="008B4207" w:rsidP="00132AC8">
            <w:pPr>
              <w:adjustRightInd w:val="0"/>
              <w:spacing w:before="0" w:after="0"/>
              <w:rPr>
                <w:rFonts w:ascii="FiraSansCondensed-Regular" w:eastAsiaTheme="minorHAnsi" w:hAnsi="FiraSansCondensed-Regular" w:cs="FiraSansCondensed-Regular"/>
                <w:szCs w:val="18"/>
                <w:highlight w:val="yellow"/>
              </w:rPr>
            </w:pPr>
          </w:p>
        </w:tc>
      </w:tr>
      <w:tr w:rsidR="008B4207" w14:paraId="0DEF3878" w14:textId="77777777" w:rsidTr="00132AC8">
        <w:trPr>
          <w:trHeight w:val="284"/>
        </w:trPr>
        <w:tc>
          <w:tcPr>
            <w:tcW w:w="451" w:type="dxa"/>
            <w:vMerge w:val="restart"/>
          </w:tcPr>
          <w:p w14:paraId="74A87622"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16</w:t>
            </w:r>
          </w:p>
        </w:tc>
        <w:tc>
          <w:tcPr>
            <w:tcW w:w="4222" w:type="dxa"/>
            <w:vMerge w:val="restart"/>
          </w:tcPr>
          <w:p w14:paraId="7DC8EF6F" w14:textId="77777777" w:rsidR="008B4207" w:rsidRPr="00041315" w:rsidRDefault="008B4207" w:rsidP="00132AC8">
            <w:pPr>
              <w:adjustRightInd w:val="0"/>
              <w:spacing w:before="0" w:after="0"/>
              <w:rPr>
                <w:rFonts w:ascii="FiraSansCondensed-Regular" w:eastAsiaTheme="minorEastAsia" w:hAnsi="FiraSansCondensed-Regular" w:cs="FiraSansCondensed-Regular"/>
                <w:szCs w:val="18"/>
              </w:rPr>
            </w:pPr>
            <w:r w:rsidRPr="1DC92F4E">
              <w:rPr>
                <w:rFonts w:ascii="FiraSansCondensed-Regular" w:eastAsiaTheme="minorEastAsia" w:hAnsi="FiraSansCondensed-Regular" w:cs="FiraSansCondensed-Regular"/>
                <w:szCs w:val="18"/>
              </w:rPr>
              <w:t xml:space="preserve">Have you commenced an audit of mapping templates, coded workflows and work practices that </w:t>
            </w:r>
            <w:r w:rsidRPr="009B24E5">
              <w:rPr>
                <w:rFonts w:ascii="FiraSansCondensed-Regular" w:eastAsiaTheme="minorEastAsia" w:hAnsi="FiraSansCondensed-Regular" w:cs="FiraSansCondensed-Regular"/>
                <w:szCs w:val="18"/>
              </w:rPr>
              <w:t>will be impacted by changes in data alignment</w:t>
            </w:r>
            <w:r w:rsidRPr="1DC92F4E">
              <w:rPr>
                <w:rFonts w:ascii="FiraSansCondensed-Regular" w:eastAsiaTheme="minorEastAsia" w:hAnsi="FiraSansCondensed-Regular" w:cs="FiraSansCondensed-Regular"/>
                <w:szCs w:val="18"/>
              </w:rPr>
              <w:t>, schema changes, projections and metadata?</w:t>
            </w:r>
          </w:p>
        </w:tc>
        <w:tc>
          <w:tcPr>
            <w:tcW w:w="1316" w:type="dxa"/>
          </w:tcPr>
          <w:p w14:paraId="2096638C"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52" w:type="dxa"/>
          </w:tcPr>
          <w:p w14:paraId="4475ACD4"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52" w:type="dxa"/>
          </w:tcPr>
          <w:p w14:paraId="717418FB"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711E5646" w14:textId="77777777" w:rsidTr="00132AC8">
        <w:trPr>
          <w:trHeight w:val="284"/>
        </w:trPr>
        <w:tc>
          <w:tcPr>
            <w:tcW w:w="451" w:type="dxa"/>
            <w:vMerge/>
          </w:tcPr>
          <w:p w14:paraId="2D55FAA2"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67CE4AE"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105DBA29"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52" w:type="dxa"/>
          </w:tcPr>
          <w:p w14:paraId="76BB6D4A"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52" w:type="dxa"/>
          </w:tcPr>
          <w:p w14:paraId="0F5CAB25"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68EB9470" w14:textId="77777777" w:rsidTr="00132AC8">
        <w:trPr>
          <w:trHeight w:val="284"/>
        </w:trPr>
        <w:tc>
          <w:tcPr>
            <w:tcW w:w="451" w:type="dxa"/>
            <w:vMerge/>
          </w:tcPr>
          <w:p w14:paraId="33E09F3C"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4B49988A"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616DB482"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sidRPr="009E0ECC">
              <w:rPr>
                <w:rFonts w:ascii="FiraSansCondensed-Regular" w:eastAsiaTheme="minorHAnsi" w:hAnsi="FiraSansCondensed-Regular" w:cs="FiraSansCondensed-Regular"/>
                <w:szCs w:val="18"/>
              </w:rPr>
              <w:t>Ready to Commence</w:t>
            </w:r>
          </w:p>
        </w:tc>
        <w:tc>
          <w:tcPr>
            <w:tcW w:w="952" w:type="dxa"/>
          </w:tcPr>
          <w:p w14:paraId="48B2B8EA"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52" w:type="dxa"/>
          </w:tcPr>
          <w:p w14:paraId="0B6CD31C"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27C99464" w14:textId="77777777" w:rsidTr="00132AC8">
        <w:trPr>
          <w:trHeight w:val="284"/>
        </w:trPr>
        <w:tc>
          <w:tcPr>
            <w:tcW w:w="451" w:type="dxa"/>
            <w:vMerge/>
          </w:tcPr>
          <w:p w14:paraId="30AA808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18118DD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747B3FED"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52" w:type="dxa"/>
          </w:tcPr>
          <w:p w14:paraId="37506A99"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52" w:type="dxa"/>
          </w:tcPr>
          <w:p w14:paraId="23164108"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4690DFE1" w14:textId="77777777" w:rsidTr="00132AC8">
        <w:trPr>
          <w:trHeight w:val="284"/>
        </w:trPr>
        <w:tc>
          <w:tcPr>
            <w:tcW w:w="451" w:type="dxa"/>
            <w:vMerge/>
          </w:tcPr>
          <w:p w14:paraId="7B4E9AEA"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1199F401"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5A327A8A"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Completed</w:t>
            </w:r>
          </w:p>
        </w:tc>
        <w:tc>
          <w:tcPr>
            <w:tcW w:w="952" w:type="dxa"/>
          </w:tcPr>
          <w:p w14:paraId="5D93F877"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10AFE27F"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323349BD" w14:textId="77777777" w:rsidTr="00132AC8">
        <w:trPr>
          <w:trHeight w:val="284"/>
        </w:trPr>
        <w:tc>
          <w:tcPr>
            <w:tcW w:w="451" w:type="dxa"/>
            <w:vMerge w:val="restart"/>
          </w:tcPr>
          <w:p w14:paraId="3EE987FD"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17</w:t>
            </w:r>
          </w:p>
        </w:tc>
        <w:tc>
          <w:tcPr>
            <w:tcW w:w="4222" w:type="dxa"/>
            <w:vMerge w:val="restart"/>
          </w:tcPr>
          <w:p w14:paraId="2012D92B" w14:textId="77777777" w:rsidR="008B4207" w:rsidRPr="007426B0" w:rsidRDefault="008B4207" w:rsidP="00132AC8">
            <w:pPr>
              <w:adjustRightInd w:val="0"/>
              <w:spacing w:before="0" w:after="0"/>
              <w:rPr>
                <w:rFonts w:ascii="FiraSansCondensed-Regular" w:eastAsiaTheme="minorHAnsi" w:hAnsi="FiraSansCondensed-Regular" w:cs="FiraSansCondensed-Regular"/>
                <w:szCs w:val="18"/>
              </w:rPr>
            </w:pPr>
            <w:r w:rsidRPr="0054020C">
              <w:rPr>
                <w:rFonts w:ascii="FiraSansCondensed-Regular" w:eastAsiaTheme="minorHAnsi" w:hAnsi="FiraSansCondensed-Regular" w:cs="FiraSansCondensed-Regular"/>
                <w:szCs w:val="18"/>
              </w:rPr>
              <w:t xml:space="preserve">Do you have </w:t>
            </w:r>
            <w:r>
              <w:rPr>
                <w:rFonts w:ascii="FiraSansCondensed-Regular" w:eastAsiaTheme="minorHAnsi" w:hAnsi="FiraSansCondensed-Regular" w:cs="FiraSansCondensed-Regular"/>
                <w:szCs w:val="18"/>
              </w:rPr>
              <w:t>maintained</w:t>
            </w:r>
            <w:r w:rsidRPr="0054020C">
              <w:rPr>
                <w:rFonts w:ascii="FiraSansCondensed-Regular" w:eastAsiaTheme="minorHAnsi" w:hAnsi="FiraSansCondensed-Regular" w:cs="FiraSansCondensed-Regular"/>
                <w:szCs w:val="18"/>
              </w:rPr>
              <w:t xml:space="preserve"> </w:t>
            </w:r>
            <w:r>
              <w:rPr>
                <w:rFonts w:ascii="FiraSansCondensed-Regular" w:eastAsiaTheme="minorHAnsi" w:hAnsi="FiraSansCondensed-Regular" w:cs="FiraSansCondensed-Regular"/>
                <w:szCs w:val="18"/>
              </w:rPr>
              <w:t>m</w:t>
            </w:r>
            <w:r w:rsidRPr="0054020C">
              <w:rPr>
                <w:rFonts w:ascii="FiraSansCondensed-Regular" w:eastAsiaTheme="minorHAnsi" w:hAnsi="FiraSansCondensed-Regular" w:cs="FiraSansCondensed-Regular"/>
                <w:szCs w:val="18"/>
              </w:rPr>
              <w:t xml:space="preserve">etadata for </w:t>
            </w:r>
            <w:r>
              <w:rPr>
                <w:rFonts w:ascii="FiraSansCondensed-Regular" w:eastAsiaTheme="minorHAnsi" w:hAnsi="FiraSansCondensed-Regular" w:cs="FiraSansCondensed-Regular"/>
                <w:szCs w:val="18"/>
              </w:rPr>
              <w:t>your business datasets</w:t>
            </w:r>
            <w:r w:rsidRPr="0054020C">
              <w:rPr>
                <w:rFonts w:ascii="FiraSansCondensed-Regular" w:eastAsiaTheme="minorHAnsi" w:hAnsi="FiraSansCondensed-Regular" w:cs="FiraSansCondensed-Regular"/>
                <w:szCs w:val="18"/>
              </w:rPr>
              <w:t>?</w:t>
            </w:r>
          </w:p>
        </w:tc>
        <w:tc>
          <w:tcPr>
            <w:tcW w:w="1316" w:type="dxa"/>
          </w:tcPr>
          <w:p w14:paraId="0E21FB73"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52" w:type="dxa"/>
          </w:tcPr>
          <w:p w14:paraId="48B8206D"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52" w:type="dxa"/>
          </w:tcPr>
          <w:p w14:paraId="5AC0D189"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297BAB71" w14:textId="77777777" w:rsidTr="00132AC8">
        <w:trPr>
          <w:trHeight w:val="284"/>
        </w:trPr>
        <w:tc>
          <w:tcPr>
            <w:tcW w:w="451" w:type="dxa"/>
            <w:vMerge/>
          </w:tcPr>
          <w:p w14:paraId="74A0B0BF"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3A98E7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2ACB4778"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52" w:type="dxa"/>
          </w:tcPr>
          <w:p w14:paraId="53819112"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52" w:type="dxa"/>
          </w:tcPr>
          <w:p w14:paraId="2CA74E82"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07214DAF" w14:textId="77777777" w:rsidTr="00132AC8">
        <w:trPr>
          <w:trHeight w:val="284"/>
        </w:trPr>
        <w:tc>
          <w:tcPr>
            <w:tcW w:w="451" w:type="dxa"/>
            <w:vMerge/>
          </w:tcPr>
          <w:p w14:paraId="086CDC34"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3487BAD"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1EBD6BF3"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sidRPr="009E0ECC">
              <w:rPr>
                <w:rFonts w:ascii="FiraSansCondensed-Regular" w:eastAsiaTheme="minorHAnsi" w:hAnsi="FiraSansCondensed-Regular" w:cs="FiraSansCondensed-Regular"/>
                <w:szCs w:val="18"/>
              </w:rPr>
              <w:t>Ready to Commence</w:t>
            </w:r>
          </w:p>
        </w:tc>
        <w:tc>
          <w:tcPr>
            <w:tcW w:w="952" w:type="dxa"/>
          </w:tcPr>
          <w:p w14:paraId="63E3036B"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52" w:type="dxa"/>
          </w:tcPr>
          <w:p w14:paraId="17071E47"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7B79358C" w14:textId="77777777" w:rsidTr="00132AC8">
        <w:trPr>
          <w:trHeight w:val="284"/>
        </w:trPr>
        <w:tc>
          <w:tcPr>
            <w:tcW w:w="451" w:type="dxa"/>
            <w:vMerge/>
          </w:tcPr>
          <w:p w14:paraId="23ADD56B"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EE12F1A"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7FD8F25A"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52" w:type="dxa"/>
          </w:tcPr>
          <w:p w14:paraId="40D654D7"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52" w:type="dxa"/>
          </w:tcPr>
          <w:p w14:paraId="7981968A"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6B5786C9" w14:textId="77777777" w:rsidTr="00132AC8">
        <w:trPr>
          <w:trHeight w:val="284"/>
        </w:trPr>
        <w:tc>
          <w:tcPr>
            <w:tcW w:w="451" w:type="dxa"/>
            <w:vMerge/>
          </w:tcPr>
          <w:p w14:paraId="7408412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7BB87AC3"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6F4A85F2"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Yes</w:t>
            </w:r>
          </w:p>
        </w:tc>
        <w:tc>
          <w:tcPr>
            <w:tcW w:w="952" w:type="dxa"/>
          </w:tcPr>
          <w:p w14:paraId="19017F8A"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698696E4"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6076DACF" w14:textId="77777777" w:rsidTr="00132AC8">
        <w:trPr>
          <w:trHeight w:val="284"/>
        </w:trPr>
        <w:tc>
          <w:tcPr>
            <w:tcW w:w="451" w:type="dxa"/>
            <w:vMerge/>
          </w:tcPr>
          <w:p w14:paraId="17DAC4AF"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3EB82433"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39517BF7"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Yes but it won’t be impacted</w:t>
            </w:r>
          </w:p>
        </w:tc>
        <w:tc>
          <w:tcPr>
            <w:tcW w:w="952" w:type="dxa"/>
          </w:tcPr>
          <w:p w14:paraId="060D787E"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4DD4315F"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36ACCA6D" w14:textId="77777777" w:rsidTr="00132AC8">
        <w:trPr>
          <w:trHeight w:val="284"/>
        </w:trPr>
        <w:tc>
          <w:tcPr>
            <w:tcW w:w="451" w:type="dxa"/>
            <w:vMerge w:val="restart"/>
          </w:tcPr>
          <w:p w14:paraId="4AB5141C"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18</w:t>
            </w:r>
          </w:p>
        </w:tc>
        <w:tc>
          <w:tcPr>
            <w:tcW w:w="4222" w:type="dxa"/>
            <w:vMerge w:val="restart"/>
          </w:tcPr>
          <w:p w14:paraId="1FD15901" w14:textId="77777777" w:rsidR="008B4207" w:rsidRPr="007426B0" w:rsidRDefault="008B4207" w:rsidP="00132AC8">
            <w:pPr>
              <w:adjustRightInd w:val="0"/>
              <w:spacing w:before="0" w:after="0"/>
              <w:rPr>
                <w:rFonts w:ascii="FiraSansCondensed-Regular" w:eastAsiaTheme="minorHAnsi" w:hAnsi="FiraSansCondensed-Regular" w:cs="FiraSansCondensed-Regular"/>
                <w:szCs w:val="18"/>
              </w:rPr>
            </w:pPr>
            <w:r w:rsidRPr="0054020C">
              <w:rPr>
                <w:rFonts w:ascii="FiraSansCondensed-Regular" w:eastAsiaTheme="minorHAnsi" w:hAnsi="FiraSansCondensed-Regular" w:cs="FiraSansCondensed-Regular"/>
                <w:szCs w:val="18"/>
              </w:rPr>
              <w:t xml:space="preserve">Do you have a defined list of custodians or business owners for your </w:t>
            </w:r>
            <w:r>
              <w:rPr>
                <w:rFonts w:ascii="FiraSansCondensed-Regular" w:eastAsiaTheme="minorHAnsi" w:hAnsi="FiraSansCondensed-Regular" w:cs="FiraSansCondensed-Regular"/>
                <w:szCs w:val="18"/>
              </w:rPr>
              <w:t>business datasets</w:t>
            </w:r>
            <w:r w:rsidRPr="0054020C">
              <w:rPr>
                <w:rFonts w:ascii="FiraSansCondensed-Regular" w:eastAsiaTheme="minorHAnsi" w:hAnsi="FiraSansCondensed-Regular" w:cs="FiraSansCondensed-Regular"/>
                <w:szCs w:val="18"/>
              </w:rPr>
              <w:t>?</w:t>
            </w:r>
          </w:p>
        </w:tc>
        <w:tc>
          <w:tcPr>
            <w:tcW w:w="1316" w:type="dxa"/>
          </w:tcPr>
          <w:p w14:paraId="3D50453E"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52" w:type="dxa"/>
          </w:tcPr>
          <w:p w14:paraId="4B7D391C"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52" w:type="dxa"/>
          </w:tcPr>
          <w:p w14:paraId="1E04BBFE"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1F49ADCE" w14:textId="77777777" w:rsidTr="00132AC8">
        <w:trPr>
          <w:trHeight w:val="284"/>
        </w:trPr>
        <w:tc>
          <w:tcPr>
            <w:tcW w:w="451" w:type="dxa"/>
            <w:vMerge/>
          </w:tcPr>
          <w:p w14:paraId="1DDE988F"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7F8F5B12"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39A5B96D"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52" w:type="dxa"/>
          </w:tcPr>
          <w:p w14:paraId="25C7560D"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52" w:type="dxa"/>
          </w:tcPr>
          <w:p w14:paraId="6B3D0730"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591FC2A0" w14:textId="77777777" w:rsidTr="00132AC8">
        <w:trPr>
          <w:trHeight w:val="284"/>
        </w:trPr>
        <w:tc>
          <w:tcPr>
            <w:tcW w:w="451" w:type="dxa"/>
            <w:vMerge/>
          </w:tcPr>
          <w:p w14:paraId="689D8AEE"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7EE7B728"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1A6A6C8C"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sidRPr="009E0ECC">
              <w:rPr>
                <w:rFonts w:ascii="FiraSansCondensed-Regular" w:eastAsiaTheme="minorHAnsi" w:hAnsi="FiraSansCondensed-Regular" w:cs="FiraSansCondensed-Regular"/>
                <w:szCs w:val="18"/>
              </w:rPr>
              <w:t>Ready to Commence</w:t>
            </w:r>
          </w:p>
        </w:tc>
        <w:tc>
          <w:tcPr>
            <w:tcW w:w="952" w:type="dxa"/>
          </w:tcPr>
          <w:p w14:paraId="7FD309CD"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52" w:type="dxa"/>
          </w:tcPr>
          <w:p w14:paraId="5E2C0098"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17E14EEA" w14:textId="77777777" w:rsidTr="00132AC8">
        <w:trPr>
          <w:trHeight w:val="284"/>
        </w:trPr>
        <w:tc>
          <w:tcPr>
            <w:tcW w:w="451" w:type="dxa"/>
            <w:vMerge/>
          </w:tcPr>
          <w:p w14:paraId="327A542F"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19FC63AC"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028873BD"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52" w:type="dxa"/>
          </w:tcPr>
          <w:p w14:paraId="47CCBA41"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52" w:type="dxa"/>
          </w:tcPr>
          <w:p w14:paraId="141229FB"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0F8889CE" w14:textId="77777777" w:rsidTr="00132AC8">
        <w:trPr>
          <w:trHeight w:val="284"/>
        </w:trPr>
        <w:tc>
          <w:tcPr>
            <w:tcW w:w="451" w:type="dxa"/>
            <w:vMerge/>
          </w:tcPr>
          <w:p w14:paraId="399D1A7C"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B0DD8B8"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3D3FE43C"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sidRPr="00226E38">
              <w:rPr>
                <w:rFonts w:ascii="FiraSansCondensed-Regular" w:eastAsiaTheme="minorHAnsi" w:hAnsi="FiraSansCondensed-Regular" w:cs="FiraSansCondensed-Regular"/>
                <w:szCs w:val="18"/>
              </w:rPr>
              <w:t>Yes</w:t>
            </w:r>
          </w:p>
        </w:tc>
        <w:tc>
          <w:tcPr>
            <w:tcW w:w="952" w:type="dxa"/>
          </w:tcPr>
          <w:p w14:paraId="5723A005"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0CBED1F0"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7CBCDB03" w14:textId="77777777" w:rsidTr="00132AC8">
        <w:trPr>
          <w:trHeight w:val="284"/>
        </w:trPr>
        <w:tc>
          <w:tcPr>
            <w:tcW w:w="451" w:type="dxa"/>
            <w:vMerge w:val="restart"/>
          </w:tcPr>
          <w:p w14:paraId="041B5E5C"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19</w:t>
            </w:r>
          </w:p>
        </w:tc>
        <w:tc>
          <w:tcPr>
            <w:tcW w:w="4222" w:type="dxa"/>
            <w:vMerge w:val="restart"/>
          </w:tcPr>
          <w:p w14:paraId="28FF9D94" w14:textId="77777777" w:rsidR="008B4207" w:rsidRPr="007426B0" w:rsidRDefault="008B4207" w:rsidP="00132AC8">
            <w:pPr>
              <w:adjustRightInd w:val="0"/>
              <w:spacing w:before="0" w:after="0"/>
              <w:rPr>
                <w:rFonts w:ascii="FiraSansCondensed-Regular" w:eastAsiaTheme="minorHAnsi" w:hAnsi="FiraSansCondensed-Regular" w:cs="FiraSansCondensed-Regular"/>
                <w:szCs w:val="18"/>
              </w:rPr>
            </w:pPr>
            <w:r w:rsidRPr="0054020C">
              <w:rPr>
                <w:rFonts w:ascii="FiraSansCondensed-Regular" w:eastAsiaTheme="minorHAnsi" w:hAnsi="FiraSansCondensed-Regular" w:cs="FiraSansCondensed-Regular"/>
                <w:szCs w:val="18"/>
              </w:rPr>
              <w:t>Do you have a plan to migrate to GDA2020?</w:t>
            </w:r>
          </w:p>
        </w:tc>
        <w:tc>
          <w:tcPr>
            <w:tcW w:w="1316" w:type="dxa"/>
          </w:tcPr>
          <w:p w14:paraId="714D0C68"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52" w:type="dxa"/>
          </w:tcPr>
          <w:p w14:paraId="33E1E339"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52" w:type="dxa"/>
          </w:tcPr>
          <w:p w14:paraId="7BD6DBD8"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494E84B5" w14:textId="77777777" w:rsidTr="00132AC8">
        <w:trPr>
          <w:trHeight w:val="284"/>
        </w:trPr>
        <w:tc>
          <w:tcPr>
            <w:tcW w:w="451" w:type="dxa"/>
            <w:vMerge/>
          </w:tcPr>
          <w:p w14:paraId="742AF181"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E7FE5F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7BA5F132"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52" w:type="dxa"/>
          </w:tcPr>
          <w:p w14:paraId="2822FB69"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52" w:type="dxa"/>
          </w:tcPr>
          <w:p w14:paraId="6113A284"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5274CB57" w14:textId="77777777" w:rsidTr="00132AC8">
        <w:trPr>
          <w:trHeight w:val="284"/>
        </w:trPr>
        <w:tc>
          <w:tcPr>
            <w:tcW w:w="451" w:type="dxa"/>
            <w:vMerge/>
          </w:tcPr>
          <w:p w14:paraId="6445FD0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6C08D73F"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2A3686B2"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sidRPr="009E0ECC">
              <w:rPr>
                <w:rFonts w:ascii="FiraSansCondensed-Regular" w:eastAsiaTheme="minorHAnsi" w:hAnsi="FiraSansCondensed-Regular" w:cs="FiraSansCondensed-Regular"/>
                <w:szCs w:val="18"/>
              </w:rPr>
              <w:t>Ready to Commence</w:t>
            </w:r>
          </w:p>
        </w:tc>
        <w:tc>
          <w:tcPr>
            <w:tcW w:w="952" w:type="dxa"/>
          </w:tcPr>
          <w:p w14:paraId="08DA296B"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52" w:type="dxa"/>
          </w:tcPr>
          <w:p w14:paraId="34739DAD"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65B6C779" w14:textId="77777777" w:rsidTr="00132AC8">
        <w:trPr>
          <w:trHeight w:val="284"/>
        </w:trPr>
        <w:tc>
          <w:tcPr>
            <w:tcW w:w="451" w:type="dxa"/>
            <w:vMerge/>
          </w:tcPr>
          <w:p w14:paraId="65A9AC1C"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393C9067"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637C9E46"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52" w:type="dxa"/>
          </w:tcPr>
          <w:p w14:paraId="3ED0E1FC"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52" w:type="dxa"/>
          </w:tcPr>
          <w:p w14:paraId="6E7A525E"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213720AA" w14:textId="77777777" w:rsidTr="00132AC8">
        <w:trPr>
          <w:trHeight w:val="284"/>
        </w:trPr>
        <w:tc>
          <w:tcPr>
            <w:tcW w:w="451" w:type="dxa"/>
            <w:vMerge/>
          </w:tcPr>
          <w:p w14:paraId="300F5961"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7E4B1B5"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7B8253ED"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Migrated</w:t>
            </w:r>
          </w:p>
        </w:tc>
        <w:tc>
          <w:tcPr>
            <w:tcW w:w="952" w:type="dxa"/>
          </w:tcPr>
          <w:p w14:paraId="51DAAFDF"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4D99D2C1"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1806F943" w14:textId="77777777" w:rsidTr="00132AC8">
        <w:trPr>
          <w:trHeight w:val="284"/>
        </w:trPr>
        <w:tc>
          <w:tcPr>
            <w:tcW w:w="451" w:type="dxa"/>
            <w:vMerge/>
          </w:tcPr>
          <w:p w14:paraId="5AECD879"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4B397512"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764D0894"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Will transform with DCM data</w:t>
            </w:r>
          </w:p>
        </w:tc>
        <w:tc>
          <w:tcPr>
            <w:tcW w:w="952" w:type="dxa"/>
          </w:tcPr>
          <w:p w14:paraId="044F1C31"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69F9322E"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326C65D3" w14:textId="77777777" w:rsidTr="00132AC8">
        <w:trPr>
          <w:trHeight w:val="284"/>
        </w:trPr>
        <w:tc>
          <w:tcPr>
            <w:tcW w:w="451" w:type="dxa"/>
            <w:vMerge w:val="restart"/>
          </w:tcPr>
          <w:p w14:paraId="5E953E0E"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20</w:t>
            </w:r>
          </w:p>
        </w:tc>
        <w:tc>
          <w:tcPr>
            <w:tcW w:w="4222" w:type="dxa"/>
            <w:vMerge w:val="restart"/>
          </w:tcPr>
          <w:p w14:paraId="1E7A7A33" w14:textId="77777777" w:rsidR="008B4207" w:rsidRDefault="008B4207" w:rsidP="00132AC8">
            <w:pPr>
              <w:adjustRightInd w:val="0"/>
              <w:spacing w:before="0" w:after="0"/>
              <w:rPr>
                <w:rFonts w:ascii="FiraSansCondensed-Regular" w:eastAsiaTheme="minorHAnsi" w:hAnsi="FiraSansCondensed-Regular" w:cs="FiraSansCondensed-Regular"/>
                <w:szCs w:val="18"/>
              </w:rPr>
            </w:pPr>
            <w:r w:rsidRPr="0054020C">
              <w:rPr>
                <w:rFonts w:ascii="FiraSansCondensed-Regular" w:eastAsiaTheme="minorHAnsi" w:hAnsi="FiraSansCondensed-Regular" w:cs="FiraSansCondensed-Regular"/>
                <w:szCs w:val="18"/>
              </w:rPr>
              <w:t xml:space="preserve">Have </w:t>
            </w:r>
            <w:r>
              <w:rPr>
                <w:rFonts w:ascii="FiraSansCondensed-Regular" w:eastAsiaTheme="minorHAnsi" w:hAnsi="FiraSansCondensed-Regular" w:cs="FiraSansCondensed-Regular"/>
                <w:szCs w:val="18"/>
              </w:rPr>
              <w:t xml:space="preserve">you </w:t>
            </w:r>
            <w:r w:rsidRPr="0054020C">
              <w:rPr>
                <w:rFonts w:ascii="FiraSansCondensed-Regular" w:eastAsiaTheme="minorHAnsi" w:hAnsi="FiraSansCondensed-Regular" w:cs="FiraSansCondensed-Regular"/>
                <w:szCs w:val="18"/>
              </w:rPr>
              <w:t xml:space="preserve">secured a budget to </w:t>
            </w:r>
            <w:r>
              <w:rPr>
                <w:rFonts w:ascii="FiraSansCondensed-Regular" w:eastAsiaTheme="minorHAnsi" w:hAnsi="FiraSansCondensed-Regular" w:cs="FiraSansCondensed-Regular"/>
                <w:szCs w:val="18"/>
              </w:rPr>
              <w:t>transform your linked business datasets and supporting processes to the spatially improved Vicmap</w:t>
            </w:r>
            <w:r w:rsidRPr="0054020C">
              <w:rPr>
                <w:rFonts w:ascii="FiraSansCondensed-Regular" w:eastAsiaTheme="minorHAnsi" w:hAnsi="FiraSansCondensed-Regular" w:cs="FiraSansCondensed-Regular"/>
                <w:szCs w:val="18"/>
              </w:rPr>
              <w:t>?</w:t>
            </w:r>
          </w:p>
          <w:p w14:paraId="5BAECB92" w14:textId="77777777" w:rsidR="008B4207" w:rsidRPr="000F6F87" w:rsidRDefault="008B4207" w:rsidP="00132AC8">
            <w:pPr>
              <w:adjustRightInd w:val="0"/>
              <w:spacing w:before="0" w:after="0"/>
              <w:rPr>
                <w:rFonts w:ascii="FiraSansCondensed-Regular" w:eastAsiaTheme="minorEastAsia" w:hAnsi="FiraSansCondensed-Regular" w:cs="FiraSansCondensed-Regular"/>
                <w:szCs w:val="18"/>
              </w:rPr>
            </w:pPr>
          </w:p>
        </w:tc>
        <w:tc>
          <w:tcPr>
            <w:tcW w:w="1316" w:type="dxa"/>
          </w:tcPr>
          <w:p w14:paraId="5BC48019"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52" w:type="dxa"/>
          </w:tcPr>
          <w:p w14:paraId="1C7313AE"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52" w:type="dxa"/>
          </w:tcPr>
          <w:p w14:paraId="05C6B077"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0419BB01" w14:textId="77777777" w:rsidTr="00132AC8">
        <w:trPr>
          <w:trHeight w:val="284"/>
        </w:trPr>
        <w:tc>
          <w:tcPr>
            <w:tcW w:w="451" w:type="dxa"/>
            <w:vMerge/>
          </w:tcPr>
          <w:p w14:paraId="038B2A05"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0CD7B78B"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4AA90C0A"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52" w:type="dxa"/>
          </w:tcPr>
          <w:p w14:paraId="523FAC7B"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52" w:type="dxa"/>
          </w:tcPr>
          <w:p w14:paraId="6FC8C425"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042588C5" w14:textId="77777777" w:rsidTr="00132AC8">
        <w:trPr>
          <w:trHeight w:val="284"/>
        </w:trPr>
        <w:tc>
          <w:tcPr>
            <w:tcW w:w="451" w:type="dxa"/>
            <w:vMerge/>
          </w:tcPr>
          <w:p w14:paraId="6A27B6B4"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10991114"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5B30DF24" w14:textId="77777777" w:rsidR="008B4207" w:rsidRPr="000F6F87"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52" w:type="dxa"/>
          </w:tcPr>
          <w:p w14:paraId="7CED4EBA"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52" w:type="dxa"/>
          </w:tcPr>
          <w:p w14:paraId="36F22FEE"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r w:rsidR="008B4207" w14:paraId="4FB4C0CD" w14:textId="77777777" w:rsidTr="00132AC8">
        <w:trPr>
          <w:trHeight w:val="284"/>
        </w:trPr>
        <w:tc>
          <w:tcPr>
            <w:tcW w:w="451" w:type="dxa"/>
            <w:vMerge/>
          </w:tcPr>
          <w:p w14:paraId="2EFC8FBC"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A22F28B" w14:textId="77777777" w:rsidR="008B4207" w:rsidRDefault="008B4207" w:rsidP="00132AC8">
            <w:pPr>
              <w:adjustRightInd w:val="0"/>
              <w:spacing w:before="0" w:after="0"/>
              <w:rPr>
                <w:rFonts w:ascii="FiraSansCondensed-Regular" w:eastAsiaTheme="minorHAnsi" w:hAnsi="FiraSansCondensed-Regular" w:cs="FiraSansCondensed-Regular"/>
                <w:szCs w:val="18"/>
              </w:rPr>
            </w:pPr>
          </w:p>
        </w:tc>
        <w:tc>
          <w:tcPr>
            <w:tcW w:w="1316" w:type="dxa"/>
          </w:tcPr>
          <w:p w14:paraId="19BF90C5" w14:textId="77777777" w:rsidR="008B4207" w:rsidRPr="00A86D58" w:rsidRDefault="008B420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Confirmed</w:t>
            </w:r>
          </w:p>
        </w:tc>
        <w:tc>
          <w:tcPr>
            <w:tcW w:w="952" w:type="dxa"/>
          </w:tcPr>
          <w:p w14:paraId="652199F9"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52" w:type="dxa"/>
          </w:tcPr>
          <w:p w14:paraId="551CDF70" w14:textId="77777777" w:rsidR="008B4207" w:rsidRPr="00CD4F7E" w:rsidRDefault="008B4207" w:rsidP="00132AC8">
            <w:pPr>
              <w:adjustRightInd w:val="0"/>
              <w:spacing w:before="0" w:after="0"/>
              <w:rPr>
                <w:rFonts w:ascii="FiraSansCondensed-Regular" w:eastAsiaTheme="minorHAnsi" w:hAnsi="FiraSansCondensed-Regular" w:cs="FiraSansCondensed-Regular"/>
                <w:szCs w:val="18"/>
              </w:rPr>
            </w:pPr>
          </w:p>
        </w:tc>
      </w:tr>
    </w:tbl>
    <w:p w14:paraId="32323D65" w14:textId="39846DD7" w:rsidR="008B22F9" w:rsidRDefault="008B22F9" w:rsidP="008B22F9">
      <w:pPr>
        <w:pStyle w:val="BodyText"/>
        <w:rPr>
          <w:lang w:eastAsia="en-AU"/>
        </w:rPr>
      </w:pPr>
    </w:p>
    <w:p w14:paraId="2876A4F4" w14:textId="6AA2E1EE" w:rsidR="003C40C4" w:rsidRDefault="003C40C4" w:rsidP="008B22F9">
      <w:pPr>
        <w:pStyle w:val="BodyText"/>
        <w:rPr>
          <w:lang w:eastAsia="en-AU"/>
        </w:rPr>
      </w:pPr>
    </w:p>
    <w:p w14:paraId="05C257A2" w14:textId="0BA8921C" w:rsidR="003C40C4" w:rsidRDefault="003C40C4" w:rsidP="008B22F9">
      <w:pPr>
        <w:pStyle w:val="BodyText"/>
        <w:rPr>
          <w:lang w:eastAsia="en-AU"/>
        </w:rPr>
      </w:pPr>
    </w:p>
    <w:p w14:paraId="5CF9EEBF" w14:textId="7B490686" w:rsidR="003C40C4" w:rsidRDefault="003C40C4" w:rsidP="008B22F9">
      <w:pPr>
        <w:pStyle w:val="BodyText"/>
        <w:rPr>
          <w:lang w:eastAsia="en-AU"/>
        </w:rPr>
      </w:pPr>
    </w:p>
    <w:p w14:paraId="3B8C4D86" w14:textId="1086D77D" w:rsidR="003C40C4" w:rsidRDefault="003C40C4" w:rsidP="008B22F9">
      <w:pPr>
        <w:pStyle w:val="BodyText"/>
        <w:rPr>
          <w:lang w:eastAsia="en-AU"/>
        </w:rPr>
      </w:pPr>
    </w:p>
    <w:p w14:paraId="200586AB" w14:textId="0F0C00B3" w:rsidR="003C40C4" w:rsidRDefault="003C40C4" w:rsidP="008B22F9">
      <w:pPr>
        <w:pStyle w:val="BodyText"/>
        <w:rPr>
          <w:lang w:eastAsia="en-AU"/>
        </w:rPr>
      </w:pPr>
    </w:p>
    <w:p w14:paraId="5A839DCE" w14:textId="0649CC52" w:rsidR="003C40C4" w:rsidRDefault="003C40C4" w:rsidP="008B22F9">
      <w:pPr>
        <w:pStyle w:val="BodyText"/>
        <w:rPr>
          <w:lang w:eastAsia="en-AU"/>
        </w:rPr>
      </w:pPr>
    </w:p>
    <w:p w14:paraId="58300927" w14:textId="45DC132E" w:rsidR="003C40C4" w:rsidRDefault="003C40C4" w:rsidP="008B22F9">
      <w:pPr>
        <w:pStyle w:val="BodyText"/>
        <w:rPr>
          <w:lang w:eastAsia="en-AU"/>
        </w:rPr>
      </w:pPr>
    </w:p>
    <w:p w14:paraId="26D8A8C6" w14:textId="60CF7E55" w:rsidR="003C40C4" w:rsidRDefault="003C40C4" w:rsidP="008B22F9">
      <w:pPr>
        <w:pStyle w:val="BodyText"/>
        <w:rPr>
          <w:lang w:eastAsia="en-AU"/>
        </w:rPr>
      </w:pPr>
    </w:p>
    <w:p w14:paraId="132E6AE2" w14:textId="76C71812" w:rsidR="003C40C4" w:rsidRDefault="003C40C4" w:rsidP="008B22F9">
      <w:pPr>
        <w:pStyle w:val="BodyText"/>
        <w:rPr>
          <w:lang w:eastAsia="en-AU"/>
        </w:rPr>
      </w:pPr>
    </w:p>
    <w:p w14:paraId="4EF35EAD" w14:textId="698401AA" w:rsidR="003C40C4" w:rsidRDefault="003C40C4" w:rsidP="008B22F9">
      <w:pPr>
        <w:pStyle w:val="BodyText"/>
        <w:rPr>
          <w:lang w:eastAsia="en-AU"/>
        </w:rPr>
      </w:pPr>
    </w:p>
    <w:p w14:paraId="0840C967" w14:textId="387B2473" w:rsidR="003C40C4" w:rsidRDefault="003C40C4" w:rsidP="008B22F9">
      <w:pPr>
        <w:pStyle w:val="BodyText"/>
        <w:rPr>
          <w:lang w:eastAsia="en-AU"/>
        </w:rPr>
      </w:pPr>
    </w:p>
    <w:p w14:paraId="673213CF" w14:textId="072EE9B5" w:rsidR="003C40C4" w:rsidRDefault="003C40C4" w:rsidP="008B22F9">
      <w:pPr>
        <w:pStyle w:val="BodyText"/>
        <w:rPr>
          <w:lang w:eastAsia="en-AU"/>
        </w:rPr>
      </w:pPr>
    </w:p>
    <w:p w14:paraId="2DC881BF" w14:textId="002650AF" w:rsidR="003C40C4" w:rsidRDefault="003C40C4" w:rsidP="008B22F9">
      <w:pPr>
        <w:pStyle w:val="BodyText"/>
        <w:rPr>
          <w:lang w:eastAsia="en-AU"/>
        </w:rPr>
      </w:pPr>
    </w:p>
    <w:p w14:paraId="58827681" w14:textId="0BB871EC" w:rsidR="003C40C4" w:rsidRDefault="003C40C4" w:rsidP="003C40C4">
      <w:pPr>
        <w:pStyle w:val="Heading1"/>
      </w:pPr>
      <w:bookmarkStart w:id="37" w:name="_Toc94626416"/>
      <w:bookmarkStart w:id="38" w:name="_Toc81570520"/>
      <w:bookmarkStart w:id="39" w:name="_Toc86065604"/>
      <w:r w:rsidRPr="00617D9E">
        <w:lastRenderedPageBreak/>
        <w:t>Implementing the plan – data migration and transformation</w:t>
      </w:r>
      <w:bookmarkEnd w:id="37"/>
    </w:p>
    <w:p w14:paraId="3DF71B83" w14:textId="4BE753F2" w:rsidR="003C40C4" w:rsidRDefault="003C40C4" w:rsidP="003C40C4">
      <w:pPr>
        <w:pStyle w:val="BodyText"/>
        <w:rPr>
          <w:lang w:eastAsia="en-AU"/>
        </w:rPr>
      </w:pPr>
    </w:p>
    <w:p w14:paraId="45A52C5D" w14:textId="1652D066" w:rsidR="003C40C4" w:rsidRDefault="003C40C4" w:rsidP="003C40C4">
      <w:pPr>
        <w:rPr>
          <w:b/>
        </w:rPr>
      </w:pPr>
      <w:r w:rsidRPr="008D2737">
        <w:rPr>
          <w:b/>
        </w:rPr>
        <w:t xml:space="preserve">This stage </w:t>
      </w:r>
      <w:r>
        <w:rPr>
          <w:b/>
        </w:rPr>
        <w:t>will help your organisation to</w:t>
      </w:r>
      <w:r w:rsidRPr="008D2737">
        <w:rPr>
          <w:b/>
        </w:rPr>
        <w:t xml:space="preserve"> commence transformation of </w:t>
      </w:r>
      <w:r>
        <w:rPr>
          <w:b/>
        </w:rPr>
        <w:t>your business datasets</w:t>
      </w:r>
      <w:r w:rsidRPr="008D2737">
        <w:rPr>
          <w:b/>
        </w:rPr>
        <w:t>. This will require a migration plan for each dataset depending on the original source of the data and the nature of it.</w:t>
      </w:r>
    </w:p>
    <w:p w14:paraId="021196E0" w14:textId="77777777" w:rsidR="003C40C4" w:rsidRDefault="003C40C4" w:rsidP="003C40C4">
      <w:pPr>
        <w:rPr>
          <w:b/>
        </w:rPr>
      </w:pPr>
    </w:p>
    <w:p w14:paraId="6CA3D5F5" w14:textId="1DE71091" w:rsidR="003C40C4" w:rsidRDefault="003C40C4" w:rsidP="003C40C4">
      <w:r>
        <w:t>It is recommended that you develop a migration plan for each affected business datasets, including any associated tables and work practices. This should include</w:t>
      </w:r>
      <w:r w:rsidR="00BD0223">
        <w:t>;</w:t>
      </w:r>
    </w:p>
    <w:p w14:paraId="6454009A" w14:textId="77777777" w:rsidR="003C40C4" w:rsidRDefault="003C40C4" w:rsidP="003C40C4">
      <w:pPr>
        <w:pStyle w:val="ListParagraph"/>
        <w:widowControl w:val="0"/>
        <w:numPr>
          <w:ilvl w:val="0"/>
          <w:numId w:val="23"/>
        </w:numPr>
        <w:autoSpaceDE w:val="0"/>
        <w:autoSpaceDN w:val="0"/>
        <w:spacing w:before="120" w:after="120" w:line="240" w:lineRule="auto"/>
      </w:pPr>
      <w:r>
        <w:t>the methodology you will use to transform each business dataset, including quality assurance and testing</w:t>
      </w:r>
    </w:p>
    <w:p w14:paraId="05A803AB" w14:textId="77777777" w:rsidR="003C40C4" w:rsidRDefault="003C40C4" w:rsidP="003C40C4">
      <w:pPr>
        <w:pStyle w:val="ListParagraph"/>
        <w:widowControl w:val="0"/>
        <w:numPr>
          <w:ilvl w:val="0"/>
          <w:numId w:val="23"/>
        </w:numPr>
        <w:autoSpaceDE w:val="0"/>
        <w:autoSpaceDN w:val="0"/>
        <w:spacing w:before="120" w:after="120" w:line="240" w:lineRule="auto"/>
      </w:pPr>
      <w:r>
        <w:t>who will undertake the migration</w:t>
      </w:r>
    </w:p>
    <w:p w14:paraId="19A163EE" w14:textId="77777777" w:rsidR="003C40C4" w:rsidRDefault="003C40C4" w:rsidP="003C40C4">
      <w:pPr>
        <w:pStyle w:val="ListParagraph"/>
        <w:widowControl w:val="0"/>
        <w:numPr>
          <w:ilvl w:val="0"/>
          <w:numId w:val="23"/>
        </w:numPr>
        <w:autoSpaceDE w:val="0"/>
        <w:autoSpaceDN w:val="0"/>
        <w:spacing w:before="120" w:after="120" w:line="240" w:lineRule="auto"/>
      </w:pPr>
      <w:r>
        <w:t xml:space="preserve">plans for each dataset for when they will go live (i.e. released all at once or iteratively) </w:t>
      </w:r>
    </w:p>
    <w:p w14:paraId="5F836CC3" w14:textId="77777777" w:rsidR="003C40C4" w:rsidRDefault="003C40C4" w:rsidP="003C40C4">
      <w:pPr>
        <w:pStyle w:val="ListParagraph"/>
        <w:widowControl w:val="0"/>
        <w:numPr>
          <w:ilvl w:val="0"/>
          <w:numId w:val="23"/>
        </w:numPr>
        <w:autoSpaceDE w:val="0"/>
        <w:autoSpaceDN w:val="0"/>
        <w:spacing w:before="120" w:after="120" w:line="240" w:lineRule="auto"/>
      </w:pPr>
      <w:r>
        <w:t>how the change will impact end users.</w:t>
      </w:r>
    </w:p>
    <w:p w14:paraId="4FF063BC" w14:textId="52140517" w:rsidR="003C40C4" w:rsidRDefault="003C40C4" w:rsidP="003C40C4">
      <w:r>
        <w:t>It is recommended that you talk to your peers in similar organisations and representatives from the Vicmap team to determine the most appropriate techniques to transform different types of data.</w:t>
      </w:r>
    </w:p>
    <w:p w14:paraId="65142A61" w14:textId="77777777" w:rsidR="003C40C4" w:rsidRDefault="003C40C4" w:rsidP="003C40C4"/>
    <w:p w14:paraId="3724A499" w14:textId="77777777" w:rsidR="00325766" w:rsidRDefault="003C40C4" w:rsidP="003C40C4">
      <w:r>
        <w:t xml:space="preserve">A sample of adjusted parcel boundary data may be available </w:t>
      </w:r>
      <w:r w:rsidR="00BD0223">
        <w:t xml:space="preserve">to view </w:t>
      </w:r>
      <w:r>
        <w:t>for your area of interest, and this can be utilised to assess the degree of change when p</w:t>
      </w:r>
      <w:r w:rsidR="00325766">
        <w:t>l</w:t>
      </w:r>
      <w:r>
        <w:t xml:space="preserve">anning the transformation of your datasets. </w:t>
      </w:r>
    </w:p>
    <w:p w14:paraId="542EF68B" w14:textId="2BA6C01B" w:rsidR="003C40C4" w:rsidRPr="006810B8" w:rsidRDefault="003C40C4" w:rsidP="003C40C4">
      <w:r w:rsidRPr="729F4136">
        <w:t xml:space="preserve">Please contact a DCM project team member via </w:t>
      </w:r>
      <w:hyperlink r:id="rId68" w:history="1">
        <w:r w:rsidRPr="00B25213">
          <w:rPr>
            <w:rStyle w:val="Hyperlink"/>
          </w:rPr>
          <w:t>digital.cadastre@delwp.vic.gov.au</w:t>
        </w:r>
      </w:hyperlink>
      <w:r w:rsidRPr="729F4136">
        <w:t xml:space="preserve"> to discuss </w:t>
      </w:r>
      <w:r>
        <w:t>options for accessing adjusted data</w:t>
      </w:r>
      <w:r w:rsidRPr="729F4136">
        <w:t>.</w:t>
      </w:r>
    </w:p>
    <w:p w14:paraId="048C3F36" w14:textId="77777777" w:rsidR="003C40C4" w:rsidRPr="003C40C4" w:rsidRDefault="003C40C4" w:rsidP="003C40C4">
      <w:pPr>
        <w:pStyle w:val="BodyText"/>
        <w:rPr>
          <w:lang w:eastAsia="en-AU"/>
        </w:rPr>
      </w:pPr>
    </w:p>
    <w:p w14:paraId="466FCB9A" w14:textId="77777777" w:rsidR="003C40C4" w:rsidRPr="00E707EC" w:rsidRDefault="003C40C4" w:rsidP="003C40C4">
      <w:pPr>
        <w:pStyle w:val="Heading3"/>
      </w:pPr>
      <w:bookmarkStart w:id="40" w:name="_Toc94615699"/>
      <w:bookmarkStart w:id="41" w:name="_Toc94616633"/>
      <w:bookmarkStart w:id="42" w:name="_Toc94619188"/>
      <w:bookmarkStart w:id="43" w:name="_Toc94626417"/>
      <w:bookmarkEnd w:id="38"/>
      <w:bookmarkEnd w:id="39"/>
      <w:r>
        <w:t xml:space="preserve">Table 5: </w:t>
      </w:r>
      <w:r w:rsidRPr="00E707EC">
        <w:t xml:space="preserve">Key </w:t>
      </w:r>
      <w:r>
        <w:t>q</w:t>
      </w:r>
      <w:r w:rsidRPr="00E707EC">
        <w:t xml:space="preserve">uestions </w:t>
      </w:r>
      <w:r>
        <w:t>in this section</w:t>
      </w:r>
      <w:bookmarkEnd w:id="40"/>
      <w:bookmarkEnd w:id="41"/>
      <w:bookmarkEnd w:id="42"/>
      <w:bookmarkEnd w:id="43"/>
    </w:p>
    <w:tbl>
      <w:tblPr>
        <w:tblStyle w:val="TableGrid"/>
        <w:tblW w:w="0" w:type="auto"/>
        <w:tblLook w:val="04A0" w:firstRow="1" w:lastRow="0" w:firstColumn="1" w:lastColumn="0" w:noHBand="0" w:noVBand="1"/>
      </w:tblPr>
      <w:tblGrid>
        <w:gridCol w:w="451"/>
        <w:gridCol w:w="4222"/>
        <w:gridCol w:w="1418"/>
        <w:gridCol w:w="992"/>
        <w:gridCol w:w="992"/>
      </w:tblGrid>
      <w:tr w:rsidR="003C40C4" w:rsidRPr="00CD4F7E" w14:paraId="0E04D11E" w14:textId="77777777" w:rsidTr="00132A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1" w:type="dxa"/>
          </w:tcPr>
          <w:p w14:paraId="43E047DB" w14:textId="77777777" w:rsidR="003C40C4" w:rsidRPr="00CD4F7E" w:rsidRDefault="003C40C4" w:rsidP="00132AC8">
            <w:pPr>
              <w:adjustRightInd w:val="0"/>
              <w:spacing w:before="0" w:after="0"/>
              <w:rPr>
                <w:rFonts w:ascii="FiraSansCondensed-Regular" w:eastAsiaTheme="minorHAnsi" w:hAnsi="FiraSansCondensed-Regular" w:cs="FiraSansCondensed-Regular"/>
                <w:b/>
                <w:szCs w:val="18"/>
              </w:rPr>
            </w:pPr>
            <w:r w:rsidRPr="00CD4F7E">
              <w:rPr>
                <w:rFonts w:ascii="FiraSansCondensed-Regular" w:eastAsiaTheme="minorHAnsi" w:hAnsi="FiraSansCondensed-Regular" w:cs="FiraSansCondensed-Regular"/>
                <w:szCs w:val="18"/>
              </w:rPr>
              <w:t>No</w:t>
            </w:r>
          </w:p>
        </w:tc>
        <w:tc>
          <w:tcPr>
            <w:tcW w:w="4222" w:type="dxa"/>
          </w:tcPr>
          <w:p w14:paraId="0E31749A" w14:textId="77777777" w:rsidR="003C40C4" w:rsidRPr="00CD4F7E" w:rsidRDefault="003C40C4"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szCs w:val="18"/>
              </w:rPr>
            </w:pPr>
            <w:r w:rsidRPr="00CD4F7E">
              <w:rPr>
                <w:rFonts w:ascii="FiraSansCondensed-Regular" w:eastAsiaTheme="minorHAnsi" w:hAnsi="FiraSansCondensed-Regular" w:cs="FiraSansCondensed-Regular"/>
                <w:szCs w:val="18"/>
              </w:rPr>
              <w:t>Questions</w:t>
            </w:r>
          </w:p>
        </w:tc>
        <w:tc>
          <w:tcPr>
            <w:tcW w:w="1418" w:type="dxa"/>
          </w:tcPr>
          <w:p w14:paraId="1A52FBD5" w14:textId="77777777" w:rsidR="003C40C4" w:rsidRPr="001470C9" w:rsidRDefault="003C40C4"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EastAsia" w:hAnsi="FiraSansCondensed-Regular" w:cs="FiraSansCondensed-Regular"/>
                <w:b/>
                <w:szCs w:val="18"/>
              </w:rPr>
            </w:pPr>
            <w:r w:rsidRPr="001470C9">
              <w:rPr>
                <w:rFonts w:ascii="FiraSansCondensed-Regular" w:eastAsiaTheme="minorEastAsia" w:hAnsi="FiraSansCondensed-Regular" w:cs="FiraSansCondensed-Regular"/>
                <w:szCs w:val="18"/>
              </w:rPr>
              <w:t xml:space="preserve">Possible </w:t>
            </w:r>
            <w:r>
              <w:rPr>
                <w:rFonts w:ascii="FiraSansCondensed-Regular" w:eastAsiaTheme="minorEastAsia" w:hAnsi="FiraSansCondensed-Regular" w:cs="FiraSansCondensed-Regular"/>
                <w:szCs w:val="18"/>
              </w:rPr>
              <w:br/>
            </w:r>
            <w:r w:rsidRPr="001470C9">
              <w:rPr>
                <w:rFonts w:ascii="FiraSansCondensed-Regular" w:eastAsiaTheme="minorEastAsia" w:hAnsi="FiraSansCondensed-Regular" w:cs="FiraSansCondensed-Regular"/>
                <w:szCs w:val="18"/>
              </w:rPr>
              <w:t>Answers</w:t>
            </w:r>
          </w:p>
        </w:tc>
        <w:tc>
          <w:tcPr>
            <w:tcW w:w="992" w:type="dxa"/>
          </w:tcPr>
          <w:p w14:paraId="7C93E395" w14:textId="77777777" w:rsidR="003C40C4" w:rsidRDefault="003C40C4"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Scores</w:t>
            </w:r>
          </w:p>
        </w:tc>
        <w:tc>
          <w:tcPr>
            <w:tcW w:w="992" w:type="dxa"/>
          </w:tcPr>
          <w:p w14:paraId="508EB6BA" w14:textId="77777777" w:rsidR="003C40C4" w:rsidRPr="00CD4F7E" w:rsidRDefault="003C40C4"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ascii="FiraSansCondensed-Regular" w:eastAsiaTheme="minorHAnsi" w:hAnsi="FiraSansCondensed-Regular" w:cs="FiraSansCondensed-Regular"/>
                <w:b/>
                <w:szCs w:val="18"/>
              </w:rPr>
            </w:pPr>
            <w:r>
              <w:rPr>
                <w:rFonts w:ascii="FiraSansCondensed-Regular" w:eastAsiaTheme="minorHAnsi" w:hAnsi="FiraSansCondensed-Regular" w:cs="FiraSansCondensed-Regular"/>
                <w:szCs w:val="18"/>
              </w:rPr>
              <w:t>Yours</w:t>
            </w:r>
          </w:p>
        </w:tc>
      </w:tr>
      <w:tr w:rsidR="003C40C4" w:rsidRPr="00CD4F7E" w14:paraId="2C0F5487" w14:textId="77777777" w:rsidTr="00132AC8">
        <w:trPr>
          <w:trHeight w:val="284"/>
        </w:trPr>
        <w:tc>
          <w:tcPr>
            <w:tcW w:w="451" w:type="dxa"/>
            <w:vMerge w:val="restart"/>
          </w:tcPr>
          <w:p w14:paraId="69D733AD"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21</w:t>
            </w:r>
          </w:p>
        </w:tc>
        <w:tc>
          <w:tcPr>
            <w:tcW w:w="4222" w:type="dxa"/>
            <w:vMerge w:val="restart"/>
          </w:tcPr>
          <w:p w14:paraId="7FE6747F"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sidRPr="00B87C5F">
              <w:rPr>
                <w:rFonts w:ascii="FiraSansCondensed-Regular" w:eastAsiaTheme="minorHAnsi" w:hAnsi="FiraSansCondensed-Regular" w:cs="FiraSansCondensed-Regular"/>
                <w:szCs w:val="18"/>
              </w:rPr>
              <w:t>Have you defined</w:t>
            </w:r>
            <w:r>
              <w:rPr>
                <w:rFonts w:ascii="FiraSansCondensed-Regular" w:eastAsiaTheme="minorHAnsi" w:hAnsi="FiraSansCondensed-Regular" w:cs="FiraSansCondensed-Regular"/>
                <w:szCs w:val="18"/>
              </w:rPr>
              <w:t xml:space="preserve"> the</w:t>
            </w:r>
            <w:r w:rsidRPr="00B87C5F">
              <w:rPr>
                <w:rFonts w:ascii="FiraSansCondensed-Regular" w:eastAsiaTheme="minorHAnsi" w:hAnsi="FiraSansCondensed-Regular" w:cs="FiraSansCondensed-Regular"/>
                <w:szCs w:val="18"/>
              </w:rPr>
              <w:t xml:space="preserve"> methodolog</w:t>
            </w:r>
            <w:r>
              <w:rPr>
                <w:rFonts w:ascii="FiraSansCondensed-Regular" w:eastAsiaTheme="minorHAnsi" w:hAnsi="FiraSansCondensed-Regular" w:cs="FiraSansCondensed-Regular"/>
                <w:szCs w:val="18"/>
              </w:rPr>
              <w:t>y</w:t>
            </w:r>
            <w:r w:rsidRPr="00B87C5F">
              <w:rPr>
                <w:rFonts w:ascii="FiraSansCondensed-Regular" w:eastAsiaTheme="minorHAnsi" w:hAnsi="FiraSansCondensed-Regular" w:cs="FiraSansCondensed-Regular"/>
                <w:szCs w:val="18"/>
              </w:rPr>
              <w:t xml:space="preserve"> </w:t>
            </w:r>
            <w:r>
              <w:rPr>
                <w:rFonts w:ascii="FiraSansCondensed-Regular" w:eastAsiaTheme="minorHAnsi" w:hAnsi="FiraSansCondensed-Regular" w:cs="FiraSansCondensed-Regular"/>
                <w:szCs w:val="18"/>
              </w:rPr>
              <w:t xml:space="preserve">you will use </w:t>
            </w:r>
            <w:r w:rsidRPr="00B87C5F">
              <w:rPr>
                <w:rFonts w:ascii="FiraSansCondensed-Regular" w:eastAsiaTheme="minorHAnsi" w:hAnsi="FiraSansCondensed-Regular" w:cs="FiraSansCondensed-Regular"/>
                <w:szCs w:val="18"/>
              </w:rPr>
              <w:t>to perform</w:t>
            </w:r>
            <w:r>
              <w:rPr>
                <w:rFonts w:ascii="FiraSansCondensed-Regular" w:eastAsiaTheme="minorHAnsi" w:hAnsi="FiraSansCondensed-Regular" w:cs="FiraSansCondensed-Regular"/>
                <w:szCs w:val="18"/>
              </w:rPr>
              <w:t xml:space="preserve"> the</w:t>
            </w:r>
            <w:r w:rsidRPr="00B87C5F">
              <w:rPr>
                <w:rFonts w:ascii="FiraSansCondensed-Regular" w:eastAsiaTheme="minorHAnsi" w:hAnsi="FiraSansCondensed-Regular" w:cs="FiraSansCondensed-Regular"/>
                <w:szCs w:val="18"/>
              </w:rPr>
              <w:t xml:space="preserve"> transformation on </w:t>
            </w:r>
            <w:r>
              <w:rPr>
                <w:rFonts w:ascii="FiraSansCondensed-Regular" w:eastAsiaTheme="minorHAnsi" w:hAnsi="FiraSansCondensed-Regular" w:cs="FiraSansCondensed-Regular"/>
                <w:szCs w:val="18"/>
              </w:rPr>
              <w:t>each</w:t>
            </w:r>
            <w:r w:rsidRPr="00B87C5F">
              <w:rPr>
                <w:rFonts w:ascii="FiraSansCondensed-Regular" w:eastAsiaTheme="minorHAnsi" w:hAnsi="FiraSansCondensed-Regular" w:cs="FiraSansCondensed-Regular"/>
                <w:szCs w:val="18"/>
              </w:rPr>
              <w:t xml:space="preserve"> </w:t>
            </w:r>
            <w:r>
              <w:rPr>
                <w:rFonts w:ascii="FiraSansCondensed-Regular" w:eastAsiaTheme="minorHAnsi" w:hAnsi="FiraSansCondensed-Regular" w:cs="FiraSansCondensed-Regular"/>
                <w:szCs w:val="18"/>
              </w:rPr>
              <w:t>business dataset</w:t>
            </w:r>
            <w:r w:rsidRPr="00B87C5F">
              <w:rPr>
                <w:rFonts w:ascii="FiraSansCondensed-Regular" w:eastAsiaTheme="minorHAnsi" w:hAnsi="FiraSansCondensed-Regular" w:cs="FiraSansCondensed-Regular"/>
                <w:szCs w:val="18"/>
              </w:rPr>
              <w:t xml:space="preserve"> </w:t>
            </w:r>
            <w:r>
              <w:rPr>
                <w:rFonts w:ascii="FiraSansCondensed-Regular" w:eastAsiaTheme="minorHAnsi" w:hAnsi="FiraSansCondensed-Regular" w:cs="FiraSansCondensed-Regular"/>
                <w:szCs w:val="18"/>
              </w:rPr>
              <w:t>(</w:t>
            </w:r>
            <w:r w:rsidRPr="00B87C5F">
              <w:rPr>
                <w:rFonts w:ascii="FiraSansCondensed-Regular" w:eastAsiaTheme="minorHAnsi" w:hAnsi="FiraSansCondensed-Regular" w:cs="FiraSansCondensed-Regular"/>
                <w:szCs w:val="18"/>
              </w:rPr>
              <w:t xml:space="preserve">i.e. </w:t>
            </w:r>
            <w:r>
              <w:rPr>
                <w:rFonts w:ascii="FiraSansCondensed-Regular" w:eastAsiaTheme="minorHAnsi" w:hAnsi="FiraSansCondensed-Regular" w:cs="FiraSansCondensed-Regular"/>
                <w:szCs w:val="18"/>
              </w:rPr>
              <w:t>d</w:t>
            </w:r>
            <w:r w:rsidRPr="00B87C5F">
              <w:rPr>
                <w:rFonts w:ascii="FiraSansCondensed-Regular" w:eastAsiaTheme="minorHAnsi" w:hAnsi="FiraSansCondensed-Regular" w:cs="FiraSansCondensed-Regular"/>
                <w:szCs w:val="18"/>
              </w:rPr>
              <w:t>ata shift, update schema/ data attributes, update metadata, re-project to GDA2020</w:t>
            </w:r>
            <w:r>
              <w:rPr>
                <w:rFonts w:ascii="FiraSansCondensed-Regular" w:eastAsiaTheme="minorHAnsi" w:hAnsi="FiraSansCondensed-Regular" w:cs="FiraSansCondensed-Regular"/>
                <w:szCs w:val="18"/>
              </w:rPr>
              <w:t>)</w:t>
            </w:r>
            <w:r w:rsidRPr="00B87C5F">
              <w:rPr>
                <w:rFonts w:ascii="FiraSansCondensed-Regular" w:eastAsiaTheme="minorHAnsi" w:hAnsi="FiraSansCondensed-Regular" w:cs="FiraSansCondensed-Regular"/>
                <w:szCs w:val="18"/>
              </w:rPr>
              <w:t>?</w:t>
            </w:r>
          </w:p>
        </w:tc>
        <w:tc>
          <w:tcPr>
            <w:tcW w:w="1418" w:type="dxa"/>
          </w:tcPr>
          <w:p w14:paraId="4710279E"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w:t>
            </w:r>
          </w:p>
        </w:tc>
        <w:tc>
          <w:tcPr>
            <w:tcW w:w="992" w:type="dxa"/>
          </w:tcPr>
          <w:p w14:paraId="51CCBF6D"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92" w:type="dxa"/>
          </w:tcPr>
          <w:p w14:paraId="36D88912"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0CCA24FD" w14:textId="77777777" w:rsidTr="00132AC8">
        <w:trPr>
          <w:trHeight w:val="284"/>
        </w:trPr>
        <w:tc>
          <w:tcPr>
            <w:tcW w:w="451" w:type="dxa"/>
            <w:vMerge/>
          </w:tcPr>
          <w:p w14:paraId="632A827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70DC6E70"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5385C303"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Planned</w:t>
            </w:r>
          </w:p>
        </w:tc>
        <w:tc>
          <w:tcPr>
            <w:tcW w:w="992" w:type="dxa"/>
          </w:tcPr>
          <w:p w14:paraId="4D971B89"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92" w:type="dxa"/>
          </w:tcPr>
          <w:p w14:paraId="3908419E"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6782A3BF" w14:textId="77777777" w:rsidTr="00132AC8">
        <w:trPr>
          <w:trHeight w:val="284"/>
        </w:trPr>
        <w:tc>
          <w:tcPr>
            <w:tcW w:w="451" w:type="dxa"/>
            <w:vMerge/>
          </w:tcPr>
          <w:p w14:paraId="41F9C88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68F2CAD"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5DB1BAD1"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sidRPr="00822FE5">
              <w:rPr>
                <w:rFonts w:ascii="FiraSansCondensed-Regular" w:eastAsiaTheme="minorHAnsi" w:hAnsi="FiraSansCondensed-Regular" w:cs="FiraSansCondensed-Regular"/>
                <w:szCs w:val="18"/>
              </w:rPr>
              <w:t>Ready to Commence</w:t>
            </w:r>
          </w:p>
        </w:tc>
        <w:tc>
          <w:tcPr>
            <w:tcW w:w="992" w:type="dxa"/>
          </w:tcPr>
          <w:p w14:paraId="0658D931"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92" w:type="dxa"/>
          </w:tcPr>
          <w:p w14:paraId="1990EA8B"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55EC06B2" w14:textId="77777777" w:rsidTr="00132AC8">
        <w:trPr>
          <w:trHeight w:val="284"/>
        </w:trPr>
        <w:tc>
          <w:tcPr>
            <w:tcW w:w="451" w:type="dxa"/>
            <w:vMerge/>
          </w:tcPr>
          <w:p w14:paraId="19D0BAA5"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779500C3"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2A4B3B37"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sidRPr="00822FE5">
              <w:rPr>
                <w:rFonts w:ascii="FiraSansCondensed-Regular" w:eastAsiaTheme="minorHAnsi" w:hAnsi="FiraSansCondensed-Regular" w:cs="FiraSansCondensed-Regular"/>
                <w:szCs w:val="18"/>
              </w:rPr>
              <w:t>In Progress</w:t>
            </w:r>
          </w:p>
        </w:tc>
        <w:tc>
          <w:tcPr>
            <w:tcW w:w="992" w:type="dxa"/>
          </w:tcPr>
          <w:p w14:paraId="232B88EB"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92" w:type="dxa"/>
          </w:tcPr>
          <w:p w14:paraId="58307457"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3D56E0D6" w14:textId="77777777" w:rsidTr="00132AC8">
        <w:trPr>
          <w:trHeight w:val="284"/>
        </w:trPr>
        <w:tc>
          <w:tcPr>
            <w:tcW w:w="451" w:type="dxa"/>
            <w:vMerge/>
          </w:tcPr>
          <w:p w14:paraId="5AC9B361"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06F36C7B"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43954ECD"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sidRPr="00B87C5F">
              <w:rPr>
                <w:rFonts w:ascii="FiraSansCondensed-Regular" w:eastAsiaTheme="minorHAnsi" w:hAnsi="FiraSansCondensed-Regular" w:cs="FiraSansCondensed-Regular"/>
                <w:szCs w:val="18"/>
              </w:rPr>
              <w:t>Consultant Contracted</w:t>
            </w:r>
          </w:p>
        </w:tc>
        <w:tc>
          <w:tcPr>
            <w:tcW w:w="992" w:type="dxa"/>
          </w:tcPr>
          <w:p w14:paraId="51FCD714"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92" w:type="dxa"/>
          </w:tcPr>
          <w:p w14:paraId="6BD3F47A"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3ADC2C25" w14:textId="77777777" w:rsidTr="00132AC8">
        <w:trPr>
          <w:trHeight w:val="284"/>
        </w:trPr>
        <w:tc>
          <w:tcPr>
            <w:tcW w:w="451" w:type="dxa"/>
            <w:vMerge/>
          </w:tcPr>
          <w:p w14:paraId="48FC369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0EC78904"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17E0147B"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992" w:type="dxa"/>
          </w:tcPr>
          <w:p w14:paraId="0A7E64BD"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92" w:type="dxa"/>
          </w:tcPr>
          <w:p w14:paraId="2DEB6706"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5A178E0D" w14:textId="77777777" w:rsidTr="00132AC8">
        <w:trPr>
          <w:trHeight w:val="284"/>
        </w:trPr>
        <w:tc>
          <w:tcPr>
            <w:tcW w:w="451" w:type="dxa"/>
            <w:vMerge w:val="restart"/>
          </w:tcPr>
          <w:p w14:paraId="2B964E8D"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22</w:t>
            </w:r>
          </w:p>
        </w:tc>
        <w:tc>
          <w:tcPr>
            <w:tcW w:w="4222" w:type="dxa"/>
            <w:vMerge w:val="restart"/>
          </w:tcPr>
          <w:p w14:paraId="40503929" w14:textId="77777777" w:rsidR="003C40C4" w:rsidRPr="00041315" w:rsidRDefault="003C40C4" w:rsidP="00132AC8">
            <w:pPr>
              <w:adjustRightInd w:val="0"/>
              <w:spacing w:before="0" w:after="0"/>
              <w:rPr>
                <w:rFonts w:ascii="FiraSansCondensed-Regular" w:eastAsiaTheme="minorHAnsi" w:hAnsi="FiraSansCondensed-Regular" w:cs="FiraSansCondensed-Regular"/>
                <w:szCs w:val="18"/>
              </w:rPr>
            </w:pPr>
            <w:r w:rsidRPr="00B87C5F">
              <w:rPr>
                <w:rFonts w:ascii="FiraSansCondensed-Regular" w:eastAsiaTheme="minorHAnsi" w:hAnsi="FiraSansCondensed-Regular" w:cs="FiraSansCondensed-Regular"/>
                <w:szCs w:val="18"/>
              </w:rPr>
              <w:t xml:space="preserve">Do you have a migration plan for each of your </w:t>
            </w:r>
            <w:r>
              <w:rPr>
                <w:rFonts w:ascii="FiraSansCondensed-Regular" w:eastAsiaTheme="minorHAnsi" w:hAnsi="FiraSansCondensed-Regular" w:cs="FiraSansCondensed-Regular"/>
                <w:szCs w:val="18"/>
              </w:rPr>
              <w:t>business datasets</w:t>
            </w:r>
            <w:r w:rsidRPr="00B87C5F">
              <w:rPr>
                <w:rFonts w:ascii="FiraSansCondensed-Regular" w:eastAsiaTheme="minorHAnsi" w:hAnsi="FiraSansCondensed-Regular" w:cs="FiraSansCondensed-Regular"/>
                <w:szCs w:val="18"/>
              </w:rPr>
              <w:t>?</w:t>
            </w:r>
          </w:p>
        </w:tc>
        <w:tc>
          <w:tcPr>
            <w:tcW w:w="1418" w:type="dxa"/>
          </w:tcPr>
          <w:p w14:paraId="60ADADBD" w14:textId="77777777" w:rsidR="003C40C4" w:rsidRPr="00A86D58" w:rsidRDefault="003C40C4"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92" w:type="dxa"/>
          </w:tcPr>
          <w:p w14:paraId="01EF0F52"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92" w:type="dxa"/>
          </w:tcPr>
          <w:p w14:paraId="4B2B603B"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05AD0DB9" w14:textId="77777777" w:rsidTr="00132AC8">
        <w:trPr>
          <w:trHeight w:val="284"/>
        </w:trPr>
        <w:tc>
          <w:tcPr>
            <w:tcW w:w="451" w:type="dxa"/>
            <w:vMerge/>
          </w:tcPr>
          <w:p w14:paraId="54B178A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376EF9D6"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377345AF" w14:textId="77777777" w:rsidR="003C40C4" w:rsidRPr="00A86D58" w:rsidRDefault="003C40C4"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92" w:type="dxa"/>
          </w:tcPr>
          <w:p w14:paraId="5C45143A"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92" w:type="dxa"/>
          </w:tcPr>
          <w:p w14:paraId="6125E41D"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3CB836C2" w14:textId="77777777" w:rsidTr="00132AC8">
        <w:trPr>
          <w:trHeight w:val="284"/>
        </w:trPr>
        <w:tc>
          <w:tcPr>
            <w:tcW w:w="451" w:type="dxa"/>
            <w:vMerge/>
          </w:tcPr>
          <w:p w14:paraId="5AF415DF"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60F7F788"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23E00F59"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sidRPr="00822FE5">
              <w:rPr>
                <w:rFonts w:ascii="FiraSansCondensed-Regular" w:eastAsiaTheme="minorHAnsi" w:hAnsi="FiraSansCondensed-Regular" w:cs="FiraSansCondensed-Regular"/>
                <w:szCs w:val="18"/>
              </w:rPr>
              <w:t>Ready to Commence</w:t>
            </w:r>
          </w:p>
        </w:tc>
        <w:tc>
          <w:tcPr>
            <w:tcW w:w="992" w:type="dxa"/>
          </w:tcPr>
          <w:p w14:paraId="65B9953B"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92" w:type="dxa"/>
          </w:tcPr>
          <w:p w14:paraId="1B9EF8B7"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22B58923" w14:textId="77777777" w:rsidTr="00132AC8">
        <w:trPr>
          <w:trHeight w:val="284"/>
        </w:trPr>
        <w:tc>
          <w:tcPr>
            <w:tcW w:w="451" w:type="dxa"/>
            <w:vMerge/>
          </w:tcPr>
          <w:p w14:paraId="021985C0"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82CBEFD"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57A7B824"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sidRPr="00822FE5">
              <w:rPr>
                <w:rFonts w:ascii="FiraSansCondensed-Regular" w:eastAsiaTheme="minorHAnsi" w:hAnsi="FiraSansCondensed-Regular" w:cs="FiraSansCondensed-Regular"/>
                <w:szCs w:val="18"/>
              </w:rPr>
              <w:t>In Progress</w:t>
            </w:r>
          </w:p>
        </w:tc>
        <w:tc>
          <w:tcPr>
            <w:tcW w:w="992" w:type="dxa"/>
          </w:tcPr>
          <w:p w14:paraId="585031D1"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92" w:type="dxa"/>
          </w:tcPr>
          <w:p w14:paraId="1793F89E"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22B8B7A4" w14:textId="77777777" w:rsidTr="00132AC8">
        <w:trPr>
          <w:trHeight w:val="284"/>
        </w:trPr>
        <w:tc>
          <w:tcPr>
            <w:tcW w:w="451" w:type="dxa"/>
            <w:vMerge/>
          </w:tcPr>
          <w:p w14:paraId="295ABEFC"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195D9707"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367793FA" w14:textId="77777777" w:rsidR="003C40C4" w:rsidRPr="00A86D58" w:rsidRDefault="003C40C4"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Completed</w:t>
            </w:r>
          </w:p>
        </w:tc>
        <w:tc>
          <w:tcPr>
            <w:tcW w:w="992" w:type="dxa"/>
          </w:tcPr>
          <w:p w14:paraId="2474ACA6"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92" w:type="dxa"/>
          </w:tcPr>
          <w:p w14:paraId="2B101314"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29D7A93F" w14:textId="77777777" w:rsidTr="00132AC8">
        <w:trPr>
          <w:trHeight w:val="284"/>
        </w:trPr>
        <w:tc>
          <w:tcPr>
            <w:tcW w:w="451" w:type="dxa"/>
            <w:vMerge w:val="restart"/>
          </w:tcPr>
          <w:p w14:paraId="2369CC19"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23</w:t>
            </w:r>
          </w:p>
        </w:tc>
        <w:tc>
          <w:tcPr>
            <w:tcW w:w="4222" w:type="dxa"/>
            <w:vMerge w:val="restart"/>
          </w:tcPr>
          <w:p w14:paraId="2CC7936E" w14:textId="77777777" w:rsidR="003C40C4" w:rsidRPr="007426B0" w:rsidRDefault="003C40C4" w:rsidP="00132AC8">
            <w:pPr>
              <w:adjustRightInd w:val="0"/>
              <w:spacing w:before="0" w:after="0"/>
              <w:rPr>
                <w:rFonts w:ascii="FiraSansCondensed-Regular" w:eastAsiaTheme="minorHAnsi" w:hAnsi="FiraSansCondensed-Regular" w:cs="FiraSansCondensed-Regular"/>
                <w:szCs w:val="18"/>
              </w:rPr>
            </w:pPr>
            <w:r w:rsidRPr="00B87C5F">
              <w:rPr>
                <w:rFonts w:ascii="FiraSansCondensed-Regular" w:eastAsiaTheme="minorHAnsi" w:hAnsi="FiraSansCondensed-Regular" w:cs="FiraSansCondensed-Regular"/>
                <w:szCs w:val="18"/>
              </w:rPr>
              <w:t xml:space="preserve">Do you have a testing and quality assurance plan </w:t>
            </w:r>
            <w:r>
              <w:rPr>
                <w:rFonts w:ascii="FiraSansCondensed-Regular" w:eastAsiaTheme="minorHAnsi" w:hAnsi="FiraSansCondensed-Regular" w:cs="FiraSansCondensed-Regular"/>
                <w:szCs w:val="18"/>
              </w:rPr>
              <w:t xml:space="preserve">for </w:t>
            </w:r>
            <w:r w:rsidRPr="00B87C5F">
              <w:rPr>
                <w:rFonts w:ascii="FiraSansCondensed-Regular" w:eastAsiaTheme="minorHAnsi" w:hAnsi="FiraSansCondensed-Regular" w:cs="FiraSansCondensed-Regular"/>
                <w:szCs w:val="18"/>
              </w:rPr>
              <w:t xml:space="preserve">once the </w:t>
            </w:r>
            <w:r>
              <w:rPr>
                <w:rFonts w:ascii="FiraSansCondensed-Regular" w:eastAsiaTheme="minorHAnsi" w:hAnsi="FiraSansCondensed-Regular" w:cs="FiraSansCondensed-Regular"/>
                <w:szCs w:val="18"/>
              </w:rPr>
              <w:t>business datasets have</w:t>
            </w:r>
            <w:r w:rsidRPr="00B87C5F">
              <w:rPr>
                <w:rFonts w:ascii="FiraSansCondensed-Regular" w:eastAsiaTheme="minorHAnsi" w:hAnsi="FiraSansCondensed-Regular" w:cs="FiraSansCondensed-Regular"/>
                <w:szCs w:val="18"/>
              </w:rPr>
              <w:t xml:space="preserve"> been migrated?</w:t>
            </w:r>
          </w:p>
        </w:tc>
        <w:tc>
          <w:tcPr>
            <w:tcW w:w="1418" w:type="dxa"/>
          </w:tcPr>
          <w:p w14:paraId="7F6FAD36" w14:textId="77777777" w:rsidR="003C40C4" w:rsidRPr="00A86D58" w:rsidRDefault="003C40C4"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992" w:type="dxa"/>
          </w:tcPr>
          <w:p w14:paraId="7A54F10B"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92" w:type="dxa"/>
          </w:tcPr>
          <w:p w14:paraId="27B019B9"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09F433E4" w14:textId="77777777" w:rsidTr="00132AC8">
        <w:trPr>
          <w:trHeight w:val="284"/>
        </w:trPr>
        <w:tc>
          <w:tcPr>
            <w:tcW w:w="451" w:type="dxa"/>
            <w:vMerge/>
          </w:tcPr>
          <w:p w14:paraId="5184A3F6"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6892F88B"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6955E714" w14:textId="77777777" w:rsidR="003C40C4" w:rsidRPr="00A86D58" w:rsidRDefault="003C40C4"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992" w:type="dxa"/>
          </w:tcPr>
          <w:p w14:paraId="1F8ECA67"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92" w:type="dxa"/>
          </w:tcPr>
          <w:p w14:paraId="43F7869E"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307598A0" w14:textId="77777777" w:rsidTr="00132AC8">
        <w:trPr>
          <w:trHeight w:val="284"/>
        </w:trPr>
        <w:tc>
          <w:tcPr>
            <w:tcW w:w="451" w:type="dxa"/>
            <w:vMerge/>
          </w:tcPr>
          <w:p w14:paraId="78777928"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1A6FF0BD"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53734A37"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sidRPr="00822FE5">
              <w:rPr>
                <w:rFonts w:ascii="FiraSansCondensed-Regular" w:eastAsiaTheme="minorHAnsi" w:hAnsi="FiraSansCondensed-Regular" w:cs="FiraSansCondensed-Regular"/>
                <w:szCs w:val="18"/>
              </w:rPr>
              <w:t>Ready to Commence</w:t>
            </w:r>
          </w:p>
        </w:tc>
        <w:tc>
          <w:tcPr>
            <w:tcW w:w="992" w:type="dxa"/>
          </w:tcPr>
          <w:p w14:paraId="08F30BBB"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3</w:t>
            </w:r>
          </w:p>
        </w:tc>
        <w:tc>
          <w:tcPr>
            <w:tcW w:w="992" w:type="dxa"/>
          </w:tcPr>
          <w:p w14:paraId="6F15C00D"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185F9B2E" w14:textId="77777777" w:rsidTr="00132AC8">
        <w:trPr>
          <w:trHeight w:val="284"/>
        </w:trPr>
        <w:tc>
          <w:tcPr>
            <w:tcW w:w="451" w:type="dxa"/>
            <w:vMerge/>
          </w:tcPr>
          <w:p w14:paraId="2A6D0D2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349ED256"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4BF7EB0F" w14:textId="77777777" w:rsidR="003C40C4" w:rsidRPr="000F6F87" w:rsidRDefault="003C40C4" w:rsidP="00132AC8">
            <w:pPr>
              <w:adjustRightInd w:val="0"/>
              <w:spacing w:before="0" w:after="0"/>
              <w:rPr>
                <w:rFonts w:ascii="FiraSansCondensed-Regular" w:eastAsiaTheme="minorHAnsi" w:hAnsi="FiraSansCondensed-Regular" w:cs="FiraSansCondensed-Regular"/>
                <w:szCs w:val="18"/>
              </w:rPr>
            </w:pPr>
            <w:r w:rsidRPr="00822FE5">
              <w:rPr>
                <w:rFonts w:ascii="FiraSansCondensed-Regular" w:eastAsiaTheme="minorHAnsi" w:hAnsi="FiraSansCondensed-Regular" w:cs="FiraSansCondensed-Regular"/>
                <w:szCs w:val="18"/>
              </w:rPr>
              <w:t>In Progress</w:t>
            </w:r>
          </w:p>
        </w:tc>
        <w:tc>
          <w:tcPr>
            <w:tcW w:w="992" w:type="dxa"/>
          </w:tcPr>
          <w:p w14:paraId="010172AC"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92" w:type="dxa"/>
          </w:tcPr>
          <w:p w14:paraId="2F98EA41"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rsidRPr="00CD4F7E" w14:paraId="126CDB37" w14:textId="77777777" w:rsidTr="00132AC8">
        <w:trPr>
          <w:trHeight w:val="284"/>
        </w:trPr>
        <w:tc>
          <w:tcPr>
            <w:tcW w:w="451" w:type="dxa"/>
            <w:vMerge/>
          </w:tcPr>
          <w:p w14:paraId="26D0F157"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38C76C96"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559D8DBF"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992" w:type="dxa"/>
          </w:tcPr>
          <w:p w14:paraId="1853B30D"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92" w:type="dxa"/>
          </w:tcPr>
          <w:p w14:paraId="5E08CB51" w14:textId="77777777" w:rsidR="003C40C4" w:rsidRPr="00CD4F7E"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67CF4B15" w14:textId="77777777" w:rsidTr="00132AC8">
        <w:trPr>
          <w:trHeight w:val="284"/>
        </w:trPr>
        <w:tc>
          <w:tcPr>
            <w:tcW w:w="451" w:type="dxa"/>
            <w:vMerge w:val="restart"/>
          </w:tcPr>
          <w:p w14:paraId="752278F6"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24</w:t>
            </w:r>
          </w:p>
        </w:tc>
        <w:tc>
          <w:tcPr>
            <w:tcW w:w="4222" w:type="dxa"/>
            <w:vMerge w:val="restart"/>
          </w:tcPr>
          <w:p w14:paraId="4687671C" w14:textId="77777777" w:rsidR="003C40C4" w:rsidRDefault="003C40C4" w:rsidP="00132AC8">
            <w:pPr>
              <w:adjustRightInd w:val="0"/>
              <w:spacing w:before="0" w:after="0"/>
              <w:rPr>
                <w:rFonts w:ascii="FiraSansCondensed-Regular" w:eastAsiaTheme="minorEastAsia" w:hAnsi="FiraSansCondensed-Regular" w:cs="FiraSansCondensed-Regular"/>
                <w:szCs w:val="18"/>
              </w:rPr>
            </w:pPr>
            <w:r w:rsidRPr="729F4136">
              <w:rPr>
                <w:rFonts w:ascii="FiraSansCondensed-Regular" w:eastAsiaTheme="minorEastAsia" w:hAnsi="FiraSansCondensed-Regular" w:cs="FiraSansCondensed-Regular"/>
                <w:szCs w:val="18"/>
              </w:rPr>
              <w:t>Have you commence</w:t>
            </w:r>
            <w:r>
              <w:rPr>
                <w:rFonts w:ascii="FiraSansCondensed-Regular" w:eastAsiaTheme="minorEastAsia" w:hAnsi="FiraSansCondensed-Regular" w:cs="FiraSansCondensed-Regular"/>
                <w:szCs w:val="18"/>
              </w:rPr>
              <w:t>d</w:t>
            </w:r>
            <w:r w:rsidRPr="729F4136">
              <w:rPr>
                <w:rFonts w:ascii="FiraSansCondensed-Regular" w:eastAsiaTheme="minorEastAsia" w:hAnsi="FiraSansCondensed-Regular" w:cs="FiraSansCondensed-Regular"/>
                <w:szCs w:val="18"/>
              </w:rPr>
              <w:t xml:space="preserve"> data transformation? </w:t>
            </w:r>
          </w:p>
        </w:tc>
        <w:tc>
          <w:tcPr>
            <w:tcW w:w="1418" w:type="dxa"/>
          </w:tcPr>
          <w:p w14:paraId="538B6CD2"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w:t>
            </w:r>
          </w:p>
        </w:tc>
        <w:tc>
          <w:tcPr>
            <w:tcW w:w="992" w:type="dxa"/>
          </w:tcPr>
          <w:p w14:paraId="26DA915A"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92" w:type="dxa"/>
          </w:tcPr>
          <w:p w14:paraId="2A06F41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457D987C" w14:textId="77777777" w:rsidTr="00132AC8">
        <w:trPr>
          <w:trHeight w:val="284"/>
        </w:trPr>
        <w:tc>
          <w:tcPr>
            <w:tcW w:w="451" w:type="dxa"/>
            <w:vMerge/>
          </w:tcPr>
          <w:p w14:paraId="168042F7"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195CB81"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7AAD0287"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Planned</w:t>
            </w:r>
          </w:p>
        </w:tc>
        <w:tc>
          <w:tcPr>
            <w:tcW w:w="992" w:type="dxa"/>
          </w:tcPr>
          <w:p w14:paraId="5A47001C"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92" w:type="dxa"/>
          </w:tcPr>
          <w:p w14:paraId="70DC10CE"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5B827806" w14:textId="77777777" w:rsidTr="00132AC8">
        <w:trPr>
          <w:trHeight w:val="284"/>
        </w:trPr>
        <w:tc>
          <w:tcPr>
            <w:tcW w:w="451" w:type="dxa"/>
            <w:vMerge/>
          </w:tcPr>
          <w:p w14:paraId="7E4FAB61"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516E9C60"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1B71FDB2"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92" w:type="dxa"/>
          </w:tcPr>
          <w:p w14:paraId="7F1E61F0"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92" w:type="dxa"/>
          </w:tcPr>
          <w:p w14:paraId="4BA030F1"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3283034D" w14:textId="77777777" w:rsidTr="00132AC8">
        <w:trPr>
          <w:trHeight w:val="284"/>
        </w:trPr>
        <w:tc>
          <w:tcPr>
            <w:tcW w:w="451" w:type="dxa"/>
            <w:vMerge/>
          </w:tcPr>
          <w:p w14:paraId="37435C4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E38621E"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4418ED91"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992" w:type="dxa"/>
          </w:tcPr>
          <w:p w14:paraId="0B5EB742"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92" w:type="dxa"/>
          </w:tcPr>
          <w:p w14:paraId="4BA921D0"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250DF629" w14:textId="77777777" w:rsidTr="00132AC8">
        <w:trPr>
          <w:trHeight w:val="284"/>
        </w:trPr>
        <w:tc>
          <w:tcPr>
            <w:tcW w:w="451" w:type="dxa"/>
            <w:vMerge w:val="restart"/>
          </w:tcPr>
          <w:p w14:paraId="67227989"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sidRPr="00C77DDD">
              <w:rPr>
                <w:rFonts w:ascii="FiraSansCondensed-Regular" w:eastAsiaTheme="minorHAnsi" w:hAnsi="FiraSansCondensed-Regular" w:cs="FiraSansCondensed-Regular"/>
                <w:szCs w:val="18"/>
              </w:rPr>
              <w:t>25</w:t>
            </w:r>
          </w:p>
        </w:tc>
        <w:tc>
          <w:tcPr>
            <w:tcW w:w="4222" w:type="dxa"/>
            <w:vMerge w:val="restart"/>
          </w:tcPr>
          <w:p w14:paraId="309D716F"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sidRPr="729F4136">
              <w:rPr>
                <w:rFonts w:ascii="FiraSansCondensed-Regular" w:eastAsiaTheme="minorEastAsia" w:hAnsi="FiraSansCondensed-Regular" w:cs="FiraSansCondensed-Regular"/>
                <w:szCs w:val="18"/>
              </w:rPr>
              <w:t xml:space="preserve">Do you have a </w:t>
            </w:r>
            <w:r>
              <w:rPr>
                <w:rFonts w:ascii="FiraSansCondensed-Regular" w:eastAsiaTheme="minorEastAsia" w:hAnsi="FiraSansCondensed-Regular" w:cs="FiraSansCondensed-Regular"/>
                <w:szCs w:val="18"/>
              </w:rPr>
              <w:t>g</w:t>
            </w:r>
            <w:r w:rsidRPr="729F4136">
              <w:rPr>
                <w:rFonts w:ascii="FiraSansCondensed-Regular" w:eastAsiaTheme="minorEastAsia" w:hAnsi="FiraSansCondensed-Regular" w:cs="FiraSansCondensed-Regular"/>
                <w:szCs w:val="18"/>
              </w:rPr>
              <w:t>o</w:t>
            </w:r>
            <w:r>
              <w:rPr>
                <w:rFonts w:ascii="FiraSansCondensed-Regular" w:eastAsiaTheme="minorEastAsia" w:hAnsi="FiraSansCondensed-Regular" w:cs="FiraSansCondensed-Regular"/>
                <w:szCs w:val="18"/>
              </w:rPr>
              <w:t>-l</w:t>
            </w:r>
            <w:r w:rsidRPr="729F4136">
              <w:rPr>
                <w:rFonts w:ascii="FiraSansCondensed-Regular" w:eastAsiaTheme="minorEastAsia" w:hAnsi="FiraSansCondensed-Regular" w:cs="FiraSansCondensed-Regular"/>
                <w:szCs w:val="18"/>
              </w:rPr>
              <w:t xml:space="preserve">ive plan </w:t>
            </w:r>
            <w:r>
              <w:rPr>
                <w:rFonts w:ascii="FiraSansCondensed-Regular" w:eastAsiaTheme="minorEastAsia" w:hAnsi="FiraSansCondensed-Regular" w:cs="FiraSansCondensed-Regular"/>
                <w:szCs w:val="18"/>
              </w:rPr>
              <w:t>following the transformation of your business data?</w:t>
            </w:r>
          </w:p>
        </w:tc>
        <w:tc>
          <w:tcPr>
            <w:tcW w:w="1418" w:type="dxa"/>
          </w:tcPr>
          <w:p w14:paraId="2315820C"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w:t>
            </w:r>
          </w:p>
        </w:tc>
        <w:tc>
          <w:tcPr>
            <w:tcW w:w="992" w:type="dxa"/>
          </w:tcPr>
          <w:p w14:paraId="0B2ACE38"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0</w:t>
            </w:r>
          </w:p>
        </w:tc>
        <w:tc>
          <w:tcPr>
            <w:tcW w:w="992" w:type="dxa"/>
          </w:tcPr>
          <w:p w14:paraId="0435F53E"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68D05D04" w14:textId="77777777" w:rsidTr="00132AC8">
        <w:trPr>
          <w:trHeight w:val="284"/>
        </w:trPr>
        <w:tc>
          <w:tcPr>
            <w:tcW w:w="451" w:type="dxa"/>
            <w:vMerge/>
          </w:tcPr>
          <w:p w14:paraId="23A943EF"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2F9FF4C7"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267E3EAD"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Planned</w:t>
            </w:r>
          </w:p>
        </w:tc>
        <w:tc>
          <w:tcPr>
            <w:tcW w:w="992" w:type="dxa"/>
          </w:tcPr>
          <w:p w14:paraId="54373828"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2</w:t>
            </w:r>
          </w:p>
        </w:tc>
        <w:tc>
          <w:tcPr>
            <w:tcW w:w="992" w:type="dxa"/>
          </w:tcPr>
          <w:p w14:paraId="6572310B"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73488A81" w14:textId="77777777" w:rsidTr="00132AC8">
        <w:trPr>
          <w:trHeight w:val="284"/>
        </w:trPr>
        <w:tc>
          <w:tcPr>
            <w:tcW w:w="451" w:type="dxa"/>
            <w:vMerge/>
          </w:tcPr>
          <w:p w14:paraId="1C8D637B"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772E3747"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430B9794"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992" w:type="dxa"/>
          </w:tcPr>
          <w:p w14:paraId="2EC2DB1D"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4</w:t>
            </w:r>
          </w:p>
        </w:tc>
        <w:tc>
          <w:tcPr>
            <w:tcW w:w="992" w:type="dxa"/>
          </w:tcPr>
          <w:p w14:paraId="045CB2EB"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r w:rsidR="003C40C4" w14:paraId="4E674C1F" w14:textId="77777777" w:rsidTr="00132AC8">
        <w:trPr>
          <w:trHeight w:val="284"/>
        </w:trPr>
        <w:tc>
          <w:tcPr>
            <w:tcW w:w="451" w:type="dxa"/>
            <w:vMerge/>
          </w:tcPr>
          <w:p w14:paraId="40F66C5A"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4222" w:type="dxa"/>
            <w:vMerge/>
          </w:tcPr>
          <w:p w14:paraId="48A78B57"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c>
          <w:tcPr>
            <w:tcW w:w="1418" w:type="dxa"/>
          </w:tcPr>
          <w:p w14:paraId="5E996FDB"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992" w:type="dxa"/>
          </w:tcPr>
          <w:p w14:paraId="3F6509F0" w14:textId="77777777" w:rsidR="003C40C4" w:rsidRDefault="003C40C4"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lang w:val="en-US"/>
              </w:rPr>
              <w:t>5</w:t>
            </w:r>
          </w:p>
        </w:tc>
        <w:tc>
          <w:tcPr>
            <w:tcW w:w="992" w:type="dxa"/>
          </w:tcPr>
          <w:p w14:paraId="223B0CD0" w14:textId="77777777" w:rsidR="003C40C4" w:rsidRDefault="003C40C4" w:rsidP="00132AC8">
            <w:pPr>
              <w:adjustRightInd w:val="0"/>
              <w:spacing w:before="0" w:after="0"/>
              <w:rPr>
                <w:rFonts w:ascii="FiraSansCondensed-Regular" w:eastAsiaTheme="minorHAnsi" w:hAnsi="FiraSansCondensed-Regular" w:cs="FiraSansCondensed-Regular"/>
                <w:szCs w:val="18"/>
              </w:rPr>
            </w:pPr>
          </w:p>
        </w:tc>
      </w:tr>
    </w:tbl>
    <w:p w14:paraId="2D03606B" w14:textId="77777777" w:rsidR="003C40C4" w:rsidRDefault="003C40C4" w:rsidP="003C40C4">
      <w:pPr>
        <w:rPr>
          <w:b/>
        </w:rPr>
      </w:pPr>
    </w:p>
    <w:p w14:paraId="325CC170" w14:textId="77777777" w:rsidR="003C40C4" w:rsidRDefault="003C40C4" w:rsidP="003C40C4">
      <w:pPr>
        <w:rPr>
          <w:b/>
        </w:rPr>
      </w:pPr>
    </w:p>
    <w:p w14:paraId="65555D5B" w14:textId="56E2892C" w:rsidR="003C40C4" w:rsidRPr="00C11E41" w:rsidRDefault="003C40C4" w:rsidP="003C40C4">
      <w:pPr>
        <w:rPr>
          <w:b/>
        </w:rPr>
      </w:pPr>
      <w:r w:rsidRPr="008D2737">
        <w:rPr>
          <w:b/>
        </w:rPr>
        <w:t xml:space="preserve">The goal for this stage is to complete </w:t>
      </w:r>
      <w:r>
        <w:rPr>
          <w:b/>
        </w:rPr>
        <w:t xml:space="preserve">the transformation, </w:t>
      </w:r>
      <w:r w:rsidRPr="00C11E41">
        <w:rPr>
          <w:b/>
        </w:rPr>
        <w:t>ensure stakeholders are aware and</w:t>
      </w:r>
      <w:r w:rsidR="00782A85">
        <w:rPr>
          <w:b/>
        </w:rPr>
        <w:t xml:space="preserve"> that</w:t>
      </w:r>
      <w:r w:rsidRPr="00C11E41">
        <w:rPr>
          <w:b/>
        </w:rPr>
        <w:t xml:space="preserve"> your tools are ready to fully use your spatially improved data.</w:t>
      </w:r>
    </w:p>
    <w:p w14:paraId="16EB63F2" w14:textId="77777777" w:rsidR="003C40C4" w:rsidRPr="006810B8" w:rsidRDefault="003C40C4" w:rsidP="003C40C4"/>
    <w:p w14:paraId="5F66065E" w14:textId="2B75BF14" w:rsidR="003C40C4" w:rsidRDefault="003C40C4" w:rsidP="003C40C4">
      <w:r>
        <w:t>At each stage in your transition journey, it is recommended that you complete the Readiness Index to generate an updated Readiness Report which can be used to brief key stakeholders on your progress.</w:t>
      </w:r>
    </w:p>
    <w:p w14:paraId="5F30307D" w14:textId="77777777" w:rsidR="003C40C4" w:rsidRDefault="003C40C4" w:rsidP="003C40C4"/>
    <w:p w14:paraId="680F1A9D" w14:textId="13F05BC3" w:rsidR="003C40C4" w:rsidRDefault="003C40C4" w:rsidP="003C40C4">
      <w:r>
        <w:t>The transition may require your organisation to update processes and workflows and provide training in any new practices.  These changes will need to be communicated to stakeholders (all end users, managers, vendors and business dataset owners) to let them know that the transition is complete, and your spatially improved data is ready for use.</w:t>
      </w:r>
    </w:p>
    <w:p w14:paraId="0A497EAA" w14:textId="77777777" w:rsidR="00F56FF7" w:rsidRDefault="00F56FF7" w:rsidP="00F56FF7">
      <w:pPr>
        <w:pStyle w:val="Heading1"/>
      </w:pPr>
      <w:bookmarkStart w:id="44" w:name="_Toc81570523"/>
      <w:bookmarkStart w:id="45" w:name="_Toc94626418"/>
      <w:r>
        <w:t>Post Migration</w:t>
      </w:r>
      <w:bookmarkEnd w:id="44"/>
      <w:bookmarkEnd w:id="45"/>
    </w:p>
    <w:p w14:paraId="043457E7" w14:textId="77777777" w:rsidR="00F56FF7" w:rsidRPr="00F56FF7" w:rsidRDefault="00F56FF7" w:rsidP="00F56FF7">
      <w:pPr>
        <w:rPr>
          <w:b/>
          <w:bCs/>
        </w:rPr>
      </w:pPr>
      <w:r w:rsidRPr="00F56FF7">
        <w:rPr>
          <w:b/>
          <w:bCs/>
        </w:rPr>
        <w:t xml:space="preserve">At the end of the project, we suggest that some final communications to signal the completion of the data migration or transformation be developed. </w:t>
      </w:r>
    </w:p>
    <w:p w14:paraId="5DA27979" w14:textId="77777777" w:rsidR="00F56FF7" w:rsidRDefault="00F56FF7" w:rsidP="00F56FF7"/>
    <w:p w14:paraId="0EB0BDC0" w14:textId="5D3AAA6F" w:rsidR="00F56FF7" w:rsidRDefault="00F56FF7" w:rsidP="00F56FF7">
      <w:r>
        <w:t xml:space="preserve">Your suppliers, contractors, data managers and other stakeholders external to the organisation would benefit from understanding that you are now working with the upgraded Vicmap, with more spatially accurate property and parcel boundaries. </w:t>
      </w:r>
    </w:p>
    <w:p w14:paraId="687E2D88" w14:textId="77777777" w:rsidR="00F56FF7" w:rsidRDefault="00F56FF7" w:rsidP="00F56FF7"/>
    <w:p w14:paraId="30CD9FE2" w14:textId="2A89179F" w:rsidR="00F56FF7" w:rsidRPr="004D59B0" w:rsidRDefault="00F56FF7" w:rsidP="00F56FF7">
      <w:r>
        <w:t xml:space="preserve">You could complete the Readiness Index Survey </w:t>
      </w:r>
      <w:r w:rsidR="008E454A">
        <w:t xml:space="preserve">one final time </w:t>
      </w:r>
      <w:r>
        <w:t xml:space="preserve">at the end of </w:t>
      </w:r>
      <w:r w:rsidR="008E454A">
        <w:t>y</w:t>
      </w:r>
      <w:r>
        <w:t>our transition journey to generate a final Readiness Report to demonstrate your completion and finalisation of the process.</w:t>
      </w:r>
    </w:p>
    <w:p w14:paraId="570C3491" w14:textId="77777777" w:rsidR="00F56FF7" w:rsidRDefault="00F56FF7" w:rsidP="003C40C4">
      <w:pPr>
        <w:tabs>
          <w:tab w:val="left" w:pos="3060"/>
        </w:tabs>
        <w:rPr>
          <w:lang w:eastAsia="en-US"/>
        </w:rPr>
      </w:pPr>
    </w:p>
    <w:p w14:paraId="4D6F3576" w14:textId="77777777" w:rsidR="00F56FF7" w:rsidRPr="00226E38" w:rsidRDefault="00F56FF7" w:rsidP="00F56FF7">
      <w:pPr>
        <w:pStyle w:val="Heading3"/>
      </w:pPr>
      <w:bookmarkStart w:id="46" w:name="_Toc94615700"/>
      <w:bookmarkStart w:id="47" w:name="_Toc94616634"/>
      <w:bookmarkStart w:id="48" w:name="_Toc94619189"/>
      <w:bookmarkStart w:id="49" w:name="_Toc94626419"/>
      <w:r>
        <w:t xml:space="preserve">Table 6: </w:t>
      </w:r>
      <w:r w:rsidRPr="00E707EC">
        <w:t xml:space="preserve">Key </w:t>
      </w:r>
      <w:r>
        <w:t>q</w:t>
      </w:r>
      <w:r w:rsidRPr="00E707EC">
        <w:t xml:space="preserve">uestions </w:t>
      </w:r>
      <w:r>
        <w:t>in this section</w:t>
      </w:r>
      <w:bookmarkEnd w:id="46"/>
      <w:bookmarkEnd w:id="47"/>
      <w:bookmarkEnd w:id="48"/>
      <w:bookmarkEnd w:id="49"/>
    </w:p>
    <w:tbl>
      <w:tblPr>
        <w:tblStyle w:val="TableGrid"/>
        <w:tblW w:w="0" w:type="auto"/>
        <w:tblLook w:val="04A0" w:firstRow="1" w:lastRow="0" w:firstColumn="1" w:lastColumn="0" w:noHBand="0" w:noVBand="1"/>
      </w:tblPr>
      <w:tblGrid>
        <w:gridCol w:w="472"/>
        <w:gridCol w:w="4201"/>
        <w:gridCol w:w="1276"/>
        <w:gridCol w:w="850"/>
        <w:gridCol w:w="851"/>
      </w:tblGrid>
      <w:tr w:rsidR="00F56FF7" w14:paraId="6944E53C" w14:textId="77777777" w:rsidTr="00132A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2" w:type="dxa"/>
          </w:tcPr>
          <w:p w14:paraId="4DAB71EA" w14:textId="77777777" w:rsidR="00F56FF7" w:rsidRPr="00A32859" w:rsidRDefault="00F56FF7" w:rsidP="00132AC8">
            <w:pPr>
              <w:adjustRightInd w:val="0"/>
              <w:spacing w:before="0" w:after="0"/>
              <w:rPr>
                <w:rFonts w:eastAsiaTheme="minorHAnsi" w:cs="FiraSansCondensed-Regular"/>
                <w:b/>
              </w:rPr>
            </w:pPr>
            <w:r w:rsidRPr="00A32859">
              <w:rPr>
                <w:rFonts w:eastAsiaTheme="minorHAnsi" w:cs="FiraSansCondensed-Regular"/>
              </w:rPr>
              <w:t>No</w:t>
            </w:r>
          </w:p>
        </w:tc>
        <w:tc>
          <w:tcPr>
            <w:tcW w:w="4201" w:type="dxa"/>
          </w:tcPr>
          <w:p w14:paraId="453DEF61" w14:textId="77777777" w:rsidR="00F56FF7" w:rsidRPr="00A32859" w:rsidRDefault="00F56FF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eastAsiaTheme="minorHAnsi" w:cs="FiraSansCondensed-Regular"/>
                <w:b/>
              </w:rPr>
            </w:pPr>
            <w:r w:rsidRPr="00A32859">
              <w:rPr>
                <w:rFonts w:eastAsiaTheme="minorHAnsi" w:cs="FiraSansCondensed-Regular"/>
              </w:rPr>
              <w:t>Questions</w:t>
            </w:r>
          </w:p>
        </w:tc>
        <w:tc>
          <w:tcPr>
            <w:tcW w:w="1276" w:type="dxa"/>
          </w:tcPr>
          <w:p w14:paraId="7415401D" w14:textId="77777777" w:rsidR="00F56FF7" w:rsidRPr="00A32859" w:rsidRDefault="00F56FF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eastAsiaTheme="minorEastAsia" w:cs="FiraSansCondensed-Regular"/>
                <w:b/>
              </w:rPr>
            </w:pPr>
            <w:r w:rsidRPr="00A32859">
              <w:rPr>
                <w:rFonts w:eastAsiaTheme="minorEastAsia" w:cs="FiraSansCondensed-Regular"/>
              </w:rPr>
              <w:t xml:space="preserve">Possible </w:t>
            </w:r>
            <w:r>
              <w:rPr>
                <w:rFonts w:eastAsiaTheme="minorEastAsia" w:cs="FiraSansCondensed-Regular"/>
              </w:rPr>
              <w:br/>
            </w:r>
            <w:r w:rsidRPr="00A32859">
              <w:rPr>
                <w:rFonts w:eastAsiaTheme="minorEastAsia" w:cs="FiraSansCondensed-Regular"/>
              </w:rPr>
              <w:t>Answers</w:t>
            </w:r>
          </w:p>
        </w:tc>
        <w:tc>
          <w:tcPr>
            <w:tcW w:w="850" w:type="dxa"/>
          </w:tcPr>
          <w:p w14:paraId="6E499D9B" w14:textId="77777777" w:rsidR="00F56FF7" w:rsidRPr="00A32859" w:rsidRDefault="00F56FF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eastAsiaTheme="minorEastAsia" w:cs="FiraSansCondensed-Regular"/>
                <w:b/>
              </w:rPr>
            </w:pPr>
            <w:r w:rsidRPr="00A32859">
              <w:rPr>
                <w:rFonts w:eastAsiaTheme="minorEastAsia" w:cs="FiraSansCondensed-Regular"/>
              </w:rPr>
              <w:t>Scores</w:t>
            </w:r>
          </w:p>
        </w:tc>
        <w:tc>
          <w:tcPr>
            <w:tcW w:w="851" w:type="dxa"/>
          </w:tcPr>
          <w:p w14:paraId="193033EE" w14:textId="77777777" w:rsidR="00F56FF7" w:rsidRPr="00A32859" w:rsidRDefault="00F56FF7" w:rsidP="00132AC8">
            <w:pPr>
              <w:adjustRightInd w:val="0"/>
              <w:spacing w:before="0" w:after="0"/>
              <w:cnfStyle w:val="100000000000" w:firstRow="1" w:lastRow="0" w:firstColumn="0" w:lastColumn="0" w:oddVBand="0" w:evenVBand="0" w:oddHBand="0" w:evenHBand="0" w:firstRowFirstColumn="0" w:firstRowLastColumn="0" w:lastRowFirstColumn="0" w:lastRowLastColumn="0"/>
              <w:rPr>
                <w:rFonts w:eastAsiaTheme="minorHAnsi" w:cs="FiraSansCondensed-Regular"/>
                <w:b/>
              </w:rPr>
            </w:pPr>
            <w:r w:rsidRPr="00A32859">
              <w:rPr>
                <w:rFonts w:eastAsiaTheme="minorHAnsi" w:cs="FiraSansCondensed-Regular"/>
              </w:rPr>
              <w:t>Yours</w:t>
            </w:r>
          </w:p>
        </w:tc>
      </w:tr>
      <w:tr w:rsidR="00F56FF7" w14:paraId="0A936474" w14:textId="77777777" w:rsidTr="00132AC8">
        <w:trPr>
          <w:trHeight w:val="284"/>
        </w:trPr>
        <w:tc>
          <w:tcPr>
            <w:tcW w:w="472" w:type="dxa"/>
            <w:vMerge w:val="restart"/>
          </w:tcPr>
          <w:p w14:paraId="131B1C58"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26</w:t>
            </w:r>
          </w:p>
        </w:tc>
        <w:tc>
          <w:tcPr>
            <w:tcW w:w="4201" w:type="dxa"/>
            <w:vMerge w:val="restart"/>
          </w:tcPr>
          <w:p w14:paraId="121B24E1" w14:textId="77777777" w:rsidR="00F56FF7" w:rsidRPr="000F6F87" w:rsidRDefault="00F56FF7" w:rsidP="00132AC8">
            <w:pPr>
              <w:adjustRightInd w:val="0"/>
              <w:spacing w:before="0" w:after="0"/>
              <w:rPr>
                <w:rFonts w:ascii="FiraSansCondensed-Regular" w:eastAsiaTheme="minorEastAsia" w:hAnsi="FiraSansCondensed-Regular" w:cs="FiraSansCondensed-Regular"/>
                <w:szCs w:val="18"/>
              </w:rPr>
            </w:pPr>
            <w:r>
              <w:rPr>
                <w:rFonts w:ascii="FiraSansCondensed-Regular" w:eastAsiaTheme="minorEastAsia" w:hAnsi="FiraSansCondensed-Regular" w:cs="FiraSansCondensed-Regular"/>
                <w:szCs w:val="18"/>
              </w:rPr>
              <w:t>Have the o</w:t>
            </w:r>
            <w:r w:rsidRPr="02466E33">
              <w:rPr>
                <w:rFonts w:ascii="FiraSansCondensed-Regular" w:eastAsiaTheme="minorEastAsia" w:hAnsi="FiraSansCondensed-Regular" w:cs="FiraSansCondensed-Regular"/>
                <w:szCs w:val="18"/>
              </w:rPr>
              <w:t>utcomes from</w:t>
            </w:r>
            <w:r>
              <w:rPr>
                <w:rFonts w:ascii="FiraSansCondensed-Regular" w:eastAsiaTheme="minorEastAsia" w:hAnsi="FiraSansCondensed-Regular" w:cs="FiraSansCondensed-Regular"/>
                <w:szCs w:val="18"/>
              </w:rPr>
              <w:t xml:space="preserve"> the</w:t>
            </w:r>
            <w:r w:rsidRPr="02466E33">
              <w:rPr>
                <w:rFonts w:ascii="FiraSansCondensed-Regular" w:eastAsiaTheme="minorEastAsia" w:hAnsi="FiraSansCondensed-Regular" w:cs="FiraSansCondensed-Regular"/>
                <w:szCs w:val="18"/>
              </w:rPr>
              <w:t xml:space="preserve"> alignment </w:t>
            </w:r>
            <w:r>
              <w:rPr>
                <w:rFonts w:ascii="FiraSansCondensed-Regular" w:eastAsiaTheme="minorEastAsia" w:hAnsi="FiraSansCondensed-Regular" w:cs="FiraSansCondensed-Regular"/>
                <w:szCs w:val="18"/>
              </w:rPr>
              <w:t>of your business datasets to the</w:t>
            </w:r>
            <w:r w:rsidRPr="02466E33">
              <w:rPr>
                <w:rFonts w:ascii="FiraSansCondensed-Regular" w:eastAsiaTheme="minorEastAsia" w:hAnsi="FiraSansCondensed-Regular" w:cs="FiraSansCondensed-Regular"/>
                <w:szCs w:val="18"/>
              </w:rPr>
              <w:t xml:space="preserve"> </w:t>
            </w:r>
            <w:r>
              <w:rPr>
                <w:rFonts w:ascii="FiraSansCondensed-Regular" w:eastAsiaTheme="minorEastAsia" w:hAnsi="FiraSansCondensed-Regular" w:cs="FiraSansCondensed-Regular"/>
                <w:szCs w:val="18"/>
              </w:rPr>
              <w:t xml:space="preserve">spatially upgraded </w:t>
            </w:r>
            <w:r w:rsidRPr="02466E33">
              <w:rPr>
                <w:rFonts w:ascii="FiraSansCondensed-Regular" w:eastAsiaTheme="minorEastAsia" w:hAnsi="FiraSansCondensed-Regular" w:cs="FiraSansCondensed-Regular"/>
                <w:szCs w:val="18"/>
              </w:rPr>
              <w:t xml:space="preserve">Vicmap </w:t>
            </w:r>
            <w:r>
              <w:rPr>
                <w:rFonts w:ascii="FiraSansCondensed-Regular" w:eastAsiaTheme="minorEastAsia" w:hAnsi="FiraSansCondensed-Regular" w:cs="FiraSansCondensed-Regular"/>
                <w:szCs w:val="18"/>
              </w:rPr>
              <w:t xml:space="preserve">been </w:t>
            </w:r>
            <w:r w:rsidRPr="02466E33">
              <w:rPr>
                <w:rFonts w:ascii="FiraSansCondensed-Regular" w:eastAsiaTheme="minorEastAsia" w:hAnsi="FiraSansCondensed-Regular" w:cs="FiraSansCondensed-Regular"/>
                <w:szCs w:val="18"/>
              </w:rPr>
              <w:t>assessed</w:t>
            </w:r>
            <w:r>
              <w:rPr>
                <w:rFonts w:ascii="FiraSansCondensed-Regular" w:eastAsiaTheme="minorEastAsia" w:hAnsi="FiraSansCondensed-Regular" w:cs="FiraSansCondensed-Regular"/>
                <w:szCs w:val="18"/>
              </w:rPr>
              <w:t>?</w:t>
            </w:r>
          </w:p>
        </w:tc>
        <w:tc>
          <w:tcPr>
            <w:tcW w:w="1276" w:type="dxa"/>
          </w:tcPr>
          <w:p w14:paraId="3662751A"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sidRPr="00217592">
              <w:rPr>
                <w:rFonts w:ascii="FiraSansCondensed-Regular" w:eastAsiaTheme="minorHAnsi" w:hAnsi="FiraSansCondensed-Regular" w:cs="FiraSansCondensed-Regular"/>
                <w:szCs w:val="18"/>
              </w:rPr>
              <w:t>Not yet</w:t>
            </w:r>
          </w:p>
        </w:tc>
        <w:tc>
          <w:tcPr>
            <w:tcW w:w="850" w:type="dxa"/>
          </w:tcPr>
          <w:p w14:paraId="7A33241C"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16FD32D2"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649CC6A8" w14:textId="77777777" w:rsidTr="00132AC8">
        <w:trPr>
          <w:trHeight w:val="284"/>
        </w:trPr>
        <w:tc>
          <w:tcPr>
            <w:tcW w:w="472" w:type="dxa"/>
            <w:vMerge/>
          </w:tcPr>
          <w:p w14:paraId="5381788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28F9AA56"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D08702D"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sidRPr="00217592">
              <w:rPr>
                <w:rFonts w:ascii="FiraSansCondensed-Regular" w:eastAsiaTheme="minorHAnsi" w:hAnsi="FiraSansCondensed-Regular" w:cs="FiraSansCondensed-Regular"/>
                <w:szCs w:val="18"/>
              </w:rPr>
              <w:t>Have plan to assess</w:t>
            </w:r>
          </w:p>
        </w:tc>
        <w:tc>
          <w:tcPr>
            <w:tcW w:w="850" w:type="dxa"/>
          </w:tcPr>
          <w:p w14:paraId="17C4140A"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5841851E"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CD5F745" w14:textId="77777777" w:rsidTr="00132AC8">
        <w:trPr>
          <w:trHeight w:val="284"/>
        </w:trPr>
        <w:tc>
          <w:tcPr>
            <w:tcW w:w="472" w:type="dxa"/>
            <w:vMerge/>
          </w:tcPr>
          <w:p w14:paraId="6D7E1769"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19550511"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6DB022A2"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192D894E"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02F930E8"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5177F072" w14:textId="77777777" w:rsidTr="00132AC8">
        <w:trPr>
          <w:trHeight w:val="284"/>
        </w:trPr>
        <w:tc>
          <w:tcPr>
            <w:tcW w:w="472" w:type="dxa"/>
            <w:vMerge/>
          </w:tcPr>
          <w:p w14:paraId="277BD462"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548F749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1E77A4A9"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6EF4B3E5"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3CA6437D"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10A2D64F" w14:textId="77777777" w:rsidTr="00132AC8">
        <w:trPr>
          <w:trHeight w:val="284"/>
        </w:trPr>
        <w:tc>
          <w:tcPr>
            <w:tcW w:w="472" w:type="dxa"/>
            <w:vMerge w:val="restart"/>
          </w:tcPr>
          <w:p w14:paraId="01501DAF"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27</w:t>
            </w:r>
          </w:p>
        </w:tc>
        <w:tc>
          <w:tcPr>
            <w:tcW w:w="4201" w:type="dxa"/>
            <w:vMerge w:val="restart"/>
          </w:tcPr>
          <w:p w14:paraId="798F74FF" w14:textId="77777777" w:rsidR="00F56FF7" w:rsidRPr="00041315"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Are there a</w:t>
            </w:r>
            <w:r w:rsidRPr="00B87C5F">
              <w:rPr>
                <w:rFonts w:ascii="FiraSansCondensed-Regular" w:eastAsiaTheme="minorHAnsi" w:hAnsi="FiraSansCondensed-Regular" w:cs="FiraSansCondensed-Regular"/>
                <w:szCs w:val="18"/>
              </w:rPr>
              <w:t xml:space="preserve">ny benefits previously identified </w:t>
            </w:r>
            <w:r>
              <w:rPr>
                <w:rFonts w:ascii="FiraSansCondensed-Regular" w:eastAsiaTheme="minorHAnsi" w:hAnsi="FiraSansCondensed-Regular" w:cs="FiraSansCondensed-Regular"/>
                <w:szCs w:val="18"/>
              </w:rPr>
              <w:t xml:space="preserve">that </w:t>
            </w:r>
            <w:r w:rsidRPr="00B87C5F">
              <w:rPr>
                <w:rFonts w:ascii="FiraSansCondensed-Regular" w:eastAsiaTheme="minorHAnsi" w:hAnsi="FiraSansCondensed-Regular" w:cs="FiraSansCondensed-Regular"/>
                <w:szCs w:val="18"/>
              </w:rPr>
              <w:t>are now realised</w:t>
            </w:r>
            <w:r>
              <w:rPr>
                <w:rFonts w:ascii="FiraSansCondensed-Regular" w:eastAsiaTheme="minorHAnsi" w:hAnsi="FiraSansCondensed-Regular" w:cs="FiraSansCondensed-Regular"/>
                <w:szCs w:val="18"/>
              </w:rPr>
              <w:t>?</w:t>
            </w:r>
          </w:p>
        </w:tc>
        <w:tc>
          <w:tcPr>
            <w:tcW w:w="1276" w:type="dxa"/>
          </w:tcPr>
          <w:p w14:paraId="0F886436"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sidRPr="00217592">
              <w:rPr>
                <w:rFonts w:ascii="FiraSansCondensed-Regular" w:eastAsiaTheme="minorHAnsi" w:hAnsi="FiraSansCondensed-Regular" w:cs="FiraSansCondensed-Regular"/>
                <w:szCs w:val="18"/>
              </w:rPr>
              <w:t>Not yet</w:t>
            </w:r>
          </w:p>
        </w:tc>
        <w:tc>
          <w:tcPr>
            <w:tcW w:w="850" w:type="dxa"/>
          </w:tcPr>
          <w:p w14:paraId="7E791726"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0679FB1A"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4B546BF3" w14:textId="77777777" w:rsidTr="00132AC8">
        <w:trPr>
          <w:trHeight w:val="284"/>
        </w:trPr>
        <w:tc>
          <w:tcPr>
            <w:tcW w:w="472" w:type="dxa"/>
            <w:vMerge/>
          </w:tcPr>
          <w:p w14:paraId="52046193"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0D202C2E"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264BAA24"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sidRPr="00217592">
              <w:rPr>
                <w:rFonts w:ascii="FiraSansCondensed-Regular" w:eastAsiaTheme="minorHAnsi" w:hAnsi="FiraSansCondensed-Regular" w:cs="FiraSansCondensed-Regular"/>
                <w:szCs w:val="18"/>
              </w:rPr>
              <w:t>Have plan to assess</w:t>
            </w:r>
          </w:p>
        </w:tc>
        <w:tc>
          <w:tcPr>
            <w:tcW w:w="850" w:type="dxa"/>
          </w:tcPr>
          <w:p w14:paraId="3FCB0138"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69FA8886"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1CE00570" w14:textId="77777777" w:rsidTr="00132AC8">
        <w:trPr>
          <w:trHeight w:val="284"/>
        </w:trPr>
        <w:tc>
          <w:tcPr>
            <w:tcW w:w="472" w:type="dxa"/>
            <w:vMerge/>
          </w:tcPr>
          <w:p w14:paraId="00BE1901"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17D1F90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6D4B6E30"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01CF1B51"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0157B5A4"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3978308D" w14:textId="77777777" w:rsidTr="00132AC8">
        <w:trPr>
          <w:trHeight w:val="284"/>
        </w:trPr>
        <w:tc>
          <w:tcPr>
            <w:tcW w:w="472" w:type="dxa"/>
            <w:vMerge/>
          </w:tcPr>
          <w:p w14:paraId="593D4E4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1FF0FA7C"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7AC62C6D"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Completed</w:t>
            </w:r>
          </w:p>
        </w:tc>
        <w:tc>
          <w:tcPr>
            <w:tcW w:w="850" w:type="dxa"/>
          </w:tcPr>
          <w:p w14:paraId="1FA35972"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58AB2A0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641E6AA6" w14:textId="77777777" w:rsidTr="00132AC8">
        <w:trPr>
          <w:trHeight w:val="284"/>
        </w:trPr>
        <w:tc>
          <w:tcPr>
            <w:tcW w:w="472" w:type="dxa"/>
            <w:vMerge w:val="restart"/>
          </w:tcPr>
          <w:p w14:paraId="52EB5B2D"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28</w:t>
            </w:r>
          </w:p>
        </w:tc>
        <w:tc>
          <w:tcPr>
            <w:tcW w:w="4201" w:type="dxa"/>
            <w:vMerge w:val="restart"/>
          </w:tcPr>
          <w:p w14:paraId="2A15B1E7" w14:textId="77777777" w:rsidR="00F56FF7" w:rsidRPr="007426B0"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Has c</w:t>
            </w:r>
            <w:r w:rsidRPr="00721918">
              <w:rPr>
                <w:rFonts w:ascii="FiraSansCondensed-Regular" w:eastAsiaTheme="minorHAnsi" w:hAnsi="FiraSansCondensed-Regular" w:cs="FiraSansCondensed-Regular"/>
                <w:szCs w:val="18"/>
              </w:rPr>
              <w:t xml:space="preserve">hange </w:t>
            </w:r>
            <w:r>
              <w:rPr>
                <w:rFonts w:ascii="FiraSansCondensed-Regular" w:eastAsiaTheme="minorHAnsi" w:hAnsi="FiraSansCondensed-Regular" w:cs="FiraSansCondensed-Regular"/>
                <w:szCs w:val="18"/>
              </w:rPr>
              <w:t>been</w:t>
            </w:r>
            <w:r w:rsidRPr="00721918">
              <w:rPr>
                <w:rFonts w:ascii="FiraSansCondensed-Regular" w:eastAsiaTheme="minorHAnsi" w:hAnsi="FiraSansCondensed-Regular" w:cs="FiraSansCondensed-Regular"/>
                <w:szCs w:val="18"/>
              </w:rPr>
              <w:t xml:space="preserve"> communicated to </w:t>
            </w:r>
            <w:r>
              <w:rPr>
                <w:rFonts w:ascii="FiraSansCondensed-Regular" w:eastAsiaTheme="minorHAnsi" w:hAnsi="FiraSansCondensed-Regular" w:cs="FiraSansCondensed-Regular"/>
                <w:szCs w:val="18"/>
              </w:rPr>
              <w:t>s</w:t>
            </w:r>
            <w:r w:rsidRPr="00721918">
              <w:rPr>
                <w:rFonts w:ascii="FiraSansCondensed-Regular" w:eastAsiaTheme="minorHAnsi" w:hAnsi="FiraSansCondensed-Regular" w:cs="FiraSansCondensed-Regular"/>
                <w:szCs w:val="18"/>
              </w:rPr>
              <w:t xml:space="preserve">enior </w:t>
            </w:r>
            <w:r>
              <w:rPr>
                <w:rFonts w:ascii="FiraSansCondensed-Regular" w:eastAsiaTheme="minorHAnsi" w:hAnsi="FiraSansCondensed-Regular" w:cs="FiraSansCondensed-Regular"/>
                <w:szCs w:val="18"/>
              </w:rPr>
              <w:t>m</w:t>
            </w:r>
            <w:r w:rsidRPr="00721918">
              <w:rPr>
                <w:rFonts w:ascii="FiraSansCondensed-Regular" w:eastAsiaTheme="minorHAnsi" w:hAnsi="FiraSansCondensed-Regular" w:cs="FiraSansCondensed-Regular"/>
                <w:szCs w:val="18"/>
              </w:rPr>
              <w:t>anagers?</w:t>
            </w:r>
          </w:p>
        </w:tc>
        <w:tc>
          <w:tcPr>
            <w:tcW w:w="1276" w:type="dxa"/>
          </w:tcPr>
          <w:p w14:paraId="1D56BB9E"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850" w:type="dxa"/>
          </w:tcPr>
          <w:p w14:paraId="236867EE"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7767CC88"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3ECB4B9F" w14:textId="77777777" w:rsidTr="00132AC8">
        <w:trPr>
          <w:trHeight w:val="284"/>
        </w:trPr>
        <w:tc>
          <w:tcPr>
            <w:tcW w:w="472" w:type="dxa"/>
            <w:vMerge/>
          </w:tcPr>
          <w:p w14:paraId="7DEE5C36"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3C5471C3"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E9D2048"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850" w:type="dxa"/>
          </w:tcPr>
          <w:p w14:paraId="3CEC26D9"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4A9B319E"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177E8071" w14:textId="77777777" w:rsidTr="00132AC8">
        <w:trPr>
          <w:trHeight w:val="284"/>
        </w:trPr>
        <w:tc>
          <w:tcPr>
            <w:tcW w:w="472" w:type="dxa"/>
            <w:vMerge/>
          </w:tcPr>
          <w:p w14:paraId="1820E8B5"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418C285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38F48179"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1717E011"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09FBAF3D"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61154F1C" w14:textId="77777777" w:rsidTr="00132AC8">
        <w:trPr>
          <w:trHeight w:val="284"/>
        </w:trPr>
        <w:tc>
          <w:tcPr>
            <w:tcW w:w="472" w:type="dxa"/>
            <w:vMerge/>
          </w:tcPr>
          <w:p w14:paraId="6B123B4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3577FC0A"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570CD3CA"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2225C327"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1DBC6FAF"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30FCB890" w14:textId="77777777" w:rsidTr="00132AC8">
        <w:trPr>
          <w:trHeight w:val="284"/>
        </w:trPr>
        <w:tc>
          <w:tcPr>
            <w:tcW w:w="472" w:type="dxa"/>
            <w:vMerge/>
          </w:tcPr>
          <w:p w14:paraId="0988CA6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5FC9941A"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53439C9C"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Not Applicable</w:t>
            </w:r>
          </w:p>
        </w:tc>
        <w:tc>
          <w:tcPr>
            <w:tcW w:w="850" w:type="dxa"/>
          </w:tcPr>
          <w:p w14:paraId="63DBED7A"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0732553D"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01FC016" w14:textId="77777777" w:rsidTr="00132AC8">
        <w:trPr>
          <w:trHeight w:val="284"/>
        </w:trPr>
        <w:tc>
          <w:tcPr>
            <w:tcW w:w="472" w:type="dxa"/>
            <w:vMerge w:val="restart"/>
          </w:tcPr>
          <w:p w14:paraId="6A413704"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29</w:t>
            </w:r>
          </w:p>
        </w:tc>
        <w:tc>
          <w:tcPr>
            <w:tcW w:w="4201" w:type="dxa"/>
            <w:vMerge w:val="restart"/>
          </w:tcPr>
          <w:p w14:paraId="62E871F6" w14:textId="77777777" w:rsidR="00F56FF7" w:rsidRPr="007426B0"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Has c</w:t>
            </w:r>
            <w:r w:rsidRPr="00721918">
              <w:rPr>
                <w:rFonts w:ascii="FiraSansCondensed-Regular" w:eastAsiaTheme="minorHAnsi" w:hAnsi="FiraSansCondensed-Regular" w:cs="FiraSansCondensed-Regular"/>
                <w:szCs w:val="18"/>
              </w:rPr>
              <w:t xml:space="preserve">hange </w:t>
            </w:r>
            <w:r>
              <w:rPr>
                <w:rFonts w:ascii="FiraSansCondensed-Regular" w:eastAsiaTheme="minorHAnsi" w:hAnsi="FiraSansCondensed-Regular" w:cs="FiraSansCondensed-Regular"/>
                <w:szCs w:val="18"/>
              </w:rPr>
              <w:t>been</w:t>
            </w:r>
            <w:r w:rsidRPr="00721918">
              <w:rPr>
                <w:rFonts w:ascii="FiraSansCondensed-Regular" w:eastAsiaTheme="minorHAnsi" w:hAnsi="FiraSansCondensed-Regular" w:cs="FiraSansCondensed-Regular"/>
                <w:szCs w:val="18"/>
              </w:rPr>
              <w:t xml:space="preserve"> communicated to </w:t>
            </w:r>
            <w:r>
              <w:rPr>
                <w:rFonts w:ascii="FiraSansCondensed-Regular" w:eastAsiaTheme="minorHAnsi" w:hAnsi="FiraSansCondensed-Regular" w:cs="FiraSansCondensed-Regular"/>
                <w:szCs w:val="18"/>
              </w:rPr>
              <w:t>b</w:t>
            </w:r>
            <w:r w:rsidRPr="00721918">
              <w:rPr>
                <w:rFonts w:ascii="FiraSansCondensed-Regular" w:eastAsiaTheme="minorHAnsi" w:hAnsi="FiraSansCondensed-Regular" w:cs="FiraSansCondensed-Regular"/>
                <w:szCs w:val="18"/>
              </w:rPr>
              <w:t xml:space="preserve">usiness </w:t>
            </w:r>
            <w:r>
              <w:rPr>
                <w:rFonts w:ascii="FiraSansCondensed-Regular" w:eastAsiaTheme="minorHAnsi" w:hAnsi="FiraSansCondensed-Regular" w:cs="FiraSansCondensed-Regular"/>
                <w:szCs w:val="18"/>
              </w:rPr>
              <w:t xml:space="preserve">dataset </w:t>
            </w:r>
            <w:r w:rsidRPr="00721918">
              <w:rPr>
                <w:rFonts w:ascii="FiraSansCondensed-Regular" w:eastAsiaTheme="minorHAnsi" w:hAnsi="FiraSansCondensed-Regular" w:cs="FiraSansCondensed-Regular"/>
                <w:szCs w:val="18"/>
              </w:rPr>
              <w:t>owners?</w:t>
            </w:r>
          </w:p>
        </w:tc>
        <w:tc>
          <w:tcPr>
            <w:tcW w:w="1276" w:type="dxa"/>
          </w:tcPr>
          <w:p w14:paraId="0A68DE96"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850" w:type="dxa"/>
          </w:tcPr>
          <w:p w14:paraId="742FC966"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684E550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766D242" w14:textId="77777777" w:rsidTr="00132AC8">
        <w:trPr>
          <w:trHeight w:val="284"/>
        </w:trPr>
        <w:tc>
          <w:tcPr>
            <w:tcW w:w="472" w:type="dxa"/>
            <w:vMerge/>
          </w:tcPr>
          <w:p w14:paraId="7D18D2B9"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3C58EF0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3AD6C812"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850" w:type="dxa"/>
          </w:tcPr>
          <w:p w14:paraId="5CC61CED"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37508764"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E0796B6" w14:textId="77777777" w:rsidTr="00132AC8">
        <w:trPr>
          <w:trHeight w:val="284"/>
        </w:trPr>
        <w:tc>
          <w:tcPr>
            <w:tcW w:w="472" w:type="dxa"/>
            <w:vMerge/>
          </w:tcPr>
          <w:p w14:paraId="2E9CFA0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5730C664"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537E118"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4BC3055F"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13B1FB6F"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0955F52F" w14:textId="77777777" w:rsidTr="00132AC8">
        <w:trPr>
          <w:trHeight w:val="284"/>
        </w:trPr>
        <w:tc>
          <w:tcPr>
            <w:tcW w:w="472" w:type="dxa"/>
            <w:vMerge/>
          </w:tcPr>
          <w:p w14:paraId="742D7F3C"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107706B4"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4148DC11"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232F4641"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67A6E96D"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78B23491" w14:textId="77777777" w:rsidTr="00132AC8">
        <w:trPr>
          <w:trHeight w:val="284"/>
        </w:trPr>
        <w:tc>
          <w:tcPr>
            <w:tcW w:w="472" w:type="dxa"/>
            <w:vMerge/>
          </w:tcPr>
          <w:p w14:paraId="41ABC5D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75D1CB0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C66CA66"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Not Applicable</w:t>
            </w:r>
          </w:p>
        </w:tc>
        <w:tc>
          <w:tcPr>
            <w:tcW w:w="850" w:type="dxa"/>
          </w:tcPr>
          <w:p w14:paraId="5E6F7276"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7486F6AD"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3EADD874" w14:textId="77777777" w:rsidTr="00132AC8">
        <w:trPr>
          <w:trHeight w:val="284"/>
        </w:trPr>
        <w:tc>
          <w:tcPr>
            <w:tcW w:w="472" w:type="dxa"/>
            <w:vMerge w:val="restart"/>
          </w:tcPr>
          <w:p w14:paraId="6797AA44"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30</w:t>
            </w:r>
          </w:p>
        </w:tc>
        <w:tc>
          <w:tcPr>
            <w:tcW w:w="4201" w:type="dxa"/>
            <w:vMerge w:val="restart"/>
          </w:tcPr>
          <w:p w14:paraId="406BDBD4" w14:textId="77777777" w:rsidR="00F56FF7" w:rsidRPr="007426B0"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Has c</w:t>
            </w:r>
            <w:r w:rsidRPr="00721918">
              <w:rPr>
                <w:rFonts w:ascii="FiraSansCondensed-Regular" w:eastAsiaTheme="minorHAnsi" w:hAnsi="FiraSansCondensed-Regular" w:cs="FiraSansCondensed-Regular"/>
                <w:szCs w:val="18"/>
              </w:rPr>
              <w:t xml:space="preserve">hange </w:t>
            </w:r>
            <w:r>
              <w:rPr>
                <w:rFonts w:ascii="FiraSansCondensed-Regular" w:eastAsiaTheme="minorHAnsi" w:hAnsi="FiraSansCondensed-Regular" w:cs="FiraSansCondensed-Regular"/>
                <w:szCs w:val="18"/>
              </w:rPr>
              <w:t>been</w:t>
            </w:r>
            <w:r w:rsidRPr="00721918">
              <w:rPr>
                <w:rFonts w:ascii="FiraSansCondensed-Regular" w:eastAsiaTheme="minorHAnsi" w:hAnsi="FiraSansCondensed-Regular" w:cs="FiraSansCondensed-Regular"/>
                <w:szCs w:val="18"/>
              </w:rPr>
              <w:t xml:space="preserve"> communicated to </w:t>
            </w:r>
            <w:r>
              <w:rPr>
                <w:rFonts w:ascii="FiraSansCondensed-Regular" w:eastAsiaTheme="minorHAnsi" w:hAnsi="FiraSansCondensed-Regular" w:cs="FiraSansCondensed-Regular"/>
                <w:szCs w:val="18"/>
              </w:rPr>
              <w:t>s</w:t>
            </w:r>
            <w:r w:rsidRPr="00721918">
              <w:rPr>
                <w:rFonts w:ascii="FiraSansCondensed-Regular" w:eastAsiaTheme="minorHAnsi" w:hAnsi="FiraSansCondensed-Regular" w:cs="FiraSansCondensed-Regular"/>
                <w:szCs w:val="18"/>
              </w:rPr>
              <w:t>taff?</w:t>
            </w:r>
          </w:p>
        </w:tc>
        <w:tc>
          <w:tcPr>
            <w:tcW w:w="1276" w:type="dxa"/>
          </w:tcPr>
          <w:p w14:paraId="04DD27CA"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850" w:type="dxa"/>
          </w:tcPr>
          <w:p w14:paraId="334C26B5"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0B75BBAF"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8750E1A" w14:textId="77777777" w:rsidTr="00132AC8">
        <w:trPr>
          <w:trHeight w:val="284"/>
        </w:trPr>
        <w:tc>
          <w:tcPr>
            <w:tcW w:w="472" w:type="dxa"/>
            <w:vMerge/>
          </w:tcPr>
          <w:p w14:paraId="2E55B69B"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294B1155"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3FE4A61F"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850" w:type="dxa"/>
          </w:tcPr>
          <w:p w14:paraId="41C5CE99"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5C93AD87"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0BCAA5BC" w14:textId="77777777" w:rsidTr="00132AC8">
        <w:trPr>
          <w:trHeight w:val="284"/>
        </w:trPr>
        <w:tc>
          <w:tcPr>
            <w:tcW w:w="472" w:type="dxa"/>
            <w:vMerge/>
          </w:tcPr>
          <w:p w14:paraId="2DAAD12A"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0D270A4F"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2DC32835"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32EA32E0"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5DAE8900"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0C1F99A8" w14:textId="77777777" w:rsidTr="00132AC8">
        <w:trPr>
          <w:trHeight w:val="284"/>
        </w:trPr>
        <w:tc>
          <w:tcPr>
            <w:tcW w:w="472" w:type="dxa"/>
            <w:vMerge/>
          </w:tcPr>
          <w:p w14:paraId="7844E3E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05E70CA1"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BDC2088"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16D8C30C"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14BF5B55"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62209E16" w14:textId="77777777" w:rsidTr="00132AC8">
        <w:trPr>
          <w:trHeight w:val="284"/>
        </w:trPr>
        <w:tc>
          <w:tcPr>
            <w:tcW w:w="472" w:type="dxa"/>
            <w:vMerge/>
          </w:tcPr>
          <w:p w14:paraId="33568A5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1A05E9F3"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6FECC78C"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Not Applicable</w:t>
            </w:r>
          </w:p>
        </w:tc>
        <w:tc>
          <w:tcPr>
            <w:tcW w:w="850" w:type="dxa"/>
          </w:tcPr>
          <w:p w14:paraId="69B02F82"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271B6C90"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5D797D2F" w14:textId="77777777" w:rsidTr="00132AC8">
        <w:trPr>
          <w:trHeight w:val="284"/>
        </w:trPr>
        <w:tc>
          <w:tcPr>
            <w:tcW w:w="472" w:type="dxa"/>
            <w:vMerge w:val="restart"/>
          </w:tcPr>
          <w:p w14:paraId="185DA0AA"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31</w:t>
            </w:r>
          </w:p>
        </w:tc>
        <w:tc>
          <w:tcPr>
            <w:tcW w:w="4201" w:type="dxa"/>
            <w:vMerge w:val="restart"/>
          </w:tcPr>
          <w:p w14:paraId="5AE95819" w14:textId="77777777" w:rsidR="00F56FF7" w:rsidRPr="007426B0"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 xml:space="preserve">Has change been </w:t>
            </w:r>
            <w:r w:rsidRPr="00721918">
              <w:rPr>
                <w:rFonts w:ascii="FiraSansCondensed-Regular" w:eastAsiaTheme="minorHAnsi" w:hAnsi="FiraSansCondensed-Regular" w:cs="FiraSansCondensed-Regular"/>
                <w:szCs w:val="18"/>
              </w:rPr>
              <w:t xml:space="preserve">communicated to </w:t>
            </w:r>
            <w:r>
              <w:rPr>
                <w:rFonts w:ascii="FiraSansCondensed-Regular" w:eastAsiaTheme="minorHAnsi" w:hAnsi="FiraSansCondensed-Regular" w:cs="FiraSansCondensed-Regular"/>
                <w:szCs w:val="18"/>
              </w:rPr>
              <w:t>s</w:t>
            </w:r>
            <w:r w:rsidRPr="00721918">
              <w:rPr>
                <w:rFonts w:ascii="FiraSansCondensed-Regular" w:eastAsiaTheme="minorHAnsi" w:hAnsi="FiraSansCondensed-Regular" w:cs="FiraSansCondensed-Regular"/>
                <w:szCs w:val="18"/>
              </w:rPr>
              <w:t>uppliers?</w:t>
            </w:r>
          </w:p>
        </w:tc>
        <w:tc>
          <w:tcPr>
            <w:tcW w:w="1276" w:type="dxa"/>
          </w:tcPr>
          <w:p w14:paraId="44E595B7"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850" w:type="dxa"/>
          </w:tcPr>
          <w:p w14:paraId="36AD7721"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37C00B2D"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0E595657" w14:textId="77777777" w:rsidTr="00132AC8">
        <w:trPr>
          <w:trHeight w:val="284"/>
        </w:trPr>
        <w:tc>
          <w:tcPr>
            <w:tcW w:w="472" w:type="dxa"/>
            <w:vMerge/>
          </w:tcPr>
          <w:p w14:paraId="18C46AFD"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4249298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BC9F92E"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850" w:type="dxa"/>
          </w:tcPr>
          <w:p w14:paraId="5E691FD8"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01F77BE9"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7C2D396C" w14:textId="77777777" w:rsidTr="00132AC8">
        <w:trPr>
          <w:trHeight w:val="284"/>
        </w:trPr>
        <w:tc>
          <w:tcPr>
            <w:tcW w:w="472" w:type="dxa"/>
            <w:vMerge/>
          </w:tcPr>
          <w:p w14:paraId="1452000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28D7F4C5"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7FD5F670"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4E5C34D3"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42637285"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08F64B5" w14:textId="77777777" w:rsidTr="00132AC8">
        <w:trPr>
          <w:trHeight w:val="284"/>
        </w:trPr>
        <w:tc>
          <w:tcPr>
            <w:tcW w:w="472" w:type="dxa"/>
            <w:vMerge/>
          </w:tcPr>
          <w:p w14:paraId="6E00CDA8"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2FDE95C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923BA00"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3AA33DE9"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238AD80E"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50622676" w14:textId="77777777" w:rsidTr="00132AC8">
        <w:trPr>
          <w:trHeight w:val="284"/>
        </w:trPr>
        <w:tc>
          <w:tcPr>
            <w:tcW w:w="472" w:type="dxa"/>
            <w:vMerge/>
          </w:tcPr>
          <w:p w14:paraId="38174281"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6F5F250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301C7967"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Not Applicable</w:t>
            </w:r>
          </w:p>
        </w:tc>
        <w:tc>
          <w:tcPr>
            <w:tcW w:w="850" w:type="dxa"/>
          </w:tcPr>
          <w:p w14:paraId="4F6A21A2"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35992D0D"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4CB99508" w14:textId="77777777" w:rsidTr="00132AC8">
        <w:trPr>
          <w:trHeight w:val="284"/>
        </w:trPr>
        <w:tc>
          <w:tcPr>
            <w:tcW w:w="472" w:type="dxa"/>
            <w:vMerge w:val="restart"/>
          </w:tcPr>
          <w:p w14:paraId="606A556E"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32</w:t>
            </w:r>
          </w:p>
        </w:tc>
        <w:tc>
          <w:tcPr>
            <w:tcW w:w="4201" w:type="dxa"/>
            <w:vMerge w:val="restart"/>
          </w:tcPr>
          <w:p w14:paraId="6A5C519F"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Has c</w:t>
            </w:r>
            <w:r w:rsidRPr="00721918">
              <w:rPr>
                <w:rFonts w:ascii="FiraSansCondensed-Regular" w:eastAsiaTheme="minorHAnsi" w:hAnsi="FiraSansCondensed-Regular" w:cs="FiraSansCondensed-Regular"/>
                <w:szCs w:val="18"/>
              </w:rPr>
              <w:t xml:space="preserve">hange </w:t>
            </w:r>
            <w:r>
              <w:rPr>
                <w:rFonts w:ascii="FiraSansCondensed-Regular" w:eastAsiaTheme="minorHAnsi" w:hAnsi="FiraSansCondensed-Regular" w:cs="FiraSansCondensed-Regular"/>
                <w:szCs w:val="18"/>
              </w:rPr>
              <w:t>been</w:t>
            </w:r>
            <w:r w:rsidRPr="00721918">
              <w:rPr>
                <w:rFonts w:ascii="FiraSansCondensed-Regular" w:eastAsiaTheme="minorHAnsi" w:hAnsi="FiraSansCondensed-Regular" w:cs="FiraSansCondensed-Regular"/>
                <w:szCs w:val="18"/>
              </w:rPr>
              <w:t xml:space="preserve"> communicated to contractors?</w:t>
            </w:r>
          </w:p>
        </w:tc>
        <w:tc>
          <w:tcPr>
            <w:tcW w:w="1276" w:type="dxa"/>
          </w:tcPr>
          <w:p w14:paraId="72B439D8"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w:t>
            </w:r>
          </w:p>
        </w:tc>
        <w:tc>
          <w:tcPr>
            <w:tcW w:w="850" w:type="dxa"/>
          </w:tcPr>
          <w:p w14:paraId="071C01B1"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58799E45"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456EAEF" w14:textId="77777777" w:rsidTr="00132AC8">
        <w:trPr>
          <w:trHeight w:val="284"/>
        </w:trPr>
        <w:tc>
          <w:tcPr>
            <w:tcW w:w="472" w:type="dxa"/>
            <w:vMerge/>
          </w:tcPr>
          <w:p w14:paraId="06973731"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722CF9C3"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42769910"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Planned</w:t>
            </w:r>
          </w:p>
        </w:tc>
        <w:tc>
          <w:tcPr>
            <w:tcW w:w="850" w:type="dxa"/>
          </w:tcPr>
          <w:p w14:paraId="5ADAD1F4"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17B56100"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4BA5CC62" w14:textId="77777777" w:rsidTr="00132AC8">
        <w:trPr>
          <w:trHeight w:val="284"/>
        </w:trPr>
        <w:tc>
          <w:tcPr>
            <w:tcW w:w="472" w:type="dxa"/>
            <w:vMerge/>
          </w:tcPr>
          <w:p w14:paraId="357F939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7A4CD2C0"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703E0EFA" w14:textId="77777777" w:rsidR="00F56FF7" w:rsidRPr="000F6F8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17D17725"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59D496B0"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7A011527" w14:textId="77777777" w:rsidTr="00132AC8">
        <w:trPr>
          <w:trHeight w:val="284"/>
        </w:trPr>
        <w:tc>
          <w:tcPr>
            <w:tcW w:w="472" w:type="dxa"/>
            <w:vMerge/>
          </w:tcPr>
          <w:p w14:paraId="329E9B6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09BC830E"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1FFC7240"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32B7C3A3"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4ED91B81"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021EAA53" w14:textId="77777777" w:rsidTr="00132AC8">
        <w:trPr>
          <w:trHeight w:val="284"/>
        </w:trPr>
        <w:tc>
          <w:tcPr>
            <w:tcW w:w="472" w:type="dxa"/>
            <w:vMerge/>
          </w:tcPr>
          <w:p w14:paraId="16956B96"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7D4D1B0D"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1213BF75" w14:textId="77777777" w:rsidR="00F56FF7" w:rsidRPr="00A86D58" w:rsidRDefault="00F56FF7" w:rsidP="00132AC8">
            <w:pPr>
              <w:adjustRightInd w:val="0"/>
              <w:spacing w:before="0" w:after="0"/>
              <w:rPr>
                <w:rFonts w:ascii="FiraSansCondensed-Regular" w:eastAsiaTheme="minorHAnsi" w:hAnsi="FiraSansCondensed-Regular" w:cs="FiraSansCondensed-Regular"/>
                <w:szCs w:val="18"/>
                <w:highlight w:val="yellow"/>
              </w:rPr>
            </w:pPr>
            <w:r>
              <w:rPr>
                <w:rFonts w:ascii="FiraSansCondensed-Regular" w:eastAsiaTheme="minorHAnsi" w:hAnsi="FiraSansCondensed-Regular" w:cs="FiraSansCondensed-Regular"/>
                <w:szCs w:val="18"/>
              </w:rPr>
              <w:t>Not Applicable</w:t>
            </w:r>
          </w:p>
        </w:tc>
        <w:tc>
          <w:tcPr>
            <w:tcW w:w="850" w:type="dxa"/>
          </w:tcPr>
          <w:p w14:paraId="1AA49731"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3748E24E"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4EC05B8E" w14:textId="77777777" w:rsidTr="00132AC8">
        <w:trPr>
          <w:trHeight w:val="284"/>
        </w:trPr>
        <w:tc>
          <w:tcPr>
            <w:tcW w:w="472" w:type="dxa"/>
            <w:vMerge w:val="restart"/>
          </w:tcPr>
          <w:p w14:paraId="6D78D96A"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33</w:t>
            </w:r>
          </w:p>
        </w:tc>
        <w:tc>
          <w:tcPr>
            <w:tcW w:w="4201" w:type="dxa"/>
            <w:vMerge w:val="restart"/>
          </w:tcPr>
          <w:p w14:paraId="5039983E"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Has c</w:t>
            </w:r>
            <w:r w:rsidRPr="00721918">
              <w:rPr>
                <w:rFonts w:ascii="FiraSansCondensed-Regular" w:eastAsiaTheme="minorHAnsi" w:hAnsi="FiraSansCondensed-Regular" w:cs="FiraSansCondensed-Regular"/>
                <w:szCs w:val="18"/>
              </w:rPr>
              <w:t xml:space="preserve">hange </w:t>
            </w:r>
            <w:r>
              <w:rPr>
                <w:rFonts w:ascii="FiraSansCondensed-Regular" w:eastAsiaTheme="minorHAnsi" w:hAnsi="FiraSansCondensed-Regular" w:cs="FiraSansCondensed-Regular"/>
                <w:szCs w:val="18"/>
              </w:rPr>
              <w:t>been</w:t>
            </w:r>
            <w:r w:rsidRPr="00721918">
              <w:rPr>
                <w:rFonts w:ascii="FiraSansCondensed-Regular" w:eastAsiaTheme="minorHAnsi" w:hAnsi="FiraSansCondensed-Regular" w:cs="FiraSansCondensed-Regular"/>
                <w:szCs w:val="18"/>
              </w:rPr>
              <w:t xml:space="preserve"> communicated to vendors?</w:t>
            </w:r>
          </w:p>
        </w:tc>
        <w:tc>
          <w:tcPr>
            <w:tcW w:w="1276" w:type="dxa"/>
          </w:tcPr>
          <w:p w14:paraId="4C92601C"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w:t>
            </w:r>
          </w:p>
        </w:tc>
        <w:tc>
          <w:tcPr>
            <w:tcW w:w="850" w:type="dxa"/>
          </w:tcPr>
          <w:p w14:paraId="267DE6FE"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4713696D"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6C1995DB" w14:textId="77777777" w:rsidTr="00132AC8">
        <w:trPr>
          <w:trHeight w:val="284"/>
        </w:trPr>
        <w:tc>
          <w:tcPr>
            <w:tcW w:w="472" w:type="dxa"/>
            <w:vMerge/>
          </w:tcPr>
          <w:p w14:paraId="44853213"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44DED46D"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3388250D"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Planned</w:t>
            </w:r>
          </w:p>
        </w:tc>
        <w:tc>
          <w:tcPr>
            <w:tcW w:w="850" w:type="dxa"/>
          </w:tcPr>
          <w:p w14:paraId="09023A32"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357F34CE"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11C16E75" w14:textId="77777777" w:rsidTr="00132AC8">
        <w:trPr>
          <w:trHeight w:val="284"/>
        </w:trPr>
        <w:tc>
          <w:tcPr>
            <w:tcW w:w="472" w:type="dxa"/>
            <w:vMerge/>
          </w:tcPr>
          <w:p w14:paraId="2C96D64A"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31A7A5BB"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78DD067"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6680AE3F"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71A994E1"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4A7019E2" w14:textId="77777777" w:rsidTr="00132AC8">
        <w:trPr>
          <w:trHeight w:val="284"/>
        </w:trPr>
        <w:tc>
          <w:tcPr>
            <w:tcW w:w="472" w:type="dxa"/>
            <w:vMerge/>
          </w:tcPr>
          <w:p w14:paraId="44B73594"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438F35A6"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6809F4B3"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60FD573C"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72087B53"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5068C2AB" w14:textId="77777777" w:rsidTr="00132AC8">
        <w:trPr>
          <w:trHeight w:val="284"/>
        </w:trPr>
        <w:tc>
          <w:tcPr>
            <w:tcW w:w="472" w:type="dxa"/>
            <w:vMerge/>
          </w:tcPr>
          <w:p w14:paraId="499DE152"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48D9E80C"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6AA7E55B"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Not Applicable</w:t>
            </w:r>
          </w:p>
        </w:tc>
        <w:tc>
          <w:tcPr>
            <w:tcW w:w="850" w:type="dxa"/>
          </w:tcPr>
          <w:p w14:paraId="4616BB76"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71226AD1"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3E79314B" w14:textId="77777777" w:rsidTr="00132AC8">
        <w:trPr>
          <w:trHeight w:val="284"/>
        </w:trPr>
        <w:tc>
          <w:tcPr>
            <w:tcW w:w="472" w:type="dxa"/>
            <w:vMerge w:val="restart"/>
          </w:tcPr>
          <w:p w14:paraId="5E0105F1"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34</w:t>
            </w:r>
          </w:p>
        </w:tc>
        <w:tc>
          <w:tcPr>
            <w:tcW w:w="4201" w:type="dxa"/>
            <w:vMerge w:val="restart"/>
          </w:tcPr>
          <w:p w14:paraId="684DD700"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Have you a</w:t>
            </w:r>
            <w:r w:rsidRPr="00721918">
              <w:rPr>
                <w:rFonts w:ascii="FiraSansCondensed-Regular" w:eastAsiaTheme="minorHAnsi" w:hAnsi="FiraSansCondensed-Regular" w:cs="FiraSansCondensed-Regular"/>
                <w:szCs w:val="18"/>
              </w:rPr>
              <w:t>mende</w:t>
            </w:r>
            <w:r>
              <w:rPr>
                <w:rFonts w:ascii="FiraSansCondensed-Regular" w:eastAsiaTheme="minorHAnsi" w:hAnsi="FiraSansCondensed-Regular" w:cs="FiraSansCondensed-Regular"/>
                <w:szCs w:val="18"/>
              </w:rPr>
              <w:t xml:space="preserve">d </w:t>
            </w:r>
            <w:r w:rsidRPr="00721918">
              <w:rPr>
                <w:rFonts w:ascii="FiraSansCondensed-Regular" w:eastAsiaTheme="minorHAnsi" w:hAnsi="FiraSansCondensed-Regular" w:cs="FiraSansCondensed-Regular"/>
                <w:szCs w:val="18"/>
              </w:rPr>
              <w:t>any workflows for data updates and data sharing</w:t>
            </w:r>
            <w:r>
              <w:rPr>
                <w:rFonts w:ascii="FiraSansCondensed-Regular" w:eastAsiaTheme="minorHAnsi" w:hAnsi="FiraSansCondensed-Regular" w:cs="FiraSansCondensed-Regular"/>
                <w:szCs w:val="18"/>
              </w:rPr>
              <w:t>?</w:t>
            </w:r>
          </w:p>
        </w:tc>
        <w:tc>
          <w:tcPr>
            <w:tcW w:w="1276" w:type="dxa"/>
          </w:tcPr>
          <w:p w14:paraId="0D3DFCC9"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No</w:t>
            </w:r>
          </w:p>
        </w:tc>
        <w:tc>
          <w:tcPr>
            <w:tcW w:w="850" w:type="dxa"/>
          </w:tcPr>
          <w:p w14:paraId="1E176012"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0</w:t>
            </w:r>
          </w:p>
        </w:tc>
        <w:tc>
          <w:tcPr>
            <w:tcW w:w="851" w:type="dxa"/>
          </w:tcPr>
          <w:p w14:paraId="01CD5D19"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40207A55" w14:textId="77777777" w:rsidTr="00132AC8">
        <w:trPr>
          <w:trHeight w:val="284"/>
        </w:trPr>
        <w:tc>
          <w:tcPr>
            <w:tcW w:w="472" w:type="dxa"/>
            <w:vMerge/>
          </w:tcPr>
          <w:p w14:paraId="4A64E057"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1AFF4F23"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4F8BA9E9"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Planned</w:t>
            </w:r>
          </w:p>
        </w:tc>
        <w:tc>
          <w:tcPr>
            <w:tcW w:w="850" w:type="dxa"/>
          </w:tcPr>
          <w:p w14:paraId="3C023253"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2</w:t>
            </w:r>
          </w:p>
        </w:tc>
        <w:tc>
          <w:tcPr>
            <w:tcW w:w="851" w:type="dxa"/>
          </w:tcPr>
          <w:p w14:paraId="3B517C75"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2955678E" w14:textId="77777777" w:rsidTr="00132AC8">
        <w:trPr>
          <w:trHeight w:val="284"/>
        </w:trPr>
        <w:tc>
          <w:tcPr>
            <w:tcW w:w="472" w:type="dxa"/>
            <w:vMerge/>
          </w:tcPr>
          <w:p w14:paraId="3901E2F3"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186C567A"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0F3E43C4"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In Progress</w:t>
            </w:r>
          </w:p>
        </w:tc>
        <w:tc>
          <w:tcPr>
            <w:tcW w:w="850" w:type="dxa"/>
          </w:tcPr>
          <w:p w14:paraId="62BA6794"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4</w:t>
            </w:r>
          </w:p>
        </w:tc>
        <w:tc>
          <w:tcPr>
            <w:tcW w:w="851" w:type="dxa"/>
          </w:tcPr>
          <w:p w14:paraId="24248D82"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r w:rsidR="00F56FF7" w14:paraId="73C6E883" w14:textId="77777777" w:rsidTr="00132AC8">
        <w:trPr>
          <w:trHeight w:val="284"/>
        </w:trPr>
        <w:tc>
          <w:tcPr>
            <w:tcW w:w="472" w:type="dxa"/>
            <w:vMerge/>
          </w:tcPr>
          <w:p w14:paraId="4C727652" w14:textId="77777777" w:rsidR="00F56FF7" w:rsidRDefault="00F56FF7" w:rsidP="00132AC8">
            <w:pPr>
              <w:adjustRightInd w:val="0"/>
              <w:spacing w:before="0" w:after="0"/>
              <w:rPr>
                <w:rFonts w:ascii="FiraSansCondensed-Regular" w:eastAsiaTheme="minorHAnsi" w:hAnsi="FiraSansCondensed-Regular" w:cs="FiraSansCondensed-Regular"/>
                <w:szCs w:val="18"/>
              </w:rPr>
            </w:pPr>
          </w:p>
        </w:tc>
        <w:tc>
          <w:tcPr>
            <w:tcW w:w="4201" w:type="dxa"/>
            <w:vMerge/>
          </w:tcPr>
          <w:p w14:paraId="5E32096B" w14:textId="77777777" w:rsidR="00F56FF7" w:rsidRPr="00721918" w:rsidRDefault="00F56FF7" w:rsidP="00132AC8">
            <w:pPr>
              <w:adjustRightInd w:val="0"/>
              <w:spacing w:before="0" w:after="0"/>
              <w:rPr>
                <w:rFonts w:ascii="FiraSansCondensed-Regular" w:eastAsiaTheme="minorHAnsi" w:hAnsi="FiraSansCondensed-Regular" w:cs="FiraSansCondensed-Regular"/>
                <w:szCs w:val="18"/>
              </w:rPr>
            </w:pPr>
          </w:p>
        </w:tc>
        <w:tc>
          <w:tcPr>
            <w:tcW w:w="1276" w:type="dxa"/>
          </w:tcPr>
          <w:p w14:paraId="40A041B6" w14:textId="77777777" w:rsidR="00F56FF7" w:rsidRDefault="00F56FF7" w:rsidP="00132AC8">
            <w:pPr>
              <w:adjustRightInd w:val="0"/>
              <w:spacing w:before="0" w:after="0"/>
              <w:rPr>
                <w:rFonts w:ascii="FiraSansCondensed-Regular" w:eastAsiaTheme="minorHAnsi" w:hAnsi="FiraSansCondensed-Regular" w:cs="FiraSansCondensed-Regular"/>
                <w:szCs w:val="18"/>
              </w:rPr>
            </w:pPr>
            <w:r>
              <w:rPr>
                <w:rFonts w:ascii="FiraSansCondensed-Regular" w:eastAsiaTheme="minorHAnsi" w:hAnsi="FiraSansCondensed-Regular" w:cs="FiraSansCondensed-Regular"/>
                <w:szCs w:val="18"/>
              </w:rPr>
              <w:t>Completed</w:t>
            </w:r>
          </w:p>
        </w:tc>
        <w:tc>
          <w:tcPr>
            <w:tcW w:w="850" w:type="dxa"/>
          </w:tcPr>
          <w:p w14:paraId="5F05B5E9" w14:textId="77777777" w:rsidR="00F56FF7" w:rsidRPr="001470C9" w:rsidRDefault="00F56FF7" w:rsidP="00132AC8">
            <w:pPr>
              <w:adjustRightInd w:val="0"/>
              <w:spacing w:before="0" w:after="0"/>
              <w:rPr>
                <w:rFonts w:ascii="FiraSansCondensed-Regular" w:eastAsiaTheme="minorHAnsi" w:hAnsi="FiraSansCondensed-Regular" w:cs="FiraSansCondensed-Regular"/>
                <w:szCs w:val="18"/>
              </w:rPr>
            </w:pPr>
            <w:r w:rsidRPr="001470C9">
              <w:rPr>
                <w:rFonts w:ascii="FiraSansCondensed-Regular" w:eastAsiaTheme="minorHAnsi" w:hAnsi="FiraSansCondensed-Regular" w:cs="FiraSansCondensed-Regular"/>
                <w:szCs w:val="18"/>
              </w:rPr>
              <w:t>5</w:t>
            </w:r>
          </w:p>
        </w:tc>
        <w:tc>
          <w:tcPr>
            <w:tcW w:w="851" w:type="dxa"/>
          </w:tcPr>
          <w:p w14:paraId="7920A0D4" w14:textId="77777777" w:rsidR="00F56FF7" w:rsidRPr="00CD4F7E" w:rsidRDefault="00F56FF7" w:rsidP="00132AC8">
            <w:pPr>
              <w:adjustRightInd w:val="0"/>
              <w:spacing w:before="0" w:after="0"/>
              <w:rPr>
                <w:rFonts w:ascii="FiraSansCondensed-Regular" w:eastAsiaTheme="minorHAnsi" w:hAnsi="FiraSansCondensed-Regular" w:cs="FiraSansCondensed-Regular"/>
                <w:szCs w:val="18"/>
              </w:rPr>
            </w:pPr>
          </w:p>
        </w:tc>
      </w:tr>
    </w:tbl>
    <w:p w14:paraId="36D1613B" w14:textId="77777777" w:rsidR="003C40C4" w:rsidRDefault="003C40C4" w:rsidP="003C40C4">
      <w:pPr>
        <w:tabs>
          <w:tab w:val="left" w:pos="3060"/>
        </w:tabs>
        <w:rPr>
          <w:lang w:eastAsia="en-US"/>
        </w:rPr>
      </w:pPr>
      <w:r>
        <w:rPr>
          <w:lang w:eastAsia="en-US"/>
        </w:rPr>
        <w:tab/>
      </w:r>
    </w:p>
    <w:p w14:paraId="265AFAF6" w14:textId="77777777" w:rsidR="00F56FF7" w:rsidRDefault="00F56FF7" w:rsidP="003C40C4">
      <w:pPr>
        <w:tabs>
          <w:tab w:val="left" w:pos="3060"/>
        </w:tabs>
        <w:rPr>
          <w:lang w:eastAsia="en-US"/>
        </w:rPr>
      </w:pPr>
    </w:p>
    <w:p w14:paraId="2660A0B4" w14:textId="77777777" w:rsidR="00F56FF7" w:rsidRDefault="00F56FF7" w:rsidP="003C40C4">
      <w:pPr>
        <w:tabs>
          <w:tab w:val="left" w:pos="3060"/>
        </w:tabs>
        <w:rPr>
          <w:lang w:eastAsia="en-US"/>
        </w:rPr>
      </w:pPr>
    </w:p>
    <w:p w14:paraId="34F4C89F" w14:textId="77777777" w:rsidR="00F56FF7" w:rsidRDefault="00F56FF7" w:rsidP="003C40C4">
      <w:pPr>
        <w:tabs>
          <w:tab w:val="left" w:pos="3060"/>
        </w:tabs>
        <w:rPr>
          <w:lang w:eastAsia="en-US"/>
        </w:rPr>
      </w:pPr>
    </w:p>
    <w:p w14:paraId="659A4EE9" w14:textId="081D9DC3" w:rsidR="008E454A" w:rsidRDefault="008E454A">
      <w:pPr>
        <w:rPr>
          <w:lang w:eastAsia="en-US"/>
        </w:rPr>
      </w:pPr>
      <w:r>
        <w:rPr>
          <w:lang w:eastAsia="en-US"/>
        </w:rPr>
        <w:br w:type="page"/>
      </w:r>
    </w:p>
    <w:p w14:paraId="7339E4AE" w14:textId="77777777" w:rsidR="00F56FF7" w:rsidRPr="003C40C4" w:rsidRDefault="00F56FF7" w:rsidP="003C40C4">
      <w:pPr>
        <w:tabs>
          <w:tab w:val="left" w:pos="3060"/>
        </w:tabs>
        <w:rPr>
          <w:lang w:eastAsia="en-US"/>
        </w:rPr>
        <w:sectPr w:rsidR="00F56FF7" w:rsidRPr="003C40C4" w:rsidSect="003C40C4">
          <w:headerReference w:type="default" r:id="rId69"/>
          <w:pgSz w:w="11900" w:h="16840"/>
          <w:pgMar w:top="1440" w:right="1440" w:bottom="1440" w:left="1440" w:header="720" w:footer="720" w:gutter="0"/>
          <w:cols w:space="720"/>
          <w:docGrid w:linePitch="299"/>
        </w:sectPr>
      </w:pPr>
    </w:p>
    <w:p w14:paraId="47606D73" w14:textId="70BE1F63" w:rsidR="008E454A" w:rsidRDefault="008E454A" w:rsidP="008E454A">
      <w:pPr>
        <w:pStyle w:val="Heading1"/>
      </w:pPr>
      <w:bookmarkStart w:id="50" w:name="_Toc81570524"/>
      <w:bookmarkStart w:id="51" w:name="_Toc94626420"/>
      <w:r>
        <w:lastRenderedPageBreak/>
        <w:t xml:space="preserve">Readiness </w:t>
      </w:r>
      <w:r w:rsidR="00325766">
        <w:t>Index</w:t>
      </w:r>
      <w:r>
        <w:t xml:space="preserve"> Checklist</w:t>
      </w:r>
      <w:bookmarkEnd w:id="50"/>
      <w:bookmarkEnd w:id="51"/>
    </w:p>
    <w:p w14:paraId="7F95B028" w14:textId="5D9BFDC7" w:rsidR="008E454A" w:rsidRDefault="008E454A" w:rsidP="008E454A">
      <w:r>
        <w:t>All of the questions from the Readiness Index are presented in the following table for your reference</w:t>
      </w:r>
      <w:r w:rsidRPr="008D2737">
        <w:t>.</w:t>
      </w:r>
    </w:p>
    <w:p w14:paraId="4463ABE9" w14:textId="77777777" w:rsidR="008E454A" w:rsidRPr="00727B1B" w:rsidRDefault="008E454A" w:rsidP="008E454A"/>
    <w:tbl>
      <w:tblPr>
        <w:tblStyle w:val="TableGrid"/>
        <w:tblW w:w="13887" w:type="dxa"/>
        <w:tblLook w:val="04A0" w:firstRow="1" w:lastRow="0" w:firstColumn="1" w:lastColumn="0" w:noHBand="0" w:noVBand="1"/>
      </w:tblPr>
      <w:tblGrid>
        <w:gridCol w:w="488"/>
        <w:gridCol w:w="8170"/>
        <w:gridCol w:w="709"/>
        <w:gridCol w:w="4520"/>
      </w:tblGrid>
      <w:tr w:rsidR="008E454A" w:rsidRPr="00A24DD1" w14:paraId="12E61D0B" w14:textId="77777777" w:rsidTr="00132AC8">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472" w:type="dxa"/>
            <w:tcBorders>
              <w:bottom w:val="single" w:sz="4" w:space="0" w:color="D9D9D9" w:themeColor="background1" w:themeShade="D9"/>
            </w:tcBorders>
            <w:noWrap/>
          </w:tcPr>
          <w:p w14:paraId="66ED5ABD" w14:textId="77777777" w:rsidR="008E454A" w:rsidRPr="00A32859" w:rsidRDefault="008E454A" w:rsidP="00132AC8">
            <w:pPr>
              <w:spacing w:before="0" w:after="0"/>
            </w:pPr>
            <w:r w:rsidRPr="00A32859">
              <w:rPr>
                <w:bCs/>
              </w:rPr>
              <w:t>No</w:t>
            </w:r>
          </w:p>
        </w:tc>
        <w:tc>
          <w:tcPr>
            <w:tcW w:w="8170" w:type="dxa"/>
            <w:tcBorders>
              <w:bottom w:val="single" w:sz="4" w:space="0" w:color="D9D9D9" w:themeColor="background1" w:themeShade="D9"/>
            </w:tcBorders>
          </w:tcPr>
          <w:p w14:paraId="3ABEE7B7" w14:textId="77777777" w:rsidR="008E454A" w:rsidRPr="00A32859" w:rsidRDefault="008E454A" w:rsidP="00132AC8">
            <w:pPr>
              <w:spacing w:before="0" w:after="0"/>
              <w:cnfStyle w:val="100000000000" w:firstRow="1" w:lastRow="0" w:firstColumn="0" w:lastColumn="0" w:oddVBand="0" w:evenVBand="0" w:oddHBand="0" w:evenHBand="0" w:firstRowFirstColumn="0" w:firstRowLastColumn="0" w:lastRowFirstColumn="0" w:lastRowLastColumn="0"/>
            </w:pPr>
            <w:r w:rsidRPr="00A32859">
              <w:rPr>
                <w:bCs/>
              </w:rPr>
              <w:t>Questions</w:t>
            </w:r>
          </w:p>
        </w:tc>
        <w:tc>
          <w:tcPr>
            <w:tcW w:w="709" w:type="dxa"/>
            <w:tcBorders>
              <w:bottom w:val="single" w:sz="4" w:space="0" w:color="D9D9D9" w:themeColor="background1" w:themeShade="D9"/>
            </w:tcBorders>
          </w:tcPr>
          <w:p w14:paraId="48CC3644" w14:textId="77777777" w:rsidR="008E454A" w:rsidRPr="00A32859" w:rsidRDefault="008E454A" w:rsidP="00132AC8">
            <w:pPr>
              <w:spacing w:before="0" w:after="0"/>
              <w:cnfStyle w:val="100000000000" w:firstRow="1" w:lastRow="0" w:firstColumn="0" w:lastColumn="0" w:oddVBand="0" w:evenVBand="0" w:oddHBand="0" w:evenHBand="0" w:firstRowFirstColumn="0" w:firstRowLastColumn="0" w:lastRowFirstColumn="0" w:lastRowLastColumn="0"/>
            </w:pPr>
            <w:r w:rsidRPr="00A32859">
              <w:t>Tick</w:t>
            </w:r>
          </w:p>
        </w:tc>
        <w:tc>
          <w:tcPr>
            <w:tcW w:w="4536" w:type="dxa"/>
            <w:tcBorders>
              <w:bottom w:val="single" w:sz="4" w:space="0" w:color="D9D9D9" w:themeColor="background1" w:themeShade="D9"/>
            </w:tcBorders>
          </w:tcPr>
          <w:p w14:paraId="5D4A9FED" w14:textId="77777777" w:rsidR="008E454A" w:rsidRPr="00A32859" w:rsidRDefault="008E454A" w:rsidP="00132AC8">
            <w:pPr>
              <w:spacing w:before="0" w:after="0"/>
              <w:cnfStyle w:val="100000000000" w:firstRow="1" w:lastRow="0" w:firstColumn="0" w:lastColumn="0" w:oddVBand="0" w:evenVBand="0" w:oddHBand="0" w:evenHBand="0" w:firstRowFirstColumn="0" w:firstRowLastColumn="0" w:lastRowFirstColumn="0" w:lastRowLastColumn="0"/>
            </w:pPr>
            <w:r w:rsidRPr="00A32859">
              <w:t>Notes</w:t>
            </w:r>
          </w:p>
        </w:tc>
      </w:tr>
      <w:tr w:rsidR="008E454A" w:rsidRPr="00A24DD1" w14:paraId="6F9816FF" w14:textId="77777777" w:rsidTr="00132AC8">
        <w:trPr>
          <w:trHeight w:val="300"/>
        </w:trPr>
        <w:tc>
          <w:tcPr>
            <w:tcW w:w="13887"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hideMark/>
          </w:tcPr>
          <w:p w14:paraId="20F4EF96" w14:textId="77777777" w:rsidR="008E454A" w:rsidRPr="00A24DD1" w:rsidRDefault="008E454A" w:rsidP="00132AC8">
            <w:pPr>
              <w:spacing w:before="0" w:after="0"/>
              <w:rPr>
                <w:b/>
                <w:color w:val="000000"/>
              </w:rPr>
            </w:pPr>
            <w:r w:rsidRPr="00A24DD1">
              <w:rPr>
                <w:b/>
                <w:color w:val="000000"/>
              </w:rPr>
              <w:t>Reliance</w:t>
            </w:r>
            <w:r>
              <w:rPr>
                <w:b/>
                <w:color w:val="000000"/>
              </w:rPr>
              <w:t xml:space="preserve"> on Vicmap</w:t>
            </w:r>
          </w:p>
        </w:tc>
      </w:tr>
      <w:tr w:rsidR="008E454A" w:rsidRPr="00A24DD1" w14:paraId="3FFBCB08" w14:textId="77777777" w:rsidTr="00132AC8">
        <w:trPr>
          <w:trHeight w:val="78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8B715BF"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2CA0372" w14:textId="77777777" w:rsidR="008E454A" w:rsidRPr="001470C9" w:rsidRDefault="008E454A" w:rsidP="00132AC8">
            <w:pPr>
              <w:spacing w:before="0" w:after="0"/>
              <w:rPr>
                <w:rFonts w:ascii="FiraSansCondensed-Regular" w:hAnsi="FiraSansCondensed-Regular"/>
                <w:color w:val="000000"/>
                <w:szCs w:val="18"/>
              </w:rPr>
            </w:pPr>
            <w:r w:rsidRPr="001470C9">
              <w:rPr>
                <w:rFonts w:ascii="FiraSansCondensed-Regular" w:hAnsi="FiraSansCondensed-Regular"/>
                <w:color w:val="000000"/>
                <w:szCs w:val="18"/>
              </w:rPr>
              <w:t xml:space="preserve">Which Vicmap products do you currently utilise in your organisation? </w:t>
            </w:r>
          </w:p>
          <w:p w14:paraId="7AF31C0E" w14:textId="77777777" w:rsidR="008E454A" w:rsidRPr="00CA5EEC" w:rsidRDefault="008E454A" w:rsidP="00132AC8">
            <w:pPr>
              <w:spacing w:before="0" w:after="0"/>
            </w:pPr>
            <w:r w:rsidRPr="000F0F8D">
              <w:rPr>
                <w:rFonts w:ascii="FiraSansCondensed-Regular" w:hAnsi="FiraSansCondensed-Regular"/>
                <w:color w:val="000000"/>
                <w:szCs w:val="18"/>
              </w:rPr>
              <w:t>-  </w:t>
            </w:r>
            <w:r>
              <w:rPr>
                <w:rFonts w:ascii="FiraSansCondensed-Regular" w:hAnsi="FiraSansCondensed-Regular"/>
                <w:color w:val="000000"/>
                <w:szCs w:val="18"/>
              </w:rPr>
              <w:t>Admin, Address, Crown Land Tenure, Features of Interest, Hydro, Index Framework, Property, Transport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B8837A6"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p w14:paraId="13CBD12B"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242DC0" w14:textId="77777777" w:rsidR="008E454A" w:rsidRPr="00A24DD1" w:rsidRDefault="008E454A" w:rsidP="00132AC8">
            <w:pPr>
              <w:spacing w:before="0" w:after="0"/>
              <w:rPr>
                <w:rFonts w:ascii="Calibri" w:hAnsi="Calibri"/>
                <w:color w:val="000000"/>
              </w:rPr>
            </w:pPr>
          </w:p>
        </w:tc>
      </w:tr>
      <w:tr w:rsidR="008E454A" w:rsidRPr="00A24DD1" w14:paraId="109779A0" w14:textId="77777777" w:rsidTr="00132AC8">
        <w:trPr>
          <w:trHeight w:val="1035"/>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9A8D928" w14:textId="77777777" w:rsidR="008E454A" w:rsidRPr="00A24DD1" w:rsidRDefault="008E454A" w:rsidP="00132AC8">
            <w:pPr>
              <w:spacing w:before="0" w:after="0"/>
              <w:jc w:val="right"/>
              <w:rPr>
                <w:rFonts w:ascii="FiraSansCondensed-Regular" w:hAnsi="FiraSansCondensed-Regular"/>
                <w:color w:val="000000"/>
                <w:szCs w:val="18"/>
              </w:rPr>
            </w:pPr>
            <w:r w:rsidRPr="00C77DDD">
              <w:rPr>
                <w:rFonts w:ascii="FiraSansCondensed-Regular" w:hAnsi="FiraSansCondensed-Regular"/>
                <w:color w:val="000000"/>
                <w:szCs w:val="18"/>
              </w:rPr>
              <w:t>2</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D9FB8E9" w14:textId="77777777" w:rsidR="008E454A" w:rsidRPr="00A24DD1" w:rsidRDefault="008E454A" w:rsidP="00132AC8">
            <w:pPr>
              <w:spacing w:before="0" w:after="0"/>
              <w:rPr>
                <w:rFonts w:ascii="FiraSansCondensed-Regular" w:hAnsi="FiraSansCondensed-Regular"/>
                <w:color w:val="000000"/>
                <w:szCs w:val="18"/>
              </w:rPr>
            </w:pPr>
            <w:r w:rsidRPr="0071144D">
              <w:rPr>
                <w:rFonts w:ascii="FiraSansCondensed-Regular" w:eastAsiaTheme="minorHAnsi" w:hAnsi="FiraSansCondensed-Regular" w:cs="FiraSansCondensed-Regular"/>
                <w:szCs w:val="18"/>
              </w:rPr>
              <w:t>Vicmap maintenance introduces continual spatial changes into the Vicmap products. How does your organisation accommodate these changes within cur</w:t>
            </w:r>
            <w:r>
              <w:rPr>
                <w:rFonts w:ascii="FiraSansCondensed-Regular" w:eastAsiaTheme="minorHAnsi" w:hAnsi="FiraSansCondensed-Regular" w:cs="FiraSansCondensed-Regular"/>
                <w:szCs w:val="18"/>
              </w:rPr>
              <w:t>rent data management practices</w:t>
            </w:r>
            <w:r w:rsidRPr="00A24DD1">
              <w:rPr>
                <w:rFonts w:ascii="FiraSansCondensed-Regular" w:hAnsi="FiraSansCondensed-Regular"/>
                <w:color w:val="000000"/>
                <w:szCs w:val="18"/>
              </w:rPr>
              <w:t>?</w:t>
            </w:r>
          </w:p>
          <w:p w14:paraId="13859345"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Ie Database Monitoring / Change detection / plan of sub referral? VES?  Mapbase refresh? IUF?</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66F82A1"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p w14:paraId="7EF315AE"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E93A115" w14:textId="77777777" w:rsidR="008E454A" w:rsidRPr="00A24DD1" w:rsidRDefault="008E454A" w:rsidP="00132AC8">
            <w:pPr>
              <w:spacing w:before="0" w:after="0"/>
              <w:rPr>
                <w:rFonts w:ascii="Calibri" w:hAnsi="Calibri"/>
                <w:color w:val="000000"/>
              </w:rPr>
            </w:pPr>
          </w:p>
        </w:tc>
      </w:tr>
      <w:tr w:rsidR="008E454A" w:rsidRPr="00A24DD1" w14:paraId="4572C02C" w14:textId="77777777" w:rsidTr="00132AC8">
        <w:trPr>
          <w:trHeight w:val="854"/>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E219E2F"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3</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ABE2740" w14:textId="77777777" w:rsidR="008E454A" w:rsidRPr="00A24DD1" w:rsidRDefault="008E454A" w:rsidP="00132AC8">
            <w:pPr>
              <w:spacing w:before="0" w:after="0"/>
              <w:rPr>
                <w:rFonts w:ascii="FiraSansCondensed-Regular" w:hAnsi="FiraSansCondensed-Regular"/>
                <w:color w:val="000000"/>
                <w:szCs w:val="18"/>
              </w:rPr>
            </w:pPr>
            <w:r>
              <w:rPr>
                <w:rFonts w:ascii="FiraSansCondensed-Regular" w:eastAsiaTheme="minorEastAsia" w:hAnsi="FiraSansCondensed-Regular" w:cs="FiraSansCondensed-Regular"/>
                <w:szCs w:val="18"/>
              </w:rPr>
              <w:t>Please estimate how many</w:t>
            </w:r>
            <w:r w:rsidRPr="729F4136">
              <w:rPr>
                <w:rFonts w:ascii="FiraSansCondensed-Regular" w:eastAsiaTheme="minorEastAsia" w:hAnsi="FiraSansCondensed-Regular" w:cs="FiraSansCondensed-Regular"/>
                <w:szCs w:val="18"/>
              </w:rPr>
              <w:t xml:space="preserve"> </w:t>
            </w:r>
            <w:r>
              <w:rPr>
                <w:rFonts w:ascii="FiraSansCondensed-Regular" w:eastAsiaTheme="minorEastAsia" w:hAnsi="FiraSansCondensed-Regular" w:cs="FiraSansCondensed-Regular"/>
                <w:szCs w:val="18"/>
              </w:rPr>
              <w:t>business datasets</w:t>
            </w:r>
            <w:r w:rsidRPr="729F4136">
              <w:rPr>
                <w:rFonts w:ascii="FiraSansCondensed-Regular" w:eastAsiaTheme="minorEastAsia" w:hAnsi="FiraSansCondensed-Regular" w:cs="FiraSansCondensed-Regular"/>
                <w:szCs w:val="18"/>
              </w:rPr>
              <w:t xml:space="preserve"> </w:t>
            </w:r>
            <w:r>
              <w:rPr>
                <w:rFonts w:ascii="FiraSansCondensed-Regular" w:eastAsiaTheme="minorEastAsia" w:hAnsi="FiraSansCondensed-Regular" w:cs="FiraSansCondensed-Regular"/>
                <w:szCs w:val="18"/>
              </w:rPr>
              <w:t xml:space="preserve">of each type </w:t>
            </w:r>
            <w:r w:rsidRPr="729F4136">
              <w:rPr>
                <w:rFonts w:ascii="FiraSansCondensed-Regular" w:eastAsiaTheme="minorEastAsia" w:hAnsi="FiraSansCondensed-Regular" w:cs="FiraSansCondensed-Regular"/>
                <w:szCs w:val="18"/>
              </w:rPr>
              <w:t xml:space="preserve">currently rely on the Vicmap </w:t>
            </w:r>
            <w:r>
              <w:rPr>
                <w:rFonts w:ascii="FiraSansCondensed-Regular" w:eastAsiaTheme="minorEastAsia" w:hAnsi="FiraSansCondensed-Regular" w:cs="FiraSansCondensed-Regular"/>
                <w:szCs w:val="18"/>
              </w:rPr>
              <w:t>p</w:t>
            </w:r>
            <w:r w:rsidRPr="729F4136">
              <w:rPr>
                <w:rFonts w:ascii="FiraSansCondensed-Regular" w:eastAsiaTheme="minorEastAsia" w:hAnsi="FiraSansCondensed-Regular" w:cs="FiraSansCondensed-Regular"/>
                <w:szCs w:val="18"/>
              </w:rPr>
              <w:t xml:space="preserve">roducts? These can include derived or value-added datasets from Vicmap or </w:t>
            </w:r>
            <w:r>
              <w:rPr>
                <w:rFonts w:ascii="FiraSansCondensed-Regular" w:eastAsiaTheme="minorEastAsia" w:hAnsi="FiraSansCondensed-Regular" w:cs="FiraSansCondensed-Regular"/>
                <w:szCs w:val="18"/>
              </w:rPr>
              <w:t>business</w:t>
            </w:r>
            <w:r w:rsidRPr="729F4136">
              <w:rPr>
                <w:rFonts w:ascii="FiraSansCondensed-Regular" w:eastAsiaTheme="minorEastAsia" w:hAnsi="FiraSansCondensed-Regular" w:cs="FiraSansCondensed-Regular"/>
                <w:szCs w:val="18"/>
              </w:rPr>
              <w:t xml:space="preserve"> data that aligns with Vicmap</w:t>
            </w:r>
            <w:r w:rsidRPr="00A24DD1">
              <w:rPr>
                <w:rFonts w:ascii="FiraSansCondensed-Regular" w:hAnsi="FiraSansCondensed-Regular"/>
                <w:color w:val="000000"/>
                <w:szCs w:val="18"/>
              </w:rPr>
              <w:t>.</w:t>
            </w:r>
          </w:p>
          <w:p w14:paraId="3BF4823D"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w:t>
            </w:r>
            <w:r w:rsidRPr="00A24DD1">
              <w:rPr>
                <w:rFonts w:ascii="Times New Roman" w:hAnsi="Times New Roman"/>
                <w:color w:val="000000"/>
                <w:sz w:val="14"/>
                <w:szCs w:val="14"/>
              </w:rPr>
              <w:t xml:space="preserve">  </w:t>
            </w:r>
            <w:r w:rsidRPr="001169F6">
              <w:rPr>
                <w:rFonts w:ascii="FiraSansCondensed-Regular" w:hAnsi="FiraSansCondensed-Regular"/>
                <w:color w:val="000000"/>
                <w:szCs w:val="18"/>
              </w:rPr>
              <w:t xml:space="preserve">Admin boundaries, </w:t>
            </w:r>
            <w:r>
              <w:rPr>
                <w:rFonts w:ascii="FiraSansCondensed-Regular" w:hAnsi="FiraSansCondensed-Regular"/>
                <w:color w:val="000000"/>
                <w:szCs w:val="18"/>
              </w:rPr>
              <w:t>Assets, Customers, Properties, Routes, Connections/Meters</w:t>
            </w:r>
            <w:r w:rsidRPr="000F0F8D">
              <w:rPr>
                <w:rFonts w:ascii="FiraSansCondensed-Regular" w:hAnsi="FiraSansCondensed-Regular"/>
                <w:color w:val="000000"/>
                <w:szCs w:val="18"/>
              </w:rPr>
              <w:t xml:space="preserve"> and </w:t>
            </w:r>
            <w:r w:rsidRPr="00A24DD1">
              <w:rPr>
                <w:rFonts w:ascii="FiraSansCondensed-Regular" w:hAnsi="FiraSansCondensed-Regular"/>
                <w:color w:val="000000"/>
                <w:szCs w:val="18"/>
              </w:rPr>
              <w:t>estimate the number of each</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E353CA5"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p w14:paraId="4B6461A7"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5032A18" w14:textId="77777777" w:rsidR="008E454A" w:rsidRPr="00A24DD1" w:rsidRDefault="008E454A" w:rsidP="00132AC8">
            <w:pPr>
              <w:spacing w:before="0" w:after="0"/>
              <w:rPr>
                <w:rFonts w:ascii="Calibri" w:hAnsi="Calibri"/>
                <w:color w:val="000000"/>
              </w:rPr>
            </w:pPr>
          </w:p>
        </w:tc>
      </w:tr>
      <w:tr w:rsidR="008E454A" w:rsidRPr="00A24DD1" w14:paraId="52850134" w14:textId="77777777" w:rsidTr="00132AC8">
        <w:trPr>
          <w:trHeight w:val="300"/>
        </w:trPr>
        <w:tc>
          <w:tcPr>
            <w:tcW w:w="13887"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hideMark/>
          </w:tcPr>
          <w:p w14:paraId="5E432F93" w14:textId="77777777" w:rsidR="008E454A" w:rsidRPr="00A24DD1" w:rsidRDefault="008E454A" w:rsidP="00132AC8">
            <w:pPr>
              <w:spacing w:before="0" w:after="0"/>
              <w:rPr>
                <w:b/>
                <w:color w:val="000000"/>
              </w:rPr>
            </w:pPr>
            <w:r>
              <w:rPr>
                <w:b/>
                <w:color w:val="000000"/>
              </w:rPr>
              <w:t>Awareness of Impact</w:t>
            </w:r>
          </w:p>
        </w:tc>
      </w:tr>
      <w:tr w:rsidR="008E454A" w:rsidRPr="00A24DD1" w14:paraId="130ED138" w14:textId="77777777" w:rsidTr="00132AC8">
        <w:trPr>
          <w:trHeight w:val="527"/>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38C09D2"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4</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E61A6A3" w14:textId="77777777" w:rsidR="008E454A" w:rsidRPr="00A24DD1" w:rsidRDefault="008E454A" w:rsidP="00132AC8">
            <w:pPr>
              <w:spacing w:before="0" w:after="0"/>
              <w:rPr>
                <w:rFonts w:ascii="FiraSansCondensed-Regular" w:hAnsi="FiraSansCondensed-Regular"/>
                <w:color w:val="000000"/>
                <w:szCs w:val="18"/>
              </w:rPr>
            </w:pPr>
            <w:r w:rsidRPr="47A09F96">
              <w:rPr>
                <w:rFonts w:ascii="FiraSansCondensed-Regular" w:eastAsiaTheme="minorEastAsia" w:hAnsi="FiraSansCondensed-Regular" w:cs="FiraSansCondensed-Regular"/>
                <w:szCs w:val="18"/>
              </w:rPr>
              <w:t xml:space="preserve">Have you considered the </w:t>
            </w:r>
            <w:r w:rsidRPr="02466E33">
              <w:rPr>
                <w:rFonts w:ascii="FiraSansCondensed-Regular" w:eastAsiaTheme="minorEastAsia" w:hAnsi="FiraSansCondensed-Regular" w:cs="FiraSansCondensed-Regular"/>
                <w:szCs w:val="18"/>
              </w:rPr>
              <w:t>positive outcomes that moving to the upgraded Vicmap will bring to your organisation</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342A3E4"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963226" w14:textId="77777777" w:rsidR="008E454A" w:rsidRPr="00A24DD1" w:rsidRDefault="008E454A" w:rsidP="00132AC8">
            <w:pPr>
              <w:spacing w:before="0" w:after="0"/>
              <w:rPr>
                <w:rFonts w:ascii="Calibri" w:hAnsi="Calibri"/>
                <w:color w:val="000000"/>
              </w:rPr>
            </w:pPr>
          </w:p>
        </w:tc>
      </w:tr>
      <w:tr w:rsidR="008E454A" w:rsidRPr="00A24DD1" w14:paraId="7B12BAFE" w14:textId="77777777" w:rsidTr="00132AC8">
        <w:trPr>
          <w:trHeight w:val="421"/>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A7D1D19"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5</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CD2140F" w14:textId="77777777" w:rsidR="008E454A" w:rsidRPr="00A24DD1" w:rsidRDefault="008E454A" w:rsidP="00132AC8">
            <w:pPr>
              <w:spacing w:before="0" w:after="0"/>
              <w:rPr>
                <w:rFonts w:ascii="FiraSansCondensed-Regular" w:hAnsi="FiraSansCondensed-Regular"/>
                <w:color w:val="000000"/>
                <w:szCs w:val="18"/>
              </w:rPr>
            </w:pPr>
            <w:r w:rsidRPr="47A09F96">
              <w:rPr>
                <w:rFonts w:ascii="FiraSansCondensed-Regular" w:eastAsiaTheme="minorEastAsia" w:hAnsi="FiraSansCondensed-Regular" w:cs="FiraSansCondensed-Regular"/>
                <w:szCs w:val="18"/>
              </w:rPr>
              <w:t xml:space="preserve">Have you considered </w:t>
            </w:r>
            <w:r w:rsidRPr="02466E33">
              <w:rPr>
                <w:rFonts w:ascii="FiraSansCondensed-Regular" w:eastAsiaTheme="minorEastAsia" w:hAnsi="FiraSansCondensed-Regular" w:cs="FiraSansCondensed-Regular"/>
                <w:szCs w:val="18"/>
              </w:rPr>
              <w:t xml:space="preserve">the extent of changes that will be required to your current </w:t>
            </w:r>
            <w:r>
              <w:rPr>
                <w:rFonts w:ascii="FiraSansCondensed-Regular" w:eastAsiaTheme="minorEastAsia" w:hAnsi="FiraSansCondensed-Regular" w:cs="FiraSansCondensed-Regular"/>
                <w:szCs w:val="18"/>
              </w:rPr>
              <w:t>b</w:t>
            </w:r>
            <w:r w:rsidRPr="47A09F96">
              <w:rPr>
                <w:rFonts w:ascii="FiraSansCondensed-Regular" w:eastAsiaTheme="minorEastAsia" w:hAnsi="FiraSansCondensed-Regular" w:cs="FiraSansCondensed-Regular"/>
                <w:szCs w:val="18"/>
              </w:rPr>
              <w:t xml:space="preserve">usiness datasets </w:t>
            </w:r>
            <w:r w:rsidRPr="02466E33">
              <w:rPr>
                <w:rFonts w:ascii="FiraSansCondensed-Regular" w:eastAsiaTheme="minorEastAsia" w:hAnsi="FiraSansCondensed-Regular" w:cs="FiraSansCondensed-Regular"/>
                <w:szCs w:val="18"/>
              </w:rPr>
              <w:t xml:space="preserve">to align with the </w:t>
            </w:r>
            <w:r>
              <w:rPr>
                <w:rFonts w:ascii="FiraSansCondensed-Regular" w:eastAsiaTheme="minorEastAsia" w:hAnsi="FiraSansCondensed-Regular" w:cs="FiraSansCondensed-Regular"/>
                <w:szCs w:val="18"/>
              </w:rPr>
              <w:t>spatially improved</w:t>
            </w:r>
            <w:r w:rsidRPr="02466E33">
              <w:rPr>
                <w:rFonts w:ascii="FiraSansCondensed-Regular" w:eastAsiaTheme="minorEastAsia" w:hAnsi="FiraSansCondensed-Regular" w:cs="FiraSansCondensed-Regular"/>
                <w:szCs w:val="18"/>
              </w:rPr>
              <w:t xml:space="preserve"> Vicmap</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2586455" w14:textId="77777777" w:rsidR="008E454A" w:rsidRDefault="008E454A" w:rsidP="00132AC8">
            <w:pPr>
              <w:spacing w:before="0" w:after="0"/>
              <w:rPr>
                <w:rFonts w:ascii="Calibri" w:hAnsi="Calibri"/>
                <w:color w:val="000000"/>
              </w:rPr>
            </w:pPr>
            <w:r w:rsidRPr="00A24DD1">
              <w:rPr>
                <w:rFonts w:ascii="Calibri" w:hAnsi="Calibri"/>
                <w:color w:val="000000"/>
              </w:rPr>
              <w:t> </w:t>
            </w:r>
          </w:p>
          <w:p w14:paraId="240DE57A"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292F92" w14:textId="77777777" w:rsidR="008E454A" w:rsidRPr="00A24DD1" w:rsidRDefault="008E454A" w:rsidP="00132AC8">
            <w:pPr>
              <w:spacing w:before="0" w:after="0"/>
              <w:rPr>
                <w:rFonts w:ascii="Calibri" w:hAnsi="Calibri"/>
                <w:color w:val="000000"/>
              </w:rPr>
            </w:pPr>
          </w:p>
        </w:tc>
      </w:tr>
      <w:tr w:rsidR="008E454A" w:rsidRPr="00A24DD1" w14:paraId="6ED28E5C" w14:textId="77777777" w:rsidTr="00132AC8">
        <w:trPr>
          <w:trHeight w:val="558"/>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89CA301"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6</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C26133C" w14:textId="77777777" w:rsidR="008E454A" w:rsidRPr="00A24DD1" w:rsidRDefault="008E454A" w:rsidP="00132AC8">
            <w:pPr>
              <w:spacing w:before="0" w:after="0"/>
              <w:rPr>
                <w:rFonts w:ascii="FiraSansCondensed-Regular" w:hAnsi="FiraSansCondensed-Regular"/>
                <w:color w:val="000000"/>
                <w:szCs w:val="18"/>
              </w:rPr>
            </w:pPr>
            <w:r w:rsidRPr="02466E33">
              <w:rPr>
                <w:rFonts w:ascii="FiraSansCondensed-Regular" w:eastAsiaTheme="minorEastAsia" w:hAnsi="FiraSansCondensed-Regular" w:cs="FiraSansCondensed-Regular"/>
                <w:szCs w:val="18"/>
              </w:rPr>
              <w:t xml:space="preserve">Do you have or are you preparing a </w:t>
            </w:r>
            <w:r>
              <w:rPr>
                <w:rFonts w:ascii="FiraSansCondensed-Regular" w:eastAsiaTheme="minorEastAsia" w:hAnsi="FiraSansCondensed-Regular" w:cs="FiraSansCondensed-Regular"/>
                <w:szCs w:val="18"/>
              </w:rPr>
              <w:t>r</w:t>
            </w:r>
            <w:r w:rsidRPr="02466E33">
              <w:rPr>
                <w:rFonts w:ascii="FiraSansCondensed-Regular" w:eastAsiaTheme="minorEastAsia" w:hAnsi="FiraSansCondensed-Regular" w:cs="FiraSansCondensed-Regular"/>
                <w:szCs w:val="18"/>
              </w:rPr>
              <w:t xml:space="preserve">oadmap (or action plan) for updating your </w:t>
            </w:r>
            <w:r>
              <w:rPr>
                <w:rFonts w:ascii="FiraSansCondensed-Regular" w:eastAsiaTheme="minorEastAsia" w:hAnsi="FiraSansCondensed-Regular" w:cs="FiraSansCondensed-Regular"/>
                <w:szCs w:val="18"/>
              </w:rPr>
              <w:t>b</w:t>
            </w:r>
            <w:r w:rsidRPr="47A09F96">
              <w:rPr>
                <w:rFonts w:ascii="FiraSansCondensed-Regular" w:eastAsiaTheme="minorEastAsia" w:hAnsi="FiraSansCondensed-Regular" w:cs="FiraSansCondensed-Regular"/>
                <w:szCs w:val="18"/>
              </w:rPr>
              <w:t xml:space="preserve">usiness </w:t>
            </w:r>
            <w:r>
              <w:rPr>
                <w:rFonts w:ascii="FiraSansCondensed-Regular" w:eastAsiaTheme="minorEastAsia" w:hAnsi="FiraSansCondensed-Regular" w:cs="FiraSansCondensed-Regular"/>
                <w:szCs w:val="18"/>
              </w:rPr>
              <w:t>data</w:t>
            </w:r>
            <w:r w:rsidRPr="02466E33">
              <w:rPr>
                <w:rFonts w:ascii="FiraSansCondensed-Regular" w:eastAsiaTheme="minorEastAsia" w:hAnsi="FiraSansCondensed-Regular" w:cs="FiraSansCondensed-Regular"/>
                <w:szCs w:val="18"/>
              </w:rPr>
              <w:t xml:space="preserve"> to align with the </w:t>
            </w:r>
            <w:r>
              <w:rPr>
                <w:rFonts w:ascii="FiraSansCondensed-Regular" w:eastAsiaTheme="minorEastAsia" w:hAnsi="FiraSansCondensed-Regular" w:cs="FiraSansCondensed-Regular"/>
                <w:szCs w:val="18"/>
              </w:rPr>
              <w:t>spatially improved</w:t>
            </w:r>
            <w:r w:rsidRPr="02466E33">
              <w:rPr>
                <w:rFonts w:ascii="FiraSansCondensed-Regular" w:eastAsiaTheme="minorEastAsia" w:hAnsi="FiraSansCondensed-Regular" w:cs="FiraSansCondensed-Regular"/>
                <w:szCs w:val="18"/>
              </w:rPr>
              <w:t xml:space="preserve"> Vicmap</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BBCD5A3"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65CBD2F" w14:textId="77777777" w:rsidR="008E454A" w:rsidRPr="00A24DD1" w:rsidRDefault="008E454A" w:rsidP="00132AC8">
            <w:pPr>
              <w:spacing w:before="0" w:after="0"/>
              <w:rPr>
                <w:rFonts w:ascii="Calibri" w:hAnsi="Calibri"/>
                <w:color w:val="000000"/>
              </w:rPr>
            </w:pPr>
          </w:p>
        </w:tc>
      </w:tr>
      <w:tr w:rsidR="008E454A" w:rsidRPr="00A24DD1" w14:paraId="26BF9C07" w14:textId="77777777" w:rsidTr="00132AC8">
        <w:trPr>
          <w:trHeight w:val="269"/>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EAC5AE8"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7</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52836F2" w14:textId="77777777" w:rsidR="008E454A" w:rsidRPr="00A24DD1" w:rsidRDefault="008E454A" w:rsidP="00132AC8">
            <w:pPr>
              <w:spacing w:before="0" w:after="0"/>
              <w:rPr>
                <w:rFonts w:ascii="FiraSansCondensed-Regular" w:hAnsi="FiraSansCondensed-Regular"/>
                <w:color w:val="000000"/>
                <w:szCs w:val="18"/>
              </w:rPr>
            </w:pPr>
            <w:r w:rsidRPr="02466E33">
              <w:rPr>
                <w:rFonts w:ascii="FiraSansCondensed-Regular" w:eastAsiaTheme="minorEastAsia" w:hAnsi="FiraSansCondensed-Regular" w:cs="FiraSansCondensed-Regular"/>
                <w:szCs w:val="18"/>
              </w:rPr>
              <w:t xml:space="preserve">Has </w:t>
            </w:r>
            <w:r>
              <w:rPr>
                <w:rFonts w:ascii="FiraSansCondensed-Regular" w:eastAsiaTheme="minorEastAsia" w:hAnsi="FiraSansCondensed-Regular" w:cs="FiraSansCondensed-Regular"/>
                <w:szCs w:val="18"/>
              </w:rPr>
              <w:t>s</w:t>
            </w:r>
            <w:r w:rsidRPr="02466E33">
              <w:rPr>
                <w:rFonts w:ascii="FiraSansCondensed-Regular" w:eastAsiaTheme="minorEastAsia" w:hAnsi="FiraSansCondensed-Regular" w:cs="FiraSansCondensed-Regular"/>
                <w:szCs w:val="18"/>
              </w:rPr>
              <w:t xml:space="preserve">enior </w:t>
            </w:r>
            <w:r>
              <w:rPr>
                <w:rFonts w:ascii="FiraSansCondensed-Regular" w:eastAsiaTheme="minorEastAsia" w:hAnsi="FiraSansCondensed-Regular" w:cs="FiraSansCondensed-Regular"/>
                <w:szCs w:val="18"/>
              </w:rPr>
              <w:t>m</w:t>
            </w:r>
            <w:r w:rsidRPr="02466E33">
              <w:rPr>
                <w:rFonts w:ascii="FiraSansCondensed-Regular" w:eastAsiaTheme="minorEastAsia" w:hAnsi="FiraSansCondensed-Regular" w:cs="FiraSansCondensed-Regular"/>
                <w:szCs w:val="18"/>
              </w:rPr>
              <w:t xml:space="preserve">anagement endorsed </w:t>
            </w:r>
            <w:r>
              <w:rPr>
                <w:rFonts w:ascii="FiraSansCondensed-Regular" w:eastAsiaTheme="minorEastAsia" w:hAnsi="FiraSansCondensed-Regular" w:cs="FiraSansCondensed-Regular"/>
                <w:szCs w:val="18"/>
              </w:rPr>
              <w:t xml:space="preserve">plans to integrate with the spatially improved </w:t>
            </w:r>
            <w:r w:rsidRPr="02466E33">
              <w:rPr>
                <w:rFonts w:ascii="FiraSansCondensed-Regular" w:eastAsiaTheme="minorEastAsia" w:hAnsi="FiraSansCondensed-Regular" w:cs="FiraSansCondensed-Regular"/>
                <w:szCs w:val="18"/>
              </w:rPr>
              <w:t>Vicmap</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2D0B264" w14:textId="77777777" w:rsidR="008E454A" w:rsidRDefault="008E454A" w:rsidP="00132AC8">
            <w:pPr>
              <w:spacing w:before="0" w:after="0"/>
              <w:rPr>
                <w:rFonts w:ascii="Calibri" w:hAnsi="Calibri"/>
                <w:color w:val="000000"/>
              </w:rPr>
            </w:pPr>
            <w:r w:rsidRPr="00A24DD1">
              <w:rPr>
                <w:rFonts w:ascii="Calibri" w:hAnsi="Calibri"/>
                <w:color w:val="000000"/>
              </w:rPr>
              <w:t> </w:t>
            </w:r>
          </w:p>
          <w:p w14:paraId="1B585CF4"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F2C015" w14:textId="77777777" w:rsidR="008E454A" w:rsidRPr="00A24DD1" w:rsidRDefault="008E454A" w:rsidP="00132AC8">
            <w:pPr>
              <w:spacing w:before="0" w:after="0"/>
              <w:rPr>
                <w:rFonts w:ascii="Calibri" w:hAnsi="Calibri"/>
                <w:color w:val="000000"/>
              </w:rPr>
            </w:pPr>
          </w:p>
        </w:tc>
      </w:tr>
      <w:tr w:rsidR="008E454A" w:rsidRPr="00A24DD1" w14:paraId="641AB85A" w14:textId="77777777" w:rsidTr="00132AC8">
        <w:trPr>
          <w:trHeight w:val="414"/>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FD18D70"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8</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52BD3CF" w14:textId="77777777" w:rsidR="008E454A" w:rsidRPr="00A24DD1" w:rsidRDefault="008E454A" w:rsidP="00132AC8">
            <w:pPr>
              <w:spacing w:before="0" w:after="0"/>
              <w:rPr>
                <w:rFonts w:ascii="FiraSansCondensed-Regular" w:hAnsi="FiraSansCondensed-Regular"/>
                <w:color w:val="000000"/>
                <w:szCs w:val="18"/>
              </w:rPr>
            </w:pPr>
            <w:r w:rsidRPr="02466E33">
              <w:rPr>
                <w:rFonts w:ascii="FiraSansCondensed-Regular" w:eastAsiaTheme="minorEastAsia" w:hAnsi="FiraSansCondensed-Regular" w:cs="FiraSansCondensed-Regular"/>
                <w:szCs w:val="18"/>
              </w:rPr>
              <w:t>Is your organisation generally aware of</w:t>
            </w:r>
            <w:r>
              <w:rPr>
                <w:rFonts w:ascii="FiraSansCondensed-Regular" w:eastAsiaTheme="minorEastAsia" w:hAnsi="FiraSansCondensed-Regular" w:cs="FiraSansCondensed-Regular"/>
                <w:szCs w:val="18"/>
              </w:rPr>
              <w:t xml:space="preserve"> how </w:t>
            </w:r>
            <w:r w:rsidRPr="02466E33">
              <w:rPr>
                <w:rFonts w:ascii="FiraSansCondensed-Regular" w:eastAsiaTheme="minorEastAsia" w:hAnsi="FiraSansCondensed-Regular" w:cs="FiraSansCondensed-Regular"/>
                <w:szCs w:val="18"/>
              </w:rPr>
              <w:t xml:space="preserve">DCM </w:t>
            </w:r>
            <w:r>
              <w:rPr>
                <w:rFonts w:ascii="FiraSansCondensed-Regular" w:eastAsiaTheme="minorEastAsia" w:hAnsi="FiraSansCondensed-Regular" w:cs="FiraSansCondensed-Regular"/>
                <w:szCs w:val="18"/>
              </w:rPr>
              <w:t>will spatially improve</w:t>
            </w:r>
            <w:r w:rsidRPr="02466E33">
              <w:rPr>
                <w:rFonts w:ascii="FiraSansCondensed-Regular" w:eastAsiaTheme="minorEastAsia" w:hAnsi="FiraSansCondensed-Regular" w:cs="FiraSansCondensed-Regular"/>
                <w:szCs w:val="18"/>
              </w:rPr>
              <w:t xml:space="preserve"> Vicmap and</w:t>
            </w:r>
            <w:r>
              <w:rPr>
                <w:rFonts w:ascii="FiraSansCondensed-Regular" w:eastAsiaTheme="minorEastAsia" w:hAnsi="FiraSansCondensed-Regular" w:cs="FiraSansCondensed-Regular"/>
                <w:szCs w:val="18"/>
              </w:rPr>
              <w:t xml:space="preserve"> the</w:t>
            </w:r>
            <w:r w:rsidRPr="02466E33">
              <w:rPr>
                <w:rFonts w:ascii="FiraSansCondensed-Regular" w:eastAsiaTheme="minorEastAsia" w:hAnsi="FiraSansCondensed-Regular" w:cs="FiraSansCondensed-Regular"/>
                <w:szCs w:val="18"/>
              </w:rPr>
              <w:t xml:space="preserve"> short-term impacts</w:t>
            </w:r>
            <w:r>
              <w:rPr>
                <w:rFonts w:ascii="FiraSansCondensed-Regular" w:eastAsiaTheme="minorEastAsia" w:hAnsi="FiraSansCondensed-Regular" w:cs="FiraSansCondensed-Regular"/>
                <w:szCs w:val="18"/>
              </w:rPr>
              <w:t xml:space="preserve"> on your organisation</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D698909"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4BAFA22" w14:textId="77777777" w:rsidR="008E454A" w:rsidRPr="00A24DD1" w:rsidRDefault="008E454A" w:rsidP="00132AC8">
            <w:pPr>
              <w:spacing w:before="0" w:after="0"/>
              <w:rPr>
                <w:rFonts w:ascii="Calibri" w:hAnsi="Calibri"/>
                <w:color w:val="000000"/>
              </w:rPr>
            </w:pPr>
          </w:p>
        </w:tc>
      </w:tr>
      <w:tr w:rsidR="008E454A" w:rsidRPr="00A24DD1" w14:paraId="3BB190EA" w14:textId="77777777" w:rsidTr="00132AC8">
        <w:trPr>
          <w:trHeight w:val="422"/>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01F31E7"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9</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7CA699E" w14:textId="77777777" w:rsidR="008E454A" w:rsidRPr="00A24DD1" w:rsidRDefault="008E454A" w:rsidP="00132AC8">
            <w:pPr>
              <w:spacing w:before="0" w:after="0"/>
              <w:rPr>
                <w:rFonts w:ascii="FiraSansCondensed-Regular" w:hAnsi="FiraSansCondensed-Regular"/>
                <w:color w:val="000000"/>
                <w:szCs w:val="18"/>
              </w:rPr>
            </w:pPr>
            <w:r>
              <w:rPr>
                <w:rFonts w:ascii="FiraSansCondensed-Regular" w:eastAsiaTheme="minorHAnsi" w:hAnsi="FiraSansCondensed-Regular" w:cs="FiraSansCondensed-Regular"/>
                <w:szCs w:val="18"/>
              </w:rPr>
              <w:t>Are all relevant internal stakeholder of affected business datasets informed about DCM and engaged in plans to make changes</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B42D899"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E7C2559" w14:textId="77777777" w:rsidR="008E454A" w:rsidRPr="00A24DD1" w:rsidRDefault="008E454A" w:rsidP="00132AC8">
            <w:pPr>
              <w:spacing w:before="0" w:after="0"/>
              <w:rPr>
                <w:rFonts w:ascii="Calibri" w:hAnsi="Calibri"/>
                <w:color w:val="000000"/>
              </w:rPr>
            </w:pPr>
          </w:p>
        </w:tc>
      </w:tr>
      <w:tr w:rsidR="008E454A" w:rsidRPr="00A24DD1" w14:paraId="6C66A3E9" w14:textId="77777777" w:rsidTr="00132AC8">
        <w:trPr>
          <w:trHeight w:val="544"/>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61122B9"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10</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A6DD225"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Have all relevant vendors been informed that your organisation will be adopting the DCM transformed Vicmap and that this may impact their future services to you?</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223C575"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15B08A0" w14:textId="77777777" w:rsidR="008E454A" w:rsidRPr="00A24DD1" w:rsidRDefault="008E454A" w:rsidP="00132AC8">
            <w:pPr>
              <w:spacing w:before="0" w:after="0"/>
              <w:rPr>
                <w:rFonts w:ascii="Calibri" w:hAnsi="Calibri"/>
                <w:color w:val="000000"/>
              </w:rPr>
            </w:pPr>
          </w:p>
        </w:tc>
      </w:tr>
      <w:tr w:rsidR="008E454A" w:rsidRPr="00A24DD1" w14:paraId="6782F927" w14:textId="77777777" w:rsidTr="00132AC8">
        <w:trPr>
          <w:trHeight w:val="282"/>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8AB0DEB"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r>
              <w:rPr>
                <w:rFonts w:ascii="FiraSansCondensed-Regular" w:hAnsi="FiraSansCondensed-Regular"/>
                <w:color w:val="000000"/>
                <w:szCs w:val="18"/>
              </w:rPr>
              <w:t>1</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541B5FB"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 xml:space="preserve">At this time, are you confident to </w:t>
            </w:r>
            <w:r>
              <w:rPr>
                <w:rFonts w:ascii="FiraSansCondensed-Regular" w:hAnsi="FiraSansCondensed-Regular"/>
                <w:color w:val="000000"/>
                <w:szCs w:val="18"/>
              </w:rPr>
              <w:t xml:space="preserve">undertake the planning </w:t>
            </w:r>
            <w:r w:rsidRPr="00A24DD1">
              <w:rPr>
                <w:rFonts w:ascii="FiraSansCondensed-Regular" w:hAnsi="FiraSansCondensed-Regular"/>
                <w:color w:val="000000"/>
                <w:szCs w:val="18"/>
              </w:rPr>
              <w:t>required?</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4EF2E36" w14:textId="77777777" w:rsidR="008E454A" w:rsidRDefault="008E454A" w:rsidP="00132AC8">
            <w:pPr>
              <w:spacing w:before="0" w:after="0"/>
              <w:rPr>
                <w:rFonts w:ascii="Calibri" w:hAnsi="Calibri"/>
                <w:color w:val="000000"/>
              </w:rPr>
            </w:pPr>
            <w:r w:rsidRPr="00A24DD1">
              <w:rPr>
                <w:rFonts w:ascii="Calibri" w:hAnsi="Calibri"/>
                <w:color w:val="000000"/>
              </w:rPr>
              <w:t> </w:t>
            </w:r>
          </w:p>
          <w:p w14:paraId="36CC80CB"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E75C7E8" w14:textId="77777777" w:rsidR="008E454A" w:rsidRPr="00A24DD1" w:rsidRDefault="008E454A" w:rsidP="00132AC8">
            <w:pPr>
              <w:spacing w:before="0" w:after="0"/>
              <w:rPr>
                <w:rFonts w:ascii="Calibri" w:hAnsi="Calibri"/>
                <w:color w:val="000000"/>
              </w:rPr>
            </w:pPr>
          </w:p>
        </w:tc>
      </w:tr>
      <w:tr w:rsidR="008E454A" w:rsidRPr="00A24DD1" w14:paraId="3608510E" w14:textId="77777777" w:rsidTr="00132AC8">
        <w:trPr>
          <w:trHeight w:val="273"/>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69D4042"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r>
              <w:rPr>
                <w:rFonts w:ascii="FiraSansCondensed-Regular" w:hAnsi="FiraSansCondensed-Regular"/>
                <w:color w:val="000000"/>
                <w:szCs w:val="18"/>
              </w:rPr>
              <w:t>2</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9B6FDD0"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At this time, are you confident to</w:t>
            </w:r>
            <w:r>
              <w:rPr>
                <w:rFonts w:ascii="FiraSansCondensed-Regular" w:hAnsi="FiraSansCondensed-Regular"/>
                <w:color w:val="000000"/>
                <w:szCs w:val="18"/>
              </w:rPr>
              <w:t xml:space="preserve"> undertake the transformation</w:t>
            </w:r>
            <w:r w:rsidRPr="00A24DD1">
              <w:rPr>
                <w:rFonts w:ascii="FiraSansCondensed-Regular" w:hAnsi="FiraSansCondensed-Regular"/>
                <w:color w:val="000000"/>
                <w:szCs w:val="18"/>
              </w:rPr>
              <w:t xml:space="preserve"> work required?</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C340C98" w14:textId="77777777" w:rsidR="008E454A" w:rsidRDefault="008E454A" w:rsidP="00132AC8">
            <w:pPr>
              <w:spacing w:before="0" w:after="0"/>
              <w:rPr>
                <w:rFonts w:ascii="Calibri" w:hAnsi="Calibri"/>
                <w:color w:val="000000"/>
              </w:rPr>
            </w:pPr>
            <w:r w:rsidRPr="00A24DD1">
              <w:rPr>
                <w:rFonts w:ascii="Calibri" w:hAnsi="Calibri"/>
                <w:color w:val="000000"/>
              </w:rPr>
              <w:t> </w:t>
            </w:r>
          </w:p>
          <w:p w14:paraId="73D4231E"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C543880" w14:textId="77777777" w:rsidR="008E454A" w:rsidRPr="00A24DD1" w:rsidRDefault="008E454A" w:rsidP="00132AC8">
            <w:pPr>
              <w:spacing w:before="0" w:after="0"/>
              <w:rPr>
                <w:rFonts w:ascii="Calibri" w:hAnsi="Calibri"/>
                <w:color w:val="000000"/>
              </w:rPr>
            </w:pPr>
          </w:p>
        </w:tc>
      </w:tr>
      <w:tr w:rsidR="008E454A" w:rsidRPr="00A24DD1" w14:paraId="10E15170" w14:textId="77777777" w:rsidTr="00132AC8">
        <w:trPr>
          <w:trHeight w:val="276"/>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81A55A8"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lastRenderedPageBreak/>
              <w:t>1</w:t>
            </w:r>
            <w:r>
              <w:rPr>
                <w:rFonts w:ascii="FiraSansCondensed-Regular" w:hAnsi="FiraSansCondensed-Regular"/>
                <w:color w:val="000000"/>
                <w:szCs w:val="18"/>
              </w:rPr>
              <w:t>3</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5550A7D"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What resources do you plan to use to assist in any potential changes?</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A802C02" w14:textId="77777777" w:rsidR="008E454A" w:rsidRDefault="008E454A" w:rsidP="00132AC8">
            <w:pPr>
              <w:spacing w:before="0" w:after="0"/>
              <w:rPr>
                <w:rFonts w:ascii="Calibri" w:hAnsi="Calibri"/>
                <w:color w:val="000000"/>
              </w:rPr>
            </w:pPr>
            <w:r w:rsidRPr="00A24DD1">
              <w:rPr>
                <w:rFonts w:ascii="Calibri" w:hAnsi="Calibri"/>
                <w:color w:val="000000"/>
              </w:rPr>
              <w:t> </w:t>
            </w:r>
          </w:p>
          <w:p w14:paraId="32253752"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8C82286" w14:textId="77777777" w:rsidR="008E454A" w:rsidRPr="00A24DD1" w:rsidRDefault="008E454A" w:rsidP="00132AC8">
            <w:pPr>
              <w:spacing w:before="0" w:after="0"/>
              <w:rPr>
                <w:rFonts w:ascii="Calibri" w:hAnsi="Calibri"/>
                <w:color w:val="000000"/>
              </w:rPr>
            </w:pPr>
          </w:p>
        </w:tc>
      </w:tr>
      <w:tr w:rsidR="008E454A" w:rsidRPr="00A24DD1" w14:paraId="3553D654" w14:textId="77777777" w:rsidTr="00132AC8">
        <w:trPr>
          <w:trHeight w:val="300"/>
        </w:trPr>
        <w:tc>
          <w:tcPr>
            <w:tcW w:w="935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hideMark/>
          </w:tcPr>
          <w:p w14:paraId="2EFDF89A" w14:textId="77777777" w:rsidR="008E454A" w:rsidRPr="00A24DD1" w:rsidRDefault="008E454A" w:rsidP="00132AC8">
            <w:pPr>
              <w:spacing w:before="0" w:after="0"/>
              <w:rPr>
                <w:b/>
                <w:color w:val="000000"/>
              </w:rPr>
            </w:pPr>
            <w:r>
              <w:rPr>
                <w:b/>
                <w:color w:val="000000"/>
              </w:rPr>
              <w:t>Data Plan</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036E749" w14:textId="77777777" w:rsidR="008E454A" w:rsidRPr="00A24DD1" w:rsidRDefault="008E454A" w:rsidP="00132AC8">
            <w:pPr>
              <w:spacing w:before="0" w:after="0"/>
              <w:rPr>
                <w:b/>
                <w:color w:val="000000"/>
              </w:rPr>
            </w:pPr>
          </w:p>
        </w:tc>
      </w:tr>
      <w:tr w:rsidR="008E454A" w:rsidRPr="00A24DD1" w14:paraId="339BD3E7" w14:textId="77777777" w:rsidTr="00132AC8">
        <w:trPr>
          <w:trHeight w:val="576"/>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C522330"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r>
              <w:rPr>
                <w:rFonts w:ascii="FiraSansCondensed-Regular" w:hAnsi="FiraSansCondensed-Regular"/>
                <w:color w:val="000000"/>
                <w:szCs w:val="18"/>
              </w:rPr>
              <w:t>4</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61CDE00"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 xml:space="preserve">Have you commenced a data audit of any </w:t>
            </w:r>
            <w:r>
              <w:rPr>
                <w:rFonts w:ascii="FiraSansCondensed-Regular" w:hAnsi="FiraSansCondensed-Regular"/>
                <w:color w:val="000000"/>
                <w:szCs w:val="18"/>
              </w:rPr>
              <w:t>business datasets</w:t>
            </w:r>
            <w:r w:rsidRPr="00A24DD1">
              <w:rPr>
                <w:rFonts w:ascii="FiraSansCondensed-Regular" w:hAnsi="FiraSansCondensed-Regular"/>
                <w:color w:val="000000"/>
                <w:szCs w:val="18"/>
              </w:rPr>
              <w:t xml:space="preserve"> you hold including Vicmap and related data?</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C7D7FB1"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5986D09" w14:textId="77777777" w:rsidR="008E454A" w:rsidRPr="00A24DD1" w:rsidRDefault="008E454A" w:rsidP="00132AC8">
            <w:pPr>
              <w:spacing w:before="0" w:after="0"/>
              <w:rPr>
                <w:rFonts w:ascii="Calibri" w:hAnsi="Calibri"/>
                <w:color w:val="000000"/>
              </w:rPr>
            </w:pPr>
          </w:p>
        </w:tc>
      </w:tr>
      <w:tr w:rsidR="008E454A" w:rsidRPr="00A24DD1" w14:paraId="3D562A2A" w14:textId="77777777" w:rsidTr="00132AC8">
        <w:trPr>
          <w:trHeight w:val="48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C1D1264"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r>
              <w:rPr>
                <w:rFonts w:ascii="FiraSansCondensed-Regular" w:hAnsi="FiraSansCondensed-Regular"/>
                <w:color w:val="000000"/>
                <w:szCs w:val="18"/>
              </w:rPr>
              <w:t>5</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2577F7E"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 xml:space="preserve">Have you assessed the possible impact of the </w:t>
            </w:r>
            <w:r>
              <w:rPr>
                <w:rFonts w:ascii="FiraSansCondensed-Regular" w:hAnsi="FiraSansCondensed-Regular"/>
                <w:color w:val="000000"/>
                <w:szCs w:val="18"/>
              </w:rPr>
              <w:t xml:space="preserve">spatially improved </w:t>
            </w:r>
            <w:r w:rsidRPr="00A24DD1">
              <w:rPr>
                <w:rFonts w:ascii="FiraSansCondensed-Regular" w:hAnsi="FiraSansCondensed-Regular"/>
                <w:color w:val="000000"/>
                <w:szCs w:val="18"/>
              </w:rPr>
              <w:t xml:space="preserve">Vicmap on each </w:t>
            </w:r>
            <w:r>
              <w:rPr>
                <w:rFonts w:ascii="FiraSansCondensed-Regular" w:hAnsi="FiraSansCondensed-Regular"/>
                <w:color w:val="000000"/>
                <w:szCs w:val="18"/>
              </w:rPr>
              <w:t>linked business dataset</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1C2AD4F"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47F93CE" w14:textId="77777777" w:rsidR="008E454A" w:rsidRPr="00A24DD1" w:rsidRDefault="008E454A" w:rsidP="00132AC8">
            <w:pPr>
              <w:spacing w:before="0" w:after="0"/>
              <w:rPr>
                <w:rFonts w:ascii="Calibri" w:hAnsi="Calibri"/>
                <w:color w:val="000000"/>
              </w:rPr>
            </w:pPr>
          </w:p>
        </w:tc>
      </w:tr>
      <w:tr w:rsidR="008E454A" w:rsidRPr="00A24DD1" w14:paraId="71DCEB10" w14:textId="77777777" w:rsidTr="00132AC8">
        <w:trPr>
          <w:trHeight w:val="736"/>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D9C6F6A" w14:textId="77777777" w:rsidR="008E454A" w:rsidRPr="00A24DD1" w:rsidRDefault="008E454A" w:rsidP="00132AC8">
            <w:pPr>
              <w:spacing w:before="0" w:after="0"/>
              <w:jc w:val="right"/>
              <w:rPr>
                <w:rFonts w:ascii="FiraSansCondensed-Regular" w:hAnsi="FiraSansCondensed-Regular"/>
                <w:color w:val="000000"/>
                <w:szCs w:val="18"/>
              </w:rPr>
            </w:pPr>
            <w:r w:rsidRPr="00C77DDD">
              <w:rPr>
                <w:rFonts w:ascii="FiraSansCondensed-Regular" w:hAnsi="FiraSansCondensed-Regular"/>
                <w:color w:val="000000"/>
                <w:szCs w:val="18"/>
              </w:rPr>
              <w:t>1</w:t>
            </w:r>
            <w:r>
              <w:rPr>
                <w:rFonts w:ascii="FiraSansCondensed-Regular" w:hAnsi="FiraSansCondensed-Regular"/>
                <w:color w:val="000000"/>
                <w:szCs w:val="18"/>
              </w:rPr>
              <w:t>6</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56B0D66"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Have you commenced an audit of mapping templates, coded workflows and work practices that will be impacted by changes in data alignment, schema changes, projections and metadata?</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6EDDE5E"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E788D98" w14:textId="77777777" w:rsidR="008E454A" w:rsidRPr="00A24DD1" w:rsidRDefault="008E454A" w:rsidP="00132AC8">
            <w:pPr>
              <w:spacing w:before="0" w:after="0"/>
              <w:rPr>
                <w:rFonts w:ascii="Calibri" w:hAnsi="Calibri"/>
                <w:color w:val="000000"/>
              </w:rPr>
            </w:pPr>
          </w:p>
        </w:tc>
      </w:tr>
      <w:tr w:rsidR="008E454A" w:rsidRPr="00A24DD1" w14:paraId="342F43F5" w14:textId="77777777" w:rsidTr="00132AC8">
        <w:trPr>
          <w:trHeight w:val="265"/>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332C5EA"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r>
              <w:rPr>
                <w:rFonts w:ascii="FiraSansCondensed-Regular" w:hAnsi="FiraSansCondensed-Regular"/>
                <w:color w:val="000000"/>
                <w:szCs w:val="18"/>
              </w:rPr>
              <w:t>7</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DDF7AA7"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 xml:space="preserve">Do you have maintained Metadata for </w:t>
            </w:r>
            <w:r>
              <w:rPr>
                <w:rFonts w:ascii="FiraSansCondensed-Regular" w:hAnsi="FiraSansCondensed-Regular"/>
                <w:color w:val="000000"/>
                <w:szCs w:val="18"/>
              </w:rPr>
              <w:t>business datasets</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1710793" w14:textId="77777777" w:rsidR="008E454A" w:rsidRDefault="008E454A" w:rsidP="00132AC8">
            <w:pPr>
              <w:spacing w:before="0" w:after="0"/>
              <w:rPr>
                <w:rFonts w:ascii="Calibri" w:hAnsi="Calibri"/>
                <w:color w:val="000000"/>
              </w:rPr>
            </w:pPr>
            <w:r w:rsidRPr="00A24DD1">
              <w:rPr>
                <w:rFonts w:ascii="Calibri" w:hAnsi="Calibri"/>
                <w:color w:val="000000"/>
              </w:rPr>
              <w:t> </w:t>
            </w:r>
          </w:p>
          <w:p w14:paraId="783C6100"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F622B98" w14:textId="77777777" w:rsidR="008E454A" w:rsidRPr="00A24DD1" w:rsidRDefault="008E454A" w:rsidP="00132AC8">
            <w:pPr>
              <w:spacing w:before="0" w:after="0"/>
              <w:rPr>
                <w:rFonts w:ascii="Calibri" w:hAnsi="Calibri"/>
                <w:color w:val="000000"/>
              </w:rPr>
            </w:pPr>
          </w:p>
        </w:tc>
      </w:tr>
      <w:tr w:rsidR="008E454A" w:rsidRPr="00A24DD1" w14:paraId="6481619C" w14:textId="77777777" w:rsidTr="00132AC8">
        <w:trPr>
          <w:trHeight w:val="269"/>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44ECA66"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r>
              <w:rPr>
                <w:rFonts w:ascii="FiraSansCondensed-Regular" w:hAnsi="FiraSansCondensed-Regular"/>
                <w:color w:val="000000"/>
                <w:szCs w:val="18"/>
              </w:rPr>
              <w:t>8</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DB76DF8"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 xml:space="preserve">Do you have a defined list of custodians or business owners for your </w:t>
            </w:r>
            <w:r>
              <w:rPr>
                <w:rFonts w:ascii="FiraSansCondensed-Regular" w:hAnsi="FiraSansCondensed-Regular"/>
                <w:color w:val="000000"/>
                <w:szCs w:val="18"/>
              </w:rPr>
              <w:t>business datasets</w:t>
            </w:r>
            <w:r w:rsidRPr="00A24DD1">
              <w:rPr>
                <w:rFonts w:ascii="FiraSansCondensed-Regular" w:hAnsi="FiraSansCondensed-Regular"/>
                <w:color w:val="000000"/>
                <w:szCs w:val="18"/>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1027E6F" w14:textId="77777777" w:rsidR="008E454A" w:rsidRDefault="008E454A" w:rsidP="00132AC8">
            <w:pPr>
              <w:spacing w:before="0" w:after="0"/>
              <w:rPr>
                <w:rFonts w:ascii="Calibri" w:hAnsi="Calibri"/>
                <w:color w:val="000000"/>
              </w:rPr>
            </w:pPr>
            <w:r w:rsidRPr="00A24DD1">
              <w:rPr>
                <w:rFonts w:ascii="Calibri" w:hAnsi="Calibri"/>
                <w:color w:val="000000"/>
              </w:rPr>
              <w:t> </w:t>
            </w:r>
          </w:p>
          <w:p w14:paraId="07B96323"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1CDE19" w14:textId="77777777" w:rsidR="008E454A" w:rsidRPr="00A24DD1" w:rsidRDefault="008E454A" w:rsidP="00132AC8">
            <w:pPr>
              <w:spacing w:before="0" w:after="0"/>
              <w:rPr>
                <w:rFonts w:ascii="Calibri" w:hAnsi="Calibri"/>
                <w:color w:val="000000"/>
              </w:rPr>
            </w:pPr>
          </w:p>
        </w:tc>
      </w:tr>
      <w:tr w:rsidR="008E454A" w:rsidRPr="00A24DD1" w14:paraId="6B81FA9E" w14:textId="77777777" w:rsidTr="00132AC8">
        <w:trPr>
          <w:trHeight w:val="30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28A99AD"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1</w:t>
            </w:r>
            <w:r>
              <w:rPr>
                <w:rFonts w:ascii="FiraSansCondensed-Regular" w:hAnsi="FiraSansCondensed-Regular"/>
                <w:color w:val="000000"/>
                <w:szCs w:val="18"/>
              </w:rPr>
              <w:t>9</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A36734A"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Do you have a plan to migrate to GDA2020?</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5F1B7E0" w14:textId="77777777" w:rsidR="008E454A" w:rsidRDefault="008E454A" w:rsidP="00132AC8">
            <w:pPr>
              <w:spacing w:before="0" w:after="0"/>
              <w:rPr>
                <w:rFonts w:ascii="Calibri" w:hAnsi="Calibri"/>
                <w:color w:val="000000"/>
              </w:rPr>
            </w:pPr>
            <w:r w:rsidRPr="00A24DD1">
              <w:rPr>
                <w:rFonts w:ascii="Calibri" w:hAnsi="Calibri"/>
                <w:color w:val="000000"/>
              </w:rPr>
              <w:t> </w:t>
            </w:r>
          </w:p>
          <w:p w14:paraId="2527C59F"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1D535EA" w14:textId="77777777" w:rsidR="008E454A" w:rsidRPr="00A24DD1" w:rsidRDefault="008E454A" w:rsidP="00132AC8">
            <w:pPr>
              <w:spacing w:before="0" w:after="0"/>
              <w:rPr>
                <w:rFonts w:ascii="Calibri" w:hAnsi="Calibri"/>
                <w:color w:val="000000"/>
              </w:rPr>
            </w:pPr>
          </w:p>
        </w:tc>
      </w:tr>
      <w:tr w:rsidR="008E454A" w:rsidRPr="00A24DD1" w14:paraId="173ADA4F" w14:textId="77777777" w:rsidTr="00132AC8">
        <w:trPr>
          <w:trHeight w:val="327"/>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4786A78"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t>20</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A998417"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Have you secured a budget to perform spatial upgrade?</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E6D41FD" w14:textId="77777777" w:rsidR="008E454A" w:rsidRDefault="008E454A" w:rsidP="00132AC8">
            <w:pPr>
              <w:spacing w:before="0" w:after="0"/>
              <w:rPr>
                <w:rFonts w:ascii="Calibri" w:hAnsi="Calibri"/>
                <w:color w:val="000000"/>
              </w:rPr>
            </w:pPr>
            <w:r w:rsidRPr="00A24DD1">
              <w:rPr>
                <w:rFonts w:ascii="Calibri" w:hAnsi="Calibri"/>
                <w:color w:val="000000"/>
              </w:rPr>
              <w:t> </w:t>
            </w:r>
          </w:p>
          <w:p w14:paraId="40898CBB" w14:textId="77777777" w:rsidR="008E454A" w:rsidRDefault="008E454A" w:rsidP="00132AC8">
            <w:pPr>
              <w:spacing w:before="0" w:after="0"/>
              <w:rPr>
                <w:rFonts w:ascii="Calibri" w:hAnsi="Calibri"/>
                <w:color w:val="000000"/>
              </w:rPr>
            </w:pPr>
          </w:p>
          <w:p w14:paraId="77E8CBA8"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8D9D12F" w14:textId="77777777" w:rsidR="008E454A" w:rsidRPr="00A24DD1" w:rsidRDefault="008E454A" w:rsidP="00132AC8">
            <w:pPr>
              <w:spacing w:before="0" w:after="0"/>
              <w:rPr>
                <w:rFonts w:ascii="Calibri" w:hAnsi="Calibri"/>
                <w:color w:val="000000"/>
              </w:rPr>
            </w:pPr>
          </w:p>
        </w:tc>
      </w:tr>
      <w:tr w:rsidR="008E454A" w:rsidRPr="00A24DD1" w14:paraId="2B933BE2" w14:textId="77777777" w:rsidTr="00132AC8">
        <w:trPr>
          <w:trHeight w:val="300"/>
        </w:trPr>
        <w:tc>
          <w:tcPr>
            <w:tcW w:w="935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hideMark/>
          </w:tcPr>
          <w:p w14:paraId="47D5C132" w14:textId="77777777" w:rsidR="008E454A" w:rsidRPr="00A24DD1" w:rsidRDefault="008E454A" w:rsidP="00132AC8">
            <w:pPr>
              <w:spacing w:before="0" w:after="0"/>
              <w:rPr>
                <w:b/>
                <w:color w:val="000000"/>
              </w:rPr>
            </w:pPr>
            <w:r>
              <w:rPr>
                <w:b/>
                <w:color w:val="000000"/>
              </w:rPr>
              <w:t>Data Migration</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E61735A" w14:textId="77777777" w:rsidR="008E454A" w:rsidRPr="00A24DD1" w:rsidRDefault="008E454A" w:rsidP="00132AC8">
            <w:pPr>
              <w:spacing w:before="0" w:after="0"/>
              <w:rPr>
                <w:b/>
                <w:color w:val="000000"/>
              </w:rPr>
            </w:pPr>
          </w:p>
        </w:tc>
      </w:tr>
      <w:tr w:rsidR="008E454A" w:rsidRPr="00A24DD1" w14:paraId="2424C1F2" w14:textId="77777777" w:rsidTr="00132AC8">
        <w:trPr>
          <w:trHeight w:val="676"/>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A6D0E10"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1</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4C16828"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Have you defined methodologies or processes to perform transformation on different data types? I.e. Data shift, update schema/ data attributes, update metadata, re-project to GDA2020?</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AC5B966"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E6642FD" w14:textId="77777777" w:rsidR="008E454A" w:rsidRPr="00A24DD1" w:rsidRDefault="008E454A" w:rsidP="00132AC8">
            <w:pPr>
              <w:spacing w:before="0" w:after="0"/>
              <w:rPr>
                <w:rFonts w:ascii="Calibri" w:hAnsi="Calibri"/>
                <w:color w:val="000000"/>
              </w:rPr>
            </w:pPr>
          </w:p>
        </w:tc>
      </w:tr>
      <w:tr w:rsidR="008E454A" w:rsidRPr="00A24DD1" w14:paraId="0EDF98CC" w14:textId="77777777" w:rsidTr="00132AC8">
        <w:trPr>
          <w:trHeight w:val="329"/>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131392E"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2</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86B7280"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 xml:space="preserve">Do you have a migration plan for each of your </w:t>
            </w:r>
            <w:r>
              <w:rPr>
                <w:rFonts w:ascii="FiraSansCondensed-Regular" w:hAnsi="FiraSansCondensed-Regular"/>
                <w:color w:val="000000"/>
                <w:szCs w:val="18"/>
              </w:rPr>
              <w:t>Business datas</w:t>
            </w:r>
            <w:r w:rsidRPr="00A24DD1">
              <w:rPr>
                <w:rFonts w:ascii="FiraSansCondensed-Regular" w:hAnsi="FiraSansCondensed-Regular"/>
                <w:color w:val="000000"/>
                <w:szCs w:val="18"/>
              </w:rPr>
              <w:t>ets?</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D147BB4" w14:textId="77777777" w:rsidR="008E454A" w:rsidRDefault="008E454A" w:rsidP="00132AC8">
            <w:pPr>
              <w:spacing w:before="0" w:after="0"/>
              <w:rPr>
                <w:rFonts w:ascii="Calibri" w:hAnsi="Calibri"/>
                <w:color w:val="000000"/>
              </w:rPr>
            </w:pPr>
            <w:r w:rsidRPr="00A24DD1">
              <w:rPr>
                <w:rFonts w:ascii="Calibri" w:hAnsi="Calibri"/>
                <w:color w:val="000000"/>
              </w:rPr>
              <w:t> </w:t>
            </w:r>
          </w:p>
          <w:p w14:paraId="75DA951C"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D974284" w14:textId="77777777" w:rsidR="008E454A" w:rsidRPr="00A24DD1" w:rsidRDefault="008E454A" w:rsidP="00132AC8">
            <w:pPr>
              <w:spacing w:before="0" w:after="0"/>
              <w:rPr>
                <w:rFonts w:ascii="Calibri" w:hAnsi="Calibri"/>
                <w:color w:val="000000"/>
              </w:rPr>
            </w:pPr>
          </w:p>
        </w:tc>
      </w:tr>
      <w:tr w:rsidR="008E454A" w:rsidRPr="00A24DD1" w14:paraId="477728E4" w14:textId="77777777" w:rsidTr="00132AC8">
        <w:trPr>
          <w:trHeight w:val="277"/>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2F59198"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3</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1DF32A3"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 xml:space="preserve">Do you have a testing and quality assurance plan once the </w:t>
            </w:r>
            <w:r>
              <w:rPr>
                <w:rFonts w:ascii="FiraSansCondensed-Regular" w:hAnsi="FiraSansCondensed-Regular"/>
                <w:color w:val="000000"/>
                <w:szCs w:val="18"/>
              </w:rPr>
              <w:t>business datasets have</w:t>
            </w:r>
            <w:r w:rsidRPr="00A24DD1">
              <w:rPr>
                <w:rFonts w:ascii="FiraSansCondensed-Regular" w:hAnsi="FiraSansCondensed-Regular"/>
                <w:color w:val="000000"/>
                <w:szCs w:val="18"/>
              </w:rPr>
              <w:t xml:space="preserve"> been migrated?</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AA65674" w14:textId="77777777" w:rsidR="008E454A" w:rsidRDefault="008E454A" w:rsidP="00132AC8">
            <w:pPr>
              <w:spacing w:before="0" w:after="0"/>
              <w:rPr>
                <w:rFonts w:ascii="Calibri" w:hAnsi="Calibri"/>
                <w:color w:val="000000"/>
              </w:rPr>
            </w:pPr>
            <w:r w:rsidRPr="00A24DD1">
              <w:rPr>
                <w:rFonts w:ascii="Calibri" w:hAnsi="Calibri"/>
                <w:color w:val="000000"/>
              </w:rPr>
              <w:t> </w:t>
            </w:r>
          </w:p>
          <w:p w14:paraId="1A4F85AC"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C7CFAD" w14:textId="77777777" w:rsidR="008E454A" w:rsidRPr="00A24DD1" w:rsidRDefault="008E454A" w:rsidP="00132AC8">
            <w:pPr>
              <w:spacing w:before="0" w:after="0"/>
              <w:rPr>
                <w:rFonts w:ascii="Calibri" w:hAnsi="Calibri"/>
                <w:color w:val="000000"/>
              </w:rPr>
            </w:pPr>
          </w:p>
        </w:tc>
      </w:tr>
      <w:tr w:rsidR="008E454A" w:rsidRPr="00A24DD1" w14:paraId="7DC7DB5E" w14:textId="77777777" w:rsidTr="00132AC8">
        <w:trPr>
          <w:trHeight w:val="48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1689536" w14:textId="77777777" w:rsidR="008E454A" w:rsidRPr="00A24DD1" w:rsidRDefault="008E454A" w:rsidP="00132AC8">
            <w:pPr>
              <w:spacing w:before="0" w:after="0"/>
              <w:jc w:val="right"/>
              <w:rPr>
                <w:rFonts w:ascii="FiraSansCondensed-Regular" w:hAnsi="FiraSansCondensed-Regular"/>
                <w:color w:val="000000"/>
                <w:szCs w:val="18"/>
              </w:rPr>
            </w:pPr>
            <w:r w:rsidRPr="00C77DDD">
              <w:rPr>
                <w:rFonts w:ascii="FiraSansCondensed-Regular" w:hAnsi="FiraSansCondensed-Regular"/>
                <w:color w:val="000000"/>
                <w:szCs w:val="18"/>
              </w:rPr>
              <w:t>2</w:t>
            </w:r>
            <w:r>
              <w:rPr>
                <w:rFonts w:ascii="FiraSansCondensed-Regular" w:hAnsi="FiraSansCondensed-Regular"/>
                <w:color w:val="000000"/>
                <w:szCs w:val="18"/>
              </w:rPr>
              <w:t>4</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430FF0C"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Have you commence</w:t>
            </w:r>
            <w:r>
              <w:rPr>
                <w:rFonts w:ascii="FiraSansCondensed-Regular" w:hAnsi="FiraSansCondensed-Regular"/>
                <w:color w:val="000000"/>
                <w:szCs w:val="18"/>
              </w:rPr>
              <w:t>d</w:t>
            </w:r>
            <w:r w:rsidRPr="00A24DD1">
              <w:rPr>
                <w:rFonts w:ascii="FiraSansCondensed-Regular" w:hAnsi="FiraSansCondensed-Regular"/>
                <w:color w:val="000000"/>
                <w:szCs w:val="18"/>
              </w:rPr>
              <w:t xml:space="preserve"> data transformation? </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6B565AC" w14:textId="77777777" w:rsidR="008E454A" w:rsidRPr="00A24DD1" w:rsidRDefault="008E454A" w:rsidP="00132AC8">
            <w:pPr>
              <w:spacing w:before="0" w:after="0"/>
              <w:rPr>
                <w:rFonts w:ascii="Calibri" w:hAnsi="Calibri"/>
                <w:color w:val="000000"/>
              </w:rPr>
            </w:pPr>
            <w:r w:rsidRPr="00A24DD1">
              <w:rPr>
                <w:rFonts w:ascii="Calibri" w:hAnsi="Calibri"/>
                <w:color w:val="000000"/>
              </w:rPr>
              <w:t> </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80A4A0E" w14:textId="77777777" w:rsidR="008E454A" w:rsidRPr="00A24DD1" w:rsidRDefault="008E454A" w:rsidP="00132AC8">
            <w:pPr>
              <w:spacing w:before="0" w:after="0"/>
              <w:rPr>
                <w:rFonts w:ascii="Calibri" w:hAnsi="Calibri"/>
                <w:color w:val="000000"/>
              </w:rPr>
            </w:pPr>
          </w:p>
        </w:tc>
      </w:tr>
      <w:tr w:rsidR="008E454A" w:rsidRPr="00A24DD1" w14:paraId="28BD40E1" w14:textId="77777777" w:rsidTr="00132AC8">
        <w:trPr>
          <w:trHeight w:val="274"/>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7378EA5"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5</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968468E"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Do you have a Go Live plan once all of the Geo Data have been migrated</w:t>
            </w:r>
            <w:r w:rsidRPr="00A24DD1">
              <w:rPr>
                <w:color w:val="000000"/>
                <w:sz w:val="16"/>
                <w:szCs w:val="16"/>
              </w:rPr>
              <w:t>?</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0677DBE" w14:textId="77777777" w:rsidR="008E454A" w:rsidRDefault="008E454A" w:rsidP="00132AC8">
            <w:pPr>
              <w:spacing w:before="0" w:after="0"/>
              <w:rPr>
                <w:rFonts w:ascii="Calibri" w:hAnsi="Calibri"/>
                <w:color w:val="000000"/>
              </w:rPr>
            </w:pPr>
            <w:r w:rsidRPr="00A24DD1">
              <w:rPr>
                <w:rFonts w:ascii="Calibri" w:hAnsi="Calibri"/>
                <w:color w:val="000000"/>
              </w:rPr>
              <w:t> </w:t>
            </w:r>
          </w:p>
          <w:p w14:paraId="3D4FB8CA"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710443" w14:textId="77777777" w:rsidR="008E454A" w:rsidRPr="00A24DD1" w:rsidRDefault="008E454A" w:rsidP="00132AC8">
            <w:pPr>
              <w:spacing w:before="0" w:after="0"/>
              <w:rPr>
                <w:rFonts w:ascii="Calibri" w:hAnsi="Calibri"/>
                <w:color w:val="000000"/>
              </w:rPr>
            </w:pPr>
          </w:p>
        </w:tc>
      </w:tr>
      <w:tr w:rsidR="008E454A" w:rsidRPr="00A24DD1" w14:paraId="62F87596" w14:textId="77777777" w:rsidTr="00132AC8">
        <w:trPr>
          <w:trHeight w:val="300"/>
        </w:trPr>
        <w:tc>
          <w:tcPr>
            <w:tcW w:w="935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hideMark/>
          </w:tcPr>
          <w:p w14:paraId="7F6EB699" w14:textId="77777777" w:rsidR="008E454A" w:rsidRPr="00A24DD1" w:rsidRDefault="008E454A" w:rsidP="00132AC8">
            <w:pPr>
              <w:spacing w:before="0" w:after="0"/>
              <w:rPr>
                <w:b/>
                <w:color w:val="000000"/>
              </w:rPr>
            </w:pPr>
            <w:r>
              <w:rPr>
                <w:b/>
                <w:color w:val="000000"/>
              </w:rPr>
              <w:t>P</w:t>
            </w:r>
            <w:r w:rsidRPr="00A24DD1">
              <w:rPr>
                <w:b/>
                <w:color w:val="000000"/>
              </w:rPr>
              <w:t xml:space="preserve">ost </w:t>
            </w:r>
            <w:r>
              <w:rPr>
                <w:b/>
                <w:color w:val="000000"/>
              </w:rPr>
              <w:t>M</w:t>
            </w:r>
            <w:r w:rsidRPr="00A24DD1">
              <w:rPr>
                <w:b/>
                <w:color w:val="000000"/>
              </w:rPr>
              <w:t>igration</w:t>
            </w: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55601AFE" w14:textId="77777777" w:rsidR="008E454A" w:rsidRPr="00A24DD1" w:rsidRDefault="008E454A" w:rsidP="00132AC8">
            <w:pPr>
              <w:spacing w:before="0" w:after="0"/>
              <w:rPr>
                <w:b/>
                <w:color w:val="000000"/>
              </w:rPr>
            </w:pPr>
          </w:p>
        </w:tc>
      </w:tr>
      <w:tr w:rsidR="008E454A" w:rsidRPr="00A24DD1" w14:paraId="12D81BE0" w14:textId="77777777" w:rsidTr="00132AC8">
        <w:trPr>
          <w:trHeight w:val="327"/>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0C3EA3C"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6</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6FDEB78"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Have outcomes from alignment to spatially upgraded Vicmap been assessed?</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63F352E" w14:textId="77777777" w:rsidR="008E454A" w:rsidRDefault="008E454A" w:rsidP="00132AC8">
            <w:pPr>
              <w:spacing w:before="0" w:after="0"/>
              <w:rPr>
                <w:rFonts w:ascii="Calibri" w:hAnsi="Calibri"/>
                <w:color w:val="000000"/>
              </w:rPr>
            </w:pPr>
            <w:r w:rsidRPr="00A24DD1">
              <w:rPr>
                <w:rFonts w:ascii="Calibri" w:hAnsi="Calibri"/>
                <w:color w:val="000000"/>
              </w:rPr>
              <w:t> </w:t>
            </w:r>
          </w:p>
          <w:p w14:paraId="71E816B3"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FBBCDEE" w14:textId="77777777" w:rsidR="008E454A" w:rsidRPr="00A24DD1" w:rsidRDefault="008E454A" w:rsidP="00132AC8">
            <w:pPr>
              <w:spacing w:before="0" w:after="0"/>
              <w:rPr>
                <w:rFonts w:ascii="Calibri" w:hAnsi="Calibri"/>
                <w:color w:val="000000"/>
              </w:rPr>
            </w:pPr>
          </w:p>
        </w:tc>
      </w:tr>
      <w:tr w:rsidR="008E454A" w:rsidRPr="00A24DD1" w14:paraId="6732D6B0" w14:textId="77777777" w:rsidTr="00132AC8">
        <w:trPr>
          <w:trHeight w:val="29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7B20FF5"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7</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51AEA97"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Are there any benefits previously identified that are now realised?</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4A692BA" w14:textId="77777777" w:rsidR="008E454A" w:rsidRDefault="008E454A" w:rsidP="00132AC8">
            <w:pPr>
              <w:spacing w:before="0" w:after="0"/>
              <w:rPr>
                <w:rFonts w:ascii="Calibri" w:hAnsi="Calibri"/>
                <w:color w:val="000000"/>
              </w:rPr>
            </w:pPr>
            <w:r w:rsidRPr="00A24DD1">
              <w:rPr>
                <w:rFonts w:ascii="Calibri" w:hAnsi="Calibri"/>
                <w:color w:val="000000"/>
              </w:rPr>
              <w:t> </w:t>
            </w:r>
          </w:p>
          <w:p w14:paraId="0557A451"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E477A7D" w14:textId="77777777" w:rsidR="008E454A" w:rsidRPr="00A24DD1" w:rsidRDefault="008E454A" w:rsidP="00132AC8">
            <w:pPr>
              <w:spacing w:before="0" w:after="0"/>
              <w:rPr>
                <w:rFonts w:ascii="Calibri" w:hAnsi="Calibri"/>
                <w:color w:val="000000"/>
              </w:rPr>
            </w:pPr>
          </w:p>
        </w:tc>
      </w:tr>
      <w:tr w:rsidR="008E454A" w:rsidRPr="00A24DD1" w14:paraId="7F05BB5B" w14:textId="77777777" w:rsidTr="00132AC8">
        <w:trPr>
          <w:trHeight w:val="265"/>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4631081"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8</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77CF44B"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w:t>
            </w:r>
            <w:r>
              <w:rPr>
                <w:rFonts w:ascii="FiraSansCondensed-Regular" w:hAnsi="FiraSansCondensed-Regular"/>
                <w:color w:val="000000"/>
                <w:szCs w:val="18"/>
              </w:rPr>
              <w:t>as change been communicated to senior m</w:t>
            </w:r>
            <w:r w:rsidRPr="00A24DD1">
              <w:rPr>
                <w:rFonts w:ascii="FiraSansCondensed-Regular" w:hAnsi="FiraSansCondensed-Regular"/>
                <w:color w:val="000000"/>
                <w:szCs w:val="18"/>
              </w:rPr>
              <w:t>anagers?</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FB4830A" w14:textId="77777777" w:rsidR="008E454A" w:rsidRDefault="008E454A" w:rsidP="00132AC8">
            <w:pPr>
              <w:spacing w:before="0" w:after="0"/>
              <w:rPr>
                <w:rFonts w:ascii="Calibri" w:hAnsi="Calibri"/>
                <w:color w:val="000000"/>
              </w:rPr>
            </w:pPr>
            <w:r w:rsidRPr="00A24DD1">
              <w:rPr>
                <w:rFonts w:ascii="Calibri" w:hAnsi="Calibri"/>
                <w:color w:val="000000"/>
              </w:rPr>
              <w:t> </w:t>
            </w:r>
          </w:p>
          <w:p w14:paraId="2B13ED67"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8748EF" w14:textId="77777777" w:rsidR="008E454A" w:rsidRPr="00A24DD1" w:rsidRDefault="008E454A" w:rsidP="00132AC8">
            <w:pPr>
              <w:spacing w:before="0" w:after="0"/>
              <w:rPr>
                <w:rFonts w:ascii="Calibri" w:hAnsi="Calibri"/>
                <w:color w:val="000000"/>
              </w:rPr>
            </w:pPr>
          </w:p>
        </w:tc>
      </w:tr>
      <w:tr w:rsidR="008E454A" w:rsidRPr="00A24DD1" w14:paraId="394F020D" w14:textId="77777777" w:rsidTr="00132AC8">
        <w:trPr>
          <w:trHeight w:val="269"/>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9F19DA7"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2</w:t>
            </w:r>
            <w:r>
              <w:rPr>
                <w:rFonts w:ascii="FiraSansCondensed-Regular" w:hAnsi="FiraSansCondensed-Regular"/>
                <w:color w:val="000000"/>
                <w:szCs w:val="18"/>
              </w:rPr>
              <w:t>9</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539D26D"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w:t>
            </w:r>
            <w:r>
              <w:rPr>
                <w:rFonts w:ascii="FiraSansCondensed-Regular" w:hAnsi="FiraSansCondensed-Regular"/>
                <w:color w:val="000000"/>
                <w:szCs w:val="18"/>
              </w:rPr>
              <w:t>as change been communicated to b</w:t>
            </w:r>
            <w:r w:rsidRPr="00A24DD1">
              <w:rPr>
                <w:rFonts w:ascii="FiraSansCondensed-Regular" w:hAnsi="FiraSansCondensed-Regular"/>
                <w:color w:val="000000"/>
                <w:szCs w:val="18"/>
              </w:rPr>
              <w:t xml:space="preserve">usiness </w:t>
            </w:r>
            <w:r>
              <w:rPr>
                <w:rFonts w:ascii="FiraSansCondensed-Regular" w:hAnsi="FiraSansCondensed-Regular"/>
                <w:color w:val="000000"/>
                <w:szCs w:val="18"/>
              </w:rPr>
              <w:t xml:space="preserve">dataset </w:t>
            </w:r>
            <w:r w:rsidRPr="00A24DD1">
              <w:rPr>
                <w:rFonts w:ascii="FiraSansCondensed-Regular" w:hAnsi="FiraSansCondensed-Regular"/>
                <w:color w:val="000000"/>
                <w:szCs w:val="18"/>
              </w:rPr>
              <w:t>owners?</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64A99BA" w14:textId="77777777" w:rsidR="008E454A" w:rsidRDefault="008E454A" w:rsidP="00132AC8">
            <w:pPr>
              <w:spacing w:before="0" w:after="0"/>
              <w:rPr>
                <w:rFonts w:ascii="Calibri" w:hAnsi="Calibri"/>
                <w:color w:val="000000"/>
              </w:rPr>
            </w:pPr>
            <w:r w:rsidRPr="00A24DD1">
              <w:rPr>
                <w:rFonts w:ascii="Calibri" w:hAnsi="Calibri"/>
                <w:color w:val="000000"/>
              </w:rPr>
              <w:t> </w:t>
            </w:r>
          </w:p>
          <w:p w14:paraId="26F8779F"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511DCC4" w14:textId="77777777" w:rsidR="008E454A" w:rsidRPr="00A24DD1" w:rsidRDefault="008E454A" w:rsidP="00132AC8">
            <w:pPr>
              <w:spacing w:before="0" w:after="0"/>
              <w:rPr>
                <w:rFonts w:ascii="Calibri" w:hAnsi="Calibri"/>
                <w:color w:val="000000"/>
              </w:rPr>
            </w:pPr>
          </w:p>
        </w:tc>
      </w:tr>
      <w:tr w:rsidR="008E454A" w:rsidRPr="00A24DD1" w14:paraId="7CC97813" w14:textId="77777777" w:rsidTr="00132AC8">
        <w:trPr>
          <w:trHeight w:val="30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70E8511" w14:textId="77777777" w:rsidR="008E454A" w:rsidRPr="00A24DD1" w:rsidRDefault="008E454A" w:rsidP="00132AC8">
            <w:pPr>
              <w:spacing w:before="0" w:after="0"/>
              <w:jc w:val="right"/>
              <w:rPr>
                <w:rFonts w:ascii="FiraSansCondensed-Regular" w:hAnsi="FiraSansCondensed-Regular"/>
                <w:color w:val="000000"/>
                <w:szCs w:val="18"/>
              </w:rPr>
            </w:pPr>
            <w:r>
              <w:rPr>
                <w:rFonts w:ascii="FiraSansCondensed-Regular" w:hAnsi="FiraSansCondensed-Regular"/>
                <w:color w:val="000000"/>
                <w:szCs w:val="18"/>
              </w:rPr>
              <w:lastRenderedPageBreak/>
              <w:t>30</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3139691"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w:t>
            </w:r>
            <w:r>
              <w:rPr>
                <w:rFonts w:ascii="FiraSansCondensed-Regular" w:hAnsi="FiraSansCondensed-Regular"/>
                <w:color w:val="000000"/>
                <w:szCs w:val="18"/>
              </w:rPr>
              <w:t>as change been communicated to s</w:t>
            </w:r>
            <w:r w:rsidRPr="00A24DD1">
              <w:rPr>
                <w:rFonts w:ascii="FiraSansCondensed-Regular" w:hAnsi="FiraSansCondensed-Regular"/>
                <w:color w:val="000000"/>
                <w:szCs w:val="18"/>
              </w:rPr>
              <w:t>taff?</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1843E1F" w14:textId="77777777" w:rsidR="008E454A" w:rsidRDefault="008E454A" w:rsidP="00132AC8">
            <w:pPr>
              <w:spacing w:before="0" w:after="0"/>
              <w:rPr>
                <w:rFonts w:ascii="Calibri" w:hAnsi="Calibri"/>
                <w:color w:val="000000"/>
              </w:rPr>
            </w:pPr>
            <w:r w:rsidRPr="00A24DD1">
              <w:rPr>
                <w:rFonts w:ascii="Calibri" w:hAnsi="Calibri"/>
                <w:color w:val="000000"/>
              </w:rPr>
              <w:t> </w:t>
            </w:r>
          </w:p>
          <w:p w14:paraId="5950186E"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0C626C0" w14:textId="77777777" w:rsidR="008E454A" w:rsidRPr="00A24DD1" w:rsidRDefault="008E454A" w:rsidP="00132AC8">
            <w:pPr>
              <w:spacing w:before="0" w:after="0"/>
              <w:rPr>
                <w:rFonts w:ascii="Calibri" w:hAnsi="Calibri"/>
                <w:color w:val="000000"/>
              </w:rPr>
            </w:pPr>
          </w:p>
        </w:tc>
      </w:tr>
      <w:tr w:rsidR="008E454A" w:rsidRPr="00A24DD1" w14:paraId="665C9BE4" w14:textId="77777777" w:rsidTr="00132AC8">
        <w:trPr>
          <w:trHeight w:val="30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810797F"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3</w:t>
            </w:r>
            <w:r>
              <w:rPr>
                <w:rFonts w:ascii="FiraSansCondensed-Regular" w:hAnsi="FiraSansCondensed-Regular"/>
                <w:color w:val="000000"/>
                <w:szCs w:val="18"/>
              </w:rPr>
              <w:t>1</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B11DC13"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w:t>
            </w:r>
            <w:r>
              <w:rPr>
                <w:rFonts w:ascii="FiraSansCondensed-Regular" w:hAnsi="FiraSansCondensed-Regular"/>
                <w:color w:val="000000"/>
                <w:szCs w:val="18"/>
              </w:rPr>
              <w:t>as change been communicated to s</w:t>
            </w:r>
            <w:r w:rsidRPr="00A24DD1">
              <w:rPr>
                <w:rFonts w:ascii="FiraSansCondensed-Regular" w:hAnsi="FiraSansCondensed-Regular"/>
                <w:color w:val="000000"/>
                <w:szCs w:val="18"/>
              </w:rPr>
              <w:t>uppliers?</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7347DB3" w14:textId="77777777" w:rsidR="008E454A" w:rsidRDefault="008E454A" w:rsidP="00132AC8">
            <w:pPr>
              <w:spacing w:before="0" w:after="0"/>
              <w:rPr>
                <w:rFonts w:ascii="Calibri" w:hAnsi="Calibri"/>
                <w:color w:val="000000"/>
              </w:rPr>
            </w:pPr>
            <w:r w:rsidRPr="00A24DD1">
              <w:rPr>
                <w:rFonts w:ascii="Calibri" w:hAnsi="Calibri"/>
                <w:color w:val="000000"/>
              </w:rPr>
              <w:t> </w:t>
            </w:r>
          </w:p>
          <w:p w14:paraId="43C709BA"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5CD0C45" w14:textId="77777777" w:rsidR="008E454A" w:rsidRPr="00A24DD1" w:rsidRDefault="008E454A" w:rsidP="00132AC8">
            <w:pPr>
              <w:spacing w:before="0" w:after="0"/>
              <w:rPr>
                <w:rFonts w:ascii="Calibri" w:hAnsi="Calibri"/>
                <w:color w:val="000000"/>
              </w:rPr>
            </w:pPr>
          </w:p>
        </w:tc>
      </w:tr>
      <w:tr w:rsidR="008E454A" w:rsidRPr="00A24DD1" w14:paraId="1A1769F2" w14:textId="77777777" w:rsidTr="00132AC8">
        <w:trPr>
          <w:trHeight w:val="30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9D55817"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3</w:t>
            </w:r>
            <w:r>
              <w:rPr>
                <w:rFonts w:ascii="FiraSansCondensed-Regular" w:hAnsi="FiraSansCondensed-Regular"/>
                <w:color w:val="000000"/>
                <w:szCs w:val="18"/>
              </w:rPr>
              <w:t>2</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8A13129"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Has change been communicated to contractors?</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AE7E4AF" w14:textId="77777777" w:rsidR="008E454A" w:rsidRDefault="008E454A" w:rsidP="00132AC8">
            <w:pPr>
              <w:spacing w:before="0" w:after="0"/>
              <w:rPr>
                <w:rFonts w:ascii="Calibri" w:hAnsi="Calibri"/>
                <w:color w:val="000000"/>
              </w:rPr>
            </w:pPr>
            <w:r w:rsidRPr="00A24DD1">
              <w:rPr>
                <w:rFonts w:ascii="Calibri" w:hAnsi="Calibri"/>
                <w:color w:val="000000"/>
              </w:rPr>
              <w:t> </w:t>
            </w:r>
          </w:p>
          <w:p w14:paraId="6D3CF1E7"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190D13" w14:textId="77777777" w:rsidR="008E454A" w:rsidRPr="00A24DD1" w:rsidRDefault="008E454A" w:rsidP="00132AC8">
            <w:pPr>
              <w:spacing w:before="0" w:after="0"/>
              <w:rPr>
                <w:rFonts w:ascii="Calibri" w:hAnsi="Calibri"/>
                <w:color w:val="000000"/>
              </w:rPr>
            </w:pPr>
          </w:p>
        </w:tc>
      </w:tr>
      <w:tr w:rsidR="008E454A" w:rsidRPr="00A24DD1" w14:paraId="176AEA19" w14:textId="77777777" w:rsidTr="00132AC8">
        <w:trPr>
          <w:trHeight w:val="300"/>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F482CCD"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3</w:t>
            </w:r>
            <w:r>
              <w:rPr>
                <w:rFonts w:ascii="FiraSansCondensed-Regular" w:hAnsi="FiraSansCondensed-Regular"/>
                <w:color w:val="000000"/>
                <w:szCs w:val="18"/>
              </w:rPr>
              <w:t>3</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EEB7DAD"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Has change been communicated to vendors?</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B414173" w14:textId="77777777" w:rsidR="008E454A" w:rsidRDefault="008E454A" w:rsidP="00132AC8">
            <w:pPr>
              <w:spacing w:before="0" w:after="0"/>
              <w:rPr>
                <w:rFonts w:ascii="Calibri" w:hAnsi="Calibri"/>
                <w:color w:val="000000"/>
              </w:rPr>
            </w:pPr>
            <w:r w:rsidRPr="00A24DD1">
              <w:rPr>
                <w:rFonts w:ascii="Calibri" w:hAnsi="Calibri"/>
                <w:color w:val="000000"/>
              </w:rPr>
              <w:t> </w:t>
            </w:r>
          </w:p>
          <w:p w14:paraId="617885F5"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B7F625" w14:textId="77777777" w:rsidR="008E454A" w:rsidRPr="00A24DD1" w:rsidRDefault="008E454A" w:rsidP="00132AC8">
            <w:pPr>
              <w:spacing w:before="0" w:after="0"/>
              <w:rPr>
                <w:rFonts w:ascii="Calibri" w:hAnsi="Calibri"/>
                <w:color w:val="000000"/>
              </w:rPr>
            </w:pPr>
          </w:p>
        </w:tc>
      </w:tr>
      <w:tr w:rsidR="008E454A" w:rsidRPr="00A24DD1" w14:paraId="179BBA7E" w14:textId="77777777" w:rsidTr="00132AC8">
        <w:trPr>
          <w:trHeight w:val="305"/>
        </w:trPr>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BA36FD5" w14:textId="77777777" w:rsidR="008E454A" w:rsidRPr="00A24DD1" w:rsidRDefault="008E454A" w:rsidP="00132AC8">
            <w:pPr>
              <w:spacing w:before="0" w:after="0"/>
              <w:jc w:val="right"/>
              <w:rPr>
                <w:rFonts w:ascii="FiraSansCondensed-Regular" w:hAnsi="FiraSansCondensed-Regular"/>
                <w:color w:val="000000"/>
                <w:szCs w:val="18"/>
              </w:rPr>
            </w:pPr>
            <w:r w:rsidRPr="00A24DD1">
              <w:rPr>
                <w:rFonts w:ascii="FiraSansCondensed-Regular" w:hAnsi="FiraSansCondensed-Regular"/>
                <w:color w:val="000000"/>
                <w:szCs w:val="18"/>
              </w:rPr>
              <w:t>3</w:t>
            </w:r>
            <w:r>
              <w:rPr>
                <w:rFonts w:ascii="FiraSansCondensed-Regular" w:hAnsi="FiraSansCondensed-Regular"/>
                <w:color w:val="000000"/>
                <w:szCs w:val="18"/>
              </w:rPr>
              <w:t>4</w:t>
            </w:r>
          </w:p>
        </w:tc>
        <w:tc>
          <w:tcPr>
            <w:tcW w:w="81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8064BC5" w14:textId="77777777" w:rsidR="008E454A" w:rsidRPr="00A24DD1" w:rsidRDefault="008E454A" w:rsidP="00132AC8">
            <w:pPr>
              <w:spacing w:before="0" w:after="0"/>
              <w:rPr>
                <w:rFonts w:ascii="FiraSansCondensed-Regular" w:hAnsi="FiraSansCondensed-Regular"/>
                <w:color w:val="000000"/>
                <w:szCs w:val="18"/>
              </w:rPr>
            </w:pPr>
            <w:r w:rsidRPr="00A24DD1">
              <w:rPr>
                <w:rFonts w:ascii="FiraSansCondensed-Regular" w:hAnsi="FiraSansCondensed-Regular"/>
                <w:color w:val="000000"/>
                <w:szCs w:val="18"/>
              </w:rPr>
              <w:t>Have you amended any workflows for data updates and data sharing?</w:t>
            </w:r>
          </w:p>
        </w:tc>
        <w:tc>
          <w:tcPr>
            <w:tcW w:w="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495951E" w14:textId="77777777" w:rsidR="008E454A" w:rsidRDefault="008E454A" w:rsidP="00132AC8">
            <w:pPr>
              <w:spacing w:before="0" w:after="0"/>
              <w:rPr>
                <w:rFonts w:ascii="Calibri" w:hAnsi="Calibri"/>
                <w:color w:val="000000"/>
              </w:rPr>
            </w:pPr>
            <w:r w:rsidRPr="00A24DD1">
              <w:rPr>
                <w:rFonts w:ascii="Calibri" w:hAnsi="Calibri"/>
                <w:color w:val="000000"/>
              </w:rPr>
              <w:t> </w:t>
            </w:r>
          </w:p>
          <w:p w14:paraId="69865D7D" w14:textId="77777777" w:rsidR="008E454A" w:rsidRPr="00A24DD1" w:rsidRDefault="008E454A" w:rsidP="00132AC8">
            <w:pPr>
              <w:spacing w:before="0" w:after="0"/>
              <w:rPr>
                <w:rFonts w:ascii="Calibri" w:hAnsi="Calibri"/>
                <w:color w:val="000000"/>
              </w:rPr>
            </w:pPr>
          </w:p>
        </w:tc>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2BD6A16" w14:textId="77777777" w:rsidR="008E454A" w:rsidRPr="00A24DD1" w:rsidRDefault="008E454A" w:rsidP="00132AC8">
            <w:pPr>
              <w:spacing w:before="0" w:after="0"/>
              <w:rPr>
                <w:rFonts w:ascii="Calibri" w:hAnsi="Calibri"/>
                <w:color w:val="000000"/>
              </w:rPr>
            </w:pPr>
          </w:p>
        </w:tc>
      </w:tr>
    </w:tbl>
    <w:p w14:paraId="58F20A50" w14:textId="77777777" w:rsidR="003C40C4" w:rsidRPr="008B22F9" w:rsidRDefault="003C40C4" w:rsidP="003C40C4">
      <w:pPr>
        <w:pStyle w:val="Heading1"/>
        <w:numPr>
          <w:ilvl w:val="0"/>
          <w:numId w:val="0"/>
        </w:numPr>
      </w:pPr>
    </w:p>
    <w:sectPr w:rsidR="003C40C4" w:rsidRPr="008B22F9" w:rsidSect="008E454A">
      <w:pgSz w:w="16840" w:h="11907" w:orient="landscape" w:code="9"/>
      <w:pgMar w:top="1134" w:right="2268" w:bottom="1134" w:left="1134" w:header="284" w:footer="284"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TEMPLATEPROJECT.GENERAL.APPLYNUMBERING"/>
    </wne:keymap>
    <wne:keymap wne:kcmPrimary="0442">
      <wne:acd wne:acdName="acd0"/>
    </wne:keymap>
    <wne:keymap wne:kcmPrimary="04BE">
      <wne:acd wne:acdName="acd1"/>
    </wne:keymap>
  </wne:keymaps>
  <wne:toolbars>
    <wne:acdManifest>
      <wne:acdEntry wne:acdName="acd0"/>
      <wne:acdEntry wne:acdName="acd1"/>
    </wne:acdManifest>
  </wne:toolbars>
  <wne:acds>
    <wne:acd wne:argValue="AQAAAEIA" wne:acdName="acd0" wne:fciIndexBasedOn="0065"/>
    <wne:acd wne:argValue="AQAA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237ED" w14:textId="77777777" w:rsidR="004B097B" w:rsidRDefault="004B097B">
      <w:r>
        <w:separator/>
      </w:r>
    </w:p>
    <w:p w14:paraId="6E087050" w14:textId="77777777" w:rsidR="004B097B" w:rsidRDefault="004B097B"/>
  </w:endnote>
  <w:endnote w:type="continuationSeparator" w:id="0">
    <w:p w14:paraId="54EC9F59" w14:textId="77777777" w:rsidR="004B097B" w:rsidRDefault="004B097B">
      <w:r>
        <w:continuationSeparator/>
      </w:r>
    </w:p>
    <w:p w14:paraId="14A9F74C" w14:textId="77777777" w:rsidR="004B097B" w:rsidRDefault="004B0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FiraSansCondensed-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1E9D68CC" w14:textId="77777777" w:rsidTr="00D83BD4">
      <w:trPr>
        <w:trHeight w:val="397"/>
      </w:trPr>
      <w:tc>
        <w:tcPr>
          <w:tcW w:w="340" w:type="dxa"/>
        </w:tcPr>
        <w:p w14:paraId="53C2A02A" w14:textId="5CA578CE" w:rsidR="008D4D17" w:rsidRPr="00D55628" w:rsidRDefault="00764EF9" w:rsidP="00D55628">
          <w:pPr>
            <w:pStyle w:val="FooterEven"/>
          </w:pPr>
          <w:r>
            <w:rPr>
              <w:noProof/>
            </w:rPr>
            <mc:AlternateContent>
              <mc:Choice Requires="wps">
                <w:drawing>
                  <wp:anchor distT="0" distB="0" distL="114300" distR="114300" simplePos="0" relativeHeight="251659264" behindDoc="0" locked="0" layoutInCell="0" allowOverlap="1" wp14:anchorId="531868E0" wp14:editId="42A452FB">
                    <wp:simplePos x="0" y="9403953"/>
                    <wp:positionH relativeFrom="page">
                      <wp:align>center</wp:align>
                    </wp:positionH>
                    <wp:positionV relativeFrom="page">
                      <wp:align>bottom</wp:align>
                    </wp:positionV>
                    <wp:extent cx="7772400" cy="463550"/>
                    <wp:effectExtent l="0" t="0" r="0" b="12700"/>
                    <wp:wrapNone/>
                    <wp:docPr id="52" name="MSIPCMe09041cc837f98c7ad81d3cd"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63864" w14:textId="06E507D7"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1868E0" id="_x0000_t202" coordsize="21600,21600" o:spt="202" path="m,l,21600r21600,l21600,xe">
                    <v:stroke joinstyle="miter"/>
                    <v:path gradientshapeok="t" o:connecttype="rect"/>
                  </v:shapetype>
                  <v:shape id="MSIPCMe09041cc837f98c7ad81d3cd" o:spid="_x0000_s1031" type="#_x0000_t202" alt="{&quot;HashCode&quot;:-1264680268,&quot;Height&quot;:9999999.0,&quot;Width&quot;:9999999.0,&quot;Placement&quot;:&quot;Footer&quot;,&quot;Index&quot;:&quot;OddAndEven&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bOaF9q4CAABVBQAADgAAAAAAAAAA&#10;AAAAAAAuAgAAZHJzL2Uyb0RvYy54bWxQSwECLQAUAAYACAAAACEAvh8Kt9oAAAAFAQAADwAAAAAA&#10;AAAAAAAAAAAIBQAAZHJzL2Rvd25yZXYueG1sUEsFBgAAAAAEAAQA8wAAAA8GAAAAAA==&#10;" o:allowincell="f" filled="f" stroked="f" strokeweight=".5pt">
                    <v:fill o:detectmouseclick="t"/>
                    <v:textbox inset=",0,,0">
                      <w:txbxContent>
                        <w:p w14:paraId="3C663864" w14:textId="06E507D7"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6C87538E" w14:textId="77777777" w:rsidR="008D4D17" w:rsidRPr="00D55628" w:rsidRDefault="008D4D17" w:rsidP="00D55628">
          <w:pPr>
            <w:pStyle w:val="FooterEven"/>
          </w:pPr>
          <w:r w:rsidRPr="000A15E4">
            <w:rPr>
              <w:rStyle w:val="Bold"/>
            </w:rPr>
            <w:t>Title of document</w:t>
          </w:r>
          <w:r w:rsidRPr="00D55628">
            <w:t xml:space="preserve"> Subtitle</w:t>
          </w:r>
        </w:p>
      </w:tc>
    </w:tr>
  </w:tbl>
  <w:p w14:paraId="17CA177A"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8F38" w14:textId="27525C27" w:rsidR="008D4D17" w:rsidRDefault="00764EF9">
    <w:pPr>
      <w:pStyle w:val="Footer"/>
    </w:pPr>
    <w:r>
      <w:rPr>
        <w:noProof/>
      </w:rPr>
      <mc:AlternateContent>
        <mc:Choice Requires="wps">
          <w:drawing>
            <wp:anchor distT="0" distB="0" distL="114300" distR="114300" simplePos="0" relativeHeight="251657216" behindDoc="0" locked="0" layoutInCell="0" allowOverlap="1" wp14:anchorId="1DA60941" wp14:editId="351033B0">
              <wp:simplePos x="0" y="9403953"/>
              <wp:positionH relativeFrom="page">
                <wp:align>center</wp:align>
              </wp:positionH>
              <wp:positionV relativeFrom="page">
                <wp:align>bottom</wp:align>
              </wp:positionV>
              <wp:extent cx="7772400" cy="463550"/>
              <wp:effectExtent l="0" t="0" r="0" b="12700"/>
              <wp:wrapNone/>
              <wp:docPr id="38" name="MSIPCM8fc4439abd24bbf078cc6c6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702BB" w14:textId="41465FFA"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A60941" id="_x0000_t202" coordsize="21600,21600" o:spt="202" path="m,l,21600r21600,l21600,xe">
              <v:stroke joinstyle="miter"/>
              <v:path gradientshapeok="t" o:connecttype="rect"/>
            </v:shapetype>
            <v:shape id="MSIPCM8fc4439abd24bbf078cc6c67"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UQt5Qa4CAABZBQAADgAAAAAAAAAA&#10;AAAAAAAuAgAAZHJzL2Uyb0RvYy54bWxQSwECLQAUAAYACAAAACEAvh8Kt9oAAAAFAQAADwAAAAAA&#10;AAAAAAAAAAAIBQAAZHJzL2Rvd25yZXYueG1sUEsFBgAAAAAEAAQA8wAAAA8GAAAAAA==&#10;" o:allowincell="f" filled="f" stroked="f" strokeweight=".5pt">
              <v:fill o:detectmouseclick="t"/>
              <v:textbox inset=",0,,0">
                <w:txbxContent>
                  <w:p w14:paraId="5CB702BB" w14:textId="41465FFA"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4144" behindDoc="1" locked="1" layoutInCell="1" allowOverlap="1" wp14:anchorId="50A3B503" wp14:editId="499BABD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A924" w14:textId="2CA5276F"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B503" id="Text Box 224" o:spid="_x0000_s1033"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6819A924" w14:textId="2CA5276F"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5B80A4C"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BEA3" w14:textId="2B17D7F3" w:rsidR="008D4D17" w:rsidRDefault="00764EF9">
    <w:pPr>
      <w:pStyle w:val="Footer"/>
    </w:pPr>
    <w:r>
      <w:rPr>
        <w:noProof/>
      </w:rPr>
      <mc:AlternateContent>
        <mc:Choice Requires="wps">
          <w:drawing>
            <wp:anchor distT="0" distB="0" distL="114300" distR="114300" simplePos="0" relativeHeight="251658240" behindDoc="0" locked="0" layoutInCell="0" allowOverlap="1" wp14:anchorId="4CC46017" wp14:editId="741D680B">
              <wp:simplePos x="0" y="0"/>
              <wp:positionH relativeFrom="page">
                <wp:align>center</wp:align>
              </wp:positionH>
              <wp:positionV relativeFrom="page">
                <wp:align>bottom</wp:align>
              </wp:positionV>
              <wp:extent cx="7772400" cy="463550"/>
              <wp:effectExtent l="0" t="0" r="0" b="12700"/>
              <wp:wrapNone/>
              <wp:docPr id="48" name="MSIPCMcd82465b87a3478f5dffbd8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1C202" w14:textId="07257EC3"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C46017" id="_x0000_t202" coordsize="21600,21600" o:spt="202" path="m,l,21600r21600,l21600,xe">
              <v:stroke joinstyle="miter"/>
              <v:path gradientshapeok="t" o:connecttype="rect"/>
            </v:shapetype>
            <v:shape id="MSIPCMcd82465b87a3478f5dffbd84"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SdiLVbECAABbBQAADgAAAAAA&#10;AAAAAAAAAAAuAgAAZHJzL2Uyb0RvYy54bWxQSwECLQAUAAYACAAAACEAvh8Kt9oAAAAFAQAADwAA&#10;AAAAAAAAAAAAAAALBQAAZHJzL2Rvd25yZXYueG1sUEsFBgAAAAAEAAQA8wAAABIGAAAAAA==&#10;" o:allowincell="f" filled="f" stroked="f" strokeweight=".5pt">
              <v:fill o:detectmouseclick="t"/>
              <v:textbox inset=",0,,0">
                <w:txbxContent>
                  <w:p w14:paraId="3D31C202" w14:textId="07257EC3"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3360" behindDoc="1" locked="1" layoutInCell="1" allowOverlap="1" wp14:anchorId="725DD8DB" wp14:editId="272D6CA0">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2336" behindDoc="1" locked="1" layoutInCell="1" allowOverlap="1" wp14:anchorId="1F800042" wp14:editId="14AD0F11">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2096" behindDoc="1" locked="1" layoutInCell="1" allowOverlap="1" wp14:anchorId="098A7FD0" wp14:editId="4E27C9F4">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5147"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6192" behindDoc="1" locked="1" layoutInCell="1" allowOverlap="1" wp14:anchorId="7EA12862" wp14:editId="677B7A1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6FBF" w14:textId="57051DAE"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2862" id="_x0000_t202" coordsize="21600,21600" o:spt="202" path="m,l,21600r21600,l21600,xe">
              <v:stroke joinstyle="miter"/>
              <v:path gradientshapeok="t" o:connecttype="rect"/>
            </v:shapetype>
            <v:shape id="Text Box 225" o:spid="_x0000_s1035" type="#_x0000_t202"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6C596FBF" w14:textId="57051DAE"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512E" w14:textId="77777777" w:rsidR="008D4D17" w:rsidRDefault="008D4D17">
    <w:pPr>
      <w:pStyle w:val="Footer"/>
    </w:pPr>
    <w:r w:rsidRPr="00D55628">
      <w:rPr>
        <w:noProof/>
      </w:rPr>
      <mc:AlternateContent>
        <mc:Choice Requires="wps">
          <w:drawing>
            <wp:anchor distT="0" distB="0" distL="114300" distR="114300" simplePos="0" relativeHeight="251655168" behindDoc="1" locked="1" layoutInCell="1" allowOverlap="1" wp14:anchorId="4F2DAC9E" wp14:editId="0708C0FF">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80D1" w14:textId="69C1BDC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DAC9E"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0DE280D1" w14:textId="69C1BDC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F883345"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D4D17" w14:paraId="1934CE4E" w14:textId="77777777" w:rsidTr="00DD7238">
      <w:trPr>
        <w:trHeight w:val="397"/>
      </w:trPr>
      <w:tc>
        <w:tcPr>
          <w:tcW w:w="340" w:type="dxa"/>
        </w:tcPr>
        <w:p w14:paraId="245AD60E" w14:textId="77777777" w:rsidR="008D4D17" w:rsidRPr="00D55628" w:rsidRDefault="008D4D1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BD29547" w14:textId="13A26C83" w:rsidR="008D4D17" w:rsidRDefault="008D4D1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000F37">
            <w:rPr>
              <w:rStyle w:val="Bold"/>
            </w:rPr>
            <w:t xml:space="preserve">DCM Readiness </w:t>
          </w:r>
          <w:r w:rsidR="00FA4BDC">
            <w:rPr>
              <w:rStyle w:val="Bold"/>
            </w:rPr>
            <w:t xml:space="preserve">Assessment </w:t>
          </w:r>
          <w:r w:rsidR="00000F37">
            <w:rPr>
              <w:rStyle w:val="Bold"/>
            </w:rPr>
            <w:t>Guidelines</w:t>
          </w:r>
          <w:r>
            <w:rPr>
              <w:rStyle w:val="Bold"/>
            </w:rPr>
            <w:fldChar w:fldCharType="end"/>
          </w:r>
        </w:p>
        <w:p w14:paraId="68B5957D" w14:textId="46ADD89D" w:rsidR="008D4D17" w:rsidRPr="00810C40" w:rsidRDefault="008D4D17" w:rsidP="00810C40">
          <w:pPr>
            <w:pStyle w:val="FooterEven"/>
          </w:pPr>
        </w:p>
      </w:tc>
    </w:tr>
  </w:tbl>
  <w:p w14:paraId="19DB3D69" w14:textId="77777777" w:rsidR="008D4D17" w:rsidRDefault="008D4D17" w:rsidP="005949B0">
    <w:pPr>
      <w:pStyle w:val="FooterEven"/>
    </w:pPr>
    <w:r w:rsidRPr="00D55628">
      <w:rPr>
        <w:noProof/>
      </w:rPr>
      <mc:AlternateContent>
        <mc:Choice Requires="wps">
          <w:drawing>
            <wp:anchor distT="0" distB="0" distL="114300" distR="114300" simplePos="0" relativeHeight="251660288" behindDoc="1" locked="1" layoutInCell="1" allowOverlap="1" wp14:anchorId="1A682AE5" wp14:editId="75E09FE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A1AB" w14:textId="562110EE"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82AE5"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MnCvAg4CAADz&#10;AwAADgAAAAAAAAAAAAAAAAAuAgAAZHJzL2Uyb0RvYy54bWxQSwECLQAUAAYACAAAACEANMVEztsA&#10;AAAGAQAADwAAAAAAAAAAAAAAAABoBAAAZHJzL2Rvd25yZXYueG1sUEsFBgAAAAAEAAQA8wAAAHAF&#10;AAAAAA==&#10;" filled="f" stroked="f">
              <v:textbox>
                <w:txbxContent>
                  <w:p w14:paraId="239BA1AB" w14:textId="562110EE"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ACFAC08" w14:textId="77777777" w:rsidR="008D4D17" w:rsidRPr="00B5221E" w:rsidRDefault="008D4D1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D4D17" w14:paraId="2E28B4F9" w14:textId="77777777" w:rsidTr="00DD7238">
      <w:trPr>
        <w:trHeight w:val="397"/>
      </w:trPr>
      <w:tc>
        <w:tcPr>
          <w:tcW w:w="9071" w:type="dxa"/>
        </w:tcPr>
        <w:p w14:paraId="215EE666" w14:textId="7C51F99B" w:rsidR="008D4D17" w:rsidRDefault="00764EF9" w:rsidP="00810C40">
          <w:pPr>
            <w:pStyle w:val="FooterOdd"/>
            <w:rPr>
              <w:rStyle w:val="Bold"/>
            </w:rPr>
          </w:pPr>
          <w:r>
            <w:rPr>
              <w:b/>
              <w:noProof/>
            </w:rPr>
            <mc:AlternateContent>
              <mc:Choice Requires="wps">
                <w:drawing>
                  <wp:anchor distT="0" distB="0" distL="114300" distR="114300" simplePos="0" relativeHeight="251661312" behindDoc="0" locked="0" layoutInCell="0" allowOverlap="1" wp14:anchorId="6FE1B787" wp14:editId="4563FDCC">
                    <wp:simplePos x="0" y="0"/>
                    <wp:positionH relativeFrom="page">
                      <wp:align>center</wp:align>
                    </wp:positionH>
                    <wp:positionV relativeFrom="page">
                      <wp:align>bottom</wp:align>
                    </wp:positionV>
                    <wp:extent cx="7772400" cy="463550"/>
                    <wp:effectExtent l="0" t="0" r="0" b="12700"/>
                    <wp:wrapNone/>
                    <wp:docPr id="55" name="MSIPCMdbe14e36a9ad00d96849f092"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CC13D8" w14:textId="200FBF08"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E1B787" id="_x0000_t202" coordsize="21600,21600" o:spt="202" path="m,l,21600r21600,l21600,xe">
                    <v:stroke joinstyle="miter"/>
                    <v:path gradientshapeok="t" o:connecttype="rect"/>
                  </v:shapetype>
                  <v:shape id="MSIPCMdbe14e36a9ad00d96849f092" o:spid="_x0000_s1038"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JMQTKmvAgAAWQUAAA4AAAAAAAAA&#10;AAAAAAAALgIAAGRycy9lMm9Eb2MueG1sUEsBAi0AFAAGAAgAAAAhAL4fCrfaAAAABQEAAA8AAAAA&#10;AAAAAAAAAAAACQUAAGRycy9kb3ducmV2LnhtbFBLBQYAAAAABAAEAPMAAAAQBgAAAAA=&#10;" o:allowincell="f" filled="f" stroked="f" strokeweight=".5pt">
                    <v:fill o:detectmouseclick="t"/>
                    <v:textbox inset=",0,,0">
                      <w:txbxContent>
                        <w:p w14:paraId="65CC13D8" w14:textId="200FBF08" w:rsidR="00764EF9" w:rsidRPr="00764EF9" w:rsidRDefault="00764EF9" w:rsidP="00764EF9">
                          <w:pPr>
                            <w:jc w:val="center"/>
                            <w:rPr>
                              <w:rFonts w:ascii="Calibri" w:hAnsi="Calibri" w:cs="Calibri"/>
                              <w:color w:val="000000"/>
                              <w:sz w:val="24"/>
                            </w:rPr>
                          </w:pPr>
                          <w:r w:rsidRPr="00764EF9">
                            <w:rPr>
                              <w:rFonts w:ascii="Calibri" w:hAnsi="Calibri" w:cs="Calibri"/>
                              <w:color w:val="000000"/>
                              <w:sz w:val="24"/>
                            </w:rPr>
                            <w:t>OFFICIAL</w:t>
                          </w:r>
                        </w:p>
                      </w:txbxContent>
                    </v:textbox>
                    <w10:wrap anchorx="page" anchory="page"/>
                  </v:shape>
                </w:pict>
              </mc:Fallback>
            </mc:AlternateContent>
          </w:r>
          <w:r w:rsidR="008D4D17">
            <w:rPr>
              <w:rStyle w:val="Bold"/>
            </w:rPr>
            <w:fldChar w:fldCharType="begin"/>
          </w:r>
          <w:r w:rsidR="008D4D17">
            <w:rPr>
              <w:rStyle w:val="Bold"/>
            </w:rPr>
            <w:instrText xml:space="preserve"> DOCPROPERTY  xFooterTitle  \* MERGEFORMAT </w:instrText>
          </w:r>
          <w:r w:rsidR="008D4D17">
            <w:rPr>
              <w:rStyle w:val="Bold"/>
            </w:rPr>
            <w:fldChar w:fldCharType="separate"/>
          </w:r>
          <w:r w:rsidR="00000F37">
            <w:rPr>
              <w:rStyle w:val="Bold"/>
            </w:rPr>
            <w:t xml:space="preserve">DCM Readiness </w:t>
          </w:r>
          <w:r w:rsidR="00FA4BDC">
            <w:rPr>
              <w:rStyle w:val="Bold"/>
            </w:rPr>
            <w:t xml:space="preserve">Assessment </w:t>
          </w:r>
          <w:r w:rsidR="00000F37">
            <w:rPr>
              <w:rStyle w:val="Bold"/>
            </w:rPr>
            <w:t>Guidelines</w:t>
          </w:r>
          <w:r w:rsidR="008D4D17">
            <w:rPr>
              <w:rStyle w:val="Bold"/>
            </w:rPr>
            <w:fldChar w:fldCharType="end"/>
          </w:r>
        </w:p>
        <w:p w14:paraId="50B99339" w14:textId="345D9A83" w:rsidR="008D4D17" w:rsidRPr="00CB1FB7" w:rsidRDefault="008D4D17" w:rsidP="00810C40">
          <w:pPr>
            <w:pStyle w:val="FooterOdd"/>
            <w:rPr>
              <w:b/>
            </w:rPr>
          </w:pPr>
        </w:p>
      </w:tc>
      <w:tc>
        <w:tcPr>
          <w:tcW w:w="340" w:type="dxa"/>
        </w:tcPr>
        <w:p w14:paraId="7A51C613" w14:textId="77777777" w:rsidR="008D4D17" w:rsidRPr="00D55628" w:rsidRDefault="008D4D17"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AB387DA" w14:textId="77777777" w:rsidR="008D4D17" w:rsidRDefault="008D4D17">
    <w:pPr>
      <w:pStyle w:val="Footer"/>
    </w:pPr>
    <w:r w:rsidRPr="00D55628">
      <w:rPr>
        <w:noProof/>
      </w:rPr>
      <mc:AlternateContent>
        <mc:Choice Requires="wps">
          <w:drawing>
            <wp:anchor distT="0" distB="0" distL="114300" distR="114300" simplePos="0" relativeHeight="251653120" behindDoc="1" locked="1" layoutInCell="1" allowOverlap="1" wp14:anchorId="70C8A6D5" wp14:editId="280C45A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185D" w14:textId="7AAE2F53"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A6D5" id="_x0000_s1039"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Fi6yoPAgAA&#10;8wMAAA4AAAAAAAAAAAAAAAAALgIAAGRycy9lMm9Eb2MueG1sUEsBAi0AFAAGAAgAAAAhADTFRM7b&#10;AAAABgEAAA8AAAAAAAAAAAAAAAAAaQQAAGRycy9kb3ducmV2LnhtbFBLBQYAAAAABAAEAPMAAABx&#10;BQAAAAA=&#10;" filled="f" stroked="f">
              <v:textbox>
                <w:txbxContent>
                  <w:p w14:paraId="246D185D" w14:textId="7AAE2F53"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46F9668" w14:textId="77777777" w:rsidR="008D4D17" w:rsidRDefault="008D4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982CA" w14:textId="77777777" w:rsidR="004B097B" w:rsidRPr="008F5280" w:rsidRDefault="004B097B" w:rsidP="008F5280">
      <w:pPr>
        <w:pStyle w:val="FootnoteSeparator"/>
      </w:pPr>
    </w:p>
  </w:footnote>
  <w:footnote w:type="continuationSeparator" w:id="0">
    <w:p w14:paraId="3DA5CF70" w14:textId="77777777" w:rsidR="004B097B" w:rsidRDefault="004B097B" w:rsidP="008F5280">
      <w:pPr>
        <w:pStyle w:val="FootnoteSeparator"/>
      </w:pPr>
    </w:p>
    <w:p w14:paraId="1D13E3FD" w14:textId="77777777" w:rsidR="004B097B" w:rsidRDefault="004B097B"/>
  </w:footnote>
  <w:footnote w:type="continuationNotice" w:id="1">
    <w:p w14:paraId="64DAB3C4" w14:textId="77777777" w:rsidR="004B097B" w:rsidRDefault="004B097B" w:rsidP="00D55628"/>
    <w:p w14:paraId="352F565F" w14:textId="77777777" w:rsidR="004B097B" w:rsidRDefault="004B09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63B4" w14:textId="77777777" w:rsidR="00764EF9" w:rsidRDefault="00764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2ACD" w14:textId="77777777" w:rsidR="008D4D17" w:rsidRDefault="008D4D17" w:rsidP="009C64FA">
    <w:pPr>
      <w:pStyle w:val="Header"/>
    </w:pPr>
  </w:p>
  <w:p w14:paraId="7EFDB1C4"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ACD8" w14:textId="77777777" w:rsidR="00764EF9" w:rsidRDefault="00764E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DF90"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4206"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7251" w14:textId="77777777" w:rsidR="008D4D17" w:rsidRDefault="008D4D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3ED1" w14:textId="77777777" w:rsidR="008D4D17" w:rsidRDefault="008D4D17" w:rsidP="009C64FA">
    <w:pPr>
      <w:pStyle w:val="Header"/>
    </w:pPr>
  </w:p>
  <w:p w14:paraId="3662BDE7" w14:textId="77777777" w:rsidR="008D4D17" w:rsidRPr="00393205" w:rsidRDefault="008D4D17"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23EA" w14:textId="77777777" w:rsidR="003C40C4" w:rsidRDefault="003C4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6D6"/>
    <w:multiLevelType w:val="multilevel"/>
    <w:tmpl w:val="236648B8"/>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69165E"/>
    <w:multiLevelType w:val="hybridMultilevel"/>
    <w:tmpl w:val="9342C25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39270F9"/>
    <w:multiLevelType w:val="hybridMultilevel"/>
    <w:tmpl w:val="BF6E9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C1222A7"/>
    <w:multiLevelType w:val="hybridMultilevel"/>
    <w:tmpl w:val="57C6B4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D414FD3"/>
    <w:multiLevelType w:val="hybridMultilevel"/>
    <w:tmpl w:val="E2B4D6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3E0E66"/>
    <w:multiLevelType w:val="hybridMultilevel"/>
    <w:tmpl w:val="5EB81BE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0318A7"/>
    <w:multiLevelType w:val="hybridMultilevel"/>
    <w:tmpl w:val="C666C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7905E2"/>
    <w:multiLevelType w:val="multilevel"/>
    <w:tmpl w:val="6B449450"/>
    <w:lvl w:ilvl="0">
      <w:start w:val="1"/>
      <w:numFmt w:val="decimal"/>
      <w:pStyle w:val="Heading1Numbered"/>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pStyle w:val="Heading3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545EC4"/>
    <w:multiLevelType w:val="multilevel"/>
    <w:tmpl w:val="7F485B2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53E6ABA"/>
    <w:multiLevelType w:val="hybridMultilevel"/>
    <w:tmpl w:val="779069E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5D0540A9"/>
    <w:multiLevelType w:val="multilevel"/>
    <w:tmpl w:val="03E26E8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1D13D34"/>
    <w:multiLevelType w:val="multilevel"/>
    <w:tmpl w:val="DFC66EDA"/>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229587D"/>
    <w:multiLevelType w:val="hybridMultilevel"/>
    <w:tmpl w:val="0F208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4"/>
  </w:num>
  <w:num w:numId="3">
    <w:abstractNumId w:val="28"/>
  </w:num>
  <w:num w:numId="4">
    <w:abstractNumId w:val="9"/>
  </w:num>
  <w:num w:numId="5">
    <w:abstractNumId w:val="4"/>
  </w:num>
  <w:num w:numId="6">
    <w:abstractNumId w:val="1"/>
  </w:num>
  <w:num w:numId="7">
    <w:abstractNumId w:val="25"/>
  </w:num>
  <w:num w:numId="8">
    <w:abstractNumId w:val="6"/>
  </w:num>
  <w:num w:numId="9">
    <w:abstractNumId w:val="11"/>
  </w:num>
  <w:num w:numId="10">
    <w:abstractNumId w:val="8"/>
  </w:num>
  <w:num w:numId="11">
    <w:abstractNumId w:val="14"/>
  </w:num>
  <w:num w:numId="12">
    <w:abstractNumId w:val="18"/>
  </w:num>
  <w:num w:numId="13">
    <w:abstractNumId w:val="26"/>
  </w:num>
  <w:num w:numId="14">
    <w:abstractNumId w:val="0"/>
  </w:num>
  <w:num w:numId="15">
    <w:abstractNumId w:val="15"/>
  </w:num>
  <w:num w:numId="16">
    <w:abstractNumId w:val="17"/>
  </w:num>
  <w:num w:numId="17">
    <w:abstractNumId w:val="10"/>
  </w:num>
  <w:num w:numId="18">
    <w:abstractNumId w:val="5"/>
  </w:num>
  <w:num w:numId="19">
    <w:abstractNumId w:val="16"/>
  </w:num>
  <w:num w:numId="20">
    <w:abstractNumId w:val="7"/>
  </w:num>
  <w:num w:numId="21">
    <w:abstractNumId w:val="27"/>
  </w:num>
  <w:num w:numId="22">
    <w:abstractNumId w:val="21"/>
  </w:num>
  <w:num w:numId="2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LocalInfrastructure"/>
    <w:docVar w:name="TOC" w:val="True"/>
    <w:docVar w:name="TOCNew" w:val="True"/>
    <w:docVar w:name="Version" w:val="3"/>
  </w:docVars>
  <w:rsids>
    <w:rsidRoot w:val="00D14E24"/>
    <w:rsid w:val="0000017F"/>
    <w:rsid w:val="00000279"/>
    <w:rsid w:val="000004BD"/>
    <w:rsid w:val="00000B7A"/>
    <w:rsid w:val="00000C89"/>
    <w:rsid w:val="00000F37"/>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35A"/>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4CE"/>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BE"/>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69D"/>
    <w:rsid w:val="002A783B"/>
    <w:rsid w:val="002A7AC5"/>
    <w:rsid w:val="002A7DF3"/>
    <w:rsid w:val="002B00B5"/>
    <w:rsid w:val="002B0AA0"/>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23C"/>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766"/>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07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CD5"/>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96"/>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3BD"/>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0C4"/>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51A"/>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4B9"/>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AC1"/>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1E5E"/>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3EA"/>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4D0"/>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A23"/>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6D8"/>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6D"/>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0D9"/>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BE1"/>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0E6"/>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31D"/>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4EF9"/>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913"/>
    <w:rsid w:val="00781A63"/>
    <w:rsid w:val="00781D40"/>
    <w:rsid w:val="007820C9"/>
    <w:rsid w:val="0078243F"/>
    <w:rsid w:val="0078248E"/>
    <w:rsid w:val="00782A85"/>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720"/>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7E6"/>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739"/>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2F9"/>
    <w:rsid w:val="008B2488"/>
    <w:rsid w:val="008B3EB8"/>
    <w:rsid w:val="008B4207"/>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7FF"/>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54A"/>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A2C"/>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01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119"/>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941"/>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6BA"/>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D4E"/>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0E"/>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23"/>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B29"/>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25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2B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7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697"/>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6FC"/>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937"/>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7A3"/>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6F2A"/>
    <w:rsid w:val="00F47012"/>
    <w:rsid w:val="00F47307"/>
    <w:rsid w:val="00F4763B"/>
    <w:rsid w:val="00F47BB9"/>
    <w:rsid w:val="00F47E7E"/>
    <w:rsid w:val="00F501F3"/>
    <w:rsid w:val="00F5023D"/>
    <w:rsid w:val="00F502C8"/>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6FF7"/>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BDC"/>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42E"/>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48F0107F"/>
  <w15:docId w15:val="{549A0AEB-E0B1-45D6-A037-794B3CD1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000F37"/>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B442E"/>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numbering" w:customStyle="1" w:styleId="DELWPHeadings">
    <w:name w:val="DELWP Headings"/>
    <w:basedOn w:val="NoList"/>
    <w:rsid w:val="00000F37"/>
    <w:pPr>
      <w:numPr>
        <w:numId w:val="13"/>
      </w:numPr>
    </w:pPr>
  </w:style>
  <w:style w:type="character" w:customStyle="1" w:styleId="Heading1TopofPageChar">
    <w:name w:val="Heading 1 Top of Page Char"/>
    <w:basedOn w:val="Heading1Char"/>
    <w:link w:val="Heading1TopofPage"/>
    <w:rsid w:val="00000F37"/>
    <w:rPr>
      <w:b/>
      <w:bCs/>
      <w:color w:val="B3272F" w:themeColor="text2"/>
      <w:kern w:val="32"/>
      <w:sz w:val="40"/>
      <w:szCs w:val="32"/>
    </w:rPr>
  </w:style>
  <w:style w:type="numbering" w:customStyle="1" w:styleId="DELWPAppendices">
    <w:name w:val="DELWP Appendices"/>
    <w:basedOn w:val="DELWPHeadings"/>
    <w:rsid w:val="00000F37"/>
    <w:pPr>
      <w:numPr>
        <w:numId w:val="14"/>
      </w:numPr>
    </w:pPr>
  </w:style>
  <w:style w:type="paragraph" w:customStyle="1" w:styleId="Style1">
    <w:name w:val="Style1"/>
    <w:basedOn w:val="TOCHeading"/>
    <w:link w:val="Style1Char"/>
    <w:uiPriority w:val="1"/>
    <w:qFormat/>
    <w:rsid w:val="00000F37"/>
    <w:pPr>
      <w:keepNext/>
      <w:keepLines/>
      <w:framePr w:w="0" w:hRule="auto" w:hSpace="0" w:vSpace="0" w:wrap="auto" w:vAnchor="margin" w:hAnchor="text" w:yAlign="inline"/>
      <w:tabs>
        <w:tab w:val="clear" w:pos="1134"/>
        <w:tab w:val="clear" w:pos="2268"/>
        <w:tab w:val="clear" w:pos="3402"/>
        <w:tab w:val="clear" w:pos="4536"/>
        <w:tab w:val="clear" w:pos="5103"/>
      </w:tabs>
      <w:spacing w:before="360" w:after="240" w:line="259" w:lineRule="auto"/>
      <w:ind w:left="0" w:right="0"/>
    </w:pPr>
    <w:rPr>
      <w:rFonts w:ascii="Open Sans SemiBold" w:eastAsiaTheme="majorEastAsia" w:hAnsi="Open Sans SemiBold" w:cstheme="majorBidi"/>
      <w:b w:val="0"/>
      <w:sz w:val="36"/>
      <w:lang w:eastAsia="en-US"/>
    </w:rPr>
  </w:style>
  <w:style w:type="character" w:customStyle="1" w:styleId="Style1Char">
    <w:name w:val="Style1 Char"/>
    <w:basedOn w:val="DefaultParagraphFont"/>
    <w:link w:val="Style1"/>
    <w:uiPriority w:val="1"/>
    <w:rsid w:val="00000F37"/>
    <w:rPr>
      <w:rFonts w:ascii="Open Sans SemiBold" w:eastAsiaTheme="majorEastAsia" w:hAnsi="Open Sans SemiBold" w:cstheme="majorBidi"/>
      <w:color w:val="B3272F" w:themeColor="text2"/>
      <w:sz w:val="36"/>
      <w:szCs w:val="40"/>
      <w:lang w:eastAsia="en-US"/>
    </w:rPr>
  </w:style>
  <w:style w:type="character" w:customStyle="1" w:styleId="Heading1NumberedChar">
    <w:name w:val="Heading 1 Numbered Char"/>
    <w:basedOn w:val="DefaultParagraphFont"/>
    <w:link w:val="Heading1Numbered"/>
    <w:rsid w:val="00237EBE"/>
    <w:rPr>
      <w:rFonts w:ascii="Open Sans SemiBold" w:hAnsi="Open Sans SemiBold" w:cs="Open Sans"/>
      <w:iCs/>
      <w:color w:val="B3272F" w:themeColor="text2"/>
      <w:sz w:val="36"/>
      <w:szCs w:val="40"/>
    </w:rPr>
  </w:style>
  <w:style w:type="paragraph" w:customStyle="1" w:styleId="Heading1Numbered">
    <w:name w:val="Heading 1 Numbered"/>
    <w:basedOn w:val="Normal"/>
    <w:next w:val="Normal"/>
    <w:link w:val="Heading1NumberedChar"/>
    <w:autoRedefine/>
    <w:qFormat/>
    <w:rsid w:val="00237EBE"/>
    <w:pPr>
      <w:keepNext/>
      <w:keepLines/>
      <w:numPr>
        <w:numId w:val="16"/>
      </w:numPr>
      <w:tabs>
        <w:tab w:val="left" w:pos="426"/>
        <w:tab w:val="left" w:pos="1134"/>
      </w:tabs>
      <w:spacing w:before="360" w:after="360" w:line="276" w:lineRule="auto"/>
      <w:ind w:left="709" w:hanging="709"/>
    </w:pPr>
    <w:rPr>
      <w:rFonts w:ascii="Open Sans SemiBold" w:hAnsi="Open Sans SemiBold" w:cs="Open Sans"/>
      <w:iCs/>
      <w:color w:val="B3272F" w:themeColor="text2"/>
      <w:sz w:val="36"/>
      <w:szCs w:val="40"/>
    </w:rPr>
  </w:style>
  <w:style w:type="paragraph" w:customStyle="1" w:styleId="Heading3Numbered">
    <w:name w:val="Heading 3 Numbered"/>
    <w:basedOn w:val="Heading1Numbered"/>
    <w:autoRedefine/>
    <w:uiPriority w:val="1"/>
    <w:qFormat/>
    <w:rsid w:val="00237EBE"/>
    <w:pPr>
      <w:numPr>
        <w:ilvl w:val="2"/>
      </w:numPr>
      <w:tabs>
        <w:tab w:val="num" w:pos="680"/>
      </w:tabs>
      <w:ind w:left="680" w:hanging="170"/>
    </w:pPr>
    <w:rPr>
      <w:sz w:val="28"/>
    </w:rPr>
  </w:style>
  <w:style w:type="paragraph" w:customStyle="1" w:styleId="Heading1Non-Numbered">
    <w:name w:val="Heading 1 Non-Numbered"/>
    <w:basedOn w:val="Normal"/>
    <w:link w:val="Heading1Non-NumberedChar"/>
    <w:uiPriority w:val="1"/>
    <w:qFormat/>
    <w:rsid w:val="003C40C4"/>
    <w:pPr>
      <w:keepNext/>
      <w:keepLines/>
      <w:tabs>
        <w:tab w:val="left" w:pos="426"/>
        <w:tab w:val="left" w:pos="1134"/>
      </w:tabs>
      <w:spacing w:before="360" w:after="240" w:line="276" w:lineRule="auto"/>
    </w:pPr>
    <w:rPr>
      <w:rFonts w:ascii="Open Sans SemiBold" w:hAnsi="Open Sans SemiBold" w:cs="Open Sans"/>
      <w:iCs/>
      <w:color w:val="EA9EA2" w:themeColor="text2" w:themeTint="66"/>
      <w:sz w:val="36"/>
      <w:szCs w:val="40"/>
      <w:lang w:eastAsia="en-US"/>
    </w:rPr>
  </w:style>
  <w:style w:type="character" w:customStyle="1" w:styleId="Heading1Non-NumberedChar">
    <w:name w:val="Heading 1 Non-Numbered Char"/>
    <w:basedOn w:val="Heading1NumberedChar"/>
    <w:link w:val="Heading1Non-Numbered"/>
    <w:uiPriority w:val="1"/>
    <w:rsid w:val="003C40C4"/>
    <w:rPr>
      <w:rFonts w:ascii="Open Sans SemiBold" w:hAnsi="Open Sans SemiBold" w:cs="Open Sans"/>
      <w:iCs/>
      <w:color w:val="EA9EA2" w:themeColor="text2" w:themeTint="66"/>
      <w:sz w:val="36"/>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54297597">
      <w:bodyDiv w:val="1"/>
      <w:marLeft w:val="0"/>
      <w:marRight w:val="0"/>
      <w:marTop w:val="0"/>
      <w:marBottom w:val="0"/>
      <w:divBdr>
        <w:top w:val="none" w:sz="0" w:space="0" w:color="auto"/>
        <w:left w:val="none" w:sz="0" w:space="0" w:color="auto"/>
        <w:bottom w:val="none" w:sz="0" w:space="0" w:color="auto"/>
        <w:right w:val="none" w:sz="0" w:space="0" w:color="auto"/>
      </w:divBdr>
      <w:divsChild>
        <w:div w:id="1077939672">
          <w:marLeft w:val="547"/>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hyperlink" Target="http://creativecommons.org/licenses/by/4.0/" TargetMode="External"/><Relationship Id="rId21" Type="http://schemas.openxmlformats.org/officeDocument/2006/relationships/image" Target="media/image7.jpg"/><Relationship Id="rId34" Type="http://schemas.openxmlformats.org/officeDocument/2006/relationships/footer" Target="footer2.xml"/><Relationship Id="rId42" Type="http://schemas.openxmlformats.org/officeDocument/2006/relationships/hyperlink" Target="http://www.delwp.vic.gov.au" TargetMode="External"/><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hyperlink" Target="mailto:digital.cadastre@delwp.vic.gov.au" TargetMode="External"/><Relationship Id="rId63" Type="http://schemas.openxmlformats.org/officeDocument/2006/relationships/image" Target="media/image23.png"/><Relationship Id="rId68" Type="http://schemas.openxmlformats.org/officeDocument/2006/relationships/hyperlink" Target="mailto:digital.cadastre@delwp.vic.gov.au" TargetMode="External"/><Relationship Id="rId7" Type="http://schemas.openxmlformats.org/officeDocument/2006/relationships/customXml" Target="../customXml/item6.xml"/><Relationship Id="rId71"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5.jp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image" Target="media/image20.png"/><Relationship Id="rId40" Type="http://schemas.openxmlformats.org/officeDocument/2006/relationships/hyperlink" Target="mailto:customer.service@delwp.vic.gov.au" TargetMode="External"/><Relationship Id="rId45" Type="http://schemas.openxmlformats.org/officeDocument/2006/relationships/header" Target="header5.xml"/><Relationship Id="rId53" Type="http://schemas.openxmlformats.org/officeDocument/2006/relationships/hyperlink" Target="mailto:vicmap@delwp.vic.gov.au" TargetMode="External"/><Relationship Id="rId58" Type="http://schemas.openxmlformats.org/officeDocument/2006/relationships/diagramLayout" Target="diagrams/layout1.xml"/><Relationship Id="rId66" Type="http://schemas.openxmlformats.org/officeDocument/2006/relationships/hyperlink" Target="https://www.land.vic.gov.au/surveying/projects-and-initiatives/digital-cadastre-modernisation"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footer" Target="footer3.xml"/><Relationship Id="rId49" Type="http://schemas.openxmlformats.org/officeDocument/2006/relationships/footer" Target="footer6.xml"/><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header" Target="header1.xml"/><Relationship Id="rId44" Type="http://schemas.openxmlformats.org/officeDocument/2006/relationships/footer" Target="footer4.xml"/><Relationship Id="rId52" Type="http://schemas.openxmlformats.org/officeDocument/2006/relationships/hyperlink" Target="https://www.land.vic.gov.au/maps-and-spatial/spatial-data/updates-to-vicmap" TargetMode="External"/><Relationship Id="rId60" Type="http://schemas.openxmlformats.org/officeDocument/2006/relationships/diagramColors" Target="diagrams/colors1.xml"/><Relationship Id="rId65" Type="http://schemas.openxmlformats.org/officeDocument/2006/relationships/image" Target="media/image25.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header" Target="header7.xml"/><Relationship Id="rId56" Type="http://schemas.openxmlformats.org/officeDocument/2006/relationships/hyperlink" Target="mailto:digital.cadastre@delwp.vic.gov.au" TargetMode="External"/><Relationship Id="rId64" Type="http://schemas.openxmlformats.org/officeDocument/2006/relationships/image" Target="media/image24.png"/><Relationship Id="rId69" Type="http://schemas.openxmlformats.org/officeDocument/2006/relationships/header" Target="header8.xml"/><Relationship Id="rId8" Type="http://schemas.openxmlformats.org/officeDocument/2006/relationships/customXml" Target="../customXml/item7.xml"/><Relationship Id="rId51" Type="http://schemas.openxmlformats.org/officeDocument/2006/relationships/hyperlink" Target="https://www.land.vic.gov.au/surveying/projects-and-initiatives/digital-cadastre-modernisation" TargetMode="External"/><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footer" Target="footer1.xml"/><Relationship Id="rId38" Type="http://schemas.openxmlformats.org/officeDocument/2006/relationships/image" Target="media/image21.emf"/><Relationship Id="rId46" Type="http://schemas.openxmlformats.org/officeDocument/2006/relationships/footer" Target="footer5.xml"/><Relationship Id="rId59" Type="http://schemas.openxmlformats.org/officeDocument/2006/relationships/diagramQuickStyle" Target="diagrams/quickStyle1.xml"/><Relationship Id="rId67" Type="http://schemas.openxmlformats.org/officeDocument/2006/relationships/hyperlink" Target="https://www.land.vic.gov.au/surveying/projects-and-initiatives/digital-cadastre-modernisation" TargetMode="External"/><Relationship Id="rId20" Type="http://schemas.openxmlformats.org/officeDocument/2006/relationships/image" Target="media/image6.png"/><Relationship Id="rId41" Type="http://schemas.openxmlformats.org/officeDocument/2006/relationships/hyperlink" Target="http://www.relayservice.com.au" TargetMode="External"/><Relationship Id="rId54" Type="http://schemas.openxmlformats.org/officeDocument/2006/relationships/hyperlink" Target="mailto:digital.cadastre@delwp.vic.gov.au" TargetMode="External"/><Relationship Id="rId62" Type="http://schemas.openxmlformats.org/officeDocument/2006/relationships/image" Target="media/image22.png"/><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emf"/><Relationship Id="rId1" Type="http://schemas.openxmlformats.org/officeDocument/2006/relationships/image" Target="media/image1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D70230-360C-442D-AA52-4CC9D52A68CA}"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AU"/>
        </a:p>
      </dgm:t>
    </dgm:pt>
    <dgm:pt modelId="{55101FE6-80D6-4F57-B016-020E99360685}">
      <dgm:prSet phldrT="[Text]"/>
      <dgm:spPr>
        <a:xfrm>
          <a:off x="569266" y="95252"/>
          <a:ext cx="1135308" cy="482009"/>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 lastClr="FFFFFF"/>
              </a:solidFill>
              <a:latin typeface="Calibri Light" panose="020F0302020204030204" pitchFamily="34" charset="0"/>
              <a:ea typeface="+mn-ea"/>
              <a:cs typeface="Calibri Light" panose="020F0302020204030204" pitchFamily="34" charset="0"/>
            </a:rPr>
            <a:t>1: Awareness</a:t>
          </a:r>
        </a:p>
      </dgm:t>
    </dgm:pt>
    <dgm:pt modelId="{CB76E69F-5259-4D7B-B282-C06C00A96CD2}" type="parTrans" cxnId="{65AF6C51-E2CC-4FF9-9BAC-555F9BC6936B}">
      <dgm:prSet/>
      <dgm:spPr/>
      <dgm:t>
        <a:bodyPr/>
        <a:lstStyle/>
        <a:p>
          <a:endParaRPr lang="en-AU"/>
        </a:p>
      </dgm:t>
    </dgm:pt>
    <dgm:pt modelId="{119BC873-659A-4D3A-94E5-E4D3BBADCC66}" type="sibTrans" cxnId="{65AF6C51-E2CC-4FF9-9BAC-555F9BC6936B}">
      <dgm:prSet/>
      <dgm:spPr/>
      <dgm:t>
        <a:bodyPr/>
        <a:lstStyle/>
        <a:p>
          <a:endParaRPr lang="en-AU"/>
        </a:p>
      </dgm:t>
    </dgm:pt>
    <dgm:pt modelId="{677FF497-DADB-46BD-A99C-ADC6B6B10CAC}">
      <dgm:prSet phldrT="[Text]"/>
      <dgm:spPr>
        <a:xfrm>
          <a:off x="569266" y="602169"/>
          <a:ext cx="1135308" cy="2162270"/>
        </a:xfrm>
        <a:prstGeom prst="wedgeRectCallout">
          <a:avLst>
            <a:gd name="adj1" fmla="val 62500"/>
            <a:gd name="adj2" fmla="val 20830"/>
          </a:avLst>
        </a:prstGeom>
        <a:solidFill>
          <a:srgbClr val="FFFF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Calibri Light" panose="020F0302020204030204" pitchFamily="34" charset="0"/>
              <a:ea typeface="+mn-ea"/>
              <a:cs typeface="Calibri Light" panose="020F0302020204030204" pitchFamily="34" charset="0"/>
            </a:rPr>
            <a:t>Understand the extent of your reliance on Vicmap, and communicate this to key stakeholders. </a:t>
          </a:r>
        </a:p>
      </dgm:t>
    </dgm:pt>
    <dgm:pt modelId="{E5C6F1A6-9F9F-4D54-B296-8F9D28271D2F}" type="parTrans" cxnId="{7DF3141E-C389-4021-B029-AAB499D29759}">
      <dgm:prSet/>
      <dgm:spPr/>
      <dgm:t>
        <a:bodyPr/>
        <a:lstStyle/>
        <a:p>
          <a:endParaRPr lang="en-AU"/>
        </a:p>
      </dgm:t>
    </dgm:pt>
    <dgm:pt modelId="{01843980-4762-4C84-BECB-924F6A78DF3A}" type="sibTrans" cxnId="{7DF3141E-C389-4021-B029-AAB499D29759}">
      <dgm:prSet/>
      <dgm:spPr/>
      <dgm:t>
        <a:bodyPr/>
        <a:lstStyle/>
        <a:p>
          <a:endParaRPr lang="en-AU"/>
        </a:p>
      </dgm:t>
    </dgm:pt>
    <dgm:pt modelId="{1FFA0924-8CF1-485A-9594-5E25D2744D01}">
      <dgm:prSet phldrT="[Text]"/>
      <dgm:spPr>
        <a:xfrm>
          <a:off x="1704574" y="85723"/>
          <a:ext cx="1135308" cy="525347"/>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 lastClr="FFFFFF"/>
              </a:solidFill>
              <a:latin typeface="Calibri Light" panose="020F0302020204030204" pitchFamily="34" charset="0"/>
              <a:ea typeface="+mn-ea"/>
              <a:cs typeface="Calibri Light" panose="020F0302020204030204" pitchFamily="34" charset="0"/>
            </a:rPr>
            <a:t>2: Getting ready</a:t>
          </a:r>
        </a:p>
      </dgm:t>
    </dgm:pt>
    <dgm:pt modelId="{8592209A-C85C-4171-B1F4-1A6FC51165D0}" type="parTrans" cxnId="{FF9DD1D5-EFC5-471A-A2BB-5B079AA62A67}">
      <dgm:prSet/>
      <dgm:spPr/>
      <dgm:t>
        <a:bodyPr/>
        <a:lstStyle/>
        <a:p>
          <a:endParaRPr lang="en-AU"/>
        </a:p>
      </dgm:t>
    </dgm:pt>
    <dgm:pt modelId="{EC2E849D-9302-4C5F-949D-B5C5A28D4916}" type="sibTrans" cxnId="{FF9DD1D5-EFC5-471A-A2BB-5B079AA62A67}">
      <dgm:prSet/>
      <dgm:spPr/>
      <dgm:t>
        <a:bodyPr/>
        <a:lstStyle/>
        <a:p>
          <a:endParaRPr lang="en-AU"/>
        </a:p>
      </dgm:t>
    </dgm:pt>
    <dgm:pt modelId="{15EA5FE3-5B5E-411F-BF34-0DA1B8E98966}">
      <dgm:prSet phldrT="[Text]"/>
      <dgm:spPr>
        <a:xfrm>
          <a:off x="1704574" y="602169"/>
          <a:ext cx="1135308" cy="2342626"/>
        </a:xfrm>
        <a:prstGeom prst="wedgeRectCallout">
          <a:avLst>
            <a:gd name="adj1" fmla="val 62500"/>
            <a:gd name="adj2" fmla="val 20830"/>
          </a:avLst>
        </a:prstGeom>
        <a:solidFill>
          <a:srgbClr val="E3F39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0">
              <a:solidFill>
                <a:sysClr val="windowText" lastClr="000000"/>
              </a:solidFill>
              <a:latin typeface="Calibri Light" panose="020F0302020204030204" pitchFamily="34" charset="0"/>
              <a:ea typeface="+mn-ea"/>
              <a:cs typeface="Calibri Light" panose="020F0302020204030204" pitchFamily="34" charset="0"/>
            </a:rPr>
            <a:t>Complete a data audit to quantify the potential impact of aligning your linked business data with the spatially improved Vicmap.</a:t>
          </a:r>
        </a:p>
      </dgm:t>
    </dgm:pt>
    <dgm:pt modelId="{D34A908B-5B17-4522-809A-B1BF6C77BE07}" type="parTrans" cxnId="{A4923658-812B-47F5-8748-5C8824062863}">
      <dgm:prSet/>
      <dgm:spPr/>
      <dgm:t>
        <a:bodyPr/>
        <a:lstStyle/>
        <a:p>
          <a:endParaRPr lang="en-AU"/>
        </a:p>
      </dgm:t>
    </dgm:pt>
    <dgm:pt modelId="{A6F20D15-A405-42B4-AD23-10D3F75BCC04}" type="sibTrans" cxnId="{A4923658-812B-47F5-8748-5C8824062863}">
      <dgm:prSet/>
      <dgm:spPr/>
      <dgm:t>
        <a:bodyPr/>
        <a:lstStyle/>
        <a:p>
          <a:endParaRPr lang="en-AU"/>
        </a:p>
      </dgm:t>
    </dgm:pt>
    <dgm:pt modelId="{99E9FD04-4BAF-47BC-9A94-013ABC9DDE48}">
      <dgm:prSet phldrT="[Text]"/>
      <dgm:spPr>
        <a:xfrm>
          <a:off x="2839883" y="76388"/>
          <a:ext cx="1135308" cy="514162"/>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 lastClr="FFFFFF"/>
              </a:solidFill>
              <a:latin typeface="Calibri Light" panose="020F0302020204030204" pitchFamily="34" charset="0"/>
              <a:ea typeface="+mn-ea"/>
              <a:cs typeface="Calibri Light" panose="020F0302020204030204" pitchFamily="34" charset="0"/>
            </a:rPr>
            <a:t>3: Transition</a:t>
          </a:r>
        </a:p>
      </dgm:t>
    </dgm:pt>
    <dgm:pt modelId="{12704FCA-65FF-4F60-AA48-B9E34CE5CB6B}" type="parTrans" cxnId="{C67EF6BD-DF77-4DAF-9635-A0EB1568D48D}">
      <dgm:prSet/>
      <dgm:spPr/>
      <dgm:t>
        <a:bodyPr/>
        <a:lstStyle/>
        <a:p>
          <a:endParaRPr lang="en-AU"/>
        </a:p>
      </dgm:t>
    </dgm:pt>
    <dgm:pt modelId="{B16EE953-2287-4771-86EE-C149A7376D0D}" type="sibTrans" cxnId="{C67EF6BD-DF77-4DAF-9635-A0EB1568D48D}">
      <dgm:prSet/>
      <dgm:spPr/>
      <dgm:t>
        <a:bodyPr/>
        <a:lstStyle/>
        <a:p>
          <a:endParaRPr lang="en-AU"/>
        </a:p>
      </dgm:t>
    </dgm:pt>
    <dgm:pt modelId="{59250916-FA62-4BC6-8C87-02D38AB0BBDC}">
      <dgm:prSet phldrT="[Text]"/>
      <dgm:spPr>
        <a:xfrm>
          <a:off x="2830358" y="592632"/>
          <a:ext cx="1135308" cy="2522982"/>
        </a:xfrm>
        <a:prstGeom prst="wedgeRectCallout">
          <a:avLst>
            <a:gd name="adj1" fmla="val 62500"/>
            <a:gd name="adj2" fmla="val 20830"/>
          </a:avLst>
        </a:prstGeom>
        <a:solidFill>
          <a:srgbClr val="29A2DB">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solidFill>
              <a:latin typeface="Calibri Light" panose="020F0302020204030204" pitchFamily="34" charset="0"/>
              <a:ea typeface="+mn-ea"/>
              <a:cs typeface="Calibri Light" panose="020F0302020204030204" pitchFamily="34" charset="0"/>
            </a:rPr>
            <a:t>Commence the transformation of your business datasets with the spatially improved Vicmap. </a:t>
          </a:r>
        </a:p>
      </dgm:t>
    </dgm:pt>
    <dgm:pt modelId="{B5045409-6A69-4233-844C-7019F129A4FF}" type="parTrans" cxnId="{2EFF86E3-0A63-45EB-BF3C-479929C44107}">
      <dgm:prSet/>
      <dgm:spPr/>
      <dgm:t>
        <a:bodyPr/>
        <a:lstStyle/>
        <a:p>
          <a:endParaRPr lang="en-AU"/>
        </a:p>
      </dgm:t>
    </dgm:pt>
    <dgm:pt modelId="{58320445-EDB1-40EA-9AE3-C54A0A6D5AA3}" type="sibTrans" cxnId="{2EFF86E3-0A63-45EB-BF3C-479929C44107}">
      <dgm:prSet/>
      <dgm:spPr/>
      <dgm:t>
        <a:bodyPr/>
        <a:lstStyle/>
        <a:p>
          <a:endParaRPr lang="en-AU"/>
        </a:p>
      </dgm:t>
    </dgm:pt>
    <dgm:pt modelId="{1ACFD149-5694-4E6E-9D87-A2745D2EAE76}">
      <dgm:prSet phldrT="[Text]"/>
      <dgm:spPr>
        <a:xfrm>
          <a:off x="3977825" y="85727"/>
          <a:ext cx="1807365" cy="516441"/>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 lastClr="FFFFFF"/>
              </a:solidFill>
              <a:latin typeface="Calibri Light" panose="020F0302020204030204" pitchFamily="34" charset="0"/>
              <a:ea typeface="+mn-ea"/>
              <a:cs typeface="Calibri Light" panose="020F0302020204030204" pitchFamily="34" charset="0"/>
            </a:rPr>
            <a:t>4: Implementation</a:t>
          </a:r>
        </a:p>
      </dgm:t>
    </dgm:pt>
    <dgm:pt modelId="{B6520E34-5181-4135-BB96-0F91CA5AA001}" type="parTrans" cxnId="{8CA0976B-24C5-45E9-9584-2FD1A98810A9}">
      <dgm:prSet/>
      <dgm:spPr/>
      <dgm:t>
        <a:bodyPr/>
        <a:lstStyle/>
        <a:p>
          <a:endParaRPr lang="en-AU"/>
        </a:p>
      </dgm:t>
    </dgm:pt>
    <dgm:pt modelId="{637BA0B1-EE04-4136-8AEA-C9668E4CD99B}" type="sibTrans" cxnId="{8CA0976B-24C5-45E9-9584-2FD1A98810A9}">
      <dgm:prSet/>
      <dgm:spPr/>
      <dgm:t>
        <a:bodyPr/>
        <a:lstStyle/>
        <a:p>
          <a:endParaRPr lang="en-AU"/>
        </a:p>
      </dgm:t>
    </dgm:pt>
    <dgm:pt modelId="{41DDC908-FC7F-4200-97FA-93FB2E40CEBB}">
      <dgm:prSet phldrT="[Text]"/>
      <dgm:spPr>
        <a:xfrm>
          <a:off x="3726178" y="602169"/>
          <a:ext cx="2043975" cy="2703004"/>
        </a:xfrm>
        <a:prstGeom prst="wedgeRectCallout">
          <a:avLst>
            <a:gd name="adj1" fmla="val 0"/>
            <a:gd name="adj2" fmla="val 0"/>
          </a:avLst>
        </a:prstGeom>
        <a:solidFill>
          <a:srgbClr val="003768">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r">
            <a:buNone/>
          </a:pPr>
          <a:r>
            <a:rPr lang="en-AU" b="0">
              <a:solidFill>
                <a:sysClr val="windowText" lastClr="000000"/>
              </a:solidFill>
              <a:latin typeface="Calibri Light" panose="020F0302020204030204" pitchFamily="34" charset="0"/>
              <a:ea typeface="+mn-ea"/>
              <a:cs typeface="Calibri Light" panose="020F0302020204030204" pitchFamily="34" charset="0"/>
            </a:rPr>
            <a:t>Complete the transformation, ensure your stakeholders are aware and your tools are ready to fully use your spatially improved data.</a:t>
          </a:r>
        </a:p>
      </dgm:t>
    </dgm:pt>
    <dgm:pt modelId="{1FFCDF17-8575-4F6B-846E-6B70A413B4C7}" type="parTrans" cxnId="{89AEC0C8-26B9-4511-89EF-D8F63B59E110}">
      <dgm:prSet/>
      <dgm:spPr/>
      <dgm:t>
        <a:bodyPr/>
        <a:lstStyle/>
        <a:p>
          <a:endParaRPr lang="en-AU"/>
        </a:p>
      </dgm:t>
    </dgm:pt>
    <dgm:pt modelId="{832B473C-23BD-43F8-A6E2-E927C8A036EB}" type="sibTrans" cxnId="{89AEC0C8-26B9-4511-89EF-D8F63B59E110}">
      <dgm:prSet/>
      <dgm:spPr/>
      <dgm:t>
        <a:bodyPr/>
        <a:lstStyle/>
        <a:p>
          <a:endParaRPr lang="en-AU"/>
        </a:p>
      </dgm:t>
    </dgm:pt>
    <dgm:pt modelId="{E0E66943-F88C-4A0F-9611-4A9D512ED11F}" type="pres">
      <dgm:prSet presAssocID="{A8D70230-360C-442D-AA52-4CC9D52A68CA}" presName="Name0" presStyleCnt="0">
        <dgm:presLayoutVars>
          <dgm:chMax val="7"/>
          <dgm:chPref val="5"/>
          <dgm:dir/>
          <dgm:animOne val="branch"/>
          <dgm:animLvl val="lvl"/>
        </dgm:presLayoutVars>
      </dgm:prSet>
      <dgm:spPr/>
    </dgm:pt>
    <dgm:pt modelId="{E1B93CA3-7FAA-4D14-AAE9-751DA2CDD62F}" type="pres">
      <dgm:prSet presAssocID="{1ACFD149-5694-4E6E-9D87-A2745D2EAE76}" presName="ChildAccent4" presStyleCnt="0"/>
      <dgm:spPr/>
    </dgm:pt>
    <dgm:pt modelId="{A58AA580-5BC8-4A3C-98C8-0ADD0C28E043}" type="pres">
      <dgm:prSet presAssocID="{1ACFD149-5694-4E6E-9D87-A2745D2EAE76}" presName="ChildAccent" presStyleLbl="alignImgPlace1" presStyleIdx="0" presStyleCnt="4" custScaleX="180037" custLinFactNeighborX="18085"/>
      <dgm:spPr/>
    </dgm:pt>
    <dgm:pt modelId="{DEA8BDAC-BF14-4675-A1E9-A5188F7421E3}" type="pres">
      <dgm:prSet presAssocID="{1ACFD149-5694-4E6E-9D87-A2745D2EAE76}" presName="Child4" presStyleLbl="revTx" presStyleIdx="0" presStyleCnt="0">
        <dgm:presLayoutVars>
          <dgm:chMax val="0"/>
          <dgm:chPref val="0"/>
          <dgm:bulletEnabled val="1"/>
        </dgm:presLayoutVars>
      </dgm:prSet>
      <dgm:spPr/>
    </dgm:pt>
    <dgm:pt modelId="{B5CEA0AA-8D98-476E-A437-3EBFD61F873C}" type="pres">
      <dgm:prSet presAssocID="{1ACFD149-5694-4E6E-9D87-A2745D2EAE76}" presName="Parent4" presStyleLbl="node1" presStyleIdx="0" presStyleCnt="4" custScaleX="159196" custScaleY="81878" custLinFactNeighborX="29830" custLinFactNeighborY="9061">
        <dgm:presLayoutVars>
          <dgm:chMax val="2"/>
          <dgm:chPref val="1"/>
          <dgm:bulletEnabled val="1"/>
        </dgm:presLayoutVars>
      </dgm:prSet>
      <dgm:spPr/>
    </dgm:pt>
    <dgm:pt modelId="{0750D7EB-ED7D-4B5A-83C4-B33B9D3284E3}" type="pres">
      <dgm:prSet presAssocID="{99E9FD04-4BAF-47BC-9A94-013ABC9DDE48}" presName="ChildAccent3" presStyleCnt="0"/>
      <dgm:spPr/>
    </dgm:pt>
    <dgm:pt modelId="{4ADED7AD-7FDA-4873-BEB2-37D1134D50DE}" type="pres">
      <dgm:prSet presAssocID="{99E9FD04-4BAF-47BC-9A94-013ABC9DDE48}" presName="ChildAccent" presStyleLbl="alignImgPlace1" presStyleIdx="1" presStyleCnt="4" custLinFactNeighborX="-839" custLinFactNeighborY="-378"/>
      <dgm:spPr/>
    </dgm:pt>
    <dgm:pt modelId="{C5CCF93C-2998-459E-BED3-B7707E7A2629}" type="pres">
      <dgm:prSet presAssocID="{99E9FD04-4BAF-47BC-9A94-013ABC9DDE48}" presName="Child3" presStyleLbl="revTx" presStyleIdx="0" presStyleCnt="0">
        <dgm:presLayoutVars>
          <dgm:chMax val="0"/>
          <dgm:chPref val="0"/>
          <dgm:bulletEnabled val="1"/>
        </dgm:presLayoutVars>
      </dgm:prSet>
      <dgm:spPr/>
    </dgm:pt>
    <dgm:pt modelId="{14ECEF47-9527-411A-9944-E49AB7B4096A}" type="pres">
      <dgm:prSet presAssocID="{99E9FD04-4BAF-47BC-9A94-013ABC9DDE48}" presName="Parent3" presStyleLbl="node1" presStyleIdx="1" presStyleCnt="4" custScaleY="95086">
        <dgm:presLayoutVars>
          <dgm:chMax val="2"/>
          <dgm:chPref val="1"/>
          <dgm:bulletEnabled val="1"/>
        </dgm:presLayoutVars>
      </dgm:prSet>
      <dgm:spPr/>
    </dgm:pt>
    <dgm:pt modelId="{57B5B7D2-15D1-4264-B029-85C17BA86B02}" type="pres">
      <dgm:prSet presAssocID="{1FFA0924-8CF1-485A-9594-5E25D2744D01}" presName="ChildAccent2" presStyleCnt="0"/>
      <dgm:spPr/>
    </dgm:pt>
    <dgm:pt modelId="{A1832E1B-4CDA-4E07-8584-574A015A9517}" type="pres">
      <dgm:prSet presAssocID="{1FFA0924-8CF1-485A-9594-5E25D2744D01}" presName="ChildAccent" presStyleLbl="alignImgPlace1" presStyleIdx="2" presStyleCnt="4"/>
      <dgm:spPr/>
    </dgm:pt>
    <dgm:pt modelId="{3B34BE37-5936-45BA-9AF0-B840EF92EE18}" type="pres">
      <dgm:prSet presAssocID="{1FFA0924-8CF1-485A-9594-5E25D2744D01}" presName="Child2" presStyleLbl="revTx" presStyleIdx="0" presStyleCnt="0">
        <dgm:presLayoutVars>
          <dgm:chMax val="0"/>
          <dgm:chPref val="0"/>
          <dgm:bulletEnabled val="1"/>
        </dgm:presLayoutVars>
      </dgm:prSet>
      <dgm:spPr/>
    </dgm:pt>
    <dgm:pt modelId="{3C929608-27C7-4CB5-A6D4-BDF41040EDB8}" type="pres">
      <dgm:prSet presAssocID="{1FFA0924-8CF1-485A-9594-5E25D2744D01}" presName="Parent2" presStyleLbl="node1" presStyleIdx="2" presStyleCnt="4" custScaleY="116643" custLinFactNeighborY="-6345">
        <dgm:presLayoutVars>
          <dgm:chMax val="2"/>
          <dgm:chPref val="1"/>
          <dgm:bulletEnabled val="1"/>
        </dgm:presLayoutVars>
      </dgm:prSet>
      <dgm:spPr/>
    </dgm:pt>
    <dgm:pt modelId="{B8E3ED75-FF88-4427-88DF-4A9F6D1AF868}" type="pres">
      <dgm:prSet presAssocID="{55101FE6-80D6-4F57-B016-020E99360685}" presName="ChildAccent1" presStyleCnt="0"/>
      <dgm:spPr/>
    </dgm:pt>
    <dgm:pt modelId="{CC8A8018-6A87-41D3-98F1-8712F9D20801}" type="pres">
      <dgm:prSet presAssocID="{55101FE6-80D6-4F57-B016-020E99360685}" presName="ChildAccent" presStyleLbl="alignImgPlace1" presStyleIdx="3" presStyleCnt="4"/>
      <dgm:spPr/>
    </dgm:pt>
    <dgm:pt modelId="{A8A136B9-35C8-42F5-B3D3-48493FCF5FF2}" type="pres">
      <dgm:prSet presAssocID="{55101FE6-80D6-4F57-B016-020E99360685}" presName="Child1" presStyleLbl="revTx" presStyleIdx="0" presStyleCnt="0">
        <dgm:presLayoutVars>
          <dgm:chMax val="0"/>
          <dgm:chPref val="0"/>
          <dgm:bulletEnabled val="1"/>
        </dgm:presLayoutVars>
      </dgm:prSet>
      <dgm:spPr/>
    </dgm:pt>
    <dgm:pt modelId="{7DCCD357-5233-4B62-90CD-199340A2440F}" type="pres">
      <dgm:prSet presAssocID="{55101FE6-80D6-4F57-B016-020E99360685}" presName="Parent1" presStyleLbl="node1" presStyleIdx="3" presStyleCnt="4" custScaleY="133751" custLinFactNeighborY="-23787">
        <dgm:presLayoutVars>
          <dgm:chMax val="2"/>
          <dgm:chPref val="1"/>
          <dgm:bulletEnabled val="1"/>
        </dgm:presLayoutVars>
      </dgm:prSet>
      <dgm:spPr/>
    </dgm:pt>
  </dgm:ptLst>
  <dgm:cxnLst>
    <dgm:cxn modelId="{095EE31C-4E73-4ACC-A500-614187581C6F}" type="presOf" srcId="{1ACFD149-5694-4E6E-9D87-A2745D2EAE76}" destId="{B5CEA0AA-8D98-476E-A437-3EBFD61F873C}" srcOrd="0" destOrd="0" presId="urn:microsoft.com/office/officeart/2011/layout/InterconnectedBlockProcess"/>
    <dgm:cxn modelId="{7DF3141E-C389-4021-B029-AAB499D29759}" srcId="{55101FE6-80D6-4F57-B016-020E99360685}" destId="{677FF497-DADB-46BD-A99C-ADC6B6B10CAC}" srcOrd="0" destOrd="0" parTransId="{E5C6F1A6-9F9F-4D54-B296-8F9D28271D2F}" sibTransId="{01843980-4762-4C84-BECB-924F6A78DF3A}"/>
    <dgm:cxn modelId="{97235C2B-6DD9-43D6-B34A-F16440C39AE6}" type="presOf" srcId="{A8D70230-360C-442D-AA52-4CC9D52A68CA}" destId="{E0E66943-F88C-4A0F-9611-4A9D512ED11F}" srcOrd="0" destOrd="0" presId="urn:microsoft.com/office/officeart/2011/layout/InterconnectedBlockProcess"/>
    <dgm:cxn modelId="{8CA0976B-24C5-45E9-9584-2FD1A98810A9}" srcId="{A8D70230-360C-442D-AA52-4CC9D52A68CA}" destId="{1ACFD149-5694-4E6E-9D87-A2745D2EAE76}" srcOrd="3" destOrd="0" parTransId="{B6520E34-5181-4135-BB96-0F91CA5AA001}" sibTransId="{637BA0B1-EE04-4136-8AEA-C9668E4CD99B}"/>
    <dgm:cxn modelId="{45CF5C50-02A1-4C6B-A209-5D9FBD460A78}" type="presOf" srcId="{15EA5FE3-5B5E-411F-BF34-0DA1B8E98966}" destId="{3B34BE37-5936-45BA-9AF0-B840EF92EE18}" srcOrd="1" destOrd="0" presId="urn:microsoft.com/office/officeart/2011/layout/InterconnectedBlockProcess"/>
    <dgm:cxn modelId="{65AF6C51-E2CC-4FF9-9BAC-555F9BC6936B}" srcId="{A8D70230-360C-442D-AA52-4CC9D52A68CA}" destId="{55101FE6-80D6-4F57-B016-020E99360685}" srcOrd="0" destOrd="0" parTransId="{CB76E69F-5259-4D7B-B282-C06C00A96CD2}" sibTransId="{119BC873-659A-4D3A-94E5-E4D3BBADCC66}"/>
    <dgm:cxn modelId="{A4923658-812B-47F5-8748-5C8824062863}" srcId="{1FFA0924-8CF1-485A-9594-5E25D2744D01}" destId="{15EA5FE3-5B5E-411F-BF34-0DA1B8E98966}" srcOrd="0" destOrd="0" parTransId="{D34A908B-5B17-4522-809A-B1BF6C77BE07}" sibTransId="{A6F20D15-A405-42B4-AD23-10D3F75BCC04}"/>
    <dgm:cxn modelId="{5C0A3479-AC0E-4B4A-9C32-DFDF4EA0EB0F}" type="presOf" srcId="{59250916-FA62-4BC6-8C87-02D38AB0BBDC}" destId="{4ADED7AD-7FDA-4873-BEB2-37D1134D50DE}" srcOrd="0" destOrd="0" presId="urn:microsoft.com/office/officeart/2011/layout/InterconnectedBlockProcess"/>
    <dgm:cxn modelId="{37100C87-6B43-4997-A906-CE987DCFFB57}" type="presOf" srcId="{677FF497-DADB-46BD-A99C-ADC6B6B10CAC}" destId="{A8A136B9-35C8-42F5-B3D3-48493FCF5FF2}" srcOrd="1" destOrd="0" presId="urn:microsoft.com/office/officeart/2011/layout/InterconnectedBlockProcess"/>
    <dgm:cxn modelId="{9D48D1A5-84B1-4F2B-B112-17BA37D37AD3}" type="presOf" srcId="{677FF497-DADB-46BD-A99C-ADC6B6B10CAC}" destId="{CC8A8018-6A87-41D3-98F1-8712F9D20801}" srcOrd="0" destOrd="0" presId="urn:microsoft.com/office/officeart/2011/layout/InterconnectedBlockProcess"/>
    <dgm:cxn modelId="{C67EF6BD-DF77-4DAF-9635-A0EB1568D48D}" srcId="{A8D70230-360C-442D-AA52-4CC9D52A68CA}" destId="{99E9FD04-4BAF-47BC-9A94-013ABC9DDE48}" srcOrd="2" destOrd="0" parTransId="{12704FCA-65FF-4F60-AA48-B9E34CE5CB6B}" sibTransId="{B16EE953-2287-4771-86EE-C149A7376D0D}"/>
    <dgm:cxn modelId="{E9AE6FBE-5B82-426A-A097-A3F37E519A80}" type="presOf" srcId="{59250916-FA62-4BC6-8C87-02D38AB0BBDC}" destId="{C5CCF93C-2998-459E-BED3-B7707E7A2629}" srcOrd="1" destOrd="0" presId="urn:microsoft.com/office/officeart/2011/layout/InterconnectedBlockProcess"/>
    <dgm:cxn modelId="{13CBC2C4-CD90-44B2-8D56-8E109B12239A}" type="presOf" srcId="{55101FE6-80D6-4F57-B016-020E99360685}" destId="{7DCCD357-5233-4B62-90CD-199340A2440F}" srcOrd="0" destOrd="0" presId="urn:microsoft.com/office/officeart/2011/layout/InterconnectedBlockProcess"/>
    <dgm:cxn modelId="{89AEC0C8-26B9-4511-89EF-D8F63B59E110}" srcId="{1ACFD149-5694-4E6E-9D87-A2745D2EAE76}" destId="{41DDC908-FC7F-4200-97FA-93FB2E40CEBB}" srcOrd="0" destOrd="0" parTransId="{1FFCDF17-8575-4F6B-846E-6B70A413B4C7}" sibTransId="{832B473C-23BD-43F8-A6E2-E927C8A036EB}"/>
    <dgm:cxn modelId="{FF9DD1D5-EFC5-471A-A2BB-5B079AA62A67}" srcId="{A8D70230-360C-442D-AA52-4CC9D52A68CA}" destId="{1FFA0924-8CF1-485A-9594-5E25D2744D01}" srcOrd="1" destOrd="0" parTransId="{8592209A-C85C-4171-B1F4-1A6FC51165D0}" sibTransId="{EC2E849D-9302-4C5F-949D-B5C5A28D4916}"/>
    <dgm:cxn modelId="{BD06BFDB-7E39-41A4-A135-2315825AFE51}" type="presOf" srcId="{41DDC908-FC7F-4200-97FA-93FB2E40CEBB}" destId="{DEA8BDAC-BF14-4675-A1E9-A5188F7421E3}" srcOrd="1" destOrd="0" presId="urn:microsoft.com/office/officeart/2011/layout/InterconnectedBlockProcess"/>
    <dgm:cxn modelId="{A763ECDD-D0C2-458B-8B35-5B75F0351310}" type="presOf" srcId="{99E9FD04-4BAF-47BC-9A94-013ABC9DDE48}" destId="{14ECEF47-9527-411A-9944-E49AB7B4096A}" srcOrd="0" destOrd="0" presId="urn:microsoft.com/office/officeart/2011/layout/InterconnectedBlockProcess"/>
    <dgm:cxn modelId="{2EFF86E3-0A63-45EB-BF3C-479929C44107}" srcId="{99E9FD04-4BAF-47BC-9A94-013ABC9DDE48}" destId="{59250916-FA62-4BC6-8C87-02D38AB0BBDC}" srcOrd="0" destOrd="0" parTransId="{B5045409-6A69-4233-844C-7019F129A4FF}" sibTransId="{58320445-EDB1-40EA-9AE3-C54A0A6D5AA3}"/>
    <dgm:cxn modelId="{C433A9EA-F923-4FD8-833E-F2820DAB4BAA}" type="presOf" srcId="{15EA5FE3-5B5E-411F-BF34-0DA1B8E98966}" destId="{A1832E1B-4CDA-4E07-8584-574A015A9517}" srcOrd="0" destOrd="0" presId="urn:microsoft.com/office/officeart/2011/layout/InterconnectedBlockProcess"/>
    <dgm:cxn modelId="{670441F6-A88D-4008-9183-AEF8A98263B5}" type="presOf" srcId="{41DDC908-FC7F-4200-97FA-93FB2E40CEBB}" destId="{A58AA580-5BC8-4A3C-98C8-0ADD0C28E043}" srcOrd="0" destOrd="0" presId="urn:microsoft.com/office/officeart/2011/layout/InterconnectedBlockProcess"/>
    <dgm:cxn modelId="{F2437FF9-9C7C-4816-9E41-790F0542AAC8}" type="presOf" srcId="{1FFA0924-8CF1-485A-9594-5E25D2744D01}" destId="{3C929608-27C7-4CB5-A6D4-BDF41040EDB8}" srcOrd="0" destOrd="0" presId="urn:microsoft.com/office/officeart/2011/layout/InterconnectedBlockProcess"/>
    <dgm:cxn modelId="{9F872BD4-2AA0-41AC-8DFC-A430E714CF66}" type="presParOf" srcId="{E0E66943-F88C-4A0F-9611-4A9D512ED11F}" destId="{E1B93CA3-7FAA-4D14-AAE9-751DA2CDD62F}" srcOrd="0" destOrd="0" presId="urn:microsoft.com/office/officeart/2011/layout/InterconnectedBlockProcess"/>
    <dgm:cxn modelId="{B19A3A1A-FDE6-4B30-81C3-AC12DD060E8D}" type="presParOf" srcId="{E1B93CA3-7FAA-4D14-AAE9-751DA2CDD62F}" destId="{A58AA580-5BC8-4A3C-98C8-0ADD0C28E043}" srcOrd="0" destOrd="0" presId="urn:microsoft.com/office/officeart/2011/layout/InterconnectedBlockProcess"/>
    <dgm:cxn modelId="{270BB112-CACF-4877-948A-1692834A23AB}" type="presParOf" srcId="{E0E66943-F88C-4A0F-9611-4A9D512ED11F}" destId="{DEA8BDAC-BF14-4675-A1E9-A5188F7421E3}" srcOrd="1" destOrd="0" presId="urn:microsoft.com/office/officeart/2011/layout/InterconnectedBlockProcess"/>
    <dgm:cxn modelId="{2703CB3C-A9A5-470D-BE08-1B37167581AC}" type="presParOf" srcId="{E0E66943-F88C-4A0F-9611-4A9D512ED11F}" destId="{B5CEA0AA-8D98-476E-A437-3EBFD61F873C}" srcOrd="2" destOrd="0" presId="urn:microsoft.com/office/officeart/2011/layout/InterconnectedBlockProcess"/>
    <dgm:cxn modelId="{B5470A6A-7E42-41A0-B4F8-CB94E82AA564}" type="presParOf" srcId="{E0E66943-F88C-4A0F-9611-4A9D512ED11F}" destId="{0750D7EB-ED7D-4B5A-83C4-B33B9D3284E3}" srcOrd="3" destOrd="0" presId="urn:microsoft.com/office/officeart/2011/layout/InterconnectedBlockProcess"/>
    <dgm:cxn modelId="{6C2DA9E5-E70D-4397-BA30-F5E7220FC88F}" type="presParOf" srcId="{0750D7EB-ED7D-4B5A-83C4-B33B9D3284E3}" destId="{4ADED7AD-7FDA-4873-BEB2-37D1134D50DE}" srcOrd="0" destOrd="0" presId="urn:microsoft.com/office/officeart/2011/layout/InterconnectedBlockProcess"/>
    <dgm:cxn modelId="{74FFD736-1CB2-48A1-9784-2732B8DB3EE9}" type="presParOf" srcId="{E0E66943-F88C-4A0F-9611-4A9D512ED11F}" destId="{C5CCF93C-2998-459E-BED3-B7707E7A2629}" srcOrd="4" destOrd="0" presId="urn:microsoft.com/office/officeart/2011/layout/InterconnectedBlockProcess"/>
    <dgm:cxn modelId="{7A884CDE-451C-464D-B3C4-194CC409291C}" type="presParOf" srcId="{E0E66943-F88C-4A0F-9611-4A9D512ED11F}" destId="{14ECEF47-9527-411A-9944-E49AB7B4096A}" srcOrd="5" destOrd="0" presId="urn:microsoft.com/office/officeart/2011/layout/InterconnectedBlockProcess"/>
    <dgm:cxn modelId="{F51B865A-A092-4BAE-A9AB-81C23FC2E188}" type="presParOf" srcId="{E0E66943-F88C-4A0F-9611-4A9D512ED11F}" destId="{57B5B7D2-15D1-4264-B029-85C17BA86B02}" srcOrd="6" destOrd="0" presId="urn:microsoft.com/office/officeart/2011/layout/InterconnectedBlockProcess"/>
    <dgm:cxn modelId="{E01ABA34-3B5B-4E70-B835-EDF8F58D917E}" type="presParOf" srcId="{57B5B7D2-15D1-4264-B029-85C17BA86B02}" destId="{A1832E1B-4CDA-4E07-8584-574A015A9517}" srcOrd="0" destOrd="0" presId="urn:microsoft.com/office/officeart/2011/layout/InterconnectedBlockProcess"/>
    <dgm:cxn modelId="{2C8FAD53-1838-4534-8E7B-CE03D69B6534}" type="presParOf" srcId="{E0E66943-F88C-4A0F-9611-4A9D512ED11F}" destId="{3B34BE37-5936-45BA-9AF0-B840EF92EE18}" srcOrd="7" destOrd="0" presId="urn:microsoft.com/office/officeart/2011/layout/InterconnectedBlockProcess"/>
    <dgm:cxn modelId="{EAECECD8-2329-4D18-A3CE-C34FDD81377E}" type="presParOf" srcId="{E0E66943-F88C-4A0F-9611-4A9D512ED11F}" destId="{3C929608-27C7-4CB5-A6D4-BDF41040EDB8}" srcOrd="8" destOrd="0" presId="urn:microsoft.com/office/officeart/2011/layout/InterconnectedBlockProcess"/>
    <dgm:cxn modelId="{55001968-0EC8-4DCA-8311-6CC3B9A8CF7E}" type="presParOf" srcId="{E0E66943-F88C-4A0F-9611-4A9D512ED11F}" destId="{B8E3ED75-FF88-4427-88DF-4A9F6D1AF868}" srcOrd="9" destOrd="0" presId="urn:microsoft.com/office/officeart/2011/layout/InterconnectedBlockProcess"/>
    <dgm:cxn modelId="{C6BA60C8-1977-41EA-B149-C2E2DB167983}" type="presParOf" srcId="{B8E3ED75-FF88-4427-88DF-4A9F6D1AF868}" destId="{CC8A8018-6A87-41D3-98F1-8712F9D20801}" srcOrd="0" destOrd="0" presId="urn:microsoft.com/office/officeart/2011/layout/InterconnectedBlockProcess"/>
    <dgm:cxn modelId="{5A9447F6-26D0-47A8-9048-3C8786B0F67D}" type="presParOf" srcId="{E0E66943-F88C-4A0F-9611-4A9D512ED11F}" destId="{A8A136B9-35C8-42F5-B3D3-48493FCF5FF2}" srcOrd="10" destOrd="0" presId="urn:microsoft.com/office/officeart/2011/layout/InterconnectedBlockProcess"/>
    <dgm:cxn modelId="{2CE6F4EB-FC6B-4550-8EF6-FE56322DBFFA}" type="presParOf" srcId="{E0E66943-F88C-4A0F-9611-4A9D512ED11F}" destId="{7DCCD357-5233-4B62-90CD-199340A2440F}" srcOrd="11" destOrd="0" presId="urn:microsoft.com/office/officeart/2011/layout/InterconnectedBlockProces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AA580-5BC8-4A3C-98C8-0ADD0C28E043}">
      <dsp:nvSpPr>
        <dsp:cNvPr id="0" name=""/>
        <dsp:cNvSpPr/>
      </dsp:nvSpPr>
      <dsp:spPr>
        <a:xfrm>
          <a:off x="3718078" y="600860"/>
          <a:ext cx="2039532" cy="2697128"/>
        </a:xfrm>
        <a:prstGeom prst="wedgeRectCallout">
          <a:avLst>
            <a:gd name="adj1" fmla="val 0"/>
            <a:gd name="adj2" fmla="val 0"/>
          </a:avLst>
        </a:prstGeom>
        <a:solidFill>
          <a:srgbClr val="003768">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r" defTabSz="488950">
            <a:lnSpc>
              <a:spcPct val="90000"/>
            </a:lnSpc>
            <a:spcBef>
              <a:spcPct val="0"/>
            </a:spcBef>
            <a:spcAft>
              <a:spcPct val="35000"/>
            </a:spcAft>
            <a:buNone/>
          </a:pPr>
          <a:r>
            <a:rPr lang="en-AU" sz="1100" b="0" kern="1200">
              <a:solidFill>
                <a:sysClr val="windowText" lastClr="000000"/>
              </a:solidFill>
              <a:latin typeface="Calibri Light" panose="020F0302020204030204" pitchFamily="34" charset="0"/>
              <a:ea typeface="+mn-ea"/>
              <a:cs typeface="Calibri Light" panose="020F0302020204030204" pitchFamily="34" charset="0"/>
            </a:rPr>
            <a:t>Complete the transformation, ensure your stakeholders are aware and your tools are ready to fully use your spatially improved data.</a:t>
          </a:r>
        </a:p>
      </dsp:txBody>
      <dsp:txXfrm>
        <a:off x="3976691" y="600860"/>
        <a:ext cx="1780919" cy="2697128"/>
      </dsp:txXfrm>
    </dsp:sp>
    <dsp:sp modelId="{B5CEA0AA-8D98-476E-A437-3EBFD61F873C}">
      <dsp:nvSpPr>
        <dsp:cNvPr id="0" name=""/>
        <dsp:cNvSpPr/>
      </dsp:nvSpPr>
      <dsp:spPr>
        <a:xfrm>
          <a:off x="3969178" y="85541"/>
          <a:ext cx="1803436" cy="515319"/>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AU" sz="1400" b="1" kern="1200">
              <a:solidFill>
                <a:sysClr val="window" lastClr="FFFFFF"/>
              </a:solidFill>
              <a:latin typeface="Calibri Light" panose="020F0302020204030204" pitchFamily="34" charset="0"/>
              <a:ea typeface="+mn-ea"/>
              <a:cs typeface="Calibri Light" panose="020F0302020204030204" pitchFamily="34" charset="0"/>
            </a:rPr>
            <a:t>4: Implementation</a:t>
          </a:r>
        </a:p>
      </dsp:txBody>
      <dsp:txXfrm>
        <a:off x="3969178" y="85541"/>
        <a:ext cx="1803436" cy="515319"/>
      </dsp:txXfrm>
    </dsp:sp>
    <dsp:sp modelId="{4ADED7AD-7FDA-4873-BEB2-37D1134D50DE}">
      <dsp:nvSpPr>
        <dsp:cNvPr id="0" name=""/>
        <dsp:cNvSpPr/>
      </dsp:nvSpPr>
      <dsp:spPr>
        <a:xfrm>
          <a:off x="2824205" y="591344"/>
          <a:ext cx="1132840" cy="2517497"/>
        </a:xfrm>
        <a:prstGeom prst="wedgeRectCallout">
          <a:avLst>
            <a:gd name="adj1" fmla="val 62500"/>
            <a:gd name="adj2" fmla="val 20830"/>
          </a:avLst>
        </a:prstGeom>
        <a:solidFill>
          <a:srgbClr val="29A2DB">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r" defTabSz="488950">
            <a:lnSpc>
              <a:spcPct val="90000"/>
            </a:lnSpc>
            <a:spcBef>
              <a:spcPct val="0"/>
            </a:spcBef>
            <a:spcAft>
              <a:spcPct val="35000"/>
            </a:spcAft>
            <a:buNone/>
          </a:pPr>
          <a:r>
            <a:rPr lang="en-AU" sz="1100" kern="1200">
              <a:solidFill>
                <a:sysClr val="windowText" lastClr="000000"/>
              </a:solidFill>
              <a:latin typeface="Calibri Light" panose="020F0302020204030204" pitchFamily="34" charset="0"/>
              <a:ea typeface="+mn-ea"/>
              <a:cs typeface="Calibri Light" panose="020F0302020204030204" pitchFamily="34" charset="0"/>
            </a:rPr>
            <a:t>Commence the transformation of your business datasets with the spatially improved Vicmap. </a:t>
          </a:r>
        </a:p>
      </dsp:txBody>
      <dsp:txXfrm>
        <a:off x="2967849" y="591344"/>
        <a:ext cx="989196" cy="2517497"/>
      </dsp:txXfrm>
    </dsp:sp>
    <dsp:sp modelId="{14ECEF47-9527-411A-9944-E49AB7B4096A}">
      <dsp:nvSpPr>
        <dsp:cNvPr id="0" name=""/>
        <dsp:cNvSpPr/>
      </dsp:nvSpPr>
      <dsp:spPr>
        <a:xfrm>
          <a:off x="2833709" y="76221"/>
          <a:ext cx="1132840" cy="513044"/>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AU" sz="1400" b="1" kern="1200">
              <a:solidFill>
                <a:sysClr val="window" lastClr="FFFFFF"/>
              </a:solidFill>
              <a:latin typeface="Calibri Light" panose="020F0302020204030204" pitchFamily="34" charset="0"/>
              <a:ea typeface="+mn-ea"/>
              <a:cs typeface="Calibri Light" panose="020F0302020204030204" pitchFamily="34" charset="0"/>
            </a:rPr>
            <a:t>3: Transition</a:t>
          </a:r>
        </a:p>
      </dsp:txBody>
      <dsp:txXfrm>
        <a:off x="2833709" y="76221"/>
        <a:ext cx="1132840" cy="513044"/>
      </dsp:txXfrm>
    </dsp:sp>
    <dsp:sp modelId="{A1832E1B-4CDA-4E07-8584-574A015A9517}">
      <dsp:nvSpPr>
        <dsp:cNvPr id="0" name=""/>
        <dsp:cNvSpPr/>
      </dsp:nvSpPr>
      <dsp:spPr>
        <a:xfrm>
          <a:off x="1700868" y="600860"/>
          <a:ext cx="1132840" cy="2337533"/>
        </a:xfrm>
        <a:prstGeom prst="wedgeRectCallout">
          <a:avLst>
            <a:gd name="adj1" fmla="val 62500"/>
            <a:gd name="adj2" fmla="val 20830"/>
          </a:avLst>
        </a:prstGeom>
        <a:solidFill>
          <a:srgbClr val="E3F39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r" defTabSz="488950">
            <a:lnSpc>
              <a:spcPct val="90000"/>
            </a:lnSpc>
            <a:spcBef>
              <a:spcPct val="0"/>
            </a:spcBef>
            <a:spcAft>
              <a:spcPct val="35000"/>
            </a:spcAft>
            <a:buNone/>
          </a:pPr>
          <a:r>
            <a:rPr lang="en-AU" sz="1100" b="0" kern="1200">
              <a:solidFill>
                <a:sysClr val="windowText" lastClr="000000"/>
              </a:solidFill>
              <a:latin typeface="Calibri Light" panose="020F0302020204030204" pitchFamily="34" charset="0"/>
              <a:ea typeface="+mn-ea"/>
              <a:cs typeface="Calibri Light" panose="020F0302020204030204" pitchFamily="34" charset="0"/>
            </a:rPr>
            <a:t>Complete a data audit to quantify the potential impact of aligning your linked business data with the spatially improved Vicmap.</a:t>
          </a:r>
        </a:p>
      </dsp:txBody>
      <dsp:txXfrm>
        <a:off x="1844513" y="600860"/>
        <a:ext cx="989196" cy="2337533"/>
      </dsp:txXfrm>
    </dsp:sp>
    <dsp:sp modelId="{3C929608-27C7-4CB5-A6D4-BDF41040EDB8}">
      <dsp:nvSpPr>
        <dsp:cNvPr id="0" name=""/>
        <dsp:cNvSpPr/>
      </dsp:nvSpPr>
      <dsp:spPr>
        <a:xfrm>
          <a:off x="1700868" y="85537"/>
          <a:ext cx="1132840" cy="524205"/>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AU" sz="1400" b="1" kern="1200">
              <a:solidFill>
                <a:sysClr val="window" lastClr="FFFFFF"/>
              </a:solidFill>
              <a:latin typeface="Calibri Light" panose="020F0302020204030204" pitchFamily="34" charset="0"/>
              <a:ea typeface="+mn-ea"/>
              <a:cs typeface="Calibri Light" panose="020F0302020204030204" pitchFamily="34" charset="0"/>
            </a:rPr>
            <a:t>2: Getting ready</a:t>
          </a:r>
        </a:p>
      </dsp:txBody>
      <dsp:txXfrm>
        <a:off x="1700868" y="85537"/>
        <a:ext cx="1132840" cy="524205"/>
      </dsp:txXfrm>
    </dsp:sp>
    <dsp:sp modelId="{CC8A8018-6A87-41D3-98F1-8712F9D20801}">
      <dsp:nvSpPr>
        <dsp:cNvPr id="0" name=""/>
        <dsp:cNvSpPr/>
      </dsp:nvSpPr>
      <dsp:spPr>
        <a:xfrm>
          <a:off x="568028" y="600860"/>
          <a:ext cx="1132840" cy="2157569"/>
        </a:xfrm>
        <a:prstGeom prst="wedgeRectCallout">
          <a:avLst>
            <a:gd name="adj1" fmla="val 62500"/>
            <a:gd name="adj2" fmla="val 20830"/>
          </a:avLst>
        </a:prstGeom>
        <a:solidFill>
          <a:srgbClr val="FFFF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925" tIns="34925" rIns="34925" bIns="34925" numCol="1" spcCol="1270" anchor="t" anchorCtr="0">
          <a:noAutofit/>
        </a:bodyPr>
        <a:lstStyle/>
        <a:p>
          <a:pPr marL="0" lvl="0" indent="0" algn="r" defTabSz="488950">
            <a:lnSpc>
              <a:spcPct val="90000"/>
            </a:lnSpc>
            <a:spcBef>
              <a:spcPct val="0"/>
            </a:spcBef>
            <a:spcAft>
              <a:spcPct val="35000"/>
            </a:spcAft>
            <a:buNone/>
          </a:pPr>
          <a:r>
            <a:rPr lang="en-AU" sz="1100" kern="1200">
              <a:solidFill>
                <a:sysClr val="windowText" lastClr="000000"/>
              </a:solidFill>
              <a:latin typeface="Calibri Light" panose="020F0302020204030204" pitchFamily="34" charset="0"/>
              <a:ea typeface="+mn-ea"/>
              <a:cs typeface="Calibri Light" panose="020F0302020204030204" pitchFamily="34" charset="0"/>
            </a:rPr>
            <a:t>Understand the extent of your reliance on Vicmap, and communicate this to key stakeholders. </a:t>
          </a:r>
        </a:p>
      </dsp:txBody>
      <dsp:txXfrm>
        <a:off x="711672" y="600860"/>
        <a:ext cx="989196" cy="2157569"/>
      </dsp:txXfrm>
    </dsp:sp>
    <dsp:sp modelId="{7DCCD357-5233-4B62-90CD-199340A2440F}">
      <dsp:nvSpPr>
        <dsp:cNvPr id="0" name=""/>
        <dsp:cNvSpPr/>
      </dsp:nvSpPr>
      <dsp:spPr>
        <a:xfrm>
          <a:off x="568028" y="95045"/>
          <a:ext cx="1132840" cy="480961"/>
        </a:xfrm>
        <a:prstGeom prst="rect">
          <a:avLst/>
        </a:prstGeom>
        <a:solidFill>
          <a:srgbClr val="056CB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marL="0" lvl="0" indent="0" algn="ctr" defTabSz="622300">
            <a:lnSpc>
              <a:spcPct val="90000"/>
            </a:lnSpc>
            <a:spcBef>
              <a:spcPct val="0"/>
            </a:spcBef>
            <a:spcAft>
              <a:spcPct val="35000"/>
            </a:spcAft>
            <a:buNone/>
          </a:pPr>
          <a:r>
            <a:rPr lang="en-AU" sz="1400" b="1" kern="1200">
              <a:solidFill>
                <a:sysClr val="window" lastClr="FFFFFF"/>
              </a:solidFill>
              <a:latin typeface="Calibri Light" panose="020F0302020204030204" pitchFamily="34" charset="0"/>
              <a:ea typeface="+mn-ea"/>
              <a:cs typeface="Calibri Light" panose="020F0302020204030204" pitchFamily="34" charset="0"/>
            </a:rPr>
            <a:t>1: Awareness</a:t>
          </a:r>
        </a:p>
      </dsp:txBody>
      <dsp:txXfrm>
        <a:off x="568028" y="95045"/>
        <a:ext cx="1132840" cy="480961"/>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03A9BD-8DBE-4E66-9157-32D3B333FDB0}"/>
      </w:docPartPr>
      <w:docPartBody>
        <w:p w:rsidR="00B166B7" w:rsidRDefault="00CE5DD6">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FiraSansCondensed-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C3"/>
    <w:rsid w:val="0001242B"/>
    <w:rsid w:val="00014258"/>
    <w:rsid w:val="000223E7"/>
    <w:rsid w:val="00026312"/>
    <w:rsid w:val="0005439F"/>
    <w:rsid w:val="00064F0A"/>
    <w:rsid w:val="000800B2"/>
    <w:rsid w:val="00083D54"/>
    <w:rsid w:val="000877F4"/>
    <w:rsid w:val="000B627C"/>
    <w:rsid w:val="000D2559"/>
    <w:rsid w:val="000F3ED6"/>
    <w:rsid w:val="00106C7F"/>
    <w:rsid w:val="00123431"/>
    <w:rsid w:val="00132812"/>
    <w:rsid w:val="00182EF1"/>
    <w:rsid w:val="001A1FE8"/>
    <w:rsid w:val="001B74CE"/>
    <w:rsid w:val="001C0A3B"/>
    <w:rsid w:val="002117ED"/>
    <w:rsid w:val="00213051"/>
    <w:rsid w:val="00215D38"/>
    <w:rsid w:val="00216656"/>
    <w:rsid w:val="00221DE9"/>
    <w:rsid w:val="002267F7"/>
    <w:rsid w:val="00226C31"/>
    <w:rsid w:val="00232342"/>
    <w:rsid w:val="002367C5"/>
    <w:rsid w:val="00240C79"/>
    <w:rsid w:val="00241CA6"/>
    <w:rsid w:val="00247B92"/>
    <w:rsid w:val="00247FC3"/>
    <w:rsid w:val="00255981"/>
    <w:rsid w:val="002803B5"/>
    <w:rsid w:val="002820B9"/>
    <w:rsid w:val="00292CA9"/>
    <w:rsid w:val="002B12A5"/>
    <w:rsid w:val="002B5A43"/>
    <w:rsid w:val="002C596E"/>
    <w:rsid w:val="002E7A74"/>
    <w:rsid w:val="002F14B5"/>
    <w:rsid w:val="00320026"/>
    <w:rsid w:val="00324814"/>
    <w:rsid w:val="00335B46"/>
    <w:rsid w:val="00360039"/>
    <w:rsid w:val="00364C88"/>
    <w:rsid w:val="00384B03"/>
    <w:rsid w:val="00387ABE"/>
    <w:rsid w:val="00392064"/>
    <w:rsid w:val="003D5687"/>
    <w:rsid w:val="003E45F1"/>
    <w:rsid w:val="003F30F7"/>
    <w:rsid w:val="00407449"/>
    <w:rsid w:val="0042177C"/>
    <w:rsid w:val="004647A4"/>
    <w:rsid w:val="004909D7"/>
    <w:rsid w:val="00495723"/>
    <w:rsid w:val="004B2A8E"/>
    <w:rsid w:val="004B618F"/>
    <w:rsid w:val="004F3FF6"/>
    <w:rsid w:val="00501D25"/>
    <w:rsid w:val="0052353A"/>
    <w:rsid w:val="005742BD"/>
    <w:rsid w:val="005935A3"/>
    <w:rsid w:val="005D0532"/>
    <w:rsid w:val="005D348C"/>
    <w:rsid w:val="00605891"/>
    <w:rsid w:val="00612068"/>
    <w:rsid w:val="0063601D"/>
    <w:rsid w:val="00640180"/>
    <w:rsid w:val="006649EA"/>
    <w:rsid w:val="006671E5"/>
    <w:rsid w:val="0066733D"/>
    <w:rsid w:val="006707F8"/>
    <w:rsid w:val="00671AE5"/>
    <w:rsid w:val="00671B41"/>
    <w:rsid w:val="00684C4A"/>
    <w:rsid w:val="006B3EE5"/>
    <w:rsid w:val="006E2499"/>
    <w:rsid w:val="006F0ABC"/>
    <w:rsid w:val="0070479C"/>
    <w:rsid w:val="00706597"/>
    <w:rsid w:val="00721520"/>
    <w:rsid w:val="007237AF"/>
    <w:rsid w:val="00724A3E"/>
    <w:rsid w:val="00727691"/>
    <w:rsid w:val="007523F3"/>
    <w:rsid w:val="007566D1"/>
    <w:rsid w:val="00763E33"/>
    <w:rsid w:val="00774DD1"/>
    <w:rsid w:val="00777FB3"/>
    <w:rsid w:val="0079072A"/>
    <w:rsid w:val="007F644D"/>
    <w:rsid w:val="00804842"/>
    <w:rsid w:val="00835AEE"/>
    <w:rsid w:val="0084194F"/>
    <w:rsid w:val="00871BCD"/>
    <w:rsid w:val="008816D4"/>
    <w:rsid w:val="00885242"/>
    <w:rsid w:val="00893918"/>
    <w:rsid w:val="008A542B"/>
    <w:rsid w:val="008D2DCE"/>
    <w:rsid w:val="00910445"/>
    <w:rsid w:val="00914D85"/>
    <w:rsid w:val="00926A3D"/>
    <w:rsid w:val="00926A75"/>
    <w:rsid w:val="00940CA8"/>
    <w:rsid w:val="00952E73"/>
    <w:rsid w:val="0095628B"/>
    <w:rsid w:val="0095669E"/>
    <w:rsid w:val="00956970"/>
    <w:rsid w:val="00961E64"/>
    <w:rsid w:val="009C13BB"/>
    <w:rsid w:val="009D314D"/>
    <w:rsid w:val="009F7C4A"/>
    <w:rsid w:val="00A24635"/>
    <w:rsid w:val="00A30EA9"/>
    <w:rsid w:val="00A6193C"/>
    <w:rsid w:val="00A91DED"/>
    <w:rsid w:val="00A97766"/>
    <w:rsid w:val="00AB0771"/>
    <w:rsid w:val="00AB52EA"/>
    <w:rsid w:val="00AD6649"/>
    <w:rsid w:val="00AF41CB"/>
    <w:rsid w:val="00B11310"/>
    <w:rsid w:val="00B151AA"/>
    <w:rsid w:val="00B15646"/>
    <w:rsid w:val="00B166B7"/>
    <w:rsid w:val="00B24337"/>
    <w:rsid w:val="00B43506"/>
    <w:rsid w:val="00B61AF0"/>
    <w:rsid w:val="00B63EDA"/>
    <w:rsid w:val="00B73659"/>
    <w:rsid w:val="00B87D2C"/>
    <w:rsid w:val="00B95402"/>
    <w:rsid w:val="00BA3223"/>
    <w:rsid w:val="00BC2341"/>
    <w:rsid w:val="00BE4456"/>
    <w:rsid w:val="00BF7139"/>
    <w:rsid w:val="00C03FA4"/>
    <w:rsid w:val="00C0726E"/>
    <w:rsid w:val="00C865EC"/>
    <w:rsid w:val="00C962FB"/>
    <w:rsid w:val="00CA590D"/>
    <w:rsid w:val="00CC16FD"/>
    <w:rsid w:val="00CC4925"/>
    <w:rsid w:val="00CD06CE"/>
    <w:rsid w:val="00CD1E24"/>
    <w:rsid w:val="00CD33C7"/>
    <w:rsid w:val="00CE5DD6"/>
    <w:rsid w:val="00D03815"/>
    <w:rsid w:val="00D0767C"/>
    <w:rsid w:val="00D20719"/>
    <w:rsid w:val="00D2161B"/>
    <w:rsid w:val="00D81C68"/>
    <w:rsid w:val="00D90236"/>
    <w:rsid w:val="00DA5949"/>
    <w:rsid w:val="00DC3374"/>
    <w:rsid w:val="00DD5F6B"/>
    <w:rsid w:val="00DF527F"/>
    <w:rsid w:val="00E015A5"/>
    <w:rsid w:val="00E07B99"/>
    <w:rsid w:val="00E349EE"/>
    <w:rsid w:val="00E41B78"/>
    <w:rsid w:val="00E624DD"/>
    <w:rsid w:val="00E80D09"/>
    <w:rsid w:val="00E83620"/>
    <w:rsid w:val="00E86BCA"/>
    <w:rsid w:val="00E90296"/>
    <w:rsid w:val="00EA39B6"/>
    <w:rsid w:val="00EA7729"/>
    <w:rsid w:val="00EB410B"/>
    <w:rsid w:val="00EC4499"/>
    <w:rsid w:val="00EF0668"/>
    <w:rsid w:val="00F06519"/>
    <w:rsid w:val="00F473B6"/>
    <w:rsid w:val="00F5152A"/>
    <w:rsid w:val="00F5739E"/>
    <w:rsid w:val="00F6056F"/>
    <w:rsid w:val="00F72E95"/>
    <w:rsid w:val="00F73FF7"/>
    <w:rsid w:val="00F7593B"/>
    <w:rsid w:val="00F821DC"/>
    <w:rsid w:val="00F8643E"/>
    <w:rsid w:val="00FB1F1D"/>
    <w:rsid w:val="00FB3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FC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5687"/>
    <w:rPr>
      <w:color w:val="808080"/>
    </w:rPr>
  </w:style>
  <w:style w:type="paragraph" w:styleId="Subtitle">
    <w:name w:val="Subtitle"/>
    <w:basedOn w:val="Normal"/>
    <w:next w:val="Normal"/>
    <w:link w:val="SubtitleChar"/>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character" w:customStyle="1" w:styleId="SubtitleChar">
    <w:name w:val="Subtitle Char"/>
    <w:basedOn w:val="DefaultParagraphFont"/>
    <w:link w:val="Subtitle"/>
    <w:rsid w:val="00247FC3"/>
    <w:rPr>
      <w:rFonts w:asciiTheme="majorHAnsi" w:eastAsiaTheme="majorEastAsia" w:hAnsiTheme="majorHAnsi" w:cstheme="majorBidi"/>
      <w:iCs/>
      <w:color w:val="FFFFFF"/>
      <w:sz w:val="36"/>
      <w:szCs w:val="24"/>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226C31"/>
    <w:pPr>
      <w:spacing w:before="60" w:after="120" w:line="240" w:lineRule="atLeast"/>
    </w:pPr>
    <w:rPr>
      <w:rFonts w:eastAsia="Times New Roman"/>
      <w:color w:val="000000" w:themeColor="text1"/>
      <w:sz w:val="20"/>
      <w:szCs w:val="20"/>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226C31"/>
    <w:rPr>
      <w:rFonts w:eastAsia="Times New Roman" w:cs="Times New Roman"/>
      <w:color w:val="000000" w:themeColor="text1"/>
      <w:sz w:val="20"/>
      <w:szCs w:val="20"/>
      <w:lang w:eastAsia="en-US"/>
    </w:rPr>
  </w:style>
  <w:style w:type="table" w:customStyle="1" w:styleId="TableAsPlaceholder">
    <w:name w:val="Table As Placeholder"/>
    <w:basedOn w:val="TableNormal"/>
    <w:uiPriority w:val="99"/>
    <w:qFormat/>
    <w:rsid w:val="00226C31"/>
    <w:pPr>
      <w:spacing w:after="0" w:line="240" w:lineRule="atLeast"/>
    </w:pPr>
    <w:rPr>
      <w:rFonts w:eastAsia="Times New Roman" w:cs="Arial"/>
      <w:color w:val="000000" w:themeColor="text1"/>
      <w:sz w:val="20"/>
      <w:szCs w:val="20"/>
    </w:rPr>
    <w:tblPr>
      <w:tblCellMar>
        <w:left w:w="0" w:type="dxa"/>
        <w:right w:w="0" w:type="dxa"/>
      </w:tblCellMar>
    </w:tblPr>
  </w:style>
  <w:style w:type="table" w:customStyle="1" w:styleId="LogoPlaceholder">
    <w:name w:val="Logo Placeholder"/>
    <w:basedOn w:val="TableNormal"/>
    <w:uiPriority w:val="99"/>
    <w:rsid w:val="005742BD"/>
    <w:pPr>
      <w:spacing w:after="0" w:line="240" w:lineRule="auto"/>
    </w:pPr>
    <w:rPr>
      <w:rFonts w:eastAsia="Times New Roman" w:cs="Arial"/>
      <w:color w:val="000000" w:themeColor="text1"/>
      <w:sz w:val="20"/>
      <w:szCs w:val="20"/>
    </w:rPr>
    <w:tblPr>
      <w:tblCellSpacing w:w="142" w:type="dxa"/>
      <w:tblCellMar>
        <w:left w:w="0" w:type="dxa"/>
        <w:right w:w="0" w:type="dxa"/>
      </w:tblCellMar>
    </w:tblPr>
    <w:trPr>
      <w:tblCellSpacing w:w="142" w:type="dxa"/>
    </w:trPr>
  </w:style>
  <w:style w:type="character" w:styleId="Hyperlink">
    <w:name w:val="Hyperlink"/>
    <w:basedOn w:val="DefaultParagraphFont"/>
    <w:uiPriority w:val="99"/>
    <w:unhideWhenUsed/>
    <w:rsid w:val="003D5687"/>
    <w:rPr>
      <w:color w:val="auto"/>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BackPageIcon" Type="http://schemas.openxmlformats.org/officeDocument/2006/relationships/image" Target="images/3a0ffadc-3642-4051-af69-80e7c10f33e4.png"/><Relationship Id="SectionDividerIconremove" Type="http://schemas.openxmlformats.org/officeDocument/2006/relationships/image" Target="images/58abf849-668e-42f3-89c5-ae79924ec023.png"/><Relationship Id="ColumnBreakIcon" Type="http://schemas.openxmlformats.org/officeDocument/2006/relationships/image" Target="images/c25446f0-f319-4f3d-a3ae-950633954d92.png"/><Relationship Id="CoverPageIcon" Type="http://schemas.openxmlformats.org/officeDocument/2006/relationships/image" Target="images/ef911810-0c7c-4413-9c90-a1964f3373b6.png"/><Relationship Id="number1" Type="http://schemas.openxmlformats.org/officeDocument/2006/relationships/image" Target="images/bf04bae7-4a21-4438-9e06-c939a9131493.png"/><Relationship Id="BackPageIconRemove" Type="http://schemas.openxmlformats.org/officeDocument/2006/relationships/image" Target="images/8fbf0e93-c3df-4cb4-b4fe-7ae3151f76d9.png"/><Relationship Id="bullet3" Type="http://schemas.openxmlformats.org/officeDocument/2006/relationships/image" Target="images/f2dd39bd-4611-4b8e-b30d-f35193bf04cc.png"/><Relationship Id="BoldItalics" Type="http://schemas.openxmlformats.org/officeDocument/2006/relationships/image" Target="images/e85daf1a-7891-4cbf-8e93-870fea41f5e4.png"/><Relationship Id="number3" Type="http://schemas.openxmlformats.org/officeDocument/2006/relationships/image" Target="images/34d62c50-3861-4ace-971b-676c1606e7c4.png"/><Relationship Id="bullet2" Type="http://schemas.openxmlformats.org/officeDocument/2006/relationships/image" Target="images/c5965493-ab18-4b62-ab48-2e4c1f45044f.png"/><Relationship Id="SectionDividerIcon" Type="http://schemas.openxmlformats.org/officeDocument/2006/relationships/image" Target="images/2c2b8d93-8d2b-416e-bc69-146ee6ecaa3c.png"/><Relationship Id="AlphaList2" Type="http://schemas.openxmlformats.org/officeDocument/2006/relationships/image" Target="images/06f8582a-ed51-47d0-9325-dd313f95bfda.png"/><Relationship Id="HighlightBoxIcon" Type="http://schemas.openxmlformats.org/officeDocument/2006/relationships/image" Target="images/141dd889-29fa-4788-99bb-5ef6bdb03a81.png"/><Relationship Id="number2" Type="http://schemas.openxmlformats.org/officeDocument/2006/relationships/image" Target="images/824c2ee2-3d1c-4f36-8cd2-a13857865d46.png"/><Relationship Id="bullet1" Type="http://schemas.openxmlformats.org/officeDocument/2006/relationships/image" Target="images/95d39b2d-f363-4e5a-97fd-c2f32cf6d4a3.png"/></Relationships>
</file>

<file path=customUI/customUI14.xml><?xml version="1.0" encoding="utf-8"?>
<customUI xmlns="http://schemas.microsoft.com/office/2009/07/customui" onLoad="ReportOnRibbonLoad">
  <ribbon startFromScratch="false">
    <tabs>
      <tab id="DELWPTools" label="DELWP" insertBeforeMso="TabHome" keytip="Q">
        <!-- Document   -->
        <group id="customGroup" label="Document" autoScale="true">
          <button id="button2" label="Doc Setup" imageMso="GroupTaskProperties" size="normal" onAction="RibbonControls.ShowMenuA" supertip="Setup your document, eg title, subtitle, footer details, page watermarks, page orientation and columns."/>
          <button id="button1" label="Cover Setup" image="CoverPageIcon" size="normal" onAction="RibbonControls.ShowCoverPageForm" supertip="Modify the layout of the front cover page."/>
          <button id="button3" label="Change Doc Colour" imageMso="ColorPickerCalendar" size="normal" onAction="RibbonControls.ShowColorWheel" supertip="Select a colour for your document."/>
        </group>
        <!-- Pic Fill  -->
        <group id="PicFill" label="Pic Fill" autoScale="true">
          <button id="PictureFill" label="Picture Fill..." imageMso="SlideMasterPicturePlaceholderInsert" size="normal" onAction="InsertPictureFill" supertip="Inserts a picture into a selected shape."/>
          <button idMso="PictureFillCrop" label="Crop to Fill" size="normal"/>
          <button id="FillWhite" label="Fill White" imageMso="AppointmentColor0" onAction="RibbonControls.FillWhite" supertip="Solid Fill Shape White"/>
        </group>
        <!-- Paste   -->
        <group id="MyPaste" label="DELWP Paste" autoScale="true">
          <menu id="PasteMenu" label="Paste Options" imageMso="Paste" size="large" itemSize="large" supertip="A list of customised paste options to maintain DELWP branding.">
            <button id="BtnPasteFromAnotherDoc" label="Paste from Another Doc" imageMso="Paste" getDescription="RibbonControls.GetDescription" onAction="RibbonControls.PasteOnAction" supertip="Paste from another document and protect your header, footer, page margins and style suite, or paste as text only."/>
            <menuSeparator id="PasteSeparator"/>
            <button id="BtnPasteGraphicPasteMenu" label="Paste Image/Figure or Clipboard as image" imageMso="PhotoAlbumInsertMenu" getDescription="RibbonControls.GetDescription" supertip="Paste and Image or Chart from your clipboard." onAction="RibbonControls.PasteOnAction"/>
            <button id="BtnPasteExcelChartAsPic" label="Paste XL Chart as Picture" showLabel="true" imageMso="Chart3DColumnChart" getDescription="RibbonControls.GetDescription" onAction="RibbonControls.PasteOnAction" supertip="Paste your Excel chart as a picture."/>
            <button id="BtnPasteExcel" label="Paste XL Table" showLabel="true" imageMso="CreateTable" getDescription="RibbonControls.GetDescription" onAction="RibbonControls.PasteOnAction" supertip="Paste your table data as a DELWP Word table."/>
          </menu>
        </group>
        <!-- Insert Menu   -->
        <group id="Inserts" label="Insert" autoScale="true">
          <menu id="MenuInserts1" label="DELWP Insert" imageMso="ControlTitle" size="large" itemSize="large" supertip="A list of customised insertions to maintain DELWP branding.">
            <button id="InsertColumnBreak" label="Insert Column Break" image="ColumnBreakIcon" getDescription="RibbonControls.GetDescription" onAction="RibbonControls.StylesOnAction" supertip="Inserts a column break."/>
            <button idMso="PageBreakInsertWord"/>
            <menuSeparator id="GrpInsertsSep1"/>
            <menu id="MenuImageInserts" label="Insert Images/Figures..." imageMso="PhotoAlbumInsertMenu" itemSize="normal" supertip="Customised DELWP picture insertions.">
              <menuSeparator id="GrpImagesSep1"/>
              <button id="ImageInsert" label="Insert Image/Figure at cursor position" getDescription="RibbonControls.GetDescription" onAction="RibbonControls.StylesOnAction" supertip="Insert picture from file with prompt for caption, source and notes."/>
              <button id="ImageInsertDouble" label="Insert Double Image/Figure spanning columns" getDescription="RibbonControls.GetDescription" onAction="RibbonControls.StylesOnAction" supertip="Insert double picture placeholder with option for caption, source and notes."/>
              <button id="ImageInsertSingle" label="Insert Single Image/Figure spanning columns" getDescription="RibbonControls.GetDescription" onAction="RibbonControls.StylesOnAction" supertip="Insert Single Image/Figure spanning columns."/>
              <menuSeparator id="GrpImagesSep2"/>
              <button id="ImageInsertLargeTop" label="Insert Large Picture Placeholder - Top of Page" getDescription="RibbonControls.GetDescription" onAction="RibbonControls.StylesOnAction" supertip="Inserts large picture placeholder at top of page."/>
              <button id="ImageInsertLargeBottom" label="Insert Large Picture Placeholder - Bottom of Page" getDescription="RibbonControls.GetDescription" onAction="RibbonControls.StylesOnAction" supertip="Inserts large picture placeholder at bottom of page."/>
            </menu>
            <button id="CaptionInsert" label="Insert Title, Caption, Photo Credit, Source or Table/Figure footnote prompts" imageMso="RightArrow2" getDescription="RibbonControls.GetDescription" onAction="RibbonControls.StylesOnAction" supertip="Insert a title, caption, photo credit source prompt and/or table/figure footnotes."/>
            <button id="HighlightBox" label="Insert Highlight Text Box" image="HighlightBoxIcon" onAction="RibbonControls.InsertHighlightBox" supertip="Insert a highlight box."/>
            <button id="InsertPullOutBox2" label="Insert Pull Out Box" imageMso="TextBoxInsert" getDescription="RibbonControls.GetDescription" onAction="RibbonControls.StylesOnAction" supertip="Insert a pull out box."/>
            <menuSeparator id="GrpInsertsSep3"/>
            <button id="InsertSectionDividerB" label="Insert Section Divider" image="SectionDividerIcon" getDescription="RibbonControls.GetDescription" onAction="RibbonControls.StylesOnAction" supertip="Insert a DEWLP section divider."/>
            <button id="RemoveSectionDividerB" label="Remove Section Divider" image="SectionDividerIconremove" getDescription="RibbonControls.GetDescription" onAction="RibbonControls.StylesOnAction" supertip="Remove a DEWLP section divider."/>
            <button id="BlankPage" label="Insert Blank Page" imageMso="CreateReportBlankReport" getDescription="RibbonControls.GetDescription" onAction="RibbonControls.BlankPage" supertip="Insert a blank page."/>
            <button id="BackCover" label="Insert Back Cover" image="BackPageIcon" getDescription="RibbonControls.GetDescription" onAction="RibbonControls.BackCover" supertip="Inserts a DEWLP back cover page."/>
            <button id="BackCoverRemove" label="Remove Back Cover" image="BackPageIconRemove" getDescription="RibbonControls.GetDescription" onAction="RibbonControls.BackCoverRemove" supertip="Removes the DEWLP back cover."/>
            <menuSeparator id="GrpInsertsSep4"/>
            <button id="InsertCR" label="Insert Cross Reference" imageMso="CrossReferenceInsert" getDescription="RibbonControls.GetDescription" onAction="RibbonControls.CROnAction" supertip="Insert a cross reference to a heading, figure or table."/>
            <button idMso="FootnoteInsert"/>
          </menu>
        </group>
        <!-- Styles   -->
        <group id="Styles" label="Styles and Formatting Tools" autoScale="false">
          <box id="box1" boxStyle="horizontal">
            <menu id="H1options" label="H1" size="normal" supertip="Heading 1 paragraph style options">
              <button id="Heading1" label="Heading 1" showLabel="true" supertip="Heading 1 (Alt+Ctrl+1)." onAction="RibbonControls.StylesOnAction"/>
              <button id="Heading1Framed" label="Heading 1 Top of Page" onAction="RibbonControls.StylesOnAction"/>
            </menu>
            <button id="Heading2" label="H2" showLabel="true" supertip="Heading 2 (Alt+Ctrl+2)." size="normal" onAction="RibbonControls.StylesOnAction"/>
            <button id="Heading3" label="H3" showLabel="true" supertip="Heading 3 (Alt+Ctrl+3)." size="normal" onAction="RibbonControls.StylesOnAction"/>
            <button id="Heading4" label="H4" showLabel="true" supertip="Heading 4 (Alt+Ctrl+4)." onAction="RibbonControls.StylesOnAction"/>
          </box>
          <box id="box13" boxStyle="horizontal">
            <menu id="OtherStyles" label="Other Styles" size="normal" supertip="Other DELWP paragraph styles.">
              <menuSeparator id="separatorHeadings6" title="Additional Heading"/>
              <button id="Heading5" label="Heading 5" showLabel="false" supertip="Heading 5 (Alt+Ctrl+5)." onAction="RibbonControls.StylesOnAction"/>
              <button id="BoldHeading" label="Bold Heading" onAction="RibbonControls.StylesOnAction"/>
              <menuSeparator id="separatorHeadings4" title="Other"/>
              <button id="Introduction" label="Intro/Feature Text" onAction="RibbonControls.StylesOnAction"/>
              <button id="Normal" label="Normal" onAction="RibbonControls.StylesOnAction"/>
              <menuSeparator id="separatorHeadings5" title="Highlight Box Styles"/>
              <button id="HighlightBoxHeading" label="Highlight Box Heading" image="HighlightBoxIcon" onAction="RibbonControls.StylesOnAction"/>
              <button id="HighlightBoxText" label="Highlight Box Text" onAction="RibbonControls.StylesOnAction"/>
              <button id="HighlightBoxBullet" label="Highlight Box Bullet" onAction="RibbonControls.StylesOnAction"/>
              <menuSeparator id="separatorHeadings2" title="Pull Out Box Styles"/>
              <button id="PullOutHeading" label="Pull Out Box Heading" imageMso="TextBoxInsert" onAction="RibbonControls.StylesOnAction"/>
              <button id="PullOutBodyText" label="Pull Out Box Body Text" onAction="RibbonControls.StylesOnAction"/>
              <button id="PullOutBullet" label="Pull Out Box Bullet" imageMso="Bullets" onAction="RibbonControls.StylesOnAction"/>
              <button id="PullOutBullet2" label="Pull Out Box Bullet 2" onAction="RibbonControls.StylesOnAction"/>
              <button id="PullOutBullet3" label="Pull Out Box Bullet 3" onAction="RibbonControls.StylesOnAction"/>
              <button id="PullOutNumber" label="Pull Out Box Numbered" imageMso="Numbering" onAction="RibbonControls.StylesOnAction"/>
              <button id="PullOutNumber2" label="Pull Out Box Numbered 2" onAction="RibbonControls.StylesOnAction"/>
              <button id="PullOutNumber3" label="Pull Out Box Numbered 3" onAction="RibbonControls.StylesOnAction"/>
              <menuSeparator id="separatorHeadings3" title="Quote Styles"/>
              <button id="Quote" label="Quote" onAction="RibbonControls.StylesOnAction"/>
              <button id="QuoteBullet" label="Quote Bullet" imageMso="Bullets" onAction="RibbonControls.StylesOnAction"/>
              <button id="QuoteBullet2" label="Quote Bullet 2" onAction="RibbonControls.StylesOnAction"/>
              <menuSeparator id="separatorSmallText" title="Inside Covers Small Text"/>
              <button id="SmallHeading" label="Small Heading" onAction="RibbonControls.StylesOnAction"/>
              <button id="SmallBodyText" label="Small Body Text" onAction="RibbonControls.StylesOnAction"/>
              <button id="SmallBullet" label="Small Bullet" imageMso="Bullets" onAction="RibbonControls.StylesOnAction"/>
            </menu>
          </box>
          <box id="box14" boxStyle="horizontal">
            <menu id="BodyTextOptions" label="Body Text" size="normal" supertip="Body Text paragraph styles.">
              <button id="BodyText" label="Body Text" supertip="Body Text (Alt+B)." onAction="RibbonControls.StylesOnAction"/>
              <button id="BodyText12" label="Body Text 12 points above" onAction="Ribboncontrols.StylesOnAction"/>
              <button id="BodyText100" label="Body Text 100% Theme Colour" onAction="Ribboncontrols.StylesOnAction"/>
            </menu>
          </box>
          <separator id="separator1a"/>
          <box id="box3" boxStyle="horizontal">
            <toggleButton idMso="Bold"/>
            <toggleButton idMso="Italic"/>
            <toggleButton idMso="Underline"/>
            <button id="BoldItalics" label="Bold and Italics" showLabel="false" image="BoldItalics" size="normal" onAction="RibbonControls.StylesOnAction"/>
          </box>
          <box id="box1b" boxStyle="horizontal">
            <menu id="AppHeading" getLabel="RibbonControls.getLabel" size="normal" supertip="A list of appendix/annexure paragraph styles.">
              <menuSeparator id="separatorAppendix1" title="Apply Styles"/>
              <button id="AppBtnTitle" getLabel="RibbonControls.getLabel" onAction="RibbonControls.StylesOnAction"/>
              <button id="AppBtnH1" getLabel="RibbonControls.getLabel" onAction="RibbonControls.StylesOnAction"/>
              <button id="AppBtnH2" getLabel="RibbonControls.getLabel" onAction="RibbonControls.StylesOnAction"/>
              <button id="AppBtnH3" getLabel="RibbonControls.getLabel" onAction="RibbonControls.StylesOnAction"/>
              <menuSeparator id="separatorAppendix3" title="Remove Appendices"/>
              <button id="DeleteAppendix" getLabel="RibbonControls.getLabel" imageMso="Delete" onAction="RibbonControls.StylesOnAction"/>
              <menuSeparator id="separatorAppendix4" title="Rename"/>
              <button id="RenameAppendix" getLabel="RibbonControls.getLabel" onAction="RibbonControls.StylesOnAction"/>
            </menu>
          </box>
          <box id="box8" boxStyle="horizontal">
            <menu id="ListAlphaMenu" label="Alpha List" size="normal" itemSize="normal" supertip="Alpha multilevel list.">
              <button id="Alpha1" label="List Alpha 1" showLabel="true" supertip="List Alpha 1 (Alt+A)." image="AlphaList2" onAction="RibbonControls.StylesOnAction"/>
              <button id="Alpha2" label="List Alpha 2" showLabel="true" supertip="List Alpha 2." onAction="RibbonControls.StylesOnAction"/>
              <button id="Alpha3" label="List Alpha 3" showLabel="true" supertip="List Alpha 3." onAction="RibbonControls.StylesOnAction"/>
            </menu>
          </box>
        </group>
        <!-- Bullets and numbering  -->
        <group id="Numbering" label="Bullets and Numbering" autoScale="true">
          <box id="box5" boxStyle="vertical">
            <button id="Bullets" label="Bullet 1" image="bullet1" size="normal" supertip="List Bullet (Alt+.)." onAction="RibbonControls.StylesOnAction"/>
            <button id="Bullet2" label="Bullet 2" image="bullet2" size="normal" showLabel="true" supertip="List Bullet 2." onAction="RibbonControls.StylesOnAction"/>
            <button id="Bullet3" label="Bullet 3" image="bullet3" size="normal" showLabel="true" supertip="List Bullet 3." onAction="RibbonControls.StylesOnAction"/>
          </box>
          <separator id="separator1b"/>
          <box id="box7" boxStyle="vertical">
            <button id="Number1" label="Number 1" image="number1" size="normal" showLabel="true" supertip="List Number (Alt+1)." onAction="RibbonControls.StylesOnAction"/>
            <button id="Number2" label="Number 2" image="number2" size="normal" showLabel="true" supertip="List Number 2 (Alt+2)." onAction="RibbonControls.StylesOnAction"/>
            <button id="Number3" label="Number 3" image="number3" size="normal" showLabel="true" supertip="List Number 3 (Alt+3)." onAction="RibbonControls.StylesOnAction"/>
          </box>
        </group>
        <!-- Layout Tools - Paragraph tools, columns, page layouts   -->
        <group id="Layouts" label="Layout Tools" autoScale="true">
          <box id="box2" boxStyle="horizontal">
            <menu id="ParagraphTools" label="Paragraph Tools" size="normal" imageMso="ParagraphDialog" supertip="Paragraph formatting tools.">
              <button id="ZeroSpaceAbove" label="Zero Space Above Para" imageMso="_0" onAction="RibbonControls.StylesOnAction"/>
              <button id="IncreaseParaSpace" label="Increase Para Space Above" imageMso="ParagraphSpacingIncrease" onAction="RibbonControls.StylesOnAction"/>
              <button id="DecreaseParaSpace" label="Decrease Para Space Below" imageMso="ParagraphSpacingDecrease" onAction="RibbonControls.StylesOnAction"/>
              <button id="RestartParaNumbering" label="Restart Numbering" imageMso="NumberingRestart" onAction="RibbonControls.StylesOnAction"/>
              <menuSeparator id="separatorPara1"/>
              <button id="ResetParaFormatting" label="Reset Paragraph Formatting" imageMso="ParagraphDialog" onAction="RibbonControls.StylesOnAction"/>
              <button id="ResetFontFormatting" label="Reset Font" imageMso="FontPaneShowHide" onAction="RibbonControls.StylesOnAction"/>
            </menu>
          </box>
          <box id="box4" boxStyle="horizontal">
            <menu id="ColumnMenu1" label="Column Layouts" size="normal" itemSize="normal" imageMso="ParagraphMoreColumnsDialog" supertip="A customised list of column formatting options.">
              <button id="ColumnBtn1" label="Change THIS SECTION to One Column" onAction="RibbonControls.ColumnsOnAction"/>
              <button id="ColumnBtn2" label="Change THIS SECTION to Two Columns" onAction="RibbonControls.ColumnsOnAction"/>
              <menuSeparator id="ColumnMenuSep1"/>
              <button id="ColumnBtn3" label="Change SELECTED TEXT to One Column" onAction="RibbonControls.ColumnsOnAction"/>
              <button id="ColumnBtn4" label="Change SELECTED TEXT to Two Columns" onAction="RibbonControls.ColumnsOnAction"/>
              <menuSeparator id="ColumnMenuSep2"/>
              <button id="ColumnBtn5" label="Insert One Column from this point forward" onAction="RibbonControls.ColumnsOnAction"/>
              <button id="ColumnBtn6" label="Insert Two Columns from this point forward" onAction="RibbonControls.ColumnsOnAction"/>
            </menu>
          </box>
          <box id="box6" boxStyle="horizontal">
            <menu id="PageLayoutMenu1" label="Page Layouts" size="normal" itemSize="large" imageMso="PageScaleToFitOptionsDialog" supertip="Insert an A4 portrait or landscape page, fix a header and footer, fix page numbering.">
              <button id="PageLayoutsBtn1" label="Insert BLANK PAGE" imageMso="ReviewCombineRevisions" getDescription="RibbonControls.GetDescription" onAction="RibbonControls.ShowPageLayoutInsert"/>
              <button id="PageLayoutsBtn2" label="Change CURRENT SECTION" imageMso="ReviewCompareMenu" getDescription="RibbonControls.GetDescription" onAction="RibbonControls.ShowPageLayoutChange"/>
              <button id="PageLayoutsBtn3" label="Change SELECTED TEXT" imageMso="ReviewCompareMenu" getDescription="RibbonControls.GetDescription" onAction="RibbonControls.ShowPageLayoutSelection"/>
              <menuSeparator id="Grp3Sep1"/>
              <button id="HeaderFooterRebuild" label="Header and Footer Rebuild" imageMso="PostcardWizard" getDescription="RibbonControls.GetDescription" onAction="RibbonControls.ShowHeaderFooterRebuild"/>
              <menuSeparator id="Grp3Sep3"/>
              <button id="PageNumbering" label="Reset Page Numbering" imageMso="PageNambersInFooterInsertGallery" getDescription="RibbonControls.GetDescription" onAction="RibbonControls.ShowPageNumbering"/>
            </menu>
          </box>
        </group>
        <!-- Tables   -->
        <group id="Table" label="Tables" autoScale="true">
          <menu id="TableInsertOptions" label="Insert Table" imageMso="TableDrawTable" size="normal" itemSize="large" supertip="Insert a DELWP table.">
            <button id="InsertTable" label="Insert Table" imageMso="TableDrawTable" getDescription="RibbonControls.GetDescription" onAction="RibbonControls.showTableInsertNew"/>
            <button id="SingleColumnTable" label="Insert Large Table Spanning Columns" imageMso="SlideMasterTablePlaceholderInsert" getDescription="RibbonControls.GetDescription" onAction="RibbonControls.SingleColumnTable"/>
          </menu>
          <button id="ReapplyTable" label="Reapply Table Format" imageMso="TableInsert" size="normal" onAction="showApplyTable" supertip="Format an existing table into a DELWP table format."/>
          <toggleButton idMso="TableShowGridlines" size="normal"/>
          <separator id="separator6"/>
          <box id="TblBorders" boxStyle="vertical">
            <button idMso="TableAutoFitWindow" supertip="Resizes the table to fit the column width."/>
            <menu id="TablesBtn0" label="Table Shading" size="normal" imageMso="ObjectFormatDialog" supertip="A list of DELWP custom table shades.">
              <menuSeparator id="separatorTblColor1" title="Theme Shades"/>
              <button id="TablesBtnShade1" label="100% (header row)" onAction="RibbonControls.TablesOnAction"/>
              <button id="TablesBtnShade2" label="70%" onAction="RibbonControls.TablesOnAction"/>
              <button id="TablesBtnShade3" label="40%" onAction="RibbonControls.TablesOnAction"/>
              <button id="TablesBtnShade4" label="20%" onAction="RibbonControls.TablesOnAction"/>
              <button id="TablesBtnShade5" label="10% (column banding)" onAction="RibbonControls.TablesOnAction"/>
              <menuSeparator id="separatorTblColor2" title="Grey Shades"/>
              <button id="TablesBtnShade6" label="70%" onAction="RibbonControls.TablesOnAction"/>
              <button id="TablesBtnShade7" label="50%" onAction="RibbonControls.TablesOnAction"/>
              <button id="TablesBtnShade8" label="40%" onAction="RibbonControls.TablesOnAction"/>
              <button id="TablesBtnShade9" label="20%" onAction="RibbonControls.TablesOnAction"/>
              <button id="TablesBtnShade10" label="10%" onAction="RibbonControls.TablesOnAction"/>
              <menuSeparator id="separatorTblColor4" title="Other"/>
              <button id="TablesBtnShadeNone" label="None" onAction="RibbonControls.TablesOnAction"/>
            </menu>
            <menu id="TablesBtn00" label="Table Styles" size="normal" imageMso="StylesPane" supertip="A list of DELWP table paragraph styles.">
              <menuSeparator id="separatorTbl1" title="Table Heading"/>
              <button id="TablesBtn6" label="Table Heading Left" supertip="Table Heading Left" onAction="RibbonControls.TablesOnAction"/>
              <button id="TablesBtn6b" label="Table Heading Centre" supertip="Table Heading Centre" onAction="RibbonControls.TablesOnAction"/>
              <button id="TablesBtn6a" label="Table Heading Right" supertip="Table Heading Right" onAction="RibbonControls.TablesOnAction"/>
              <menuSeparator id="separatorTbl2" title="Table Text"/>
              <button id="TablesBtn7" label="Table Text Left" supertip="Table Text Left (Alt+R)" onAction="RibbonControls.TablesOnAction"/>
              <button id="TablesBtn8" label="Table Text Left Bold" supertip="Table Text Left Bold" onAction="RibbonControls.TablesOnAction"/>
              <button id="TableTextCentre" label="Table Text Centre" supertip="Table Text Centre (Alt+C)" onAction="RibbonControls.TablesOnAction"/>
              <button id="TableTextRight" label="Table Text Right" supertip="Table Text Right (Alt+R)" onAction="RibbonControls.TablesOnAction"/>
              <menuSeparator id="separatorTbl3" title="Table Bullets"/>
              <button id="TablesBtn9" label="Table Text Bulleted 1" imageMso="Bullets" supertip="Table Text Bulleted 1 (Alt+Ctrl+Shift+T)" onAction="RibbonControls.TablesOnAction"/>
              <button id="TablesBtn10" label="Table Text Bulleted 2" supertip="Table Text Bulleted 2" onAction="RibbonControls.TablesOnAction"/>
              <button id="TablesBtn11" label="Table Text Bulleted 3" supertip="Table Text Bulleted 3" onAction="RibbonControls.TablesOnAction"/>
              <menuSeparator id="separatorTbl4" title="Table Numbering"/>
              <button id="TablesBtn12" label="Table Text Numbered 1" supertip="Table Text Numbered 1" imageMso="Numbering" onAction="RibbonControls.TablesOnAction"/>
              <button id="TablesBtn13" label="Table Text Numbered 2" supertip="Table Text Numbered 2" onAction="RibbonControls.TablesOnAction"/>
              <button id="TablesBtn14" label="Table Text Numbered 3" supertip="Table Text Numbered 3" onAction="RibbonControls.TablesOnAction"/>
            </menu>
          </box>
        </group>
        <!-- Update Document   -->
        <group id="DocSummary" label="Update Document" autoScale="true">
          <button id="BuildTOC" label="TOC Options" imageMso="TableOfContentsGallery" size="normal" onAction="showBuildTOC" supertip="Select the headings to appear in your TOC, including the option of a list of figures and a list of tables."/>
          <button id="UpdateFields" label="Update TOC/Fields" imageMso="RefreshAll" size="normal" onAction="RibbonControls.MyUpdateFields" supertip="Update all field codes in the document."/>
          <menu id="DELWPProofingMenu" label="Doc Summary/Review" imageMso="SubscriberOptions" size="normal" itemSize="large" supertip="A customised list of reviewing tools.">
            <button id="ShowDocSummary" label="Document Summary" imageMso="SubscriberOptions" onAction="RibbonControls.ShowDocSummary"/>
            <button id="CROn" label="Show cross references" imageMso="MacroPlay" getDescription="RibbonControls.GetDescription" onAction="RibbonControls.CROnAction"/>
            <button id="CROff" label="Reset cross references" imageMso="MacroPlay" getDescription="RibbonControls.GetDescription" onAction="RibbonControls.CROnAction"/>
          </menu>
        </group>
        <group id="Help" label="Help">
          <button id="Help1" label="DELWP Help" imageMso="TentativeAcceptInvitation" size="large" onAction="DELWPHelp.QuickGuide" supertip="DELWP Help."/>
        </group>
      </tab>
      <tab idMso="TabReferences">
        <group id="Casing" label="DELWP" insertBeforeMso="GroupIndex">
          <button id="buttonCR" label="Cross-reference in lowercase" size="large" onAction="RibbonControls.CrossReferenceCasing" supertip="Changes the cross-reference to lower case by adding a lowercase field code switch to the selected cross reference. Position your cursor in the middle of the cross-reference then press this button."/>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EC" PreviousValue="false"/>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k303c65773ca4199aee77535843e1888 xmlns="98067684-f3ec-45ca-8c60-abf89f0a4725">
      <Terms xmlns="http://schemas.microsoft.com/office/infopath/2007/PartnerControls"/>
    </k303c65773ca4199aee77535843e1888>
    <_dlc_DocId xmlns="a5f32de4-e402-4188-b034-e71ca7d22e54">DOCID421-20943396-914</_dlc_DocId>
    <_dlc_DocIdUrl xmlns="a5f32de4-e402-4188-b034-e71ca7d22e54">
      <Url>https://delwpvicgovau.sharepoint.com/sites/ecm_421/_layouts/15/DocIdRedir.aspx?ID=DOCID421-20943396-914</Url>
      <Description>DOCID421-20943396-914</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ngagement Plan" ma:contentTypeID="0x0101002517F445A0F35E449C98AAD631F2B038EC00D4C215DCB498224BBCDDAD5917B6F673" ma:contentTypeVersion="35" ma:contentTypeDescription="A plan used to involved stakeholders who may be affected by decisions, or can influence implementation of decisions - DELWP" ma:contentTypeScope="" ma:versionID="fe7620f370ee299897d382a2559ed29c">
  <xsd:schema xmlns:xsd="http://www.w3.org/2001/XMLSchema" xmlns:xs="http://www.w3.org/2001/XMLSchema" xmlns:p="http://schemas.microsoft.com/office/2006/metadata/properties" xmlns:ns1="http://schemas.microsoft.com/sharepoint/v3" xmlns:ns2="a5f32de4-e402-4188-b034-e71ca7d22e54" xmlns:ns3="9fd47c19-1c4a-4d7d-b342-c10cef269344" xmlns:ns4="98067684-f3ec-45ca-8c60-abf89f0a4725" targetNamespace="http://schemas.microsoft.com/office/2006/metadata/properties" ma:root="true" ma:fieldsID="843867e60c331e4f63b994c567df0298" ns1:_="" ns2:_="" ns3:_="" ns4:_="">
    <xsd:import namespace="http://schemas.microsoft.com/sharepoint/v3"/>
    <xsd:import namespace="a5f32de4-e402-4188-b034-e71ca7d22e54"/>
    <xsd:import namespace="9fd47c19-1c4a-4d7d-b342-c10cef269344"/>
    <xsd:import namespace="98067684-f3ec-45ca-8c60-abf89f0a472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k303c65773ca4199aee77535843e188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Surveyor-General Victoria|c349a8c0-cb28-4025-a3f2-689e8f1975c2"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5;#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62b76290-44e0-4b66-9aaa-3e608e30508b}" ma:internalName="TaxCatchAll" ma:showField="CatchAllData"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62b76290-44e0-4b66-9aaa-3e608e30508b}" ma:internalName="TaxCatchAllLabel" ma:readOnly="true" ma:showField="CatchAllDataLabel"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7;#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6;#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067684-f3ec-45ca-8c60-abf89f0a4725" elementFormDefault="qualified">
    <xsd:import namespace="http://schemas.microsoft.com/office/2006/documentManagement/types"/>
    <xsd:import namespace="http://schemas.microsoft.com/office/infopath/2007/PartnerControls"/>
    <xsd:element name="k303c65773ca4199aee77535843e1888" ma:index="31" nillable="true" ma:taxonomy="true" ma:internalName="k303c65773ca4199aee77535843e1888" ma:taxonomyFieldName="Document_x0020_type" ma:displayName="Document Type" ma:default="" ma:fieldId="{4303c657-73ca-4199-aee7-7535843e1888}" ma:sspId="797aeec6-0273-40f2-ab3e-beee73212332" ma:termSetId="162ef21e-f4da-4eb0-a65e-f0b2949ca7d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2.xml><?xml version="1.0" encoding="utf-8"?>
<ds:datastoreItem xmlns:ds="http://schemas.openxmlformats.org/officeDocument/2006/customXml" ds:itemID="{44129DAE-1E05-4B9E-8B97-FE21E4FB5912}">
  <ds:schemaRefs>
    <ds:schemaRef ds:uri="http://schemas.microsoft.com/sharepoint/events"/>
  </ds:schemaRefs>
</ds:datastoreItem>
</file>

<file path=customXml/itemProps3.xml><?xml version="1.0" encoding="utf-8"?>
<ds:datastoreItem xmlns:ds="http://schemas.openxmlformats.org/officeDocument/2006/customXml" ds:itemID="{EDEC7390-31F7-4E92-A9DA-DBC6CB55A127}">
  <ds:schemaRefs>
    <ds:schemaRef ds:uri="http://schemas.microsoft.com/office/2006/metadata/customXsn"/>
  </ds:schemaRefs>
</ds:datastoreItem>
</file>

<file path=customXml/itemProps4.xml><?xml version="1.0" encoding="utf-8"?>
<ds:datastoreItem xmlns:ds="http://schemas.openxmlformats.org/officeDocument/2006/customXml" ds:itemID="{DD3DC30F-462B-4695-8B0F-1B3A7EACD7CE}">
  <ds:schemaRefs>
    <ds:schemaRef ds:uri="Microsoft.SharePoint.Taxonomy.ContentTypeSync"/>
  </ds:schemaRefs>
</ds:datastoreItem>
</file>

<file path=customXml/itemProps5.xml><?xml version="1.0" encoding="utf-8"?>
<ds:datastoreItem xmlns:ds="http://schemas.openxmlformats.org/officeDocument/2006/customXml" ds:itemID="{CFBFE7BE-1990-4219-BAFE-033971D8516F}">
  <ds:schemaRefs>
    <ds:schemaRef ds:uri="http://schemas.openxmlformats.org/package/2006/metadata/core-properties"/>
    <ds:schemaRef ds:uri="http://schemas.microsoft.com/office/2006/documentManagement/types"/>
    <ds:schemaRef ds:uri="http://schemas.microsoft.com/office/infopath/2007/PartnerControls"/>
    <ds:schemaRef ds:uri="98067684-f3ec-45ca-8c60-abf89f0a4725"/>
    <ds:schemaRef ds:uri="a5f32de4-e402-4188-b034-e71ca7d22e54"/>
    <ds:schemaRef ds:uri="http://purl.org/dc/elements/1.1/"/>
    <ds:schemaRef ds:uri="http://schemas.microsoft.com/office/2006/metadata/properties"/>
    <ds:schemaRef ds:uri="http://schemas.microsoft.com/sharepoint/v3"/>
    <ds:schemaRef ds:uri="http://purl.org/dc/term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548BB682-59DB-47A8-B76B-22D784C0564B}">
  <ds:schemaRefs>
    <ds:schemaRef ds:uri="http://schemas.microsoft.com/sharepoint/v3/contenttype/forms"/>
  </ds:schemaRefs>
</ds:datastoreItem>
</file>

<file path=customXml/itemProps7.xml><?xml version="1.0" encoding="utf-8"?>
<ds:datastoreItem xmlns:ds="http://schemas.openxmlformats.org/officeDocument/2006/customXml" ds:itemID="{9D4C003A-499D-48D6-9729-5221E7E80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067684-f3ec-45ca-8c60-abf89f0a4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5003</Words>
  <Characters>28518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Readiness Assessment Guidelines</vt:lpstr>
    </vt:vector>
  </TitlesOfParts>
  <Company/>
  <LinksUpToDate>false</LinksUpToDate>
  <CharactersWithSpaces>33455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Readiness Assessment Guidelines</dc:title>
  <dc:subject>Stakeholder Engagement</dc:subject>
  <dc:creator>DCM Project Team</dc:creator>
  <cp:keywords/>
  <dc:description/>
  <cp:lastModifiedBy>Susanna Collis (DELWP)</cp:lastModifiedBy>
  <cp:revision>2</cp:revision>
  <cp:lastPrinted>2016-09-05T12:34:00Z</cp:lastPrinted>
  <dcterms:created xsi:type="dcterms:W3CDTF">2022-03-02T07:50:00Z</dcterms:created>
  <dcterms:modified xsi:type="dcterms:W3CDTF">2022-03-02T07:50:00Z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Readiness Assessment Guidelines</vt:lpwstr>
  </property>
  <property fmtid="{D5CDD505-2E9C-101B-9397-08002B2CF9AE}" pid="3" name="xSubtitle">
    <vt:lpwstr>Digital Cadastre Modernisation, Land Use Victoria</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DCM Readiness Assessment Guidelines</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0x0101002517F445A0F35E449C98AAD631F2B038EC00D4C215DCB498224BBCDDAD5917B6F673</vt:lpwstr>
  </property>
  <property fmtid="{D5CDD505-2E9C-101B-9397-08002B2CF9AE}" pid="19" name="Agency">
    <vt:lpwstr>1;#Department of Environment, Land, Water and Planning|607a3f87-1228-4cd9-82a5-076aa8776274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Section">
    <vt:lpwstr/>
  </property>
  <property fmtid="{D5CDD505-2E9C-101B-9397-08002B2CF9AE}" pid="23" name="Sub-Section">
    <vt:lpwstr/>
  </property>
  <property fmtid="{D5CDD505-2E9C-101B-9397-08002B2CF9AE}" pid="24" name="Branch">
    <vt:lpwstr/>
  </property>
  <property fmtid="{D5CDD505-2E9C-101B-9397-08002B2CF9AE}" pid="25" name="Template Type">
    <vt:lpwstr>279;#Report|b51b363a-db71-4290-a0c8-329fbdd9a16f</vt:lpwstr>
  </property>
  <property fmtid="{D5CDD505-2E9C-101B-9397-08002B2CF9AE}" pid="26" name="Division">
    <vt:lpwstr/>
  </property>
  <property fmtid="{D5CDD505-2E9C-101B-9397-08002B2CF9AE}" pid="27" name="Group1">
    <vt:lpwstr/>
  </property>
  <property fmtid="{D5CDD505-2E9C-101B-9397-08002B2CF9AE}" pid="28" name="MSIP_Label_4257e2ab-f512-40e2-9c9a-c64247360765_Enabled">
    <vt:lpwstr>true</vt:lpwstr>
  </property>
  <property fmtid="{D5CDD505-2E9C-101B-9397-08002B2CF9AE}" pid="29" name="MSIP_Label_4257e2ab-f512-40e2-9c9a-c64247360765_SetDate">
    <vt:lpwstr>2022-01-10T00:17:04Z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7a4e0de4-43fe-4619-9951-7831aec3f28b</vt:lpwstr>
  </property>
  <property fmtid="{D5CDD505-2E9C-101B-9397-08002B2CF9AE}" pid="34" name="MSIP_Label_4257e2ab-f512-40e2-9c9a-c64247360765_ContentBits">
    <vt:lpwstr>2</vt:lpwstr>
  </property>
  <property fmtid="{D5CDD505-2E9C-101B-9397-08002B2CF9AE}" pid="35" name="o85941e134754762b9719660a258a6e6">
    <vt:lpwstr/>
  </property>
  <property fmtid="{D5CDD505-2E9C-101B-9397-08002B2CF9AE}" pid="36" name="Reference_x0020_Type">
    <vt:lpwstr/>
  </property>
  <property fmtid="{D5CDD505-2E9C-101B-9397-08002B2CF9AE}" pid="37" name="Copyright_x0020_Licence_x0020_Name">
    <vt:lpwstr/>
  </property>
  <property fmtid="{D5CDD505-2E9C-101B-9397-08002B2CF9AE}" pid="38" name="df723ab3fe1c4eb7a0b151674e7ac40d">
    <vt:lpwstr/>
  </property>
  <property fmtid="{D5CDD505-2E9C-101B-9397-08002B2CF9AE}" pid="39" name="Copyright_x0020_License_x0020_Type">
    <vt:lpwstr/>
  </property>
  <property fmtid="{D5CDD505-2E9C-101B-9397-08002B2CF9AE}" pid="40" name="Document type">
    <vt:lpwstr/>
  </property>
  <property fmtid="{D5CDD505-2E9C-101B-9397-08002B2CF9AE}" pid="41" name="ld508a88e6264ce89693af80a72862cb">
    <vt:lpwstr/>
  </property>
  <property fmtid="{D5CDD505-2E9C-101B-9397-08002B2CF9AE}" pid="42" name="Copyright Licence Name">
    <vt:lpwstr/>
  </property>
  <property fmtid="{D5CDD505-2E9C-101B-9397-08002B2CF9AE}" pid="43" name="Reference Type">
    <vt:lpwstr/>
  </property>
  <property fmtid="{D5CDD505-2E9C-101B-9397-08002B2CF9AE}" pid="44" name="Copyright License Type">
    <vt:lpwstr/>
  </property>
  <property fmtid="{D5CDD505-2E9C-101B-9397-08002B2CF9AE}" pid="45" name="_dlc_DocIdItemGuid">
    <vt:lpwstr>9ca8bcf1-ecf3-4538-b765-749abf26b9e9</vt:lpwstr>
  </property>
  <property fmtid="{D5CDD505-2E9C-101B-9397-08002B2CF9AE}" pid="46" name="SharedWithUsers">
    <vt:lpwstr>188;#Louise Mackenzie (DELWP)</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