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F70E6" w14:textId="77777777" w:rsidR="00A76B37" w:rsidRPr="00226297" w:rsidRDefault="00BA693E" w:rsidP="00A76B37">
      <w:pPr>
        <w:pStyle w:val="Cover-DocumentTitle"/>
        <w:rPr>
          <w:rFonts w:ascii="VIC" w:hAnsi="VIC" w:cs="Arial"/>
          <w:b w:val="0"/>
          <w:sz w:val="36"/>
          <w:szCs w:val="36"/>
        </w:rPr>
      </w:pPr>
      <w:r w:rsidRPr="00226297">
        <w:rPr>
          <w:rFonts w:ascii="VIC" w:hAnsi="VIC"/>
          <w:sz w:val="13"/>
          <w:lang w:val="en-AU" w:eastAsia="en-AU"/>
        </w:rPr>
        <mc:AlternateContent>
          <mc:Choice Requires="wps">
            <w:drawing>
              <wp:anchor distT="0" distB="0" distL="114300" distR="114300" simplePos="0" relativeHeight="251660288" behindDoc="0" locked="0" layoutInCell="1" allowOverlap="1" wp14:anchorId="3B0CEEAF" wp14:editId="7A2D7075">
                <wp:simplePos x="0" y="0"/>
                <wp:positionH relativeFrom="column">
                  <wp:posOffset>4088130</wp:posOffset>
                </wp:positionH>
                <wp:positionV relativeFrom="paragraph">
                  <wp:posOffset>-846</wp:posOffset>
                </wp:positionV>
                <wp:extent cx="2974694" cy="844952"/>
                <wp:effectExtent l="0" t="0" r="0" b="0"/>
                <wp:wrapNone/>
                <wp:docPr id="1" name="Text Box 1"/>
                <wp:cNvGraphicFramePr/>
                <a:graphic xmlns:a="http://schemas.openxmlformats.org/drawingml/2006/main">
                  <a:graphicData uri="http://schemas.microsoft.com/office/word/2010/wordprocessingShape">
                    <wps:wsp>
                      <wps:cNvSpPr txBox="1"/>
                      <wps:spPr>
                        <a:xfrm>
                          <a:off x="0" y="0"/>
                          <a:ext cx="2974694" cy="844952"/>
                        </a:xfrm>
                        <a:prstGeom prst="rect">
                          <a:avLst/>
                        </a:prstGeom>
                        <a:noFill/>
                        <a:ln w="6350">
                          <a:noFill/>
                        </a:ln>
                      </wps:spPr>
                      <wps:txbx>
                        <w:txbxContent>
                          <w:p w14:paraId="563CF7CE" w14:textId="7CDF6E1E" w:rsidR="00E024DB" w:rsidRDefault="001818FA" w:rsidP="00E024DB">
                            <w:pPr>
                              <w:jc w:val="right"/>
                              <w:rPr>
                                <w:rFonts w:ascii="VIC" w:hAnsi="VIC"/>
                                <w:b/>
                                <w:color w:val="D5DCE4" w:themeColor="text2" w:themeTint="33"/>
                                <w:sz w:val="28"/>
                                <w:szCs w:val="28"/>
                                <w:lang w:val="en-AU"/>
                              </w:rPr>
                            </w:pPr>
                            <w:r>
                              <w:rPr>
                                <w:rFonts w:ascii="VIC" w:hAnsi="VIC"/>
                                <w:b/>
                                <w:color w:val="D5DCE4" w:themeColor="text2" w:themeTint="33"/>
                                <w:sz w:val="28"/>
                                <w:szCs w:val="28"/>
                                <w:lang w:val="en-AU"/>
                              </w:rPr>
                              <w:t>Your organisation’s details</w:t>
                            </w:r>
                          </w:p>
                          <w:p w14:paraId="17CD0A54" w14:textId="46BE97D7" w:rsidR="001818FA" w:rsidRPr="001818FA" w:rsidRDefault="001818FA" w:rsidP="00E024DB">
                            <w:pPr>
                              <w:jc w:val="right"/>
                              <w:rPr>
                                <w:rFonts w:ascii="VIC" w:hAnsi="VIC"/>
                                <w:b/>
                                <w:color w:val="D5DCE4" w:themeColor="text2" w:themeTint="33"/>
                                <w:sz w:val="28"/>
                                <w:szCs w:val="28"/>
                                <w:lang w:val="en-AU"/>
                              </w:rPr>
                            </w:pPr>
                            <w:r>
                              <w:rPr>
                                <w:rFonts w:ascii="VIC" w:hAnsi="VIC"/>
                                <w:b/>
                                <w:color w:val="D5DCE4" w:themeColor="text2" w:themeTint="33"/>
                                <w:sz w:val="28"/>
                                <w:szCs w:val="28"/>
                                <w:lang w:val="en-AU"/>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0CEEAF" id="_x0000_t202" coordsize="21600,21600" o:spt="202" path="m,l,21600r21600,l21600,xe">
                <v:stroke joinstyle="miter"/>
                <v:path gradientshapeok="t" o:connecttype="rect"/>
              </v:shapetype>
              <v:shape id="Text Box 1" o:spid="_x0000_s1026" type="#_x0000_t202" style="position:absolute;margin-left:321.9pt;margin-top:-.05pt;width:234.25pt;height:6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" filled="f" stroked="f" strokeweight=".5pt">
                <v:textbox>
                  <w:txbxContent>
                    <w:p w14:paraId="563CF7CE" w14:textId="7CDF6E1E" w:rsidR="00E024DB" w:rsidRDefault="001818FA" w:rsidP="00E024DB">
                      <w:pPr>
                        <w:jc w:val="right"/>
                        <w:rPr>
                          <w:rFonts w:ascii="VIC" w:hAnsi="VIC"/>
                          <w:b/>
                          <w:color w:val="D5DCE4" w:themeColor="text2" w:themeTint="33"/>
                          <w:sz w:val="28"/>
                          <w:szCs w:val="28"/>
                          <w:lang w:val="en-AU"/>
                        </w:rPr>
                      </w:pPr>
                      <w:r>
                        <w:rPr>
                          <w:rFonts w:ascii="VIC" w:hAnsi="VIC"/>
                          <w:b/>
                          <w:color w:val="D5DCE4" w:themeColor="text2" w:themeTint="33"/>
                          <w:sz w:val="28"/>
                          <w:szCs w:val="28"/>
                          <w:lang w:val="en-AU"/>
                        </w:rPr>
                        <w:t>Your organisation’s details</w:t>
                      </w:r>
                    </w:p>
                    <w:p w14:paraId="17CD0A54" w14:textId="46BE97D7" w:rsidR="001818FA" w:rsidRPr="001818FA" w:rsidRDefault="001818FA" w:rsidP="00E024DB">
                      <w:pPr>
                        <w:jc w:val="right"/>
                        <w:rPr>
                          <w:rFonts w:ascii="VIC" w:hAnsi="VIC"/>
                          <w:b/>
                          <w:color w:val="D5DCE4" w:themeColor="text2" w:themeTint="33"/>
                          <w:sz w:val="28"/>
                          <w:szCs w:val="28"/>
                          <w:lang w:val="en-AU"/>
                        </w:rPr>
                      </w:pPr>
                      <w:r>
                        <w:rPr>
                          <w:rFonts w:ascii="VIC" w:hAnsi="VIC"/>
                          <w:b/>
                          <w:color w:val="D5DCE4" w:themeColor="text2" w:themeTint="33"/>
                          <w:sz w:val="28"/>
                          <w:szCs w:val="28"/>
                          <w:lang w:val="en-AU"/>
                        </w:rPr>
                        <w:t>Logo</w:t>
                      </w:r>
                    </w:p>
                  </w:txbxContent>
                </v:textbox>
              </v:shape>
            </w:pict>
          </mc:Fallback>
        </mc:AlternateContent>
      </w:r>
      <w:r w:rsidR="00A76B37" w:rsidRPr="00226297">
        <w:rPr>
          <w:rFonts w:ascii="VIC" w:hAnsi="VIC" w:cs="Arial"/>
          <w:sz w:val="36"/>
          <w:szCs w:val="36"/>
          <w:lang w:val="en-AU" w:eastAsia="en-AU"/>
        </w:rPr>
        <mc:AlternateContent>
          <mc:Choice Requires="wps">
            <w:drawing>
              <wp:anchor distT="0" distB="0" distL="114300" distR="114300" simplePos="0" relativeHeight="251662336" behindDoc="0" locked="0" layoutInCell="1" allowOverlap="1" wp14:anchorId="4C9097DA" wp14:editId="621E601C">
                <wp:simplePos x="0" y="0"/>
                <wp:positionH relativeFrom="column">
                  <wp:posOffset>3564255</wp:posOffset>
                </wp:positionH>
                <wp:positionV relativeFrom="paragraph">
                  <wp:posOffset>-3053080</wp:posOffset>
                </wp:positionV>
                <wp:extent cx="2974340" cy="844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974340" cy="844550"/>
                        </a:xfrm>
                        <a:prstGeom prst="rect">
                          <a:avLst/>
                        </a:prstGeom>
                        <a:noFill/>
                        <a:ln w="6350">
                          <a:noFill/>
                        </a:ln>
                      </wps:spPr>
                      <wps:txbx>
                        <w:txbxContent>
                          <w:p w14:paraId="06F450A0" w14:textId="77777777" w:rsidR="00A76B37" w:rsidRPr="006E0F64" w:rsidRDefault="00A76B37" w:rsidP="00A76B37">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097DA" id="Text Box 6" o:spid="_x0000_s1027" type="#_x0000_t202" style="position:absolute;margin-left:280.65pt;margin-top:-240.4pt;width:234.2pt;height: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" filled="f" stroked="f" strokeweight=".5pt">
                <v:textbox>
                  <w:txbxContent>
                    <w:p w14:paraId="06F450A0" w14:textId="77777777" w:rsidR="00A76B37" w:rsidRPr="006E0F64" w:rsidRDefault="00A76B37" w:rsidP="00A76B37">
                      <w:pPr>
                        <w:jc w:val="right"/>
                        <w:rPr>
                          <w:rFonts w:ascii="Century Gothic" w:hAnsi="Century Gothic"/>
                          <w:b/>
                          <w:color w:val="D5DCE4" w:themeColor="text2" w:themeTint="33"/>
                          <w:sz w:val="100"/>
                          <w:szCs w:val="100"/>
                        </w:rPr>
                      </w:pPr>
                      <w:r>
                        <w:rPr>
                          <w:rFonts w:ascii="Century Gothic" w:hAnsi="Century Gothic"/>
                          <w:b/>
                          <w:color w:val="D5DCE4" w:themeColor="text2" w:themeTint="33"/>
                          <w:sz w:val="100"/>
                          <w:szCs w:val="100"/>
                        </w:rPr>
                        <w:t>LOGO</w:t>
                      </w:r>
                    </w:p>
                  </w:txbxContent>
                </v:textbox>
              </v:shape>
            </w:pict>
          </mc:Fallback>
        </mc:AlternateContent>
      </w:r>
      <w:r w:rsidR="00A76B37" w:rsidRPr="00226297">
        <w:rPr>
          <w:rFonts w:ascii="VIC" w:hAnsi="VIC" w:cs="Arial"/>
          <w:b w:val="0"/>
          <w:sz w:val="36"/>
          <w:szCs w:val="36"/>
        </w:rPr>
        <w:t>Digital Cadastre Modernisation</w:t>
      </w:r>
    </w:p>
    <w:p w14:paraId="65C5B069" w14:textId="77777777" w:rsidR="00E024DB" w:rsidRPr="00226297" w:rsidRDefault="00A76B37" w:rsidP="00A76B37">
      <w:pPr>
        <w:rPr>
          <w:rFonts w:ascii="VIC" w:hAnsi="VIC"/>
          <w:sz w:val="13"/>
        </w:rPr>
      </w:pPr>
      <w:r w:rsidRPr="00226297">
        <w:rPr>
          <w:rFonts w:ascii="VIC" w:hAnsi="VIC" w:cs="Arial"/>
          <w:sz w:val="36"/>
          <w:szCs w:val="36"/>
        </w:rPr>
        <w:t>BUSINESS CASE</w:t>
      </w:r>
      <w:r w:rsidRPr="00226297">
        <w:rPr>
          <w:rFonts w:ascii="VIC" w:hAnsi="VIC"/>
          <w:noProof/>
          <w:sz w:val="13"/>
          <w:lang w:val="en-AU" w:eastAsia="en-AU"/>
        </w:rPr>
        <w:t xml:space="preserve"> </w:t>
      </w:r>
    </w:p>
    <w:p w14:paraId="6C0DA560" w14:textId="77777777" w:rsidR="00E024DB" w:rsidRDefault="00E024DB" w:rsidP="00E024DB">
      <w:pPr>
        <w:rPr>
          <w:sz w:val="13"/>
        </w:rPr>
      </w:pPr>
    </w:p>
    <w:p w14:paraId="628E5008" w14:textId="77777777" w:rsidR="001E1CBE" w:rsidRDefault="001E1CBE" w:rsidP="00E024DB">
      <w:pPr>
        <w:rPr>
          <w:sz w:val="13"/>
        </w:rPr>
      </w:pPr>
    </w:p>
    <w:p w14:paraId="08A11C00" w14:textId="77777777" w:rsidR="001E1CBE" w:rsidRDefault="001E1CBE" w:rsidP="00E024DB">
      <w:pPr>
        <w:rPr>
          <w:sz w:val="13"/>
        </w:rPr>
      </w:pPr>
    </w:p>
    <w:p w14:paraId="27BBDE5B" w14:textId="77777777" w:rsidR="001E1CBE" w:rsidRPr="00926CFD" w:rsidRDefault="001E1CBE" w:rsidP="00E024DB">
      <w:pPr>
        <w:rPr>
          <w:rFonts w:ascii="Arial" w:hAnsi="Arial" w:cs="Arial"/>
          <w:sz w:val="13"/>
        </w:rPr>
      </w:pPr>
    </w:p>
    <w:p w14:paraId="6D4DFEEE" w14:textId="77777777" w:rsidR="001E1CBE" w:rsidRPr="00926CFD" w:rsidRDefault="001E1CBE" w:rsidP="00E024DB">
      <w:pPr>
        <w:rPr>
          <w:rFonts w:ascii="Arial" w:hAnsi="Arial" w:cs="Arial"/>
          <w:sz w:val="13"/>
        </w:rPr>
      </w:pPr>
    </w:p>
    <w:tbl>
      <w:tblPr>
        <w:tblW w:w="1116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01"/>
        <w:gridCol w:w="3870"/>
        <w:gridCol w:w="1709"/>
        <w:gridCol w:w="3780"/>
      </w:tblGrid>
      <w:tr w:rsidR="00C72472" w:rsidRPr="00926CFD" w14:paraId="5582593F" w14:textId="77777777" w:rsidTr="007911DA">
        <w:trPr>
          <w:trHeight w:val="432"/>
        </w:trPr>
        <w:tc>
          <w:tcPr>
            <w:tcW w:w="1801" w:type="dxa"/>
            <w:shd w:val="clear" w:color="auto" w:fill="8496B0" w:themeFill="text2" w:themeFillTint="99"/>
            <w:noWrap/>
            <w:vAlign w:val="center"/>
            <w:hideMark/>
          </w:tcPr>
          <w:p w14:paraId="6439E14D" w14:textId="77777777" w:rsidR="00C72472" w:rsidRPr="00926CFD" w:rsidRDefault="00C72472" w:rsidP="00C72472">
            <w:pPr>
              <w:rPr>
                <w:rFonts w:ascii="Arial" w:hAnsi="Arial" w:cs="Arial"/>
                <w:b/>
                <w:bCs/>
                <w:color w:val="FFFFFF"/>
                <w:sz w:val="15"/>
                <w:szCs w:val="16"/>
              </w:rPr>
            </w:pPr>
            <w:r w:rsidRPr="00926CFD">
              <w:rPr>
                <w:rFonts w:ascii="Arial" w:hAnsi="Arial" w:cs="Arial"/>
                <w:b/>
                <w:bCs/>
                <w:color w:val="FFFFFF"/>
                <w:sz w:val="15"/>
                <w:szCs w:val="16"/>
              </w:rPr>
              <w:t>SUBMITTED TO</w:t>
            </w:r>
            <w:r w:rsidR="00096240" w:rsidRPr="00926CFD">
              <w:rPr>
                <w:rFonts w:ascii="Arial" w:hAnsi="Arial" w:cs="Arial"/>
                <w:b/>
                <w:bCs/>
                <w:color w:val="FFFFFF"/>
                <w:sz w:val="15"/>
                <w:szCs w:val="16"/>
              </w:rPr>
              <w:t>:</w:t>
            </w:r>
          </w:p>
        </w:tc>
        <w:tc>
          <w:tcPr>
            <w:tcW w:w="3870" w:type="dxa"/>
            <w:shd w:val="clear" w:color="auto" w:fill="auto"/>
            <w:noWrap/>
            <w:vAlign w:val="center"/>
          </w:tcPr>
          <w:p w14:paraId="1B853618" w14:textId="77777777" w:rsidR="00C72472" w:rsidRPr="00926CFD" w:rsidRDefault="00C72472" w:rsidP="00C72472">
            <w:pPr>
              <w:rPr>
                <w:rFonts w:ascii="Arial" w:hAnsi="Arial" w:cs="Arial"/>
                <w:color w:val="000000" w:themeColor="text1"/>
                <w:sz w:val="18"/>
                <w:szCs w:val="16"/>
              </w:rPr>
            </w:pPr>
          </w:p>
        </w:tc>
        <w:tc>
          <w:tcPr>
            <w:tcW w:w="1709" w:type="dxa"/>
            <w:shd w:val="clear" w:color="auto" w:fill="6F7F95"/>
            <w:vAlign w:val="center"/>
          </w:tcPr>
          <w:p w14:paraId="6078F881" w14:textId="77777777" w:rsidR="00C72472" w:rsidRPr="00926CFD" w:rsidRDefault="00C72472" w:rsidP="00C72472">
            <w:pPr>
              <w:rPr>
                <w:rFonts w:ascii="Arial" w:hAnsi="Arial" w:cs="Arial"/>
                <w:b/>
                <w:bCs/>
                <w:color w:val="FFFFFF"/>
                <w:sz w:val="15"/>
                <w:szCs w:val="16"/>
              </w:rPr>
            </w:pPr>
            <w:r w:rsidRPr="00926CFD">
              <w:rPr>
                <w:rFonts w:ascii="Arial" w:hAnsi="Arial" w:cs="Arial"/>
                <w:b/>
                <w:bCs/>
                <w:color w:val="FFFFFF"/>
                <w:sz w:val="15"/>
                <w:szCs w:val="16"/>
              </w:rPr>
              <w:t>SUBMITTED BY</w:t>
            </w:r>
            <w:r w:rsidR="00096240" w:rsidRPr="00926CFD">
              <w:rPr>
                <w:rFonts w:ascii="Arial" w:hAnsi="Arial" w:cs="Arial"/>
                <w:b/>
                <w:bCs/>
                <w:color w:val="FFFFFF"/>
                <w:sz w:val="15"/>
                <w:szCs w:val="16"/>
              </w:rPr>
              <w:t>:</w:t>
            </w:r>
          </w:p>
        </w:tc>
        <w:tc>
          <w:tcPr>
            <w:tcW w:w="3780" w:type="dxa"/>
            <w:shd w:val="clear" w:color="auto" w:fill="F2F2F2" w:themeFill="background1" w:themeFillShade="F2"/>
            <w:vAlign w:val="center"/>
          </w:tcPr>
          <w:p w14:paraId="1BE25923" w14:textId="77777777" w:rsidR="00C72472" w:rsidRPr="00926CFD" w:rsidRDefault="00C72472" w:rsidP="00C72472">
            <w:pPr>
              <w:rPr>
                <w:rFonts w:ascii="Arial" w:hAnsi="Arial" w:cs="Arial"/>
                <w:bCs/>
                <w:color w:val="000000" w:themeColor="text1"/>
                <w:sz w:val="18"/>
                <w:szCs w:val="16"/>
              </w:rPr>
            </w:pPr>
          </w:p>
        </w:tc>
      </w:tr>
      <w:tr w:rsidR="00C72472" w:rsidRPr="00926CFD" w14:paraId="2FD2D5D2" w14:textId="77777777" w:rsidTr="007911DA">
        <w:trPr>
          <w:trHeight w:val="432"/>
        </w:trPr>
        <w:tc>
          <w:tcPr>
            <w:tcW w:w="1801" w:type="dxa"/>
            <w:shd w:val="clear" w:color="auto" w:fill="8496B0" w:themeFill="text2" w:themeFillTint="99"/>
            <w:noWrap/>
            <w:vAlign w:val="center"/>
          </w:tcPr>
          <w:p w14:paraId="04A6B54F" w14:textId="77777777" w:rsidR="00C72472" w:rsidRPr="00926CFD" w:rsidRDefault="00C72472" w:rsidP="00C72472">
            <w:pPr>
              <w:rPr>
                <w:rFonts w:ascii="Arial" w:hAnsi="Arial" w:cs="Arial"/>
                <w:b/>
                <w:bCs/>
                <w:color w:val="FFFFFF"/>
                <w:sz w:val="15"/>
                <w:szCs w:val="16"/>
              </w:rPr>
            </w:pPr>
            <w:r w:rsidRPr="00926CFD">
              <w:rPr>
                <w:rFonts w:ascii="Arial" w:hAnsi="Arial" w:cs="Arial"/>
                <w:b/>
                <w:bCs/>
                <w:color w:val="FFFFFF"/>
                <w:sz w:val="15"/>
                <w:szCs w:val="16"/>
              </w:rPr>
              <w:t>TO THE ATTENTION OF</w:t>
            </w:r>
          </w:p>
        </w:tc>
        <w:tc>
          <w:tcPr>
            <w:tcW w:w="3870" w:type="dxa"/>
            <w:shd w:val="clear" w:color="auto" w:fill="auto"/>
            <w:noWrap/>
            <w:vAlign w:val="center"/>
          </w:tcPr>
          <w:p w14:paraId="0A864F00" w14:textId="77777777" w:rsidR="00C72472" w:rsidRPr="00926CFD" w:rsidRDefault="00C72472" w:rsidP="00C72472">
            <w:pPr>
              <w:rPr>
                <w:rFonts w:ascii="Arial" w:hAnsi="Arial" w:cs="Arial"/>
                <w:color w:val="000000" w:themeColor="text1"/>
                <w:sz w:val="18"/>
                <w:szCs w:val="16"/>
              </w:rPr>
            </w:pPr>
          </w:p>
        </w:tc>
        <w:tc>
          <w:tcPr>
            <w:tcW w:w="1709" w:type="dxa"/>
            <w:shd w:val="clear" w:color="auto" w:fill="6F7F95"/>
            <w:vAlign w:val="center"/>
          </w:tcPr>
          <w:p w14:paraId="5D91686C" w14:textId="77777777" w:rsidR="00C72472" w:rsidRPr="00926CFD" w:rsidRDefault="00C72472" w:rsidP="00C72472">
            <w:pPr>
              <w:rPr>
                <w:rFonts w:ascii="Arial" w:hAnsi="Arial" w:cs="Arial"/>
                <w:b/>
                <w:bCs/>
                <w:color w:val="FFFFFF"/>
                <w:sz w:val="15"/>
                <w:szCs w:val="16"/>
              </w:rPr>
            </w:pPr>
            <w:r w:rsidRPr="00926CFD">
              <w:rPr>
                <w:rFonts w:ascii="Arial" w:hAnsi="Arial" w:cs="Arial"/>
                <w:b/>
                <w:bCs/>
                <w:color w:val="FFFFFF"/>
                <w:sz w:val="15"/>
                <w:szCs w:val="16"/>
              </w:rPr>
              <w:t>POINT OF CONTACT</w:t>
            </w:r>
          </w:p>
        </w:tc>
        <w:tc>
          <w:tcPr>
            <w:tcW w:w="3780" w:type="dxa"/>
            <w:shd w:val="clear" w:color="auto" w:fill="F2F2F2" w:themeFill="background1" w:themeFillShade="F2"/>
            <w:vAlign w:val="center"/>
          </w:tcPr>
          <w:p w14:paraId="2E5FE4A2" w14:textId="77777777" w:rsidR="00C72472" w:rsidRPr="00926CFD" w:rsidRDefault="00C72472" w:rsidP="00C72472">
            <w:pPr>
              <w:rPr>
                <w:rFonts w:ascii="Arial" w:hAnsi="Arial" w:cs="Arial"/>
                <w:bCs/>
                <w:color w:val="000000" w:themeColor="text1"/>
                <w:sz w:val="18"/>
                <w:szCs w:val="16"/>
              </w:rPr>
            </w:pPr>
          </w:p>
        </w:tc>
      </w:tr>
      <w:tr w:rsidR="00C72472" w:rsidRPr="00926CFD" w14:paraId="4C14CB6A" w14:textId="77777777" w:rsidTr="007911DA">
        <w:trPr>
          <w:trHeight w:val="432"/>
        </w:trPr>
        <w:tc>
          <w:tcPr>
            <w:tcW w:w="1801" w:type="dxa"/>
            <w:shd w:val="clear" w:color="auto" w:fill="8496B0" w:themeFill="text2" w:themeFillTint="99"/>
            <w:noWrap/>
            <w:vAlign w:val="center"/>
            <w:hideMark/>
          </w:tcPr>
          <w:p w14:paraId="4661B141" w14:textId="77777777" w:rsidR="00C72472" w:rsidRPr="00926CFD" w:rsidRDefault="00096240" w:rsidP="00C72472">
            <w:pPr>
              <w:rPr>
                <w:rFonts w:ascii="Arial" w:hAnsi="Arial" w:cs="Arial"/>
                <w:b/>
                <w:bCs/>
                <w:color w:val="FFFFFF"/>
                <w:sz w:val="15"/>
                <w:szCs w:val="16"/>
              </w:rPr>
            </w:pPr>
            <w:r w:rsidRPr="00926CFD">
              <w:rPr>
                <w:rFonts w:ascii="Arial" w:hAnsi="Arial" w:cs="Arial"/>
                <w:b/>
                <w:bCs/>
                <w:color w:val="FFFFFF"/>
                <w:sz w:val="15"/>
                <w:szCs w:val="16"/>
              </w:rPr>
              <w:t>ROLE</w:t>
            </w:r>
          </w:p>
        </w:tc>
        <w:tc>
          <w:tcPr>
            <w:tcW w:w="3870" w:type="dxa"/>
            <w:shd w:val="clear" w:color="auto" w:fill="auto"/>
            <w:noWrap/>
            <w:vAlign w:val="center"/>
          </w:tcPr>
          <w:p w14:paraId="2CD9EDE5" w14:textId="77777777" w:rsidR="00C72472" w:rsidRPr="00926CFD" w:rsidRDefault="00C72472" w:rsidP="00C72472">
            <w:pPr>
              <w:rPr>
                <w:rFonts w:ascii="Arial" w:hAnsi="Arial" w:cs="Arial"/>
                <w:color w:val="000000" w:themeColor="text1"/>
                <w:sz w:val="18"/>
                <w:szCs w:val="16"/>
              </w:rPr>
            </w:pPr>
          </w:p>
        </w:tc>
        <w:tc>
          <w:tcPr>
            <w:tcW w:w="1709" w:type="dxa"/>
            <w:shd w:val="clear" w:color="auto" w:fill="6F7F95"/>
            <w:vAlign w:val="center"/>
          </w:tcPr>
          <w:p w14:paraId="3F883785" w14:textId="77777777" w:rsidR="00C72472" w:rsidRPr="00926CFD" w:rsidRDefault="00096240" w:rsidP="00C72472">
            <w:pPr>
              <w:rPr>
                <w:rFonts w:ascii="Arial" w:hAnsi="Arial" w:cs="Arial"/>
                <w:b/>
                <w:bCs/>
                <w:color w:val="FFFFFF"/>
                <w:sz w:val="15"/>
                <w:szCs w:val="16"/>
              </w:rPr>
            </w:pPr>
            <w:r w:rsidRPr="00926CFD">
              <w:rPr>
                <w:rFonts w:ascii="Arial" w:hAnsi="Arial" w:cs="Arial"/>
                <w:b/>
                <w:bCs/>
                <w:color w:val="FFFFFF"/>
                <w:sz w:val="15"/>
                <w:szCs w:val="16"/>
              </w:rPr>
              <w:t>BUSINESS UNIT</w:t>
            </w:r>
          </w:p>
        </w:tc>
        <w:tc>
          <w:tcPr>
            <w:tcW w:w="3780" w:type="dxa"/>
            <w:shd w:val="clear" w:color="auto" w:fill="F2F2F2" w:themeFill="background1" w:themeFillShade="F2"/>
            <w:vAlign w:val="center"/>
          </w:tcPr>
          <w:p w14:paraId="67C6AE2C" w14:textId="77777777" w:rsidR="00C72472" w:rsidRPr="00926CFD" w:rsidRDefault="00C72472" w:rsidP="00C72472">
            <w:pPr>
              <w:rPr>
                <w:rFonts w:ascii="Arial" w:hAnsi="Arial" w:cs="Arial"/>
                <w:bCs/>
                <w:color w:val="000000" w:themeColor="text1"/>
                <w:sz w:val="18"/>
                <w:szCs w:val="16"/>
              </w:rPr>
            </w:pPr>
          </w:p>
        </w:tc>
      </w:tr>
      <w:tr w:rsidR="00C72472" w:rsidRPr="00926CFD" w14:paraId="71E26BE7" w14:textId="77777777" w:rsidTr="007911DA">
        <w:trPr>
          <w:trHeight w:val="432"/>
        </w:trPr>
        <w:tc>
          <w:tcPr>
            <w:tcW w:w="1801" w:type="dxa"/>
            <w:shd w:val="clear" w:color="auto" w:fill="8496B0" w:themeFill="text2" w:themeFillTint="99"/>
            <w:noWrap/>
            <w:vAlign w:val="center"/>
            <w:hideMark/>
          </w:tcPr>
          <w:p w14:paraId="54CC7DE5" w14:textId="77777777" w:rsidR="00C72472" w:rsidRPr="00926CFD" w:rsidRDefault="00C72472" w:rsidP="00C72472">
            <w:pPr>
              <w:rPr>
                <w:rFonts w:ascii="Arial" w:hAnsi="Arial" w:cs="Arial"/>
                <w:b/>
                <w:bCs/>
                <w:color w:val="FFFFFF"/>
                <w:sz w:val="15"/>
                <w:szCs w:val="16"/>
              </w:rPr>
            </w:pPr>
            <w:r w:rsidRPr="00926CFD">
              <w:rPr>
                <w:rFonts w:ascii="Arial" w:hAnsi="Arial" w:cs="Arial"/>
                <w:b/>
                <w:bCs/>
                <w:color w:val="FFFFFF"/>
                <w:sz w:val="15"/>
                <w:szCs w:val="16"/>
              </w:rPr>
              <w:t>PHONE</w:t>
            </w:r>
          </w:p>
        </w:tc>
        <w:tc>
          <w:tcPr>
            <w:tcW w:w="3870" w:type="dxa"/>
            <w:shd w:val="clear" w:color="auto" w:fill="auto"/>
            <w:noWrap/>
            <w:vAlign w:val="center"/>
          </w:tcPr>
          <w:p w14:paraId="4406929B" w14:textId="77777777" w:rsidR="00C72472" w:rsidRPr="00926CFD" w:rsidRDefault="00C72472" w:rsidP="00C72472">
            <w:pPr>
              <w:rPr>
                <w:rFonts w:ascii="Arial" w:hAnsi="Arial" w:cs="Arial"/>
                <w:color w:val="000000" w:themeColor="text1"/>
                <w:sz w:val="18"/>
                <w:szCs w:val="16"/>
              </w:rPr>
            </w:pPr>
          </w:p>
        </w:tc>
        <w:tc>
          <w:tcPr>
            <w:tcW w:w="1709" w:type="dxa"/>
            <w:shd w:val="clear" w:color="auto" w:fill="6F7F95"/>
            <w:vAlign w:val="center"/>
          </w:tcPr>
          <w:p w14:paraId="4B332B09" w14:textId="77777777" w:rsidR="00C72472" w:rsidRPr="00926CFD" w:rsidRDefault="00C72472" w:rsidP="00C72472">
            <w:pPr>
              <w:rPr>
                <w:rFonts w:ascii="Arial" w:hAnsi="Arial" w:cs="Arial"/>
                <w:b/>
                <w:bCs/>
                <w:color w:val="FFFFFF"/>
                <w:sz w:val="15"/>
                <w:szCs w:val="16"/>
              </w:rPr>
            </w:pPr>
            <w:r w:rsidRPr="00926CFD">
              <w:rPr>
                <w:rFonts w:ascii="Arial" w:hAnsi="Arial" w:cs="Arial"/>
                <w:b/>
                <w:bCs/>
                <w:color w:val="FFFFFF"/>
                <w:sz w:val="15"/>
                <w:szCs w:val="16"/>
              </w:rPr>
              <w:t>PHONE</w:t>
            </w:r>
          </w:p>
        </w:tc>
        <w:tc>
          <w:tcPr>
            <w:tcW w:w="3780" w:type="dxa"/>
            <w:shd w:val="clear" w:color="auto" w:fill="F2F2F2" w:themeFill="background1" w:themeFillShade="F2"/>
            <w:vAlign w:val="center"/>
          </w:tcPr>
          <w:p w14:paraId="0506D33D" w14:textId="77777777" w:rsidR="00C72472" w:rsidRPr="00926CFD" w:rsidRDefault="00C72472" w:rsidP="00C72472">
            <w:pPr>
              <w:rPr>
                <w:rFonts w:ascii="Arial" w:hAnsi="Arial" w:cs="Arial"/>
                <w:bCs/>
                <w:color w:val="000000" w:themeColor="text1"/>
                <w:sz w:val="18"/>
                <w:szCs w:val="16"/>
              </w:rPr>
            </w:pPr>
          </w:p>
        </w:tc>
      </w:tr>
      <w:tr w:rsidR="00C72472" w:rsidRPr="00926CFD" w14:paraId="62FD4F09" w14:textId="77777777" w:rsidTr="007911DA">
        <w:trPr>
          <w:trHeight w:val="432"/>
        </w:trPr>
        <w:tc>
          <w:tcPr>
            <w:tcW w:w="1801" w:type="dxa"/>
            <w:tcBorders>
              <w:bottom w:val="single" w:sz="4" w:space="0" w:color="BFBFBF" w:themeColor="background1" w:themeShade="BF"/>
            </w:tcBorders>
            <w:shd w:val="clear" w:color="auto" w:fill="8496B0" w:themeFill="text2" w:themeFillTint="99"/>
            <w:noWrap/>
            <w:vAlign w:val="center"/>
          </w:tcPr>
          <w:p w14:paraId="16526539" w14:textId="77777777" w:rsidR="00C72472" w:rsidRPr="00926CFD" w:rsidRDefault="00C72472" w:rsidP="00C72472">
            <w:pPr>
              <w:rPr>
                <w:rFonts w:ascii="Arial" w:hAnsi="Arial" w:cs="Arial"/>
                <w:b/>
                <w:bCs/>
                <w:color w:val="FFFFFF"/>
                <w:sz w:val="15"/>
                <w:szCs w:val="16"/>
              </w:rPr>
            </w:pPr>
            <w:r w:rsidRPr="00926CFD">
              <w:rPr>
                <w:rFonts w:ascii="Arial" w:hAnsi="Arial" w:cs="Arial"/>
                <w:b/>
                <w:bCs/>
                <w:color w:val="FFFFFF"/>
                <w:sz w:val="15"/>
                <w:szCs w:val="16"/>
              </w:rPr>
              <w:t>EMAIL</w:t>
            </w:r>
          </w:p>
        </w:tc>
        <w:tc>
          <w:tcPr>
            <w:tcW w:w="3870" w:type="dxa"/>
            <w:tcBorders>
              <w:bottom w:val="single" w:sz="4" w:space="0" w:color="BFBFBF" w:themeColor="background1" w:themeShade="BF"/>
            </w:tcBorders>
            <w:shd w:val="clear" w:color="auto" w:fill="auto"/>
            <w:noWrap/>
            <w:vAlign w:val="center"/>
          </w:tcPr>
          <w:p w14:paraId="7201E930" w14:textId="77777777" w:rsidR="00C72472" w:rsidRPr="00926CFD" w:rsidRDefault="00C72472" w:rsidP="00C72472">
            <w:pPr>
              <w:rPr>
                <w:rFonts w:ascii="Arial" w:hAnsi="Arial" w:cs="Arial"/>
                <w:color w:val="000000" w:themeColor="text1"/>
                <w:sz w:val="18"/>
                <w:szCs w:val="16"/>
              </w:rPr>
            </w:pPr>
          </w:p>
        </w:tc>
        <w:tc>
          <w:tcPr>
            <w:tcW w:w="1709" w:type="dxa"/>
            <w:tcBorders>
              <w:bottom w:val="single" w:sz="4" w:space="0" w:color="BFBFBF" w:themeColor="background1" w:themeShade="BF"/>
            </w:tcBorders>
            <w:shd w:val="clear" w:color="auto" w:fill="6F7F95"/>
            <w:vAlign w:val="center"/>
          </w:tcPr>
          <w:p w14:paraId="4E5BBA17" w14:textId="77777777" w:rsidR="00C72472" w:rsidRPr="00926CFD" w:rsidRDefault="00C72472" w:rsidP="00C72472">
            <w:pPr>
              <w:rPr>
                <w:rFonts w:ascii="Arial" w:hAnsi="Arial" w:cs="Arial"/>
                <w:b/>
                <w:bCs/>
                <w:color w:val="FFFFFF"/>
                <w:sz w:val="15"/>
                <w:szCs w:val="16"/>
              </w:rPr>
            </w:pPr>
            <w:r w:rsidRPr="00926CFD">
              <w:rPr>
                <w:rFonts w:ascii="Arial" w:hAnsi="Arial" w:cs="Arial"/>
                <w:b/>
                <w:bCs/>
                <w:color w:val="FFFFFF"/>
                <w:sz w:val="15"/>
                <w:szCs w:val="16"/>
              </w:rPr>
              <w:t>EMAIL</w:t>
            </w:r>
          </w:p>
        </w:tc>
        <w:tc>
          <w:tcPr>
            <w:tcW w:w="3780" w:type="dxa"/>
            <w:tcBorders>
              <w:bottom w:val="single" w:sz="4" w:space="0" w:color="BFBFBF" w:themeColor="background1" w:themeShade="BF"/>
            </w:tcBorders>
            <w:shd w:val="clear" w:color="auto" w:fill="F2F2F2" w:themeFill="background1" w:themeFillShade="F2"/>
            <w:vAlign w:val="center"/>
          </w:tcPr>
          <w:p w14:paraId="2FFEF4AD" w14:textId="77777777" w:rsidR="00C72472" w:rsidRPr="00926CFD" w:rsidRDefault="00C72472" w:rsidP="00C72472">
            <w:pPr>
              <w:rPr>
                <w:rFonts w:ascii="Arial" w:hAnsi="Arial" w:cs="Arial"/>
                <w:bCs/>
                <w:color w:val="000000" w:themeColor="text1"/>
                <w:sz w:val="18"/>
                <w:szCs w:val="16"/>
              </w:rPr>
            </w:pPr>
          </w:p>
        </w:tc>
      </w:tr>
      <w:tr w:rsidR="00C72472" w:rsidRPr="00926CFD" w14:paraId="748A8976" w14:textId="77777777" w:rsidTr="007911DA">
        <w:trPr>
          <w:trHeight w:val="432"/>
        </w:trPr>
        <w:tc>
          <w:tcPr>
            <w:tcW w:w="1801" w:type="dxa"/>
            <w:tcBorders>
              <w:bottom w:val="double" w:sz="4" w:space="0" w:color="BFBFBF" w:themeColor="background1" w:themeShade="BF"/>
            </w:tcBorders>
            <w:shd w:val="clear" w:color="auto" w:fill="8496B0" w:themeFill="text2" w:themeFillTint="99"/>
            <w:noWrap/>
            <w:vAlign w:val="center"/>
          </w:tcPr>
          <w:p w14:paraId="2ACE0355" w14:textId="77777777" w:rsidR="00C72472" w:rsidRPr="00926CFD" w:rsidRDefault="00C72472" w:rsidP="00C72472">
            <w:pPr>
              <w:rPr>
                <w:rFonts w:ascii="Arial" w:hAnsi="Arial" w:cs="Arial"/>
                <w:b/>
                <w:bCs/>
                <w:color w:val="FFFFFF"/>
                <w:sz w:val="15"/>
                <w:szCs w:val="16"/>
              </w:rPr>
            </w:pPr>
            <w:r w:rsidRPr="00926CFD">
              <w:rPr>
                <w:rFonts w:ascii="Arial" w:hAnsi="Arial" w:cs="Arial"/>
                <w:b/>
                <w:bCs/>
                <w:color w:val="FFFFFF"/>
                <w:sz w:val="15"/>
                <w:szCs w:val="16"/>
              </w:rPr>
              <w:t>DATE SUBMITTED</w:t>
            </w:r>
          </w:p>
        </w:tc>
        <w:tc>
          <w:tcPr>
            <w:tcW w:w="3870" w:type="dxa"/>
            <w:tcBorders>
              <w:bottom w:val="double" w:sz="4" w:space="0" w:color="BFBFBF" w:themeColor="background1" w:themeShade="BF"/>
            </w:tcBorders>
            <w:shd w:val="clear" w:color="auto" w:fill="F2F2F2" w:themeFill="background1" w:themeFillShade="F2"/>
            <w:noWrap/>
            <w:vAlign w:val="center"/>
          </w:tcPr>
          <w:p w14:paraId="3C629F68" w14:textId="77777777" w:rsidR="00C72472" w:rsidRPr="00926CFD" w:rsidRDefault="00C72472" w:rsidP="00C72472">
            <w:pPr>
              <w:rPr>
                <w:rFonts w:ascii="Arial" w:hAnsi="Arial" w:cs="Arial"/>
                <w:color w:val="000000" w:themeColor="text1"/>
                <w:sz w:val="18"/>
                <w:szCs w:val="16"/>
              </w:rPr>
            </w:pPr>
          </w:p>
        </w:tc>
        <w:tc>
          <w:tcPr>
            <w:tcW w:w="1709" w:type="dxa"/>
            <w:tcBorders>
              <w:bottom w:val="double" w:sz="4" w:space="0" w:color="BFBFBF" w:themeColor="background1" w:themeShade="BF"/>
            </w:tcBorders>
            <w:shd w:val="clear" w:color="auto" w:fill="6F7F95"/>
            <w:vAlign w:val="center"/>
          </w:tcPr>
          <w:p w14:paraId="2E8A3638" w14:textId="77777777" w:rsidR="00C72472" w:rsidRPr="00926CFD" w:rsidRDefault="00C72472" w:rsidP="00C72472">
            <w:pPr>
              <w:rPr>
                <w:rFonts w:ascii="Arial" w:hAnsi="Arial" w:cs="Arial"/>
                <w:b/>
                <w:bCs/>
                <w:color w:val="FFFFFF"/>
                <w:sz w:val="15"/>
                <w:szCs w:val="16"/>
              </w:rPr>
            </w:pPr>
            <w:r w:rsidRPr="00926CFD">
              <w:rPr>
                <w:rFonts w:ascii="Arial" w:hAnsi="Arial" w:cs="Arial"/>
                <w:b/>
                <w:bCs/>
                <w:color w:val="FFFFFF"/>
                <w:sz w:val="15"/>
                <w:szCs w:val="16"/>
              </w:rPr>
              <w:t>DELIVERY METHOD</w:t>
            </w:r>
          </w:p>
        </w:tc>
        <w:tc>
          <w:tcPr>
            <w:tcW w:w="3780" w:type="dxa"/>
            <w:tcBorders>
              <w:bottom w:val="double" w:sz="4" w:space="0" w:color="BFBFBF" w:themeColor="background1" w:themeShade="BF"/>
            </w:tcBorders>
            <w:shd w:val="clear" w:color="auto" w:fill="F2F2F2" w:themeFill="background1" w:themeFillShade="F2"/>
            <w:vAlign w:val="center"/>
          </w:tcPr>
          <w:p w14:paraId="074EC93B" w14:textId="77777777" w:rsidR="00C72472" w:rsidRPr="00926CFD" w:rsidRDefault="00C72472" w:rsidP="00C72472">
            <w:pPr>
              <w:rPr>
                <w:rFonts w:ascii="Arial" w:hAnsi="Arial" w:cs="Arial"/>
                <w:bCs/>
                <w:color w:val="000000" w:themeColor="text1"/>
                <w:sz w:val="18"/>
                <w:szCs w:val="16"/>
              </w:rPr>
            </w:pPr>
          </w:p>
        </w:tc>
      </w:tr>
    </w:tbl>
    <w:tbl>
      <w:tblPr>
        <w:tblStyle w:val="TableGrid"/>
        <w:tblW w:w="11183" w:type="dxa"/>
        <w:tblInd w:w="90" w:type="dxa"/>
        <w:tblLook w:val="04A0" w:firstRow="1" w:lastRow="0" w:firstColumn="1" w:lastColumn="0" w:noHBand="0" w:noVBand="1"/>
      </w:tblPr>
      <w:tblGrid>
        <w:gridCol w:w="11183"/>
      </w:tblGrid>
      <w:tr w:rsidR="00FE4C03" w:rsidRPr="00926CFD" w14:paraId="14F24830" w14:textId="77777777" w:rsidTr="00A25F6E">
        <w:trPr>
          <w:trHeight w:val="1008"/>
        </w:trPr>
        <w:tc>
          <w:tcPr>
            <w:tcW w:w="11183" w:type="dxa"/>
            <w:tcBorders>
              <w:top w:val="nil"/>
              <w:left w:val="nil"/>
              <w:bottom w:val="nil"/>
              <w:right w:val="nil"/>
            </w:tcBorders>
            <w:shd w:val="clear" w:color="auto" w:fill="auto"/>
            <w:vAlign w:val="center"/>
          </w:tcPr>
          <w:p w14:paraId="01C87A71" w14:textId="77777777" w:rsidR="00FE4C03" w:rsidRPr="00926CFD" w:rsidRDefault="00FE4C03" w:rsidP="005621E6">
            <w:pPr>
              <w:pStyle w:val="p1"/>
              <w:rPr>
                <w:b/>
                <w:color w:val="000000" w:themeColor="text1"/>
                <w:sz w:val="18"/>
                <w:szCs w:val="18"/>
              </w:rPr>
            </w:pPr>
          </w:p>
          <w:p w14:paraId="030DFD39" w14:textId="77777777" w:rsidR="00FE4C03" w:rsidRPr="00226297" w:rsidRDefault="00F6305E" w:rsidP="00901D4C">
            <w:pPr>
              <w:pStyle w:val="p1"/>
              <w:ind w:left="-100"/>
              <w:rPr>
                <w:rFonts w:ascii="VIC" w:hAnsi="VIC"/>
                <w:b/>
                <w:color w:val="1F3864" w:themeColor="accent1" w:themeShade="80"/>
                <w:sz w:val="20"/>
                <w:szCs w:val="18"/>
              </w:rPr>
            </w:pPr>
            <w:r w:rsidRPr="00226297">
              <w:rPr>
                <w:rFonts w:ascii="VIC" w:hAnsi="VIC"/>
                <w:b/>
                <w:color w:val="1F3864" w:themeColor="accent1" w:themeShade="80"/>
                <w:sz w:val="20"/>
                <w:szCs w:val="18"/>
              </w:rPr>
              <w:t>RATIONALE</w:t>
            </w:r>
            <w:r w:rsidR="00CC5DA2" w:rsidRPr="00226297">
              <w:rPr>
                <w:rFonts w:ascii="VIC" w:hAnsi="VIC"/>
                <w:b/>
                <w:color w:val="1F3864" w:themeColor="accent1" w:themeShade="80"/>
                <w:sz w:val="20"/>
                <w:szCs w:val="18"/>
              </w:rPr>
              <w:t xml:space="preserve"> FOR THE PROJECT</w:t>
            </w:r>
          </w:p>
          <w:p w14:paraId="4AB821B7" w14:textId="11EA1811" w:rsidR="00CC5DA2" w:rsidRPr="00926CFD" w:rsidRDefault="00CC5DA2" w:rsidP="00AF5646">
            <w:pPr>
              <w:pStyle w:val="p1"/>
              <w:ind w:left="-100"/>
              <w:rPr>
                <w:rFonts w:asciiTheme="minorHAnsi" w:hAnsiTheme="minorHAnsi" w:cstheme="minorHAnsi"/>
                <w:color w:val="000000" w:themeColor="text1"/>
                <w:sz w:val="18"/>
                <w:szCs w:val="18"/>
              </w:rPr>
            </w:pPr>
            <w:r w:rsidRPr="00226297">
              <w:rPr>
                <w:rFonts w:ascii="VIC" w:hAnsi="VIC" w:cstheme="minorHAnsi"/>
                <w:color w:val="000000" w:themeColor="text1"/>
                <w:sz w:val="18"/>
                <w:szCs w:val="18"/>
              </w:rPr>
              <w:t xml:space="preserve">Describe why the </w:t>
            </w:r>
            <w:r w:rsidR="00F6305E" w:rsidRPr="00226297">
              <w:rPr>
                <w:rFonts w:ascii="VIC" w:hAnsi="VIC" w:cstheme="minorHAnsi"/>
                <w:color w:val="000000" w:themeColor="text1"/>
                <w:sz w:val="18"/>
                <w:szCs w:val="18"/>
              </w:rPr>
              <w:t xml:space="preserve">DCM alignment </w:t>
            </w:r>
            <w:r w:rsidRPr="00226297">
              <w:rPr>
                <w:rFonts w:ascii="VIC" w:hAnsi="VIC" w:cstheme="minorHAnsi"/>
                <w:color w:val="000000" w:themeColor="text1"/>
                <w:sz w:val="18"/>
                <w:szCs w:val="18"/>
              </w:rPr>
              <w:t xml:space="preserve">project is needed, problems with the current situation, and </w:t>
            </w:r>
            <w:r w:rsidR="00F6305E" w:rsidRPr="00226297">
              <w:rPr>
                <w:rFonts w:ascii="VIC" w:hAnsi="VIC" w:cstheme="minorHAnsi"/>
                <w:color w:val="000000" w:themeColor="text1"/>
                <w:sz w:val="18"/>
                <w:szCs w:val="18"/>
              </w:rPr>
              <w:t>the major outcomes expected</w:t>
            </w:r>
            <w:r w:rsidRPr="00226297">
              <w:rPr>
                <w:rFonts w:ascii="VIC" w:hAnsi="VIC" w:cstheme="minorHAnsi"/>
                <w:color w:val="000000" w:themeColor="text1"/>
                <w:sz w:val="18"/>
                <w:szCs w:val="18"/>
              </w:rPr>
              <w:t xml:space="preserve">. </w:t>
            </w:r>
            <w:r w:rsidR="00926CFD" w:rsidRPr="00226297">
              <w:rPr>
                <w:rFonts w:ascii="VIC" w:hAnsi="VIC" w:cstheme="minorHAnsi"/>
                <w:color w:val="000000" w:themeColor="text1"/>
                <w:sz w:val="18"/>
                <w:szCs w:val="18"/>
              </w:rPr>
              <w:t>This is essentially a summary of what’s in your business case and capture</w:t>
            </w:r>
            <w:r w:rsidR="008F10CB">
              <w:rPr>
                <w:rFonts w:ascii="VIC" w:hAnsi="VIC" w:cstheme="minorHAnsi"/>
                <w:color w:val="000000" w:themeColor="text1"/>
                <w:sz w:val="18"/>
                <w:szCs w:val="18"/>
              </w:rPr>
              <w:t>s</w:t>
            </w:r>
            <w:r w:rsidR="00926CFD" w:rsidRPr="00226297">
              <w:rPr>
                <w:rFonts w:ascii="VIC" w:hAnsi="VIC" w:cstheme="minorHAnsi"/>
                <w:color w:val="000000" w:themeColor="text1"/>
                <w:sz w:val="18"/>
                <w:szCs w:val="18"/>
              </w:rPr>
              <w:t xml:space="preserve"> the key points.</w:t>
            </w:r>
          </w:p>
        </w:tc>
      </w:tr>
      <w:tr w:rsidR="00FE4C03" w:rsidRPr="00926CFD" w14:paraId="70E8E48E" w14:textId="77777777" w:rsidTr="0024185C">
        <w:trPr>
          <w:trHeight w:val="2160"/>
        </w:trPr>
        <w:tc>
          <w:tcPr>
            <w:tcW w:w="11183" w:type="dxa"/>
            <w:tcBorders>
              <w:top w:val="nil"/>
              <w:left w:val="nil"/>
              <w:bottom w:val="nil"/>
              <w:right w:val="nil"/>
            </w:tcBorders>
            <w:shd w:val="clear" w:color="auto" w:fill="F2F2F2" w:themeFill="background1" w:themeFillShade="F2"/>
            <w:vAlign w:val="center"/>
          </w:tcPr>
          <w:p w14:paraId="2DC81C0D" w14:textId="77777777" w:rsidR="00FE4C03" w:rsidRPr="00514B5E" w:rsidRDefault="00FE4C03" w:rsidP="00514B5E">
            <w:pPr>
              <w:pStyle w:val="Recommendedguidance"/>
              <w:pBdr>
                <w:top w:val="none" w:sz="0" w:space="0" w:color="auto"/>
                <w:left w:val="none" w:sz="0" w:space="0" w:color="auto"/>
                <w:bottom w:val="none" w:sz="0" w:space="0" w:color="auto"/>
                <w:right w:val="none" w:sz="0" w:space="0" w:color="auto"/>
              </w:pBdr>
              <w:rPr>
                <w:i w:val="0"/>
                <w:color w:val="000000" w:themeColor="text1"/>
                <w:sz w:val="20"/>
                <w:szCs w:val="18"/>
              </w:rPr>
            </w:pPr>
          </w:p>
        </w:tc>
      </w:tr>
      <w:tr w:rsidR="00FE4C03" w:rsidRPr="00926CFD" w14:paraId="690EF6A1" w14:textId="77777777" w:rsidTr="00A25F6E">
        <w:trPr>
          <w:trHeight w:val="1008"/>
        </w:trPr>
        <w:tc>
          <w:tcPr>
            <w:tcW w:w="11183" w:type="dxa"/>
            <w:tcBorders>
              <w:top w:val="nil"/>
              <w:left w:val="nil"/>
              <w:bottom w:val="nil"/>
              <w:right w:val="nil"/>
            </w:tcBorders>
            <w:shd w:val="clear" w:color="auto" w:fill="auto"/>
            <w:vAlign w:val="center"/>
          </w:tcPr>
          <w:p w14:paraId="31950084" w14:textId="77777777" w:rsidR="00FE4C03" w:rsidRPr="00926CFD" w:rsidRDefault="00FE4C03" w:rsidP="00901D4C">
            <w:pPr>
              <w:pStyle w:val="p1"/>
              <w:ind w:left="-100"/>
              <w:rPr>
                <w:b/>
                <w:color w:val="000000" w:themeColor="text1"/>
                <w:sz w:val="18"/>
                <w:szCs w:val="18"/>
              </w:rPr>
            </w:pPr>
          </w:p>
          <w:p w14:paraId="3C419534" w14:textId="77777777" w:rsidR="00CC5DA2" w:rsidRPr="00226297" w:rsidRDefault="00F6305E" w:rsidP="00901D4C">
            <w:pPr>
              <w:pStyle w:val="p1"/>
              <w:ind w:left="-100"/>
              <w:rPr>
                <w:rFonts w:ascii="VIC" w:hAnsi="VIC"/>
                <w:b/>
                <w:color w:val="1F3864" w:themeColor="accent1" w:themeShade="80"/>
                <w:sz w:val="20"/>
                <w:szCs w:val="18"/>
              </w:rPr>
            </w:pPr>
            <w:r w:rsidRPr="00226297">
              <w:rPr>
                <w:rFonts w:ascii="VIC" w:hAnsi="VIC"/>
                <w:b/>
                <w:color w:val="1F3864" w:themeColor="accent1" w:themeShade="80"/>
                <w:sz w:val="20"/>
                <w:szCs w:val="18"/>
              </w:rPr>
              <w:t xml:space="preserve">RECOMMENDED APPROACH </w:t>
            </w:r>
          </w:p>
          <w:p w14:paraId="3B05D025" w14:textId="77777777" w:rsidR="00CC5DA2" w:rsidRPr="00926CFD" w:rsidRDefault="00CC5DA2" w:rsidP="00F6305E">
            <w:pPr>
              <w:pStyle w:val="p1"/>
              <w:ind w:left="-100"/>
              <w:rPr>
                <w:color w:val="000000" w:themeColor="text1"/>
                <w:sz w:val="18"/>
                <w:szCs w:val="18"/>
              </w:rPr>
            </w:pPr>
            <w:proofErr w:type="gramStart"/>
            <w:r w:rsidRPr="00226297">
              <w:rPr>
                <w:rFonts w:ascii="VIC" w:hAnsi="VIC" w:cstheme="minorHAnsi"/>
                <w:color w:val="000000" w:themeColor="text1"/>
                <w:sz w:val="18"/>
                <w:szCs w:val="18"/>
              </w:rPr>
              <w:t>Describe briefly</w:t>
            </w:r>
            <w:proofErr w:type="gramEnd"/>
            <w:r w:rsidRPr="00226297">
              <w:rPr>
                <w:rFonts w:ascii="VIC" w:hAnsi="VIC" w:cstheme="minorHAnsi"/>
                <w:color w:val="000000" w:themeColor="text1"/>
                <w:sz w:val="18"/>
                <w:szCs w:val="18"/>
              </w:rPr>
              <w:t xml:space="preserve"> the </w:t>
            </w:r>
            <w:r w:rsidR="00F6305E" w:rsidRPr="00226297">
              <w:rPr>
                <w:rFonts w:ascii="VIC" w:hAnsi="VIC" w:cstheme="minorHAnsi"/>
                <w:color w:val="000000" w:themeColor="text1"/>
                <w:sz w:val="18"/>
                <w:szCs w:val="18"/>
              </w:rPr>
              <w:t>recommended approach to planning and implementing the transformation to DCM aligned Vicmap. List other</w:t>
            </w:r>
            <w:r w:rsidRPr="00226297">
              <w:rPr>
                <w:rFonts w:ascii="VIC" w:hAnsi="VIC" w:cstheme="minorHAnsi"/>
                <w:color w:val="000000" w:themeColor="text1"/>
                <w:sz w:val="18"/>
                <w:szCs w:val="18"/>
              </w:rPr>
              <w:t xml:space="preserve"> options </w:t>
            </w:r>
            <w:r w:rsidR="00F6305E" w:rsidRPr="00226297">
              <w:rPr>
                <w:rFonts w:ascii="VIC" w:hAnsi="VIC" w:cstheme="minorHAnsi"/>
                <w:color w:val="000000" w:themeColor="text1"/>
                <w:sz w:val="18"/>
                <w:szCs w:val="18"/>
              </w:rPr>
              <w:t>considered and why they were not recommended</w:t>
            </w:r>
            <w:r w:rsidRPr="00226297">
              <w:rPr>
                <w:rFonts w:ascii="VIC" w:hAnsi="VIC" w:cstheme="minorHAnsi"/>
                <w:color w:val="000000" w:themeColor="text1"/>
                <w:sz w:val="18"/>
                <w:szCs w:val="18"/>
              </w:rPr>
              <w:t>.</w:t>
            </w:r>
            <w:r w:rsidRPr="00926CFD">
              <w:rPr>
                <w:rFonts w:asciiTheme="minorHAnsi" w:hAnsiTheme="minorHAnsi" w:cstheme="minorHAnsi"/>
                <w:color w:val="000000" w:themeColor="text1"/>
                <w:sz w:val="18"/>
                <w:szCs w:val="18"/>
              </w:rPr>
              <w:t xml:space="preserve"> </w:t>
            </w:r>
          </w:p>
        </w:tc>
      </w:tr>
      <w:tr w:rsidR="00FE4C03" w:rsidRPr="00926CFD" w14:paraId="0754BC71" w14:textId="77777777" w:rsidTr="0024185C">
        <w:trPr>
          <w:trHeight w:val="2160"/>
        </w:trPr>
        <w:tc>
          <w:tcPr>
            <w:tcW w:w="11183" w:type="dxa"/>
            <w:tcBorders>
              <w:top w:val="nil"/>
              <w:left w:val="nil"/>
              <w:bottom w:val="nil"/>
              <w:right w:val="nil"/>
            </w:tcBorders>
            <w:shd w:val="clear" w:color="auto" w:fill="F2F2F2" w:themeFill="background1" w:themeFillShade="F2"/>
            <w:vAlign w:val="center"/>
          </w:tcPr>
          <w:p w14:paraId="7E185A7F" w14:textId="77777777" w:rsidR="00FE4C03" w:rsidRPr="00514B5E" w:rsidRDefault="00FE4C03" w:rsidP="00514B5E">
            <w:pPr>
              <w:pStyle w:val="Recommendedguidance"/>
              <w:pBdr>
                <w:top w:val="none" w:sz="0" w:space="0" w:color="auto"/>
                <w:left w:val="none" w:sz="0" w:space="0" w:color="auto"/>
                <w:bottom w:val="none" w:sz="0" w:space="0" w:color="auto"/>
                <w:right w:val="none" w:sz="0" w:space="0" w:color="auto"/>
              </w:pBdr>
              <w:rPr>
                <w:i w:val="0"/>
                <w:color w:val="000000" w:themeColor="text1"/>
                <w:sz w:val="20"/>
                <w:szCs w:val="18"/>
              </w:rPr>
            </w:pPr>
          </w:p>
        </w:tc>
      </w:tr>
      <w:tr w:rsidR="00FE4C03" w:rsidRPr="00926CFD" w14:paraId="0EBD4F57" w14:textId="77777777" w:rsidTr="00A25F6E">
        <w:trPr>
          <w:trHeight w:val="1008"/>
        </w:trPr>
        <w:tc>
          <w:tcPr>
            <w:tcW w:w="11183" w:type="dxa"/>
            <w:tcBorders>
              <w:top w:val="nil"/>
              <w:left w:val="nil"/>
              <w:bottom w:val="nil"/>
              <w:right w:val="nil"/>
            </w:tcBorders>
            <w:shd w:val="clear" w:color="auto" w:fill="auto"/>
            <w:vAlign w:val="center"/>
          </w:tcPr>
          <w:p w14:paraId="58CDE9BB" w14:textId="77777777" w:rsidR="00FE4C03" w:rsidRPr="00926CFD" w:rsidRDefault="00FE4C03" w:rsidP="00901D4C">
            <w:pPr>
              <w:pStyle w:val="p1"/>
              <w:ind w:left="-100"/>
              <w:rPr>
                <w:b/>
                <w:color w:val="000000" w:themeColor="text1"/>
                <w:sz w:val="18"/>
                <w:szCs w:val="18"/>
              </w:rPr>
            </w:pPr>
          </w:p>
          <w:p w14:paraId="6E8C8AFD" w14:textId="77777777" w:rsidR="00CC5DA2" w:rsidRPr="00226297" w:rsidRDefault="00CC5DA2" w:rsidP="00901D4C">
            <w:pPr>
              <w:pStyle w:val="p1"/>
              <w:ind w:left="-100"/>
              <w:rPr>
                <w:rFonts w:ascii="VIC" w:hAnsi="VIC"/>
                <w:b/>
                <w:color w:val="1F3864" w:themeColor="accent1" w:themeShade="80"/>
                <w:sz w:val="20"/>
                <w:szCs w:val="18"/>
              </w:rPr>
            </w:pPr>
            <w:r w:rsidRPr="00226297">
              <w:rPr>
                <w:rFonts w:ascii="VIC" w:hAnsi="VIC"/>
                <w:b/>
                <w:color w:val="1F3864" w:themeColor="accent1" w:themeShade="80"/>
                <w:sz w:val="20"/>
                <w:szCs w:val="18"/>
              </w:rPr>
              <w:t>BENEFITS</w:t>
            </w:r>
          </w:p>
          <w:p w14:paraId="20BD06DF" w14:textId="1EAFEA2C" w:rsidR="00A25F6E" w:rsidRPr="00926CFD" w:rsidRDefault="00CC5DA2" w:rsidP="000362AD">
            <w:pPr>
              <w:pStyle w:val="p1"/>
              <w:ind w:left="-100"/>
              <w:rPr>
                <w:color w:val="000000" w:themeColor="text1"/>
                <w:sz w:val="18"/>
                <w:szCs w:val="18"/>
              </w:rPr>
            </w:pPr>
            <w:r w:rsidRPr="00226297">
              <w:rPr>
                <w:rFonts w:ascii="VIC" w:hAnsi="VIC" w:cstheme="minorHAnsi"/>
                <w:color w:val="000000" w:themeColor="text1"/>
                <w:sz w:val="18"/>
                <w:szCs w:val="18"/>
              </w:rPr>
              <w:t xml:space="preserve">Describe anticipated improvements </w:t>
            </w:r>
            <w:r w:rsidR="000362AD" w:rsidRPr="00226297">
              <w:rPr>
                <w:rFonts w:ascii="VIC" w:hAnsi="VIC" w:cstheme="minorHAnsi"/>
                <w:color w:val="000000" w:themeColor="text1"/>
                <w:sz w:val="18"/>
                <w:szCs w:val="18"/>
              </w:rPr>
              <w:t xml:space="preserve">arising </w:t>
            </w:r>
            <w:r w:rsidRPr="00226297">
              <w:rPr>
                <w:rFonts w:ascii="VIC" w:hAnsi="VIC" w:cstheme="minorHAnsi"/>
                <w:color w:val="000000" w:themeColor="text1"/>
                <w:sz w:val="18"/>
                <w:szCs w:val="18"/>
              </w:rPr>
              <w:t>from the project</w:t>
            </w:r>
            <w:r w:rsidR="000362AD" w:rsidRPr="00226297">
              <w:rPr>
                <w:rFonts w:ascii="VIC" w:hAnsi="VIC" w:cstheme="minorHAnsi"/>
                <w:color w:val="000000" w:themeColor="text1"/>
                <w:sz w:val="18"/>
                <w:szCs w:val="18"/>
              </w:rPr>
              <w:t xml:space="preserve"> and h</w:t>
            </w:r>
            <w:r w:rsidRPr="00226297">
              <w:rPr>
                <w:rFonts w:ascii="VIC" w:hAnsi="VIC" w:cstheme="minorHAnsi"/>
                <w:color w:val="000000" w:themeColor="text1"/>
                <w:sz w:val="18"/>
                <w:szCs w:val="18"/>
              </w:rPr>
              <w:t xml:space="preserve">ow </w:t>
            </w:r>
            <w:r w:rsidR="000362AD" w:rsidRPr="00226297">
              <w:rPr>
                <w:rFonts w:ascii="VIC" w:hAnsi="VIC" w:cstheme="minorHAnsi"/>
                <w:color w:val="000000" w:themeColor="text1"/>
                <w:sz w:val="18"/>
                <w:szCs w:val="18"/>
              </w:rPr>
              <w:t>these</w:t>
            </w:r>
            <w:r w:rsidRPr="00226297">
              <w:rPr>
                <w:rFonts w:ascii="VIC" w:hAnsi="VIC" w:cstheme="minorHAnsi"/>
                <w:color w:val="000000" w:themeColor="text1"/>
                <w:sz w:val="18"/>
                <w:szCs w:val="18"/>
              </w:rPr>
              <w:t xml:space="preserve"> </w:t>
            </w:r>
            <w:r w:rsidR="000362AD" w:rsidRPr="00226297">
              <w:rPr>
                <w:rFonts w:ascii="VIC" w:hAnsi="VIC" w:cstheme="minorHAnsi"/>
                <w:color w:val="000000" w:themeColor="text1"/>
                <w:sz w:val="18"/>
                <w:szCs w:val="18"/>
              </w:rPr>
              <w:t xml:space="preserve">will </w:t>
            </w:r>
            <w:r w:rsidRPr="00226297">
              <w:rPr>
                <w:rFonts w:ascii="VIC" w:hAnsi="VIC" w:cstheme="minorHAnsi"/>
                <w:color w:val="000000" w:themeColor="text1"/>
                <w:sz w:val="18"/>
                <w:szCs w:val="18"/>
              </w:rPr>
              <w:t>help the organization</w:t>
            </w:r>
            <w:r w:rsidR="000362AD" w:rsidRPr="00226297">
              <w:rPr>
                <w:rFonts w:ascii="VIC" w:hAnsi="VIC" w:cstheme="minorHAnsi"/>
                <w:color w:val="000000" w:themeColor="text1"/>
                <w:sz w:val="18"/>
                <w:szCs w:val="18"/>
              </w:rPr>
              <w:t xml:space="preserve"> meet operational and strategic objectives</w:t>
            </w:r>
            <w:r w:rsidR="008F10CB">
              <w:rPr>
                <w:rFonts w:ascii="VIC" w:hAnsi="VIC" w:cstheme="minorHAnsi"/>
                <w:color w:val="000000" w:themeColor="text1"/>
                <w:sz w:val="18"/>
                <w:szCs w:val="18"/>
              </w:rPr>
              <w:t>.</w:t>
            </w:r>
            <w:r w:rsidR="000362AD" w:rsidRPr="00226297">
              <w:rPr>
                <w:rFonts w:ascii="VIC" w:hAnsi="VIC" w:cstheme="minorHAnsi"/>
                <w:color w:val="000000" w:themeColor="text1"/>
                <w:sz w:val="18"/>
                <w:szCs w:val="18"/>
              </w:rPr>
              <w:t xml:space="preserve">  Consideration should be given to both quantifiable and non-monetary benefits such as increased customer or ratepayer satisfaction.</w:t>
            </w:r>
            <w:r w:rsidR="0075303F" w:rsidRPr="00226297">
              <w:rPr>
                <w:rFonts w:ascii="VIC" w:hAnsi="VIC" w:cstheme="minorHAnsi"/>
                <w:color w:val="000000" w:themeColor="text1"/>
                <w:sz w:val="18"/>
                <w:szCs w:val="18"/>
              </w:rPr>
              <w:t xml:space="preserve"> </w:t>
            </w:r>
            <w:r w:rsidR="0075303F" w:rsidRPr="00226297">
              <w:rPr>
                <w:rFonts w:ascii="VIC" w:hAnsi="VIC" w:cstheme="minorHAnsi"/>
                <w:color w:val="000000" w:themeColor="text1"/>
                <w:sz w:val="18"/>
                <w:szCs w:val="18"/>
              </w:rPr>
              <w:br/>
              <w:t xml:space="preserve">If known, give the </w:t>
            </w:r>
            <w:r w:rsidR="0047104A" w:rsidRPr="00226297">
              <w:rPr>
                <w:rFonts w:ascii="VIC" w:hAnsi="VIC" w:cstheme="minorHAnsi"/>
                <w:color w:val="000000" w:themeColor="text1"/>
                <w:sz w:val="18"/>
                <w:szCs w:val="18"/>
              </w:rPr>
              <w:t xml:space="preserve">total </w:t>
            </w:r>
            <w:r w:rsidR="0075303F" w:rsidRPr="00226297">
              <w:rPr>
                <w:rFonts w:ascii="VIC" w:hAnsi="VIC" w:cstheme="minorHAnsi"/>
                <w:color w:val="000000" w:themeColor="text1"/>
                <w:sz w:val="18"/>
                <w:szCs w:val="18"/>
              </w:rPr>
              <w:t xml:space="preserve">projected the value of benefits over </w:t>
            </w:r>
            <w:r w:rsidR="008F10CB">
              <w:rPr>
                <w:rFonts w:ascii="VIC" w:hAnsi="VIC" w:cstheme="minorHAnsi"/>
                <w:color w:val="000000" w:themeColor="text1"/>
                <w:sz w:val="18"/>
                <w:szCs w:val="18"/>
              </w:rPr>
              <w:t>three</w:t>
            </w:r>
            <w:r w:rsidR="0075303F" w:rsidRPr="00226297">
              <w:rPr>
                <w:rFonts w:ascii="VIC" w:hAnsi="VIC" w:cstheme="minorHAnsi"/>
                <w:color w:val="000000" w:themeColor="text1"/>
                <w:sz w:val="18"/>
                <w:szCs w:val="18"/>
              </w:rPr>
              <w:t xml:space="preserve"> to </w:t>
            </w:r>
            <w:r w:rsidR="008F10CB">
              <w:rPr>
                <w:rFonts w:ascii="VIC" w:hAnsi="VIC" w:cstheme="minorHAnsi"/>
                <w:color w:val="000000" w:themeColor="text1"/>
                <w:sz w:val="18"/>
                <w:szCs w:val="18"/>
              </w:rPr>
              <w:t>five</w:t>
            </w:r>
            <w:r w:rsidR="0075303F" w:rsidRPr="00226297">
              <w:rPr>
                <w:rFonts w:ascii="VIC" w:hAnsi="VIC" w:cstheme="minorHAnsi"/>
                <w:color w:val="000000" w:themeColor="text1"/>
                <w:sz w:val="18"/>
                <w:szCs w:val="18"/>
              </w:rPr>
              <w:t xml:space="preserve"> years.</w:t>
            </w:r>
          </w:p>
        </w:tc>
      </w:tr>
      <w:tr w:rsidR="00FE4C03" w:rsidRPr="00926CFD" w14:paraId="0AA49BDE" w14:textId="77777777" w:rsidTr="0024185C">
        <w:trPr>
          <w:trHeight w:val="2160"/>
        </w:trPr>
        <w:tc>
          <w:tcPr>
            <w:tcW w:w="11183" w:type="dxa"/>
            <w:tcBorders>
              <w:top w:val="nil"/>
              <w:left w:val="nil"/>
              <w:bottom w:val="nil"/>
              <w:right w:val="nil"/>
            </w:tcBorders>
            <w:shd w:val="clear" w:color="auto" w:fill="F2F2F2" w:themeFill="background1" w:themeFillShade="F2"/>
            <w:vAlign w:val="center"/>
          </w:tcPr>
          <w:p w14:paraId="0F99642C" w14:textId="77777777" w:rsidR="00FE4C03" w:rsidRPr="00514B5E" w:rsidRDefault="00FE4C03" w:rsidP="00514B5E">
            <w:pPr>
              <w:pStyle w:val="Recommendedguidance"/>
              <w:pBdr>
                <w:top w:val="none" w:sz="0" w:space="0" w:color="auto"/>
                <w:left w:val="none" w:sz="0" w:space="0" w:color="auto"/>
                <w:bottom w:val="none" w:sz="0" w:space="0" w:color="auto"/>
                <w:right w:val="none" w:sz="0" w:space="0" w:color="auto"/>
              </w:pBdr>
              <w:rPr>
                <w:i w:val="0"/>
                <w:color w:val="000000" w:themeColor="text1"/>
                <w:sz w:val="20"/>
                <w:szCs w:val="18"/>
              </w:rPr>
            </w:pPr>
          </w:p>
        </w:tc>
      </w:tr>
      <w:tr w:rsidR="00FE4C03" w:rsidRPr="00926CFD" w14:paraId="756222AC" w14:textId="77777777" w:rsidTr="00A25F6E">
        <w:trPr>
          <w:trHeight w:val="1008"/>
        </w:trPr>
        <w:tc>
          <w:tcPr>
            <w:tcW w:w="11183" w:type="dxa"/>
            <w:tcBorders>
              <w:top w:val="nil"/>
              <w:left w:val="nil"/>
              <w:bottom w:val="nil"/>
              <w:right w:val="nil"/>
            </w:tcBorders>
            <w:shd w:val="clear" w:color="auto" w:fill="auto"/>
            <w:vAlign w:val="center"/>
          </w:tcPr>
          <w:p w14:paraId="67FC49BF" w14:textId="77777777" w:rsidR="00FE4C03" w:rsidRPr="00926CFD" w:rsidRDefault="00FE4C03" w:rsidP="00901D4C">
            <w:pPr>
              <w:pStyle w:val="p1"/>
              <w:ind w:left="-100"/>
              <w:rPr>
                <w:b/>
                <w:color w:val="000000" w:themeColor="text1"/>
                <w:sz w:val="18"/>
                <w:szCs w:val="18"/>
              </w:rPr>
            </w:pPr>
          </w:p>
          <w:p w14:paraId="54A603C5" w14:textId="77777777" w:rsidR="00CC5DA2" w:rsidRPr="00226297" w:rsidRDefault="00CC5DA2" w:rsidP="00901D4C">
            <w:pPr>
              <w:pStyle w:val="p1"/>
              <w:ind w:left="-100"/>
              <w:rPr>
                <w:rFonts w:ascii="VIC" w:hAnsi="VIC"/>
                <w:b/>
                <w:color w:val="1F3864" w:themeColor="accent1" w:themeShade="80"/>
                <w:sz w:val="20"/>
                <w:szCs w:val="18"/>
              </w:rPr>
            </w:pPr>
            <w:r w:rsidRPr="00226297">
              <w:rPr>
                <w:rFonts w:ascii="VIC" w:hAnsi="VIC"/>
                <w:b/>
                <w:color w:val="1F3864" w:themeColor="accent1" w:themeShade="80"/>
                <w:sz w:val="20"/>
                <w:szCs w:val="18"/>
              </w:rPr>
              <w:t>COSTS</w:t>
            </w:r>
          </w:p>
          <w:p w14:paraId="7FEB7F2B" w14:textId="4071AF62" w:rsidR="00A25F6E" w:rsidRPr="00226297" w:rsidRDefault="008F10CB" w:rsidP="00AF5646">
            <w:pPr>
              <w:pStyle w:val="p1"/>
              <w:ind w:left="-100"/>
              <w:rPr>
                <w:rFonts w:ascii="VIC" w:hAnsi="VIC" w:cstheme="minorHAnsi"/>
                <w:color w:val="000000" w:themeColor="text1"/>
                <w:sz w:val="18"/>
                <w:szCs w:val="18"/>
              </w:rPr>
            </w:pPr>
            <w:r>
              <w:rPr>
                <w:rFonts w:ascii="VIC" w:hAnsi="VIC" w:cstheme="minorHAnsi"/>
                <w:color w:val="000000" w:themeColor="text1"/>
                <w:sz w:val="18"/>
                <w:szCs w:val="18"/>
              </w:rPr>
              <w:t>Provide an estimate of the cost of the project.</w:t>
            </w:r>
            <w:r w:rsidR="00CC5DA2" w:rsidRPr="00226297">
              <w:rPr>
                <w:rFonts w:ascii="VIC" w:hAnsi="VIC" w:cstheme="minorHAnsi"/>
                <w:color w:val="000000" w:themeColor="text1"/>
                <w:sz w:val="18"/>
                <w:szCs w:val="18"/>
              </w:rPr>
              <w:t xml:space="preserve"> Include contingency costs to cover overruns for risk events. </w:t>
            </w:r>
            <w:r w:rsidR="00AF5646" w:rsidRPr="00226297">
              <w:rPr>
                <w:rFonts w:ascii="VIC" w:hAnsi="VIC" w:cstheme="minorHAnsi"/>
                <w:color w:val="000000" w:themeColor="text1"/>
                <w:sz w:val="18"/>
                <w:szCs w:val="18"/>
              </w:rPr>
              <w:t xml:space="preserve">Note that there are unlikely to be additional </w:t>
            </w:r>
            <w:r w:rsidR="00CC5DA2" w:rsidRPr="00226297">
              <w:rPr>
                <w:rFonts w:ascii="VIC" w:hAnsi="VIC" w:cstheme="minorHAnsi"/>
                <w:color w:val="000000" w:themeColor="text1"/>
                <w:sz w:val="18"/>
                <w:szCs w:val="18"/>
              </w:rPr>
              <w:t xml:space="preserve">ongoing maintenance and operational costs </w:t>
            </w:r>
            <w:r w:rsidR="00AF5646" w:rsidRPr="00226297">
              <w:rPr>
                <w:rFonts w:ascii="VIC" w:hAnsi="VIC" w:cstheme="minorHAnsi"/>
                <w:color w:val="000000" w:themeColor="text1"/>
                <w:sz w:val="18"/>
                <w:szCs w:val="18"/>
              </w:rPr>
              <w:t>as the outcomes will become business-as-usual</w:t>
            </w:r>
            <w:r>
              <w:rPr>
                <w:rFonts w:ascii="VIC" w:hAnsi="VIC" w:cstheme="minorHAnsi"/>
                <w:color w:val="000000" w:themeColor="text1"/>
                <w:sz w:val="18"/>
                <w:szCs w:val="18"/>
              </w:rPr>
              <w:t>. H</w:t>
            </w:r>
            <w:r w:rsidR="0047104A" w:rsidRPr="00226297">
              <w:rPr>
                <w:rFonts w:ascii="VIC" w:hAnsi="VIC" w:cstheme="minorHAnsi"/>
                <w:color w:val="000000" w:themeColor="text1"/>
                <w:sz w:val="18"/>
                <w:szCs w:val="18"/>
              </w:rPr>
              <w:t>owever</w:t>
            </w:r>
            <w:r>
              <w:rPr>
                <w:rFonts w:ascii="VIC" w:hAnsi="VIC" w:cstheme="minorHAnsi"/>
                <w:color w:val="000000" w:themeColor="text1"/>
                <w:sz w:val="18"/>
                <w:szCs w:val="18"/>
              </w:rPr>
              <w:t>,</w:t>
            </w:r>
            <w:r w:rsidR="0047104A" w:rsidRPr="00226297">
              <w:rPr>
                <w:rFonts w:ascii="VIC" w:hAnsi="VIC" w:cstheme="minorHAnsi"/>
                <w:color w:val="000000" w:themeColor="text1"/>
                <w:sz w:val="18"/>
                <w:szCs w:val="18"/>
              </w:rPr>
              <w:t xml:space="preserve"> highlight any recurrent costs</w:t>
            </w:r>
            <w:r w:rsidR="00CC5DA2" w:rsidRPr="00226297">
              <w:rPr>
                <w:rFonts w:ascii="VIC" w:hAnsi="VIC" w:cstheme="minorHAnsi"/>
                <w:color w:val="000000" w:themeColor="text1"/>
                <w:sz w:val="18"/>
                <w:szCs w:val="18"/>
              </w:rPr>
              <w:t>.</w:t>
            </w:r>
            <w:r w:rsidR="00AF5646" w:rsidRPr="00226297">
              <w:rPr>
                <w:rFonts w:ascii="VIC" w:hAnsi="VIC" w:cstheme="minorHAnsi"/>
                <w:color w:val="000000" w:themeColor="text1"/>
                <w:sz w:val="18"/>
                <w:szCs w:val="18"/>
              </w:rPr>
              <w:t xml:space="preserve"> You may express costs as additional human resource time as well as payment for consultants, new </w:t>
            </w:r>
            <w:proofErr w:type="gramStart"/>
            <w:r w:rsidR="00AF5646" w:rsidRPr="00226297">
              <w:rPr>
                <w:rFonts w:ascii="VIC" w:hAnsi="VIC" w:cstheme="minorHAnsi"/>
                <w:color w:val="000000" w:themeColor="text1"/>
                <w:sz w:val="18"/>
                <w:szCs w:val="18"/>
              </w:rPr>
              <w:t>software</w:t>
            </w:r>
            <w:proofErr w:type="gramEnd"/>
            <w:r w:rsidR="00AF5646" w:rsidRPr="00226297">
              <w:rPr>
                <w:rFonts w:ascii="VIC" w:hAnsi="VIC" w:cstheme="minorHAnsi"/>
                <w:color w:val="000000" w:themeColor="text1"/>
                <w:sz w:val="18"/>
                <w:szCs w:val="18"/>
              </w:rPr>
              <w:t xml:space="preserve"> or tools.</w:t>
            </w:r>
            <w:r w:rsidR="0075303F" w:rsidRPr="00226297">
              <w:rPr>
                <w:rFonts w:ascii="VIC" w:hAnsi="VIC" w:cstheme="minorHAnsi"/>
                <w:color w:val="000000" w:themeColor="text1"/>
                <w:sz w:val="18"/>
                <w:szCs w:val="18"/>
              </w:rPr>
              <w:t xml:space="preserve"> Present in table or by description.</w:t>
            </w:r>
          </w:p>
          <w:p w14:paraId="087A9653" w14:textId="77777777" w:rsidR="0075303F" w:rsidRDefault="0075303F" w:rsidP="00AF5646">
            <w:pPr>
              <w:pStyle w:val="p1"/>
              <w:ind w:left="-100"/>
              <w:rPr>
                <w:rFonts w:asciiTheme="minorHAnsi" w:hAnsiTheme="minorHAnsi" w:cstheme="minorHAnsi"/>
                <w:color w:val="000000" w:themeColor="text1"/>
                <w:sz w:val="18"/>
                <w:szCs w:val="18"/>
              </w:rPr>
            </w:pPr>
          </w:p>
          <w:tbl>
            <w:tblPr>
              <w:tblStyle w:val="TableGrid"/>
              <w:tblW w:w="0" w:type="auto"/>
              <w:tblLook w:val="04A0" w:firstRow="1" w:lastRow="0" w:firstColumn="1" w:lastColumn="0" w:noHBand="0" w:noVBand="1"/>
            </w:tblPr>
            <w:tblGrid>
              <w:gridCol w:w="8627"/>
              <w:gridCol w:w="2330"/>
            </w:tblGrid>
            <w:tr w:rsidR="0075303F" w14:paraId="02FCA9AC" w14:textId="77777777" w:rsidTr="0075303F">
              <w:tc>
                <w:tcPr>
                  <w:tcW w:w="8789" w:type="dxa"/>
                  <w:shd w:val="clear" w:color="auto" w:fill="1F3864" w:themeFill="accent1" w:themeFillShade="80"/>
                </w:tcPr>
                <w:p w14:paraId="61E5B1D0" w14:textId="77777777" w:rsidR="0075303F" w:rsidRPr="0075303F" w:rsidRDefault="0075303F" w:rsidP="00AF5646">
                  <w:pPr>
                    <w:pStyle w:val="p1"/>
                    <w:rPr>
                      <w:color w:val="FFFFFF" w:themeColor="background1"/>
                      <w:sz w:val="18"/>
                      <w:szCs w:val="18"/>
                    </w:rPr>
                  </w:pPr>
                  <w:r w:rsidRPr="0075303F">
                    <w:rPr>
                      <w:color w:val="FFFFFF" w:themeColor="background1"/>
                      <w:sz w:val="18"/>
                      <w:szCs w:val="18"/>
                    </w:rPr>
                    <w:t>ITEMS</w:t>
                  </w:r>
                </w:p>
              </w:tc>
              <w:tc>
                <w:tcPr>
                  <w:tcW w:w="2368" w:type="dxa"/>
                  <w:shd w:val="clear" w:color="auto" w:fill="1F3864" w:themeFill="accent1" w:themeFillShade="80"/>
                </w:tcPr>
                <w:p w14:paraId="43E3533A" w14:textId="77777777" w:rsidR="0075303F" w:rsidRPr="0075303F" w:rsidRDefault="0075303F" w:rsidP="0075303F">
                  <w:pPr>
                    <w:pStyle w:val="p1"/>
                    <w:jc w:val="center"/>
                    <w:rPr>
                      <w:color w:val="FFFFFF" w:themeColor="background1"/>
                      <w:sz w:val="18"/>
                      <w:szCs w:val="18"/>
                    </w:rPr>
                  </w:pPr>
                  <w:r w:rsidRPr="0075303F">
                    <w:rPr>
                      <w:color w:val="FFFFFF" w:themeColor="background1"/>
                      <w:sz w:val="18"/>
                      <w:szCs w:val="18"/>
                    </w:rPr>
                    <w:t>2022 - 2023</w:t>
                  </w:r>
                </w:p>
              </w:tc>
            </w:tr>
            <w:tr w:rsidR="0075303F" w14:paraId="745B5DD9" w14:textId="77777777" w:rsidTr="0075303F">
              <w:tc>
                <w:tcPr>
                  <w:tcW w:w="8789" w:type="dxa"/>
                </w:tcPr>
                <w:p w14:paraId="3205D78B" w14:textId="77777777" w:rsidR="0075303F" w:rsidRDefault="0075303F" w:rsidP="00AF5646">
                  <w:pPr>
                    <w:pStyle w:val="p1"/>
                    <w:rPr>
                      <w:color w:val="000000" w:themeColor="text1"/>
                      <w:sz w:val="18"/>
                      <w:szCs w:val="18"/>
                    </w:rPr>
                  </w:pPr>
                  <w:r>
                    <w:rPr>
                      <w:color w:val="000000" w:themeColor="text1"/>
                      <w:sz w:val="18"/>
                      <w:szCs w:val="18"/>
                    </w:rPr>
                    <w:t>Item 1</w:t>
                  </w:r>
                </w:p>
              </w:tc>
              <w:tc>
                <w:tcPr>
                  <w:tcW w:w="2368" w:type="dxa"/>
                </w:tcPr>
                <w:p w14:paraId="252AC1D9" w14:textId="77777777" w:rsidR="0075303F" w:rsidRDefault="0075303F" w:rsidP="0075303F">
                  <w:pPr>
                    <w:pStyle w:val="p1"/>
                    <w:jc w:val="center"/>
                    <w:rPr>
                      <w:color w:val="000000" w:themeColor="text1"/>
                      <w:sz w:val="18"/>
                      <w:szCs w:val="18"/>
                    </w:rPr>
                  </w:pPr>
                </w:p>
              </w:tc>
            </w:tr>
            <w:tr w:rsidR="0075303F" w14:paraId="72B45555" w14:textId="77777777" w:rsidTr="0075303F">
              <w:tc>
                <w:tcPr>
                  <w:tcW w:w="8789" w:type="dxa"/>
                </w:tcPr>
                <w:p w14:paraId="702C3AA0" w14:textId="77777777" w:rsidR="0075303F" w:rsidRDefault="0075303F" w:rsidP="00AF5646">
                  <w:pPr>
                    <w:pStyle w:val="p1"/>
                    <w:rPr>
                      <w:color w:val="000000" w:themeColor="text1"/>
                      <w:sz w:val="18"/>
                      <w:szCs w:val="18"/>
                    </w:rPr>
                  </w:pPr>
                  <w:r>
                    <w:rPr>
                      <w:color w:val="000000" w:themeColor="text1"/>
                      <w:sz w:val="18"/>
                      <w:szCs w:val="18"/>
                    </w:rPr>
                    <w:t>Item 2</w:t>
                  </w:r>
                </w:p>
              </w:tc>
              <w:tc>
                <w:tcPr>
                  <w:tcW w:w="2368" w:type="dxa"/>
                </w:tcPr>
                <w:p w14:paraId="6BD2026F" w14:textId="77777777" w:rsidR="0075303F" w:rsidRDefault="0075303F" w:rsidP="0075303F">
                  <w:pPr>
                    <w:pStyle w:val="p1"/>
                    <w:jc w:val="center"/>
                    <w:rPr>
                      <w:color w:val="000000" w:themeColor="text1"/>
                      <w:sz w:val="18"/>
                      <w:szCs w:val="18"/>
                    </w:rPr>
                  </w:pPr>
                </w:p>
              </w:tc>
            </w:tr>
            <w:tr w:rsidR="0075303F" w14:paraId="44ECB888" w14:textId="77777777" w:rsidTr="0075303F">
              <w:tc>
                <w:tcPr>
                  <w:tcW w:w="8789" w:type="dxa"/>
                </w:tcPr>
                <w:p w14:paraId="0B3A8535" w14:textId="77777777" w:rsidR="0075303F" w:rsidRDefault="0075303F" w:rsidP="00AF5646">
                  <w:pPr>
                    <w:pStyle w:val="p1"/>
                    <w:rPr>
                      <w:color w:val="000000" w:themeColor="text1"/>
                      <w:sz w:val="18"/>
                      <w:szCs w:val="18"/>
                    </w:rPr>
                  </w:pPr>
                  <w:r>
                    <w:rPr>
                      <w:color w:val="000000" w:themeColor="text1"/>
                      <w:sz w:val="18"/>
                      <w:szCs w:val="18"/>
                    </w:rPr>
                    <w:t>Item 3</w:t>
                  </w:r>
                </w:p>
              </w:tc>
              <w:tc>
                <w:tcPr>
                  <w:tcW w:w="2368" w:type="dxa"/>
                </w:tcPr>
                <w:p w14:paraId="5F15084F" w14:textId="77777777" w:rsidR="0075303F" w:rsidRDefault="0075303F" w:rsidP="0075303F">
                  <w:pPr>
                    <w:pStyle w:val="p1"/>
                    <w:jc w:val="center"/>
                    <w:rPr>
                      <w:color w:val="000000" w:themeColor="text1"/>
                      <w:sz w:val="18"/>
                      <w:szCs w:val="18"/>
                    </w:rPr>
                  </w:pPr>
                </w:p>
              </w:tc>
            </w:tr>
            <w:tr w:rsidR="0075303F" w14:paraId="37FFCCE1" w14:textId="77777777" w:rsidTr="0075303F">
              <w:tc>
                <w:tcPr>
                  <w:tcW w:w="8789" w:type="dxa"/>
                </w:tcPr>
                <w:p w14:paraId="48702095" w14:textId="77777777" w:rsidR="0075303F" w:rsidRDefault="0075303F" w:rsidP="00AF5646">
                  <w:pPr>
                    <w:pStyle w:val="p1"/>
                    <w:rPr>
                      <w:color w:val="000000" w:themeColor="text1"/>
                      <w:sz w:val="18"/>
                      <w:szCs w:val="18"/>
                    </w:rPr>
                  </w:pPr>
                  <w:r>
                    <w:rPr>
                      <w:color w:val="000000" w:themeColor="text1"/>
                      <w:sz w:val="18"/>
                      <w:szCs w:val="18"/>
                    </w:rPr>
                    <w:t>Item 4</w:t>
                  </w:r>
                </w:p>
              </w:tc>
              <w:tc>
                <w:tcPr>
                  <w:tcW w:w="2368" w:type="dxa"/>
                </w:tcPr>
                <w:p w14:paraId="109ED28B" w14:textId="77777777" w:rsidR="0075303F" w:rsidRDefault="0075303F" w:rsidP="0075303F">
                  <w:pPr>
                    <w:pStyle w:val="p1"/>
                    <w:jc w:val="center"/>
                    <w:rPr>
                      <w:color w:val="000000" w:themeColor="text1"/>
                      <w:sz w:val="18"/>
                      <w:szCs w:val="18"/>
                    </w:rPr>
                  </w:pPr>
                </w:p>
              </w:tc>
            </w:tr>
            <w:tr w:rsidR="0075303F" w14:paraId="262C8FC1" w14:textId="77777777" w:rsidTr="0075303F">
              <w:tc>
                <w:tcPr>
                  <w:tcW w:w="8789" w:type="dxa"/>
                </w:tcPr>
                <w:p w14:paraId="6B6397EC" w14:textId="77777777" w:rsidR="0075303F" w:rsidRDefault="0075303F" w:rsidP="00AF5646">
                  <w:pPr>
                    <w:pStyle w:val="p1"/>
                    <w:rPr>
                      <w:color w:val="000000" w:themeColor="text1"/>
                      <w:sz w:val="18"/>
                      <w:szCs w:val="18"/>
                    </w:rPr>
                  </w:pPr>
                  <w:r>
                    <w:rPr>
                      <w:color w:val="000000" w:themeColor="text1"/>
                      <w:sz w:val="18"/>
                      <w:szCs w:val="18"/>
                    </w:rPr>
                    <w:t>Contingency (15%)</w:t>
                  </w:r>
                </w:p>
              </w:tc>
              <w:tc>
                <w:tcPr>
                  <w:tcW w:w="2368" w:type="dxa"/>
                </w:tcPr>
                <w:p w14:paraId="66C81DD0" w14:textId="77777777" w:rsidR="0075303F" w:rsidRDefault="0075303F" w:rsidP="0075303F">
                  <w:pPr>
                    <w:pStyle w:val="p1"/>
                    <w:jc w:val="center"/>
                    <w:rPr>
                      <w:color w:val="000000" w:themeColor="text1"/>
                      <w:sz w:val="18"/>
                      <w:szCs w:val="18"/>
                    </w:rPr>
                  </w:pPr>
                </w:p>
              </w:tc>
            </w:tr>
            <w:tr w:rsidR="0075303F" w14:paraId="528F1F43" w14:textId="77777777" w:rsidTr="0075303F">
              <w:tc>
                <w:tcPr>
                  <w:tcW w:w="8789" w:type="dxa"/>
                  <w:shd w:val="clear" w:color="auto" w:fill="D9E2F3" w:themeFill="accent1" w:themeFillTint="33"/>
                </w:tcPr>
                <w:p w14:paraId="169394C4" w14:textId="77777777" w:rsidR="0075303F" w:rsidRDefault="0075303F" w:rsidP="00AF5646">
                  <w:pPr>
                    <w:pStyle w:val="p1"/>
                    <w:rPr>
                      <w:color w:val="000000" w:themeColor="text1"/>
                      <w:sz w:val="18"/>
                      <w:szCs w:val="18"/>
                    </w:rPr>
                  </w:pPr>
                  <w:r>
                    <w:rPr>
                      <w:color w:val="000000" w:themeColor="text1"/>
                      <w:sz w:val="18"/>
                      <w:szCs w:val="18"/>
                    </w:rPr>
                    <w:t>TOTAL</w:t>
                  </w:r>
                </w:p>
              </w:tc>
              <w:tc>
                <w:tcPr>
                  <w:tcW w:w="2368" w:type="dxa"/>
                  <w:shd w:val="clear" w:color="auto" w:fill="D9E2F3" w:themeFill="accent1" w:themeFillTint="33"/>
                </w:tcPr>
                <w:p w14:paraId="36BED8C7" w14:textId="77777777" w:rsidR="0075303F" w:rsidRDefault="0075303F" w:rsidP="0075303F">
                  <w:pPr>
                    <w:pStyle w:val="p1"/>
                    <w:jc w:val="center"/>
                    <w:rPr>
                      <w:color w:val="000000" w:themeColor="text1"/>
                      <w:sz w:val="18"/>
                      <w:szCs w:val="18"/>
                    </w:rPr>
                  </w:pPr>
                </w:p>
              </w:tc>
            </w:tr>
          </w:tbl>
          <w:p w14:paraId="57AF266E" w14:textId="77777777" w:rsidR="0075303F" w:rsidRPr="00926CFD" w:rsidRDefault="0075303F" w:rsidP="00AF5646">
            <w:pPr>
              <w:pStyle w:val="p1"/>
              <w:ind w:left="-100"/>
              <w:rPr>
                <w:color w:val="000000" w:themeColor="text1"/>
                <w:sz w:val="18"/>
                <w:szCs w:val="18"/>
              </w:rPr>
            </w:pPr>
          </w:p>
        </w:tc>
      </w:tr>
      <w:tr w:rsidR="00FE4C03" w:rsidRPr="00926CFD" w14:paraId="3523CD8C"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50D92315" w14:textId="77777777" w:rsidR="00FE4C03" w:rsidRPr="00514B5E" w:rsidRDefault="00FE4C03" w:rsidP="00514B5E">
            <w:pPr>
              <w:pStyle w:val="Recommendedguidance"/>
              <w:pBdr>
                <w:top w:val="none" w:sz="0" w:space="0" w:color="auto"/>
                <w:left w:val="none" w:sz="0" w:space="0" w:color="auto"/>
                <w:bottom w:val="none" w:sz="0" w:space="0" w:color="auto"/>
                <w:right w:val="none" w:sz="0" w:space="0" w:color="auto"/>
              </w:pBdr>
              <w:rPr>
                <w:i w:val="0"/>
                <w:color w:val="000000" w:themeColor="text1"/>
                <w:sz w:val="20"/>
                <w:szCs w:val="18"/>
              </w:rPr>
            </w:pPr>
          </w:p>
        </w:tc>
      </w:tr>
      <w:tr w:rsidR="00FE4C03" w:rsidRPr="00926CFD" w14:paraId="2569AC52" w14:textId="77777777" w:rsidTr="0024185C">
        <w:trPr>
          <w:trHeight w:val="864"/>
        </w:trPr>
        <w:tc>
          <w:tcPr>
            <w:tcW w:w="11183" w:type="dxa"/>
            <w:tcBorders>
              <w:top w:val="nil"/>
              <w:left w:val="nil"/>
              <w:bottom w:val="nil"/>
              <w:right w:val="nil"/>
            </w:tcBorders>
            <w:shd w:val="clear" w:color="auto" w:fill="auto"/>
            <w:vAlign w:val="center"/>
          </w:tcPr>
          <w:p w14:paraId="3991436F" w14:textId="77777777" w:rsidR="00FE4C03" w:rsidRPr="00926CFD" w:rsidRDefault="00FE4C03" w:rsidP="00901D4C">
            <w:pPr>
              <w:pStyle w:val="p1"/>
              <w:ind w:left="-100"/>
              <w:rPr>
                <w:b/>
                <w:color w:val="000000" w:themeColor="text1"/>
                <w:sz w:val="18"/>
                <w:szCs w:val="18"/>
              </w:rPr>
            </w:pPr>
          </w:p>
          <w:p w14:paraId="14D4CF6B" w14:textId="77777777" w:rsidR="00CC5DA2" w:rsidRPr="00226297" w:rsidRDefault="00CC5DA2" w:rsidP="00901D4C">
            <w:pPr>
              <w:pStyle w:val="p1"/>
              <w:ind w:left="-100"/>
              <w:rPr>
                <w:rFonts w:ascii="VIC" w:hAnsi="VIC"/>
                <w:b/>
                <w:color w:val="1F3864" w:themeColor="accent1" w:themeShade="80"/>
                <w:sz w:val="20"/>
                <w:szCs w:val="18"/>
              </w:rPr>
            </w:pPr>
            <w:r w:rsidRPr="00226297">
              <w:rPr>
                <w:rFonts w:ascii="VIC" w:hAnsi="VIC"/>
                <w:b/>
                <w:color w:val="1F3864" w:themeColor="accent1" w:themeShade="80"/>
                <w:sz w:val="20"/>
                <w:szCs w:val="18"/>
              </w:rPr>
              <w:t>RISKS</w:t>
            </w:r>
          </w:p>
          <w:p w14:paraId="43260A65" w14:textId="555E06AB" w:rsidR="005621E6" w:rsidRPr="00926CFD" w:rsidRDefault="00CC5DA2" w:rsidP="006B5209">
            <w:pPr>
              <w:pStyle w:val="p1"/>
              <w:ind w:left="-100"/>
              <w:rPr>
                <w:color w:val="000000" w:themeColor="text1"/>
                <w:sz w:val="18"/>
                <w:szCs w:val="18"/>
              </w:rPr>
            </w:pPr>
            <w:r w:rsidRPr="00226297">
              <w:rPr>
                <w:rFonts w:ascii="VIC" w:hAnsi="VIC" w:cstheme="minorHAnsi"/>
                <w:color w:val="000000" w:themeColor="text1"/>
                <w:sz w:val="18"/>
                <w:szCs w:val="18"/>
              </w:rPr>
              <w:t xml:space="preserve">Describe the </w:t>
            </w:r>
            <w:r w:rsidR="00AF5646" w:rsidRPr="00226297">
              <w:rPr>
                <w:rFonts w:ascii="VIC" w:hAnsi="VIC" w:cstheme="minorHAnsi"/>
                <w:color w:val="000000" w:themeColor="text1"/>
                <w:sz w:val="18"/>
                <w:szCs w:val="18"/>
              </w:rPr>
              <w:t xml:space="preserve">key </w:t>
            </w:r>
            <w:r w:rsidRPr="00226297">
              <w:rPr>
                <w:rFonts w:ascii="VIC" w:hAnsi="VIC" w:cstheme="minorHAnsi"/>
                <w:color w:val="000000" w:themeColor="text1"/>
                <w:sz w:val="18"/>
                <w:szCs w:val="18"/>
              </w:rPr>
              <w:t>risks</w:t>
            </w:r>
            <w:r w:rsidRPr="00226297">
              <w:rPr>
                <w:rFonts w:ascii="VIC" w:hAnsi="VIC" w:cstheme="minorHAnsi"/>
                <w:color w:val="000000" w:themeColor="text1"/>
                <w:sz w:val="16"/>
                <w:szCs w:val="18"/>
              </w:rPr>
              <w:t xml:space="preserve"> </w:t>
            </w:r>
            <w:r w:rsidRPr="00226297">
              <w:rPr>
                <w:rFonts w:ascii="VIC" w:hAnsi="VIC" w:cstheme="minorHAnsi"/>
                <w:color w:val="000000" w:themeColor="text1"/>
                <w:sz w:val="18"/>
                <w:szCs w:val="18"/>
              </w:rPr>
              <w:t>to the project.</w:t>
            </w:r>
            <w:r w:rsidR="00AF5646" w:rsidRPr="00226297">
              <w:rPr>
                <w:rFonts w:ascii="VIC" w:hAnsi="VIC" w:cstheme="minorHAnsi"/>
                <w:color w:val="000000" w:themeColor="text1"/>
                <w:sz w:val="18"/>
                <w:szCs w:val="18"/>
              </w:rPr>
              <w:t xml:space="preserve"> Describe significance of each and proposed mitigation actions.</w:t>
            </w:r>
            <w:r w:rsidR="006B5209" w:rsidRPr="00226297">
              <w:rPr>
                <w:rFonts w:ascii="VIC" w:hAnsi="VIC" w:cstheme="minorHAnsi"/>
                <w:color w:val="000000" w:themeColor="text1"/>
                <w:sz w:val="18"/>
                <w:szCs w:val="18"/>
              </w:rPr>
              <w:t xml:space="preserve"> </w:t>
            </w:r>
            <w:r w:rsidR="006B5209" w:rsidRPr="00226297">
              <w:rPr>
                <w:rFonts w:ascii="VIC" w:hAnsi="VIC" w:cstheme="minorHAnsi"/>
                <w:color w:val="000000" w:themeColor="text1"/>
                <w:sz w:val="18"/>
                <w:szCs w:val="18"/>
              </w:rPr>
              <w:br/>
            </w:r>
            <w:r w:rsidR="008F10CB">
              <w:rPr>
                <w:rFonts w:ascii="VIC" w:hAnsi="VIC" w:cstheme="minorHAnsi"/>
                <w:color w:val="000000" w:themeColor="text1"/>
                <w:sz w:val="18"/>
                <w:szCs w:val="18"/>
              </w:rPr>
              <w:t>For example,</w:t>
            </w:r>
            <w:r w:rsidR="0047104A" w:rsidRPr="00226297">
              <w:rPr>
                <w:rFonts w:ascii="VIC" w:hAnsi="VIC" w:cstheme="minorHAnsi"/>
                <w:color w:val="000000" w:themeColor="text1"/>
                <w:sz w:val="18"/>
                <w:szCs w:val="18"/>
              </w:rPr>
              <w:t xml:space="preserve"> </w:t>
            </w:r>
            <w:r w:rsidR="008F10CB">
              <w:rPr>
                <w:rFonts w:ascii="VIC" w:hAnsi="VIC" w:cstheme="minorHAnsi"/>
                <w:color w:val="000000" w:themeColor="text1"/>
                <w:sz w:val="18"/>
                <w:szCs w:val="18"/>
              </w:rPr>
              <w:t>a</w:t>
            </w:r>
            <w:r w:rsidR="006B5209" w:rsidRPr="00226297">
              <w:rPr>
                <w:rFonts w:ascii="VIC" w:hAnsi="VIC" w:cstheme="minorHAnsi"/>
                <w:color w:val="000000" w:themeColor="text1"/>
                <w:sz w:val="18"/>
                <w:szCs w:val="18"/>
              </w:rPr>
              <w:t>dditional costs and resources</w:t>
            </w:r>
            <w:r w:rsidR="008F10CB">
              <w:rPr>
                <w:rFonts w:ascii="VIC" w:hAnsi="VIC" w:cstheme="minorHAnsi"/>
                <w:color w:val="000000" w:themeColor="text1"/>
                <w:sz w:val="18"/>
                <w:szCs w:val="18"/>
              </w:rPr>
              <w:t xml:space="preserve"> may be</w:t>
            </w:r>
            <w:r w:rsidR="006B5209" w:rsidRPr="00226297">
              <w:rPr>
                <w:rFonts w:ascii="VIC" w:hAnsi="VIC" w:cstheme="minorHAnsi"/>
                <w:color w:val="000000" w:themeColor="text1"/>
                <w:sz w:val="18"/>
                <w:szCs w:val="18"/>
              </w:rPr>
              <w:t xml:space="preserve"> required </w:t>
            </w:r>
            <w:r w:rsidR="008F10CB">
              <w:rPr>
                <w:rFonts w:ascii="VIC" w:hAnsi="VIC" w:cstheme="minorHAnsi"/>
                <w:color w:val="000000" w:themeColor="text1"/>
                <w:sz w:val="18"/>
                <w:szCs w:val="18"/>
              </w:rPr>
              <w:t>if</w:t>
            </w:r>
            <w:r w:rsidR="008F10CB" w:rsidRPr="00226297">
              <w:rPr>
                <w:rFonts w:ascii="VIC" w:hAnsi="VIC" w:cstheme="minorHAnsi"/>
                <w:color w:val="000000" w:themeColor="text1"/>
                <w:sz w:val="18"/>
                <w:szCs w:val="18"/>
              </w:rPr>
              <w:t xml:space="preserve"> </w:t>
            </w:r>
            <w:r w:rsidR="006B5209" w:rsidRPr="00226297">
              <w:rPr>
                <w:rFonts w:ascii="VIC" w:hAnsi="VIC" w:cstheme="minorHAnsi"/>
                <w:color w:val="000000" w:themeColor="text1"/>
                <w:sz w:val="18"/>
                <w:szCs w:val="18"/>
              </w:rPr>
              <w:t>transformation takes</w:t>
            </w:r>
            <w:r w:rsidR="008F10CB">
              <w:rPr>
                <w:rFonts w:ascii="VIC" w:hAnsi="VIC" w:cstheme="minorHAnsi"/>
                <w:color w:val="000000" w:themeColor="text1"/>
                <w:sz w:val="18"/>
                <w:szCs w:val="18"/>
              </w:rPr>
              <w:t xml:space="preserve"> more</w:t>
            </w:r>
            <w:r w:rsidR="006B5209" w:rsidRPr="00226297">
              <w:rPr>
                <w:rFonts w:ascii="VIC" w:hAnsi="VIC" w:cstheme="minorHAnsi"/>
                <w:color w:val="000000" w:themeColor="text1"/>
                <w:sz w:val="18"/>
                <w:szCs w:val="18"/>
              </w:rPr>
              <w:t xml:space="preserve"> work than anticipated (High). Mitigate by undertaking pilot project on limited data to better quantify effort and costs. Add 15% buffer to delivery time and to costs.</w:t>
            </w:r>
          </w:p>
        </w:tc>
      </w:tr>
      <w:tr w:rsidR="00FE4C03" w:rsidRPr="00926CFD" w14:paraId="61E08989"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62048148" w14:textId="77777777" w:rsidR="00FE4C03" w:rsidRPr="00514B5E" w:rsidRDefault="00FE4C03" w:rsidP="00514B5E">
            <w:pPr>
              <w:pStyle w:val="Recommendedguidance"/>
              <w:pBdr>
                <w:top w:val="none" w:sz="0" w:space="0" w:color="auto"/>
                <w:left w:val="none" w:sz="0" w:space="0" w:color="auto"/>
                <w:bottom w:val="none" w:sz="0" w:space="0" w:color="auto"/>
                <w:right w:val="none" w:sz="0" w:space="0" w:color="auto"/>
              </w:pBdr>
              <w:rPr>
                <w:i w:val="0"/>
                <w:color w:val="000000" w:themeColor="text1"/>
                <w:sz w:val="20"/>
                <w:szCs w:val="18"/>
              </w:rPr>
            </w:pPr>
          </w:p>
        </w:tc>
      </w:tr>
      <w:tr w:rsidR="00CC5DA2" w:rsidRPr="00926CFD" w14:paraId="5786FFD1" w14:textId="77777777" w:rsidTr="00A25F6E">
        <w:trPr>
          <w:trHeight w:val="1008"/>
        </w:trPr>
        <w:tc>
          <w:tcPr>
            <w:tcW w:w="11183" w:type="dxa"/>
            <w:tcBorders>
              <w:top w:val="nil"/>
              <w:left w:val="nil"/>
              <w:bottom w:val="nil"/>
              <w:right w:val="nil"/>
            </w:tcBorders>
            <w:shd w:val="clear" w:color="auto" w:fill="auto"/>
            <w:vAlign w:val="center"/>
          </w:tcPr>
          <w:p w14:paraId="7E093990" w14:textId="77777777" w:rsidR="00CC5DA2" w:rsidRPr="00926CFD" w:rsidRDefault="00CC5DA2" w:rsidP="00901D4C">
            <w:pPr>
              <w:pStyle w:val="p1"/>
              <w:ind w:left="-100"/>
              <w:rPr>
                <w:b/>
                <w:color w:val="000000" w:themeColor="text1"/>
                <w:sz w:val="18"/>
                <w:szCs w:val="18"/>
              </w:rPr>
            </w:pPr>
          </w:p>
          <w:p w14:paraId="42F23FA0" w14:textId="77777777" w:rsidR="00CC5DA2" w:rsidRPr="00226297" w:rsidRDefault="00CC5DA2" w:rsidP="00901D4C">
            <w:pPr>
              <w:pStyle w:val="p1"/>
              <w:ind w:left="-100"/>
              <w:rPr>
                <w:rFonts w:ascii="VIC" w:hAnsi="VIC"/>
                <w:color w:val="1F3864" w:themeColor="accent1" w:themeShade="80"/>
                <w:sz w:val="16"/>
                <w:szCs w:val="18"/>
              </w:rPr>
            </w:pPr>
            <w:r w:rsidRPr="00226297">
              <w:rPr>
                <w:rFonts w:ascii="VIC" w:hAnsi="VIC"/>
                <w:b/>
                <w:color w:val="1F3864" w:themeColor="accent1" w:themeShade="80"/>
                <w:sz w:val="20"/>
                <w:szCs w:val="18"/>
              </w:rPr>
              <w:t>SCHEDULE</w:t>
            </w:r>
          </w:p>
          <w:p w14:paraId="627FAFC5" w14:textId="77777777" w:rsidR="00A25F6E" w:rsidRPr="00926CFD" w:rsidRDefault="00CC5DA2" w:rsidP="006B5209">
            <w:pPr>
              <w:pStyle w:val="p1"/>
              <w:ind w:left="-100"/>
              <w:rPr>
                <w:color w:val="000000" w:themeColor="text1"/>
                <w:sz w:val="18"/>
                <w:szCs w:val="18"/>
              </w:rPr>
            </w:pPr>
            <w:r w:rsidRPr="00226297">
              <w:rPr>
                <w:rFonts w:ascii="VIC" w:hAnsi="VIC" w:cstheme="minorHAnsi"/>
                <w:color w:val="000000" w:themeColor="text1"/>
                <w:sz w:val="18"/>
                <w:szCs w:val="18"/>
              </w:rPr>
              <w:t>Indicate how long the project will take</w:t>
            </w:r>
            <w:r w:rsidR="006B5209" w:rsidRPr="00226297">
              <w:rPr>
                <w:rFonts w:ascii="VIC" w:hAnsi="VIC" w:cstheme="minorHAnsi"/>
                <w:color w:val="000000" w:themeColor="text1"/>
                <w:sz w:val="18"/>
                <w:szCs w:val="18"/>
              </w:rPr>
              <w:t xml:space="preserve"> overall</w:t>
            </w:r>
            <w:r w:rsidRPr="00226297">
              <w:rPr>
                <w:rFonts w:ascii="VIC" w:hAnsi="VIC" w:cstheme="minorHAnsi"/>
                <w:color w:val="000000" w:themeColor="text1"/>
                <w:sz w:val="18"/>
                <w:szCs w:val="18"/>
              </w:rPr>
              <w:t xml:space="preserve">, </w:t>
            </w:r>
            <w:r w:rsidR="006B5209" w:rsidRPr="00226297">
              <w:rPr>
                <w:rFonts w:ascii="VIC" w:hAnsi="VIC" w:cstheme="minorHAnsi"/>
                <w:color w:val="000000" w:themeColor="text1"/>
                <w:sz w:val="18"/>
                <w:szCs w:val="18"/>
              </w:rPr>
              <w:t xml:space="preserve">key </w:t>
            </w:r>
            <w:r w:rsidRPr="00226297">
              <w:rPr>
                <w:rFonts w:ascii="VIC" w:hAnsi="VIC" w:cstheme="minorHAnsi"/>
                <w:color w:val="000000" w:themeColor="text1"/>
                <w:sz w:val="18"/>
                <w:szCs w:val="18"/>
              </w:rPr>
              <w:t>milestones, and how long before the benefits become apparent. Also</w:t>
            </w:r>
            <w:r w:rsidR="00D94C72" w:rsidRPr="00226297">
              <w:rPr>
                <w:rFonts w:ascii="VIC" w:hAnsi="VIC" w:cstheme="minorHAnsi"/>
                <w:color w:val="000000" w:themeColor="text1"/>
                <w:sz w:val="18"/>
                <w:szCs w:val="18"/>
              </w:rPr>
              <w:t>,</w:t>
            </w:r>
            <w:r w:rsidRPr="00226297">
              <w:rPr>
                <w:rFonts w:ascii="VIC" w:hAnsi="VIC" w:cstheme="minorHAnsi"/>
                <w:color w:val="000000" w:themeColor="text1"/>
                <w:sz w:val="18"/>
                <w:szCs w:val="18"/>
              </w:rPr>
              <w:t xml:space="preserve"> note if </w:t>
            </w:r>
            <w:r w:rsidR="006B5209" w:rsidRPr="00226297">
              <w:rPr>
                <w:rFonts w:ascii="VIC" w:hAnsi="VIC" w:cstheme="minorHAnsi"/>
                <w:color w:val="000000" w:themeColor="text1"/>
                <w:sz w:val="18"/>
                <w:szCs w:val="18"/>
              </w:rPr>
              <w:t xml:space="preserve">a </w:t>
            </w:r>
            <w:r w:rsidRPr="00226297">
              <w:rPr>
                <w:rFonts w:ascii="VIC" w:hAnsi="VIC" w:cstheme="minorHAnsi"/>
                <w:color w:val="000000" w:themeColor="text1"/>
                <w:sz w:val="18"/>
                <w:szCs w:val="18"/>
              </w:rPr>
              <w:t>time buffer is included in this estimate.</w:t>
            </w:r>
          </w:p>
        </w:tc>
      </w:tr>
      <w:tr w:rsidR="00CC5DA2" w:rsidRPr="00926CFD" w14:paraId="2E93B2F6"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7110DA4D" w14:textId="77777777" w:rsidR="00CC5DA2" w:rsidRPr="00514B5E" w:rsidRDefault="00CC5DA2" w:rsidP="00514B5E">
            <w:pPr>
              <w:pStyle w:val="Recommendedguidance"/>
              <w:pBdr>
                <w:top w:val="none" w:sz="0" w:space="0" w:color="auto"/>
                <w:left w:val="none" w:sz="0" w:space="0" w:color="auto"/>
                <w:bottom w:val="none" w:sz="0" w:space="0" w:color="auto"/>
                <w:right w:val="none" w:sz="0" w:space="0" w:color="auto"/>
              </w:pBdr>
              <w:rPr>
                <w:i w:val="0"/>
                <w:color w:val="000000" w:themeColor="text1"/>
                <w:sz w:val="20"/>
                <w:szCs w:val="18"/>
              </w:rPr>
            </w:pPr>
          </w:p>
        </w:tc>
      </w:tr>
      <w:tr w:rsidR="00CC5DA2" w:rsidRPr="00926CFD" w14:paraId="3C854FCB" w14:textId="77777777" w:rsidTr="00A25F6E">
        <w:trPr>
          <w:trHeight w:val="1008"/>
        </w:trPr>
        <w:tc>
          <w:tcPr>
            <w:tcW w:w="11183" w:type="dxa"/>
            <w:tcBorders>
              <w:top w:val="nil"/>
              <w:left w:val="nil"/>
              <w:bottom w:val="nil"/>
              <w:right w:val="nil"/>
            </w:tcBorders>
            <w:shd w:val="clear" w:color="auto" w:fill="auto"/>
            <w:vAlign w:val="center"/>
          </w:tcPr>
          <w:p w14:paraId="73454BEC" w14:textId="77777777" w:rsidR="00CC5DA2" w:rsidRPr="00926CFD" w:rsidRDefault="00CC5DA2" w:rsidP="00901D4C">
            <w:pPr>
              <w:pStyle w:val="p1"/>
              <w:ind w:left="-100"/>
              <w:rPr>
                <w:b/>
                <w:color w:val="000000" w:themeColor="text1"/>
                <w:sz w:val="18"/>
                <w:szCs w:val="18"/>
              </w:rPr>
            </w:pPr>
          </w:p>
          <w:p w14:paraId="447EA4A8" w14:textId="77777777" w:rsidR="00CC5DA2" w:rsidRPr="00226297" w:rsidRDefault="00CC5DA2" w:rsidP="00901D4C">
            <w:pPr>
              <w:pStyle w:val="p1"/>
              <w:ind w:left="-100"/>
              <w:rPr>
                <w:rFonts w:ascii="VIC" w:hAnsi="VIC"/>
                <w:b/>
                <w:color w:val="1F3864" w:themeColor="accent1" w:themeShade="80"/>
                <w:sz w:val="20"/>
                <w:szCs w:val="18"/>
              </w:rPr>
            </w:pPr>
            <w:r w:rsidRPr="00226297">
              <w:rPr>
                <w:rFonts w:ascii="VIC" w:hAnsi="VIC"/>
                <w:b/>
                <w:color w:val="1F3864" w:themeColor="accent1" w:themeShade="80"/>
                <w:sz w:val="20"/>
                <w:szCs w:val="18"/>
              </w:rPr>
              <w:t>ASSESSMENT</w:t>
            </w:r>
          </w:p>
          <w:p w14:paraId="497F87B0" w14:textId="141E20C6" w:rsidR="00A25F6E" w:rsidRPr="00926CFD" w:rsidRDefault="00CC5DA2" w:rsidP="009049F5">
            <w:pPr>
              <w:pStyle w:val="p1"/>
              <w:ind w:left="-100"/>
              <w:rPr>
                <w:color w:val="000000" w:themeColor="text1"/>
                <w:sz w:val="16"/>
                <w:szCs w:val="18"/>
              </w:rPr>
            </w:pPr>
            <w:r w:rsidRPr="00226297">
              <w:rPr>
                <w:rFonts w:ascii="VIC" w:hAnsi="VIC" w:cstheme="minorHAnsi"/>
                <w:color w:val="000000" w:themeColor="text1"/>
                <w:sz w:val="18"/>
                <w:szCs w:val="18"/>
              </w:rPr>
              <w:t xml:space="preserve">What are the costs </w:t>
            </w:r>
            <w:r w:rsidR="0075303F" w:rsidRPr="00226297">
              <w:rPr>
                <w:rFonts w:ascii="VIC" w:hAnsi="VIC" w:cstheme="minorHAnsi"/>
                <w:color w:val="000000" w:themeColor="text1"/>
                <w:sz w:val="18"/>
                <w:szCs w:val="18"/>
              </w:rPr>
              <w:t xml:space="preserve">and impacts </w:t>
            </w:r>
            <w:r w:rsidRPr="00226297">
              <w:rPr>
                <w:rFonts w:ascii="VIC" w:hAnsi="VIC" w:cstheme="minorHAnsi"/>
                <w:color w:val="000000" w:themeColor="text1"/>
                <w:sz w:val="18"/>
                <w:szCs w:val="18"/>
              </w:rPr>
              <w:t xml:space="preserve">of not doing the project? </w:t>
            </w:r>
            <w:r w:rsidR="0075303F" w:rsidRPr="00226297">
              <w:rPr>
                <w:rFonts w:ascii="VIC" w:hAnsi="VIC" w:cstheme="minorHAnsi"/>
                <w:color w:val="000000" w:themeColor="text1"/>
                <w:sz w:val="18"/>
                <w:szCs w:val="18"/>
              </w:rPr>
              <w:t xml:space="preserve">Highlight </w:t>
            </w:r>
            <w:r w:rsidR="009049F5" w:rsidRPr="00226297">
              <w:rPr>
                <w:rFonts w:ascii="VIC" w:hAnsi="VIC" w:cstheme="minorHAnsi"/>
                <w:color w:val="000000" w:themeColor="text1"/>
                <w:sz w:val="18"/>
                <w:szCs w:val="18"/>
              </w:rPr>
              <w:t xml:space="preserve">the timing of the availability of DCM data and </w:t>
            </w:r>
            <w:proofErr w:type="gramStart"/>
            <w:r w:rsidR="009049F5" w:rsidRPr="00226297">
              <w:rPr>
                <w:rFonts w:ascii="VIC" w:hAnsi="VIC" w:cstheme="minorHAnsi"/>
                <w:color w:val="000000" w:themeColor="text1"/>
                <w:sz w:val="18"/>
                <w:szCs w:val="18"/>
              </w:rPr>
              <w:t xml:space="preserve">that other </w:t>
            </w:r>
            <w:proofErr w:type="spellStart"/>
            <w:r w:rsidR="009049F5" w:rsidRPr="00226297">
              <w:rPr>
                <w:rFonts w:ascii="VIC" w:hAnsi="VIC" w:cstheme="minorHAnsi"/>
                <w:color w:val="000000" w:themeColor="text1"/>
                <w:sz w:val="18"/>
                <w:szCs w:val="18"/>
              </w:rPr>
              <w:t>organisations</w:t>
            </w:r>
            <w:proofErr w:type="spellEnd"/>
            <w:proofErr w:type="gramEnd"/>
            <w:r w:rsidR="009049F5" w:rsidRPr="00226297">
              <w:rPr>
                <w:rFonts w:ascii="VIC" w:hAnsi="VIC" w:cstheme="minorHAnsi"/>
                <w:color w:val="000000" w:themeColor="text1"/>
                <w:sz w:val="18"/>
                <w:szCs w:val="18"/>
              </w:rPr>
              <w:t xml:space="preserve"> including contractors, utilities, local government</w:t>
            </w:r>
            <w:r w:rsidR="008F10CB">
              <w:rPr>
                <w:rFonts w:ascii="VIC" w:hAnsi="VIC" w:cstheme="minorHAnsi"/>
                <w:color w:val="000000" w:themeColor="text1"/>
                <w:sz w:val="18"/>
                <w:szCs w:val="18"/>
              </w:rPr>
              <w:t>s</w:t>
            </w:r>
            <w:r w:rsidR="009049F5" w:rsidRPr="00226297">
              <w:rPr>
                <w:rFonts w:ascii="VIC" w:hAnsi="VIC" w:cstheme="minorHAnsi"/>
                <w:color w:val="000000" w:themeColor="text1"/>
                <w:sz w:val="18"/>
                <w:szCs w:val="18"/>
              </w:rPr>
              <w:t xml:space="preserve"> and state government agencies will be adopting it and the issues that </w:t>
            </w:r>
            <w:r w:rsidR="008F10CB">
              <w:rPr>
                <w:rFonts w:ascii="VIC" w:hAnsi="VIC" w:cstheme="minorHAnsi"/>
                <w:color w:val="000000" w:themeColor="text1"/>
                <w:sz w:val="18"/>
                <w:szCs w:val="18"/>
              </w:rPr>
              <w:t xml:space="preserve">this </w:t>
            </w:r>
            <w:r w:rsidR="009049F5" w:rsidRPr="00226297">
              <w:rPr>
                <w:rFonts w:ascii="VIC" w:hAnsi="VIC" w:cstheme="minorHAnsi"/>
                <w:color w:val="000000" w:themeColor="text1"/>
                <w:sz w:val="18"/>
                <w:szCs w:val="18"/>
              </w:rPr>
              <w:t>may present.</w:t>
            </w:r>
          </w:p>
        </w:tc>
      </w:tr>
      <w:tr w:rsidR="00CC5DA2" w:rsidRPr="00926CFD" w14:paraId="4426460C"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6152E4F4" w14:textId="77777777" w:rsidR="00514B5E" w:rsidRPr="00514B5E" w:rsidRDefault="00514B5E" w:rsidP="00514B5E">
            <w:pPr>
              <w:pStyle w:val="Recommendedguidance"/>
              <w:pBdr>
                <w:top w:val="none" w:sz="0" w:space="0" w:color="auto"/>
                <w:left w:val="none" w:sz="0" w:space="0" w:color="auto"/>
                <w:bottom w:val="none" w:sz="0" w:space="0" w:color="auto"/>
                <w:right w:val="none" w:sz="0" w:space="0" w:color="auto"/>
              </w:pBdr>
              <w:rPr>
                <w:i w:val="0"/>
                <w:color w:val="000000" w:themeColor="text1"/>
                <w:sz w:val="20"/>
                <w:szCs w:val="18"/>
              </w:rPr>
            </w:pPr>
          </w:p>
        </w:tc>
      </w:tr>
      <w:tr w:rsidR="00CC5DA2" w:rsidRPr="00926CFD" w14:paraId="5905C662" w14:textId="77777777" w:rsidTr="00A25F6E">
        <w:trPr>
          <w:trHeight w:val="864"/>
        </w:trPr>
        <w:tc>
          <w:tcPr>
            <w:tcW w:w="11183" w:type="dxa"/>
            <w:tcBorders>
              <w:top w:val="nil"/>
              <w:left w:val="nil"/>
              <w:bottom w:val="nil"/>
              <w:right w:val="nil"/>
            </w:tcBorders>
            <w:shd w:val="clear" w:color="auto" w:fill="auto"/>
            <w:vAlign w:val="center"/>
          </w:tcPr>
          <w:p w14:paraId="0B5A194C" w14:textId="77777777" w:rsidR="00CC5DA2" w:rsidRPr="00926CFD" w:rsidRDefault="00CC5DA2" w:rsidP="00901D4C">
            <w:pPr>
              <w:pStyle w:val="p1"/>
              <w:ind w:left="-100"/>
              <w:rPr>
                <w:b/>
                <w:color w:val="000000" w:themeColor="text1"/>
                <w:sz w:val="18"/>
                <w:szCs w:val="18"/>
              </w:rPr>
            </w:pPr>
          </w:p>
          <w:p w14:paraId="1A893168" w14:textId="77777777" w:rsidR="00CC5DA2" w:rsidRPr="00226297" w:rsidRDefault="00CC5DA2" w:rsidP="00901D4C">
            <w:pPr>
              <w:pStyle w:val="p1"/>
              <w:ind w:left="-100"/>
              <w:rPr>
                <w:rFonts w:ascii="VIC" w:hAnsi="VIC"/>
                <w:b/>
                <w:color w:val="1F3864" w:themeColor="accent1" w:themeShade="80"/>
                <w:sz w:val="20"/>
                <w:szCs w:val="18"/>
              </w:rPr>
            </w:pPr>
            <w:r w:rsidRPr="00226297">
              <w:rPr>
                <w:rFonts w:ascii="VIC" w:hAnsi="VIC"/>
                <w:b/>
                <w:color w:val="1F3864" w:themeColor="accent1" w:themeShade="80"/>
                <w:sz w:val="20"/>
                <w:szCs w:val="18"/>
              </w:rPr>
              <w:t>RECOMMENDATION</w:t>
            </w:r>
          </w:p>
          <w:p w14:paraId="1C39307C" w14:textId="2871E3A5" w:rsidR="00A25F6E" w:rsidRPr="00926CFD" w:rsidRDefault="009049F5" w:rsidP="0047104A">
            <w:pPr>
              <w:pStyle w:val="p1"/>
              <w:ind w:left="-100"/>
              <w:rPr>
                <w:color w:val="000000" w:themeColor="text1"/>
                <w:sz w:val="18"/>
                <w:szCs w:val="18"/>
              </w:rPr>
            </w:pPr>
            <w:proofErr w:type="spellStart"/>
            <w:r w:rsidRPr="00226297">
              <w:rPr>
                <w:rFonts w:ascii="VIC" w:hAnsi="VIC" w:cstheme="minorHAnsi"/>
                <w:color w:val="000000" w:themeColor="text1"/>
                <w:sz w:val="18"/>
                <w:szCs w:val="18"/>
              </w:rPr>
              <w:t>Summarise</w:t>
            </w:r>
            <w:proofErr w:type="spellEnd"/>
            <w:r w:rsidRPr="00226297">
              <w:rPr>
                <w:rFonts w:ascii="VIC" w:hAnsi="VIC" w:cstheme="minorHAnsi"/>
                <w:color w:val="000000" w:themeColor="text1"/>
                <w:sz w:val="18"/>
                <w:szCs w:val="18"/>
              </w:rPr>
              <w:t xml:space="preserve"> w</w:t>
            </w:r>
            <w:r w:rsidR="00CC5DA2" w:rsidRPr="00226297">
              <w:rPr>
                <w:rFonts w:ascii="VIC" w:hAnsi="VIC" w:cstheme="minorHAnsi"/>
                <w:color w:val="000000" w:themeColor="text1"/>
                <w:sz w:val="18"/>
                <w:szCs w:val="18"/>
              </w:rPr>
              <w:t xml:space="preserve">hy </w:t>
            </w:r>
            <w:r w:rsidRPr="00226297">
              <w:rPr>
                <w:rFonts w:ascii="VIC" w:hAnsi="VIC" w:cstheme="minorHAnsi"/>
                <w:color w:val="000000" w:themeColor="text1"/>
                <w:sz w:val="18"/>
                <w:szCs w:val="18"/>
              </w:rPr>
              <w:t xml:space="preserve">is </w:t>
            </w:r>
            <w:r w:rsidR="00CC5DA2" w:rsidRPr="00226297">
              <w:rPr>
                <w:rFonts w:ascii="VIC" w:hAnsi="VIC" w:cstheme="minorHAnsi"/>
                <w:color w:val="000000" w:themeColor="text1"/>
                <w:sz w:val="18"/>
                <w:szCs w:val="18"/>
              </w:rPr>
              <w:t>the project is a good idea</w:t>
            </w:r>
            <w:r w:rsidRPr="00226297">
              <w:rPr>
                <w:rFonts w:ascii="VIC" w:hAnsi="VIC" w:cstheme="minorHAnsi"/>
                <w:color w:val="000000" w:themeColor="text1"/>
                <w:sz w:val="18"/>
                <w:szCs w:val="18"/>
              </w:rPr>
              <w:t xml:space="preserve"> for your </w:t>
            </w:r>
            <w:proofErr w:type="spellStart"/>
            <w:r w:rsidRPr="00226297">
              <w:rPr>
                <w:rFonts w:ascii="VIC" w:hAnsi="VIC" w:cstheme="minorHAnsi"/>
                <w:color w:val="000000" w:themeColor="text1"/>
                <w:sz w:val="18"/>
                <w:szCs w:val="18"/>
              </w:rPr>
              <w:t>organi</w:t>
            </w:r>
            <w:r w:rsidR="008F10CB">
              <w:rPr>
                <w:rFonts w:ascii="VIC" w:hAnsi="VIC" w:cstheme="minorHAnsi"/>
                <w:color w:val="000000" w:themeColor="text1"/>
                <w:sz w:val="18"/>
                <w:szCs w:val="18"/>
              </w:rPr>
              <w:t>s</w:t>
            </w:r>
            <w:r w:rsidRPr="00226297">
              <w:rPr>
                <w:rFonts w:ascii="VIC" w:hAnsi="VIC" w:cstheme="minorHAnsi"/>
                <w:color w:val="000000" w:themeColor="text1"/>
                <w:sz w:val="18"/>
                <w:szCs w:val="18"/>
              </w:rPr>
              <w:t>ation</w:t>
            </w:r>
            <w:proofErr w:type="spellEnd"/>
            <w:r w:rsidRPr="00226297">
              <w:rPr>
                <w:rFonts w:ascii="VIC" w:hAnsi="VIC" w:cstheme="minorHAnsi"/>
                <w:color w:val="000000" w:themeColor="text1"/>
                <w:sz w:val="18"/>
                <w:szCs w:val="18"/>
              </w:rPr>
              <w:t xml:space="preserve"> and the importance of timing.</w:t>
            </w:r>
            <w:r w:rsidR="0047104A">
              <w:rPr>
                <w:rFonts w:asciiTheme="minorHAnsi" w:hAnsiTheme="minorHAnsi" w:cstheme="minorHAnsi"/>
                <w:color w:val="000000" w:themeColor="text1"/>
                <w:sz w:val="18"/>
                <w:szCs w:val="18"/>
              </w:rPr>
              <w:t xml:space="preserve"> </w:t>
            </w:r>
          </w:p>
        </w:tc>
      </w:tr>
      <w:tr w:rsidR="00CC5DA2" w:rsidRPr="00926CFD" w14:paraId="6F69E1DB" w14:textId="77777777" w:rsidTr="0024185C">
        <w:trPr>
          <w:trHeight w:val="2016"/>
        </w:trPr>
        <w:tc>
          <w:tcPr>
            <w:tcW w:w="11183" w:type="dxa"/>
            <w:tcBorders>
              <w:top w:val="nil"/>
              <w:left w:val="nil"/>
              <w:bottom w:val="nil"/>
              <w:right w:val="nil"/>
            </w:tcBorders>
            <w:shd w:val="clear" w:color="auto" w:fill="F2F2F2" w:themeFill="background1" w:themeFillShade="F2"/>
            <w:vAlign w:val="center"/>
          </w:tcPr>
          <w:p w14:paraId="4D98866D" w14:textId="77777777" w:rsidR="00CC5DA2" w:rsidRPr="00514B5E" w:rsidRDefault="00CC5DA2" w:rsidP="00514B5E">
            <w:pPr>
              <w:pStyle w:val="Recommendedguidance"/>
              <w:pBdr>
                <w:top w:val="none" w:sz="0" w:space="0" w:color="auto"/>
                <w:left w:val="none" w:sz="0" w:space="0" w:color="auto"/>
                <w:bottom w:val="none" w:sz="0" w:space="0" w:color="auto"/>
                <w:right w:val="none" w:sz="0" w:space="0" w:color="auto"/>
              </w:pBdr>
              <w:rPr>
                <w:i w:val="0"/>
                <w:color w:val="000000" w:themeColor="text1"/>
                <w:sz w:val="20"/>
                <w:szCs w:val="18"/>
              </w:rPr>
            </w:pPr>
          </w:p>
        </w:tc>
      </w:tr>
    </w:tbl>
    <w:p w14:paraId="4C0A7BBB" w14:textId="77777777" w:rsidR="0075303F" w:rsidRDefault="0075303F" w:rsidP="00511DBB">
      <w:pPr>
        <w:pStyle w:val="p1"/>
        <w:ind w:left="-100"/>
        <w:rPr>
          <w:b/>
          <w:color w:val="1F3864" w:themeColor="accent1" w:themeShade="80"/>
          <w:sz w:val="20"/>
          <w:szCs w:val="18"/>
        </w:rPr>
      </w:pPr>
    </w:p>
    <w:p w14:paraId="4939816F" w14:textId="77777777" w:rsidR="00926CFD" w:rsidRPr="00226297" w:rsidRDefault="00926CFD" w:rsidP="00511DBB">
      <w:pPr>
        <w:pStyle w:val="p1"/>
        <w:ind w:left="-100"/>
        <w:rPr>
          <w:rFonts w:ascii="VIC" w:hAnsi="VIC"/>
          <w:b/>
          <w:color w:val="1F3864" w:themeColor="accent1" w:themeShade="80"/>
          <w:sz w:val="20"/>
          <w:szCs w:val="18"/>
        </w:rPr>
      </w:pPr>
      <w:r w:rsidRPr="00226297">
        <w:rPr>
          <w:rFonts w:ascii="VIC" w:hAnsi="VIC"/>
          <w:b/>
          <w:color w:val="1F3864" w:themeColor="accent1" w:themeShade="80"/>
          <w:sz w:val="20"/>
          <w:szCs w:val="18"/>
        </w:rPr>
        <w:t xml:space="preserve">BACKGROUND - Digital Cadastre </w:t>
      </w:r>
      <w:proofErr w:type="spellStart"/>
      <w:r w:rsidRPr="00226297">
        <w:rPr>
          <w:rFonts w:ascii="VIC" w:hAnsi="VIC"/>
          <w:b/>
          <w:color w:val="1F3864" w:themeColor="accent1" w:themeShade="80"/>
          <w:sz w:val="20"/>
          <w:szCs w:val="18"/>
        </w:rPr>
        <w:t>Modernisation</w:t>
      </w:r>
      <w:proofErr w:type="spellEnd"/>
      <w:r w:rsidRPr="00226297">
        <w:rPr>
          <w:rFonts w:ascii="VIC" w:hAnsi="VIC"/>
          <w:b/>
          <w:color w:val="1F3864" w:themeColor="accent1" w:themeShade="80"/>
          <w:sz w:val="20"/>
          <w:szCs w:val="18"/>
        </w:rPr>
        <w:t xml:space="preserve"> Project</w:t>
      </w:r>
    </w:p>
    <w:p w14:paraId="3E276A9F" w14:textId="77777777" w:rsidR="00926CFD" w:rsidRPr="00226297" w:rsidRDefault="00926CFD" w:rsidP="00926CFD">
      <w:pPr>
        <w:pStyle w:val="p1"/>
        <w:rPr>
          <w:rFonts w:ascii="VIC" w:hAnsi="VIC"/>
          <w:b/>
          <w:color w:val="44546A" w:themeColor="text2"/>
          <w:sz w:val="20"/>
          <w:szCs w:val="18"/>
        </w:rPr>
      </w:pPr>
    </w:p>
    <w:p w14:paraId="093233CD" w14:textId="77777777" w:rsidR="00926CFD" w:rsidRPr="00226297" w:rsidRDefault="00926CFD" w:rsidP="0075303F">
      <w:pPr>
        <w:pStyle w:val="Recommendedguidance"/>
        <w:pBdr>
          <w:left w:val="single" w:sz="4" w:space="0" w:color="F2F2F2" w:themeColor="background1" w:themeShade="F2"/>
        </w:pBdr>
        <w:rPr>
          <w:rFonts w:ascii="VIC" w:hAnsi="VIC"/>
          <w:i w:val="0"/>
          <w:sz w:val="20"/>
          <w:szCs w:val="20"/>
        </w:rPr>
      </w:pPr>
      <w:r w:rsidRPr="00226297">
        <w:rPr>
          <w:rFonts w:ascii="VIC" w:hAnsi="VIC"/>
          <w:i w:val="0"/>
          <w:sz w:val="20"/>
          <w:szCs w:val="20"/>
        </w:rPr>
        <w:t xml:space="preserve">The Victorian Government is investing $47 million to bring the authoritative map of Victoria’s property boundaries into the digital age, ensuring that one of the state’s most important datasets is accurate, </w:t>
      </w:r>
      <w:proofErr w:type="gramStart"/>
      <w:r w:rsidRPr="00226297">
        <w:rPr>
          <w:rFonts w:ascii="VIC" w:hAnsi="VIC"/>
          <w:i w:val="0"/>
          <w:sz w:val="20"/>
          <w:szCs w:val="20"/>
        </w:rPr>
        <w:t>modern</w:t>
      </w:r>
      <w:proofErr w:type="gramEnd"/>
      <w:r w:rsidRPr="00226297">
        <w:rPr>
          <w:rFonts w:ascii="VIC" w:hAnsi="VIC"/>
          <w:i w:val="0"/>
          <w:sz w:val="20"/>
          <w:szCs w:val="20"/>
        </w:rPr>
        <w:t xml:space="preserve"> and easily accessible.</w:t>
      </w:r>
    </w:p>
    <w:p w14:paraId="65F9F15F" w14:textId="77777777" w:rsidR="00926CFD" w:rsidRPr="00226297" w:rsidRDefault="00926CFD" w:rsidP="0075303F">
      <w:pPr>
        <w:pStyle w:val="Recommendedguidance"/>
        <w:pBdr>
          <w:left w:val="single" w:sz="4" w:space="0" w:color="F2F2F2" w:themeColor="background1" w:themeShade="F2"/>
        </w:pBdr>
        <w:rPr>
          <w:rFonts w:ascii="VIC" w:hAnsi="VIC"/>
          <w:i w:val="0"/>
          <w:sz w:val="20"/>
          <w:szCs w:val="20"/>
        </w:rPr>
      </w:pPr>
      <w:r w:rsidRPr="00226297">
        <w:rPr>
          <w:rFonts w:ascii="VIC" w:hAnsi="VIC"/>
          <w:i w:val="0"/>
          <w:sz w:val="20"/>
          <w:szCs w:val="20"/>
        </w:rPr>
        <w:t xml:space="preserve">The Digital Cadastre Modernisation (DCM) project will deliver cost and time savings in property development and real estate and provide better information for utilities and local government, helping to improve location and maintenance of assets and may reduce incidents </w:t>
      </w:r>
      <w:proofErr w:type="gramStart"/>
      <w:r w:rsidRPr="00226297">
        <w:rPr>
          <w:rFonts w:ascii="VIC" w:hAnsi="VIC"/>
          <w:i w:val="0"/>
          <w:sz w:val="20"/>
          <w:szCs w:val="20"/>
        </w:rPr>
        <w:t>as a result of</w:t>
      </w:r>
      <w:proofErr w:type="gramEnd"/>
      <w:r w:rsidRPr="00226297">
        <w:rPr>
          <w:rFonts w:ascii="VIC" w:hAnsi="VIC"/>
          <w:i w:val="0"/>
          <w:sz w:val="20"/>
          <w:szCs w:val="20"/>
        </w:rPr>
        <w:t xml:space="preserve"> excavation, as well as enabling property boundary information to be more easily used in the broader spatial domain.</w:t>
      </w:r>
    </w:p>
    <w:p w14:paraId="40ADC8AA" w14:textId="77777777" w:rsidR="00F6305E" w:rsidRPr="00226297" w:rsidRDefault="00926CFD" w:rsidP="0075303F">
      <w:pPr>
        <w:pStyle w:val="Recommendedguidance"/>
        <w:pBdr>
          <w:left w:val="single" w:sz="4" w:space="0" w:color="F2F2F2" w:themeColor="background1" w:themeShade="F2"/>
        </w:pBdr>
        <w:rPr>
          <w:rFonts w:ascii="VIC" w:hAnsi="VIC"/>
          <w:i w:val="0"/>
          <w:sz w:val="20"/>
          <w:szCs w:val="20"/>
        </w:rPr>
      </w:pPr>
      <w:r w:rsidRPr="00226297">
        <w:rPr>
          <w:rFonts w:ascii="VIC" w:hAnsi="VIC"/>
          <w:i w:val="0"/>
          <w:sz w:val="20"/>
          <w:szCs w:val="20"/>
        </w:rPr>
        <w:t>Vicmap™ is the state’s authoritative suite of spatial data products which provides the foundation of all mapping in Victoria.</w:t>
      </w:r>
      <w:r w:rsidRPr="00226297">
        <w:rPr>
          <w:rFonts w:ascii="Cambria" w:hAnsi="Cambria" w:cs="Cambria"/>
          <w:i w:val="0"/>
          <w:sz w:val="20"/>
          <w:szCs w:val="20"/>
        </w:rPr>
        <w:t>  </w:t>
      </w:r>
      <w:r w:rsidRPr="00226297">
        <w:rPr>
          <w:rFonts w:ascii="VIC" w:hAnsi="VIC"/>
          <w:i w:val="0"/>
          <w:sz w:val="20"/>
          <w:szCs w:val="20"/>
        </w:rPr>
        <w:t>It is available as open data and accessed by more than 6,000 customers over 100 million times per year.</w:t>
      </w:r>
      <w:r w:rsidR="00F6305E" w:rsidRPr="00226297">
        <w:rPr>
          <w:rFonts w:ascii="VIC" w:hAnsi="VIC"/>
          <w:i w:val="0"/>
          <w:sz w:val="20"/>
          <w:szCs w:val="20"/>
        </w:rPr>
        <w:t xml:space="preserve"> </w:t>
      </w:r>
      <w:r w:rsidRPr="00226297">
        <w:rPr>
          <w:rFonts w:ascii="VIC" w:hAnsi="VIC"/>
          <w:i w:val="0"/>
          <w:sz w:val="20"/>
          <w:szCs w:val="20"/>
        </w:rPr>
        <w:t>This project will enhance the locational accuracy of Vicmap and is key to ensuring it provides the digital infrastructure Victoria needs, both now and into the future.</w:t>
      </w:r>
    </w:p>
    <w:p w14:paraId="65F804F6" w14:textId="3436FC3F" w:rsidR="00926CFD" w:rsidRPr="00226297" w:rsidRDefault="00926CFD" w:rsidP="0075303F">
      <w:pPr>
        <w:pStyle w:val="Recommendedguidance"/>
        <w:pBdr>
          <w:left w:val="single" w:sz="4" w:space="0" w:color="F2F2F2" w:themeColor="background1" w:themeShade="F2"/>
        </w:pBdr>
        <w:rPr>
          <w:rFonts w:ascii="VIC" w:hAnsi="VIC"/>
          <w:i w:val="0"/>
          <w:sz w:val="20"/>
          <w:szCs w:val="20"/>
        </w:rPr>
      </w:pPr>
      <w:r w:rsidRPr="00226297">
        <w:rPr>
          <w:rFonts w:ascii="VIC" w:hAnsi="VIC"/>
          <w:i w:val="0"/>
          <w:sz w:val="20"/>
          <w:szCs w:val="20"/>
        </w:rPr>
        <w:t>Our business, like most in our industry, rel</w:t>
      </w:r>
      <w:r w:rsidR="008F10CB">
        <w:rPr>
          <w:rFonts w:ascii="VIC" w:hAnsi="VIC"/>
          <w:i w:val="0"/>
          <w:sz w:val="20"/>
          <w:szCs w:val="20"/>
        </w:rPr>
        <w:t>ies</w:t>
      </w:r>
      <w:r w:rsidRPr="00226297">
        <w:rPr>
          <w:rFonts w:ascii="VIC" w:hAnsi="VIC"/>
          <w:i w:val="0"/>
          <w:sz w:val="20"/>
          <w:szCs w:val="20"/>
        </w:rPr>
        <w:t xml:space="preserve"> on the State Government’s Vicmap™ products for the location of properties, land parcels, addresses, transport infrastructure and other features. Location information is used to help undertake work in the field, inform decision making and communicate outcomes every day</w:t>
      </w:r>
      <w:r w:rsidR="00514B5E" w:rsidRPr="00226297">
        <w:rPr>
          <w:rFonts w:ascii="VIC" w:hAnsi="VIC"/>
          <w:i w:val="0"/>
          <w:sz w:val="20"/>
          <w:szCs w:val="20"/>
        </w:rPr>
        <w:t>.</w:t>
      </w:r>
    </w:p>
    <w:p w14:paraId="76E33E16" w14:textId="77777777" w:rsidR="00E024DB" w:rsidRPr="00926CFD" w:rsidRDefault="00E024DB" w:rsidP="00E024DB">
      <w:pPr>
        <w:rPr>
          <w:rFonts w:ascii="Arial" w:hAnsi="Arial" w:cs="Arial"/>
        </w:rPr>
      </w:pPr>
    </w:p>
    <w:p w14:paraId="06D1C157" w14:textId="77777777" w:rsidR="00E024DB" w:rsidRPr="00926CFD" w:rsidRDefault="00E024DB" w:rsidP="00E024DB">
      <w:pPr>
        <w:rPr>
          <w:rFonts w:ascii="Arial" w:hAnsi="Arial" w:cs="Arial"/>
          <w:b/>
          <w:color w:val="A6A6A6" w:themeColor="background1" w:themeShade="A6"/>
          <w:sz w:val="32"/>
          <w:szCs w:val="44"/>
        </w:rPr>
      </w:pPr>
    </w:p>
    <w:p w14:paraId="37F2D716" w14:textId="41104A39" w:rsidR="00DD62E7" w:rsidRDefault="00611A97">
      <w:pPr>
        <w:rPr>
          <w:rFonts w:ascii="Arial" w:hAnsi="Arial" w:cs="Arial"/>
        </w:rPr>
      </w:pPr>
      <w:r>
        <w:rPr>
          <w:rFonts w:ascii="Arial" w:hAnsi="Arial" w:cs="Arial"/>
          <w:noProof/>
        </w:rPr>
        <w:drawing>
          <wp:inline distT="0" distB="0" distL="0" distR="0" wp14:anchorId="28FC54DC" wp14:editId="4205C6BB">
            <wp:extent cx="2952750" cy="877724"/>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963049" cy="880786"/>
                    </a:xfrm>
                    <a:prstGeom prst="rect">
                      <a:avLst/>
                    </a:prstGeom>
                  </pic:spPr>
                </pic:pic>
              </a:graphicData>
            </a:graphic>
          </wp:inline>
        </w:drawing>
      </w:r>
    </w:p>
    <w:p w14:paraId="5B55D34F" w14:textId="77777777" w:rsidR="00611A97" w:rsidRDefault="00611A97" w:rsidP="00611A97">
      <w:pPr>
        <w:rPr>
          <w:rFonts w:ascii="Arial" w:hAnsi="Arial" w:cs="Arial"/>
        </w:rPr>
      </w:pPr>
    </w:p>
    <w:p w14:paraId="22316375" w14:textId="5BC1336E" w:rsidR="00611A97" w:rsidRPr="00611A97" w:rsidRDefault="00611A97" w:rsidP="00611A97">
      <w:pPr>
        <w:tabs>
          <w:tab w:val="left" w:pos="10365"/>
        </w:tabs>
        <w:rPr>
          <w:rFonts w:ascii="Arial" w:hAnsi="Arial" w:cs="Arial"/>
        </w:rPr>
      </w:pPr>
      <w:r>
        <w:rPr>
          <w:rFonts w:ascii="Arial" w:hAnsi="Arial" w:cs="Arial"/>
        </w:rPr>
        <w:tab/>
      </w:r>
    </w:p>
    <w:sectPr w:rsidR="00611A97" w:rsidRPr="00611A97" w:rsidSect="0036727F">
      <w:headerReference w:type="even" r:id="rId14"/>
      <w:headerReference w:type="default" r:id="rId15"/>
      <w:footerReference w:type="even" r:id="rId16"/>
      <w:footerReference w:type="default" r:id="rId17"/>
      <w:headerReference w:type="first" r:id="rId18"/>
      <w:footerReference w:type="first" r:id="rId19"/>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8C8DD" w14:textId="77777777" w:rsidR="00183EA5" w:rsidRDefault="00183EA5" w:rsidP="0020528A">
      <w:r>
        <w:separator/>
      </w:r>
    </w:p>
  </w:endnote>
  <w:endnote w:type="continuationSeparator" w:id="0">
    <w:p w14:paraId="09018323" w14:textId="77777777" w:rsidR="00183EA5" w:rsidRDefault="00183EA5" w:rsidP="0020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AE6F" w14:textId="77777777" w:rsidR="00427C21" w:rsidRDefault="0042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6345" w14:textId="650C913F" w:rsidR="00B01751" w:rsidRDefault="00B01751">
    <w:pPr>
      <w:pStyle w:val="Footer"/>
    </w:pPr>
    <w:r>
      <w:rPr>
        <w:noProof/>
      </w:rPr>
      <mc:AlternateContent>
        <mc:Choice Requires="wps">
          <w:drawing>
            <wp:anchor distT="0" distB="0" distL="114300" distR="114300" simplePos="0" relativeHeight="251659264" behindDoc="0" locked="0" layoutInCell="0" allowOverlap="1" wp14:anchorId="2E2CFAF3" wp14:editId="3E0E756A">
              <wp:simplePos x="0" y="0"/>
              <wp:positionH relativeFrom="page">
                <wp:posOffset>0</wp:posOffset>
              </wp:positionH>
              <wp:positionV relativeFrom="page">
                <wp:posOffset>9594215</wp:posOffset>
              </wp:positionV>
              <wp:extent cx="7772400" cy="273050"/>
              <wp:effectExtent l="0" t="0" r="0" b="12700"/>
              <wp:wrapNone/>
              <wp:docPr id="2" name="MSIPCM49904e82b0830963d5f78431" descr="{&quot;HashCode&quot;:-126468026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FA906A" w14:textId="276D37E1" w:rsidR="00B01751" w:rsidRPr="00B01751" w:rsidRDefault="00B01751" w:rsidP="00B01751">
                          <w:pPr>
                            <w:jc w:val="center"/>
                            <w:rPr>
                              <w:rFonts w:ascii="Calibri" w:hAnsi="Calibri" w:cs="Calibri"/>
                              <w:color w:val="000000"/>
                              <w:sz w:val="24"/>
                            </w:rPr>
                          </w:pPr>
                          <w:r w:rsidRPr="00B0175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2CFAF3" id="_x0000_t202" coordsize="21600,21600" o:spt="202" path="m,l,21600r21600,l21600,xe">
              <v:stroke joinstyle="miter"/>
              <v:path gradientshapeok="t" o:connecttype="rect"/>
            </v:shapetype>
            <v:shape id="MSIPCM49904e82b0830963d5f78431" o:spid="_x0000_s1028" type="#_x0000_t202" alt="{&quot;HashCode&quot;:-1264680268,&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" o:allowincell="f" filled="f" stroked="f" strokeweight=".5pt">
              <v:textbox inset=",0,,0">
                <w:txbxContent>
                  <w:p w14:paraId="4BFA906A" w14:textId="276D37E1" w:rsidR="00B01751" w:rsidRPr="00B01751" w:rsidRDefault="00B01751" w:rsidP="00B01751">
                    <w:pPr>
                      <w:jc w:val="center"/>
                      <w:rPr>
                        <w:rFonts w:ascii="Calibri" w:hAnsi="Calibri" w:cs="Calibri"/>
                        <w:color w:val="000000"/>
                        <w:sz w:val="24"/>
                      </w:rPr>
                    </w:pPr>
                    <w:r w:rsidRPr="00B01751">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6CCC" w14:textId="77777777" w:rsidR="00427C21" w:rsidRDefault="0042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4E76" w14:textId="77777777" w:rsidR="00183EA5" w:rsidRDefault="00183EA5" w:rsidP="0020528A">
      <w:r>
        <w:separator/>
      </w:r>
    </w:p>
  </w:footnote>
  <w:footnote w:type="continuationSeparator" w:id="0">
    <w:p w14:paraId="4220BCD7" w14:textId="77777777" w:rsidR="00183EA5" w:rsidRDefault="00183EA5" w:rsidP="0020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711B" w14:textId="77777777" w:rsidR="00427C21" w:rsidRDefault="0042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FDAA" w14:textId="77777777" w:rsidR="00427C21" w:rsidRDefault="00427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7B2E" w14:textId="77777777" w:rsidR="00427C21" w:rsidRDefault="0042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10AC"/>
    <w:multiLevelType w:val="multilevel"/>
    <w:tmpl w:val="3C446E9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099"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4E"/>
    <w:rsid w:val="000362AD"/>
    <w:rsid w:val="00036889"/>
    <w:rsid w:val="00096240"/>
    <w:rsid w:val="000D64BE"/>
    <w:rsid w:val="0010105B"/>
    <w:rsid w:val="001818FA"/>
    <w:rsid w:val="00183EA5"/>
    <w:rsid w:val="001E1CBE"/>
    <w:rsid w:val="0020528A"/>
    <w:rsid w:val="00226297"/>
    <w:rsid w:val="0024185C"/>
    <w:rsid w:val="002B0C92"/>
    <w:rsid w:val="003125C4"/>
    <w:rsid w:val="00324649"/>
    <w:rsid w:val="00427C21"/>
    <w:rsid w:val="00463D47"/>
    <w:rsid w:val="0047104A"/>
    <w:rsid w:val="00511DBB"/>
    <w:rsid w:val="00514B5E"/>
    <w:rsid w:val="005621E6"/>
    <w:rsid w:val="00611A97"/>
    <w:rsid w:val="006A464E"/>
    <w:rsid w:val="006B5209"/>
    <w:rsid w:val="007432E8"/>
    <w:rsid w:val="0075303F"/>
    <w:rsid w:val="007911DA"/>
    <w:rsid w:val="007A7942"/>
    <w:rsid w:val="00893C75"/>
    <w:rsid w:val="008F10CB"/>
    <w:rsid w:val="009049F5"/>
    <w:rsid w:val="00926CFD"/>
    <w:rsid w:val="00955031"/>
    <w:rsid w:val="00A01EAE"/>
    <w:rsid w:val="00A25F6E"/>
    <w:rsid w:val="00A76B37"/>
    <w:rsid w:val="00AF5646"/>
    <w:rsid w:val="00B01751"/>
    <w:rsid w:val="00B638EA"/>
    <w:rsid w:val="00B84758"/>
    <w:rsid w:val="00BA693E"/>
    <w:rsid w:val="00C72472"/>
    <w:rsid w:val="00CC5DA2"/>
    <w:rsid w:val="00D6756C"/>
    <w:rsid w:val="00D94C72"/>
    <w:rsid w:val="00E024DB"/>
    <w:rsid w:val="00E25ABC"/>
    <w:rsid w:val="00F6305E"/>
    <w:rsid w:val="00FE4C03"/>
    <w:rsid w:val="05D2CAF2"/>
    <w:rsid w:val="145A9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48016"/>
  <w14:defaultImageDpi w14:val="32767"/>
  <w15:docId w15:val="{729AF4C0-365C-443B-87EA-80D9A216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paragraph" w:styleId="Heading1">
    <w:name w:val="heading 1"/>
    <w:basedOn w:val="Normal"/>
    <w:next w:val="Normal"/>
    <w:link w:val="Heading1Char"/>
    <w:uiPriority w:val="9"/>
    <w:qFormat/>
    <w:rsid w:val="00926CFD"/>
    <w:pPr>
      <w:numPr>
        <w:numId w:val="1"/>
      </w:numPr>
      <w:spacing w:after="160" w:line="259" w:lineRule="auto"/>
      <w:ind w:left="851" w:hanging="851"/>
      <w:outlineLvl w:val="0"/>
    </w:pPr>
    <w:rPr>
      <w:rFonts w:ascii="Arial" w:eastAsiaTheme="minorHAnsi" w:hAnsi="Arial" w:cstheme="minorBidi"/>
      <w:color w:val="002060"/>
      <w:sz w:val="44"/>
      <w:szCs w:val="52"/>
      <w:lang w:val="en-AU"/>
    </w:rPr>
  </w:style>
  <w:style w:type="paragraph" w:styleId="Heading2">
    <w:name w:val="heading 2"/>
    <w:basedOn w:val="Normal"/>
    <w:next w:val="Normal"/>
    <w:link w:val="Heading2Char"/>
    <w:uiPriority w:val="9"/>
    <w:unhideWhenUsed/>
    <w:qFormat/>
    <w:rsid w:val="00926CFD"/>
    <w:pPr>
      <w:numPr>
        <w:ilvl w:val="1"/>
        <w:numId w:val="1"/>
      </w:numPr>
      <w:spacing w:after="160" w:line="259" w:lineRule="auto"/>
      <w:outlineLvl w:val="1"/>
    </w:pPr>
    <w:rPr>
      <w:rFonts w:ascii="Arial" w:eastAsiaTheme="minorHAnsi" w:hAnsi="Arial" w:cstheme="minorBidi"/>
      <w:color w:val="002060"/>
      <w:sz w:val="32"/>
      <w:szCs w:val="32"/>
      <w:lang w:val="en-AU"/>
    </w:rPr>
  </w:style>
  <w:style w:type="paragraph" w:styleId="Heading3">
    <w:name w:val="heading 3"/>
    <w:basedOn w:val="Normal"/>
    <w:next w:val="Normal"/>
    <w:link w:val="Heading3Char"/>
    <w:uiPriority w:val="9"/>
    <w:unhideWhenUsed/>
    <w:qFormat/>
    <w:rsid w:val="00926CFD"/>
    <w:pPr>
      <w:keepNext/>
      <w:keepLines/>
      <w:numPr>
        <w:ilvl w:val="2"/>
        <w:numId w:val="1"/>
      </w:numPr>
      <w:spacing w:before="40" w:after="120" w:line="259" w:lineRule="auto"/>
      <w:outlineLvl w:val="2"/>
    </w:pPr>
    <w:rPr>
      <w:rFonts w:ascii="Arial" w:eastAsiaTheme="majorEastAsia" w:hAnsi="Arial" w:cstheme="majorBidi"/>
      <w:color w:val="1F3763" w:themeColor="accent1" w:themeShade="7F"/>
      <w:sz w:val="24"/>
      <w:lang w:val="en-AU"/>
    </w:rPr>
  </w:style>
  <w:style w:type="paragraph" w:styleId="Heading4">
    <w:name w:val="heading 4"/>
    <w:basedOn w:val="Normal"/>
    <w:next w:val="Normal"/>
    <w:link w:val="Heading4Char"/>
    <w:uiPriority w:val="9"/>
    <w:unhideWhenUsed/>
    <w:qFormat/>
    <w:rsid w:val="00926CFD"/>
    <w:pPr>
      <w:keepNext/>
      <w:keepLines/>
      <w:numPr>
        <w:ilvl w:val="3"/>
        <w:numId w:val="1"/>
      </w:numPr>
      <w:spacing w:before="40" w:line="259" w:lineRule="auto"/>
      <w:outlineLvl w:val="3"/>
    </w:pPr>
    <w:rPr>
      <w:rFonts w:asciiTheme="majorHAnsi" w:eastAsiaTheme="majorEastAsia" w:hAnsiTheme="majorHAnsi" w:cstheme="majorBidi"/>
      <w:i/>
      <w:iCs/>
      <w:color w:val="2F5496" w:themeColor="accent1" w:themeShade="BF"/>
      <w:sz w:val="22"/>
      <w:szCs w:val="22"/>
      <w:lang w:val="en-AU"/>
    </w:rPr>
  </w:style>
  <w:style w:type="paragraph" w:styleId="Heading5">
    <w:name w:val="heading 5"/>
    <w:basedOn w:val="Normal"/>
    <w:next w:val="Normal"/>
    <w:link w:val="Heading5Char"/>
    <w:uiPriority w:val="9"/>
    <w:semiHidden/>
    <w:unhideWhenUsed/>
    <w:qFormat/>
    <w:rsid w:val="00926CFD"/>
    <w:pPr>
      <w:keepNext/>
      <w:keepLines/>
      <w:numPr>
        <w:ilvl w:val="4"/>
        <w:numId w:val="1"/>
      </w:numPr>
      <w:spacing w:before="40" w:line="259" w:lineRule="auto"/>
      <w:outlineLvl w:val="4"/>
    </w:pPr>
    <w:rPr>
      <w:rFonts w:asciiTheme="majorHAnsi" w:eastAsiaTheme="majorEastAsia" w:hAnsiTheme="majorHAnsi" w:cstheme="majorBidi"/>
      <w:color w:val="2F5496" w:themeColor="accent1" w:themeShade="BF"/>
      <w:sz w:val="22"/>
      <w:szCs w:val="22"/>
      <w:lang w:val="en-AU"/>
    </w:rPr>
  </w:style>
  <w:style w:type="paragraph" w:styleId="Heading6">
    <w:name w:val="heading 6"/>
    <w:basedOn w:val="Normal"/>
    <w:next w:val="Normal"/>
    <w:link w:val="Heading6Char"/>
    <w:uiPriority w:val="9"/>
    <w:semiHidden/>
    <w:unhideWhenUsed/>
    <w:qFormat/>
    <w:rsid w:val="00926CFD"/>
    <w:pPr>
      <w:keepNext/>
      <w:keepLines/>
      <w:numPr>
        <w:ilvl w:val="5"/>
        <w:numId w:val="1"/>
      </w:numPr>
      <w:spacing w:before="40" w:line="259" w:lineRule="auto"/>
      <w:outlineLvl w:val="5"/>
    </w:pPr>
    <w:rPr>
      <w:rFonts w:asciiTheme="majorHAnsi" w:eastAsiaTheme="majorEastAsia" w:hAnsiTheme="majorHAnsi" w:cstheme="majorBidi"/>
      <w:color w:val="1F3763" w:themeColor="accent1" w:themeShade="7F"/>
      <w:sz w:val="22"/>
      <w:szCs w:val="22"/>
      <w:lang w:val="en-AU"/>
    </w:rPr>
  </w:style>
  <w:style w:type="paragraph" w:styleId="Heading7">
    <w:name w:val="heading 7"/>
    <w:basedOn w:val="Normal"/>
    <w:next w:val="Normal"/>
    <w:link w:val="Heading7Char"/>
    <w:uiPriority w:val="9"/>
    <w:semiHidden/>
    <w:unhideWhenUsed/>
    <w:qFormat/>
    <w:rsid w:val="00926CFD"/>
    <w:pPr>
      <w:keepNext/>
      <w:keepLines/>
      <w:numPr>
        <w:ilvl w:val="6"/>
        <w:numId w:val="1"/>
      </w:numPr>
      <w:spacing w:before="40" w:line="259" w:lineRule="auto"/>
      <w:outlineLvl w:val="6"/>
    </w:pPr>
    <w:rPr>
      <w:rFonts w:asciiTheme="majorHAnsi" w:eastAsiaTheme="majorEastAsia" w:hAnsiTheme="majorHAnsi" w:cstheme="majorBidi"/>
      <w:i/>
      <w:iCs/>
      <w:color w:val="1F3763" w:themeColor="accent1" w:themeShade="7F"/>
      <w:sz w:val="22"/>
      <w:szCs w:val="22"/>
      <w:lang w:val="en-AU"/>
    </w:rPr>
  </w:style>
  <w:style w:type="paragraph" w:styleId="Heading8">
    <w:name w:val="heading 8"/>
    <w:basedOn w:val="Normal"/>
    <w:next w:val="Normal"/>
    <w:link w:val="Heading8Char"/>
    <w:uiPriority w:val="9"/>
    <w:semiHidden/>
    <w:unhideWhenUsed/>
    <w:qFormat/>
    <w:rsid w:val="00926CFD"/>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lang w:val="en-AU"/>
    </w:rPr>
  </w:style>
  <w:style w:type="paragraph" w:styleId="Heading9">
    <w:name w:val="heading 9"/>
    <w:basedOn w:val="Normal"/>
    <w:next w:val="Normal"/>
    <w:link w:val="Heading9Char"/>
    <w:uiPriority w:val="9"/>
    <w:semiHidden/>
    <w:unhideWhenUsed/>
    <w:qFormat/>
    <w:rsid w:val="00926CFD"/>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 w:type="paragraph" w:customStyle="1" w:styleId="Cover-DocumentTitle">
    <w:name w:val="Cover - Document Title"/>
    <w:qFormat/>
    <w:rsid w:val="00A76B37"/>
    <w:pPr>
      <w:spacing w:after="80"/>
    </w:pPr>
    <w:rPr>
      <w:rFonts w:asciiTheme="majorHAnsi" w:eastAsia="Times New Roman" w:hAnsiTheme="majorHAnsi" w:cs="Calibri"/>
      <w:b/>
      <w:noProof/>
      <w:color w:val="003768"/>
      <w:spacing w:val="-10"/>
      <w:kern w:val="28"/>
      <w:sz w:val="68"/>
      <w:szCs w:val="72"/>
    </w:rPr>
  </w:style>
  <w:style w:type="character" w:customStyle="1" w:styleId="Heading1Char">
    <w:name w:val="Heading 1 Char"/>
    <w:basedOn w:val="DefaultParagraphFont"/>
    <w:link w:val="Heading1"/>
    <w:uiPriority w:val="9"/>
    <w:rsid w:val="00926CFD"/>
    <w:rPr>
      <w:rFonts w:ascii="Arial" w:hAnsi="Arial"/>
      <w:color w:val="002060"/>
      <w:sz w:val="44"/>
      <w:szCs w:val="52"/>
      <w:lang w:val="en-AU"/>
    </w:rPr>
  </w:style>
  <w:style w:type="character" w:customStyle="1" w:styleId="Heading2Char">
    <w:name w:val="Heading 2 Char"/>
    <w:basedOn w:val="DefaultParagraphFont"/>
    <w:link w:val="Heading2"/>
    <w:uiPriority w:val="9"/>
    <w:rsid w:val="00926CFD"/>
    <w:rPr>
      <w:rFonts w:ascii="Arial" w:hAnsi="Arial"/>
      <w:color w:val="002060"/>
      <w:sz w:val="32"/>
      <w:szCs w:val="32"/>
      <w:lang w:val="en-AU"/>
    </w:rPr>
  </w:style>
  <w:style w:type="character" w:customStyle="1" w:styleId="Heading3Char">
    <w:name w:val="Heading 3 Char"/>
    <w:basedOn w:val="DefaultParagraphFont"/>
    <w:link w:val="Heading3"/>
    <w:uiPriority w:val="9"/>
    <w:rsid w:val="00926CFD"/>
    <w:rPr>
      <w:rFonts w:ascii="Arial" w:eastAsiaTheme="majorEastAsia" w:hAnsi="Arial" w:cstheme="majorBidi"/>
      <w:color w:val="1F3763" w:themeColor="accent1" w:themeShade="7F"/>
      <w:lang w:val="en-AU"/>
    </w:rPr>
  </w:style>
  <w:style w:type="character" w:customStyle="1" w:styleId="Heading4Char">
    <w:name w:val="Heading 4 Char"/>
    <w:basedOn w:val="DefaultParagraphFont"/>
    <w:link w:val="Heading4"/>
    <w:uiPriority w:val="9"/>
    <w:rsid w:val="00926CFD"/>
    <w:rPr>
      <w:rFonts w:asciiTheme="majorHAnsi" w:eastAsiaTheme="majorEastAsia" w:hAnsiTheme="majorHAnsi" w:cstheme="majorBidi"/>
      <w:i/>
      <w:iCs/>
      <w:color w:val="2F5496" w:themeColor="accent1" w:themeShade="BF"/>
      <w:sz w:val="22"/>
      <w:szCs w:val="22"/>
      <w:lang w:val="en-AU"/>
    </w:rPr>
  </w:style>
  <w:style w:type="character" w:customStyle="1" w:styleId="Heading5Char">
    <w:name w:val="Heading 5 Char"/>
    <w:basedOn w:val="DefaultParagraphFont"/>
    <w:link w:val="Heading5"/>
    <w:uiPriority w:val="9"/>
    <w:semiHidden/>
    <w:rsid w:val="00926CFD"/>
    <w:rPr>
      <w:rFonts w:asciiTheme="majorHAnsi" w:eastAsiaTheme="majorEastAsia" w:hAnsiTheme="majorHAnsi" w:cstheme="majorBidi"/>
      <w:color w:val="2F5496" w:themeColor="accent1" w:themeShade="BF"/>
      <w:sz w:val="22"/>
      <w:szCs w:val="22"/>
      <w:lang w:val="en-AU"/>
    </w:rPr>
  </w:style>
  <w:style w:type="character" w:customStyle="1" w:styleId="Heading6Char">
    <w:name w:val="Heading 6 Char"/>
    <w:basedOn w:val="DefaultParagraphFont"/>
    <w:link w:val="Heading6"/>
    <w:uiPriority w:val="9"/>
    <w:semiHidden/>
    <w:rsid w:val="00926CFD"/>
    <w:rPr>
      <w:rFonts w:asciiTheme="majorHAnsi" w:eastAsiaTheme="majorEastAsia" w:hAnsiTheme="majorHAnsi" w:cstheme="majorBidi"/>
      <w:color w:val="1F3763" w:themeColor="accent1" w:themeShade="7F"/>
      <w:sz w:val="22"/>
      <w:szCs w:val="22"/>
      <w:lang w:val="en-AU"/>
    </w:rPr>
  </w:style>
  <w:style w:type="character" w:customStyle="1" w:styleId="Heading7Char">
    <w:name w:val="Heading 7 Char"/>
    <w:basedOn w:val="DefaultParagraphFont"/>
    <w:link w:val="Heading7"/>
    <w:uiPriority w:val="9"/>
    <w:semiHidden/>
    <w:rsid w:val="00926CFD"/>
    <w:rPr>
      <w:rFonts w:asciiTheme="majorHAnsi" w:eastAsiaTheme="majorEastAsia" w:hAnsiTheme="majorHAnsi" w:cstheme="majorBidi"/>
      <w:i/>
      <w:iCs/>
      <w:color w:val="1F3763" w:themeColor="accent1" w:themeShade="7F"/>
      <w:sz w:val="22"/>
      <w:szCs w:val="22"/>
      <w:lang w:val="en-AU"/>
    </w:rPr>
  </w:style>
  <w:style w:type="character" w:customStyle="1" w:styleId="Heading8Char">
    <w:name w:val="Heading 8 Char"/>
    <w:basedOn w:val="DefaultParagraphFont"/>
    <w:link w:val="Heading8"/>
    <w:uiPriority w:val="9"/>
    <w:semiHidden/>
    <w:rsid w:val="00926CFD"/>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926CFD"/>
    <w:rPr>
      <w:rFonts w:asciiTheme="majorHAnsi" w:eastAsiaTheme="majorEastAsia" w:hAnsiTheme="majorHAnsi" w:cstheme="majorBidi"/>
      <w:i/>
      <w:iCs/>
      <w:color w:val="272727" w:themeColor="text1" w:themeTint="D8"/>
      <w:sz w:val="21"/>
      <w:szCs w:val="21"/>
      <w:lang w:val="en-AU"/>
    </w:rPr>
  </w:style>
  <w:style w:type="paragraph" w:customStyle="1" w:styleId="Recommendedguidance">
    <w:name w:val="Recommended guidance"/>
    <w:basedOn w:val="Normal"/>
    <w:qFormat/>
    <w:rsid w:val="00514B5E"/>
    <w:pPr>
      <w:pBdr>
        <w:top w:val="single" w:sz="4" w:space="1" w:color="F2F2F2" w:themeColor="background1" w:themeShade="F2"/>
        <w:left w:val="single" w:sz="4" w:space="4" w:color="F2F2F2" w:themeColor="background1" w:themeShade="F2"/>
        <w:bottom w:val="single" w:sz="4" w:space="1" w:color="F2F2F2" w:themeColor="background1" w:themeShade="F2"/>
        <w:right w:val="single" w:sz="4" w:space="4" w:color="F2F2F2" w:themeColor="background1" w:themeShade="F2"/>
      </w:pBdr>
      <w:shd w:val="clear" w:color="auto" w:fill="F2F2F2" w:themeFill="background1" w:themeFillShade="F2"/>
      <w:spacing w:after="160" w:line="259" w:lineRule="auto"/>
    </w:pPr>
    <w:rPr>
      <w:rFonts w:ascii="Arial" w:eastAsiaTheme="minorHAnsi" w:hAnsi="Arial" w:cs="Arial"/>
      <w:i/>
      <w:color w:val="3B3838" w:themeColor="background2" w:themeShade="40"/>
      <w:sz w:val="22"/>
      <w:szCs w:val="22"/>
      <w:lang w:val="en-AU"/>
    </w:rPr>
  </w:style>
  <w:style w:type="paragraph" w:styleId="Header">
    <w:name w:val="header"/>
    <w:basedOn w:val="Normal"/>
    <w:link w:val="HeaderChar"/>
    <w:uiPriority w:val="99"/>
    <w:unhideWhenUsed/>
    <w:rsid w:val="00B01751"/>
    <w:pPr>
      <w:tabs>
        <w:tab w:val="center" w:pos="4513"/>
        <w:tab w:val="right" w:pos="9026"/>
      </w:tabs>
    </w:pPr>
  </w:style>
  <w:style w:type="character" w:customStyle="1" w:styleId="HeaderChar">
    <w:name w:val="Header Char"/>
    <w:basedOn w:val="DefaultParagraphFont"/>
    <w:link w:val="Header"/>
    <w:uiPriority w:val="99"/>
    <w:rsid w:val="00B01751"/>
    <w:rPr>
      <w:rFonts w:eastAsia="Times New Roman" w:cs="Times New Roman"/>
      <w:sz w:val="16"/>
    </w:rPr>
  </w:style>
  <w:style w:type="paragraph" w:styleId="Footer">
    <w:name w:val="footer"/>
    <w:basedOn w:val="Normal"/>
    <w:link w:val="FooterChar"/>
    <w:uiPriority w:val="99"/>
    <w:unhideWhenUsed/>
    <w:rsid w:val="00B01751"/>
    <w:pPr>
      <w:tabs>
        <w:tab w:val="center" w:pos="4513"/>
        <w:tab w:val="right" w:pos="9026"/>
      </w:tabs>
    </w:pPr>
  </w:style>
  <w:style w:type="character" w:customStyle="1" w:styleId="FooterChar">
    <w:name w:val="Footer Char"/>
    <w:basedOn w:val="DefaultParagraphFont"/>
    <w:link w:val="Footer"/>
    <w:uiPriority w:val="99"/>
    <w:rsid w:val="00B01751"/>
    <w:rPr>
      <w:rFonts w:eastAsia="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bm\Downloads\IC-Simple-Business-Case-929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Surveyor-General Victoria</TermName>
          <TermId xmlns="http://schemas.microsoft.com/office/infopath/2007/PartnerControls">c349a8c0-cb28-4025-a3f2-689e8f1975c2</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k303c65773ca4199aee77535843e1888 xmlns="98067684-f3ec-45ca-8c60-abf89f0a4725">
      <Terms xmlns="http://schemas.microsoft.com/office/infopath/2007/PartnerControls"/>
    </k303c65773ca4199aee77535843e1888>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DOCID421-20943396-911</_dlc_DocId>
    <_dlc_DocIdUrl xmlns="a5f32de4-e402-4188-b034-e71ca7d22e54">
      <Url>https://delwpvicgovau.sharepoint.com/sites/ecm_421/_layouts/15/DocIdRedir.aspx?ID=DOCID421-20943396-911</Url>
      <Description>DOCID421-20943396-911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takeholder Analysis" ma:contentTypeID="0x0101002517F445A0F35E449C98AAD631F2B0380700642D5E324E2E4849B25ABD87CC00EF08" ma:contentTypeVersion="35" ma:contentTypeDescription="" ma:contentTypeScope="" ma:versionID="e5fd4127d3598fc911bfe528cf8f35a6">
  <xsd:schema xmlns:xsd="http://www.w3.org/2001/XMLSchema" xmlns:xs="http://www.w3.org/2001/XMLSchema" xmlns:p="http://schemas.microsoft.com/office/2006/metadata/properties" xmlns:ns1="http://schemas.microsoft.com/sharepoint/v3" xmlns:ns2="a5f32de4-e402-4188-b034-e71ca7d22e54" xmlns:ns3="9fd47c19-1c4a-4d7d-b342-c10cef269344" xmlns:ns4="98067684-f3ec-45ca-8c60-abf89f0a4725" targetNamespace="http://schemas.microsoft.com/office/2006/metadata/properties" ma:root="true" ma:fieldsID="8b85ee9c480a89c67af9460a8c8f3a73" ns1:_="" ns2:_="" ns3:_="" ns4:_="">
    <xsd:import namespace="http://schemas.microsoft.com/sharepoint/v3"/>
    <xsd:import namespace="a5f32de4-e402-4188-b034-e71ca7d22e54"/>
    <xsd:import namespace="9fd47c19-1c4a-4d7d-b342-c10cef269344"/>
    <xsd:import namespace="98067684-f3ec-45ca-8c60-abf89f0a4725"/>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k303c65773ca4199aee77535843e188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Surveyor-General Victoria|c349a8c0-cb28-4025-a3f2-689e8f1975c2"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5;#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62b76290-44e0-4b66-9aaa-3e608e30508b}" ma:internalName="TaxCatchAll" ma:showField="CatchAllData" ma:web="98067684-f3ec-45ca-8c60-abf89f0a472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62b76290-44e0-4b66-9aaa-3e608e30508b}" ma:internalName="TaxCatchAllLabel" ma:readOnly="true" ma:showField="CatchAllDataLabel" ma:web="98067684-f3ec-45ca-8c60-abf89f0a4725">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7;#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6;#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067684-f3ec-45ca-8c60-abf89f0a4725" elementFormDefault="qualified">
    <xsd:import namespace="http://schemas.microsoft.com/office/2006/documentManagement/types"/>
    <xsd:import namespace="http://schemas.microsoft.com/office/infopath/2007/PartnerControls"/>
    <xsd:element name="k303c65773ca4199aee77535843e1888" ma:index="32" nillable="true" ma:taxonomy="true" ma:internalName="k303c65773ca4199aee77535843e1888" ma:taxonomyFieldName="Document_x0020_type" ma:displayName="Document Type" ma:default="" ma:fieldId="{4303c657-73ca-4199-aee7-7535843e1888}" ma:sspId="797aeec6-0273-40f2-ab3e-beee73212332" ma:termSetId="162ef21e-f4da-4eb0-a65e-f0b2949ca7d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002517F445A0F35E449C98AAD631F2B03807" PreviousValue="false"/>
</file>

<file path=customXml/item6.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F320965A-7865-43BD-9008-A670E5BAE9E6}">
  <ds:schemaRefs>
    <ds:schemaRef ds:uri="http://schemas.microsoft.com/sharepoint/events"/>
  </ds:schemaRefs>
</ds:datastoreItem>
</file>

<file path=customXml/itemProps2.xml><?xml version="1.0" encoding="utf-8"?>
<ds:datastoreItem xmlns:ds="http://schemas.openxmlformats.org/officeDocument/2006/customXml" ds:itemID="{476AB3DB-2853-4E29-B0F1-E20603E68E40}">
  <ds:schemaRefs>
    <ds:schemaRef ds:uri="http://schemas.microsoft.com/sharepoint/v3/contenttype/forms"/>
  </ds:schemaRefs>
</ds:datastoreItem>
</file>

<file path=customXml/itemProps3.xml><?xml version="1.0" encoding="utf-8"?>
<ds:datastoreItem xmlns:ds="http://schemas.openxmlformats.org/officeDocument/2006/customXml" ds:itemID="{D72C2B05-AE69-4F16-A323-85E01872A750}">
  <ds:schemaRefs>
    <ds:schemaRef ds:uri="http://schemas.microsoft.com/office/2006/metadata/properties"/>
    <ds:schemaRef ds:uri="http://schemas.microsoft.com/office/infopath/2007/PartnerControls"/>
    <ds:schemaRef ds:uri="http://schemas.microsoft.com/sharepoint/v3"/>
    <ds:schemaRef ds:uri="9fd47c19-1c4a-4d7d-b342-c10cef269344"/>
    <ds:schemaRef ds:uri="98067684-f3ec-45ca-8c60-abf89f0a4725"/>
    <ds:schemaRef ds:uri="a5f32de4-e402-4188-b034-e71ca7d22e54"/>
  </ds:schemaRefs>
</ds:datastoreItem>
</file>

<file path=customXml/itemProps4.xml><?xml version="1.0" encoding="utf-8"?>
<ds:datastoreItem xmlns:ds="http://schemas.openxmlformats.org/officeDocument/2006/customXml" ds:itemID="{0CAA160C-5EAB-402A-8031-76AFA32A8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98067684-f3ec-45ca-8c60-abf89f0a4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096B3E-7E3A-4B40-B304-E37A969DAF2F}">
  <ds:schemaRefs>
    <ds:schemaRef ds:uri="Microsoft.SharePoint.Taxonomy.ContentTypeSync"/>
  </ds:schemaRefs>
</ds:datastoreItem>
</file>

<file path=customXml/itemProps6.xml><?xml version="1.0" encoding="utf-8"?>
<ds:datastoreItem xmlns:ds="http://schemas.openxmlformats.org/officeDocument/2006/customXml" ds:itemID="{85149F8B-385E-4989-ABBD-765BE7826F4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IC-Simple-Business-Case-9296_WORD.dotx</Template>
  <TotalTime>0</TotalTime>
  <Pages>3</Pages>
  <Words>587</Words>
  <Characters>3352</Characters>
  <Application>Microsoft Office Word</Application>
  <DocSecurity>0</DocSecurity>
  <Lines>27</Lines>
  <Paragraphs>7</Paragraphs>
  <ScaleCrop>false</ScaleCrop>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Martin</dc:creator>
  <cp:lastModifiedBy>Susanna Collis (DELWP)</cp:lastModifiedBy>
  <cp:revision>3</cp:revision>
  <dcterms:created xsi:type="dcterms:W3CDTF">2022-03-02T07:04:00Z</dcterms:created>
  <dcterms:modified xsi:type="dcterms:W3CDTF">2022-03-02T07:04:00Z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0x0101002517F445A0F35E449C98AAD631F2B0380700642D5E324E2E4849B25ABD87CC00EF08</vt:lpwstr>
  </property>
  <property fmtid="{D5CDD505-2E9C-101B-9397-08002B2CF9AE}" pid="3" name="Section">
    <vt:lpwstr>4;#Surveyor-General Victoria|c349a8c0-cb28-4025-a3f2-689e8f1975c2</vt:lpwstr>
  </property>
  <property fmtid="{D5CDD505-2E9C-101B-9397-08002B2CF9AE}" pid="4" name="Agency">
    <vt:lpwstr>1;#Department of Environment, Land, Water and Planning|607a3f87-1228-4cd9-82a5-076aa8776274</vt:lpwstr>
  </property>
  <property fmtid="{D5CDD505-2E9C-101B-9397-08002B2CF9AE}" pid="5" name="Branch">
    <vt:lpwstr>5;#Strategic Land Assessment ＆ Information|ad29ee36-035b-4ab7-a607-3c59838bbb5c</vt:lpwstr>
  </property>
  <property fmtid="{D5CDD505-2E9C-101B-9397-08002B2CF9AE}" pid="6" name="_dlc_DocIdItemGuid">
    <vt:lpwstr>417186b8-b344-47b9-9387-103632fd418f</vt:lpwstr>
  </property>
  <property fmtid="{D5CDD505-2E9C-101B-9397-08002B2CF9AE}" pid="7" name="Division">
    <vt:lpwstr>6;#Land Use Victoria|df55b370-7608-494b-9fb4-f51a3f958028</vt:lpwstr>
  </property>
  <property fmtid="{D5CDD505-2E9C-101B-9397-08002B2CF9AE}" pid="8" name="Group1">
    <vt:lpwstr>7;#Local Infrastructure|35232ce7-1039-46ab-a331-4c8e969be43f</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Sub-Section">
    <vt:lpwstr/>
  </property>
  <property fmtid="{D5CDD505-2E9C-101B-9397-08002B2CF9AE}" pid="12" name="Reference Type">
    <vt:lpwstr/>
  </property>
  <property fmtid="{D5CDD505-2E9C-101B-9397-08002B2CF9AE}" pid="13" name="Copyright Licence Name">
    <vt:lpwstr/>
  </property>
  <property fmtid="{D5CDD505-2E9C-101B-9397-08002B2CF9AE}" pid="14" name="Copyright License Type">
    <vt:lpwstr/>
  </property>
  <property fmtid="{D5CDD505-2E9C-101B-9397-08002B2CF9AE}" pid="15" name="Document type">
    <vt:lpwstr/>
  </property>
  <property fmtid="{D5CDD505-2E9C-101B-9397-08002B2CF9AE}" pid="16" name="MSIP_Label_4257e2ab-f512-40e2-9c9a-c64247360765_Enabled">
    <vt:lpwstr>true</vt:lpwstr>
  </property>
  <property fmtid="{D5CDD505-2E9C-101B-9397-08002B2CF9AE}" pid="17" name="MSIP_Label_4257e2ab-f512-40e2-9c9a-c64247360765_SetDate">
    <vt:lpwstr>2021-11-29T02:48:02Z</vt:lpwstr>
  </property>
  <property fmtid="{D5CDD505-2E9C-101B-9397-08002B2CF9AE}" pid="18" name="MSIP_Label_4257e2ab-f512-40e2-9c9a-c64247360765_Method">
    <vt:lpwstr>Privileged</vt:lpwstr>
  </property>
  <property fmtid="{D5CDD505-2E9C-101B-9397-08002B2CF9AE}" pid="19" name="MSIP_Label_4257e2ab-f512-40e2-9c9a-c64247360765_Name">
    <vt:lpwstr>OFFICIAL</vt:lpwstr>
  </property>
  <property fmtid="{D5CDD505-2E9C-101B-9397-08002B2CF9AE}" pid="20" name="MSIP_Label_4257e2ab-f512-40e2-9c9a-c64247360765_SiteId">
    <vt:lpwstr>e8bdd6f7-fc18-4e48-a554-7f547927223b</vt:lpwstr>
  </property>
  <property fmtid="{D5CDD505-2E9C-101B-9397-08002B2CF9AE}" pid="21" name="MSIP_Label_4257e2ab-f512-40e2-9c9a-c64247360765_ActionId">
    <vt:lpwstr>9cc4464f-8cc0-4df9-85ec-a964fd215ee4</vt:lpwstr>
  </property>
  <property fmtid="{D5CDD505-2E9C-101B-9397-08002B2CF9AE}" pid="22" name="MSIP_Label_4257e2ab-f512-40e2-9c9a-c64247360765_ContentBits">
    <vt:lpwstr>2</vt:lpwstr>
  </property>
  <property fmtid="{D5CDD505-2E9C-101B-9397-08002B2CF9AE}" pid="23" name="ld508a88e6264ce89693af80a72862cb">
    <vt:lpwstr/>
  </property>
  <property fmtid="{D5CDD505-2E9C-101B-9397-08002B2CF9AE}" pid="24" name="o85941e134754762b9719660a258a6e6">
    <vt:lpwstr/>
  </property>
  <property fmtid="{D5CDD505-2E9C-101B-9397-08002B2CF9AE}" pid="25" name="df723ab3fe1c4eb7a0b151674e7ac40d">
    <vt:lpwstr/>
  </property>
</Properties>
</file>