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F618" w14:textId="16BEDB03" w:rsidR="00B131C9" w:rsidRPr="009C5279" w:rsidRDefault="00B131C9" w:rsidP="00B131C9">
      <w:pPr>
        <w:jc w:val="center"/>
        <w:rPr>
          <w:rFonts w:ascii="Arial Black" w:hAnsi="Arial Black"/>
          <w:b/>
          <w:sz w:val="32"/>
          <w:szCs w:val="32"/>
        </w:rPr>
      </w:pPr>
      <w:r w:rsidRPr="009C5279">
        <w:rPr>
          <w:rFonts w:ascii="Arial Black" w:hAnsi="Arial Black"/>
          <w:b/>
          <w:sz w:val="32"/>
          <w:szCs w:val="32"/>
        </w:rPr>
        <w:t>LICENSED SURVEYOR</w:t>
      </w:r>
      <w:r w:rsidR="00EB05D8">
        <w:rPr>
          <w:rFonts w:ascii="Arial Black" w:hAnsi="Arial Black"/>
          <w:b/>
          <w:sz w:val="32"/>
          <w:szCs w:val="32"/>
        </w:rPr>
        <w:t>’</w:t>
      </w:r>
      <w:r w:rsidRPr="009C5279">
        <w:rPr>
          <w:rFonts w:ascii="Arial Black" w:hAnsi="Arial Black"/>
          <w:b/>
          <w:sz w:val="32"/>
          <w:szCs w:val="32"/>
        </w:rPr>
        <w:t>S REPORT</w:t>
      </w:r>
    </w:p>
    <w:p w14:paraId="2591E1B8" w14:textId="77777777" w:rsidR="00B131C9" w:rsidRDefault="00B131C9" w:rsidP="00B131C9"/>
    <w:p w14:paraId="688D1201" w14:textId="7BC2A9F6" w:rsidR="00B131C9" w:rsidRPr="00617F7C" w:rsidRDefault="00B131C9" w:rsidP="00B131C9">
      <w:pPr>
        <w:rPr>
          <w:rFonts w:cs="Arial"/>
          <w:strike/>
          <w:color w:val="000000" w:themeColor="text1"/>
        </w:rPr>
      </w:pPr>
      <w:r w:rsidRPr="00617F7C">
        <w:rPr>
          <w:rFonts w:ascii="Arial" w:hAnsi="Arial" w:cs="Arial"/>
          <w:b/>
          <w:color w:val="000000" w:themeColor="text1"/>
        </w:rPr>
        <w:t>PLAN NUMBER:</w:t>
      </w:r>
    </w:p>
    <w:p w14:paraId="06F8991E" w14:textId="47EB1465" w:rsidR="00B131C9" w:rsidRPr="009176E9" w:rsidRDefault="00B131C9" w:rsidP="00B131C9">
      <w:pPr>
        <w:rPr>
          <w:rFonts w:cs="Arial"/>
        </w:rPr>
      </w:pPr>
      <w:r w:rsidRPr="009176E9">
        <w:rPr>
          <w:rFonts w:ascii="Arial" w:hAnsi="Arial" w:cs="Arial"/>
          <w:b/>
        </w:rPr>
        <w:t>SURVEYOR:</w:t>
      </w:r>
      <w:r w:rsidR="00DB1911">
        <w:rPr>
          <w:rFonts w:cs="Arial"/>
        </w:rPr>
        <w:tab/>
      </w:r>
      <w:r w:rsidR="00DB1911">
        <w:rPr>
          <w:rFonts w:cs="Arial"/>
        </w:rPr>
        <w:tab/>
        <w:t>Licensed s</w:t>
      </w:r>
      <w:r w:rsidRPr="009176E9">
        <w:rPr>
          <w:rFonts w:cs="Arial"/>
        </w:rPr>
        <w:t xml:space="preserve">urveyor’s </w:t>
      </w:r>
      <w:r>
        <w:rPr>
          <w:rFonts w:cs="Arial"/>
        </w:rPr>
        <w:t>name.</w:t>
      </w:r>
    </w:p>
    <w:p w14:paraId="34192B17" w14:textId="77777777" w:rsidR="001643A0" w:rsidRDefault="00B131C9" w:rsidP="00EB05D8">
      <w:pPr>
        <w:spacing w:after="0"/>
        <w:rPr>
          <w:rFonts w:ascii="Arial" w:hAnsi="Arial" w:cs="Arial"/>
          <w:b/>
        </w:rPr>
      </w:pPr>
      <w:r w:rsidRPr="009176E9">
        <w:rPr>
          <w:rFonts w:ascii="Arial" w:hAnsi="Arial" w:cs="Arial"/>
          <w:b/>
        </w:rPr>
        <w:t>SURVEY</w:t>
      </w:r>
      <w:r w:rsidR="00EB05D8">
        <w:rPr>
          <w:rFonts w:ascii="Arial" w:hAnsi="Arial" w:cs="Arial"/>
          <w:b/>
        </w:rPr>
        <w:t>OR’S</w:t>
      </w:r>
    </w:p>
    <w:p w14:paraId="0E2EE6F8" w14:textId="4496DAC9" w:rsidR="00B131C9" w:rsidRDefault="00EB05D8" w:rsidP="00EB05D8">
      <w:pPr>
        <w:spacing w:after="0"/>
      </w:pPr>
      <w:r>
        <w:rPr>
          <w:rFonts w:ascii="Arial" w:hAnsi="Arial" w:cs="Arial"/>
          <w:b/>
        </w:rPr>
        <w:t xml:space="preserve">REFERENCE: </w:t>
      </w:r>
      <w:r w:rsidR="00B131C9">
        <w:tab/>
        <w:t xml:space="preserve"> </w:t>
      </w:r>
    </w:p>
    <w:p w14:paraId="21376D5E" w14:textId="77777777" w:rsidR="00EB05D8" w:rsidRDefault="00EB05D8" w:rsidP="00EB05D8">
      <w:pPr>
        <w:spacing w:after="0"/>
      </w:pPr>
    </w:p>
    <w:p w14:paraId="385F7995" w14:textId="47DABB31" w:rsidR="00B131C9" w:rsidRDefault="00B131C9" w:rsidP="00B131C9">
      <w:pPr>
        <w:spacing w:after="0"/>
      </w:pPr>
      <w:r w:rsidRPr="00FF0644">
        <w:rPr>
          <w:rFonts w:ascii="Arial" w:hAnsi="Arial" w:cs="Arial"/>
          <w:b/>
        </w:rPr>
        <w:t>PURPOSE:</w:t>
      </w:r>
      <w:r>
        <w:tab/>
      </w:r>
      <w:r>
        <w:tab/>
      </w:r>
      <w:r w:rsidR="00490A2B">
        <w:t>E.g.</w:t>
      </w:r>
      <w:r>
        <w:t xml:space="preserve"> Subdivision, Application under section “xx” TLA, Crown Survey,</w:t>
      </w:r>
    </w:p>
    <w:p w14:paraId="41C81987" w14:textId="77777777" w:rsidR="00B131C9" w:rsidRDefault="00B131C9" w:rsidP="00B131C9">
      <w:pPr>
        <w:ind w:left="1440" w:firstLine="720"/>
      </w:pPr>
      <w:r>
        <w:t>Re-establishment Survey, …</w:t>
      </w:r>
    </w:p>
    <w:p w14:paraId="3A088B14" w14:textId="58EB3344" w:rsidR="001643A0" w:rsidRDefault="00B131C9" w:rsidP="00B131C9">
      <w:pPr>
        <w:spacing w:after="0"/>
        <w:rPr>
          <w:rFonts w:ascii="Arial" w:hAnsi="Arial" w:cs="Arial"/>
          <w:b/>
        </w:rPr>
      </w:pPr>
      <w:r w:rsidRPr="00B13602">
        <w:rPr>
          <w:rFonts w:ascii="Arial" w:hAnsi="Arial" w:cs="Arial"/>
          <w:b/>
        </w:rPr>
        <w:t>CROWN</w:t>
      </w:r>
      <w:r w:rsidR="001643A0">
        <w:rPr>
          <w:rFonts w:ascii="Arial" w:hAnsi="Arial" w:cs="Arial"/>
          <w:b/>
        </w:rPr>
        <w:tab/>
      </w:r>
      <w:r w:rsidR="001643A0">
        <w:rPr>
          <w:rFonts w:ascii="Arial" w:hAnsi="Arial" w:cs="Arial"/>
          <w:b/>
        </w:rPr>
        <w:tab/>
      </w:r>
      <w:r w:rsidR="001643A0">
        <w:t xml:space="preserve">Attention is to be paid </w:t>
      </w:r>
      <w:r w:rsidR="00151602">
        <w:t>to the Crown description.  The P</w:t>
      </w:r>
      <w:r w:rsidR="001643A0">
        <w:t>arish must be</w:t>
      </w:r>
    </w:p>
    <w:p w14:paraId="34882610" w14:textId="1C741432" w:rsidR="00B131C9" w:rsidRDefault="00B131C9" w:rsidP="00B131C9">
      <w:pPr>
        <w:spacing w:after="0"/>
      </w:pPr>
      <w:r w:rsidRPr="00B13602">
        <w:rPr>
          <w:rFonts w:ascii="Arial" w:hAnsi="Arial" w:cs="Arial"/>
          <w:b/>
        </w:rPr>
        <w:t>DESCRIPTION</w:t>
      </w:r>
      <w:r>
        <w:tab/>
      </w:r>
      <w:r w:rsidR="001643A0">
        <w:t>included.  If the description is a Portion, rather than Allotment,</w:t>
      </w:r>
    </w:p>
    <w:p w14:paraId="5B1D15CD" w14:textId="77777777" w:rsidR="00490A2B" w:rsidRDefault="00B131C9" w:rsidP="00490A2B">
      <w:pPr>
        <w:spacing w:after="0"/>
      </w:pPr>
      <w:r w:rsidRPr="00B13602">
        <w:rPr>
          <w:rFonts w:ascii="Arial" w:hAnsi="Arial" w:cs="Arial"/>
          <w:b/>
        </w:rPr>
        <w:t>OF LAND:</w:t>
      </w:r>
      <w:r>
        <w:tab/>
      </w:r>
      <w:r>
        <w:tab/>
        <w:t>the correct term</w:t>
      </w:r>
      <w:r w:rsidR="001643A0">
        <w:t xml:space="preserve"> must be used.</w:t>
      </w:r>
    </w:p>
    <w:p w14:paraId="578D8663" w14:textId="2DB1F1C3" w:rsidR="00B131C9" w:rsidRDefault="00151602" w:rsidP="00490A2B">
      <w:pPr>
        <w:ind w:left="2160"/>
      </w:pPr>
      <w:r>
        <w:t xml:space="preserve">If a special Crown description applies </w:t>
      </w:r>
      <w:r w:rsidR="00C512E8">
        <w:t>and is still current</w:t>
      </w:r>
      <w:r w:rsidR="009475B5">
        <w:t>,</w:t>
      </w:r>
      <w:r w:rsidR="00C512E8">
        <w:t xml:space="preserve"> </w:t>
      </w:r>
      <w:r w:rsidR="00ED3DE6" w:rsidRPr="009475B5">
        <w:rPr>
          <w:color w:val="000000" w:themeColor="text1"/>
        </w:rPr>
        <w:t>then</w:t>
      </w:r>
      <w:r w:rsidR="00ED3DE6">
        <w:t xml:space="preserve"> </w:t>
      </w:r>
      <w:r>
        <w:t>ensure it is used</w:t>
      </w:r>
      <w:r w:rsidR="00B131C9">
        <w:t>.</w:t>
      </w:r>
      <w:r w:rsidR="00EB05D8">
        <w:t xml:space="preserve"> </w:t>
      </w:r>
    </w:p>
    <w:p w14:paraId="016F6EFA" w14:textId="3C605931" w:rsidR="00ED3DE6" w:rsidRPr="009475B5" w:rsidRDefault="00ED3DE6" w:rsidP="00490A2B">
      <w:pPr>
        <w:ind w:left="2160"/>
        <w:rPr>
          <w:rFonts w:ascii="Arial" w:hAnsi="Arial" w:cs="Arial"/>
          <w:b/>
          <w:color w:val="000000" w:themeColor="text1"/>
        </w:rPr>
      </w:pPr>
      <w:r w:rsidRPr="009475B5">
        <w:rPr>
          <w:color w:val="000000" w:themeColor="text1"/>
        </w:rPr>
        <w:t xml:space="preserve">See </w:t>
      </w:r>
      <w:r w:rsidRPr="00A4655E">
        <w:rPr>
          <w:color w:val="000000" w:themeColor="text1"/>
        </w:rPr>
        <w:t>section 5.</w:t>
      </w:r>
      <w:r w:rsidR="009475B5" w:rsidRPr="00A4655E">
        <w:rPr>
          <w:color w:val="000000" w:themeColor="text1"/>
        </w:rPr>
        <w:t>5</w:t>
      </w:r>
      <w:r w:rsidRPr="009475B5">
        <w:rPr>
          <w:color w:val="000000" w:themeColor="text1"/>
        </w:rPr>
        <w:t xml:space="preserve"> of the </w:t>
      </w:r>
      <w:r w:rsidR="008D06AE" w:rsidRPr="009475B5">
        <w:rPr>
          <w:color w:val="000000" w:themeColor="text1"/>
        </w:rPr>
        <w:t>Victorian Cadastral Surveys Practice Directives (</w:t>
      </w:r>
      <w:r w:rsidRPr="009475B5">
        <w:rPr>
          <w:color w:val="000000" w:themeColor="text1"/>
        </w:rPr>
        <w:t>VCSPD</w:t>
      </w:r>
      <w:r w:rsidR="008D06AE" w:rsidRPr="009475B5">
        <w:rPr>
          <w:color w:val="000000" w:themeColor="text1"/>
        </w:rPr>
        <w:t>)</w:t>
      </w:r>
      <w:r w:rsidR="009475B5">
        <w:rPr>
          <w:color w:val="000000" w:themeColor="text1"/>
        </w:rPr>
        <w:t xml:space="preserve"> for further details.</w:t>
      </w:r>
    </w:p>
    <w:p w14:paraId="5CE8E804" w14:textId="38B479A9" w:rsidR="00B131C9" w:rsidRDefault="00B131C9" w:rsidP="00B131C9">
      <w:pPr>
        <w:rPr>
          <w:rFonts w:ascii="Arial" w:hAnsi="Arial" w:cs="Arial"/>
          <w:b/>
        </w:rPr>
      </w:pPr>
      <w:r w:rsidRPr="00FF0644">
        <w:rPr>
          <w:rFonts w:ascii="Arial" w:hAnsi="Arial" w:cs="Arial"/>
          <w:b/>
        </w:rPr>
        <w:t>MUNICIPALITY:</w:t>
      </w:r>
      <w:r w:rsidRPr="00FF0644">
        <w:rPr>
          <w:rFonts w:ascii="Arial" w:hAnsi="Arial" w:cs="Arial"/>
          <w:b/>
        </w:rPr>
        <w:tab/>
      </w:r>
    </w:p>
    <w:p w14:paraId="4189C57C" w14:textId="211DBA7B" w:rsidR="0061335A" w:rsidRPr="0061335A" w:rsidRDefault="0061335A" w:rsidP="00B131C9">
      <w:pPr>
        <w:rPr>
          <w:color w:val="FF0000"/>
        </w:rPr>
      </w:pPr>
      <w:r w:rsidRPr="00985D8B">
        <w:rPr>
          <w:rFonts w:ascii="Arial" w:hAnsi="Arial" w:cs="Arial"/>
          <w:b/>
        </w:rPr>
        <w:t>SITE ADDRESS:</w:t>
      </w:r>
      <w:r>
        <w:rPr>
          <w:rFonts w:ascii="Arial" w:hAnsi="Arial" w:cs="Arial"/>
          <w:b/>
          <w:color w:val="FF0000"/>
        </w:rPr>
        <w:tab/>
      </w:r>
    </w:p>
    <w:p w14:paraId="6E19C39B" w14:textId="6226EB67" w:rsidR="00B131C9" w:rsidRDefault="00B131C9" w:rsidP="00B131C9">
      <w:pPr>
        <w:spacing w:after="0"/>
      </w:pPr>
      <w:r w:rsidRPr="00FF0644">
        <w:rPr>
          <w:rFonts w:ascii="Arial" w:hAnsi="Arial" w:cs="Arial"/>
          <w:b/>
        </w:rPr>
        <w:t>TITLE</w:t>
      </w:r>
      <w:r>
        <w:tab/>
      </w:r>
      <w:r>
        <w:tab/>
      </w:r>
      <w:r>
        <w:tab/>
        <w:t>List all relevant title references whether freehold, Crown folios, lease hold or</w:t>
      </w:r>
    </w:p>
    <w:p w14:paraId="6D720F8F" w14:textId="401B5FF6" w:rsidR="00B131C9" w:rsidRDefault="0011083F" w:rsidP="00B131C9">
      <w:r w:rsidRPr="000A17E9">
        <w:rPr>
          <w:rFonts w:ascii="Arial" w:hAnsi="Arial" w:cs="Arial"/>
          <w:b/>
          <w:bCs/>
          <w:color w:val="000000" w:themeColor="text1"/>
        </w:rPr>
        <w:t>PARTICULARS</w:t>
      </w:r>
      <w:r w:rsidR="006A35BD" w:rsidRPr="000A17E9">
        <w:rPr>
          <w:b/>
          <w:bCs/>
          <w:color w:val="000000" w:themeColor="text1"/>
        </w:rPr>
        <w:t>:</w:t>
      </w:r>
      <w:r w:rsidR="00B131C9">
        <w:tab/>
        <w:t>general law deed.</w:t>
      </w:r>
      <w:r w:rsidR="0061335A">
        <w:t xml:space="preserve"> </w:t>
      </w:r>
      <w:r w:rsidR="0061335A" w:rsidRPr="00985D8B">
        <w:t>List last plan reference.</w:t>
      </w:r>
    </w:p>
    <w:p w14:paraId="49F9FD9B" w14:textId="4D8D79E2" w:rsidR="00490A2B" w:rsidRDefault="00B131C9" w:rsidP="00B131C9">
      <w:pPr>
        <w:spacing w:after="0"/>
        <w:rPr>
          <w:rFonts w:ascii="Arial" w:hAnsi="Arial" w:cs="Arial"/>
          <w:b/>
        </w:rPr>
      </w:pPr>
      <w:r w:rsidRPr="00950E49">
        <w:rPr>
          <w:rFonts w:ascii="Arial" w:hAnsi="Arial" w:cs="Arial"/>
          <w:b/>
        </w:rPr>
        <w:t>APPURTENANT</w:t>
      </w:r>
      <w:r w:rsidR="00490A2B" w:rsidRPr="00490A2B">
        <w:rPr>
          <w:rFonts w:cs="Arial"/>
        </w:rPr>
        <w:t xml:space="preserve"> </w:t>
      </w:r>
      <w:r w:rsidR="00490A2B">
        <w:rPr>
          <w:rFonts w:cs="Arial"/>
        </w:rPr>
        <w:tab/>
        <w:t>State if any easements are appurtenant to the land and</w:t>
      </w:r>
      <w:r w:rsidR="00490A2B" w:rsidRPr="00490A2B">
        <w:t xml:space="preserve"> </w:t>
      </w:r>
      <w:r w:rsidR="00490A2B">
        <w:t xml:space="preserve">describe the </w:t>
      </w:r>
    </w:p>
    <w:p w14:paraId="4BCBE3B3" w14:textId="6DDE15F4" w:rsidR="00B131C9" w:rsidRDefault="00B131C9" w:rsidP="00B131C9">
      <w:pPr>
        <w:spacing w:after="0"/>
      </w:pPr>
      <w:r w:rsidRPr="00950E49">
        <w:rPr>
          <w:rFonts w:ascii="Arial" w:hAnsi="Arial" w:cs="Arial"/>
          <w:b/>
        </w:rPr>
        <w:t>EASEMENTS,</w:t>
      </w:r>
      <w:r w:rsidR="00490A2B">
        <w:rPr>
          <w:rFonts w:ascii="Arial" w:hAnsi="Arial" w:cs="Arial"/>
          <w:b/>
        </w:rPr>
        <w:tab/>
      </w:r>
      <w:r w:rsidRPr="00237603">
        <w:rPr>
          <w:rFonts w:cs="Arial"/>
        </w:rPr>
        <w:tab/>
      </w:r>
      <w:r w:rsidR="00490A2B">
        <w:rPr>
          <w:rFonts w:cs="Arial"/>
        </w:rPr>
        <w:t xml:space="preserve">easement </w:t>
      </w:r>
      <w:r w:rsidR="00490A2B">
        <w:t xml:space="preserve">purpose and if applicable, the origin. </w:t>
      </w:r>
    </w:p>
    <w:p w14:paraId="67EB2284" w14:textId="719136D1" w:rsidR="00B131C9" w:rsidRDefault="00EB05D8" w:rsidP="00B131C9">
      <w:pPr>
        <w:spacing w:after="0"/>
      </w:pPr>
      <w:r>
        <w:rPr>
          <w:rFonts w:ascii="Arial" w:hAnsi="Arial" w:cs="Arial"/>
          <w:b/>
        </w:rPr>
        <w:t xml:space="preserve">ROAD </w:t>
      </w:r>
      <w:r w:rsidR="00B131C9" w:rsidRPr="00950E49">
        <w:rPr>
          <w:rFonts w:ascii="Arial" w:hAnsi="Arial" w:cs="Arial"/>
          <w:b/>
        </w:rPr>
        <w:t>ABUTTALS:</w:t>
      </w:r>
      <w:r w:rsidR="00B131C9">
        <w:tab/>
      </w:r>
      <w:r w:rsidR="00490A2B">
        <w:t>If</w:t>
      </w:r>
      <w:r w:rsidR="00B131C9">
        <w:t xml:space="preserve"> </w:t>
      </w:r>
      <w:r w:rsidR="00490A2B">
        <w:rPr>
          <w:rFonts w:cs="Arial"/>
        </w:rPr>
        <w:t xml:space="preserve">a </w:t>
      </w:r>
      <w:r w:rsidR="00490A2B" w:rsidRPr="00237603">
        <w:rPr>
          <w:rFonts w:cs="Arial"/>
        </w:rPr>
        <w:t>Government road</w:t>
      </w:r>
      <w:r w:rsidR="00490A2B">
        <w:rPr>
          <w:rFonts w:cs="Arial"/>
        </w:rPr>
        <w:t xml:space="preserve"> is an abuttal, </w:t>
      </w:r>
      <w:r w:rsidR="00490A2B" w:rsidRPr="00237603">
        <w:rPr>
          <w:rFonts w:cs="Arial"/>
        </w:rPr>
        <w:t>state</w:t>
      </w:r>
      <w:r w:rsidR="00490A2B">
        <w:rPr>
          <w:rFonts w:cs="Arial"/>
        </w:rPr>
        <w:t xml:space="preserve"> same here.</w:t>
      </w:r>
    </w:p>
    <w:p w14:paraId="562BC44C" w14:textId="77777777" w:rsidR="00B131C9" w:rsidRDefault="00B131C9" w:rsidP="00B131C9">
      <w:pPr>
        <w:spacing w:after="0"/>
        <w:ind w:left="1440" w:firstLine="720"/>
      </w:pPr>
      <w:r>
        <w:t xml:space="preserve">Justify any road abuttal not known to title by providing evidence under the </w:t>
      </w:r>
    </w:p>
    <w:p w14:paraId="68167D36" w14:textId="77777777" w:rsidR="00B131C9" w:rsidRDefault="00B131C9" w:rsidP="00B131C9">
      <w:pPr>
        <w:spacing w:after="0"/>
        <w:ind w:left="1440" w:firstLine="720"/>
      </w:pPr>
      <w:r w:rsidRPr="00EB05D8">
        <w:rPr>
          <w:i/>
        </w:rPr>
        <w:t>Road Management Act 2004</w:t>
      </w:r>
      <w:r>
        <w:t xml:space="preserve">, or proclamation of a public highway in a </w:t>
      </w:r>
    </w:p>
    <w:p w14:paraId="41CE6625" w14:textId="77777777" w:rsidR="00B131C9" w:rsidRDefault="00B131C9" w:rsidP="00B131C9">
      <w:pPr>
        <w:ind w:left="1440" w:firstLine="720"/>
      </w:pPr>
      <w:r>
        <w:t>Victorian Government Gazette, or any other relevant documentation.</w:t>
      </w:r>
    </w:p>
    <w:p w14:paraId="26317801" w14:textId="77777777" w:rsidR="00B131C9" w:rsidRDefault="00B131C9" w:rsidP="00B131C9">
      <w:pPr>
        <w:spacing w:after="0"/>
      </w:pPr>
      <w:r w:rsidRPr="000F0B8D">
        <w:rPr>
          <w:rFonts w:ascii="Arial" w:hAnsi="Arial" w:cs="Arial"/>
          <w:b/>
        </w:rPr>
        <w:t>ENCUMBRANCES:</w:t>
      </w:r>
      <w:r>
        <w:tab/>
        <w:t xml:space="preserve">A statement to the effect that specifies if existing easements are shown in </w:t>
      </w:r>
    </w:p>
    <w:p w14:paraId="52D57AAE" w14:textId="0DE39535" w:rsidR="00B131C9" w:rsidRDefault="009F47B6" w:rsidP="00B131C9">
      <w:pPr>
        <w:spacing w:after="0"/>
      </w:pPr>
      <w:r>
        <w:tab/>
      </w:r>
      <w:r>
        <w:tab/>
      </w:r>
      <w:r>
        <w:tab/>
        <w:t>accordance with title</w:t>
      </w:r>
      <w:r w:rsidR="00280B1F">
        <w:t>,</w:t>
      </w:r>
      <w:r>
        <w:t xml:space="preserve"> or not.</w:t>
      </w:r>
    </w:p>
    <w:p w14:paraId="6B5478C7" w14:textId="5E0162BC" w:rsidR="00B131C9" w:rsidRDefault="00B131C9" w:rsidP="009F47B6">
      <w:pPr>
        <w:spacing w:after="0"/>
      </w:pPr>
      <w:r>
        <w:tab/>
      </w:r>
      <w:r>
        <w:tab/>
      </w:r>
      <w:r>
        <w:tab/>
      </w:r>
      <w:r w:rsidR="009F47B6">
        <w:t xml:space="preserve">Reference to be made to any easements </w:t>
      </w:r>
      <w:r w:rsidR="00280B1F">
        <w:t>appropriated in the current plan</w:t>
      </w:r>
      <w:r>
        <w:t>.</w:t>
      </w:r>
    </w:p>
    <w:p w14:paraId="06E6372D" w14:textId="77777777" w:rsidR="009F47B6" w:rsidRDefault="009F47B6" w:rsidP="00B131C9">
      <w:pPr>
        <w:spacing w:after="0"/>
        <w:rPr>
          <w:rFonts w:ascii="Arial" w:hAnsi="Arial" w:cs="Arial"/>
          <w:b/>
        </w:rPr>
      </w:pPr>
    </w:p>
    <w:p w14:paraId="22AA64BA" w14:textId="2E1F2A5B" w:rsidR="00B131C9" w:rsidRDefault="00B131C9" w:rsidP="00B131C9">
      <w:pPr>
        <w:spacing w:after="0"/>
      </w:pPr>
      <w:r w:rsidRPr="00CA786C">
        <w:rPr>
          <w:rFonts w:ascii="Arial" w:hAnsi="Arial" w:cs="Arial"/>
          <w:b/>
        </w:rPr>
        <w:t>SURVEY INFORMATION</w:t>
      </w:r>
      <w:r>
        <w:tab/>
        <w:t xml:space="preserve">A comprehensive list of surveys </w:t>
      </w:r>
      <w:r w:rsidR="00ED3DE6" w:rsidRPr="009475B5">
        <w:rPr>
          <w:color w:val="000000" w:themeColor="text1"/>
        </w:rPr>
        <w:t>used</w:t>
      </w:r>
      <w:r w:rsidR="00ED3DE6">
        <w:t xml:space="preserve"> </w:t>
      </w:r>
      <w:r>
        <w:t>is to be included.</w:t>
      </w:r>
    </w:p>
    <w:p w14:paraId="7DE705EA" w14:textId="77777777" w:rsidR="00B131C9" w:rsidRDefault="00B131C9" w:rsidP="00B131C9">
      <w:r w:rsidRPr="00CA786C">
        <w:rPr>
          <w:rFonts w:ascii="Arial" w:hAnsi="Arial" w:cs="Arial"/>
          <w:b/>
        </w:rPr>
        <w:t>USED:</w:t>
      </w:r>
    </w:p>
    <w:p w14:paraId="22DAD3C0" w14:textId="1E55A2C4" w:rsidR="00B131C9" w:rsidRDefault="00B131C9" w:rsidP="00B131C9">
      <w:pPr>
        <w:spacing w:after="0"/>
      </w:pPr>
      <w:r w:rsidRPr="00CA786C">
        <w:rPr>
          <w:rFonts w:ascii="Arial" w:hAnsi="Arial" w:cs="Arial"/>
          <w:b/>
        </w:rPr>
        <w:t>SURVEY INFORMATION</w:t>
      </w:r>
      <w:r>
        <w:tab/>
        <w:t>A comprehensive list of surveys</w:t>
      </w:r>
      <w:r w:rsidR="00ED3DE6">
        <w:t xml:space="preserve"> </w:t>
      </w:r>
      <w:r w:rsidR="00ED3DE6" w:rsidRPr="009475B5">
        <w:rPr>
          <w:color w:val="000000" w:themeColor="text1"/>
        </w:rPr>
        <w:t>perused</w:t>
      </w:r>
      <w:r w:rsidR="00ED3DE6">
        <w:t xml:space="preserve"> </w:t>
      </w:r>
      <w:r>
        <w:t>is to be included.</w:t>
      </w:r>
    </w:p>
    <w:p w14:paraId="3FFA3C66" w14:textId="77777777" w:rsidR="00B131C9" w:rsidRDefault="00B131C9" w:rsidP="00B131C9">
      <w:r w:rsidRPr="00CA786C">
        <w:rPr>
          <w:rFonts w:ascii="Arial" w:hAnsi="Arial" w:cs="Arial"/>
          <w:b/>
        </w:rPr>
        <w:t>PERUSED:</w:t>
      </w:r>
    </w:p>
    <w:p w14:paraId="12D0C14D" w14:textId="77777777" w:rsidR="00B90570" w:rsidRDefault="00B905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B42B35" w14:textId="3291B47E" w:rsidR="00B83C2B" w:rsidRPr="00985D8B" w:rsidRDefault="00B131C9" w:rsidP="00AD2049">
      <w:pPr>
        <w:spacing w:after="120"/>
      </w:pPr>
      <w:r w:rsidRPr="00DB46F5">
        <w:rPr>
          <w:rFonts w:ascii="Arial" w:hAnsi="Arial" w:cs="Arial"/>
          <w:b/>
        </w:rPr>
        <w:lastRenderedPageBreak/>
        <w:t>DATUM RELATIONSHIPS:</w:t>
      </w:r>
      <w:r>
        <w:tab/>
        <w:t xml:space="preserve">This </w:t>
      </w:r>
      <w:r w:rsidR="009F47B6">
        <w:t>may</w:t>
      </w:r>
      <w:r>
        <w:t xml:space="preserve"> be broken into sub-headings reporting on:</w:t>
      </w:r>
      <w:r w:rsidR="00A4655E">
        <w:br/>
      </w:r>
      <w:r w:rsidR="00AD2049" w:rsidRPr="00AD2049">
        <w:rPr>
          <w:b/>
        </w:rPr>
        <w:t>MGA</w:t>
      </w:r>
      <w:r w:rsidR="0082042D">
        <w:rPr>
          <w:b/>
        </w:rPr>
        <w:t>2020</w:t>
      </w:r>
      <w:r w:rsidR="00AD2049" w:rsidRPr="00AD2049">
        <w:rPr>
          <w:b/>
        </w:rPr>
        <w:t xml:space="preserve"> Connection</w:t>
      </w:r>
      <w:r w:rsidR="00021BC7">
        <w:rPr>
          <w:b/>
        </w:rPr>
        <w:br/>
      </w:r>
      <w:r w:rsidR="00021BC7">
        <w:t xml:space="preserve">Specify if the survey is on MGA2020 bearing datum and the Zone.  </w:t>
      </w:r>
      <w:r w:rsidR="00021BC7">
        <w:rPr>
          <w:b/>
        </w:rPr>
        <w:br/>
      </w:r>
      <w:r w:rsidR="00021BC7" w:rsidRPr="00985D8B">
        <w:rPr>
          <w:b/>
          <w:i/>
        </w:rPr>
        <w:t>For connections made using traditional means:</w:t>
      </w:r>
      <w:r w:rsidR="00AD2049" w:rsidRPr="00985D8B">
        <w:rPr>
          <w:b/>
        </w:rPr>
        <w:tab/>
      </w:r>
      <w:r w:rsidR="00021BC7">
        <w:rPr>
          <w:b/>
        </w:rPr>
        <w:br/>
      </w:r>
      <w:r w:rsidR="00AD2049">
        <w:t>Explain the derivation and comparisons between the survey findings and the SCN marks.  Quote which SCN marks were used to derive the bearing datu</w:t>
      </w:r>
      <w:r w:rsidR="00AD2049" w:rsidRPr="00985D8B">
        <w:t>m</w:t>
      </w:r>
      <w:r w:rsidR="00664458" w:rsidRPr="00985D8B">
        <w:t xml:space="preserve"> and the date the PM sketch</w:t>
      </w:r>
      <w:r w:rsidR="00E04822" w:rsidRPr="00985D8B">
        <w:t>es</w:t>
      </w:r>
      <w:r w:rsidR="00664458" w:rsidRPr="00985D8B">
        <w:t xml:space="preserve"> </w:t>
      </w:r>
      <w:r w:rsidR="00B83C2B" w:rsidRPr="00985D8B">
        <w:t>were</w:t>
      </w:r>
      <w:r w:rsidR="00664458" w:rsidRPr="00985D8B">
        <w:t xml:space="preserve"> obtained. </w:t>
      </w:r>
      <w:r w:rsidR="003D0B2A" w:rsidRPr="00985D8B">
        <w:t>All</w:t>
      </w:r>
      <w:r w:rsidR="003D0B2A">
        <w:t xml:space="preserve"> distances reported on must be ground distances.</w:t>
      </w:r>
      <w:r w:rsidR="00021BC7">
        <w:rPr>
          <w:color w:val="FF0000"/>
        </w:rPr>
        <w:br/>
      </w:r>
      <w:r w:rsidR="00021BC7" w:rsidRPr="00985D8B">
        <w:rPr>
          <w:b/>
          <w:i/>
        </w:rPr>
        <w:t>For connections made using GNSS:</w:t>
      </w:r>
      <w:r w:rsidR="00021BC7" w:rsidRPr="00985D8B">
        <w:rPr>
          <w:b/>
          <w:i/>
        </w:rPr>
        <w:br/>
      </w:r>
      <w:r w:rsidR="00021BC7" w:rsidRPr="00985D8B">
        <w:t xml:space="preserve">Quote which SCN mark(s) were used to derive the bearing datum and the date the PM sketch(es) were obtained. </w:t>
      </w:r>
      <w:r w:rsidR="00AD74B2" w:rsidRPr="00985D8B">
        <w:t xml:space="preserve">Include verification table shown in </w:t>
      </w:r>
      <w:r w:rsidR="00AD74B2" w:rsidRPr="00A4655E">
        <w:t xml:space="preserve">section </w:t>
      </w:r>
      <w:r w:rsidR="00AD74B2" w:rsidRPr="00A4655E">
        <w:rPr>
          <w:rFonts w:cstheme="minorHAnsi"/>
          <w:bCs/>
        </w:rPr>
        <w:t>5.4.2</w:t>
      </w:r>
      <w:r w:rsidR="00AD74B2" w:rsidRPr="00985D8B">
        <w:rPr>
          <w:rFonts w:cstheme="minorHAnsi"/>
          <w:bCs/>
        </w:rPr>
        <w:t xml:space="preserve"> of the VCSPD.</w:t>
      </w:r>
      <w:r w:rsidR="003D0B2A" w:rsidRPr="00985D8B">
        <w:rPr>
          <w:rFonts w:cstheme="minorHAnsi"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</w:tblGrid>
      <w:tr w:rsidR="00985D8B" w:rsidRPr="00985D8B" w14:paraId="0AE58C47" w14:textId="77777777" w:rsidTr="003D0B2A">
        <w:tc>
          <w:tcPr>
            <w:tcW w:w="1951" w:type="dxa"/>
          </w:tcPr>
          <w:p w14:paraId="21A94F2A" w14:textId="77BF20A6" w:rsidR="003D0B2A" w:rsidRPr="00985D8B" w:rsidRDefault="003D0B2A" w:rsidP="00AD2049">
            <w:pPr>
              <w:spacing w:after="120"/>
            </w:pPr>
            <w:r w:rsidRPr="00985D8B">
              <w:t>Harrietville PM1</w:t>
            </w:r>
          </w:p>
        </w:tc>
        <w:tc>
          <w:tcPr>
            <w:tcW w:w="1701" w:type="dxa"/>
          </w:tcPr>
          <w:p w14:paraId="774ED240" w14:textId="0A3BA3F5" w:rsidR="003D0B2A" w:rsidRPr="00985D8B" w:rsidRDefault="003D0B2A" w:rsidP="003D0B2A">
            <w:pPr>
              <w:spacing w:after="120"/>
              <w:jc w:val="center"/>
            </w:pPr>
            <w:r w:rsidRPr="00985D8B">
              <w:t>Easting</w:t>
            </w:r>
          </w:p>
        </w:tc>
        <w:tc>
          <w:tcPr>
            <w:tcW w:w="1701" w:type="dxa"/>
          </w:tcPr>
          <w:p w14:paraId="25E4D2D8" w14:textId="198ACE63" w:rsidR="003D0B2A" w:rsidRPr="00985D8B" w:rsidRDefault="003D0B2A" w:rsidP="003D0B2A">
            <w:pPr>
              <w:spacing w:after="120"/>
              <w:jc w:val="center"/>
            </w:pPr>
            <w:r w:rsidRPr="00985D8B">
              <w:t>Northing</w:t>
            </w:r>
          </w:p>
        </w:tc>
        <w:tc>
          <w:tcPr>
            <w:tcW w:w="2126" w:type="dxa"/>
          </w:tcPr>
          <w:p w14:paraId="56796A08" w14:textId="54DB23B3" w:rsidR="003D0B2A" w:rsidRPr="00985D8B" w:rsidRDefault="003D0B2A" w:rsidP="00AD2049">
            <w:pPr>
              <w:spacing w:after="120"/>
            </w:pPr>
          </w:p>
        </w:tc>
      </w:tr>
      <w:tr w:rsidR="00985D8B" w:rsidRPr="00985D8B" w14:paraId="3858BFEB" w14:textId="77777777" w:rsidTr="003D0B2A">
        <w:tc>
          <w:tcPr>
            <w:tcW w:w="1951" w:type="dxa"/>
          </w:tcPr>
          <w:p w14:paraId="23432B54" w14:textId="5FFBA04B" w:rsidR="003D0B2A" w:rsidRPr="00985D8B" w:rsidRDefault="003D0B2A" w:rsidP="00AD2049">
            <w:pPr>
              <w:spacing w:after="120"/>
            </w:pPr>
            <w:r w:rsidRPr="00985D8B">
              <w:t>SMES</w:t>
            </w:r>
          </w:p>
        </w:tc>
        <w:tc>
          <w:tcPr>
            <w:tcW w:w="1701" w:type="dxa"/>
          </w:tcPr>
          <w:p w14:paraId="62E1FD72" w14:textId="4DB0945B" w:rsidR="003D0B2A" w:rsidRPr="00985D8B" w:rsidRDefault="003D0B2A" w:rsidP="003D0B2A">
            <w:pPr>
              <w:spacing w:after="120"/>
              <w:jc w:val="right"/>
            </w:pPr>
            <w:r w:rsidRPr="00985D8B">
              <w:t>505 704.001</w:t>
            </w:r>
          </w:p>
        </w:tc>
        <w:tc>
          <w:tcPr>
            <w:tcW w:w="1701" w:type="dxa"/>
          </w:tcPr>
          <w:p w14:paraId="12C4E6A4" w14:textId="02875620" w:rsidR="003D0B2A" w:rsidRPr="00985D8B" w:rsidRDefault="003D0B2A" w:rsidP="003D0B2A">
            <w:pPr>
              <w:spacing w:after="120"/>
              <w:jc w:val="right"/>
            </w:pPr>
            <w:r w:rsidRPr="00985D8B">
              <w:t>5 919 590.6</w:t>
            </w:r>
            <w:r w:rsidR="00341DC2">
              <w:t>28</w:t>
            </w:r>
          </w:p>
        </w:tc>
        <w:tc>
          <w:tcPr>
            <w:tcW w:w="2126" w:type="dxa"/>
          </w:tcPr>
          <w:p w14:paraId="26D0EE75" w14:textId="77777777" w:rsidR="003D0B2A" w:rsidRPr="00985D8B" w:rsidRDefault="003D0B2A" w:rsidP="00AD2049">
            <w:pPr>
              <w:spacing w:after="120"/>
            </w:pPr>
          </w:p>
        </w:tc>
      </w:tr>
      <w:tr w:rsidR="00985D8B" w:rsidRPr="00985D8B" w14:paraId="7813AAF8" w14:textId="77777777" w:rsidTr="003D0B2A">
        <w:tc>
          <w:tcPr>
            <w:tcW w:w="1951" w:type="dxa"/>
            <w:tcBorders>
              <w:bottom w:val="single" w:sz="4" w:space="0" w:color="auto"/>
            </w:tcBorders>
          </w:tcPr>
          <w:p w14:paraId="3FC763CD" w14:textId="67852EE6" w:rsidR="003D0B2A" w:rsidRPr="00985D8B" w:rsidRDefault="003D0B2A" w:rsidP="00AD2049">
            <w:pPr>
              <w:spacing w:after="120"/>
            </w:pPr>
            <w:r w:rsidRPr="00985D8B">
              <w:t>GNSS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4C899C" w14:textId="5012649A" w:rsidR="003D0B2A" w:rsidRPr="00985D8B" w:rsidRDefault="003D0B2A" w:rsidP="003D0B2A">
            <w:pPr>
              <w:spacing w:after="120"/>
              <w:jc w:val="right"/>
            </w:pPr>
            <w:r w:rsidRPr="00985D8B">
              <w:t>505 704.015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81338" w14:textId="055697CD" w:rsidR="003D0B2A" w:rsidRPr="00985D8B" w:rsidRDefault="003D0B2A" w:rsidP="003D0B2A">
            <w:pPr>
              <w:spacing w:after="120"/>
              <w:jc w:val="right"/>
            </w:pPr>
            <w:r w:rsidRPr="00985D8B">
              <w:t>5 919 590.591</w:t>
            </w:r>
          </w:p>
        </w:tc>
        <w:tc>
          <w:tcPr>
            <w:tcW w:w="2126" w:type="dxa"/>
          </w:tcPr>
          <w:p w14:paraId="6616143F" w14:textId="77777777" w:rsidR="003D0B2A" w:rsidRPr="00985D8B" w:rsidRDefault="003D0B2A" w:rsidP="00AD2049">
            <w:pPr>
              <w:spacing w:after="120"/>
            </w:pPr>
          </w:p>
        </w:tc>
      </w:tr>
      <w:tr w:rsidR="00985D8B" w:rsidRPr="00985D8B" w14:paraId="42988722" w14:textId="77777777" w:rsidTr="003D0B2A">
        <w:tc>
          <w:tcPr>
            <w:tcW w:w="1951" w:type="dxa"/>
            <w:tcBorders>
              <w:top w:val="single" w:sz="4" w:space="0" w:color="auto"/>
            </w:tcBorders>
          </w:tcPr>
          <w:p w14:paraId="2592F67D" w14:textId="6ABB8E6A" w:rsidR="003D0B2A" w:rsidRPr="00985D8B" w:rsidRDefault="003D0B2A" w:rsidP="00AD2049">
            <w:pPr>
              <w:spacing w:after="120"/>
            </w:pPr>
            <w:r w:rsidRPr="00985D8B">
              <w:t>Diff.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06DFC5" w14:textId="171BA98D" w:rsidR="003D0B2A" w:rsidRPr="00985D8B" w:rsidRDefault="003D0B2A" w:rsidP="003D0B2A">
            <w:pPr>
              <w:spacing w:after="120"/>
              <w:jc w:val="right"/>
            </w:pPr>
            <w:r w:rsidRPr="00985D8B">
              <w:t>+0.014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C3518C" w14:textId="4D499509" w:rsidR="003D0B2A" w:rsidRPr="00985D8B" w:rsidRDefault="003D0B2A" w:rsidP="003D0B2A">
            <w:pPr>
              <w:spacing w:after="120"/>
              <w:jc w:val="right"/>
            </w:pPr>
            <w:r w:rsidRPr="00985D8B">
              <w:t>-0.0</w:t>
            </w:r>
            <w:r w:rsidR="00341DC2">
              <w:t>37</w:t>
            </w:r>
          </w:p>
        </w:tc>
        <w:tc>
          <w:tcPr>
            <w:tcW w:w="2126" w:type="dxa"/>
          </w:tcPr>
          <w:p w14:paraId="5C1C3E8D" w14:textId="77777777" w:rsidR="003D0B2A" w:rsidRPr="00985D8B" w:rsidRDefault="003D0B2A" w:rsidP="00AD2049">
            <w:pPr>
              <w:spacing w:after="120"/>
            </w:pPr>
          </w:p>
        </w:tc>
      </w:tr>
    </w:tbl>
    <w:p w14:paraId="60073340" w14:textId="0722E637" w:rsidR="003D0B2A" w:rsidRPr="00985D8B" w:rsidRDefault="00C166FA" w:rsidP="00AD2049">
      <w:pPr>
        <w:spacing w:after="120"/>
        <w:rPr>
          <w:b/>
        </w:rPr>
      </w:pPr>
      <w:r w:rsidRPr="00985D8B">
        <w:t>If rotating a survey made using traditional means to MGA2020 bearing datum using connection made using GNSS, a</w:t>
      </w:r>
      <w:r w:rsidR="003D0B2A" w:rsidRPr="00985D8B">
        <w:t>lso quote which marks were connected to</w:t>
      </w:r>
      <w:r w:rsidR="007B4BAF" w:rsidRPr="00985D8B">
        <w:t xml:space="preserve"> by GNSS</w:t>
      </w:r>
      <w:r w:rsidR="003D0B2A" w:rsidRPr="00985D8B">
        <w:t xml:space="preserve"> within traverse for computation of rotation to MGA2020.</w:t>
      </w:r>
    </w:p>
    <w:p w14:paraId="1F20F90D" w14:textId="6ED70E12" w:rsidR="00B131C9" w:rsidRDefault="00B131C9" w:rsidP="00151602">
      <w:pPr>
        <w:spacing w:after="120"/>
      </w:pPr>
      <w:r w:rsidRPr="00DB46F5">
        <w:rPr>
          <w:b/>
        </w:rPr>
        <w:t>Bearing Datum</w:t>
      </w:r>
      <w:r>
        <w:rPr>
          <w:b/>
        </w:rPr>
        <w:tab/>
      </w:r>
      <w:r>
        <w:tab/>
      </w:r>
      <w:r w:rsidR="00AD2049">
        <w:t xml:space="preserve">If the </w:t>
      </w:r>
      <w:r w:rsidR="00C77440">
        <w:t xml:space="preserve">bearing </w:t>
      </w:r>
      <w:r w:rsidR="00AD2049">
        <w:t>datum is not MGA</w:t>
      </w:r>
      <w:r w:rsidR="00C77440">
        <w:t>2020</w:t>
      </w:r>
      <w:r w:rsidR="00AD2049">
        <w:t>, detail</w:t>
      </w:r>
      <w:r>
        <w:t xml:space="preserve"> the derivation and comparisons between the survey findings and the </w:t>
      </w:r>
      <w:r w:rsidR="00AD2049">
        <w:t xml:space="preserve">existing marks.  </w:t>
      </w:r>
      <w:r>
        <w:t xml:space="preserve">Identify and describe common points with </w:t>
      </w:r>
      <w:r w:rsidR="00AD2049">
        <w:t xml:space="preserve">the </w:t>
      </w:r>
      <w:r>
        <w:t>prior surveys</w:t>
      </w:r>
      <w:r w:rsidR="00AD2049">
        <w:t xml:space="preserve"> using traditional descriptors such </w:t>
      </w:r>
      <w:r w:rsidR="00C512E8">
        <w:t xml:space="preserve">as </w:t>
      </w:r>
      <w:r w:rsidR="00AD2049">
        <w:t>“Datum ‘A’-‘B’-‘C’ vide LPxxxxx”.</w:t>
      </w:r>
    </w:p>
    <w:p w14:paraId="4EFF26A9" w14:textId="4CEF6F4B" w:rsidR="00B131C9" w:rsidRDefault="00B131C9" w:rsidP="00B131C9">
      <w:pPr>
        <w:spacing w:after="0"/>
      </w:pPr>
      <w:r w:rsidRPr="00A27949">
        <w:rPr>
          <w:b/>
        </w:rPr>
        <w:t>Cadastral Datum</w:t>
      </w:r>
      <w:r w:rsidRPr="00A27949">
        <w:tab/>
        <w:t xml:space="preserve">Clearly describe </w:t>
      </w:r>
      <w:r>
        <w:t xml:space="preserve">the derivation of the cadastral datum.  Provide clear comparisons between the survey findings and the prior surveys.  </w:t>
      </w:r>
      <w:r w:rsidR="00151602">
        <w:t>For e</w:t>
      </w:r>
      <w:r>
        <w:t>xample:</w:t>
      </w:r>
    </w:p>
    <w:p w14:paraId="2D7B116A" w14:textId="77777777" w:rsidR="00B131C9" w:rsidRDefault="00B131C9" w:rsidP="00B131C9">
      <w:pPr>
        <w:spacing w:after="0"/>
        <w:ind w:left="720" w:firstLine="720"/>
      </w:pPr>
      <w:r>
        <w:t>‘A’-‘B’</w:t>
      </w:r>
      <w:r>
        <w:tab/>
      </w:r>
      <w:r>
        <w:tab/>
      </w:r>
      <w:r>
        <w:tab/>
      </w:r>
      <w:r>
        <w:tab/>
        <w:t>‘B’-‘C’</w:t>
      </w:r>
    </w:p>
    <w:p w14:paraId="6557D830" w14:textId="08424E16" w:rsidR="00B131C9" w:rsidRDefault="00B131C9" w:rsidP="00B131C9">
      <w:pPr>
        <w:spacing w:after="0"/>
      </w:pPr>
      <w:r>
        <w:t>LPxxxxx</w:t>
      </w:r>
      <w:r>
        <w:tab/>
      </w:r>
      <w:r>
        <w:tab/>
        <w:t>179°59’00” 201·17</w:t>
      </w:r>
      <w:r w:rsidR="009F47B6">
        <w:t>m</w:t>
      </w:r>
      <w:r>
        <w:tab/>
      </w:r>
      <w:r>
        <w:tab/>
        <w:t>90°00’00” 100·58</w:t>
      </w:r>
      <w:r w:rsidR="009F47B6">
        <w:t>m</w:t>
      </w:r>
    </w:p>
    <w:p w14:paraId="760D8A9E" w14:textId="72BA5EFB" w:rsidR="00B131C9" w:rsidRDefault="00B131C9" w:rsidP="00EB3D1D">
      <w:pPr>
        <w:spacing w:after="0"/>
      </w:pPr>
      <w:r>
        <w:t>Survey</w:t>
      </w:r>
      <w:r>
        <w:tab/>
      </w:r>
      <w:r>
        <w:tab/>
      </w:r>
      <w:r w:rsidRPr="00AD2049">
        <w:rPr>
          <w:u w:val="single"/>
        </w:rPr>
        <w:t>187°32’40” 201·43</w:t>
      </w:r>
      <w:r w:rsidR="009F47B6" w:rsidRPr="00AD2049">
        <w:rPr>
          <w:u w:val="single"/>
        </w:rPr>
        <w:t>m</w:t>
      </w:r>
      <w:r>
        <w:tab/>
      </w:r>
      <w:r>
        <w:tab/>
      </w:r>
      <w:r w:rsidRPr="00AD2049">
        <w:rPr>
          <w:u w:val="single"/>
        </w:rPr>
        <w:t>97°33’30” 100·73</w:t>
      </w:r>
      <w:r w:rsidR="009F47B6" w:rsidRPr="00AD2049">
        <w:rPr>
          <w:u w:val="single"/>
        </w:rPr>
        <w:t>m</w:t>
      </w:r>
    </w:p>
    <w:p w14:paraId="5EC6789C" w14:textId="13425565" w:rsidR="009F47B6" w:rsidRDefault="009F47B6" w:rsidP="00B131C9">
      <w:r w:rsidRPr="009F47B6">
        <w:rPr>
          <w:rFonts w:ascii="Symbol" w:hAnsi="Symbol"/>
        </w:rPr>
        <w:t></w:t>
      </w:r>
      <w:r>
        <w:tab/>
      </w:r>
      <w:r>
        <w:tab/>
        <w:t>+7°33’40”</w:t>
      </w:r>
      <w:r w:rsidR="00AD2049">
        <w:t xml:space="preserve">   </w:t>
      </w:r>
      <w:r>
        <w:t xml:space="preserve">  +0.26m</w:t>
      </w:r>
      <w:r>
        <w:tab/>
      </w:r>
      <w:r>
        <w:tab/>
      </w:r>
      <w:r w:rsidR="00AD2049">
        <w:t>+7°33’30”  + 0·</w:t>
      </w:r>
      <w:r w:rsidR="003E6B36">
        <w:t>15m</w:t>
      </w:r>
    </w:p>
    <w:p w14:paraId="008BBFCC" w14:textId="6C99EE13" w:rsidR="00B131C9" w:rsidRDefault="00B131C9" w:rsidP="00B131C9">
      <w:pPr>
        <w:spacing w:after="0"/>
      </w:pPr>
      <w:r>
        <w:t>Several compa</w:t>
      </w:r>
      <w:r w:rsidR="00151602">
        <w:t>risons may need to be shown</w:t>
      </w:r>
      <w:r>
        <w:t>.</w:t>
      </w:r>
    </w:p>
    <w:p w14:paraId="17488FA0" w14:textId="08BD26FD" w:rsidR="003E6B36" w:rsidRDefault="003E6B36" w:rsidP="00B131C9">
      <w:pPr>
        <w:spacing w:after="0"/>
      </w:pPr>
      <w:r>
        <w:t>A statement needs to be provided describing the rotations necessary for each survey comparison.</w:t>
      </w:r>
    </w:p>
    <w:p w14:paraId="0C4993E9" w14:textId="77777777" w:rsidR="00B131C9" w:rsidRPr="00985D8B" w:rsidRDefault="00B131C9" w:rsidP="00B131C9">
      <w:r>
        <w:t xml:space="preserve">Differences are to be reported on and set out in detail, with the method of verification of the current </w:t>
      </w:r>
      <w:r w:rsidRPr="00985D8B">
        <w:t>work described.</w:t>
      </w:r>
    </w:p>
    <w:p w14:paraId="43CED232" w14:textId="59CB7FCA" w:rsidR="003D0B2A" w:rsidRPr="00985D8B" w:rsidRDefault="000B4B1E" w:rsidP="007B4BAF">
      <w:pPr>
        <w:rPr>
          <w:b/>
        </w:rPr>
      </w:pPr>
      <w:r w:rsidRPr="00985D8B">
        <w:rPr>
          <w:b/>
        </w:rPr>
        <w:t>Height Datum</w:t>
      </w:r>
      <w:r w:rsidR="00C545ED" w:rsidRPr="00985D8B">
        <w:rPr>
          <w:b/>
        </w:rPr>
        <w:t xml:space="preserve"> </w:t>
      </w:r>
      <w:r w:rsidR="00C545ED" w:rsidRPr="00985D8B">
        <w:rPr>
          <w:b/>
          <w:i/>
        </w:rPr>
        <w:t>(if required)</w:t>
      </w:r>
      <w:r w:rsidR="007B4BAF" w:rsidRPr="00985D8B">
        <w:rPr>
          <w:b/>
        </w:rPr>
        <w:br/>
      </w:r>
      <w:r w:rsidR="007B4BAF" w:rsidRPr="00985D8B">
        <w:t>Q</w:t>
      </w:r>
      <w:r w:rsidRPr="00985D8B">
        <w:t>uote which levelled AHD mark w</w:t>
      </w:r>
      <w:r w:rsidR="00E04822" w:rsidRPr="00985D8B">
        <w:t>as</w:t>
      </w:r>
      <w:r w:rsidRPr="00985D8B">
        <w:t xml:space="preserve"> used to derive the height datum and the date the levelled AHD mark sketch was obtained.</w:t>
      </w:r>
      <w:r w:rsidRPr="00985D8B">
        <w:rPr>
          <w:b/>
        </w:rPr>
        <w:tab/>
      </w:r>
    </w:p>
    <w:p w14:paraId="78BD2747" w14:textId="7816577A" w:rsidR="003D0B2A" w:rsidRPr="00985D8B" w:rsidRDefault="003D0B2A" w:rsidP="007B4BAF">
      <w:pPr>
        <w:rPr>
          <w:b/>
        </w:rPr>
      </w:pPr>
      <w:r w:rsidRPr="00985D8B">
        <w:rPr>
          <w:b/>
          <w:i/>
        </w:rPr>
        <w:t>For connections made using GNSS</w:t>
      </w:r>
      <w:r w:rsidR="00C545ED" w:rsidRPr="00985D8B">
        <w:rPr>
          <w:b/>
          <w:i/>
        </w:rPr>
        <w:t>:</w:t>
      </w:r>
      <w:r w:rsidR="00C545ED" w:rsidRPr="00985D8B">
        <w:rPr>
          <w:b/>
          <w:i/>
        </w:rPr>
        <w:br/>
      </w:r>
      <w:r w:rsidR="00C545ED" w:rsidRPr="00985D8B">
        <w:t>I</w:t>
      </w:r>
      <w:r w:rsidR="00C166FA" w:rsidRPr="00985D8B">
        <w:t xml:space="preserve">nclude verification table shown in </w:t>
      </w:r>
      <w:r w:rsidR="00C166FA" w:rsidRPr="00A4655E">
        <w:t xml:space="preserve">section </w:t>
      </w:r>
      <w:r w:rsidR="00C166FA" w:rsidRPr="00A4655E">
        <w:rPr>
          <w:rFonts w:cstheme="minorHAnsi"/>
          <w:bCs/>
        </w:rPr>
        <w:t>5.4.2 of</w:t>
      </w:r>
      <w:r w:rsidR="00C166FA" w:rsidRPr="00985D8B">
        <w:rPr>
          <w:rFonts w:cstheme="minorHAnsi"/>
          <w:bCs/>
        </w:rPr>
        <w:t xml:space="preserve"> the VCSPD</w:t>
      </w:r>
      <w:r w:rsidR="00C545ED" w:rsidRPr="00985D8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126"/>
      </w:tblGrid>
      <w:tr w:rsidR="00985D8B" w:rsidRPr="00985D8B" w14:paraId="26EB57DC" w14:textId="77777777" w:rsidTr="003D0B2A">
        <w:tc>
          <w:tcPr>
            <w:tcW w:w="1951" w:type="dxa"/>
          </w:tcPr>
          <w:p w14:paraId="0B98C449" w14:textId="77777777" w:rsidR="003D0B2A" w:rsidRPr="00985D8B" w:rsidRDefault="003D0B2A" w:rsidP="00475E2E">
            <w:pPr>
              <w:spacing w:after="120"/>
            </w:pPr>
            <w:r w:rsidRPr="00985D8B">
              <w:t>Harrietville PM1</w:t>
            </w:r>
          </w:p>
        </w:tc>
        <w:tc>
          <w:tcPr>
            <w:tcW w:w="1701" w:type="dxa"/>
          </w:tcPr>
          <w:p w14:paraId="7EAED0CC" w14:textId="77777777" w:rsidR="003D0B2A" w:rsidRPr="00985D8B" w:rsidRDefault="003D0B2A" w:rsidP="003D0B2A">
            <w:pPr>
              <w:spacing w:after="120"/>
              <w:jc w:val="right"/>
              <w:rPr>
                <w:b/>
              </w:rPr>
            </w:pPr>
            <w:r w:rsidRPr="00985D8B">
              <w:rPr>
                <w:b/>
              </w:rPr>
              <w:t>Easting</w:t>
            </w:r>
          </w:p>
        </w:tc>
        <w:tc>
          <w:tcPr>
            <w:tcW w:w="1701" w:type="dxa"/>
          </w:tcPr>
          <w:p w14:paraId="138D2FBA" w14:textId="77777777" w:rsidR="003D0B2A" w:rsidRPr="00985D8B" w:rsidRDefault="003D0B2A" w:rsidP="003D0B2A">
            <w:pPr>
              <w:spacing w:after="120"/>
              <w:jc w:val="right"/>
              <w:rPr>
                <w:b/>
              </w:rPr>
            </w:pPr>
            <w:r w:rsidRPr="00985D8B">
              <w:rPr>
                <w:b/>
              </w:rPr>
              <w:t>Northing</w:t>
            </w:r>
          </w:p>
        </w:tc>
        <w:tc>
          <w:tcPr>
            <w:tcW w:w="2126" w:type="dxa"/>
          </w:tcPr>
          <w:p w14:paraId="2A6CB1BD" w14:textId="14F46F73" w:rsidR="003D0B2A" w:rsidRPr="00985D8B" w:rsidRDefault="003D0B2A" w:rsidP="003D0B2A">
            <w:pPr>
              <w:spacing w:after="120"/>
              <w:jc w:val="right"/>
              <w:rPr>
                <w:b/>
              </w:rPr>
            </w:pPr>
            <w:r w:rsidRPr="00985D8B">
              <w:rPr>
                <w:b/>
              </w:rPr>
              <w:t>Reduced Level (RL)</w:t>
            </w:r>
          </w:p>
        </w:tc>
      </w:tr>
      <w:tr w:rsidR="00985D8B" w:rsidRPr="00985D8B" w14:paraId="6C3CF775" w14:textId="77777777" w:rsidTr="003D0B2A">
        <w:tc>
          <w:tcPr>
            <w:tcW w:w="1951" w:type="dxa"/>
          </w:tcPr>
          <w:p w14:paraId="2D964F3E" w14:textId="77777777" w:rsidR="003D0B2A" w:rsidRPr="00985D8B" w:rsidRDefault="003D0B2A" w:rsidP="00475E2E">
            <w:pPr>
              <w:spacing w:after="120"/>
            </w:pPr>
            <w:r w:rsidRPr="00985D8B">
              <w:t>SMES</w:t>
            </w:r>
          </w:p>
        </w:tc>
        <w:tc>
          <w:tcPr>
            <w:tcW w:w="1701" w:type="dxa"/>
          </w:tcPr>
          <w:p w14:paraId="7A6AB976" w14:textId="77777777" w:rsidR="003D0B2A" w:rsidRPr="00985D8B" w:rsidRDefault="003D0B2A" w:rsidP="00475E2E">
            <w:pPr>
              <w:spacing w:after="120"/>
              <w:jc w:val="right"/>
            </w:pPr>
            <w:r w:rsidRPr="00985D8B">
              <w:t>505 704.001</w:t>
            </w:r>
          </w:p>
        </w:tc>
        <w:tc>
          <w:tcPr>
            <w:tcW w:w="1701" w:type="dxa"/>
          </w:tcPr>
          <w:p w14:paraId="6B59F00E" w14:textId="77777777" w:rsidR="003D0B2A" w:rsidRPr="00985D8B" w:rsidRDefault="003D0B2A" w:rsidP="00475E2E">
            <w:pPr>
              <w:spacing w:after="120"/>
              <w:jc w:val="right"/>
            </w:pPr>
            <w:r w:rsidRPr="00985D8B">
              <w:t>5 919 590.656</w:t>
            </w:r>
          </w:p>
        </w:tc>
        <w:tc>
          <w:tcPr>
            <w:tcW w:w="2126" w:type="dxa"/>
          </w:tcPr>
          <w:p w14:paraId="745B4397" w14:textId="7E11B553" w:rsidR="003D0B2A" w:rsidRPr="00985D8B" w:rsidRDefault="003D0B2A" w:rsidP="003D0B2A">
            <w:pPr>
              <w:spacing w:after="120"/>
              <w:jc w:val="right"/>
            </w:pPr>
            <w:r w:rsidRPr="00985D8B">
              <w:t>477.33</w:t>
            </w:r>
          </w:p>
        </w:tc>
      </w:tr>
      <w:tr w:rsidR="00985D8B" w:rsidRPr="00985D8B" w14:paraId="762C1919" w14:textId="77777777" w:rsidTr="003D0B2A">
        <w:tc>
          <w:tcPr>
            <w:tcW w:w="1951" w:type="dxa"/>
            <w:tcBorders>
              <w:bottom w:val="single" w:sz="4" w:space="0" w:color="auto"/>
            </w:tcBorders>
          </w:tcPr>
          <w:p w14:paraId="79EE2A3A" w14:textId="77777777" w:rsidR="003D0B2A" w:rsidRPr="00985D8B" w:rsidRDefault="003D0B2A" w:rsidP="00475E2E">
            <w:pPr>
              <w:spacing w:after="120"/>
            </w:pPr>
            <w:r w:rsidRPr="00985D8B">
              <w:t>GNSS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D6F479" w14:textId="77777777" w:rsidR="003D0B2A" w:rsidRPr="00985D8B" w:rsidRDefault="003D0B2A" w:rsidP="00475E2E">
            <w:pPr>
              <w:spacing w:after="120"/>
              <w:jc w:val="right"/>
            </w:pPr>
            <w:r w:rsidRPr="00985D8B">
              <w:t>505 704.015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6D941C" w14:textId="77777777" w:rsidR="003D0B2A" w:rsidRPr="00985D8B" w:rsidRDefault="003D0B2A" w:rsidP="00475E2E">
            <w:pPr>
              <w:spacing w:after="120"/>
              <w:jc w:val="right"/>
            </w:pPr>
            <w:r w:rsidRPr="00985D8B">
              <w:t>5 919 590.591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D7BAF5" w14:textId="08C48ACA" w:rsidR="003D0B2A" w:rsidRPr="00985D8B" w:rsidRDefault="003D0B2A" w:rsidP="003D0B2A">
            <w:pPr>
              <w:spacing w:after="120"/>
              <w:jc w:val="right"/>
            </w:pPr>
            <w:r w:rsidRPr="00985D8B">
              <w:t>477.3</w:t>
            </w:r>
            <w:r w:rsidR="00A4655E">
              <w:t>0</w:t>
            </w:r>
          </w:p>
        </w:tc>
      </w:tr>
      <w:tr w:rsidR="00985D8B" w:rsidRPr="00985D8B" w14:paraId="70B69CE0" w14:textId="77777777" w:rsidTr="003D0B2A">
        <w:tc>
          <w:tcPr>
            <w:tcW w:w="1951" w:type="dxa"/>
            <w:tcBorders>
              <w:top w:val="single" w:sz="4" w:space="0" w:color="auto"/>
            </w:tcBorders>
          </w:tcPr>
          <w:p w14:paraId="14CBDAF5" w14:textId="77777777" w:rsidR="003D0B2A" w:rsidRPr="00985D8B" w:rsidRDefault="003D0B2A" w:rsidP="00475E2E">
            <w:pPr>
              <w:spacing w:after="120"/>
            </w:pPr>
            <w:r w:rsidRPr="00985D8B">
              <w:t>Diff.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9B9AAE" w14:textId="77777777" w:rsidR="003D0B2A" w:rsidRPr="00985D8B" w:rsidRDefault="003D0B2A" w:rsidP="00475E2E">
            <w:pPr>
              <w:spacing w:after="120"/>
              <w:jc w:val="right"/>
            </w:pPr>
            <w:r w:rsidRPr="00985D8B">
              <w:t>+0.014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89EF75" w14:textId="77777777" w:rsidR="003D0B2A" w:rsidRPr="00985D8B" w:rsidRDefault="003D0B2A" w:rsidP="00475E2E">
            <w:pPr>
              <w:spacing w:after="120"/>
              <w:jc w:val="right"/>
            </w:pPr>
            <w:r w:rsidRPr="00985D8B">
              <w:t>-0.065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5B44B3A" w14:textId="4B0BCFC5" w:rsidR="003D0B2A" w:rsidRPr="00985D8B" w:rsidRDefault="003D0B2A" w:rsidP="003D0B2A">
            <w:pPr>
              <w:spacing w:after="120"/>
              <w:jc w:val="right"/>
            </w:pPr>
            <w:r w:rsidRPr="00985D8B">
              <w:t>-0.0</w:t>
            </w:r>
            <w:r w:rsidR="00A4655E">
              <w:t>3</w:t>
            </w:r>
          </w:p>
        </w:tc>
      </w:tr>
    </w:tbl>
    <w:p w14:paraId="42EB99B5" w14:textId="20BFC1F8" w:rsidR="003E6B36" w:rsidRDefault="009F47B6" w:rsidP="00B131C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ALIGNMENTS </w:t>
      </w:r>
      <w:r w:rsidR="00C512E8">
        <w:rPr>
          <w:rFonts w:ascii="Arial" w:hAnsi="Arial" w:cs="Arial"/>
          <w:b/>
        </w:rPr>
        <w:t>AND</w:t>
      </w:r>
      <w:r w:rsidR="003E6B36">
        <w:rPr>
          <w:rFonts w:ascii="Arial" w:hAnsi="Arial" w:cs="Arial"/>
          <w:b/>
        </w:rPr>
        <w:tab/>
      </w:r>
      <w:r w:rsidR="003E6B36">
        <w:t>A full and comprehensive description of how the road alignments and</w:t>
      </w:r>
      <w:r w:rsidR="00AC0FFF">
        <w:t xml:space="preserve"> parcel</w:t>
      </w:r>
    </w:p>
    <w:p w14:paraId="7DBBF7DB" w14:textId="3071FBA4" w:rsidR="00B131C9" w:rsidRDefault="009F47B6" w:rsidP="00B131C9">
      <w:pPr>
        <w:spacing w:after="0"/>
      </w:pPr>
      <w:r>
        <w:rPr>
          <w:rFonts w:ascii="Arial" w:hAnsi="Arial" w:cs="Arial"/>
          <w:b/>
        </w:rPr>
        <w:t>BOUNDARIES</w:t>
      </w:r>
      <w:r w:rsidR="00B131C9">
        <w:tab/>
      </w:r>
      <w:r w:rsidR="003E6B36">
        <w:t>boundaries were adopted must be included.</w:t>
      </w:r>
    </w:p>
    <w:p w14:paraId="2F208A54" w14:textId="2F97CCE6" w:rsidR="00B131C9" w:rsidRDefault="009F47B6" w:rsidP="003E6B36">
      <w:pPr>
        <w:spacing w:after="120"/>
        <w:ind w:left="2160" w:hanging="2160"/>
      </w:pPr>
      <w:r>
        <w:rPr>
          <w:rFonts w:ascii="Arial" w:hAnsi="Arial" w:cs="Arial"/>
          <w:b/>
        </w:rPr>
        <w:t>ADOPTED</w:t>
      </w:r>
      <w:r w:rsidR="00B131C9">
        <w:tab/>
        <w:t xml:space="preserve">The factors influencing the adoptions must be clearly outlined and agree with the abstract of field records.  This </w:t>
      </w:r>
      <w:r w:rsidR="001303B6">
        <w:t>should</w:t>
      </w:r>
      <w:r w:rsidR="00B131C9">
        <w:t xml:space="preserve"> include the relationships from old survey marks to adopted corners.</w:t>
      </w:r>
    </w:p>
    <w:p w14:paraId="6E5D3E20" w14:textId="2D0E5C1D" w:rsidR="00B131C9" w:rsidRDefault="00B131C9" w:rsidP="003E6B36">
      <w:pPr>
        <w:ind w:left="2160" w:hanging="2160"/>
        <w:rPr>
          <w:rFonts w:cs="Arial"/>
        </w:rPr>
      </w:pPr>
      <w:r>
        <w:rPr>
          <w:rFonts w:cs="Arial"/>
        </w:rPr>
        <w:tab/>
        <w:t xml:space="preserve">Irregular boundaries are to be reported on thoroughly.  The adoption of an irregular boundary may result in large excesses and/or deficiencies.  These are to </w:t>
      </w:r>
      <w:r w:rsidR="00E4362E">
        <w:rPr>
          <w:rFonts w:cs="Arial"/>
        </w:rPr>
        <w:t>be</w:t>
      </w:r>
      <w:r>
        <w:rPr>
          <w:rFonts w:cs="Arial"/>
        </w:rPr>
        <w:t xml:space="preserve"> described in detail.</w:t>
      </w:r>
    </w:p>
    <w:p w14:paraId="6F63EE7F" w14:textId="6B0C9218" w:rsidR="00E4362E" w:rsidRDefault="00E4362E" w:rsidP="00E4362E">
      <w:pPr>
        <w:spacing w:after="0"/>
        <w:ind w:left="2160" w:hanging="2160"/>
        <w:rPr>
          <w:rFonts w:cs="Arial"/>
        </w:rPr>
      </w:pPr>
      <w:r>
        <w:rPr>
          <w:rFonts w:ascii="Arial" w:hAnsi="Arial" w:cs="Arial"/>
          <w:b/>
        </w:rPr>
        <w:t>OCCUPATION</w:t>
      </w:r>
      <w:r>
        <w:rPr>
          <w:rFonts w:ascii="Arial" w:hAnsi="Arial" w:cs="Arial"/>
          <w:b/>
        </w:rPr>
        <w:tab/>
      </w:r>
      <w:r w:rsidRPr="007901FD">
        <w:rPr>
          <w:rFonts w:cs="Arial"/>
        </w:rPr>
        <w:t>D</w:t>
      </w:r>
      <w:r>
        <w:rPr>
          <w:rFonts w:cs="Arial"/>
        </w:rPr>
        <w:t>iscussions are to include ages of occupation (fences and buildings)</w:t>
      </w:r>
      <w:r w:rsidR="003F1DD5">
        <w:rPr>
          <w:rFonts w:cs="Arial"/>
        </w:rPr>
        <w:t xml:space="preserve"> if not detailed </w:t>
      </w:r>
      <w:r w:rsidR="00C512E8">
        <w:rPr>
          <w:rFonts w:cs="Arial"/>
        </w:rPr>
        <w:t>on the abstract of field records</w:t>
      </w:r>
      <w:r>
        <w:rPr>
          <w:rFonts w:cs="Arial"/>
        </w:rPr>
        <w:t xml:space="preserve">.  Can </w:t>
      </w:r>
      <w:r w:rsidR="003E6B36">
        <w:rPr>
          <w:rFonts w:cs="Arial"/>
        </w:rPr>
        <w:t xml:space="preserve">the </w:t>
      </w:r>
      <w:r>
        <w:rPr>
          <w:rFonts w:cs="Arial"/>
        </w:rPr>
        <w:t>fencing be identified with earlier surveys</w:t>
      </w:r>
      <w:r w:rsidR="003E6B36">
        <w:rPr>
          <w:rFonts w:cs="Arial"/>
        </w:rPr>
        <w:t>;</w:t>
      </w:r>
      <w:r>
        <w:rPr>
          <w:rFonts w:cs="Arial"/>
        </w:rPr>
        <w:t xml:space="preserve"> can occupation be accepted as a Crown boundary?</w:t>
      </w:r>
    </w:p>
    <w:p w14:paraId="0A2536A2" w14:textId="4EE72C88" w:rsidR="00B131C9" w:rsidRDefault="00E4362E" w:rsidP="00AD6209">
      <w:pPr>
        <w:ind w:left="2160" w:hanging="2160"/>
        <w:rPr>
          <w:rFonts w:cs="Arial"/>
        </w:rPr>
      </w:pPr>
      <w:r>
        <w:rPr>
          <w:rFonts w:cs="Arial"/>
        </w:rPr>
        <w:tab/>
        <w:t>Comparisons and differences are to be reported on and set out in detail.</w:t>
      </w:r>
    </w:p>
    <w:p w14:paraId="15A445EF" w14:textId="6CFDBF0B" w:rsidR="00690699" w:rsidRPr="00690699" w:rsidRDefault="00690699" w:rsidP="00690699">
      <w:pPr>
        <w:spacing w:after="0"/>
        <w:ind w:left="2160" w:hanging="2160"/>
        <w:rPr>
          <w:rFonts w:cs="Arial"/>
        </w:rPr>
      </w:pPr>
      <w:r w:rsidRPr="00690699">
        <w:rPr>
          <w:rFonts w:ascii="Arial" w:hAnsi="Arial" w:cs="Arial"/>
          <w:b/>
        </w:rPr>
        <w:t>OLD SURVEY</w:t>
      </w:r>
      <w:r>
        <w:rPr>
          <w:rFonts w:ascii="Arial" w:hAnsi="Arial" w:cs="Arial"/>
          <w:b/>
        </w:rPr>
        <w:tab/>
      </w:r>
      <w:r w:rsidRPr="00690699">
        <w:rPr>
          <w:rFonts w:cs="Arial"/>
        </w:rPr>
        <w:t xml:space="preserve">Relevant </w:t>
      </w:r>
      <w:r>
        <w:rPr>
          <w:rFonts w:cs="Arial"/>
        </w:rPr>
        <w:t xml:space="preserve">information regarding old marks can be described in this section, if </w:t>
      </w:r>
    </w:p>
    <w:p w14:paraId="4E694757" w14:textId="347E2719" w:rsidR="00690699" w:rsidRPr="00690699" w:rsidRDefault="00690699" w:rsidP="00AD6209">
      <w:pPr>
        <w:ind w:left="2160" w:hanging="2160"/>
        <w:rPr>
          <w:rFonts w:cs="Arial"/>
        </w:rPr>
      </w:pPr>
      <w:r w:rsidRPr="00690699">
        <w:rPr>
          <w:rFonts w:ascii="Arial" w:hAnsi="Arial" w:cs="Arial"/>
          <w:b/>
        </w:rPr>
        <w:t>MARKS:</w:t>
      </w:r>
      <w:r>
        <w:rPr>
          <w:rFonts w:ascii="Arial" w:hAnsi="Arial" w:cs="Arial"/>
          <w:b/>
        </w:rPr>
        <w:tab/>
      </w:r>
      <w:r w:rsidRPr="00690699">
        <w:rPr>
          <w:rFonts w:cs="Arial"/>
        </w:rPr>
        <w:t>necessary.</w:t>
      </w:r>
    </w:p>
    <w:p w14:paraId="7667DADE" w14:textId="13EC7D40" w:rsidR="003E6B36" w:rsidRPr="003E6B36" w:rsidRDefault="00B131C9" w:rsidP="00B131C9">
      <w:pPr>
        <w:spacing w:after="0"/>
        <w:ind w:left="2160" w:hanging="2160"/>
        <w:rPr>
          <w:rFonts w:ascii="Arial" w:hAnsi="Arial" w:cs="Arial"/>
        </w:rPr>
      </w:pPr>
      <w:r w:rsidRPr="00484D59">
        <w:rPr>
          <w:rFonts w:ascii="Arial" w:hAnsi="Arial" w:cs="Arial"/>
          <w:b/>
        </w:rPr>
        <w:t>NEED FOR</w:t>
      </w:r>
      <w:r w:rsidR="003E6B36">
        <w:rPr>
          <w:rFonts w:ascii="Arial" w:hAnsi="Arial" w:cs="Arial"/>
          <w:b/>
        </w:rPr>
        <w:tab/>
      </w:r>
      <w:r w:rsidR="003E6B36">
        <w:rPr>
          <w:rFonts w:cs="Arial"/>
        </w:rPr>
        <w:t>Provide comment as required.</w:t>
      </w:r>
    </w:p>
    <w:p w14:paraId="50AD92A2" w14:textId="39051B13" w:rsidR="00B131C9" w:rsidRDefault="00B131C9" w:rsidP="00B131C9">
      <w:pPr>
        <w:spacing w:after="0"/>
        <w:ind w:left="2160" w:hanging="2160"/>
        <w:rPr>
          <w:rFonts w:cs="Arial"/>
        </w:rPr>
      </w:pPr>
      <w:r w:rsidRPr="00484D59">
        <w:rPr>
          <w:rFonts w:ascii="Arial" w:hAnsi="Arial" w:cs="Arial"/>
          <w:b/>
        </w:rPr>
        <w:t>AMENDMENT</w:t>
      </w:r>
      <w:r>
        <w:rPr>
          <w:rFonts w:cs="Arial"/>
        </w:rPr>
        <w:t xml:space="preserve"> </w:t>
      </w:r>
      <w:r>
        <w:rPr>
          <w:rFonts w:cs="Arial"/>
        </w:rPr>
        <w:tab/>
      </w:r>
    </w:p>
    <w:p w14:paraId="0B2705D6" w14:textId="728DAF74" w:rsidR="00B131C9" w:rsidRDefault="00B131C9" w:rsidP="00AD6209">
      <w:pPr>
        <w:ind w:left="2160" w:hanging="2160"/>
        <w:rPr>
          <w:rFonts w:cs="Arial"/>
        </w:rPr>
      </w:pPr>
      <w:r w:rsidRPr="00484D59">
        <w:rPr>
          <w:rFonts w:ascii="Arial" w:hAnsi="Arial" w:cs="Arial"/>
          <w:b/>
        </w:rPr>
        <w:t>OF TITLE</w:t>
      </w:r>
      <w:r>
        <w:rPr>
          <w:rFonts w:ascii="Arial" w:hAnsi="Arial" w:cs="Arial"/>
          <w:b/>
        </w:rPr>
        <w:t>:</w:t>
      </w:r>
      <w:r>
        <w:rPr>
          <w:rFonts w:cs="Arial"/>
        </w:rPr>
        <w:tab/>
      </w:r>
    </w:p>
    <w:p w14:paraId="3454C3FA" w14:textId="6ED09A55" w:rsidR="00AD6209" w:rsidRPr="00AD6209" w:rsidRDefault="00B131C9" w:rsidP="00B131C9">
      <w:pPr>
        <w:spacing w:after="0"/>
        <w:ind w:left="2160" w:hanging="2160"/>
      </w:pPr>
      <w:r w:rsidRPr="007A5477">
        <w:rPr>
          <w:rFonts w:ascii="Arial" w:hAnsi="Arial" w:cs="Arial"/>
          <w:b/>
        </w:rPr>
        <w:t>EFFECT ON GOVT.</w:t>
      </w:r>
      <w:r w:rsidR="00AD6209">
        <w:rPr>
          <w:rFonts w:ascii="Arial" w:hAnsi="Arial" w:cs="Arial"/>
          <w:b/>
        </w:rPr>
        <w:tab/>
      </w:r>
      <w:r w:rsidR="00AD6209" w:rsidRPr="00AD6209">
        <w:t xml:space="preserve">State </w:t>
      </w:r>
      <w:r w:rsidR="00AD6209">
        <w:t>if the survey has any effect upon Government roads or Crown lands.</w:t>
      </w:r>
    </w:p>
    <w:p w14:paraId="7317873B" w14:textId="4EAA5B35" w:rsidR="00B131C9" w:rsidRDefault="00B131C9" w:rsidP="00B131C9">
      <w:pPr>
        <w:spacing w:after="0"/>
        <w:ind w:left="2160" w:hanging="2160"/>
      </w:pPr>
      <w:r w:rsidRPr="007A5477">
        <w:rPr>
          <w:rFonts w:ascii="Arial" w:hAnsi="Arial" w:cs="Arial"/>
          <w:b/>
        </w:rPr>
        <w:t>ROADS</w:t>
      </w:r>
      <w:r w:rsidR="00AD6209" w:rsidRPr="00AD6209">
        <w:rPr>
          <w:rFonts w:ascii="Arial" w:hAnsi="Arial" w:cs="Arial"/>
          <w:b/>
        </w:rPr>
        <w:t xml:space="preserve"> </w:t>
      </w:r>
      <w:r w:rsidR="00AD6209" w:rsidRPr="007A5477">
        <w:rPr>
          <w:rFonts w:ascii="Arial" w:hAnsi="Arial" w:cs="Arial"/>
          <w:b/>
        </w:rPr>
        <w:t>OR</w:t>
      </w:r>
      <w:r>
        <w:tab/>
      </w:r>
      <w:r w:rsidR="00444F26">
        <w:rPr>
          <w:rFonts w:cs="Arial"/>
        </w:rPr>
        <w:t>Has</w:t>
      </w:r>
      <w:r w:rsidR="00444F26" w:rsidRPr="007A5477">
        <w:rPr>
          <w:rFonts w:cs="Arial"/>
        </w:rPr>
        <w:t xml:space="preserve"> </w:t>
      </w:r>
      <w:r w:rsidR="00AD6209" w:rsidRPr="007A5477">
        <w:rPr>
          <w:rFonts w:cs="Arial"/>
        </w:rPr>
        <w:t xml:space="preserve">the consent of the Surveyor-General </w:t>
      </w:r>
      <w:r w:rsidR="00444F26">
        <w:rPr>
          <w:rFonts w:cs="Arial"/>
        </w:rPr>
        <w:t xml:space="preserve">been </w:t>
      </w:r>
      <w:r w:rsidR="0098244E">
        <w:rPr>
          <w:rFonts w:cs="Arial"/>
        </w:rPr>
        <w:t>obtained</w:t>
      </w:r>
      <w:r w:rsidR="00AD6209">
        <w:rPr>
          <w:rFonts w:cs="Arial"/>
        </w:rPr>
        <w:t>?</w:t>
      </w:r>
    </w:p>
    <w:p w14:paraId="32C2D895" w14:textId="4422F27C" w:rsidR="00617F7C" w:rsidRPr="00C95A73" w:rsidRDefault="00B131C9" w:rsidP="00C95A73">
      <w:pPr>
        <w:ind w:left="2160" w:hanging="2160"/>
        <w:rPr>
          <w:rFonts w:cs="Arial"/>
        </w:rPr>
      </w:pPr>
      <w:r w:rsidRPr="007A5477">
        <w:rPr>
          <w:rFonts w:ascii="Arial" w:hAnsi="Arial" w:cs="Arial"/>
          <w:b/>
        </w:rPr>
        <w:t>CROWN LANDS</w:t>
      </w:r>
      <w:r>
        <w:tab/>
      </w:r>
      <w:r w:rsidR="00AD6209">
        <w:rPr>
          <w:rFonts w:cs="Arial"/>
        </w:rPr>
        <w:t>If so, provide a case or file number.</w:t>
      </w:r>
    </w:p>
    <w:p w14:paraId="560B618B" w14:textId="5F3F3E42" w:rsidR="004E068E" w:rsidRDefault="00B131C9" w:rsidP="00B131C9">
      <w:pPr>
        <w:spacing w:after="0"/>
        <w:ind w:left="2160" w:hanging="2160"/>
      </w:pPr>
      <w:r w:rsidRPr="00166AA6">
        <w:rPr>
          <w:rFonts w:ascii="Arial" w:hAnsi="Arial" w:cs="Arial"/>
          <w:b/>
        </w:rPr>
        <w:t>CONNECTION TO</w:t>
      </w:r>
      <w:r w:rsidR="00E4362E">
        <w:tab/>
        <w:t>List the re</w:t>
      </w:r>
      <w:r w:rsidR="004E068E">
        <w:t>g</w:t>
      </w:r>
      <w:r w:rsidR="00E4362E">
        <w:t xml:space="preserve">istered number of all the </w:t>
      </w:r>
      <w:r>
        <w:t xml:space="preserve">PMs connected to in the survey and </w:t>
      </w:r>
    </w:p>
    <w:p w14:paraId="054781F8" w14:textId="2B04DF45" w:rsidR="00B131C9" w:rsidRDefault="004E068E" w:rsidP="00B131C9">
      <w:pPr>
        <w:spacing w:after="0"/>
        <w:ind w:left="2160" w:hanging="2160"/>
      </w:pPr>
      <w:r w:rsidRPr="00166AA6">
        <w:rPr>
          <w:rFonts w:ascii="Arial" w:hAnsi="Arial" w:cs="Arial"/>
          <w:b/>
        </w:rPr>
        <w:t>PMs &amp; PCMs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B131C9">
        <w:t>shown on the abstract of field</w:t>
      </w:r>
      <w:r>
        <w:t xml:space="preserve"> records.  This is to include Parish name</w:t>
      </w:r>
      <w:r w:rsidR="001303B6">
        <w:t>(s)</w:t>
      </w:r>
    </w:p>
    <w:p w14:paraId="2351C390" w14:textId="73F5F04E" w:rsidR="00B131C9" w:rsidRDefault="00B131C9" w:rsidP="004E068E">
      <w:pPr>
        <w:spacing w:after="120"/>
        <w:ind w:left="2160" w:hanging="2160"/>
      </w:pPr>
      <w:r>
        <w:tab/>
        <w:t>when different from the</w:t>
      </w:r>
      <w:r w:rsidR="0098244E">
        <w:t xml:space="preserve"> P</w:t>
      </w:r>
      <w:r w:rsidR="00F45094">
        <w:t>a</w:t>
      </w:r>
      <w:r w:rsidR="0098244E">
        <w:t>ris</w:t>
      </w:r>
      <w:r w:rsidR="00F45094">
        <w:t>h of the</w:t>
      </w:r>
      <w:r>
        <w:t xml:space="preserve"> land </w:t>
      </w:r>
      <w:r w:rsidR="00F45094">
        <w:t>under</w:t>
      </w:r>
      <w:r>
        <w:t xml:space="preserve"> survey.</w:t>
      </w:r>
    </w:p>
    <w:p w14:paraId="25AD7663" w14:textId="0706514D" w:rsidR="00B131C9" w:rsidRDefault="00B131C9" w:rsidP="00C512E8">
      <w:pPr>
        <w:spacing w:after="120"/>
        <w:ind w:left="2160" w:hanging="2160"/>
        <w:rPr>
          <w:rFonts w:cs="Arial"/>
        </w:rPr>
      </w:pPr>
      <w:r>
        <w:rPr>
          <w:rFonts w:ascii="Arial" w:hAnsi="Arial" w:cs="Arial"/>
          <w:b/>
        </w:rPr>
        <w:tab/>
      </w:r>
      <w:r w:rsidRPr="005111C2">
        <w:rPr>
          <w:rFonts w:cs="Arial"/>
        </w:rPr>
        <w:t xml:space="preserve">List </w:t>
      </w:r>
      <w:r w:rsidR="00E4362E">
        <w:rPr>
          <w:rFonts w:cs="Arial"/>
        </w:rPr>
        <w:t xml:space="preserve">the numbers of </w:t>
      </w:r>
      <w:r w:rsidRPr="005111C2">
        <w:rPr>
          <w:rFonts w:cs="Arial"/>
        </w:rPr>
        <w:t xml:space="preserve">all </w:t>
      </w:r>
      <w:r>
        <w:rPr>
          <w:rFonts w:cs="Arial"/>
        </w:rPr>
        <w:t xml:space="preserve">PCMs found </w:t>
      </w:r>
      <w:r w:rsidR="00C512E8">
        <w:rPr>
          <w:rFonts w:cs="Arial"/>
        </w:rPr>
        <w:t xml:space="preserve">and placed </w:t>
      </w:r>
      <w:r>
        <w:rPr>
          <w:rFonts w:cs="Arial"/>
        </w:rPr>
        <w:t>in the survey</w:t>
      </w:r>
      <w:r w:rsidR="00C512E8">
        <w:rPr>
          <w:rFonts w:cs="Arial"/>
        </w:rPr>
        <w:t>.</w:t>
      </w:r>
      <w:r>
        <w:rPr>
          <w:rFonts w:cs="Arial"/>
        </w:rPr>
        <w:t xml:space="preserve"> </w:t>
      </w:r>
    </w:p>
    <w:p w14:paraId="0AA388CA" w14:textId="26936A79" w:rsidR="00B131C9" w:rsidRPr="00985D8B" w:rsidRDefault="00B131C9" w:rsidP="00B131C9">
      <w:pPr>
        <w:ind w:left="2160" w:hanging="2160"/>
        <w:rPr>
          <w:rFonts w:cs="Arial"/>
        </w:rPr>
      </w:pPr>
      <w:r>
        <w:rPr>
          <w:rFonts w:cs="Arial"/>
        </w:rPr>
        <w:tab/>
        <w:t xml:space="preserve">The licensed surveyor is to ensure that the number of </w:t>
      </w:r>
      <w:r w:rsidR="004E068E">
        <w:rPr>
          <w:rFonts w:cs="Arial"/>
        </w:rPr>
        <w:t xml:space="preserve">PMs and PCMs </w:t>
      </w:r>
      <w:r w:rsidR="00151602">
        <w:rPr>
          <w:rFonts w:cs="Arial"/>
        </w:rPr>
        <w:t xml:space="preserve">connected to </w:t>
      </w:r>
      <w:r w:rsidR="004E068E">
        <w:rPr>
          <w:rFonts w:cs="Arial"/>
        </w:rPr>
        <w:t>accords with</w:t>
      </w:r>
      <w:r>
        <w:rPr>
          <w:rFonts w:cs="Arial"/>
        </w:rPr>
        <w:t xml:space="preserve"> the </w:t>
      </w:r>
      <w:r w:rsidR="004E068E" w:rsidRPr="0061335A">
        <w:rPr>
          <w:rFonts w:cs="Arial"/>
        </w:rPr>
        <w:t>requirements of</w:t>
      </w:r>
      <w:r w:rsidRPr="0061335A">
        <w:rPr>
          <w:rFonts w:cs="Arial"/>
        </w:rPr>
        <w:t xml:space="preserve"> regulation 11(3) of the </w:t>
      </w:r>
      <w:bookmarkStart w:id="0" w:name="_Hlk507581757"/>
      <w:r w:rsidRPr="0061335A">
        <w:rPr>
          <w:rFonts w:cs="Arial"/>
          <w:i/>
        </w:rPr>
        <w:t xml:space="preserve">Surveying (Cadastral Surveys) </w:t>
      </w:r>
      <w:r w:rsidRPr="00985D8B">
        <w:rPr>
          <w:rFonts w:cs="Arial"/>
          <w:i/>
        </w:rPr>
        <w:t>Regulations 20</w:t>
      </w:r>
      <w:bookmarkEnd w:id="0"/>
      <w:r w:rsidR="0061335A" w:rsidRPr="00985D8B">
        <w:rPr>
          <w:rFonts w:cs="Arial"/>
          <w:i/>
        </w:rPr>
        <w:t>25</w:t>
      </w:r>
      <w:r w:rsidRPr="00985D8B">
        <w:rPr>
          <w:rFonts w:cs="Arial"/>
        </w:rPr>
        <w:t xml:space="preserve">. </w:t>
      </w:r>
    </w:p>
    <w:p w14:paraId="3EC3522C" w14:textId="6C2595B8" w:rsidR="00B131C9" w:rsidRDefault="00B131C9" w:rsidP="00B131C9">
      <w:pPr>
        <w:ind w:left="2160" w:hanging="2160"/>
        <w:rPr>
          <w:rFonts w:cs="Arial"/>
        </w:rPr>
      </w:pPr>
      <w:r>
        <w:rPr>
          <w:rFonts w:cs="Arial"/>
        </w:rPr>
        <w:tab/>
        <w:t>Note that there is no requirement to list other marks found such as ORMs and instrument points.  However, where a licensed surveyor considers this as relevant information</w:t>
      </w:r>
      <w:r w:rsidR="002E1870">
        <w:rPr>
          <w:rFonts w:cs="Arial"/>
        </w:rPr>
        <w:t>,</w:t>
      </w:r>
      <w:r>
        <w:rPr>
          <w:rFonts w:cs="Arial"/>
        </w:rPr>
        <w:t xml:space="preserve"> they </w:t>
      </w:r>
      <w:r w:rsidR="001303B6">
        <w:rPr>
          <w:rFonts w:cs="Arial"/>
        </w:rPr>
        <w:t>may</w:t>
      </w:r>
      <w:r>
        <w:rPr>
          <w:rFonts w:cs="Arial"/>
        </w:rPr>
        <w:t xml:space="preserve"> include this under</w:t>
      </w:r>
      <w:r w:rsidR="00DD3A52">
        <w:rPr>
          <w:rFonts w:cs="Arial"/>
        </w:rPr>
        <w:t xml:space="preserve"> </w:t>
      </w:r>
      <w:r>
        <w:rPr>
          <w:rFonts w:cs="Arial"/>
        </w:rPr>
        <w:t>th</w:t>
      </w:r>
      <w:r w:rsidR="00271715">
        <w:rPr>
          <w:rFonts w:cs="Arial"/>
        </w:rPr>
        <w:t>e</w:t>
      </w:r>
      <w:r>
        <w:rPr>
          <w:rFonts w:cs="Arial"/>
        </w:rPr>
        <w:t xml:space="preserve"> heading</w:t>
      </w:r>
      <w:r w:rsidR="00DD3A52">
        <w:rPr>
          <w:rFonts w:cs="Arial"/>
        </w:rPr>
        <w:t xml:space="preserve"> </w:t>
      </w:r>
      <w:r w:rsidR="00271715" w:rsidRPr="008126DB">
        <w:rPr>
          <w:rFonts w:cs="Arial"/>
          <w:color w:val="000000" w:themeColor="text1"/>
        </w:rPr>
        <w:t>‘OLD SURVEY MARKS’</w:t>
      </w:r>
      <w:r w:rsidR="00271715">
        <w:rPr>
          <w:rFonts w:cs="Arial"/>
        </w:rPr>
        <w:t>.</w:t>
      </w:r>
      <w:r w:rsidR="00DD3A52">
        <w:rPr>
          <w:rFonts w:cs="Arial"/>
        </w:rPr>
        <w:t xml:space="preserve"> </w:t>
      </w:r>
    </w:p>
    <w:p w14:paraId="3734D695" w14:textId="3D43B6E0" w:rsidR="00144249" w:rsidRPr="00144249" w:rsidRDefault="00B131C9" w:rsidP="00144249">
      <w:pPr>
        <w:spacing w:after="0"/>
        <w:ind w:left="2160" w:hanging="2160"/>
        <w:rPr>
          <w:rFonts w:ascii="Arial" w:hAnsi="Arial" w:cs="Arial"/>
          <w:bCs/>
        </w:rPr>
      </w:pPr>
      <w:r w:rsidRPr="00E15CF5">
        <w:rPr>
          <w:rFonts w:ascii="Arial" w:hAnsi="Arial" w:cs="Arial"/>
          <w:b/>
        </w:rPr>
        <w:t>MARKING OF</w:t>
      </w:r>
      <w:r w:rsidR="00144249">
        <w:rPr>
          <w:rFonts w:ascii="Arial" w:hAnsi="Arial" w:cs="Arial"/>
          <w:b/>
        </w:rPr>
        <w:tab/>
      </w:r>
      <w:r w:rsidR="00144249">
        <w:t>A clear statement that all boundaries have</w:t>
      </w:r>
      <w:r w:rsidR="00144249" w:rsidRPr="008126DB">
        <w:rPr>
          <w:color w:val="000000" w:themeColor="text1"/>
        </w:rPr>
        <w:t>/have not</w:t>
      </w:r>
      <w:r w:rsidR="00144249">
        <w:t xml:space="preserve"> been marked pursuant</w:t>
      </w:r>
    </w:p>
    <w:p w14:paraId="7DF8F309" w14:textId="5CF7CE9C" w:rsidR="00B131C9" w:rsidRDefault="00144249" w:rsidP="00144249">
      <w:pPr>
        <w:spacing w:after="0"/>
        <w:ind w:left="2160" w:hanging="2160"/>
      </w:pPr>
      <w:r w:rsidRPr="008126DB">
        <w:rPr>
          <w:rFonts w:ascii="Arial" w:hAnsi="Arial" w:cs="Arial"/>
          <w:b/>
          <w:bCs/>
          <w:color w:val="000000" w:themeColor="text1"/>
        </w:rPr>
        <w:t>BOUNDARIES</w:t>
      </w:r>
      <w:r w:rsidR="00054FBA">
        <w:rPr>
          <w:rFonts w:ascii="Arial" w:hAnsi="Arial" w:cs="Arial"/>
          <w:b/>
          <w:bCs/>
          <w:color w:val="000000" w:themeColor="text1"/>
        </w:rPr>
        <w:t>:</w:t>
      </w:r>
      <w:r w:rsidR="008126DB">
        <w:rPr>
          <w:rFonts w:ascii="Arial" w:hAnsi="Arial" w:cs="Arial"/>
          <w:b/>
        </w:rPr>
        <w:tab/>
      </w:r>
      <w:r w:rsidR="00B131C9" w:rsidRPr="0061335A">
        <w:t xml:space="preserve">to </w:t>
      </w:r>
      <w:r w:rsidR="008126DB" w:rsidRPr="0061335A">
        <w:t>r</w:t>
      </w:r>
      <w:r w:rsidR="00B131C9" w:rsidRPr="0061335A">
        <w:t xml:space="preserve">egulation 9 of the </w:t>
      </w:r>
      <w:r w:rsidR="00B131C9" w:rsidRPr="0061335A">
        <w:rPr>
          <w:rFonts w:cs="Arial"/>
          <w:i/>
        </w:rPr>
        <w:t xml:space="preserve">Surveying (Cadastral Surveys) </w:t>
      </w:r>
      <w:r w:rsidR="00B131C9" w:rsidRPr="00985D8B">
        <w:rPr>
          <w:rFonts w:cs="Arial"/>
          <w:i/>
        </w:rPr>
        <w:t>Regulations 20</w:t>
      </w:r>
      <w:r w:rsidR="0061335A" w:rsidRPr="00985D8B">
        <w:rPr>
          <w:rFonts w:cs="Arial"/>
          <w:i/>
        </w:rPr>
        <w:t>2</w:t>
      </w:r>
      <w:r w:rsidR="00B131C9" w:rsidRPr="00985D8B">
        <w:rPr>
          <w:rFonts w:cs="Arial"/>
          <w:i/>
        </w:rPr>
        <w:t>5</w:t>
      </w:r>
      <w:r w:rsidR="00B131C9" w:rsidRPr="00985D8B">
        <w:t xml:space="preserve"> </w:t>
      </w:r>
      <w:r w:rsidR="00B131C9" w:rsidRPr="0061335A">
        <w:t>is to</w:t>
      </w:r>
      <w:r w:rsidR="00B131C9">
        <w:t xml:space="preserve"> </w:t>
      </w:r>
      <w:r w:rsidR="008126DB">
        <w:t>be made.</w:t>
      </w:r>
    </w:p>
    <w:p w14:paraId="62B21DD9" w14:textId="16C36B18" w:rsidR="008126DB" w:rsidRDefault="008126DB" w:rsidP="008126DB">
      <w:pPr>
        <w:spacing w:after="0"/>
      </w:pPr>
    </w:p>
    <w:p w14:paraId="2C0679BE" w14:textId="77777777" w:rsidR="00546B66" w:rsidRDefault="00DD3A52" w:rsidP="00B90570">
      <w:pPr>
        <w:spacing w:after="0"/>
        <w:ind w:left="2160"/>
        <w:rPr>
          <w:rFonts w:cstheme="minorHAnsi"/>
          <w:bCs/>
          <w:color w:val="000000" w:themeColor="text1"/>
        </w:rPr>
      </w:pPr>
      <w:r w:rsidRPr="008126DB">
        <w:rPr>
          <w:rFonts w:cstheme="minorHAnsi"/>
          <w:bCs/>
          <w:color w:val="000000" w:themeColor="text1"/>
        </w:rPr>
        <w:t xml:space="preserve">See </w:t>
      </w:r>
      <w:r w:rsidRPr="00546B66">
        <w:rPr>
          <w:rFonts w:cstheme="minorHAnsi"/>
          <w:bCs/>
          <w:color w:val="000000" w:themeColor="text1"/>
        </w:rPr>
        <w:t>section 3 of</w:t>
      </w:r>
      <w:r w:rsidRPr="008126DB">
        <w:rPr>
          <w:rFonts w:cstheme="minorHAnsi"/>
          <w:bCs/>
          <w:color w:val="000000" w:themeColor="text1"/>
        </w:rPr>
        <w:t xml:space="preserve"> the VCSPD</w:t>
      </w:r>
      <w:r w:rsidR="00964B32">
        <w:rPr>
          <w:rFonts w:cstheme="minorHAnsi"/>
          <w:bCs/>
          <w:color w:val="000000" w:themeColor="text1"/>
        </w:rPr>
        <w:t xml:space="preserve"> for further details</w:t>
      </w:r>
      <w:r w:rsidRPr="008126DB">
        <w:rPr>
          <w:rFonts w:cstheme="minorHAnsi"/>
          <w:bCs/>
          <w:color w:val="000000" w:themeColor="text1"/>
        </w:rPr>
        <w:t>.</w:t>
      </w:r>
    </w:p>
    <w:p w14:paraId="3631EFB9" w14:textId="77777777" w:rsidR="00546B66" w:rsidRDefault="00546B66" w:rsidP="00B90570">
      <w:pPr>
        <w:spacing w:after="0"/>
        <w:ind w:left="2160"/>
        <w:rPr>
          <w:rFonts w:cstheme="minorHAnsi"/>
          <w:bCs/>
          <w:color w:val="000000" w:themeColor="text1"/>
        </w:rPr>
      </w:pPr>
    </w:p>
    <w:p w14:paraId="52909827" w14:textId="0F79294C" w:rsidR="00B131C9" w:rsidRPr="00B90570" w:rsidRDefault="00B90570" w:rsidP="00B90570">
      <w:pPr>
        <w:spacing w:after="0"/>
        <w:ind w:left="216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br/>
      </w:r>
    </w:p>
    <w:p w14:paraId="102A01FD" w14:textId="480427D0" w:rsidR="00B131C9" w:rsidRDefault="00B131C9" w:rsidP="00B131C9">
      <w:pPr>
        <w:spacing w:after="0"/>
        <w:ind w:left="2160" w:hanging="2160"/>
      </w:pPr>
      <w:r w:rsidRPr="00326232">
        <w:rPr>
          <w:rFonts w:ascii="Arial" w:hAnsi="Arial" w:cs="Arial"/>
          <w:b/>
        </w:rPr>
        <w:lastRenderedPageBreak/>
        <w:t>EQUIPMENT</w:t>
      </w:r>
      <w:r>
        <w:tab/>
      </w:r>
      <w:r w:rsidR="00517618" w:rsidRPr="00546B66">
        <w:t>Section 5.4 of</w:t>
      </w:r>
      <w:r w:rsidR="00517618">
        <w:t xml:space="preserve"> the VCSPD outlines </w:t>
      </w:r>
      <w:r w:rsidR="008378AB">
        <w:t xml:space="preserve">the calibration/verification requirements </w:t>
      </w:r>
    </w:p>
    <w:p w14:paraId="536FF30A" w14:textId="62782AB5" w:rsidR="00DD3A52" w:rsidRDefault="00B131C9" w:rsidP="00151602">
      <w:pPr>
        <w:tabs>
          <w:tab w:val="left" w:pos="1560"/>
        </w:tabs>
        <w:spacing w:after="0"/>
        <w:ind w:left="2160" w:hanging="2160"/>
        <w:rPr>
          <w:rFonts w:ascii="Arial" w:hAnsi="Arial" w:cs="Arial"/>
          <w:b/>
        </w:rPr>
      </w:pPr>
      <w:r w:rsidRPr="00326232">
        <w:rPr>
          <w:rFonts w:ascii="Arial" w:hAnsi="Arial" w:cs="Arial"/>
          <w:b/>
        </w:rPr>
        <w:t>CALIBRATION</w:t>
      </w:r>
      <w:r w:rsidR="00DD3A52">
        <w:rPr>
          <w:rFonts w:ascii="Arial" w:hAnsi="Arial" w:cs="Arial"/>
          <w:b/>
        </w:rPr>
        <w:tab/>
      </w:r>
      <w:r w:rsidR="00DD3A52">
        <w:rPr>
          <w:rFonts w:ascii="Arial" w:hAnsi="Arial" w:cs="Arial"/>
          <w:b/>
        </w:rPr>
        <w:tab/>
      </w:r>
      <w:r w:rsidR="008378AB" w:rsidRPr="00122171">
        <w:rPr>
          <w:rFonts w:cstheme="minorHAnsi"/>
          <w:bCs/>
        </w:rPr>
        <w:t>of the equipment used to measure during the survey</w:t>
      </w:r>
      <w:r w:rsidR="008378AB" w:rsidRPr="00122171">
        <w:rPr>
          <w:rFonts w:cstheme="minorHAnsi"/>
          <w:b/>
        </w:rPr>
        <w:t>.</w:t>
      </w:r>
    </w:p>
    <w:p w14:paraId="347BC547" w14:textId="20AA2A1C" w:rsidR="00ED3DE6" w:rsidRDefault="00DD3A52" w:rsidP="00151602">
      <w:pPr>
        <w:tabs>
          <w:tab w:val="left" w:pos="1560"/>
        </w:tabs>
        <w:spacing w:after="0"/>
        <w:ind w:left="2160" w:hanging="2160"/>
        <w:rPr>
          <w:rFonts w:cstheme="minorHAnsi"/>
          <w:bCs/>
          <w:color w:val="000000" w:themeColor="text1"/>
        </w:rPr>
      </w:pPr>
      <w:r>
        <w:rPr>
          <w:rFonts w:ascii="Arial" w:hAnsi="Arial" w:cs="Arial"/>
          <w:b/>
        </w:rPr>
        <w:t>/VERIFICATION</w:t>
      </w:r>
      <w:r w:rsidR="00B131C9" w:rsidRPr="00326232">
        <w:rPr>
          <w:rFonts w:ascii="Arial" w:hAnsi="Arial" w:cs="Arial"/>
          <w:b/>
        </w:rPr>
        <w:t>:</w:t>
      </w:r>
      <w:r w:rsidR="00B131C9">
        <w:tab/>
      </w:r>
      <w:r w:rsidR="00ED3DE6" w:rsidRPr="005E554A">
        <w:rPr>
          <w:rFonts w:cstheme="minorHAnsi"/>
          <w:bCs/>
          <w:color w:val="000000" w:themeColor="text1"/>
        </w:rPr>
        <w:t xml:space="preserve">See </w:t>
      </w:r>
      <w:r w:rsidR="00D6373C" w:rsidRPr="00A90938">
        <w:rPr>
          <w:rFonts w:cstheme="minorHAnsi"/>
          <w:bCs/>
          <w:color w:val="000000" w:themeColor="text1"/>
        </w:rPr>
        <w:t>section 5.4</w:t>
      </w:r>
      <w:r w:rsidR="000F580A" w:rsidRPr="00A90938">
        <w:rPr>
          <w:rFonts w:cstheme="minorHAnsi"/>
          <w:bCs/>
          <w:color w:val="000000" w:themeColor="text1"/>
        </w:rPr>
        <w:t>.1</w:t>
      </w:r>
      <w:r w:rsidR="00D6373C" w:rsidRPr="00A90938">
        <w:rPr>
          <w:rFonts w:cstheme="minorHAnsi"/>
          <w:bCs/>
          <w:color w:val="000000" w:themeColor="text1"/>
        </w:rPr>
        <w:t xml:space="preserve"> of the</w:t>
      </w:r>
      <w:r w:rsidR="00D6373C" w:rsidRPr="005E554A">
        <w:rPr>
          <w:rFonts w:cstheme="minorHAnsi"/>
          <w:bCs/>
          <w:color w:val="000000" w:themeColor="text1"/>
        </w:rPr>
        <w:t xml:space="preserve"> VCSPD</w:t>
      </w:r>
      <w:r w:rsidR="008378AB" w:rsidRPr="005E554A">
        <w:rPr>
          <w:rFonts w:cstheme="minorHAnsi"/>
          <w:bCs/>
          <w:color w:val="000000" w:themeColor="text1"/>
        </w:rPr>
        <w:t xml:space="preserve"> for EDM calibration requirements</w:t>
      </w:r>
      <w:r w:rsidR="00D6373C" w:rsidRPr="005E554A">
        <w:rPr>
          <w:rFonts w:cstheme="minorHAnsi"/>
          <w:bCs/>
          <w:color w:val="000000" w:themeColor="text1"/>
        </w:rPr>
        <w:t>.</w:t>
      </w:r>
    </w:p>
    <w:p w14:paraId="3B1E26C0" w14:textId="1CC7D43B" w:rsidR="008378AB" w:rsidRDefault="008378AB" w:rsidP="00151602">
      <w:pPr>
        <w:tabs>
          <w:tab w:val="left" w:pos="1560"/>
        </w:tabs>
        <w:spacing w:after="0"/>
        <w:ind w:left="2160" w:hanging="2160"/>
        <w:rPr>
          <w:rFonts w:cstheme="minorHAnsi"/>
          <w:bCs/>
          <w:color w:val="000000" w:themeColor="text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E554A">
        <w:rPr>
          <w:rFonts w:cstheme="minorHAnsi"/>
          <w:bCs/>
        </w:rPr>
        <w:t xml:space="preserve">See </w:t>
      </w:r>
      <w:r w:rsidRPr="00A90938">
        <w:rPr>
          <w:rFonts w:cstheme="minorHAnsi"/>
          <w:bCs/>
        </w:rPr>
        <w:t>section 5.</w:t>
      </w:r>
      <w:r w:rsidRPr="00A90938">
        <w:rPr>
          <w:rFonts w:cstheme="minorHAnsi"/>
          <w:bCs/>
          <w:color w:val="000000" w:themeColor="text1"/>
        </w:rPr>
        <w:t>4.2 of</w:t>
      </w:r>
      <w:r>
        <w:rPr>
          <w:rFonts w:cstheme="minorHAnsi"/>
          <w:bCs/>
          <w:color w:val="000000" w:themeColor="text1"/>
        </w:rPr>
        <w:t xml:space="preserve"> the VCSPD for GNSS verification requirements.</w:t>
      </w:r>
    </w:p>
    <w:p w14:paraId="6368E84F" w14:textId="5C8C8D8C" w:rsidR="00191287" w:rsidRPr="005E554A" w:rsidRDefault="00191287" w:rsidP="00151602">
      <w:pPr>
        <w:tabs>
          <w:tab w:val="left" w:pos="1560"/>
        </w:tabs>
        <w:spacing w:after="0"/>
        <w:ind w:left="2160" w:hanging="2160"/>
        <w:rPr>
          <w:rFonts w:cstheme="minorHAnsi"/>
          <w:bCs/>
          <w:color w:val="000000" w:themeColor="text1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See </w:t>
      </w:r>
      <w:r w:rsidRPr="00A90938">
        <w:rPr>
          <w:rFonts w:cstheme="minorHAnsi"/>
          <w:bCs/>
        </w:rPr>
        <w:t>section 5.</w:t>
      </w:r>
      <w:r w:rsidRPr="00A90938">
        <w:rPr>
          <w:rFonts w:cstheme="minorHAnsi"/>
          <w:bCs/>
          <w:color w:val="000000" w:themeColor="text1"/>
        </w:rPr>
        <w:t>4.3</w:t>
      </w:r>
      <w:r>
        <w:rPr>
          <w:rFonts w:cstheme="minorHAnsi"/>
          <w:bCs/>
          <w:color w:val="000000" w:themeColor="text1"/>
        </w:rPr>
        <w:t xml:space="preserve"> of the VCSPD for emerging technology requirement</w:t>
      </w:r>
      <w:r w:rsidR="00F01BEE">
        <w:rPr>
          <w:rFonts w:cstheme="minorHAnsi"/>
          <w:bCs/>
          <w:color w:val="000000" w:themeColor="text1"/>
        </w:rPr>
        <w:t>s</w:t>
      </w:r>
      <w:r>
        <w:rPr>
          <w:rFonts w:cstheme="minorHAnsi"/>
          <w:bCs/>
          <w:color w:val="000000" w:themeColor="text1"/>
        </w:rPr>
        <w:t>.</w:t>
      </w:r>
    </w:p>
    <w:p w14:paraId="4B1B2D2B" w14:textId="7556DEB1" w:rsidR="00D6373C" w:rsidRPr="001C61B2" w:rsidRDefault="00151602" w:rsidP="005E554A">
      <w:pPr>
        <w:spacing w:after="0"/>
        <w:ind w:left="2160" w:hanging="2160"/>
        <w:rPr>
          <w:rFonts w:cstheme="minorHAnsi"/>
          <w:bCs/>
        </w:rPr>
      </w:pPr>
      <w:r>
        <w:tab/>
      </w:r>
    </w:p>
    <w:p w14:paraId="2B32B2FE" w14:textId="33AA1844" w:rsidR="00B131C9" w:rsidRDefault="00B131C9" w:rsidP="00151602">
      <w:pPr>
        <w:spacing w:after="0"/>
        <w:ind w:left="2160" w:hanging="2160"/>
      </w:pPr>
      <w:r w:rsidRPr="00E024A7">
        <w:rPr>
          <w:rFonts w:ascii="Arial" w:hAnsi="Arial" w:cs="Arial"/>
          <w:b/>
        </w:rPr>
        <w:t>CURRENCY:</w:t>
      </w:r>
      <w:r w:rsidR="00151602">
        <w:tab/>
      </w:r>
      <w:r>
        <w:t>A statement to the effect that the survey is not more than two years old.</w:t>
      </w:r>
    </w:p>
    <w:p w14:paraId="530993BD" w14:textId="77777777" w:rsidR="00B131C9" w:rsidRDefault="00B131C9" w:rsidP="00B131C9">
      <w:pPr>
        <w:spacing w:after="0"/>
      </w:pPr>
      <w:r>
        <w:tab/>
      </w:r>
      <w:r>
        <w:tab/>
      </w:r>
      <w:r>
        <w:tab/>
        <w:t>OR</w:t>
      </w:r>
    </w:p>
    <w:p w14:paraId="31758EDB" w14:textId="28432BCC" w:rsidR="00B131C9" w:rsidRDefault="00B131C9" w:rsidP="00B131C9">
      <w:pPr>
        <w:ind w:left="2160"/>
      </w:pPr>
      <w:r>
        <w:t xml:space="preserve">If the survey exceeds two years </w:t>
      </w:r>
      <w:r w:rsidR="00830641">
        <w:t>of</w:t>
      </w:r>
      <w:r>
        <w:t xml:space="preserve"> age</w:t>
      </w:r>
      <w:r w:rsidR="00830641">
        <w:t>,</w:t>
      </w:r>
      <w:r>
        <w:t xml:space="preserve"> the licensed surveyor must attest to the conditions set out in </w:t>
      </w:r>
      <w:r w:rsidRPr="00A90938">
        <w:t xml:space="preserve">section </w:t>
      </w:r>
      <w:r w:rsidR="00151602" w:rsidRPr="00A90938">
        <w:t>6.1.2</w:t>
      </w:r>
      <w:r w:rsidRPr="00A90938">
        <w:t xml:space="preserve"> of</w:t>
      </w:r>
      <w:r>
        <w:t xml:space="preserve"> the </w:t>
      </w:r>
      <w:r w:rsidR="00346279">
        <w:rPr>
          <w:i/>
        </w:rPr>
        <w:t>VCSPD</w:t>
      </w:r>
      <w:r>
        <w:t>.</w:t>
      </w:r>
    </w:p>
    <w:p w14:paraId="0E419B00" w14:textId="2EA04907" w:rsidR="00830641" w:rsidRDefault="00830641" w:rsidP="00830641">
      <w:pPr>
        <w:spacing w:after="0"/>
      </w:pPr>
      <w:r w:rsidRPr="00830641">
        <w:rPr>
          <w:rFonts w:ascii="Arial" w:hAnsi="Arial" w:cs="Arial"/>
          <w:b/>
        </w:rPr>
        <w:t>OTHER RELEVANT</w:t>
      </w:r>
      <w:r w:rsidRPr="00830641">
        <w:rPr>
          <w:rFonts w:ascii="Arial" w:hAnsi="Arial" w:cs="Arial"/>
          <w:b/>
        </w:rPr>
        <w:tab/>
      </w:r>
      <w:r>
        <w:t xml:space="preserve">Any other particulars to be </w:t>
      </w:r>
      <w:r w:rsidR="00151602">
        <w:t>provided</w:t>
      </w:r>
      <w:r>
        <w:t xml:space="preserve"> in this section.</w:t>
      </w:r>
    </w:p>
    <w:p w14:paraId="2D3B4F55" w14:textId="0209BE2D" w:rsidR="00830641" w:rsidRDefault="00830641" w:rsidP="00830641">
      <w:r w:rsidRPr="00830641">
        <w:rPr>
          <w:rFonts w:ascii="Arial" w:hAnsi="Arial" w:cs="Arial"/>
          <w:b/>
        </w:rPr>
        <w:t>DETAILS:</w:t>
      </w:r>
      <w:r w:rsidRPr="00830641">
        <w:rPr>
          <w:rFonts w:ascii="Arial" w:hAnsi="Arial" w:cs="Arial"/>
          <w:b/>
        </w:rPr>
        <w:tab/>
      </w:r>
      <w:r w:rsidRPr="00830641">
        <w:rPr>
          <w:rFonts w:ascii="Arial" w:hAnsi="Arial" w:cs="Arial"/>
          <w:b/>
        </w:rPr>
        <w:tab/>
      </w:r>
    </w:p>
    <w:p w14:paraId="62223D7D" w14:textId="2474CBC7" w:rsidR="00830641" w:rsidRPr="00830641" w:rsidRDefault="00B131C9" w:rsidP="00B131C9">
      <w:pPr>
        <w:spacing w:after="0"/>
      </w:pPr>
      <w:bookmarkStart w:id="1" w:name="_Hlk518305037"/>
      <w:r w:rsidRPr="002D0FA5">
        <w:rPr>
          <w:rFonts w:ascii="Arial" w:hAnsi="Arial" w:cs="Arial"/>
          <w:b/>
        </w:rPr>
        <w:t>LICENSED</w:t>
      </w:r>
      <w:r w:rsidR="00830641">
        <w:rPr>
          <w:rFonts w:ascii="Arial" w:hAnsi="Arial" w:cs="Arial"/>
          <w:b/>
        </w:rPr>
        <w:tab/>
      </w:r>
      <w:r w:rsidR="00830641">
        <w:rPr>
          <w:rFonts w:ascii="Arial" w:hAnsi="Arial" w:cs="Arial"/>
          <w:b/>
        </w:rPr>
        <w:tab/>
      </w:r>
      <w:r w:rsidR="00830641" w:rsidRPr="00830641">
        <w:t xml:space="preserve">Sign </w:t>
      </w:r>
      <w:r w:rsidR="00830641">
        <w:t>your name here, or if digitally signed in SPEAR, insert the words</w:t>
      </w:r>
    </w:p>
    <w:p w14:paraId="3AFBC1FD" w14:textId="44072F55" w:rsidR="00C512E8" w:rsidRDefault="00B131C9" w:rsidP="00C512E8">
      <w:pPr>
        <w:spacing w:after="120"/>
      </w:pPr>
      <w:r w:rsidRPr="002D0FA5">
        <w:rPr>
          <w:rFonts w:ascii="Arial" w:hAnsi="Arial" w:cs="Arial"/>
          <w:b/>
        </w:rPr>
        <w:t>SURVEYOR:</w:t>
      </w:r>
      <w:r>
        <w:tab/>
      </w:r>
      <w:r w:rsidR="00830641">
        <w:tab/>
        <w:t>“Digitally signed”</w:t>
      </w:r>
      <w:bookmarkEnd w:id="1"/>
    </w:p>
    <w:p w14:paraId="0AD498D7" w14:textId="0AE07C6C" w:rsidR="00C512E8" w:rsidRDefault="00C512E8" w:rsidP="00C512E8">
      <w:pPr>
        <w:spacing w:after="0"/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t>Insert date or, if Digitally signed, leave blank.</w:t>
      </w:r>
    </w:p>
    <w:p w14:paraId="303158DB" w14:textId="373FFE30" w:rsidR="00C512E8" w:rsidRDefault="00C512E8" w:rsidP="00C512E8">
      <w:pPr>
        <w:spacing w:after="0"/>
      </w:pPr>
    </w:p>
    <w:sectPr w:rsidR="00C51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2D9A" w14:textId="77777777" w:rsidR="005B5602" w:rsidRDefault="005B5602" w:rsidP="00D95FEB">
      <w:pPr>
        <w:spacing w:after="0" w:line="240" w:lineRule="auto"/>
      </w:pPr>
      <w:r>
        <w:separator/>
      </w:r>
    </w:p>
  </w:endnote>
  <w:endnote w:type="continuationSeparator" w:id="0">
    <w:p w14:paraId="5127E367" w14:textId="77777777" w:rsidR="005B5602" w:rsidRDefault="005B5602" w:rsidP="00D9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F204" w14:textId="77777777" w:rsidR="007D133F" w:rsidRDefault="007D1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472E" w14:textId="3E6EFB7E" w:rsidR="00D95FEB" w:rsidRDefault="00D95F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B2F015" wp14:editId="338E65F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e1b47eab7c30f4ecebdc3b5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86DCF" w14:textId="73B0B1F0" w:rsidR="00D95FEB" w:rsidRPr="00D95FEB" w:rsidRDefault="00D95FEB" w:rsidP="00D95FE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95FEB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2F015" id="_x0000_t202" coordsize="21600,21600" o:spt="202" path="m,l,21600r21600,l21600,xe">
              <v:stroke joinstyle="miter"/>
              <v:path gradientshapeok="t" o:connecttype="rect"/>
            </v:shapetype>
            <v:shape id="MSIPCM4e1b47eab7c30f4ecebdc3b5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EC86DCF" w14:textId="73B0B1F0" w:rsidR="00D95FEB" w:rsidRPr="00D95FEB" w:rsidRDefault="00D95FEB" w:rsidP="00D95FE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95FEB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F719" w14:textId="77777777" w:rsidR="007D133F" w:rsidRDefault="007D1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3120" w14:textId="77777777" w:rsidR="005B5602" w:rsidRDefault="005B5602" w:rsidP="00D95FEB">
      <w:pPr>
        <w:spacing w:after="0" w:line="240" w:lineRule="auto"/>
      </w:pPr>
      <w:r>
        <w:separator/>
      </w:r>
    </w:p>
  </w:footnote>
  <w:footnote w:type="continuationSeparator" w:id="0">
    <w:p w14:paraId="712FBE05" w14:textId="77777777" w:rsidR="005B5602" w:rsidRDefault="005B5602" w:rsidP="00D9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A001" w14:textId="77777777" w:rsidR="007D133F" w:rsidRDefault="007D1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81F0" w14:textId="77777777" w:rsidR="007D133F" w:rsidRDefault="007D1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4D0F" w14:textId="77777777" w:rsidR="007D133F" w:rsidRDefault="007D1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5AE"/>
    <w:multiLevelType w:val="hybridMultilevel"/>
    <w:tmpl w:val="83B09632"/>
    <w:lvl w:ilvl="0" w:tplc="75802366">
      <w:numFmt w:val="bullet"/>
      <w:lvlText w:val="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760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1C9"/>
    <w:rsid w:val="00021BC7"/>
    <w:rsid w:val="000270F8"/>
    <w:rsid w:val="00054FBA"/>
    <w:rsid w:val="000556CB"/>
    <w:rsid w:val="00060A2D"/>
    <w:rsid w:val="000843CA"/>
    <w:rsid w:val="00086F03"/>
    <w:rsid w:val="000A17E9"/>
    <w:rsid w:val="000B4B1E"/>
    <w:rsid w:val="000D285D"/>
    <w:rsid w:val="000F580A"/>
    <w:rsid w:val="0011083F"/>
    <w:rsid w:val="001148AD"/>
    <w:rsid w:val="00122171"/>
    <w:rsid w:val="001303B6"/>
    <w:rsid w:val="00144249"/>
    <w:rsid w:val="00151602"/>
    <w:rsid w:val="001643A0"/>
    <w:rsid w:val="00191287"/>
    <w:rsid w:val="001B7ACF"/>
    <w:rsid w:val="001B7B39"/>
    <w:rsid w:val="001C61B2"/>
    <w:rsid w:val="00206CC4"/>
    <w:rsid w:val="00264D8E"/>
    <w:rsid w:val="00271715"/>
    <w:rsid w:val="00280B1F"/>
    <w:rsid w:val="002B1D22"/>
    <w:rsid w:val="002D0B3B"/>
    <w:rsid w:val="002E1870"/>
    <w:rsid w:val="002F0D5B"/>
    <w:rsid w:val="00303770"/>
    <w:rsid w:val="00341DC2"/>
    <w:rsid w:val="00346279"/>
    <w:rsid w:val="003933D3"/>
    <w:rsid w:val="003A6E43"/>
    <w:rsid w:val="003B21A9"/>
    <w:rsid w:val="003D0B2A"/>
    <w:rsid w:val="003D2FDD"/>
    <w:rsid w:val="003E6B36"/>
    <w:rsid w:val="003F1DD5"/>
    <w:rsid w:val="00420D51"/>
    <w:rsid w:val="0043791D"/>
    <w:rsid w:val="00444F26"/>
    <w:rsid w:val="0045401E"/>
    <w:rsid w:val="004718B4"/>
    <w:rsid w:val="00490A2B"/>
    <w:rsid w:val="004E068E"/>
    <w:rsid w:val="005127D1"/>
    <w:rsid w:val="00517618"/>
    <w:rsid w:val="005305FE"/>
    <w:rsid w:val="0054126C"/>
    <w:rsid w:val="00546B66"/>
    <w:rsid w:val="00564821"/>
    <w:rsid w:val="005B5602"/>
    <w:rsid w:val="005B7531"/>
    <w:rsid w:val="005E554A"/>
    <w:rsid w:val="005F20FC"/>
    <w:rsid w:val="0061335A"/>
    <w:rsid w:val="00617F7C"/>
    <w:rsid w:val="00645541"/>
    <w:rsid w:val="00654F25"/>
    <w:rsid w:val="00664458"/>
    <w:rsid w:val="00690699"/>
    <w:rsid w:val="006A35BD"/>
    <w:rsid w:val="006D3290"/>
    <w:rsid w:val="00704BDD"/>
    <w:rsid w:val="00723568"/>
    <w:rsid w:val="0079013B"/>
    <w:rsid w:val="007B4BAF"/>
    <w:rsid w:val="007D133F"/>
    <w:rsid w:val="008126DB"/>
    <w:rsid w:val="0082042D"/>
    <w:rsid w:val="008304DE"/>
    <w:rsid w:val="00830641"/>
    <w:rsid w:val="00834128"/>
    <w:rsid w:val="008378AB"/>
    <w:rsid w:val="00880E03"/>
    <w:rsid w:val="008C56F1"/>
    <w:rsid w:val="008D06AE"/>
    <w:rsid w:val="008F4B98"/>
    <w:rsid w:val="009475B5"/>
    <w:rsid w:val="00964B32"/>
    <w:rsid w:val="00967C06"/>
    <w:rsid w:val="0098244E"/>
    <w:rsid w:val="00985D8B"/>
    <w:rsid w:val="009F47B6"/>
    <w:rsid w:val="00A4655E"/>
    <w:rsid w:val="00A6022F"/>
    <w:rsid w:val="00A90938"/>
    <w:rsid w:val="00AB2A27"/>
    <w:rsid w:val="00AC0FFF"/>
    <w:rsid w:val="00AD2049"/>
    <w:rsid w:val="00AD6209"/>
    <w:rsid w:val="00AD74B2"/>
    <w:rsid w:val="00B131C9"/>
    <w:rsid w:val="00B1497D"/>
    <w:rsid w:val="00B679C1"/>
    <w:rsid w:val="00B83C2B"/>
    <w:rsid w:val="00B90570"/>
    <w:rsid w:val="00C166FA"/>
    <w:rsid w:val="00C376F1"/>
    <w:rsid w:val="00C5021D"/>
    <w:rsid w:val="00C512E8"/>
    <w:rsid w:val="00C545ED"/>
    <w:rsid w:val="00C666F6"/>
    <w:rsid w:val="00C77440"/>
    <w:rsid w:val="00C95A73"/>
    <w:rsid w:val="00CB70B5"/>
    <w:rsid w:val="00CF24FD"/>
    <w:rsid w:val="00D10A96"/>
    <w:rsid w:val="00D37BC5"/>
    <w:rsid w:val="00D56414"/>
    <w:rsid w:val="00D62C6C"/>
    <w:rsid w:val="00D6373C"/>
    <w:rsid w:val="00D82E6D"/>
    <w:rsid w:val="00D95FEB"/>
    <w:rsid w:val="00DB1911"/>
    <w:rsid w:val="00DD3A52"/>
    <w:rsid w:val="00E04822"/>
    <w:rsid w:val="00E4362E"/>
    <w:rsid w:val="00E55660"/>
    <w:rsid w:val="00E705C3"/>
    <w:rsid w:val="00E826C9"/>
    <w:rsid w:val="00EB05D8"/>
    <w:rsid w:val="00EB3D1D"/>
    <w:rsid w:val="00EB7266"/>
    <w:rsid w:val="00ED3DE6"/>
    <w:rsid w:val="00EE71CC"/>
    <w:rsid w:val="00EF3BEE"/>
    <w:rsid w:val="00F01BEE"/>
    <w:rsid w:val="00F247FF"/>
    <w:rsid w:val="00F45094"/>
    <w:rsid w:val="00F46201"/>
    <w:rsid w:val="00F91060"/>
    <w:rsid w:val="00FA1AF9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17A3EC6"/>
  <w15:chartTrackingRefBased/>
  <w15:docId w15:val="{1AAF7CF0-2345-4B70-9353-17FEBF97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D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FEB"/>
  </w:style>
  <w:style w:type="paragraph" w:styleId="Footer">
    <w:name w:val="footer"/>
    <w:basedOn w:val="Normal"/>
    <w:link w:val="FooterChar"/>
    <w:uiPriority w:val="99"/>
    <w:unhideWhenUsed/>
    <w:rsid w:val="00D95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FEB"/>
  </w:style>
  <w:style w:type="character" w:styleId="CommentReference">
    <w:name w:val="annotation reference"/>
    <w:basedOn w:val="DefaultParagraphFont"/>
    <w:uiPriority w:val="99"/>
    <w:semiHidden/>
    <w:unhideWhenUsed/>
    <w:rsid w:val="00790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13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6CC4"/>
    <w:pPr>
      <w:ind w:left="720"/>
      <w:contextualSpacing/>
    </w:pPr>
  </w:style>
  <w:style w:type="table" w:styleId="TableGrid">
    <w:name w:val="Table Grid"/>
    <w:basedOn w:val="TableNormal"/>
    <w:uiPriority w:val="59"/>
    <w:rsid w:val="003D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16D2-7462-4541-BFE1-9D74845039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J Hall (DELWP)</dc:creator>
  <cp:keywords/>
  <dc:description/>
  <cp:lastModifiedBy>Stephen Bodey (DTP)</cp:lastModifiedBy>
  <cp:revision>38</cp:revision>
  <cp:lastPrinted>2018-06-05T23:01:00Z</cp:lastPrinted>
  <dcterms:created xsi:type="dcterms:W3CDTF">2021-07-23T04:47:00Z</dcterms:created>
  <dcterms:modified xsi:type="dcterms:W3CDTF">2025-11-24T02:56:00Z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2021-06-08T00:11:07Z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b8d0eed3-3ff7-469f-9367-874559d34667</vt:lpwstr>
  </property>
  <property fmtid="{D5CDD505-2E9C-101B-9397-08002B2CF9AE}" pid="8" name="MSIP_Label_4257e2ab-f512-40e2-9c9a-c64247360765_ContentBits">
    <vt:lpwstr>2</vt:lpwstr>
  </property>
</Properties>
</file>