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2030" w14:textId="77777777" w:rsidR="00065BED" w:rsidRDefault="00065BED" w:rsidP="00D44DBC">
      <w:pPr>
        <w:spacing w:before="100" w:beforeAutospacing="1" w:after="100" w:afterAutospacing="1"/>
      </w:pPr>
    </w:p>
    <w:p w14:paraId="50A97DB1" w14:textId="1B1187FA" w:rsidR="000518CA" w:rsidRPr="00C77CFB" w:rsidRDefault="006B066A" w:rsidP="18DC73EB">
      <w:pPr>
        <w:rPr>
          <w:sz w:val="22"/>
          <w:szCs w:val="22"/>
        </w:rPr>
      </w:pPr>
      <w:r w:rsidRPr="00C5723B">
        <w:rPr>
          <w:noProof/>
          <w:sz w:val="22"/>
          <w:szCs w:val="22"/>
          <w:highlight w:val="yellow"/>
        </w:rPr>
        <w:drawing>
          <wp:anchor distT="0" distB="0" distL="114300" distR="114300" simplePos="0" relativeHeight="251658240" behindDoc="1" locked="0" layoutInCell="1" allowOverlap="1" wp14:anchorId="3A7CC1B9" wp14:editId="535ADCFD">
            <wp:simplePos x="0" y="0"/>
            <wp:positionH relativeFrom="margin">
              <wp:posOffset>-41910</wp:posOffset>
            </wp:positionH>
            <wp:positionV relativeFrom="margin">
              <wp:posOffset>1905</wp:posOffset>
            </wp:positionV>
            <wp:extent cx="6118651" cy="1339157"/>
            <wp:effectExtent l="0" t="0" r="0" b="0"/>
            <wp:wrapSquare wrapText="bothSides"/>
            <wp:docPr id="22" name="Picture 22" descr="Vicm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Vicmap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9" b="12523"/>
                    <a:stretch/>
                  </pic:blipFill>
                  <pic:spPr bwMode="auto">
                    <a:xfrm>
                      <a:off x="0" y="0"/>
                      <a:ext cx="6118651" cy="13391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E68D7EC" w:rsidRPr="1D936633">
        <w:rPr>
          <w:sz w:val="22"/>
          <w:szCs w:val="22"/>
        </w:rPr>
        <w:t>2</w:t>
      </w:r>
      <w:r w:rsidR="00943A67">
        <w:rPr>
          <w:sz w:val="22"/>
          <w:szCs w:val="22"/>
        </w:rPr>
        <w:t>7</w:t>
      </w:r>
      <w:r w:rsidR="00BA22ED" w:rsidRPr="1D936633">
        <w:rPr>
          <w:sz w:val="22"/>
          <w:szCs w:val="22"/>
        </w:rPr>
        <w:t xml:space="preserve"> </w:t>
      </w:r>
      <w:r w:rsidR="0068473C">
        <w:rPr>
          <w:sz w:val="22"/>
          <w:szCs w:val="22"/>
        </w:rPr>
        <w:t xml:space="preserve">April </w:t>
      </w:r>
      <w:r w:rsidR="00BA22ED" w:rsidRPr="1D936633">
        <w:rPr>
          <w:sz w:val="22"/>
          <w:szCs w:val="22"/>
        </w:rPr>
        <w:t>202</w:t>
      </w:r>
      <w:r w:rsidR="1B4D820D" w:rsidRPr="1D936633">
        <w:rPr>
          <w:sz w:val="22"/>
          <w:szCs w:val="22"/>
        </w:rPr>
        <w:t>3</w:t>
      </w:r>
    </w:p>
    <w:p w14:paraId="4638E49D" w14:textId="73AA7512" w:rsidR="000E01DE" w:rsidRDefault="3D4156B2" w:rsidP="202FAED4">
      <w:pPr>
        <w:rPr>
          <w:rFonts w:eastAsia="Arial"/>
          <w:b/>
          <w:bCs/>
          <w:color w:val="222A35" w:themeColor="text2" w:themeShade="80"/>
          <w:sz w:val="28"/>
          <w:szCs w:val="28"/>
        </w:rPr>
      </w:pPr>
      <w:r w:rsidRPr="1B1325DA">
        <w:rPr>
          <w:rFonts w:eastAsia="Arial"/>
          <w:b/>
          <w:bCs/>
          <w:color w:val="222A35" w:themeColor="text2" w:themeShade="80"/>
          <w:sz w:val="28"/>
          <w:szCs w:val="28"/>
        </w:rPr>
        <w:t xml:space="preserve">Change advisory notice </w:t>
      </w:r>
      <w:r w:rsidR="531DD2ED" w:rsidRPr="1B1325DA">
        <w:rPr>
          <w:rFonts w:eastAsia="Arial"/>
          <w:b/>
          <w:bCs/>
          <w:color w:val="222A35" w:themeColor="text2" w:themeShade="80"/>
          <w:sz w:val="28"/>
          <w:szCs w:val="28"/>
        </w:rPr>
        <w:t>298</w:t>
      </w:r>
      <w:r w:rsidRPr="1B1325DA">
        <w:rPr>
          <w:rFonts w:eastAsia="Arial"/>
          <w:b/>
          <w:bCs/>
          <w:color w:val="222A35" w:themeColor="text2" w:themeShade="80"/>
          <w:sz w:val="28"/>
          <w:szCs w:val="28"/>
        </w:rPr>
        <w:t xml:space="preserve"> New Attributes for G</w:t>
      </w:r>
      <w:r w:rsidR="0A826D92" w:rsidRPr="1B1325DA">
        <w:rPr>
          <w:rFonts w:eastAsia="Arial"/>
          <w:b/>
          <w:bCs/>
          <w:color w:val="222A35" w:themeColor="text2" w:themeShade="80"/>
          <w:sz w:val="28"/>
          <w:szCs w:val="28"/>
        </w:rPr>
        <w:t xml:space="preserve">eographic </w:t>
      </w:r>
      <w:r w:rsidRPr="1B1325DA">
        <w:rPr>
          <w:rFonts w:eastAsia="Arial"/>
          <w:b/>
          <w:bCs/>
          <w:color w:val="222A35" w:themeColor="text2" w:themeShade="80"/>
          <w:sz w:val="28"/>
          <w:szCs w:val="28"/>
        </w:rPr>
        <w:t>N</w:t>
      </w:r>
      <w:r w:rsidR="2237AF14" w:rsidRPr="1B1325DA">
        <w:rPr>
          <w:rFonts w:eastAsia="Arial"/>
          <w:b/>
          <w:bCs/>
          <w:color w:val="222A35" w:themeColor="text2" w:themeShade="80"/>
          <w:sz w:val="28"/>
          <w:szCs w:val="28"/>
        </w:rPr>
        <w:t xml:space="preserve">ames </w:t>
      </w:r>
      <w:r w:rsidRPr="1B1325DA">
        <w:rPr>
          <w:rFonts w:eastAsia="Arial"/>
          <w:b/>
          <w:bCs/>
          <w:color w:val="222A35" w:themeColor="text2" w:themeShade="80"/>
          <w:sz w:val="28"/>
          <w:szCs w:val="28"/>
        </w:rPr>
        <w:t>R</w:t>
      </w:r>
      <w:r w:rsidR="73EAF9C9" w:rsidRPr="1B1325DA">
        <w:rPr>
          <w:rFonts w:eastAsia="Arial"/>
          <w:b/>
          <w:bCs/>
          <w:color w:val="222A35" w:themeColor="text2" w:themeShade="80"/>
          <w:sz w:val="28"/>
          <w:szCs w:val="28"/>
        </w:rPr>
        <w:t>egister (GNR)</w:t>
      </w:r>
      <w:r w:rsidRPr="1B1325DA">
        <w:rPr>
          <w:rFonts w:eastAsia="Arial"/>
          <w:b/>
          <w:bCs/>
          <w:color w:val="222A35" w:themeColor="text2" w:themeShade="80"/>
          <w:sz w:val="28"/>
          <w:szCs w:val="28"/>
        </w:rPr>
        <w:t xml:space="preserve"> table</w:t>
      </w:r>
    </w:p>
    <w:p w14:paraId="64DE5C22" w14:textId="0C052921" w:rsidR="000518CA" w:rsidRPr="00C77CFB" w:rsidRDefault="00B026A1" w:rsidP="00773AC8">
      <w:pPr>
        <w:pStyle w:val="Heading2"/>
        <w:rPr>
          <w:rStyle w:val="Heading2Char"/>
          <w:b/>
          <w:bCs/>
          <w:sz w:val="22"/>
          <w:szCs w:val="22"/>
        </w:rPr>
      </w:pPr>
      <w:r w:rsidRPr="440D8598">
        <w:rPr>
          <w:rStyle w:val="Heading2Char"/>
          <w:b/>
          <w:bCs/>
          <w:sz w:val="22"/>
          <w:szCs w:val="22"/>
        </w:rPr>
        <w:t>What is happening</w:t>
      </w:r>
    </w:p>
    <w:p w14:paraId="07C6445A" w14:textId="7FCBDE98" w:rsidR="001C3F9E" w:rsidRPr="00C8640D" w:rsidRDefault="00B14A0E" w:rsidP="00C8640D">
      <w:pPr>
        <w:rPr>
          <w:rFonts w:eastAsia="Calibri"/>
          <w:i/>
          <w:iCs/>
          <w:sz w:val="20"/>
          <w:szCs w:val="20"/>
        </w:rPr>
      </w:pPr>
      <w:r w:rsidRPr="00C8640D">
        <w:rPr>
          <w:rFonts w:eastAsia="Calibri"/>
          <w:sz w:val="20"/>
          <w:szCs w:val="20"/>
        </w:rPr>
        <w:t>N</w:t>
      </w:r>
      <w:r w:rsidR="008D7982" w:rsidRPr="00C8640D">
        <w:rPr>
          <w:rFonts w:eastAsia="Calibri"/>
          <w:sz w:val="20"/>
          <w:szCs w:val="20"/>
        </w:rPr>
        <w:t>ew</w:t>
      </w:r>
      <w:r w:rsidR="007375C5" w:rsidRPr="00C8640D">
        <w:rPr>
          <w:rFonts w:eastAsia="Calibri"/>
          <w:sz w:val="20"/>
          <w:szCs w:val="20"/>
        </w:rPr>
        <w:t xml:space="preserve"> </w:t>
      </w:r>
      <w:r w:rsidR="00141628" w:rsidRPr="00C8640D">
        <w:rPr>
          <w:rFonts w:eastAsia="Calibri"/>
          <w:sz w:val="20"/>
          <w:szCs w:val="20"/>
        </w:rPr>
        <w:t xml:space="preserve">attributes </w:t>
      </w:r>
      <w:r w:rsidR="4D9B203C" w:rsidRPr="00C8640D">
        <w:rPr>
          <w:rFonts w:eastAsia="Calibri"/>
          <w:sz w:val="20"/>
          <w:szCs w:val="20"/>
        </w:rPr>
        <w:t>detailed in Table 1 below</w:t>
      </w:r>
      <w:r w:rsidR="00141628" w:rsidRPr="00C8640D">
        <w:rPr>
          <w:rFonts w:eastAsia="Calibri"/>
          <w:sz w:val="20"/>
          <w:szCs w:val="20"/>
        </w:rPr>
        <w:t xml:space="preserve"> are</w:t>
      </w:r>
      <w:r w:rsidR="011A9966" w:rsidRPr="00C8640D">
        <w:rPr>
          <w:rFonts w:eastAsia="Calibri"/>
          <w:sz w:val="20"/>
          <w:szCs w:val="20"/>
        </w:rPr>
        <w:t xml:space="preserve"> being added to </w:t>
      </w:r>
      <w:r w:rsidR="4B6D3610" w:rsidRPr="00C8640D">
        <w:rPr>
          <w:rFonts w:eastAsia="Calibri"/>
          <w:sz w:val="20"/>
          <w:szCs w:val="20"/>
        </w:rPr>
        <w:t>the GNR</w:t>
      </w:r>
      <w:r w:rsidR="00141628" w:rsidRPr="00C8640D">
        <w:rPr>
          <w:rFonts w:eastAsia="Calibri"/>
          <w:sz w:val="20"/>
          <w:szCs w:val="20"/>
        </w:rPr>
        <w:t xml:space="preserve"> </w:t>
      </w:r>
      <w:r w:rsidR="001B7F1A" w:rsidRPr="00C8640D">
        <w:rPr>
          <w:rFonts w:eastAsia="Calibri"/>
          <w:sz w:val="20"/>
          <w:szCs w:val="20"/>
        </w:rPr>
        <w:t xml:space="preserve">held in the Vicmap Features of Interest </w:t>
      </w:r>
      <w:r w:rsidR="00C4523F" w:rsidRPr="00C8640D">
        <w:rPr>
          <w:rFonts w:eastAsia="Calibri"/>
          <w:sz w:val="20"/>
          <w:szCs w:val="20"/>
        </w:rPr>
        <w:t>Product</w:t>
      </w:r>
    </w:p>
    <w:tbl>
      <w:tblPr>
        <w:tblStyle w:val="TableGrid"/>
        <w:tblW w:w="9734" w:type="dxa"/>
        <w:tblLook w:val="04A0" w:firstRow="1" w:lastRow="0" w:firstColumn="1" w:lastColumn="0" w:noHBand="0" w:noVBand="1"/>
      </w:tblPr>
      <w:tblGrid>
        <w:gridCol w:w="2964"/>
        <w:gridCol w:w="17"/>
        <w:gridCol w:w="1536"/>
        <w:gridCol w:w="5217"/>
      </w:tblGrid>
      <w:tr w:rsidR="7293EA06" w14:paraId="5D09DDCF" w14:textId="77777777" w:rsidTr="18DC73EB">
        <w:tc>
          <w:tcPr>
            <w:tcW w:w="2964" w:type="dxa"/>
            <w:tcBorders>
              <w:top w:val="nil"/>
              <w:left w:val="nil"/>
              <w:bottom w:val="nil"/>
              <w:right w:val="nil"/>
            </w:tcBorders>
            <w:shd w:val="clear" w:color="auto" w:fill="002060"/>
          </w:tcPr>
          <w:p w14:paraId="689432F7" w14:textId="3CCC1512" w:rsidR="7293EA06" w:rsidRPr="00602928" w:rsidRDefault="00B2411C" w:rsidP="483AC0DE">
            <w:pPr>
              <w:rPr>
                <w:rFonts w:eastAsia="Arial"/>
                <w:b/>
                <w:bCs/>
                <w:color w:val="auto"/>
                <w:sz w:val="18"/>
                <w:szCs w:val="18"/>
                <w:lang w:val="en-US" w:eastAsia="en-US"/>
              </w:rPr>
            </w:pPr>
            <w:r w:rsidRPr="483AC0DE">
              <w:rPr>
                <w:rFonts w:eastAsia="Arial"/>
                <w:b/>
                <w:bCs/>
                <w:color w:val="auto"/>
                <w:sz w:val="18"/>
                <w:szCs w:val="18"/>
                <w:lang w:val="en-US" w:eastAsia="en-US"/>
              </w:rPr>
              <w:t>Attribute</w:t>
            </w:r>
          </w:p>
        </w:tc>
        <w:tc>
          <w:tcPr>
            <w:tcW w:w="1553" w:type="dxa"/>
            <w:gridSpan w:val="2"/>
            <w:tcBorders>
              <w:top w:val="nil"/>
              <w:left w:val="nil"/>
              <w:bottom w:val="nil"/>
              <w:right w:val="nil"/>
            </w:tcBorders>
            <w:shd w:val="clear" w:color="auto" w:fill="002060"/>
          </w:tcPr>
          <w:p w14:paraId="6723EE2D" w14:textId="148C8ECF" w:rsidR="7293EA06" w:rsidRPr="00602928" w:rsidRDefault="7293EA06" w:rsidP="483AC0DE">
            <w:pPr>
              <w:rPr>
                <w:rFonts w:eastAsia="Arial"/>
                <w:b/>
                <w:bCs/>
                <w:color w:val="auto"/>
                <w:sz w:val="18"/>
                <w:szCs w:val="18"/>
                <w:lang w:val="en-US" w:eastAsia="en-US"/>
              </w:rPr>
            </w:pPr>
            <w:r w:rsidRPr="483AC0DE">
              <w:rPr>
                <w:rFonts w:eastAsia="Arial"/>
                <w:b/>
                <w:bCs/>
                <w:color w:val="auto"/>
                <w:sz w:val="18"/>
                <w:szCs w:val="18"/>
                <w:lang w:val="en-US" w:eastAsia="en-US"/>
              </w:rPr>
              <w:t>Data Type</w:t>
            </w:r>
          </w:p>
        </w:tc>
        <w:tc>
          <w:tcPr>
            <w:tcW w:w="5217" w:type="dxa"/>
            <w:tcBorders>
              <w:top w:val="nil"/>
              <w:left w:val="nil"/>
              <w:bottom w:val="nil"/>
              <w:right w:val="nil"/>
            </w:tcBorders>
            <w:shd w:val="clear" w:color="auto" w:fill="002060"/>
          </w:tcPr>
          <w:p w14:paraId="290F57EB" w14:textId="004A185D" w:rsidR="00BE6F1A" w:rsidRPr="00602928" w:rsidRDefault="00BE6F1A" w:rsidP="483AC0DE">
            <w:pPr>
              <w:rPr>
                <w:rFonts w:eastAsia="Arial"/>
                <w:b/>
                <w:bCs/>
                <w:color w:val="auto"/>
                <w:sz w:val="18"/>
                <w:szCs w:val="18"/>
                <w:lang w:val="en-US" w:eastAsia="en-US"/>
              </w:rPr>
            </w:pPr>
            <w:r w:rsidRPr="483AC0DE">
              <w:rPr>
                <w:rFonts w:eastAsia="Arial"/>
                <w:b/>
                <w:bCs/>
                <w:color w:val="auto"/>
                <w:sz w:val="18"/>
                <w:szCs w:val="18"/>
                <w:lang w:val="en-US" w:eastAsia="en-US"/>
              </w:rPr>
              <w:t>Description</w:t>
            </w:r>
          </w:p>
        </w:tc>
      </w:tr>
      <w:tr w:rsidR="0044120B" w:rsidRPr="0044120B" w14:paraId="0D0F11C7" w14:textId="77777777" w:rsidTr="18DC73EB">
        <w:tc>
          <w:tcPr>
            <w:tcW w:w="2981" w:type="dxa"/>
            <w:gridSpan w:val="2"/>
            <w:tcBorders>
              <w:top w:val="nil"/>
              <w:left w:val="nil"/>
              <w:bottom w:val="single" w:sz="4" w:space="0" w:color="auto"/>
              <w:right w:val="nil"/>
            </w:tcBorders>
          </w:tcPr>
          <w:p w14:paraId="6A382D0B" w14:textId="5E7CF51E" w:rsidR="0044120B" w:rsidRPr="00602928" w:rsidRDefault="00921B0C" w:rsidP="483AC0DE">
            <w:pPr>
              <w:spacing w:before="0" w:after="0"/>
              <w:rPr>
                <w:rFonts w:eastAsia="Arial"/>
                <w:color w:val="auto"/>
                <w:sz w:val="18"/>
                <w:szCs w:val="18"/>
                <w:lang w:val="en-US" w:eastAsia="en-US"/>
              </w:rPr>
            </w:pPr>
            <w:r w:rsidRPr="483AC0DE">
              <w:rPr>
                <w:rFonts w:eastAsia="Arial"/>
                <w:color w:val="auto"/>
                <w:sz w:val="18"/>
                <w:szCs w:val="18"/>
                <w:lang w:val="en-US" w:eastAsia="en-US"/>
              </w:rPr>
              <w:t>GAZETTE_PUBLISHED_DATE</w:t>
            </w:r>
          </w:p>
        </w:tc>
        <w:tc>
          <w:tcPr>
            <w:tcW w:w="1536" w:type="dxa"/>
            <w:tcBorders>
              <w:top w:val="nil"/>
              <w:left w:val="nil"/>
              <w:bottom w:val="single" w:sz="4" w:space="0" w:color="auto"/>
              <w:right w:val="nil"/>
            </w:tcBorders>
            <w:shd w:val="clear" w:color="auto" w:fill="D5DCE4" w:themeFill="text2" w:themeFillTint="33"/>
          </w:tcPr>
          <w:p w14:paraId="7294D32A" w14:textId="3BF83A70" w:rsidR="0044120B" w:rsidRPr="00602928" w:rsidRDefault="505E3C06" w:rsidP="483AC0DE">
            <w:pPr>
              <w:spacing w:before="0" w:after="0"/>
              <w:rPr>
                <w:rFonts w:eastAsia="Arial"/>
                <w:color w:val="auto"/>
                <w:sz w:val="18"/>
                <w:szCs w:val="18"/>
                <w:lang w:val="en-US" w:eastAsia="en-US"/>
              </w:rPr>
            </w:pPr>
            <w:r w:rsidRPr="483AC0DE">
              <w:rPr>
                <w:rFonts w:eastAsia="Arial"/>
                <w:color w:val="auto"/>
                <w:sz w:val="18"/>
                <w:szCs w:val="18"/>
                <w:lang w:val="en-US" w:eastAsia="en-US"/>
              </w:rPr>
              <w:t>DATE</w:t>
            </w:r>
          </w:p>
          <w:p w14:paraId="0824F922" w14:textId="482CC156" w:rsidR="0044120B" w:rsidRPr="00602928" w:rsidRDefault="0044120B" w:rsidP="483AC0DE">
            <w:pPr>
              <w:spacing w:before="0" w:after="0"/>
              <w:rPr>
                <w:rFonts w:eastAsia="Arial"/>
                <w:color w:val="auto"/>
                <w:sz w:val="18"/>
                <w:szCs w:val="18"/>
                <w:lang w:val="en-US" w:eastAsia="en-US"/>
              </w:rPr>
            </w:pPr>
          </w:p>
        </w:tc>
        <w:tc>
          <w:tcPr>
            <w:tcW w:w="5217" w:type="dxa"/>
            <w:tcBorders>
              <w:top w:val="nil"/>
              <w:left w:val="nil"/>
              <w:bottom w:val="single" w:sz="4" w:space="0" w:color="auto"/>
              <w:right w:val="nil"/>
            </w:tcBorders>
          </w:tcPr>
          <w:p w14:paraId="0D7643AE" w14:textId="2EB6855B" w:rsidR="0044120B" w:rsidRPr="00602928" w:rsidRDefault="1F4108AD" w:rsidP="483AC0DE">
            <w:pPr>
              <w:spacing w:before="0" w:after="0"/>
              <w:rPr>
                <w:rFonts w:eastAsia="Arial"/>
                <w:color w:val="auto"/>
                <w:sz w:val="18"/>
                <w:szCs w:val="18"/>
                <w:lang w:val="en-US" w:eastAsia="en-US"/>
              </w:rPr>
            </w:pPr>
            <w:r w:rsidRPr="483AC0DE">
              <w:rPr>
                <w:rFonts w:eastAsia="Arial"/>
                <w:color w:val="auto"/>
                <w:sz w:val="18"/>
                <w:szCs w:val="18"/>
                <w:lang w:val="en-US" w:eastAsia="en-US"/>
              </w:rPr>
              <w:t>The date the name was published in the Victoria Government Gazette.</w:t>
            </w:r>
          </w:p>
        </w:tc>
      </w:tr>
      <w:tr w:rsidR="0044120B" w:rsidRPr="0044120B" w14:paraId="744422D1" w14:textId="77777777" w:rsidTr="18DC73EB">
        <w:tc>
          <w:tcPr>
            <w:tcW w:w="2981" w:type="dxa"/>
            <w:gridSpan w:val="2"/>
            <w:tcBorders>
              <w:top w:val="single" w:sz="4" w:space="0" w:color="auto"/>
              <w:left w:val="nil"/>
              <w:bottom w:val="single" w:sz="4" w:space="0" w:color="auto"/>
              <w:right w:val="nil"/>
            </w:tcBorders>
          </w:tcPr>
          <w:p w14:paraId="1629AF2D" w14:textId="7750F26D" w:rsidR="0044120B" w:rsidRPr="00602928" w:rsidRDefault="007775BB" w:rsidP="483AC0DE">
            <w:pPr>
              <w:spacing w:before="0" w:after="0"/>
              <w:rPr>
                <w:rFonts w:eastAsia="Arial"/>
                <w:color w:val="auto"/>
                <w:sz w:val="18"/>
                <w:szCs w:val="18"/>
                <w:lang w:val="en-US" w:eastAsia="en-US"/>
              </w:rPr>
            </w:pPr>
            <w:r w:rsidRPr="483AC0DE">
              <w:rPr>
                <w:rFonts w:eastAsia="Arial"/>
                <w:color w:val="auto"/>
                <w:sz w:val="18"/>
                <w:szCs w:val="18"/>
                <w:lang w:val="en-US" w:eastAsia="en-US"/>
              </w:rPr>
              <w:t>GAZETTE_REFERENCE</w:t>
            </w:r>
            <w:r>
              <w:tab/>
            </w:r>
          </w:p>
          <w:p w14:paraId="58320772" w14:textId="77777777" w:rsidR="0044120B" w:rsidRPr="00602928" w:rsidRDefault="0044120B" w:rsidP="483AC0DE">
            <w:pPr>
              <w:spacing w:before="0" w:after="0"/>
              <w:rPr>
                <w:rFonts w:eastAsia="Arial"/>
                <w:color w:val="auto"/>
                <w:sz w:val="18"/>
                <w:szCs w:val="18"/>
                <w:lang w:val="en-US" w:eastAsia="en-US"/>
              </w:rPr>
            </w:pPr>
          </w:p>
        </w:tc>
        <w:tc>
          <w:tcPr>
            <w:tcW w:w="1536" w:type="dxa"/>
            <w:tcBorders>
              <w:top w:val="single" w:sz="4" w:space="0" w:color="auto"/>
              <w:left w:val="nil"/>
              <w:bottom w:val="single" w:sz="4" w:space="0" w:color="auto"/>
              <w:right w:val="nil"/>
            </w:tcBorders>
            <w:shd w:val="clear" w:color="auto" w:fill="D5DCE4" w:themeFill="text2" w:themeFillTint="33"/>
          </w:tcPr>
          <w:p w14:paraId="12547FCD" w14:textId="2DBF1F52" w:rsidR="0044120B" w:rsidRPr="00602928" w:rsidRDefault="0044120B" w:rsidP="483AC0DE">
            <w:pPr>
              <w:spacing w:before="0" w:after="0"/>
              <w:rPr>
                <w:rFonts w:eastAsia="Arial"/>
                <w:color w:val="auto"/>
                <w:sz w:val="18"/>
                <w:szCs w:val="18"/>
                <w:lang w:val="en-US" w:eastAsia="en-US"/>
              </w:rPr>
            </w:pPr>
            <w:r w:rsidRPr="483AC0DE">
              <w:rPr>
                <w:rFonts w:eastAsia="Arial"/>
                <w:color w:val="auto"/>
                <w:sz w:val="18"/>
                <w:szCs w:val="18"/>
                <w:lang w:val="en-US" w:eastAsia="en-US"/>
              </w:rPr>
              <w:t>VARCHAR(</w:t>
            </w:r>
            <w:r w:rsidR="00700F5A" w:rsidRPr="483AC0DE">
              <w:rPr>
                <w:rFonts w:eastAsia="Arial"/>
                <w:color w:val="auto"/>
                <w:sz w:val="18"/>
                <w:szCs w:val="18"/>
                <w:lang w:val="en-US" w:eastAsia="en-US"/>
              </w:rPr>
              <w:t>100</w:t>
            </w:r>
            <w:r w:rsidRPr="483AC0DE">
              <w:rPr>
                <w:rFonts w:eastAsia="Arial"/>
                <w:color w:val="auto"/>
                <w:sz w:val="18"/>
                <w:szCs w:val="18"/>
                <w:lang w:val="en-US" w:eastAsia="en-US"/>
              </w:rPr>
              <w:t>)</w:t>
            </w:r>
          </w:p>
        </w:tc>
        <w:tc>
          <w:tcPr>
            <w:tcW w:w="5217" w:type="dxa"/>
            <w:tcBorders>
              <w:top w:val="single" w:sz="4" w:space="0" w:color="auto"/>
              <w:left w:val="nil"/>
              <w:bottom w:val="single" w:sz="4" w:space="0" w:color="auto"/>
              <w:right w:val="nil"/>
            </w:tcBorders>
          </w:tcPr>
          <w:p w14:paraId="3246AE19" w14:textId="5E275485" w:rsidR="0044120B" w:rsidRPr="00602928" w:rsidRDefault="6DAF64D7" w:rsidP="483AC0DE">
            <w:pPr>
              <w:spacing w:before="0" w:after="0"/>
              <w:rPr>
                <w:rFonts w:eastAsia="Arial"/>
                <w:color w:val="auto"/>
                <w:sz w:val="18"/>
                <w:szCs w:val="18"/>
                <w:lang w:val="en-US" w:eastAsia="en-US"/>
              </w:rPr>
            </w:pPr>
            <w:r w:rsidRPr="483AC0DE">
              <w:rPr>
                <w:rFonts w:eastAsia="Arial"/>
                <w:color w:val="auto"/>
                <w:sz w:val="18"/>
                <w:szCs w:val="18"/>
                <w:lang w:val="en-US" w:eastAsia="en-US"/>
              </w:rPr>
              <w:t>The reference used in the Victoria Government Gazette.</w:t>
            </w:r>
          </w:p>
          <w:p w14:paraId="4EB797B7" w14:textId="7D097B9F" w:rsidR="0044120B" w:rsidRPr="00602928" w:rsidRDefault="0044120B" w:rsidP="483AC0DE">
            <w:pPr>
              <w:spacing w:before="0" w:after="0"/>
              <w:rPr>
                <w:rFonts w:eastAsia="Arial"/>
                <w:color w:val="auto"/>
                <w:sz w:val="18"/>
                <w:szCs w:val="18"/>
                <w:lang w:eastAsia="en-US"/>
              </w:rPr>
            </w:pPr>
          </w:p>
        </w:tc>
      </w:tr>
      <w:tr w:rsidR="000E37EC" w:rsidRPr="0044120B" w14:paraId="685A8DC3" w14:textId="77777777" w:rsidTr="18DC73EB">
        <w:tc>
          <w:tcPr>
            <w:tcW w:w="2981" w:type="dxa"/>
            <w:gridSpan w:val="2"/>
            <w:tcBorders>
              <w:top w:val="single" w:sz="4" w:space="0" w:color="auto"/>
              <w:left w:val="nil"/>
              <w:bottom w:val="single" w:sz="4" w:space="0" w:color="auto"/>
              <w:right w:val="nil"/>
            </w:tcBorders>
          </w:tcPr>
          <w:p w14:paraId="18E2C004" w14:textId="1481495E" w:rsidR="000E37EC" w:rsidRPr="00602928" w:rsidRDefault="00DA11B6" w:rsidP="483AC0DE">
            <w:pPr>
              <w:spacing w:before="0" w:after="0"/>
              <w:rPr>
                <w:rFonts w:eastAsia="Arial"/>
                <w:color w:val="auto"/>
                <w:sz w:val="18"/>
                <w:szCs w:val="18"/>
                <w:lang w:val="en-US" w:eastAsia="en-US"/>
              </w:rPr>
            </w:pPr>
            <w:r w:rsidRPr="483AC0DE">
              <w:rPr>
                <w:rFonts w:eastAsia="Arial"/>
                <w:color w:val="auto"/>
                <w:sz w:val="18"/>
                <w:szCs w:val="18"/>
                <w:lang w:val="en-US" w:eastAsia="en-US"/>
              </w:rPr>
              <w:t>GAZETTE_URL</w:t>
            </w:r>
          </w:p>
        </w:tc>
        <w:tc>
          <w:tcPr>
            <w:tcW w:w="1536" w:type="dxa"/>
            <w:tcBorders>
              <w:top w:val="single" w:sz="4" w:space="0" w:color="auto"/>
              <w:left w:val="nil"/>
              <w:bottom w:val="single" w:sz="4" w:space="0" w:color="auto"/>
              <w:right w:val="nil"/>
            </w:tcBorders>
            <w:shd w:val="clear" w:color="auto" w:fill="D5DCE4" w:themeFill="text2" w:themeFillTint="33"/>
          </w:tcPr>
          <w:p w14:paraId="4DED1BFD" w14:textId="2E553E44" w:rsidR="000E37EC" w:rsidRPr="00602928" w:rsidRDefault="00700F5A" w:rsidP="483AC0DE">
            <w:pPr>
              <w:spacing w:before="0" w:after="0"/>
              <w:rPr>
                <w:rFonts w:eastAsia="Arial"/>
                <w:sz w:val="18"/>
                <w:szCs w:val="18"/>
              </w:rPr>
            </w:pPr>
            <w:r w:rsidRPr="18DC73EB">
              <w:rPr>
                <w:rFonts w:eastAsia="Arial"/>
                <w:color w:val="auto"/>
                <w:sz w:val="18"/>
                <w:szCs w:val="18"/>
                <w:lang w:val="en-US" w:eastAsia="en-US"/>
              </w:rPr>
              <w:t>VARCHAR(200)</w:t>
            </w:r>
          </w:p>
        </w:tc>
        <w:tc>
          <w:tcPr>
            <w:tcW w:w="5217" w:type="dxa"/>
            <w:tcBorders>
              <w:top w:val="single" w:sz="4" w:space="0" w:color="auto"/>
              <w:left w:val="nil"/>
              <w:bottom w:val="single" w:sz="4" w:space="0" w:color="auto"/>
              <w:right w:val="nil"/>
            </w:tcBorders>
          </w:tcPr>
          <w:p w14:paraId="7BB007CE" w14:textId="6D27FF42" w:rsidR="000E37EC" w:rsidRPr="00602928" w:rsidRDefault="3485B24C" w:rsidP="483AC0DE">
            <w:pPr>
              <w:spacing w:before="0" w:after="0"/>
              <w:rPr>
                <w:rFonts w:eastAsia="Arial"/>
                <w:color w:val="auto"/>
                <w:sz w:val="18"/>
                <w:szCs w:val="18"/>
                <w:lang w:val="en-US" w:eastAsia="en-US"/>
              </w:rPr>
            </w:pPr>
            <w:r w:rsidRPr="483AC0DE">
              <w:rPr>
                <w:rFonts w:eastAsia="Arial"/>
                <w:color w:val="auto"/>
                <w:sz w:val="18"/>
                <w:szCs w:val="18"/>
                <w:lang w:val="en-US" w:eastAsia="en-US"/>
              </w:rPr>
              <w:t>The web link to the respective Victoria Government Gazette notice.</w:t>
            </w:r>
          </w:p>
          <w:p w14:paraId="1C579E24" w14:textId="38C63003" w:rsidR="000E37EC" w:rsidRPr="00602928" w:rsidRDefault="000E37EC" w:rsidP="483AC0DE">
            <w:pPr>
              <w:spacing w:before="0" w:after="0"/>
              <w:rPr>
                <w:rFonts w:eastAsia="Arial"/>
                <w:color w:val="auto"/>
                <w:sz w:val="18"/>
                <w:szCs w:val="18"/>
                <w:lang w:eastAsia="en-US"/>
              </w:rPr>
            </w:pPr>
          </w:p>
        </w:tc>
      </w:tr>
      <w:tr w:rsidR="000B1B62" w:rsidRPr="0044120B" w14:paraId="359BB0CD" w14:textId="77777777" w:rsidTr="18DC73EB">
        <w:tc>
          <w:tcPr>
            <w:tcW w:w="2981" w:type="dxa"/>
            <w:gridSpan w:val="2"/>
            <w:tcBorders>
              <w:top w:val="single" w:sz="4" w:space="0" w:color="auto"/>
              <w:left w:val="nil"/>
              <w:bottom w:val="single" w:sz="4" w:space="0" w:color="auto"/>
              <w:right w:val="nil"/>
            </w:tcBorders>
          </w:tcPr>
          <w:p w14:paraId="6B2C2456" w14:textId="61A8C4C7" w:rsidR="000B1B62" w:rsidRPr="00602928" w:rsidRDefault="000B1B62" w:rsidP="483AC0DE">
            <w:pPr>
              <w:spacing w:before="0" w:after="0"/>
              <w:rPr>
                <w:rFonts w:eastAsia="Arial"/>
                <w:color w:val="auto"/>
                <w:sz w:val="18"/>
                <w:szCs w:val="18"/>
                <w:lang w:val="en-US" w:eastAsia="en-US"/>
              </w:rPr>
            </w:pPr>
            <w:r w:rsidRPr="483AC0DE">
              <w:rPr>
                <w:rFonts w:eastAsia="Arial"/>
                <w:color w:val="auto"/>
                <w:sz w:val="18"/>
                <w:szCs w:val="18"/>
                <w:lang w:val="en-US" w:eastAsia="en-US"/>
              </w:rPr>
              <w:t>ABORIGINAL_NAME</w:t>
            </w:r>
          </w:p>
        </w:tc>
        <w:tc>
          <w:tcPr>
            <w:tcW w:w="1536" w:type="dxa"/>
            <w:tcBorders>
              <w:top w:val="single" w:sz="4" w:space="0" w:color="auto"/>
              <w:left w:val="nil"/>
              <w:bottom w:val="single" w:sz="4" w:space="0" w:color="auto"/>
              <w:right w:val="nil"/>
            </w:tcBorders>
            <w:shd w:val="clear" w:color="auto" w:fill="D5DCE4" w:themeFill="text2" w:themeFillTint="33"/>
          </w:tcPr>
          <w:p w14:paraId="177ADAF9" w14:textId="4F446669" w:rsidR="000B1B62" w:rsidRPr="00602928" w:rsidRDefault="002C18C5" w:rsidP="483AC0DE">
            <w:pPr>
              <w:spacing w:before="0" w:after="0"/>
              <w:rPr>
                <w:rFonts w:eastAsia="Arial"/>
                <w:color w:val="auto"/>
                <w:sz w:val="18"/>
                <w:szCs w:val="18"/>
                <w:lang w:val="en-US" w:eastAsia="en-US"/>
              </w:rPr>
            </w:pPr>
            <w:r w:rsidRPr="18DC73EB">
              <w:rPr>
                <w:rFonts w:eastAsia="Arial"/>
                <w:color w:val="auto"/>
                <w:sz w:val="18"/>
                <w:szCs w:val="18"/>
                <w:lang w:val="en-US" w:eastAsia="en-US"/>
              </w:rPr>
              <w:t>VARCHAR(1)</w:t>
            </w:r>
          </w:p>
        </w:tc>
        <w:tc>
          <w:tcPr>
            <w:tcW w:w="5217" w:type="dxa"/>
            <w:tcBorders>
              <w:top w:val="single" w:sz="4" w:space="0" w:color="auto"/>
              <w:left w:val="nil"/>
              <w:bottom w:val="single" w:sz="4" w:space="0" w:color="auto"/>
              <w:right w:val="nil"/>
            </w:tcBorders>
          </w:tcPr>
          <w:p w14:paraId="5F2F534E" w14:textId="4F38F66D" w:rsidR="000B1B62" w:rsidRPr="00602928" w:rsidRDefault="1E0D60E8" w:rsidP="483AC0DE">
            <w:pPr>
              <w:spacing w:before="0" w:after="0"/>
              <w:rPr>
                <w:rFonts w:eastAsia="Arial"/>
                <w:color w:val="auto"/>
                <w:sz w:val="18"/>
                <w:szCs w:val="18"/>
                <w:lang w:eastAsia="en-US"/>
              </w:rPr>
            </w:pPr>
            <w:r w:rsidRPr="483AC0DE">
              <w:rPr>
                <w:rFonts w:eastAsia="Arial"/>
                <w:color w:val="auto"/>
                <w:sz w:val="18"/>
                <w:szCs w:val="18"/>
                <w:lang w:eastAsia="en-US"/>
              </w:rPr>
              <w:t>Provides an indication that a name is of Aboriginal origins.</w:t>
            </w:r>
          </w:p>
        </w:tc>
      </w:tr>
      <w:tr w:rsidR="004F62BD" w:rsidRPr="0044120B" w14:paraId="1F94387C" w14:textId="77777777" w:rsidTr="18DC73EB">
        <w:tc>
          <w:tcPr>
            <w:tcW w:w="2981" w:type="dxa"/>
            <w:gridSpan w:val="2"/>
            <w:tcBorders>
              <w:top w:val="single" w:sz="4" w:space="0" w:color="auto"/>
              <w:left w:val="nil"/>
              <w:bottom w:val="single" w:sz="4" w:space="0" w:color="auto"/>
              <w:right w:val="nil"/>
            </w:tcBorders>
          </w:tcPr>
          <w:p w14:paraId="5BB4DA97" w14:textId="63ABF3F9" w:rsidR="004F62BD" w:rsidRPr="00602928" w:rsidRDefault="004F62BD" w:rsidP="483AC0DE">
            <w:pPr>
              <w:spacing w:before="0" w:after="0"/>
              <w:rPr>
                <w:rFonts w:eastAsia="Arial"/>
                <w:color w:val="auto"/>
                <w:sz w:val="18"/>
                <w:szCs w:val="18"/>
                <w:lang w:val="en-US" w:eastAsia="en-US"/>
              </w:rPr>
            </w:pPr>
            <w:r w:rsidRPr="483AC0DE">
              <w:rPr>
                <w:rFonts w:eastAsia="Arial"/>
                <w:color w:val="auto"/>
                <w:sz w:val="18"/>
                <w:szCs w:val="18"/>
                <w:lang w:val="en-US" w:eastAsia="en-US"/>
              </w:rPr>
              <w:t>GENDER</w:t>
            </w:r>
          </w:p>
        </w:tc>
        <w:tc>
          <w:tcPr>
            <w:tcW w:w="1536" w:type="dxa"/>
            <w:tcBorders>
              <w:top w:val="single" w:sz="4" w:space="0" w:color="auto"/>
              <w:left w:val="nil"/>
              <w:bottom w:val="single" w:sz="4" w:space="0" w:color="auto"/>
              <w:right w:val="nil"/>
            </w:tcBorders>
            <w:shd w:val="clear" w:color="auto" w:fill="D5DCE4" w:themeFill="text2" w:themeFillTint="33"/>
          </w:tcPr>
          <w:p w14:paraId="4432B922" w14:textId="03C86CC2" w:rsidR="004F62BD" w:rsidRPr="00602928" w:rsidRDefault="002C18C5" w:rsidP="483AC0DE">
            <w:pPr>
              <w:spacing w:before="0" w:after="0"/>
              <w:rPr>
                <w:rFonts w:eastAsia="Arial"/>
                <w:color w:val="auto"/>
                <w:sz w:val="18"/>
                <w:szCs w:val="18"/>
                <w:lang w:val="en-US" w:eastAsia="en-US"/>
              </w:rPr>
            </w:pPr>
            <w:r w:rsidRPr="18DC73EB">
              <w:rPr>
                <w:rFonts w:eastAsia="Arial"/>
                <w:color w:val="auto"/>
                <w:sz w:val="18"/>
                <w:szCs w:val="18"/>
                <w:lang w:val="en-US" w:eastAsia="en-US"/>
              </w:rPr>
              <w:t xml:space="preserve">VARCHAR(15) </w:t>
            </w:r>
          </w:p>
        </w:tc>
        <w:tc>
          <w:tcPr>
            <w:tcW w:w="5217" w:type="dxa"/>
            <w:tcBorders>
              <w:top w:val="single" w:sz="4" w:space="0" w:color="auto"/>
              <w:left w:val="nil"/>
              <w:bottom w:val="single" w:sz="4" w:space="0" w:color="auto"/>
              <w:right w:val="nil"/>
            </w:tcBorders>
          </w:tcPr>
          <w:p w14:paraId="644D68E6" w14:textId="386B000E" w:rsidR="004F62BD" w:rsidRPr="00602928" w:rsidRDefault="0BC62180" w:rsidP="483AC0DE">
            <w:pPr>
              <w:spacing w:before="0" w:after="0"/>
              <w:rPr>
                <w:rFonts w:eastAsia="Arial"/>
                <w:color w:val="auto"/>
                <w:sz w:val="18"/>
                <w:szCs w:val="18"/>
                <w:lang w:eastAsia="en-US"/>
              </w:rPr>
            </w:pPr>
            <w:r w:rsidRPr="483AC0DE">
              <w:rPr>
                <w:rFonts w:eastAsia="Arial"/>
                <w:color w:val="auto"/>
                <w:sz w:val="18"/>
                <w:szCs w:val="18"/>
                <w:lang w:eastAsia="en-US"/>
              </w:rPr>
              <w:t xml:space="preserve">Provides an indication of the gender of a name, </w:t>
            </w:r>
            <w:r w:rsidR="5531D6C5" w:rsidRPr="483AC0DE">
              <w:rPr>
                <w:rFonts w:eastAsia="Arial"/>
                <w:color w:val="auto"/>
                <w:sz w:val="18"/>
                <w:szCs w:val="18"/>
                <w:lang w:eastAsia="en-US"/>
              </w:rPr>
              <w:t>i</w:t>
            </w:r>
            <w:r w:rsidRPr="483AC0DE">
              <w:rPr>
                <w:rFonts w:eastAsia="Arial"/>
                <w:color w:val="auto"/>
                <w:sz w:val="18"/>
                <w:szCs w:val="18"/>
                <w:lang w:eastAsia="en-US"/>
              </w:rPr>
              <w:t xml:space="preserve">.e. Male, Female, Self-Described, Mixed gender (multiple commemoration </w:t>
            </w:r>
            <w:r w:rsidR="0F396797" w:rsidRPr="483AC0DE">
              <w:rPr>
                <w:rFonts w:eastAsia="Arial"/>
                <w:color w:val="auto"/>
                <w:sz w:val="18"/>
                <w:szCs w:val="18"/>
                <w:lang w:eastAsia="en-US"/>
              </w:rPr>
              <w:t>i</w:t>
            </w:r>
            <w:r w:rsidRPr="483AC0DE">
              <w:rPr>
                <w:rFonts w:eastAsia="Arial"/>
                <w:color w:val="auto"/>
                <w:sz w:val="18"/>
                <w:szCs w:val="18"/>
                <w:lang w:eastAsia="en-US"/>
              </w:rPr>
              <w:t>.e. family).</w:t>
            </w:r>
          </w:p>
          <w:p w14:paraId="68F524DE" w14:textId="02D6134A" w:rsidR="004F62BD" w:rsidRPr="00602928" w:rsidRDefault="004F62BD" w:rsidP="483AC0DE">
            <w:pPr>
              <w:spacing w:before="0" w:after="0"/>
              <w:rPr>
                <w:rFonts w:eastAsia="Arial"/>
                <w:color w:val="auto"/>
                <w:sz w:val="18"/>
                <w:szCs w:val="18"/>
                <w:lang w:eastAsia="en-US"/>
              </w:rPr>
            </w:pPr>
          </w:p>
        </w:tc>
      </w:tr>
    </w:tbl>
    <w:p w14:paraId="725176F2" w14:textId="24EE63A5" w:rsidR="002D0F12" w:rsidRPr="002D0F12" w:rsidRDefault="002D0F12" w:rsidP="002D0F12">
      <w:pPr>
        <w:pStyle w:val="Tableheading"/>
        <w:jc w:val="center"/>
        <w:rPr>
          <w:rFonts w:eastAsia="Calibri"/>
          <w:color w:val="auto"/>
          <w:sz w:val="18"/>
          <w:szCs w:val="18"/>
        </w:rPr>
      </w:pPr>
      <w:r w:rsidRPr="002D0F12">
        <w:rPr>
          <w:rFonts w:eastAsia="Calibri"/>
          <w:color w:val="auto"/>
          <w:sz w:val="18"/>
          <w:szCs w:val="18"/>
        </w:rPr>
        <w:t>Tab</w:t>
      </w:r>
      <w:r>
        <w:rPr>
          <w:rFonts w:eastAsia="Calibri"/>
          <w:color w:val="auto"/>
          <w:sz w:val="18"/>
          <w:szCs w:val="18"/>
        </w:rPr>
        <w:t>le 1: Details of the new attributes</w:t>
      </w:r>
    </w:p>
    <w:p w14:paraId="629472B0" w14:textId="68662E8A" w:rsidR="00464E6F" w:rsidRPr="00C77CFB" w:rsidRDefault="00B026A1" w:rsidP="00773AC8">
      <w:pPr>
        <w:pStyle w:val="Heading2"/>
        <w:rPr>
          <w:rStyle w:val="Heading2Char"/>
          <w:b/>
          <w:bCs/>
          <w:sz w:val="22"/>
          <w:szCs w:val="22"/>
        </w:rPr>
      </w:pPr>
      <w:r w:rsidRPr="599429DF">
        <w:rPr>
          <w:rStyle w:val="Heading2Char"/>
          <w:b/>
          <w:bCs/>
          <w:sz w:val="22"/>
          <w:szCs w:val="22"/>
        </w:rPr>
        <w:t>Why this change is occurring</w:t>
      </w:r>
    </w:p>
    <w:p w14:paraId="6743BA06" w14:textId="058E509C" w:rsidR="0004161B" w:rsidRPr="00C8640D" w:rsidRDefault="00A440A3" w:rsidP="00C8640D">
      <w:pPr>
        <w:rPr>
          <w:rFonts w:eastAsia="Calibri"/>
          <w:sz w:val="20"/>
          <w:szCs w:val="20"/>
        </w:rPr>
      </w:pPr>
      <w:r w:rsidRPr="00C8640D">
        <w:rPr>
          <w:rFonts w:eastAsia="Calibri"/>
          <w:sz w:val="20"/>
          <w:szCs w:val="20"/>
        </w:rPr>
        <w:t>T</w:t>
      </w:r>
      <w:r w:rsidR="002C2066" w:rsidRPr="00C8640D">
        <w:rPr>
          <w:rFonts w:eastAsia="Calibri"/>
          <w:sz w:val="20"/>
          <w:szCs w:val="20"/>
        </w:rPr>
        <w:t xml:space="preserve">he attributes will </w:t>
      </w:r>
      <w:r w:rsidR="009E0F65" w:rsidRPr="00C8640D">
        <w:rPr>
          <w:rFonts w:eastAsia="Calibri"/>
          <w:sz w:val="20"/>
          <w:szCs w:val="20"/>
        </w:rPr>
        <w:t xml:space="preserve">align with </w:t>
      </w:r>
      <w:r w:rsidR="39FB1368" w:rsidRPr="00C8640D">
        <w:rPr>
          <w:rFonts w:eastAsia="Calibri"/>
          <w:sz w:val="20"/>
          <w:szCs w:val="20"/>
        </w:rPr>
        <w:t xml:space="preserve">the data being delivered from Geographic Names Victoria’s VICNAMES – Register of Geographic Names. </w:t>
      </w:r>
    </w:p>
    <w:p w14:paraId="06BFE300" w14:textId="48BA1B2D" w:rsidR="39FB1368" w:rsidRPr="00C8640D" w:rsidRDefault="39FB1368" w:rsidP="00C8640D">
      <w:pPr>
        <w:rPr>
          <w:rFonts w:eastAsia="Calibri"/>
          <w:sz w:val="20"/>
          <w:szCs w:val="20"/>
        </w:rPr>
      </w:pPr>
      <w:r w:rsidRPr="00C8640D">
        <w:rPr>
          <w:rFonts w:eastAsia="Calibri"/>
          <w:sz w:val="20"/>
          <w:szCs w:val="20"/>
        </w:rPr>
        <w:t xml:space="preserve">The additional information will enable users to be able to confirm the gazettal details of any given VICNAMES record. In </w:t>
      </w:r>
      <w:r w:rsidR="3580D0F2" w:rsidRPr="00C8640D">
        <w:rPr>
          <w:rFonts w:eastAsia="Calibri"/>
          <w:sz w:val="20"/>
          <w:szCs w:val="20"/>
        </w:rPr>
        <w:t>addition,</w:t>
      </w:r>
      <w:r w:rsidRPr="00C8640D">
        <w:rPr>
          <w:rFonts w:eastAsia="Calibri"/>
          <w:sz w:val="20"/>
          <w:szCs w:val="20"/>
        </w:rPr>
        <w:t xml:space="preserve"> whether a name is of Aboriginal origin and or its gender if applicable.</w:t>
      </w:r>
    </w:p>
    <w:p w14:paraId="2BD0D88C" w14:textId="07643372" w:rsidR="39FB1368" w:rsidRPr="00C8640D" w:rsidRDefault="39FB1368" w:rsidP="00C8640D">
      <w:pPr>
        <w:rPr>
          <w:rFonts w:eastAsia="Calibri"/>
          <w:sz w:val="20"/>
          <w:szCs w:val="20"/>
        </w:rPr>
      </w:pPr>
      <w:r w:rsidRPr="00C8640D">
        <w:rPr>
          <w:rFonts w:eastAsia="Calibri"/>
          <w:sz w:val="20"/>
          <w:szCs w:val="20"/>
        </w:rPr>
        <w:t>The gender and Aboriginal origin information will support those organisations that have reporting requirements against the Gender Equality Act 2020, Sustainable Development Goals and Reconciliation Acti</w:t>
      </w:r>
      <w:r w:rsidR="1FE458B8" w:rsidRPr="00C8640D">
        <w:rPr>
          <w:rFonts w:eastAsia="Calibri"/>
          <w:sz w:val="20"/>
          <w:szCs w:val="20"/>
        </w:rPr>
        <w:t>on Plans.</w:t>
      </w:r>
    </w:p>
    <w:p w14:paraId="4BA58A70" w14:textId="5F50E2CF" w:rsidR="00464E6F" w:rsidRPr="00C77CFB" w:rsidRDefault="00B026A1" w:rsidP="00773AC8">
      <w:pPr>
        <w:pStyle w:val="Heading2"/>
        <w:rPr>
          <w:b/>
          <w:bCs/>
          <w:sz w:val="22"/>
          <w:szCs w:val="22"/>
        </w:rPr>
      </w:pPr>
      <w:r w:rsidRPr="1B5772EF">
        <w:rPr>
          <w:b/>
          <w:bCs/>
          <w:sz w:val="22"/>
          <w:szCs w:val="22"/>
        </w:rPr>
        <w:t>Who will it affect</w:t>
      </w:r>
    </w:p>
    <w:p w14:paraId="7C07BB63" w14:textId="29FDEB0D" w:rsidR="00B17787" w:rsidRPr="00C8640D" w:rsidRDefault="1CB622B7" w:rsidP="00C8640D">
      <w:pPr>
        <w:rPr>
          <w:rFonts w:eastAsia="Calibri"/>
          <w:sz w:val="20"/>
          <w:szCs w:val="20"/>
        </w:rPr>
      </w:pPr>
      <w:r w:rsidRPr="00C8640D">
        <w:rPr>
          <w:rFonts w:eastAsia="Calibri"/>
          <w:sz w:val="20"/>
          <w:szCs w:val="20"/>
        </w:rPr>
        <w:t xml:space="preserve">This change </w:t>
      </w:r>
      <w:r w:rsidR="007D42B7" w:rsidRPr="00C8640D">
        <w:rPr>
          <w:rFonts w:eastAsia="Calibri"/>
          <w:sz w:val="20"/>
          <w:szCs w:val="20"/>
        </w:rPr>
        <w:t xml:space="preserve">is an improvement for </w:t>
      </w:r>
      <w:r w:rsidR="00611E99" w:rsidRPr="00C8640D">
        <w:rPr>
          <w:rFonts w:eastAsia="Calibri"/>
          <w:sz w:val="20"/>
          <w:szCs w:val="20"/>
        </w:rPr>
        <w:t>customer</w:t>
      </w:r>
      <w:r w:rsidRPr="00C8640D">
        <w:rPr>
          <w:rFonts w:eastAsia="Calibri"/>
          <w:sz w:val="20"/>
          <w:szCs w:val="20"/>
        </w:rPr>
        <w:t xml:space="preserve">s of </w:t>
      </w:r>
      <w:r w:rsidR="001773F2" w:rsidRPr="00C8640D">
        <w:rPr>
          <w:rFonts w:eastAsia="Calibri"/>
          <w:sz w:val="20"/>
          <w:szCs w:val="20"/>
        </w:rPr>
        <w:t>Vicmap Features of Interest</w:t>
      </w:r>
      <w:r w:rsidR="00577D5E" w:rsidRPr="00C8640D">
        <w:rPr>
          <w:rFonts w:eastAsia="Calibri"/>
          <w:sz w:val="20"/>
          <w:szCs w:val="20"/>
        </w:rPr>
        <w:t xml:space="preserve"> and Ge</w:t>
      </w:r>
      <w:r w:rsidR="005303B6" w:rsidRPr="00C8640D">
        <w:rPr>
          <w:rFonts w:eastAsia="Calibri"/>
          <w:sz w:val="20"/>
          <w:szCs w:val="20"/>
        </w:rPr>
        <w:t>om</w:t>
      </w:r>
      <w:r w:rsidR="00577D5E" w:rsidRPr="00C8640D">
        <w:rPr>
          <w:rFonts w:eastAsia="Calibri"/>
          <w:sz w:val="20"/>
          <w:szCs w:val="20"/>
        </w:rPr>
        <w:t>ark.</w:t>
      </w:r>
      <w:r w:rsidRPr="00C8640D">
        <w:rPr>
          <w:rFonts w:eastAsia="Calibri"/>
          <w:sz w:val="20"/>
          <w:szCs w:val="20"/>
        </w:rPr>
        <w:t xml:space="preserve">  </w:t>
      </w:r>
    </w:p>
    <w:p w14:paraId="7637F8F9" w14:textId="571C842E" w:rsidR="00C77CFB" w:rsidRPr="00C8640D" w:rsidRDefault="1CB622B7" w:rsidP="00C8640D">
      <w:pPr>
        <w:rPr>
          <w:sz w:val="20"/>
          <w:szCs w:val="20"/>
        </w:rPr>
      </w:pPr>
      <w:r w:rsidRPr="00C8640D">
        <w:rPr>
          <w:rFonts w:eastAsia="Calibri"/>
          <w:sz w:val="20"/>
          <w:szCs w:val="20"/>
        </w:rPr>
        <w:t>Incremental Update Format (IUF) customers will not be affected as part of this change.</w:t>
      </w:r>
    </w:p>
    <w:p w14:paraId="5AF27FA6" w14:textId="77777777" w:rsidR="00943A67" w:rsidRDefault="00943A67" w:rsidP="00773AC8">
      <w:pPr>
        <w:pStyle w:val="Heading2"/>
        <w:rPr>
          <w:b/>
          <w:bCs/>
          <w:sz w:val="22"/>
          <w:szCs w:val="22"/>
        </w:rPr>
      </w:pPr>
    </w:p>
    <w:p w14:paraId="43A27992" w14:textId="77777777" w:rsidR="00943A67" w:rsidRDefault="00943A67" w:rsidP="00773AC8">
      <w:pPr>
        <w:pStyle w:val="Heading2"/>
        <w:rPr>
          <w:b/>
          <w:bCs/>
          <w:sz w:val="22"/>
          <w:szCs w:val="22"/>
        </w:rPr>
      </w:pPr>
    </w:p>
    <w:p w14:paraId="0EA57116" w14:textId="2417E46A" w:rsidR="009127A2" w:rsidRPr="00C77CFB" w:rsidRDefault="00B026A1" w:rsidP="00773AC8">
      <w:pPr>
        <w:pStyle w:val="Heading2"/>
        <w:rPr>
          <w:b/>
          <w:bCs/>
          <w:sz w:val="22"/>
          <w:szCs w:val="22"/>
        </w:rPr>
      </w:pPr>
      <w:r w:rsidRPr="1B5772EF">
        <w:rPr>
          <w:b/>
          <w:bCs/>
          <w:sz w:val="22"/>
          <w:szCs w:val="22"/>
        </w:rPr>
        <w:lastRenderedPageBreak/>
        <w:t>When the change will occur</w:t>
      </w:r>
    </w:p>
    <w:p w14:paraId="3FF17432" w14:textId="5DC50F36" w:rsidR="00BB01B6" w:rsidRPr="00C8640D" w:rsidRDefault="0020076D" w:rsidP="1B1325DA">
      <w:pPr>
        <w:rPr>
          <w:rFonts w:cstheme="minorBidi"/>
          <w:sz w:val="20"/>
          <w:szCs w:val="20"/>
        </w:rPr>
      </w:pPr>
      <w:r w:rsidRPr="1B1325DA">
        <w:rPr>
          <w:sz w:val="20"/>
          <w:szCs w:val="20"/>
        </w:rPr>
        <w:t xml:space="preserve">This change will be available after the release of DEECA’s new Vector Data Platform (VDP). Cut over from the on-premises data centre to the VDP cloud platform is expected to be in </w:t>
      </w:r>
      <w:r w:rsidR="0F168E87" w:rsidRPr="1B1325DA">
        <w:rPr>
          <w:sz w:val="20"/>
          <w:szCs w:val="20"/>
        </w:rPr>
        <w:t>May/</w:t>
      </w:r>
      <w:r w:rsidRPr="1B1325DA">
        <w:rPr>
          <w:sz w:val="20"/>
          <w:szCs w:val="20"/>
        </w:rPr>
        <w:t>April 2023. Vicmap with proposed changes will be published to the VDP in late April 2023. Further communication will be provided when the VDP Vicmap release date is confirmed.</w:t>
      </w:r>
    </w:p>
    <w:p w14:paraId="3814D6B7" w14:textId="77777777" w:rsidR="00E51B5F" w:rsidRPr="008A3F1B" w:rsidRDefault="00E51B5F" w:rsidP="00E51B5F">
      <w:pPr>
        <w:pStyle w:val="Heading2"/>
        <w:rPr>
          <w:b/>
          <w:bCs/>
          <w:sz w:val="22"/>
          <w:szCs w:val="22"/>
        </w:rPr>
      </w:pPr>
      <w:r w:rsidRPr="008A3F1B">
        <w:rPr>
          <w:b/>
          <w:bCs/>
          <w:sz w:val="22"/>
          <w:szCs w:val="22"/>
        </w:rPr>
        <w:t>Get in touch with us</w:t>
      </w:r>
    </w:p>
    <w:p w14:paraId="127E0140" w14:textId="77777777" w:rsidR="00E51B5F" w:rsidRPr="00C8640D" w:rsidRDefault="00E51B5F" w:rsidP="00E51B5F">
      <w:pPr>
        <w:rPr>
          <w:sz w:val="20"/>
          <w:szCs w:val="20"/>
        </w:rPr>
      </w:pPr>
      <w:r w:rsidRPr="00C8640D">
        <w:rPr>
          <w:sz w:val="20"/>
          <w:szCs w:val="20"/>
        </w:rPr>
        <w:t>For further help or information please email </w:t>
      </w:r>
      <w:hyperlink r:id="rId14" w:tgtFrame="_blank" w:history="1">
        <w:r w:rsidRPr="00C8640D">
          <w:rPr>
            <w:color w:val="0000FF"/>
            <w:sz w:val="20"/>
            <w:szCs w:val="20"/>
            <w:u w:val="single"/>
          </w:rPr>
          <w:t>vicmap@delwp.vic.gov.au</w:t>
        </w:r>
      </w:hyperlink>
      <w:r w:rsidRPr="00C8640D">
        <w:rPr>
          <w:sz w:val="20"/>
          <w:szCs w:val="20"/>
        </w:rPr>
        <w:t> </w:t>
      </w:r>
    </w:p>
    <w:p w14:paraId="2DC6492B" w14:textId="26DF9DE8" w:rsidR="00BF2609" w:rsidRPr="00C8640D" w:rsidRDefault="00BF2609" w:rsidP="00BF2609">
      <w:pPr>
        <w:rPr>
          <w:sz w:val="20"/>
          <w:szCs w:val="20"/>
        </w:rPr>
      </w:pPr>
      <w:r w:rsidRPr="00C8640D">
        <w:rPr>
          <w:sz w:val="20"/>
          <w:szCs w:val="20"/>
        </w:rPr>
        <w:t xml:space="preserve">For Vicmap Product change notices and updates, visit </w:t>
      </w:r>
      <w:hyperlink r:id="rId15" w:history="1">
        <w:r w:rsidRPr="00C8640D">
          <w:rPr>
            <w:rStyle w:val="Hyperlink"/>
            <w:sz w:val="20"/>
            <w:szCs w:val="20"/>
          </w:rPr>
          <w:t>Vicmap change notices</w:t>
        </w:r>
      </w:hyperlink>
      <w:r w:rsidRPr="00C8640D">
        <w:rPr>
          <w:sz w:val="20"/>
          <w:szCs w:val="20"/>
        </w:rPr>
        <w:t>.</w:t>
      </w:r>
    </w:p>
    <w:p w14:paraId="17BEDD9E" w14:textId="1EE9FB58" w:rsidR="008C6AFB" w:rsidRPr="00C8640D" w:rsidRDefault="00BF2609" w:rsidP="00BF2609">
      <w:pPr>
        <w:rPr>
          <w:sz w:val="20"/>
          <w:szCs w:val="20"/>
        </w:rPr>
      </w:pPr>
      <w:r w:rsidRPr="00C8640D">
        <w:rPr>
          <w:sz w:val="20"/>
          <w:szCs w:val="20"/>
        </w:rPr>
        <w:t xml:space="preserve">If you would like to subscribe to change notices ongoing please forward your contact details including your email to </w:t>
      </w:r>
      <w:hyperlink r:id="rId16" w:history="1">
        <w:r w:rsidR="00B47C7F" w:rsidRPr="00C8640D">
          <w:rPr>
            <w:rStyle w:val="Hyperlink"/>
            <w:sz w:val="20"/>
            <w:szCs w:val="20"/>
          </w:rPr>
          <w:t>vicmap@delwp.vic.gov.au</w:t>
        </w:r>
      </w:hyperlink>
      <w:r w:rsidR="00B47C7F" w:rsidRPr="00C8640D">
        <w:rPr>
          <w:sz w:val="20"/>
          <w:szCs w:val="20"/>
        </w:rPr>
        <w:t xml:space="preserve"> </w:t>
      </w:r>
    </w:p>
    <w:p w14:paraId="11FFE49D" w14:textId="77777777" w:rsidR="009F22DE" w:rsidRPr="00C77CFB" w:rsidRDefault="009F22DE" w:rsidP="006204E5">
      <w:pPr>
        <w:pStyle w:val="VICMAPDefault"/>
        <w:rPr>
          <w:sz w:val="22"/>
          <w:szCs w:val="22"/>
        </w:rPr>
      </w:pPr>
    </w:p>
    <w:tbl>
      <w:tblPr>
        <w:tblpPr w:leftFromText="181" w:rightFromText="181" w:topFromText="113" w:vertAnchor="text" w:horzAnchor="margin" w:tblpY="1"/>
        <w:tblOverlap w:val="never"/>
        <w:tblW w:w="10205" w:type="dxa"/>
        <w:tblBorders>
          <w:top w:val="single" w:sz="4" w:space="0" w:color="222A35" w:themeColor="text2" w:themeShade="80"/>
        </w:tblBorders>
        <w:tblLayout w:type="fixed"/>
        <w:tblCellMar>
          <w:top w:w="170" w:type="dxa"/>
          <w:left w:w="0" w:type="dxa"/>
          <w:right w:w="0" w:type="dxa"/>
        </w:tblCellMar>
        <w:tblLook w:val="01E0" w:firstRow="1" w:lastRow="1" w:firstColumn="1" w:lastColumn="1" w:noHBand="0" w:noVBand="0"/>
      </w:tblPr>
      <w:tblGrid>
        <w:gridCol w:w="5216"/>
        <w:gridCol w:w="4989"/>
      </w:tblGrid>
      <w:tr w:rsidR="00D0755B" w:rsidRPr="008A3F1B" w14:paraId="06BE7288" w14:textId="77777777" w:rsidTr="18DC73EB">
        <w:trPr>
          <w:cantSplit/>
          <w:trHeight w:val="2608"/>
        </w:trPr>
        <w:tc>
          <w:tcPr>
            <w:tcW w:w="5216" w:type="dxa"/>
            <w:shd w:val="clear" w:color="auto" w:fill="auto"/>
          </w:tcPr>
          <w:p w14:paraId="3589A0A1" w14:textId="3DA3BEC9" w:rsidR="00D0755B" w:rsidRPr="008A3F1B" w:rsidRDefault="70AF2ABE" w:rsidP="18DC73EB">
            <w:pPr>
              <w:pStyle w:val="SmallBodyText"/>
              <w:rPr>
                <w:rFonts w:ascii="Arial" w:hAnsi="Arial"/>
                <w:sz w:val="16"/>
                <w:szCs w:val="16"/>
              </w:rPr>
            </w:pPr>
            <w:r w:rsidRPr="18DC73EB">
              <w:rPr>
                <w:rFonts w:ascii="Arial" w:hAnsi="Arial"/>
                <w:sz w:val="16"/>
                <w:szCs w:val="16"/>
              </w:rPr>
              <w:t>© The State of Victoria</w:t>
            </w:r>
            <w:r w:rsidR="0002222A">
              <w:rPr>
                <w:rFonts w:ascii="Arial" w:hAnsi="Arial"/>
                <w:sz w:val="16"/>
                <w:szCs w:val="16"/>
              </w:rPr>
              <w:t>,</w:t>
            </w:r>
            <w:r w:rsidRPr="18DC73EB">
              <w:rPr>
                <w:rFonts w:ascii="Arial" w:hAnsi="Arial"/>
                <w:sz w:val="16"/>
                <w:szCs w:val="16"/>
              </w:rPr>
              <w:t xml:space="preserve"> Department of </w:t>
            </w:r>
            <w:r w:rsidR="795A5449" w:rsidRPr="18DC73EB">
              <w:rPr>
                <w:rFonts w:ascii="Arial" w:hAnsi="Arial"/>
                <w:sz w:val="16"/>
                <w:szCs w:val="16"/>
              </w:rPr>
              <w:t>Transport</w:t>
            </w:r>
            <w:r w:rsidRPr="18DC73EB">
              <w:rPr>
                <w:rFonts w:ascii="Arial" w:hAnsi="Arial"/>
                <w:sz w:val="16"/>
                <w:szCs w:val="16"/>
              </w:rPr>
              <w:t xml:space="preserve"> and Planning </w:t>
            </w:r>
            <w:r w:rsidR="001F0B38">
              <w:rPr>
                <w:rFonts w:ascii="Arial" w:hAnsi="Arial"/>
                <w:sz w:val="16"/>
                <w:szCs w:val="16"/>
              </w:rPr>
              <w:t>202</w:t>
            </w:r>
            <w:r w:rsidR="00D0755B" w:rsidRPr="18DC73EB">
              <w:rPr>
                <w:rFonts w:ascii="Arial" w:hAnsi="Arial"/>
                <w:sz w:val="16"/>
                <w:szCs w:val="16"/>
              </w:rPr>
              <w:fldChar w:fldCharType="begin"/>
            </w:r>
            <w:r w:rsidR="00D0755B" w:rsidRPr="18DC73EB">
              <w:rPr>
                <w:rFonts w:ascii="Arial" w:hAnsi="Arial"/>
                <w:sz w:val="16"/>
                <w:szCs w:val="16"/>
              </w:rPr>
              <w:instrText xml:space="preserve"> DATE  \@ "yyyy" \* MERGEFORMAT </w:instrText>
            </w:r>
            <w:r w:rsidR="00C0668C">
              <w:rPr>
                <w:rFonts w:ascii="Arial" w:hAnsi="Arial"/>
                <w:sz w:val="16"/>
                <w:szCs w:val="16"/>
              </w:rPr>
              <w:fldChar w:fldCharType="separate"/>
            </w:r>
            <w:r w:rsidR="00943A67">
              <w:rPr>
                <w:rFonts w:ascii="Arial" w:hAnsi="Arial"/>
                <w:noProof/>
                <w:sz w:val="16"/>
                <w:szCs w:val="16"/>
              </w:rPr>
              <w:t>2023</w:t>
            </w:r>
            <w:r w:rsidR="00D0755B" w:rsidRPr="18DC73EB">
              <w:rPr>
                <w:rFonts w:ascii="Arial" w:hAnsi="Arial"/>
                <w:sz w:val="16"/>
                <w:szCs w:val="16"/>
              </w:rPr>
              <w:fldChar w:fldCharType="end"/>
            </w:r>
            <w:r w:rsidR="638DD47F" w:rsidRPr="18DC73EB">
              <w:rPr>
                <w:rFonts w:ascii="Arial" w:hAnsi="Arial"/>
                <w:sz w:val="16"/>
                <w:szCs w:val="16"/>
              </w:rPr>
              <w:t>3</w:t>
            </w:r>
          </w:p>
          <w:p w14:paraId="7A08CAC9" w14:textId="0F935921" w:rsidR="00D0755B" w:rsidRPr="008A3F1B" w:rsidRDefault="00D0755B" w:rsidP="006204E5">
            <w:pPr>
              <w:pStyle w:val="SmallBodyText"/>
              <w:rPr>
                <w:rFonts w:ascii="Arial" w:hAnsi="Arial"/>
                <w:sz w:val="16"/>
                <w:szCs w:val="16"/>
              </w:rPr>
            </w:pPr>
            <w:r w:rsidRPr="008A3F1B">
              <w:rPr>
                <w:rFonts w:ascii="Arial" w:hAnsi="Arial"/>
                <w:noProof/>
                <w:sz w:val="16"/>
                <w:szCs w:val="16"/>
              </w:rPr>
              <w:drawing>
                <wp:anchor distT="0" distB="0" distL="114300" distR="36195" simplePos="0" relativeHeight="251658241" behindDoc="0" locked="1" layoutInCell="1" allowOverlap="1" wp14:anchorId="533C7990" wp14:editId="52105EF4">
                  <wp:simplePos x="0" y="0"/>
                  <wp:positionH relativeFrom="column">
                    <wp:posOffset>0</wp:posOffset>
                  </wp:positionH>
                  <wp:positionV relativeFrom="paragraph">
                    <wp:posOffset>28575</wp:posOffset>
                  </wp:positionV>
                  <wp:extent cx="658800" cy="237600"/>
                  <wp:effectExtent l="0" t="0" r="8255" b="0"/>
                  <wp:wrapSquare wrapText="bothSides"/>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7">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r w:rsidR="70AF2ABE" w:rsidRPr="008A3F1B">
              <w:rPr>
                <w:rFonts w:ascii="Arial" w:hAnsi="Arial"/>
                <w:sz w:val="16"/>
                <w:szCs w:val="16"/>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w:t>
            </w:r>
            <w:r w:rsidR="00FA0AD7">
              <w:rPr>
                <w:rFonts w:ascii="Arial" w:hAnsi="Arial"/>
                <w:sz w:val="16"/>
                <w:szCs w:val="16"/>
              </w:rPr>
              <w:t>Transport and</w:t>
            </w:r>
            <w:r w:rsidR="70AF2ABE" w:rsidRPr="008A3F1B">
              <w:rPr>
                <w:rFonts w:ascii="Arial" w:hAnsi="Arial"/>
                <w:sz w:val="16"/>
                <w:szCs w:val="16"/>
              </w:rPr>
              <w:t xml:space="preserve"> Planning (D</w:t>
            </w:r>
            <w:r w:rsidR="00FA0AD7">
              <w:rPr>
                <w:rFonts w:ascii="Arial" w:hAnsi="Arial"/>
                <w:sz w:val="16"/>
                <w:szCs w:val="16"/>
              </w:rPr>
              <w:t>T</w:t>
            </w:r>
            <w:r w:rsidR="70AF2ABE" w:rsidRPr="008A3F1B">
              <w:rPr>
                <w:rFonts w:ascii="Arial" w:hAnsi="Arial"/>
                <w:sz w:val="16"/>
                <w:szCs w:val="16"/>
              </w:rPr>
              <w:t xml:space="preserve">P) logo. To view a copy of this licence, visit http://creativecommons.org/licenses/by/4.0/ </w:t>
            </w:r>
          </w:p>
          <w:p w14:paraId="3E587742" w14:textId="77777777" w:rsidR="00D0755B" w:rsidRPr="008A3F1B" w:rsidRDefault="00D0755B" w:rsidP="006204E5">
            <w:pPr>
              <w:pStyle w:val="SmallBodyText"/>
              <w:rPr>
                <w:rFonts w:ascii="Arial" w:hAnsi="Arial"/>
                <w:sz w:val="16"/>
                <w:szCs w:val="16"/>
              </w:rPr>
            </w:pPr>
          </w:p>
        </w:tc>
        <w:tc>
          <w:tcPr>
            <w:tcW w:w="4989" w:type="dxa"/>
            <w:shd w:val="clear" w:color="auto" w:fill="auto"/>
          </w:tcPr>
          <w:p w14:paraId="62E3EABA" w14:textId="77777777" w:rsidR="00D0755B" w:rsidRPr="008A3F1B" w:rsidRDefault="00D0755B" w:rsidP="006204E5">
            <w:pPr>
              <w:pStyle w:val="SmallHeading"/>
              <w:rPr>
                <w:rFonts w:ascii="Arial" w:hAnsi="Arial"/>
                <w:sz w:val="16"/>
                <w:szCs w:val="16"/>
              </w:rPr>
            </w:pPr>
            <w:r w:rsidRPr="008A3F1B">
              <w:rPr>
                <w:rFonts w:ascii="Arial" w:hAnsi="Arial"/>
                <w:sz w:val="16"/>
                <w:szCs w:val="16"/>
              </w:rPr>
              <w:t>Disclaimer</w:t>
            </w:r>
          </w:p>
          <w:p w14:paraId="25A4AAE7" w14:textId="77777777" w:rsidR="00D0755B" w:rsidRPr="008A3F1B" w:rsidRDefault="00D0755B" w:rsidP="006204E5">
            <w:pPr>
              <w:pStyle w:val="SmallBodyText"/>
              <w:rPr>
                <w:rFonts w:ascii="Arial" w:hAnsi="Arial"/>
                <w:sz w:val="16"/>
                <w:szCs w:val="16"/>
              </w:rPr>
            </w:pPr>
            <w:r w:rsidRPr="008A3F1B">
              <w:rPr>
                <w:rFonts w:ascii="Arial" w:hAnsi="Arial"/>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93D1711" w14:textId="60C9D7EC" w:rsidR="00811A3A" w:rsidRPr="008A3F1B" w:rsidRDefault="00811A3A" w:rsidP="00811A3A">
            <w:pPr>
              <w:pStyle w:val="SmallBodyText"/>
              <w:rPr>
                <w:rFonts w:ascii="Arial" w:hAnsi="Arial"/>
                <w:b/>
                <w:bCs/>
                <w:sz w:val="16"/>
                <w:szCs w:val="16"/>
              </w:rPr>
            </w:pPr>
            <w:r w:rsidRPr="008A3F1B">
              <w:rPr>
                <w:rFonts w:ascii="Arial" w:hAnsi="Arial"/>
                <w:b/>
                <w:bCs/>
                <w:sz w:val="16"/>
                <w:szCs w:val="16"/>
              </w:rPr>
              <w:t>D</w:t>
            </w:r>
            <w:r w:rsidR="00E40FF2">
              <w:rPr>
                <w:rFonts w:ascii="Arial" w:hAnsi="Arial"/>
                <w:b/>
                <w:bCs/>
                <w:sz w:val="16"/>
                <w:szCs w:val="16"/>
              </w:rPr>
              <w:t>T</w:t>
            </w:r>
            <w:r w:rsidRPr="008A3F1B">
              <w:rPr>
                <w:rFonts w:ascii="Arial" w:hAnsi="Arial"/>
                <w:b/>
                <w:bCs/>
                <w:sz w:val="16"/>
                <w:szCs w:val="16"/>
              </w:rPr>
              <w:t xml:space="preserve">P spatial disclaimer </w:t>
            </w:r>
          </w:p>
          <w:p w14:paraId="77AACC07" w14:textId="77777777" w:rsidR="00811A3A" w:rsidRPr="008A3F1B" w:rsidRDefault="00811A3A" w:rsidP="00811A3A">
            <w:pPr>
              <w:pStyle w:val="SmallBodyText"/>
              <w:rPr>
                <w:rFonts w:ascii="Arial" w:hAnsi="Arial"/>
                <w:sz w:val="16"/>
                <w:szCs w:val="16"/>
              </w:rPr>
            </w:pPr>
            <w:r w:rsidRPr="008A3F1B">
              <w:rPr>
                <w:rFonts w:ascii="Arial" w:hAnsi="Arial"/>
                <w:sz w:val="16"/>
                <w:szCs w:val="16"/>
              </w:rPr>
              <w:t>The State of Victoria:</w:t>
            </w:r>
          </w:p>
          <w:p w14:paraId="6E62151D" w14:textId="77777777" w:rsidR="00811A3A" w:rsidRPr="008A3F1B" w:rsidRDefault="00811A3A" w:rsidP="00811A3A">
            <w:pPr>
              <w:pStyle w:val="SmallBodyText"/>
              <w:numPr>
                <w:ilvl w:val="0"/>
                <w:numId w:val="3"/>
              </w:numPr>
              <w:ind w:left="567"/>
              <w:rPr>
                <w:rFonts w:ascii="Arial" w:hAnsi="Arial"/>
                <w:sz w:val="16"/>
                <w:szCs w:val="16"/>
              </w:rPr>
            </w:pPr>
            <w:r w:rsidRPr="008A3F1B">
              <w:rPr>
                <w:rFonts w:ascii="Arial" w:hAnsi="Arial"/>
                <w:sz w:val="16"/>
                <w:szCs w:val="16"/>
              </w:rPr>
              <w:t>does not give any representation or warranty as to</w:t>
            </w:r>
          </w:p>
          <w:p w14:paraId="43D0DB04" w14:textId="2D86771A" w:rsidR="00811A3A" w:rsidRPr="008A3F1B" w:rsidRDefault="00811A3A" w:rsidP="00811A3A">
            <w:pPr>
              <w:pStyle w:val="SmallBodyText"/>
              <w:numPr>
                <w:ilvl w:val="0"/>
                <w:numId w:val="4"/>
              </w:numPr>
              <w:ind w:left="774" w:hanging="65"/>
              <w:rPr>
                <w:rFonts w:ascii="Arial" w:hAnsi="Arial"/>
                <w:sz w:val="16"/>
                <w:szCs w:val="16"/>
              </w:rPr>
            </w:pPr>
            <w:r w:rsidRPr="008A3F1B">
              <w:rPr>
                <w:rFonts w:ascii="Arial" w:hAnsi="Arial"/>
                <w:sz w:val="16"/>
                <w:szCs w:val="16"/>
              </w:rPr>
              <w:t>the accuracy or completeness of D</w:t>
            </w:r>
            <w:r w:rsidR="00E40FF2">
              <w:rPr>
                <w:rFonts w:ascii="Arial" w:hAnsi="Arial"/>
                <w:sz w:val="16"/>
                <w:szCs w:val="16"/>
              </w:rPr>
              <w:t>T</w:t>
            </w:r>
            <w:r w:rsidRPr="008A3F1B">
              <w:rPr>
                <w:rFonts w:ascii="Arial" w:hAnsi="Arial"/>
                <w:sz w:val="16"/>
                <w:szCs w:val="16"/>
              </w:rPr>
              <w:t>P spatial products (including data and metadata), Vicmap products or Vicmap product specifications; or</w:t>
            </w:r>
          </w:p>
          <w:p w14:paraId="3E6F0E6E" w14:textId="39E734D7" w:rsidR="00811A3A" w:rsidRPr="008A3F1B" w:rsidRDefault="00811A3A" w:rsidP="00811A3A">
            <w:pPr>
              <w:pStyle w:val="SmallBodyText"/>
              <w:numPr>
                <w:ilvl w:val="0"/>
                <w:numId w:val="4"/>
              </w:numPr>
              <w:tabs>
                <w:tab w:val="left" w:pos="851"/>
              </w:tabs>
              <w:ind w:left="774" w:hanging="65"/>
              <w:rPr>
                <w:rFonts w:ascii="Arial" w:hAnsi="Arial"/>
                <w:sz w:val="16"/>
                <w:szCs w:val="16"/>
              </w:rPr>
            </w:pPr>
            <w:r w:rsidRPr="008A3F1B">
              <w:rPr>
                <w:rFonts w:ascii="Arial" w:hAnsi="Arial"/>
                <w:sz w:val="16"/>
                <w:szCs w:val="16"/>
              </w:rPr>
              <w:t>the fitness of such data or products or of D</w:t>
            </w:r>
            <w:r w:rsidR="00E40FF2">
              <w:rPr>
                <w:rFonts w:ascii="Arial" w:hAnsi="Arial"/>
                <w:sz w:val="16"/>
                <w:szCs w:val="16"/>
              </w:rPr>
              <w:t>T</w:t>
            </w:r>
            <w:r w:rsidRPr="008A3F1B">
              <w:rPr>
                <w:rFonts w:ascii="Arial" w:hAnsi="Arial"/>
                <w:sz w:val="16"/>
                <w:szCs w:val="16"/>
              </w:rPr>
              <w:t>P spatial services (including APIs and web services) for any particular purpose;</w:t>
            </w:r>
          </w:p>
          <w:p w14:paraId="458973F8" w14:textId="77777777" w:rsidR="00811A3A" w:rsidRPr="008A3F1B" w:rsidRDefault="00811A3A" w:rsidP="00811A3A">
            <w:pPr>
              <w:pStyle w:val="SmallBodyText"/>
              <w:numPr>
                <w:ilvl w:val="0"/>
                <w:numId w:val="3"/>
              </w:numPr>
              <w:ind w:left="567"/>
              <w:rPr>
                <w:rFonts w:ascii="Arial" w:hAnsi="Arial"/>
                <w:sz w:val="16"/>
                <w:szCs w:val="16"/>
              </w:rPr>
            </w:pPr>
            <w:r w:rsidRPr="008A3F1B">
              <w:rPr>
                <w:rFonts w:ascii="Arial" w:hAnsi="Arial"/>
                <w:sz w:val="16"/>
                <w:szCs w:val="16"/>
              </w:rPr>
              <w:t>disclaims all responsibility and liability whatsoever for any errors, faults, defects or omissions in such data or products and services.</w:t>
            </w:r>
          </w:p>
          <w:p w14:paraId="5CB0D3E9" w14:textId="0820C816" w:rsidR="00811A3A" w:rsidRPr="008A3F1B" w:rsidRDefault="00811A3A" w:rsidP="0092399B">
            <w:pPr>
              <w:pStyle w:val="SmallBodyText"/>
              <w:rPr>
                <w:rFonts w:ascii="Arial" w:hAnsi="Arial"/>
                <w:sz w:val="16"/>
                <w:szCs w:val="16"/>
              </w:rPr>
            </w:pPr>
            <w:r w:rsidRPr="008A3F1B">
              <w:rPr>
                <w:rFonts w:ascii="Arial" w:hAnsi="Arial"/>
                <w:sz w:val="16"/>
                <w:szCs w:val="16"/>
              </w:rPr>
              <w:t>Any person using or relying upon such products and services must make an independent assessment of them and their fitness for particular purposes and requirements.</w:t>
            </w:r>
          </w:p>
        </w:tc>
      </w:tr>
    </w:tbl>
    <w:p w14:paraId="5E18E6D3" w14:textId="77777777" w:rsidR="00360CB6" w:rsidRPr="008A3F1B" w:rsidRDefault="00360CB6" w:rsidP="0092399B">
      <w:pPr>
        <w:pStyle w:val="VICMAPDefault"/>
        <w:rPr>
          <w:sz w:val="16"/>
          <w:szCs w:val="16"/>
        </w:rPr>
      </w:pPr>
    </w:p>
    <w:sectPr w:rsidR="00360CB6" w:rsidRPr="008A3F1B" w:rsidSect="000B336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CC2D" w14:textId="77777777" w:rsidR="008956B3" w:rsidRDefault="008956B3" w:rsidP="006204E5">
      <w:r>
        <w:separator/>
      </w:r>
    </w:p>
  </w:endnote>
  <w:endnote w:type="continuationSeparator" w:id="0">
    <w:p w14:paraId="3EAA98D1" w14:textId="77777777" w:rsidR="008956B3" w:rsidRDefault="008956B3" w:rsidP="006204E5">
      <w:r>
        <w:continuationSeparator/>
      </w:r>
    </w:p>
  </w:endnote>
  <w:endnote w:type="continuationNotice" w:id="1">
    <w:p w14:paraId="18C0D0DC" w14:textId="77777777" w:rsidR="008956B3" w:rsidRDefault="008956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6273" w14:textId="77777777" w:rsidR="00C51B47" w:rsidRDefault="00C5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ED9D" w14:textId="636662A6" w:rsidR="008C6AFB" w:rsidRDefault="00C0668C" w:rsidP="008C6AFB">
    <w:pPr>
      <w:pStyle w:val="Footer"/>
      <w:jc w:val="right"/>
    </w:pPr>
    <w:r>
      <w:rPr>
        <w:noProof/>
      </w:rPr>
      <mc:AlternateContent>
        <mc:Choice Requires="wps">
          <w:drawing>
            <wp:anchor distT="0" distB="0" distL="114300" distR="114300" simplePos="0" relativeHeight="251659264" behindDoc="0" locked="0" layoutInCell="0" allowOverlap="1" wp14:anchorId="69E36CA5" wp14:editId="2C8DA611">
              <wp:simplePos x="0" y="0"/>
              <wp:positionH relativeFrom="page">
                <wp:posOffset>0</wp:posOffset>
              </wp:positionH>
              <wp:positionV relativeFrom="page">
                <wp:posOffset>10227945</wp:posOffset>
              </wp:positionV>
              <wp:extent cx="7560310" cy="273050"/>
              <wp:effectExtent l="0" t="0" r="0" b="12700"/>
              <wp:wrapNone/>
              <wp:docPr id="2" name="MSIPCMe1ba4a199bb75d1a7aca3b0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543AA0" w14:textId="56110A72" w:rsidR="00C0668C" w:rsidRPr="00C0668C" w:rsidRDefault="00C0668C" w:rsidP="00C0668C">
                          <w:pPr>
                            <w:spacing w:before="0" w:after="0"/>
                            <w:jc w:val="center"/>
                            <w:rPr>
                              <w:rFonts w:ascii="Calibri" w:hAnsi="Calibri" w:cs="Calibri"/>
                            </w:rPr>
                          </w:pPr>
                          <w:r w:rsidRPr="00C0668C">
                            <w:rPr>
                              <w:rFonts w:ascii="Calibri" w:hAnsi="Calibri" w:cs="Calibr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E36CA5" id="_x0000_t202" coordsize="21600,21600" o:spt="202" path="m,l,21600r21600,l21600,xe">
              <v:stroke joinstyle="miter"/>
              <v:path gradientshapeok="t" o:connecttype="rect"/>
            </v:shapetype>
            <v:shape id="MSIPCMe1ba4a199bb75d1a7aca3b08" o:spid="_x0000_s1026"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4E543AA0" w14:textId="56110A72" w:rsidR="00C0668C" w:rsidRPr="00C0668C" w:rsidRDefault="00C0668C" w:rsidP="00C0668C">
                    <w:pPr>
                      <w:spacing w:before="0" w:after="0"/>
                      <w:jc w:val="center"/>
                      <w:rPr>
                        <w:rFonts w:ascii="Calibri" w:hAnsi="Calibri" w:cs="Calibri"/>
                      </w:rPr>
                    </w:pPr>
                    <w:r w:rsidRPr="00C0668C">
                      <w:rPr>
                        <w:rFonts w:ascii="Calibri" w:hAnsi="Calibri" w:cs="Calibri"/>
                      </w:rPr>
                      <w:t>OFFICIAL</w:t>
                    </w:r>
                  </w:p>
                </w:txbxContent>
              </v:textbox>
              <w10:wrap anchorx="page" anchory="page"/>
            </v:shape>
          </w:pict>
        </mc:Fallback>
      </mc:AlternateContent>
    </w:r>
    <w:r w:rsidR="00F4652A">
      <w:rPr>
        <w:noProof/>
      </w:rPr>
      <mc:AlternateContent>
        <mc:Choice Requires="wps">
          <w:drawing>
            <wp:anchor distT="0" distB="0" distL="114300" distR="114300" simplePos="0" relativeHeight="251658240" behindDoc="0" locked="0" layoutInCell="0" allowOverlap="1" wp14:anchorId="1D11CD8D" wp14:editId="22F0FCD1">
              <wp:simplePos x="0" y="0"/>
              <wp:positionH relativeFrom="page">
                <wp:posOffset>0</wp:posOffset>
              </wp:positionH>
              <wp:positionV relativeFrom="page">
                <wp:posOffset>10227945</wp:posOffset>
              </wp:positionV>
              <wp:extent cx="7560310" cy="273050"/>
              <wp:effectExtent l="0" t="0" r="0" b="12700"/>
              <wp:wrapNone/>
              <wp:docPr id="1" name="Text Box 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63E3B" w14:textId="40056CC8" w:rsidR="00F4652A" w:rsidRPr="00F4652A" w:rsidRDefault="00F4652A" w:rsidP="00F4652A">
                          <w:pPr>
                            <w:spacing w:before="0" w:after="0"/>
                            <w:jc w:val="center"/>
                            <w:rPr>
                              <w:rFonts w:ascii="Calibri" w:hAnsi="Calibri" w:cs="Calibri"/>
                            </w:rPr>
                          </w:pPr>
                          <w:r w:rsidRPr="00F4652A">
                            <w:rPr>
                              <w:rFonts w:ascii="Calibri" w:hAnsi="Calibri" w:cs="Calibr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11CD8D" id="Text Box 1"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5263E3B" w14:textId="40056CC8" w:rsidR="00F4652A" w:rsidRPr="00F4652A" w:rsidRDefault="00F4652A" w:rsidP="00F4652A">
                    <w:pPr>
                      <w:spacing w:before="0" w:after="0"/>
                      <w:jc w:val="center"/>
                      <w:rPr>
                        <w:rFonts w:ascii="Calibri" w:hAnsi="Calibri" w:cs="Calibri"/>
                      </w:rPr>
                    </w:pPr>
                    <w:r w:rsidRPr="00F4652A">
                      <w:rPr>
                        <w:rFonts w:ascii="Calibri" w:hAnsi="Calibri" w:cs="Calibri"/>
                      </w:rPr>
                      <w:t>OFFICIAL</w:t>
                    </w:r>
                  </w:p>
                </w:txbxContent>
              </v:textbox>
              <w10:wrap anchorx="page" anchory="page"/>
            </v:shape>
          </w:pict>
        </mc:Fallback>
      </mc:AlternateContent>
    </w:r>
    <w:sdt>
      <w:sdtPr>
        <w:id w:val="-169327158"/>
        <w:docPartObj>
          <w:docPartGallery w:val="Page Numbers (Bottom of Page)"/>
          <w:docPartUnique/>
        </w:docPartObj>
      </w:sdtPr>
      <w:sdtEndPr/>
      <w:sdtContent>
        <w:sdt>
          <w:sdtPr>
            <w:id w:val="-1769616900"/>
            <w:docPartObj>
              <w:docPartGallery w:val="Page Numbers (Top of Page)"/>
              <w:docPartUnique/>
            </w:docPartObj>
          </w:sdtPr>
          <w:sdtEndPr/>
          <w:sdtContent>
            <w:r w:rsidR="008C6AFB">
              <w:t xml:space="preserve">Page </w:t>
            </w:r>
            <w:r w:rsidR="008C6AFB">
              <w:rPr>
                <w:b/>
                <w:bCs/>
              </w:rPr>
              <w:fldChar w:fldCharType="begin"/>
            </w:r>
            <w:r w:rsidR="008C6AFB">
              <w:rPr>
                <w:b/>
                <w:bCs/>
              </w:rPr>
              <w:instrText xml:space="preserve"> PAGE </w:instrText>
            </w:r>
            <w:r w:rsidR="008C6AFB">
              <w:rPr>
                <w:b/>
                <w:bCs/>
              </w:rPr>
              <w:fldChar w:fldCharType="separate"/>
            </w:r>
            <w:r w:rsidR="008C6AFB">
              <w:rPr>
                <w:b/>
                <w:bCs/>
                <w:noProof/>
              </w:rPr>
              <w:t>2</w:t>
            </w:r>
            <w:r w:rsidR="008C6AFB">
              <w:rPr>
                <w:b/>
                <w:bCs/>
              </w:rPr>
              <w:fldChar w:fldCharType="end"/>
            </w:r>
            <w:r w:rsidR="008C6AFB">
              <w:t xml:space="preserve"> of </w:t>
            </w:r>
            <w:r w:rsidR="008C6AFB">
              <w:rPr>
                <w:b/>
                <w:bCs/>
              </w:rPr>
              <w:fldChar w:fldCharType="begin"/>
            </w:r>
            <w:r w:rsidR="008C6AFB">
              <w:rPr>
                <w:b/>
                <w:bCs/>
              </w:rPr>
              <w:instrText xml:space="preserve"> NUMPAGES  </w:instrText>
            </w:r>
            <w:r w:rsidR="008C6AFB">
              <w:rPr>
                <w:b/>
                <w:bCs/>
              </w:rPr>
              <w:fldChar w:fldCharType="separate"/>
            </w:r>
            <w:r w:rsidR="008C6AFB">
              <w:rPr>
                <w:b/>
                <w:bCs/>
                <w:noProof/>
              </w:rPr>
              <w:t>2</w:t>
            </w:r>
            <w:r w:rsidR="008C6AFB">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0AC" w14:textId="77777777" w:rsidR="00C51B47" w:rsidRDefault="00C5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4C97" w14:textId="77777777" w:rsidR="008956B3" w:rsidRDefault="008956B3" w:rsidP="006204E5">
      <w:r>
        <w:separator/>
      </w:r>
    </w:p>
  </w:footnote>
  <w:footnote w:type="continuationSeparator" w:id="0">
    <w:p w14:paraId="7AB80214" w14:textId="77777777" w:rsidR="008956B3" w:rsidRDefault="008956B3" w:rsidP="006204E5">
      <w:r>
        <w:continuationSeparator/>
      </w:r>
    </w:p>
  </w:footnote>
  <w:footnote w:type="continuationNotice" w:id="1">
    <w:p w14:paraId="02C7563E" w14:textId="77777777" w:rsidR="008956B3" w:rsidRDefault="008956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821D" w14:textId="77777777" w:rsidR="00C51B47" w:rsidRDefault="00C5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2C36" w14:textId="77777777" w:rsidR="00C51B47" w:rsidRDefault="00C51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3A96" w14:textId="77777777" w:rsidR="00C51B47" w:rsidRDefault="00C5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6BD"/>
    <w:multiLevelType w:val="hybridMultilevel"/>
    <w:tmpl w:val="86D4035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44079"/>
    <w:multiLevelType w:val="hybridMultilevel"/>
    <w:tmpl w:val="A686C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BE4624"/>
    <w:multiLevelType w:val="multilevel"/>
    <w:tmpl w:val="07FCB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F71052"/>
    <w:multiLevelType w:val="hybridMultilevel"/>
    <w:tmpl w:val="92BE2A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216C36"/>
    <w:multiLevelType w:val="multilevel"/>
    <w:tmpl w:val="62FA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B3DB1"/>
    <w:multiLevelType w:val="hybridMultilevel"/>
    <w:tmpl w:val="999EB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F83C33"/>
    <w:multiLevelType w:val="hybridMultilevel"/>
    <w:tmpl w:val="85C2E234"/>
    <w:lvl w:ilvl="0" w:tplc="77C2EF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14515"/>
    <w:multiLevelType w:val="multilevel"/>
    <w:tmpl w:val="E81E4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23361"/>
    <w:multiLevelType w:val="multilevel"/>
    <w:tmpl w:val="8FF6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857B4"/>
    <w:multiLevelType w:val="hybridMultilevel"/>
    <w:tmpl w:val="76CE5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914FA9"/>
    <w:multiLevelType w:val="hybridMultilevel"/>
    <w:tmpl w:val="BCE2A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736B57"/>
    <w:multiLevelType w:val="multilevel"/>
    <w:tmpl w:val="4D5A0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93673"/>
    <w:multiLevelType w:val="hybridMultilevel"/>
    <w:tmpl w:val="4E1A8F2E"/>
    <w:lvl w:ilvl="0" w:tplc="0C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72377859"/>
    <w:multiLevelType w:val="hybridMultilevel"/>
    <w:tmpl w:val="9FA4ECDC"/>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4" w15:restartNumberingAfterBreak="0">
    <w:nsid w:val="749F52D9"/>
    <w:multiLevelType w:val="hybridMultilevel"/>
    <w:tmpl w:val="73305BE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6323BF"/>
    <w:multiLevelType w:val="hybridMultilevel"/>
    <w:tmpl w:val="1AF6A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5A764B"/>
    <w:multiLevelType w:val="hybridMultilevel"/>
    <w:tmpl w:val="E4BC9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9855586">
    <w:abstractNumId w:val="15"/>
  </w:num>
  <w:num w:numId="2" w16cid:durableId="1886485426">
    <w:abstractNumId w:val="6"/>
  </w:num>
  <w:num w:numId="3" w16cid:durableId="575868776">
    <w:abstractNumId w:val="3"/>
  </w:num>
  <w:num w:numId="4" w16cid:durableId="650912519">
    <w:abstractNumId w:val="12"/>
  </w:num>
  <w:num w:numId="5" w16cid:durableId="1432163116">
    <w:abstractNumId w:val="7"/>
  </w:num>
  <w:num w:numId="6" w16cid:durableId="1429429688">
    <w:abstractNumId w:val="11"/>
  </w:num>
  <w:num w:numId="7" w16cid:durableId="17791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7226382">
    <w:abstractNumId w:val="14"/>
  </w:num>
  <w:num w:numId="9" w16cid:durableId="1618679422">
    <w:abstractNumId w:val="4"/>
  </w:num>
  <w:num w:numId="10" w16cid:durableId="1343509556">
    <w:abstractNumId w:val="8"/>
  </w:num>
  <w:num w:numId="11" w16cid:durableId="163010771">
    <w:abstractNumId w:val="5"/>
  </w:num>
  <w:num w:numId="12" w16cid:durableId="92825174">
    <w:abstractNumId w:val="9"/>
  </w:num>
  <w:num w:numId="13" w16cid:durableId="1288701607">
    <w:abstractNumId w:val="1"/>
  </w:num>
  <w:num w:numId="14" w16cid:durableId="1251813277">
    <w:abstractNumId w:val="16"/>
  </w:num>
  <w:num w:numId="15" w16cid:durableId="1352685211">
    <w:abstractNumId w:val="10"/>
  </w:num>
  <w:num w:numId="16" w16cid:durableId="1143932347">
    <w:abstractNumId w:val="0"/>
  </w:num>
  <w:num w:numId="17" w16cid:durableId="677073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E4"/>
    <w:rsid w:val="000017BD"/>
    <w:rsid w:val="00002299"/>
    <w:rsid w:val="0001085E"/>
    <w:rsid w:val="00011454"/>
    <w:rsid w:val="00015BD5"/>
    <w:rsid w:val="0002018C"/>
    <w:rsid w:val="00020FE1"/>
    <w:rsid w:val="000221D9"/>
    <w:rsid w:val="0002222A"/>
    <w:rsid w:val="0002321D"/>
    <w:rsid w:val="00032C2F"/>
    <w:rsid w:val="00037B28"/>
    <w:rsid w:val="0004161B"/>
    <w:rsid w:val="000443E4"/>
    <w:rsid w:val="00046465"/>
    <w:rsid w:val="000518CA"/>
    <w:rsid w:val="000523C7"/>
    <w:rsid w:val="00055FF8"/>
    <w:rsid w:val="000624DE"/>
    <w:rsid w:val="000632E7"/>
    <w:rsid w:val="00065BED"/>
    <w:rsid w:val="00066408"/>
    <w:rsid w:val="000700BE"/>
    <w:rsid w:val="000707FE"/>
    <w:rsid w:val="000734EE"/>
    <w:rsid w:val="00085E78"/>
    <w:rsid w:val="000A31F4"/>
    <w:rsid w:val="000B1B62"/>
    <w:rsid w:val="000B1BE0"/>
    <w:rsid w:val="000B1C0D"/>
    <w:rsid w:val="000B2D92"/>
    <w:rsid w:val="000B3362"/>
    <w:rsid w:val="000C761D"/>
    <w:rsid w:val="000D027B"/>
    <w:rsid w:val="000D17F4"/>
    <w:rsid w:val="000D75D8"/>
    <w:rsid w:val="000D7A75"/>
    <w:rsid w:val="000E01DE"/>
    <w:rsid w:val="000E1CAF"/>
    <w:rsid w:val="000E3129"/>
    <w:rsid w:val="000E37EC"/>
    <w:rsid w:val="000E626E"/>
    <w:rsid w:val="000E77A4"/>
    <w:rsid w:val="000F7F18"/>
    <w:rsid w:val="00102A41"/>
    <w:rsid w:val="00104BD6"/>
    <w:rsid w:val="00106AEC"/>
    <w:rsid w:val="00112F6A"/>
    <w:rsid w:val="00114B02"/>
    <w:rsid w:val="00121018"/>
    <w:rsid w:val="00125698"/>
    <w:rsid w:val="00141121"/>
    <w:rsid w:val="00141628"/>
    <w:rsid w:val="0014243E"/>
    <w:rsid w:val="00156766"/>
    <w:rsid w:val="00160DFD"/>
    <w:rsid w:val="001614F1"/>
    <w:rsid w:val="00163324"/>
    <w:rsid w:val="001646E4"/>
    <w:rsid w:val="00166134"/>
    <w:rsid w:val="00170F8A"/>
    <w:rsid w:val="001742F6"/>
    <w:rsid w:val="001773F2"/>
    <w:rsid w:val="00180907"/>
    <w:rsid w:val="00183EE0"/>
    <w:rsid w:val="001840F5"/>
    <w:rsid w:val="001914F9"/>
    <w:rsid w:val="00194355"/>
    <w:rsid w:val="00196A30"/>
    <w:rsid w:val="001A1BE1"/>
    <w:rsid w:val="001A6F2C"/>
    <w:rsid w:val="001A709D"/>
    <w:rsid w:val="001B7599"/>
    <w:rsid w:val="001B7F1A"/>
    <w:rsid w:val="001C3DFE"/>
    <w:rsid w:val="001C3F9E"/>
    <w:rsid w:val="001C449A"/>
    <w:rsid w:val="001D4DD4"/>
    <w:rsid w:val="001E06B6"/>
    <w:rsid w:val="001F0B38"/>
    <w:rsid w:val="001F1A5B"/>
    <w:rsid w:val="001F1C85"/>
    <w:rsid w:val="001F5BD2"/>
    <w:rsid w:val="0020076D"/>
    <w:rsid w:val="00203479"/>
    <w:rsid w:val="00205AE4"/>
    <w:rsid w:val="0021526F"/>
    <w:rsid w:val="0022649A"/>
    <w:rsid w:val="00232321"/>
    <w:rsid w:val="0024131E"/>
    <w:rsid w:val="002430AF"/>
    <w:rsid w:val="00247113"/>
    <w:rsid w:val="00251F2B"/>
    <w:rsid w:val="00253E25"/>
    <w:rsid w:val="00256F6F"/>
    <w:rsid w:val="00270428"/>
    <w:rsid w:val="002738CE"/>
    <w:rsid w:val="002740DF"/>
    <w:rsid w:val="00274C13"/>
    <w:rsid w:val="002772FD"/>
    <w:rsid w:val="002774C2"/>
    <w:rsid w:val="002806CE"/>
    <w:rsid w:val="00287DA0"/>
    <w:rsid w:val="00292239"/>
    <w:rsid w:val="0029723B"/>
    <w:rsid w:val="002B02F6"/>
    <w:rsid w:val="002B167A"/>
    <w:rsid w:val="002B1EF4"/>
    <w:rsid w:val="002B4923"/>
    <w:rsid w:val="002C0985"/>
    <w:rsid w:val="002C18C5"/>
    <w:rsid w:val="002C2066"/>
    <w:rsid w:val="002C3AAE"/>
    <w:rsid w:val="002C4144"/>
    <w:rsid w:val="002C5316"/>
    <w:rsid w:val="002C6DD6"/>
    <w:rsid w:val="002D0F12"/>
    <w:rsid w:val="002D0FAB"/>
    <w:rsid w:val="002D2BE1"/>
    <w:rsid w:val="002D51BA"/>
    <w:rsid w:val="002D71B5"/>
    <w:rsid w:val="002F455C"/>
    <w:rsid w:val="002F4A5B"/>
    <w:rsid w:val="002F5E96"/>
    <w:rsid w:val="002F6C46"/>
    <w:rsid w:val="00322155"/>
    <w:rsid w:val="003224FD"/>
    <w:rsid w:val="003235B1"/>
    <w:rsid w:val="00324082"/>
    <w:rsid w:val="003335A7"/>
    <w:rsid w:val="0033414B"/>
    <w:rsid w:val="003422A5"/>
    <w:rsid w:val="003524F1"/>
    <w:rsid w:val="0036049B"/>
    <w:rsid w:val="00360CB6"/>
    <w:rsid w:val="003676DA"/>
    <w:rsid w:val="00374CBE"/>
    <w:rsid w:val="0037620E"/>
    <w:rsid w:val="00392C23"/>
    <w:rsid w:val="00392F00"/>
    <w:rsid w:val="003A05C1"/>
    <w:rsid w:val="003A1153"/>
    <w:rsid w:val="003A4DCD"/>
    <w:rsid w:val="003A574C"/>
    <w:rsid w:val="003A61D3"/>
    <w:rsid w:val="003A75DA"/>
    <w:rsid w:val="003B3F1E"/>
    <w:rsid w:val="003C0CD2"/>
    <w:rsid w:val="003D2402"/>
    <w:rsid w:val="003D40A9"/>
    <w:rsid w:val="003D7BB6"/>
    <w:rsid w:val="003E00E6"/>
    <w:rsid w:val="003E0A81"/>
    <w:rsid w:val="003E104B"/>
    <w:rsid w:val="003E23B8"/>
    <w:rsid w:val="003E394B"/>
    <w:rsid w:val="003F0E0C"/>
    <w:rsid w:val="003F50A0"/>
    <w:rsid w:val="004002E3"/>
    <w:rsid w:val="00400D45"/>
    <w:rsid w:val="00405E1C"/>
    <w:rsid w:val="00406B5E"/>
    <w:rsid w:val="00411D14"/>
    <w:rsid w:val="00416679"/>
    <w:rsid w:val="00421322"/>
    <w:rsid w:val="004217AE"/>
    <w:rsid w:val="00422195"/>
    <w:rsid w:val="00426955"/>
    <w:rsid w:val="00437BAE"/>
    <w:rsid w:val="00437EA7"/>
    <w:rsid w:val="0044120B"/>
    <w:rsid w:val="0044218D"/>
    <w:rsid w:val="004552DE"/>
    <w:rsid w:val="00464E6F"/>
    <w:rsid w:val="00471CFC"/>
    <w:rsid w:val="00473FB0"/>
    <w:rsid w:val="00475122"/>
    <w:rsid w:val="00487F14"/>
    <w:rsid w:val="00494C16"/>
    <w:rsid w:val="004C1AD9"/>
    <w:rsid w:val="004C3747"/>
    <w:rsid w:val="004C3DCB"/>
    <w:rsid w:val="004C4660"/>
    <w:rsid w:val="004E5A2C"/>
    <w:rsid w:val="004F250C"/>
    <w:rsid w:val="004F33A8"/>
    <w:rsid w:val="004F59F8"/>
    <w:rsid w:val="004F62BD"/>
    <w:rsid w:val="00507FE8"/>
    <w:rsid w:val="0051152F"/>
    <w:rsid w:val="005122F2"/>
    <w:rsid w:val="005202CC"/>
    <w:rsid w:val="005303B6"/>
    <w:rsid w:val="00535EB8"/>
    <w:rsid w:val="0054067C"/>
    <w:rsid w:val="0054139B"/>
    <w:rsid w:val="0054630A"/>
    <w:rsid w:val="00552812"/>
    <w:rsid w:val="00554C49"/>
    <w:rsid w:val="00555593"/>
    <w:rsid w:val="00560201"/>
    <w:rsid w:val="005651A9"/>
    <w:rsid w:val="00566DEA"/>
    <w:rsid w:val="0057171E"/>
    <w:rsid w:val="00575327"/>
    <w:rsid w:val="00577D5E"/>
    <w:rsid w:val="00585A79"/>
    <w:rsid w:val="00591389"/>
    <w:rsid w:val="00592409"/>
    <w:rsid w:val="005942ED"/>
    <w:rsid w:val="005A22AD"/>
    <w:rsid w:val="005A451C"/>
    <w:rsid w:val="005A5972"/>
    <w:rsid w:val="005B14A5"/>
    <w:rsid w:val="005B1AFF"/>
    <w:rsid w:val="005B2EC6"/>
    <w:rsid w:val="005B55A8"/>
    <w:rsid w:val="005C134A"/>
    <w:rsid w:val="005D75ED"/>
    <w:rsid w:val="005D7847"/>
    <w:rsid w:val="005D7C94"/>
    <w:rsid w:val="005E125C"/>
    <w:rsid w:val="005E3A28"/>
    <w:rsid w:val="005F355F"/>
    <w:rsid w:val="005F4067"/>
    <w:rsid w:val="005F61D3"/>
    <w:rsid w:val="006016BC"/>
    <w:rsid w:val="00602088"/>
    <w:rsid w:val="00602928"/>
    <w:rsid w:val="006042D0"/>
    <w:rsid w:val="00605CF8"/>
    <w:rsid w:val="006103FB"/>
    <w:rsid w:val="0061196A"/>
    <w:rsid w:val="00611E99"/>
    <w:rsid w:val="006161CA"/>
    <w:rsid w:val="006164A5"/>
    <w:rsid w:val="0061D06C"/>
    <w:rsid w:val="006204E5"/>
    <w:rsid w:val="00620620"/>
    <w:rsid w:val="006220D1"/>
    <w:rsid w:val="00625638"/>
    <w:rsid w:val="0063527E"/>
    <w:rsid w:val="006363CE"/>
    <w:rsid w:val="0064102F"/>
    <w:rsid w:val="00650281"/>
    <w:rsid w:val="00660D77"/>
    <w:rsid w:val="006743EC"/>
    <w:rsid w:val="00675F93"/>
    <w:rsid w:val="0067731B"/>
    <w:rsid w:val="006819EC"/>
    <w:rsid w:val="006830F8"/>
    <w:rsid w:val="0068473C"/>
    <w:rsid w:val="00691139"/>
    <w:rsid w:val="0069349F"/>
    <w:rsid w:val="006A78F8"/>
    <w:rsid w:val="006B066A"/>
    <w:rsid w:val="006B0937"/>
    <w:rsid w:val="006C2045"/>
    <w:rsid w:val="006E3BF8"/>
    <w:rsid w:val="006FB7EE"/>
    <w:rsid w:val="00700F5A"/>
    <w:rsid w:val="00707C7C"/>
    <w:rsid w:val="00722ABC"/>
    <w:rsid w:val="007301FA"/>
    <w:rsid w:val="00730D9C"/>
    <w:rsid w:val="00733993"/>
    <w:rsid w:val="007365D9"/>
    <w:rsid w:val="0073693A"/>
    <w:rsid w:val="007375C5"/>
    <w:rsid w:val="00740C18"/>
    <w:rsid w:val="007518C1"/>
    <w:rsid w:val="00755EAF"/>
    <w:rsid w:val="00756D41"/>
    <w:rsid w:val="00766F86"/>
    <w:rsid w:val="00767C31"/>
    <w:rsid w:val="00773AC8"/>
    <w:rsid w:val="007752F4"/>
    <w:rsid w:val="007757B5"/>
    <w:rsid w:val="007775BB"/>
    <w:rsid w:val="00781406"/>
    <w:rsid w:val="00784449"/>
    <w:rsid w:val="00785A98"/>
    <w:rsid w:val="00786A01"/>
    <w:rsid w:val="00787C8F"/>
    <w:rsid w:val="007978FC"/>
    <w:rsid w:val="007A6445"/>
    <w:rsid w:val="007A75EE"/>
    <w:rsid w:val="007A7A18"/>
    <w:rsid w:val="007C25F1"/>
    <w:rsid w:val="007C44E5"/>
    <w:rsid w:val="007D42B7"/>
    <w:rsid w:val="007D6A80"/>
    <w:rsid w:val="007E0B65"/>
    <w:rsid w:val="007E3653"/>
    <w:rsid w:val="007F60DA"/>
    <w:rsid w:val="00811A3A"/>
    <w:rsid w:val="0081790F"/>
    <w:rsid w:val="00821D81"/>
    <w:rsid w:val="00827003"/>
    <w:rsid w:val="008438F9"/>
    <w:rsid w:val="0085170E"/>
    <w:rsid w:val="00853860"/>
    <w:rsid w:val="00856782"/>
    <w:rsid w:val="00860308"/>
    <w:rsid w:val="0087225B"/>
    <w:rsid w:val="008800E4"/>
    <w:rsid w:val="00891D19"/>
    <w:rsid w:val="008956B3"/>
    <w:rsid w:val="00895AD0"/>
    <w:rsid w:val="008A3F1B"/>
    <w:rsid w:val="008A485B"/>
    <w:rsid w:val="008A73B6"/>
    <w:rsid w:val="008B2631"/>
    <w:rsid w:val="008B5874"/>
    <w:rsid w:val="008B5AB8"/>
    <w:rsid w:val="008C5516"/>
    <w:rsid w:val="008C6AFB"/>
    <w:rsid w:val="008D1422"/>
    <w:rsid w:val="008D1DE3"/>
    <w:rsid w:val="008D7982"/>
    <w:rsid w:val="008E0708"/>
    <w:rsid w:val="008E3B25"/>
    <w:rsid w:val="008F05EA"/>
    <w:rsid w:val="008F4D15"/>
    <w:rsid w:val="008F59B9"/>
    <w:rsid w:val="008F7020"/>
    <w:rsid w:val="008F7FA0"/>
    <w:rsid w:val="009127A2"/>
    <w:rsid w:val="009145BF"/>
    <w:rsid w:val="00914EEE"/>
    <w:rsid w:val="00915E4E"/>
    <w:rsid w:val="00920E16"/>
    <w:rsid w:val="00921B0C"/>
    <w:rsid w:val="0092399B"/>
    <w:rsid w:val="00923AD7"/>
    <w:rsid w:val="009269B3"/>
    <w:rsid w:val="009272E8"/>
    <w:rsid w:val="00927735"/>
    <w:rsid w:val="0093045F"/>
    <w:rsid w:val="00930CC2"/>
    <w:rsid w:val="0093436B"/>
    <w:rsid w:val="00935473"/>
    <w:rsid w:val="00937872"/>
    <w:rsid w:val="00941837"/>
    <w:rsid w:val="00943A67"/>
    <w:rsid w:val="00947E33"/>
    <w:rsid w:val="009519D2"/>
    <w:rsid w:val="00952CB7"/>
    <w:rsid w:val="0095366D"/>
    <w:rsid w:val="00957C04"/>
    <w:rsid w:val="00961017"/>
    <w:rsid w:val="00965CC5"/>
    <w:rsid w:val="00967A3C"/>
    <w:rsid w:val="009751F4"/>
    <w:rsid w:val="00975957"/>
    <w:rsid w:val="009814DB"/>
    <w:rsid w:val="00981F12"/>
    <w:rsid w:val="00987712"/>
    <w:rsid w:val="00994557"/>
    <w:rsid w:val="009961D1"/>
    <w:rsid w:val="009A3235"/>
    <w:rsid w:val="009A38AB"/>
    <w:rsid w:val="009A6CA1"/>
    <w:rsid w:val="009B0ACB"/>
    <w:rsid w:val="009B34BB"/>
    <w:rsid w:val="009B5089"/>
    <w:rsid w:val="009B5E02"/>
    <w:rsid w:val="009C0112"/>
    <w:rsid w:val="009C0396"/>
    <w:rsid w:val="009C43F0"/>
    <w:rsid w:val="009D0A27"/>
    <w:rsid w:val="009D37FD"/>
    <w:rsid w:val="009D5691"/>
    <w:rsid w:val="009E0F65"/>
    <w:rsid w:val="009E51AA"/>
    <w:rsid w:val="009F22DE"/>
    <w:rsid w:val="009F42CB"/>
    <w:rsid w:val="009F55ED"/>
    <w:rsid w:val="00A02D34"/>
    <w:rsid w:val="00A12DE2"/>
    <w:rsid w:val="00A14CB6"/>
    <w:rsid w:val="00A21714"/>
    <w:rsid w:val="00A249EE"/>
    <w:rsid w:val="00A253DD"/>
    <w:rsid w:val="00A30AD9"/>
    <w:rsid w:val="00A32AA6"/>
    <w:rsid w:val="00A40E67"/>
    <w:rsid w:val="00A440A3"/>
    <w:rsid w:val="00A47028"/>
    <w:rsid w:val="00A50604"/>
    <w:rsid w:val="00A510FC"/>
    <w:rsid w:val="00A5246A"/>
    <w:rsid w:val="00A52FCE"/>
    <w:rsid w:val="00A57206"/>
    <w:rsid w:val="00A6231A"/>
    <w:rsid w:val="00A7328C"/>
    <w:rsid w:val="00A77DA8"/>
    <w:rsid w:val="00A81C49"/>
    <w:rsid w:val="00A82CEB"/>
    <w:rsid w:val="00A85C7F"/>
    <w:rsid w:val="00A862F9"/>
    <w:rsid w:val="00A9470D"/>
    <w:rsid w:val="00A95189"/>
    <w:rsid w:val="00AA39DF"/>
    <w:rsid w:val="00AB5927"/>
    <w:rsid w:val="00AC3D9E"/>
    <w:rsid w:val="00AC44F4"/>
    <w:rsid w:val="00AC702A"/>
    <w:rsid w:val="00AD2692"/>
    <w:rsid w:val="00AD2AA6"/>
    <w:rsid w:val="00AD57C8"/>
    <w:rsid w:val="00AD77F5"/>
    <w:rsid w:val="00AE24D0"/>
    <w:rsid w:val="00AF2AD7"/>
    <w:rsid w:val="00B00EC4"/>
    <w:rsid w:val="00B01960"/>
    <w:rsid w:val="00B01EC9"/>
    <w:rsid w:val="00B026A1"/>
    <w:rsid w:val="00B06BCE"/>
    <w:rsid w:val="00B10E4C"/>
    <w:rsid w:val="00B13B96"/>
    <w:rsid w:val="00B14A0E"/>
    <w:rsid w:val="00B15166"/>
    <w:rsid w:val="00B17787"/>
    <w:rsid w:val="00B21194"/>
    <w:rsid w:val="00B225DE"/>
    <w:rsid w:val="00B23CAA"/>
    <w:rsid w:val="00B2411C"/>
    <w:rsid w:val="00B2567F"/>
    <w:rsid w:val="00B25BC6"/>
    <w:rsid w:val="00B357F5"/>
    <w:rsid w:val="00B41218"/>
    <w:rsid w:val="00B416A1"/>
    <w:rsid w:val="00B454F6"/>
    <w:rsid w:val="00B47C7F"/>
    <w:rsid w:val="00B53778"/>
    <w:rsid w:val="00B57367"/>
    <w:rsid w:val="00B64765"/>
    <w:rsid w:val="00B7156C"/>
    <w:rsid w:val="00B71E6C"/>
    <w:rsid w:val="00B75BBB"/>
    <w:rsid w:val="00B76E24"/>
    <w:rsid w:val="00B77477"/>
    <w:rsid w:val="00B806E9"/>
    <w:rsid w:val="00B86D1D"/>
    <w:rsid w:val="00B87953"/>
    <w:rsid w:val="00B913BC"/>
    <w:rsid w:val="00B9382B"/>
    <w:rsid w:val="00B94E5A"/>
    <w:rsid w:val="00BA0729"/>
    <w:rsid w:val="00BA22ED"/>
    <w:rsid w:val="00BA74BD"/>
    <w:rsid w:val="00BB01B6"/>
    <w:rsid w:val="00BB444B"/>
    <w:rsid w:val="00BB6BEA"/>
    <w:rsid w:val="00BC03B6"/>
    <w:rsid w:val="00BC149D"/>
    <w:rsid w:val="00BC29EB"/>
    <w:rsid w:val="00BC383E"/>
    <w:rsid w:val="00BC6778"/>
    <w:rsid w:val="00BD1EC6"/>
    <w:rsid w:val="00BD6295"/>
    <w:rsid w:val="00BE0F1E"/>
    <w:rsid w:val="00BE6F1A"/>
    <w:rsid w:val="00BF1AF0"/>
    <w:rsid w:val="00BF2609"/>
    <w:rsid w:val="00BF761E"/>
    <w:rsid w:val="00C0668C"/>
    <w:rsid w:val="00C07805"/>
    <w:rsid w:val="00C1054C"/>
    <w:rsid w:val="00C10730"/>
    <w:rsid w:val="00C144F3"/>
    <w:rsid w:val="00C15FD6"/>
    <w:rsid w:val="00C1714E"/>
    <w:rsid w:val="00C17753"/>
    <w:rsid w:val="00C219FA"/>
    <w:rsid w:val="00C24140"/>
    <w:rsid w:val="00C26585"/>
    <w:rsid w:val="00C306A9"/>
    <w:rsid w:val="00C4523F"/>
    <w:rsid w:val="00C51B47"/>
    <w:rsid w:val="00C525AE"/>
    <w:rsid w:val="00C53C1A"/>
    <w:rsid w:val="00C55E6A"/>
    <w:rsid w:val="00C56AC4"/>
    <w:rsid w:val="00C5723B"/>
    <w:rsid w:val="00C57C90"/>
    <w:rsid w:val="00C70F25"/>
    <w:rsid w:val="00C77CFB"/>
    <w:rsid w:val="00C81EA0"/>
    <w:rsid w:val="00C843C3"/>
    <w:rsid w:val="00C8640D"/>
    <w:rsid w:val="00C86CD1"/>
    <w:rsid w:val="00C870A5"/>
    <w:rsid w:val="00C90CD4"/>
    <w:rsid w:val="00C9239C"/>
    <w:rsid w:val="00C94AC8"/>
    <w:rsid w:val="00CA162F"/>
    <w:rsid w:val="00CA3F50"/>
    <w:rsid w:val="00CA6A2E"/>
    <w:rsid w:val="00CA7F03"/>
    <w:rsid w:val="00CB0896"/>
    <w:rsid w:val="00CB1920"/>
    <w:rsid w:val="00CB3840"/>
    <w:rsid w:val="00CB3AB3"/>
    <w:rsid w:val="00CB3FBE"/>
    <w:rsid w:val="00CB6A2C"/>
    <w:rsid w:val="00CC2120"/>
    <w:rsid w:val="00CC6148"/>
    <w:rsid w:val="00CD6174"/>
    <w:rsid w:val="00CE07D6"/>
    <w:rsid w:val="00CE1869"/>
    <w:rsid w:val="00CE77B9"/>
    <w:rsid w:val="00CE787D"/>
    <w:rsid w:val="00CF1E02"/>
    <w:rsid w:val="00CF2F84"/>
    <w:rsid w:val="00D0755B"/>
    <w:rsid w:val="00D108E5"/>
    <w:rsid w:val="00D11E8F"/>
    <w:rsid w:val="00D1500E"/>
    <w:rsid w:val="00D158D5"/>
    <w:rsid w:val="00D16CCA"/>
    <w:rsid w:val="00D24E2C"/>
    <w:rsid w:val="00D31CFD"/>
    <w:rsid w:val="00D3546F"/>
    <w:rsid w:val="00D44DBC"/>
    <w:rsid w:val="00D4587B"/>
    <w:rsid w:val="00D470AF"/>
    <w:rsid w:val="00D5044E"/>
    <w:rsid w:val="00D54F8B"/>
    <w:rsid w:val="00D70A3E"/>
    <w:rsid w:val="00D70CB1"/>
    <w:rsid w:val="00D75C12"/>
    <w:rsid w:val="00D76B00"/>
    <w:rsid w:val="00D81D21"/>
    <w:rsid w:val="00DA11B6"/>
    <w:rsid w:val="00DA294D"/>
    <w:rsid w:val="00DA2984"/>
    <w:rsid w:val="00DA63C7"/>
    <w:rsid w:val="00DA7E9D"/>
    <w:rsid w:val="00DB6064"/>
    <w:rsid w:val="00DC306A"/>
    <w:rsid w:val="00DC75DF"/>
    <w:rsid w:val="00DD5580"/>
    <w:rsid w:val="00DE7E35"/>
    <w:rsid w:val="00DF0A89"/>
    <w:rsid w:val="00DF2305"/>
    <w:rsid w:val="00E0785C"/>
    <w:rsid w:val="00E07F8B"/>
    <w:rsid w:val="00E136DA"/>
    <w:rsid w:val="00E20394"/>
    <w:rsid w:val="00E21621"/>
    <w:rsid w:val="00E24264"/>
    <w:rsid w:val="00E26076"/>
    <w:rsid w:val="00E3244D"/>
    <w:rsid w:val="00E360B5"/>
    <w:rsid w:val="00E3771A"/>
    <w:rsid w:val="00E40FF2"/>
    <w:rsid w:val="00E51B5F"/>
    <w:rsid w:val="00E549E6"/>
    <w:rsid w:val="00E71434"/>
    <w:rsid w:val="00E743E5"/>
    <w:rsid w:val="00E75075"/>
    <w:rsid w:val="00E75619"/>
    <w:rsid w:val="00E8525D"/>
    <w:rsid w:val="00E90863"/>
    <w:rsid w:val="00E91220"/>
    <w:rsid w:val="00EA12BF"/>
    <w:rsid w:val="00EB009A"/>
    <w:rsid w:val="00EB0F5F"/>
    <w:rsid w:val="00EB138C"/>
    <w:rsid w:val="00EB3F50"/>
    <w:rsid w:val="00EB7D32"/>
    <w:rsid w:val="00EC26FC"/>
    <w:rsid w:val="00EC7258"/>
    <w:rsid w:val="00ED16B2"/>
    <w:rsid w:val="00ED3B86"/>
    <w:rsid w:val="00ED783A"/>
    <w:rsid w:val="00EE6BDD"/>
    <w:rsid w:val="00EF3268"/>
    <w:rsid w:val="00EF5D10"/>
    <w:rsid w:val="00F1161F"/>
    <w:rsid w:val="00F11A77"/>
    <w:rsid w:val="00F12AA9"/>
    <w:rsid w:val="00F12C10"/>
    <w:rsid w:val="00F15AA3"/>
    <w:rsid w:val="00F169FA"/>
    <w:rsid w:val="00F36CFE"/>
    <w:rsid w:val="00F40D81"/>
    <w:rsid w:val="00F41CF1"/>
    <w:rsid w:val="00F42B87"/>
    <w:rsid w:val="00F44F45"/>
    <w:rsid w:val="00F45CB3"/>
    <w:rsid w:val="00F4652A"/>
    <w:rsid w:val="00F52CA3"/>
    <w:rsid w:val="00F5759E"/>
    <w:rsid w:val="00F635C6"/>
    <w:rsid w:val="00F71CB9"/>
    <w:rsid w:val="00F77551"/>
    <w:rsid w:val="00F83CBB"/>
    <w:rsid w:val="00F84D6C"/>
    <w:rsid w:val="00F84EF8"/>
    <w:rsid w:val="00F86FB0"/>
    <w:rsid w:val="00F96179"/>
    <w:rsid w:val="00FA0AD7"/>
    <w:rsid w:val="00FA11A3"/>
    <w:rsid w:val="00FA56FC"/>
    <w:rsid w:val="00FA58B2"/>
    <w:rsid w:val="00FB6DA5"/>
    <w:rsid w:val="00FB6E2B"/>
    <w:rsid w:val="00FC3B03"/>
    <w:rsid w:val="00FC439B"/>
    <w:rsid w:val="00FD2884"/>
    <w:rsid w:val="00FD4B25"/>
    <w:rsid w:val="00FD57FA"/>
    <w:rsid w:val="00FF52D9"/>
    <w:rsid w:val="00FF598D"/>
    <w:rsid w:val="011A9966"/>
    <w:rsid w:val="024CEEA9"/>
    <w:rsid w:val="0253A58A"/>
    <w:rsid w:val="02C28979"/>
    <w:rsid w:val="035246F5"/>
    <w:rsid w:val="0398D9B6"/>
    <w:rsid w:val="04D309C0"/>
    <w:rsid w:val="05814F32"/>
    <w:rsid w:val="05B439BC"/>
    <w:rsid w:val="05EC2CEF"/>
    <w:rsid w:val="071610E7"/>
    <w:rsid w:val="079BFE42"/>
    <w:rsid w:val="080491E9"/>
    <w:rsid w:val="082D066B"/>
    <w:rsid w:val="0864C2F5"/>
    <w:rsid w:val="089C04C0"/>
    <w:rsid w:val="099CB28E"/>
    <w:rsid w:val="09CCAA35"/>
    <w:rsid w:val="0A74EA74"/>
    <w:rsid w:val="0A826D92"/>
    <w:rsid w:val="0ADBFF33"/>
    <w:rsid w:val="0BC62180"/>
    <w:rsid w:val="0BFE2AB2"/>
    <w:rsid w:val="0CA730EB"/>
    <w:rsid w:val="0DCF650F"/>
    <w:rsid w:val="0DCFD1D7"/>
    <w:rsid w:val="0E05B1FA"/>
    <w:rsid w:val="0EF157F3"/>
    <w:rsid w:val="0F168E87"/>
    <w:rsid w:val="0F396797"/>
    <w:rsid w:val="0F73630C"/>
    <w:rsid w:val="0F8B0360"/>
    <w:rsid w:val="1142F022"/>
    <w:rsid w:val="1222B610"/>
    <w:rsid w:val="13DDF908"/>
    <w:rsid w:val="16FDDB54"/>
    <w:rsid w:val="18DC73EB"/>
    <w:rsid w:val="1903D87E"/>
    <w:rsid w:val="197D54D3"/>
    <w:rsid w:val="1B1325DA"/>
    <w:rsid w:val="1B4A4997"/>
    <w:rsid w:val="1B4D820D"/>
    <w:rsid w:val="1B5772EF"/>
    <w:rsid w:val="1CB622B7"/>
    <w:rsid w:val="1CF9550C"/>
    <w:rsid w:val="1D936633"/>
    <w:rsid w:val="1E0D60E8"/>
    <w:rsid w:val="1F4108AD"/>
    <w:rsid w:val="1FE458B8"/>
    <w:rsid w:val="202FAED4"/>
    <w:rsid w:val="21825B74"/>
    <w:rsid w:val="2237AF14"/>
    <w:rsid w:val="22E69BBA"/>
    <w:rsid w:val="23663017"/>
    <w:rsid w:val="2399EA7C"/>
    <w:rsid w:val="248D801A"/>
    <w:rsid w:val="26796DE1"/>
    <w:rsid w:val="26821959"/>
    <w:rsid w:val="27247ED9"/>
    <w:rsid w:val="27420B78"/>
    <w:rsid w:val="277CD814"/>
    <w:rsid w:val="27CE6024"/>
    <w:rsid w:val="27DDBEC8"/>
    <w:rsid w:val="29E077F1"/>
    <w:rsid w:val="29E9ADF7"/>
    <w:rsid w:val="2B016409"/>
    <w:rsid w:val="2B857E58"/>
    <w:rsid w:val="2B982EE7"/>
    <w:rsid w:val="2BEFBDF8"/>
    <w:rsid w:val="2BFA100E"/>
    <w:rsid w:val="2C0684C5"/>
    <w:rsid w:val="2CA8E1F8"/>
    <w:rsid w:val="2D3CF061"/>
    <w:rsid w:val="2D4EE5E7"/>
    <w:rsid w:val="2DDB6C8E"/>
    <w:rsid w:val="2E222A6F"/>
    <w:rsid w:val="2E68D7EC"/>
    <w:rsid w:val="2EA8EB57"/>
    <w:rsid w:val="2ED8C0C2"/>
    <w:rsid w:val="2EE3FF3C"/>
    <w:rsid w:val="2F2267AC"/>
    <w:rsid w:val="311B3BF0"/>
    <w:rsid w:val="3141357F"/>
    <w:rsid w:val="32C57913"/>
    <w:rsid w:val="33736CCC"/>
    <w:rsid w:val="3485B24C"/>
    <w:rsid w:val="34C7EA92"/>
    <w:rsid w:val="34F65064"/>
    <w:rsid w:val="3580D0F2"/>
    <w:rsid w:val="35CB54C5"/>
    <w:rsid w:val="36A642AC"/>
    <w:rsid w:val="36CB9202"/>
    <w:rsid w:val="3713AD1C"/>
    <w:rsid w:val="37B34D83"/>
    <w:rsid w:val="37F43007"/>
    <w:rsid w:val="38BD6720"/>
    <w:rsid w:val="3944A631"/>
    <w:rsid w:val="39BDA45D"/>
    <w:rsid w:val="39C4A850"/>
    <w:rsid w:val="39FB1368"/>
    <w:rsid w:val="3A973E04"/>
    <w:rsid w:val="3AE6D08F"/>
    <w:rsid w:val="3AF3D21D"/>
    <w:rsid w:val="3B41E7F1"/>
    <w:rsid w:val="3BAF797B"/>
    <w:rsid w:val="3C17904E"/>
    <w:rsid w:val="3C55EE85"/>
    <w:rsid w:val="3D4156B2"/>
    <w:rsid w:val="3D6E29FC"/>
    <w:rsid w:val="3F4800E0"/>
    <w:rsid w:val="3FA9E266"/>
    <w:rsid w:val="40366BCB"/>
    <w:rsid w:val="41392E26"/>
    <w:rsid w:val="41C096E6"/>
    <w:rsid w:val="427F0A2A"/>
    <w:rsid w:val="42F1898A"/>
    <w:rsid w:val="43AEA18D"/>
    <w:rsid w:val="440D8598"/>
    <w:rsid w:val="442BE859"/>
    <w:rsid w:val="445C6909"/>
    <w:rsid w:val="44668749"/>
    <w:rsid w:val="44781897"/>
    <w:rsid w:val="44D25D63"/>
    <w:rsid w:val="45AFC8A7"/>
    <w:rsid w:val="461FA014"/>
    <w:rsid w:val="476EDC6E"/>
    <w:rsid w:val="47C46FBE"/>
    <w:rsid w:val="47E4E954"/>
    <w:rsid w:val="483AC0DE"/>
    <w:rsid w:val="48F7D198"/>
    <w:rsid w:val="495FE86B"/>
    <w:rsid w:val="4AB68219"/>
    <w:rsid w:val="4AD1A87C"/>
    <w:rsid w:val="4B6D3610"/>
    <w:rsid w:val="4BA81C30"/>
    <w:rsid w:val="4BE72992"/>
    <w:rsid w:val="4C51FAC6"/>
    <w:rsid w:val="4D4ECC41"/>
    <w:rsid w:val="4D9B203C"/>
    <w:rsid w:val="4E4ED571"/>
    <w:rsid w:val="4EF4122C"/>
    <w:rsid w:val="4F2CD808"/>
    <w:rsid w:val="4F41D3FF"/>
    <w:rsid w:val="5040DE9C"/>
    <w:rsid w:val="505E3C06"/>
    <w:rsid w:val="514D08D5"/>
    <w:rsid w:val="5158BD47"/>
    <w:rsid w:val="531DD2ED"/>
    <w:rsid w:val="53FB251C"/>
    <w:rsid w:val="54934B86"/>
    <w:rsid w:val="5500B5E8"/>
    <w:rsid w:val="55257F08"/>
    <w:rsid w:val="5531D6C5"/>
    <w:rsid w:val="55777D45"/>
    <w:rsid w:val="55B1D53F"/>
    <w:rsid w:val="56178F1A"/>
    <w:rsid w:val="564029B5"/>
    <w:rsid w:val="565BBEE7"/>
    <w:rsid w:val="572B95AE"/>
    <w:rsid w:val="57CA54D0"/>
    <w:rsid w:val="581A0099"/>
    <w:rsid w:val="58397681"/>
    <w:rsid w:val="5848FDE3"/>
    <w:rsid w:val="58536A22"/>
    <w:rsid w:val="58BD4D7A"/>
    <w:rsid w:val="58EED011"/>
    <w:rsid w:val="5909A175"/>
    <w:rsid w:val="599429DF"/>
    <w:rsid w:val="59A42BB4"/>
    <w:rsid w:val="59C814B9"/>
    <w:rsid w:val="5A1DA809"/>
    <w:rsid w:val="5A35A643"/>
    <w:rsid w:val="5AB05538"/>
    <w:rsid w:val="5ADC1B4D"/>
    <w:rsid w:val="5B5D4D82"/>
    <w:rsid w:val="5B616B09"/>
    <w:rsid w:val="5E80AEC5"/>
    <w:rsid w:val="5EA7C555"/>
    <w:rsid w:val="5F0107A3"/>
    <w:rsid w:val="5F018F82"/>
    <w:rsid w:val="5F69A655"/>
    <w:rsid w:val="5FB56F8C"/>
    <w:rsid w:val="5FEA4306"/>
    <w:rsid w:val="6001CCBF"/>
    <w:rsid w:val="60A9E226"/>
    <w:rsid w:val="60E267D2"/>
    <w:rsid w:val="610F29EC"/>
    <w:rsid w:val="615B8492"/>
    <w:rsid w:val="638DD47F"/>
    <w:rsid w:val="63A4DE26"/>
    <w:rsid w:val="647822AE"/>
    <w:rsid w:val="64D0E2F4"/>
    <w:rsid w:val="64E8DC61"/>
    <w:rsid w:val="6512ACED"/>
    <w:rsid w:val="656258B6"/>
    <w:rsid w:val="66134627"/>
    <w:rsid w:val="665C131D"/>
    <w:rsid w:val="665D560E"/>
    <w:rsid w:val="66674F09"/>
    <w:rsid w:val="667A942D"/>
    <w:rsid w:val="66B4C747"/>
    <w:rsid w:val="677DFE60"/>
    <w:rsid w:val="67E61533"/>
    <w:rsid w:val="6824736A"/>
    <w:rsid w:val="687E3B9D"/>
    <w:rsid w:val="68EA43BA"/>
    <w:rsid w:val="69BFEC17"/>
    <w:rsid w:val="6B43C30B"/>
    <w:rsid w:val="6BE415E0"/>
    <w:rsid w:val="6C214D04"/>
    <w:rsid w:val="6C49E79F"/>
    <w:rsid w:val="6DAF64D7"/>
    <w:rsid w:val="6E089820"/>
    <w:rsid w:val="6E82B51F"/>
    <w:rsid w:val="6E874308"/>
    <w:rsid w:val="6ED650B7"/>
    <w:rsid w:val="6F393F99"/>
    <w:rsid w:val="6F585962"/>
    <w:rsid w:val="6FA8FDC7"/>
    <w:rsid w:val="70812E26"/>
    <w:rsid w:val="70AF2ABE"/>
    <w:rsid w:val="70F429C3"/>
    <w:rsid w:val="71CC8DE8"/>
    <w:rsid w:val="723C5AF5"/>
    <w:rsid w:val="7293EA06"/>
    <w:rsid w:val="7392F4A3"/>
    <w:rsid w:val="73EAF9C9"/>
    <w:rsid w:val="740A71B6"/>
    <w:rsid w:val="745EA5DF"/>
    <w:rsid w:val="76141059"/>
    <w:rsid w:val="77D6E468"/>
    <w:rsid w:val="795A5449"/>
    <w:rsid w:val="7A43B40D"/>
    <w:rsid w:val="7A7DABB5"/>
    <w:rsid w:val="7B1C6AD7"/>
    <w:rsid w:val="7B2BAD70"/>
    <w:rsid w:val="7BF51C03"/>
    <w:rsid w:val="7C0F6381"/>
    <w:rsid w:val="7C28945B"/>
    <w:rsid w:val="7C5BB77C"/>
    <w:rsid w:val="7C66FD7C"/>
    <w:rsid w:val="7C7357D0"/>
    <w:rsid w:val="7C845217"/>
    <w:rsid w:val="7CF641BB"/>
    <w:rsid w:val="7D87BC4A"/>
    <w:rsid w:val="7DEFD31D"/>
    <w:rsid w:val="7FC9AA01"/>
    <w:rsid w:val="7FC9E2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4CBD4"/>
  <w15:chartTrackingRefBased/>
  <w15:docId w15:val="{956FB2B3-F2E7-4BC6-82B5-B4AD5A57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E5"/>
    <w:pPr>
      <w:spacing w:before="240" w:after="120" w:line="240" w:lineRule="auto"/>
    </w:pPr>
    <w:rPr>
      <w:rFonts w:ascii="Arial" w:eastAsia="Times New Roman" w:hAnsi="Arial" w:cs="Arial"/>
      <w:color w:val="000000"/>
      <w:sz w:val="24"/>
      <w:szCs w:val="24"/>
      <w:lang w:eastAsia="en-AU"/>
    </w:rPr>
  </w:style>
  <w:style w:type="paragraph" w:styleId="Heading1">
    <w:name w:val="heading 1"/>
    <w:basedOn w:val="Title"/>
    <w:next w:val="Normal"/>
    <w:link w:val="Heading1Char"/>
    <w:uiPriority w:val="9"/>
    <w:qFormat/>
    <w:rsid w:val="006B066A"/>
    <w:pPr>
      <w:spacing w:before="360"/>
      <w:outlineLvl w:val="0"/>
    </w:pPr>
    <w:rPr>
      <w:rFonts w:ascii="Arial" w:hAnsi="Arial" w:cs="Arial"/>
      <w:color w:val="222A35" w:themeColor="text2" w:themeShade="80"/>
      <w:sz w:val="36"/>
      <w:szCs w:val="36"/>
    </w:rPr>
  </w:style>
  <w:style w:type="paragraph" w:styleId="Heading2">
    <w:name w:val="heading 2"/>
    <w:basedOn w:val="Normal"/>
    <w:next w:val="Normal"/>
    <w:link w:val="Heading2Char"/>
    <w:uiPriority w:val="9"/>
    <w:unhideWhenUsed/>
    <w:qFormat/>
    <w:rsid w:val="00773AC8"/>
    <w:pPr>
      <w:spacing w:before="36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xxxxxxxxxxxxxxxxxxxxxxxxxxxxxxxxxxxxxxxxeop">
    <w:name w:val="x_x_x_x_x_x_x_x_x_x_x_x_x_x_x_x_x_x_x_x_x_x_x_x_x_x_x_x_x_x_x_x_x_x_x_x_x_x_x_x_x_x_x_eop"/>
    <w:basedOn w:val="DefaultParagraphFont"/>
    <w:rsid w:val="00205AE4"/>
  </w:style>
  <w:style w:type="paragraph" w:styleId="NormalWeb">
    <w:name w:val="Normal (Web)"/>
    <w:basedOn w:val="Normal"/>
    <w:uiPriority w:val="99"/>
    <w:semiHidden/>
    <w:unhideWhenUsed/>
    <w:rsid w:val="00B026A1"/>
    <w:pPr>
      <w:spacing w:before="100" w:beforeAutospacing="1" w:after="100" w:afterAutospacing="1"/>
    </w:pPr>
    <w:rPr>
      <w:rFonts w:ascii="Times New Roman" w:hAnsi="Times New Roman" w:cs="Times New Roman"/>
    </w:rPr>
  </w:style>
  <w:style w:type="character" w:customStyle="1" w:styleId="xxxxxxxxxxxxxxxxxxxxxxxxxxxxxxxxxxxxxxxxxxxxxxeop">
    <w:name w:val="x_x_x_x_x_x_x_x_x_x_x_x_x_x_x_x_x_x_x_x_x_x_x_x_x_x_x_x_x_x_x_x_x_x_x_x_x_x_x_x_x_x_x_x_x_x_eop"/>
    <w:basedOn w:val="DefaultParagraphFont"/>
    <w:rsid w:val="00B026A1"/>
  </w:style>
  <w:style w:type="character" w:styleId="Strong">
    <w:name w:val="Strong"/>
    <w:basedOn w:val="DefaultParagraphFont"/>
    <w:uiPriority w:val="22"/>
    <w:qFormat/>
    <w:rsid w:val="00B026A1"/>
    <w:rPr>
      <w:b/>
      <w:bCs/>
    </w:rPr>
  </w:style>
  <w:style w:type="character" w:styleId="Hyperlink">
    <w:name w:val="Hyperlink"/>
    <w:basedOn w:val="DefaultParagraphFont"/>
    <w:uiPriority w:val="99"/>
    <w:unhideWhenUsed/>
    <w:rsid w:val="00B026A1"/>
    <w:rPr>
      <w:color w:val="0000FF"/>
      <w:u w:val="single"/>
    </w:rPr>
  </w:style>
  <w:style w:type="character" w:customStyle="1" w:styleId="xxxxxxxxxxxxxxxxxxxxxxxxxxxxxxxxxxxxxxxxxxxxxxnormaltextrun">
    <w:name w:val="x_x_x_x_x_x_x_x_x_x_x_x_x_x_x_x_x_x_x_x_x_x_x_x_x_x_x_x_x_x_x_x_x_x_x_x_x_x_x_x_x_x_x_x_x_x_normaltextrun"/>
    <w:basedOn w:val="DefaultParagraphFont"/>
    <w:rsid w:val="00B026A1"/>
  </w:style>
  <w:style w:type="paragraph" w:customStyle="1" w:styleId="xxxxxxxxxxxxxxxxxxxxxxxxxxxxxxxxxxxxxxxxxxxxxxparagraph">
    <w:name w:val="x_x_x_x_x_x_x_x_x_x_x_x_x_x_x_x_x_x_x_x_x_x_x_x_x_x_x_x_x_x_x_x_x_x_x_x_x_x_x_x_x_x_x_x_x_x_paragraph"/>
    <w:basedOn w:val="Normal"/>
    <w:rsid w:val="00B026A1"/>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1D4DD4"/>
    <w:pPr>
      <w:tabs>
        <w:tab w:val="center" w:pos="4513"/>
        <w:tab w:val="right" w:pos="9026"/>
      </w:tabs>
      <w:spacing w:after="0"/>
    </w:pPr>
  </w:style>
  <w:style w:type="character" w:customStyle="1" w:styleId="HeaderChar">
    <w:name w:val="Header Char"/>
    <w:basedOn w:val="DefaultParagraphFont"/>
    <w:link w:val="Header"/>
    <w:uiPriority w:val="99"/>
    <w:rsid w:val="001D4DD4"/>
  </w:style>
  <w:style w:type="paragraph" w:styleId="Footer">
    <w:name w:val="footer"/>
    <w:basedOn w:val="Normal"/>
    <w:link w:val="FooterChar"/>
    <w:uiPriority w:val="99"/>
    <w:unhideWhenUsed/>
    <w:rsid w:val="001D4DD4"/>
    <w:pPr>
      <w:tabs>
        <w:tab w:val="center" w:pos="4513"/>
        <w:tab w:val="right" w:pos="9026"/>
      </w:tabs>
      <w:spacing w:after="0"/>
    </w:pPr>
  </w:style>
  <w:style w:type="character" w:customStyle="1" w:styleId="FooterChar">
    <w:name w:val="Footer Char"/>
    <w:basedOn w:val="DefaultParagraphFont"/>
    <w:link w:val="Footer"/>
    <w:uiPriority w:val="99"/>
    <w:rsid w:val="001D4DD4"/>
  </w:style>
  <w:style w:type="character" w:styleId="CommentReference">
    <w:name w:val="annotation reference"/>
    <w:basedOn w:val="DefaultParagraphFont"/>
    <w:uiPriority w:val="99"/>
    <w:semiHidden/>
    <w:unhideWhenUsed/>
    <w:rsid w:val="008A73B6"/>
    <w:rPr>
      <w:sz w:val="16"/>
      <w:szCs w:val="16"/>
    </w:rPr>
  </w:style>
  <w:style w:type="paragraph" w:styleId="CommentText">
    <w:name w:val="annotation text"/>
    <w:basedOn w:val="Normal"/>
    <w:link w:val="CommentTextChar"/>
    <w:uiPriority w:val="99"/>
    <w:unhideWhenUsed/>
    <w:rsid w:val="008A73B6"/>
    <w:rPr>
      <w:sz w:val="20"/>
      <w:szCs w:val="20"/>
    </w:rPr>
  </w:style>
  <w:style w:type="character" w:customStyle="1" w:styleId="CommentTextChar">
    <w:name w:val="Comment Text Char"/>
    <w:basedOn w:val="DefaultParagraphFont"/>
    <w:link w:val="CommentText"/>
    <w:uiPriority w:val="99"/>
    <w:rsid w:val="008A73B6"/>
    <w:rPr>
      <w:sz w:val="20"/>
      <w:szCs w:val="20"/>
    </w:rPr>
  </w:style>
  <w:style w:type="paragraph" w:styleId="CommentSubject">
    <w:name w:val="annotation subject"/>
    <w:basedOn w:val="CommentText"/>
    <w:next w:val="CommentText"/>
    <w:link w:val="CommentSubjectChar"/>
    <w:uiPriority w:val="99"/>
    <w:semiHidden/>
    <w:unhideWhenUsed/>
    <w:rsid w:val="008A73B6"/>
    <w:rPr>
      <w:b/>
      <w:bCs/>
    </w:rPr>
  </w:style>
  <w:style w:type="character" w:customStyle="1" w:styleId="CommentSubjectChar">
    <w:name w:val="Comment Subject Char"/>
    <w:basedOn w:val="CommentTextChar"/>
    <w:link w:val="CommentSubject"/>
    <w:uiPriority w:val="99"/>
    <w:semiHidden/>
    <w:rsid w:val="008A73B6"/>
    <w:rPr>
      <w:b/>
      <w:bCs/>
      <w:sz w:val="20"/>
      <w:szCs w:val="20"/>
    </w:rPr>
  </w:style>
  <w:style w:type="character" w:customStyle="1" w:styleId="Heading1Char">
    <w:name w:val="Heading 1 Char"/>
    <w:basedOn w:val="DefaultParagraphFont"/>
    <w:link w:val="Heading1"/>
    <w:uiPriority w:val="9"/>
    <w:rsid w:val="006B066A"/>
    <w:rPr>
      <w:rFonts w:ascii="Arial" w:eastAsiaTheme="majorEastAsia" w:hAnsi="Arial" w:cs="Arial"/>
      <w:color w:val="222A35" w:themeColor="text2" w:themeShade="80"/>
      <w:spacing w:val="-10"/>
      <w:kern w:val="28"/>
      <w:sz w:val="36"/>
      <w:szCs w:val="36"/>
      <w:lang w:eastAsia="en-AU"/>
    </w:rPr>
  </w:style>
  <w:style w:type="character" w:customStyle="1" w:styleId="Heading2Char">
    <w:name w:val="Heading 2 Char"/>
    <w:basedOn w:val="DefaultParagraphFont"/>
    <w:link w:val="Heading2"/>
    <w:uiPriority w:val="9"/>
    <w:rsid w:val="00773AC8"/>
    <w:rPr>
      <w:rFonts w:ascii="Arial" w:eastAsia="Times New Roman" w:hAnsi="Arial" w:cs="Arial"/>
      <w:color w:val="000000"/>
      <w:sz w:val="32"/>
      <w:szCs w:val="24"/>
      <w:lang w:eastAsia="en-AU"/>
    </w:rPr>
  </w:style>
  <w:style w:type="paragraph" w:customStyle="1" w:styleId="Tabletext">
    <w:name w:val="Table text"/>
    <w:basedOn w:val="Normal"/>
    <w:link w:val="TabletextChar"/>
    <w:qFormat/>
    <w:rsid w:val="00923AD7"/>
  </w:style>
  <w:style w:type="paragraph" w:customStyle="1" w:styleId="Tableheading">
    <w:name w:val="Table heading"/>
    <w:basedOn w:val="Tabletext"/>
    <w:qFormat/>
    <w:rsid w:val="00773AC8"/>
    <w:pPr>
      <w:spacing w:before="120"/>
    </w:pPr>
    <w:rPr>
      <w:b/>
      <w:bCs/>
      <w:color w:val="FFFFFF" w:themeColor="background1"/>
    </w:rPr>
  </w:style>
  <w:style w:type="character" w:customStyle="1" w:styleId="TabletextChar">
    <w:name w:val="Table text Char"/>
    <w:basedOn w:val="DefaultParagraphFont"/>
    <w:link w:val="Tabletext"/>
    <w:rsid w:val="00923AD7"/>
    <w:rPr>
      <w:rFonts w:ascii="Arial" w:eastAsia="Times New Roman" w:hAnsi="Arial" w:cs="Arial"/>
      <w:color w:val="000000"/>
      <w:sz w:val="28"/>
      <w:szCs w:val="28"/>
      <w:lang w:eastAsia="en-AU"/>
    </w:rPr>
  </w:style>
  <w:style w:type="table" w:styleId="GridTable4">
    <w:name w:val="Grid Table 4"/>
    <w:basedOn w:val="TableNormal"/>
    <w:uiPriority w:val="49"/>
    <w:rsid w:val="00464E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shd w:val="clear" w:color="auto" w:fill="3399FF"/>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46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64E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VICMAPDefault">
    <w:name w:val="VICMAP Default"/>
    <w:basedOn w:val="Normal"/>
    <w:rsid w:val="000B3362"/>
    <w:pPr>
      <w:spacing w:before="160" w:after="160" w:line="259" w:lineRule="auto"/>
    </w:pPr>
    <w:rPr>
      <w:rFonts w:eastAsiaTheme="minorHAnsi"/>
      <w:color w:val="auto"/>
    </w:rPr>
  </w:style>
  <w:style w:type="paragraph" w:customStyle="1" w:styleId="SmallBodyText">
    <w:name w:val="Small Body Text"/>
    <w:basedOn w:val="Normal"/>
    <w:qFormat/>
    <w:rsid w:val="00D0755B"/>
    <w:pPr>
      <w:spacing w:before="40" w:after="40" w:line="160" w:lineRule="atLeast"/>
      <w:ind w:right="340"/>
    </w:pPr>
    <w:rPr>
      <w:rFonts w:asciiTheme="minorHAnsi" w:hAnsiTheme="minorHAnsi"/>
      <w:color w:val="000000" w:themeColor="text1"/>
      <w:spacing w:val="2"/>
      <w:sz w:val="12"/>
      <w:szCs w:val="20"/>
    </w:rPr>
  </w:style>
  <w:style w:type="paragraph" w:customStyle="1" w:styleId="SmallHeading">
    <w:name w:val="Small Heading"/>
    <w:basedOn w:val="Normal"/>
    <w:next w:val="SmallBodyText"/>
    <w:rsid w:val="00D0755B"/>
    <w:pPr>
      <w:spacing w:before="60" w:after="0" w:line="160" w:lineRule="atLeast"/>
      <w:ind w:right="3119"/>
    </w:pPr>
    <w:rPr>
      <w:rFonts w:asciiTheme="minorHAnsi" w:hAnsiTheme="minorHAnsi"/>
      <w:b/>
      <w:color w:val="000000" w:themeColor="text1"/>
      <w:sz w:val="12"/>
      <w:szCs w:val="20"/>
    </w:rPr>
  </w:style>
  <w:style w:type="table" w:styleId="ListTable3">
    <w:name w:val="List Table 3"/>
    <w:basedOn w:val="TableNormal"/>
    <w:uiPriority w:val="48"/>
    <w:rsid w:val="008722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722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87225B"/>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7225B"/>
    <w:rPr>
      <w:rFonts w:asciiTheme="majorHAnsi" w:eastAsiaTheme="majorEastAsia" w:hAnsiTheme="majorHAnsi" w:cstheme="majorBidi"/>
      <w:spacing w:val="-10"/>
      <w:kern w:val="28"/>
      <w:sz w:val="56"/>
      <w:szCs w:val="56"/>
      <w:lang w:eastAsia="en-AU"/>
    </w:rPr>
  </w:style>
  <w:style w:type="paragraph" w:styleId="ListParagraph">
    <w:name w:val="List Paragraph"/>
    <w:basedOn w:val="Normal"/>
    <w:uiPriority w:val="34"/>
    <w:qFormat/>
    <w:rsid w:val="008A485B"/>
    <w:pPr>
      <w:ind w:left="720"/>
      <w:contextualSpacing/>
    </w:pPr>
  </w:style>
  <w:style w:type="table" w:styleId="PlainTable4">
    <w:name w:val="Plain Table 4"/>
    <w:basedOn w:val="TableNormal"/>
    <w:uiPriority w:val="44"/>
    <w:rsid w:val="00E51B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B47C7F"/>
    <w:rPr>
      <w:color w:val="605E5C"/>
      <w:shd w:val="clear" w:color="auto" w:fill="E1DFDD"/>
    </w:rPr>
  </w:style>
  <w:style w:type="paragraph" w:customStyle="1" w:styleId="xxxxxxxxxxxxxxxxxxxxxparagraph">
    <w:name w:val="x_x_x_x_x_x_x_x_x_x_x_x_x_x_x_x_x_x_x_x_x_paragraph"/>
    <w:basedOn w:val="Normal"/>
    <w:rsid w:val="00967A3C"/>
    <w:pPr>
      <w:spacing w:before="100" w:beforeAutospacing="1" w:after="100" w:afterAutospacing="1"/>
    </w:pPr>
    <w:rPr>
      <w:rFonts w:ascii="Calibri" w:eastAsiaTheme="minorHAnsi" w:hAnsi="Calibri" w:cs="Calibri"/>
      <w:color w:val="auto"/>
      <w:sz w:val="22"/>
      <w:szCs w:val="22"/>
    </w:rPr>
  </w:style>
  <w:style w:type="character" w:customStyle="1" w:styleId="xxxxxxxxxxxxxxxxxxxxxeop">
    <w:name w:val="x_x_x_x_x_x_x_x_x_x_x_x_x_x_x_x_x_x_x_x_x_eop"/>
    <w:basedOn w:val="DefaultParagraphFont"/>
    <w:rsid w:val="00967A3C"/>
  </w:style>
  <w:style w:type="paragraph" w:customStyle="1" w:styleId="xxxxxxxxxxxxxxxxxxxtableheadingcentre">
    <w:name w:val="x_x_x_x_x_x_x_x_x_x_x_xxxxxxxxtableheadingcentre"/>
    <w:basedOn w:val="Normal"/>
    <w:rsid w:val="00B86D1D"/>
    <w:pPr>
      <w:spacing w:before="100" w:beforeAutospacing="1" w:after="100" w:afterAutospacing="1"/>
    </w:pPr>
    <w:rPr>
      <w:rFonts w:ascii="Calibri" w:eastAsiaTheme="minorHAnsi" w:hAnsi="Calibri" w:cs="Calibri"/>
      <w:color w:val="auto"/>
      <w:sz w:val="22"/>
      <w:szCs w:val="22"/>
    </w:rPr>
  </w:style>
  <w:style w:type="paragraph" w:customStyle="1" w:styleId="xxxxxxxxxxxbody">
    <w:name w:val="x_x_x_x_x_x_x_x_x_x_x_body"/>
    <w:basedOn w:val="Normal"/>
    <w:rsid w:val="00B86D1D"/>
    <w:pPr>
      <w:spacing w:before="100" w:beforeAutospacing="1" w:after="100" w:afterAutospacing="1"/>
    </w:pPr>
    <w:rPr>
      <w:rFonts w:ascii="Calibri" w:eastAsiaTheme="minorHAnsi" w:hAnsi="Calibri" w:cs="Calibri"/>
      <w:color w:val="auto"/>
      <w:sz w:val="22"/>
      <w:szCs w:val="22"/>
    </w:rPr>
  </w:style>
  <w:style w:type="table" w:customStyle="1" w:styleId="TableGrid1">
    <w:name w:val="Table Grid1"/>
    <w:basedOn w:val="TableNormal"/>
    <w:next w:val="TableGrid"/>
    <w:uiPriority w:val="39"/>
    <w:rsid w:val="00E7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B5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5070">
      <w:bodyDiv w:val="1"/>
      <w:marLeft w:val="0"/>
      <w:marRight w:val="0"/>
      <w:marTop w:val="0"/>
      <w:marBottom w:val="0"/>
      <w:divBdr>
        <w:top w:val="none" w:sz="0" w:space="0" w:color="auto"/>
        <w:left w:val="none" w:sz="0" w:space="0" w:color="auto"/>
        <w:bottom w:val="none" w:sz="0" w:space="0" w:color="auto"/>
        <w:right w:val="none" w:sz="0" w:space="0" w:color="auto"/>
      </w:divBdr>
    </w:div>
    <w:div w:id="97025655">
      <w:bodyDiv w:val="1"/>
      <w:marLeft w:val="0"/>
      <w:marRight w:val="0"/>
      <w:marTop w:val="0"/>
      <w:marBottom w:val="0"/>
      <w:divBdr>
        <w:top w:val="none" w:sz="0" w:space="0" w:color="auto"/>
        <w:left w:val="none" w:sz="0" w:space="0" w:color="auto"/>
        <w:bottom w:val="none" w:sz="0" w:space="0" w:color="auto"/>
        <w:right w:val="none" w:sz="0" w:space="0" w:color="auto"/>
      </w:divBdr>
    </w:div>
    <w:div w:id="747272106">
      <w:bodyDiv w:val="1"/>
      <w:marLeft w:val="0"/>
      <w:marRight w:val="0"/>
      <w:marTop w:val="0"/>
      <w:marBottom w:val="0"/>
      <w:divBdr>
        <w:top w:val="none" w:sz="0" w:space="0" w:color="auto"/>
        <w:left w:val="none" w:sz="0" w:space="0" w:color="auto"/>
        <w:bottom w:val="none" w:sz="0" w:space="0" w:color="auto"/>
        <w:right w:val="none" w:sz="0" w:space="0" w:color="auto"/>
      </w:divBdr>
      <w:divsChild>
        <w:div w:id="224723313">
          <w:marLeft w:val="0"/>
          <w:marRight w:val="0"/>
          <w:marTop w:val="360"/>
          <w:marBottom w:val="360"/>
          <w:divBdr>
            <w:top w:val="none" w:sz="0" w:space="0" w:color="auto"/>
            <w:left w:val="none" w:sz="0" w:space="0" w:color="auto"/>
            <w:bottom w:val="none" w:sz="0" w:space="0" w:color="auto"/>
            <w:right w:val="none" w:sz="0" w:space="0" w:color="auto"/>
          </w:divBdr>
          <w:divsChild>
            <w:div w:id="214899064">
              <w:marLeft w:val="0"/>
              <w:marRight w:val="0"/>
              <w:marTop w:val="0"/>
              <w:marBottom w:val="0"/>
              <w:divBdr>
                <w:top w:val="none" w:sz="0" w:space="0" w:color="auto"/>
                <w:left w:val="none" w:sz="0" w:space="0" w:color="auto"/>
                <w:bottom w:val="none" w:sz="0" w:space="0" w:color="auto"/>
                <w:right w:val="none" w:sz="0" w:space="0" w:color="auto"/>
              </w:divBdr>
              <w:divsChild>
                <w:div w:id="952442292">
                  <w:marLeft w:val="0"/>
                  <w:marRight w:val="0"/>
                  <w:marTop w:val="0"/>
                  <w:marBottom w:val="0"/>
                  <w:divBdr>
                    <w:top w:val="none" w:sz="0" w:space="0" w:color="auto"/>
                    <w:left w:val="none" w:sz="0" w:space="0" w:color="auto"/>
                    <w:bottom w:val="none" w:sz="0" w:space="0" w:color="auto"/>
                    <w:right w:val="none" w:sz="0" w:space="0" w:color="auto"/>
                  </w:divBdr>
                  <w:divsChild>
                    <w:div w:id="1987734847">
                      <w:marLeft w:val="0"/>
                      <w:marRight w:val="0"/>
                      <w:marTop w:val="0"/>
                      <w:marBottom w:val="0"/>
                      <w:divBdr>
                        <w:top w:val="none" w:sz="0" w:space="0" w:color="auto"/>
                        <w:left w:val="none" w:sz="0" w:space="0" w:color="auto"/>
                        <w:bottom w:val="none" w:sz="0" w:space="0" w:color="auto"/>
                        <w:right w:val="none" w:sz="0" w:space="0" w:color="auto"/>
                      </w:divBdr>
                      <w:divsChild>
                        <w:div w:id="20524135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56949586">
      <w:bodyDiv w:val="1"/>
      <w:marLeft w:val="0"/>
      <w:marRight w:val="0"/>
      <w:marTop w:val="0"/>
      <w:marBottom w:val="0"/>
      <w:divBdr>
        <w:top w:val="none" w:sz="0" w:space="0" w:color="auto"/>
        <w:left w:val="none" w:sz="0" w:space="0" w:color="auto"/>
        <w:bottom w:val="none" w:sz="0" w:space="0" w:color="auto"/>
        <w:right w:val="none" w:sz="0" w:space="0" w:color="auto"/>
      </w:divBdr>
      <w:divsChild>
        <w:div w:id="66155628">
          <w:marLeft w:val="0"/>
          <w:marRight w:val="0"/>
          <w:marTop w:val="60"/>
          <w:marBottom w:val="60"/>
          <w:divBdr>
            <w:top w:val="none" w:sz="0" w:space="0" w:color="auto"/>
            <w:left w:val="none" w:sz="0" w:space="0" w:color="auto"/>
            <w:bottom w:val="none" w:sz="0" w:space="0" w:color="auto"/>
            <w:right w:val="none" w:sz="0" w:space="0" w:color="auto"/>
          </w:divBdr>
        </w:div>
        <w:div w:id="110364515">
          <w:marLeft w:val="0"/>
          <w:marRight w:val="0"/>
          <w:marTop w:val="60"/>
          <w:marBottom w:val="60"/>
          <w:divBdr>
            <w:top w:val="none" w:sz="0" w:space="0" w:color="auto"/>
            <w:left w:val="none" w:sz="0" w:space="0" w:color="auto"/>
            <w:bottom w:val="none" w:sz="0" w:space="0" w:color="auto"/>
            <w:right w:val="none" w:sz="0" w:space="0" w:color="auto"/>
          </w:divBdr>
        </w:div>
        <w:div w:id="743642731">
          <w:marLeft w:val="0"/>
          <w:marRight w:val="0"/>
          <w:marTop w:val="60"/>
          <w:marBottom w:val="60"/>
          <w:divBdr>
            <w:top w:val="none" w:sz="0" w:space="0" w:color="auto"/>
            <w:left w:val="none" w:sz="0" w:space="0" w:color="auto"/>
            <w:bottom w:val="none" w:sz="0" w:space="0" w:color="auto"/>
            <w:right w:val="none" w:sz="0" w:space="0" w:color="auto"/>
          </w:divBdr>
        </w:div>
        <w:div w:id="1150633084">
          <w:marLeft w:val="0"/>
          <w:marRight w:val="0"/>
          <w:marTop w:val="60"/>
          <w:marBottom w:val="60"/>
          <w:divBdr>
            <w:top w:val="none" w:sz="0" w:space="0" w:color="auto"/>
            <w:left w:val="none" w:sz="0" w:space="0" w:color="auto"/>
            <w:bottom w:val="none" w:sz="0" w:space="0" w:color="auto"/>
            <w:right w:val="none" w:sz="0" w:space="0" w:color="auto"/>
          </w:divBdr>
        </w:div>
        <w:div w:id="1478841089">
          <w:marLeft w:val="0"/>
          <w:marRight w:val="0"/>
          <w:marTop w:val="60"/>
          <w:marBottom w:val="60"/>
          <w:divBdr>
            <w:top w:val="none" w:sz="0" w:space="0" w:color="auto"/>
            <w:left w:val="none" w:sz="0" w:space="0" w:color="auto"/>
            <w:bottom w:val="none" w:sz="0" w:space="0" w:color="auto"/>
            <w:right w:val="none" w:sz="0" w:space="0" w:color="auto"/>
          </w:divBdr>
        </w:div>
        <w:div w:id="1593733679">
          <w:marLeft w:val="0"/>
          <w:marRight w:val="0"/>
          <w:marTop w:val="60"/>
          <w:marBottom w:val="60"/>
          <w:divBdr>
            <w:top w:val="none" w:sz="0" w:space="0" w:color="auto"/>
            <w:left w:val="none" w:sz="0" w:space="0" w:color="auto"/>
            <w:bottom w:val="none" w:sz="0" w:space="0" w:color="auto"/>
            <w:right w:val="none" w:sz="0" w:space="0" w:color="auto"/>
          </w:divBdr>
        </w:div>
        <w:div w:id="1705515260">
          <w:marLeft w:val="0"/>
          <w:marRight w:val="0"/>
          <w:marTop w:val="60"/>
          <w:marBottom w:val="60"/>
          <w:divBdr>
            <w:top w:val="none" w:sz="0" w:space="0" w:color="auto"/>
            <w:left w:val="none" w:sz="0" w:space="0" w:color="auto"/>
            <w:bottom w:val="none" w:sz="0" w:space="0" w:color="auto"/>
            <w:right w:val="none" w:sz="0" w:space="0" w:color="auto"/>
          </w:divBdr>
        </w:div>
        <w:div w:id="1864126041">
          <w:marLeft w:val="0"/>
          <w:marRight w:val="0"/>
          <w:marTop w:val="60"/>
          <w:marBottom w:val="60"/>
          <w:divBdr>
            <w:top w:val="none" w:sz="0" w:space="0" w:color="auto"/>
            <w:left w:val="none" w:sz="0" w:space="0" w:color="auto"/>
            <w:bottom w:val="none" w:sz="0" w:space="0" w:color="auto"/>
            <w:right w:val="none" w:sz="0" w:space="0" w:color="auto"/>
          </w:divBdr>
        </w:div>
        <w:div w:id="2072458852">
          <w:marLeft w:val="0"/>
          <w:marRight w:val="0"/>
          <w:marTop w:val="60"/>
          <w:marBottom w:val="60"/>
          <w:divBdr>
            <w:top w:val="none" w:sz="0" w:space="0" w:color="auto"/>
            <w:left w:val="none" w:sz="0" w:space="0" w:color="auto"/>
            <w:bottom w:val="none" w:sz="0" w:space="0" w:color="auto"/>
            <w:right w:val="none" w:sz="0" w:space="0" w:color="auto"/>
          </w:divBdr>
        </w:div>
      </w:divsChild>
    </w:div>
    <w:div w:id="1758791034">
      <w:bodyDiv w:val="1"/>
      <w:marLeft w:val="0"/>
      <w:marRight w:val="0"/>
      <w:marTop w:val="0"/>
      <w:marBottom w:val="0"/>
      <w:divBdr>
        <w:top w:val="none" w:sz="0" w:space="0" w:color="auto"/>
        <w:left w:val="none" w:sz="0" w:space="0" w:color="auto"/>
        <w:bottom w:val="none" w:sz="0" w:space="0" w:color="auto"/>
        <w:right w:val="none" w:sz="0" w:space="0" w:color="auto"/>
      </w:divBdr>
    </w:div>
    <w:div w:id="2100759333">
      <w:bodyDiv w:val="1"/>
      <w:marLeft w:val="0"/>
      <w:marRight w:val="0"/>
      <w:marTop w:val="0"/>
      <w:marBottom w:val="0"/>
      <w:divBdr>
        <w:top w:val="none" w:sz="0" w:space="0" w:color="auto"/>
        <w:left w:val="none" w:sz="0" w:space="0" w:color="auto"/>
        <w:bottom w:val="none" w:sz="0" w:space="0" w:color="auto"/>
        <w:right w:val="none" w:sz="0" w:space="0" w:color="auto"/>
      </w:divBdr>
      <w:divsChild>
        <w:div w:id="317615315">
          <w:marLeft w:val="0"/>
          <w:marRight w:val="0"/>
          <w:marTop w:val="0"/>
          <w:marBottom w:val="0"/>
          <w:divBdr>
            <w:top w:val="none" w:sz="0" w:space="0" w:color="auto"/>
            <w:left w:val="none" w:sz="0" w:space="0" w:color="auto"/>
            <w:bottom w:val="none" w:sz="0" w:space="0" w:color="auto"/>
            <w:right w:val="none" w:sz="0" w:space="0" w:color="auto"/>
          </w:divBdr>
          <w:divsChild>
            <w:div w:id="214201202">
              <w:marLeft w:val="0"/>
              <w:marRight w:val="0"/>
              <w:marTop w:val="0"/>
              <w:marBottom w:val="0"/>
              <w:divBdr>
                <w:top w:val="none" w:sz="0" w:space="0" w:color="auto"/>
                <w:left w:val="none" w:sz="0" w:space="0" w:color="auto"/>
                <w:bottom w:val="none" w:sz="0" w:space="0" w:color="auto"/>
                <w:right w:val="none" w:sz="0" w:space="0" w:color="auto"/>
              </w:divBdr>
            </w:div>
            <w:div w:id="643394143">
              <w:marLeft w:val="0"/>
              <w:marRight w:val="0"/>
              <w:marTop w:val="0"/>
              <w:marBottom w:val="0"/>
              <w:divBdr>
                <w:top w:val="none" w:sz="0" w:space="0" w:color="auto"/>
                <w:left w:val="none" w:sz="0" w:space="0" w:color="auto"/>
                <w:bottom w:val="none" w:sz="0" w:space="0" w:color="auto"/>
                <w:right w:val="none" w:sz="0" w:space="0" w:color="auto"/>
              </w:divBdr>
            </w:div>
            <w:div w:id="1241712654">
              <w:marLeft w:val="0"/>
              <w:marRight w:val="0"/>
              <w:marTop w:val="0"/>
              <w:marBottom w:val="0"/>
              <w:divBdr>
                <w:top w:val="none" w:sz="0" w:space="0" w:color="auto"/>
                <w:left w:val="none" w:sz="0" w:space="0" w:color="auto"/>
                <w:bottom w:val="none" w:sz="0" w:space="0" w:color="auto"/>
                <w:right w:val="none" w:sz="0" w:space="0" w:color="auto"/>
              </w:divBdr>
            </w:div>
            <w:div w:id="17270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cmap@delwp.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nd.vic.gov.au/maps-and-spatial/spatial-data/updates-to-vicmap/vicmap-change-notic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map.help@delwp.vic.gov.au"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D95BBE45-8791-41DF-A35B-633D8F46CE63}">
    <t:Anchor>
      <t:Comment id="371880122"/>
    </t:Anchor>
    <t:History>
      <t:Event id="{9666E068-6BE6-40D1-9F52-6186529E9369}" time="2022-10-25T00:47:08.889Z">
        <t:Attribution userId="S::geraldine.karla@delwp.vic.gov.au::9a7ae755-4f27-44af-b9bc-218ddc3aefad" userProvider="AD" userName="Geraldine M Karla (DELWP)"/>
        <t:Anchor>
          <t:Comment id="371880122"/>
        </t:Anchor>
        <t:Create/>
      </t:Event>
      <t:Event id="{F58C175B-B4B0-48DD-BD95-B51B87E66781}" time="2022-10-25T00:47:08.889Z">
        <t:Attribution userId="S::geraldine.karla@delwp.vic.gov.au::9a7ae755-4f27-44af-b9bc-218ddc3aefad" userProvider="AD" userName="Geraldine M Karla (DELWP)"/>
        <t:Anchor>
          <t:Comment id="371880122"/>
        </t:Anchor>
        <t:Assign userId="S::rafe.benli@delwp.vic.gov.au::149bba23-be46-4b62-94c5-ac0512fe1845" userProvider="AD" userName="Rafe Benli (DELWP)"/>
      </t:Event>
      <t:Event id="{71AA5306-15E4-4EBE-933B-06187EB59A6B}" time="2022-10-25T00:47:08.889Z">
        <t:Attribution userId="S::geraldine.karla@delwp.vic.gov.au::9a7ae755-4f27-44af-b9bc-218ddc3aefad" userProvider="AD" userName="Geraldine M Karla (DELWP)"/>
        <t:Anchor>
          <t:Comment id="371880122"/>
        </t:Anchor>
        <t:SetTitle title="@Rafe Benli (DELWP) we need these description fields popul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DOCID403-1467807719-875</_dlc_DocId>
    <_dlc_DocIdUrl xmlns="a5f32de4-e402-4188-b034-e71ca7d22e54">
      <Url>https://delwpvicgovau.sharepoint.com/sites/ecm_403/_layouts/15/DocIdRedir.aspx?ID=DOCID403-1467807719-875</Url>
      <Description>DOCID403-1467807719-875</Description>
    </_dlc_DocIdUrl>
    <ReportOwner xmlns="http://schemas.microsoft.com/sharepoint/v3">
      <UserInfo>
        <DisplayName/>
        <AccountId xsi:nil="true"/>
        <AccountType/>
      </UserInfo>
    </ReportOwner>
    <Stream xmlns="796bf7dc-ad35-46ef-9dab-c8e393d128cb">Vicmap change management</Stream>
    <ParentId xmlns="http://schemas.microsoft.com/sharepoint/v3" xsi:nil="true"/>
    <ReportCategory xmlns="http://schemas.microsoft.com/sharepoint/v3" xsi:nil="true"/>
    <ReportDescription xmlns="http://schemas.microsoft.com/sharepoint/v3" xsi:nil="true"/>
    <ReportStatus xmlns="http://schemas.microsoft.com/sharepoint/v3" xsi:nil="true"/>
    <Category xmlns="796bf7dc-ad35-46ef-9dab-c8e393d128cb">Vicmap change notices</Category>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AA9225BF699CB24D9BD77B08C7E160F1" ma:contentTypeVersion="29" ma:contentTypeDescription="" ma:contentTypeScope="" ma:versionID="7db05fd64e308b1e51378f60f73cfa5c">
  <xsd:schema xmlns:xsd="http://www.w3.org/2001/XMLSchema" xmlns:xs="http://www.w3.org/2001/XMLSchema" xmlns:p="http://schemas.microsoft.com/office/2006/metadata/properties" xmlns:ns1="http://schemas.microsoft.com/sharepoint/v3" xmlns:ns2="a5f32de4-e402-4188-b034-e71ca7d22e54" xmlns:ns3="796bf7dc-ad35-46ef-9dab-c8e393d128cb" targetNamespace="http://schemas.microsoft.com/office/2006/metadata/properties" ma:root="true" ma:fieldsID="41a4770358597c881eb76fc1ff8a30c0" ns1:_="" ns2:_="" ns3:_="">
    <xsd:import namespace="http://schemas.microsoft.com/sharepoint/v3"/>
    <xsd:import namespace="a5f32de4-e402-4188-b034-e71ca7d22e54"/>
    <xsd:import namespace="796bf7dc-ad35-46ef-9dab-c8e393d128cb"/>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element ref="ns2:_dlc_DocId" minOccurs="0"/>
                <xsd:element ref="ns2:_dlc_DocIdUrl" minOccurs="0"/>
                <xsd:element ref="ns2:_dlc_DocIdPersistId" minOccurs="0"/>
                <xsd:element ref="ns3:Category" minOccurs="0"/>
                <xsd:element ref="ns3: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11" nillable="true" ma:displayName="Report Category" ma:description="Category of the report" ma:internalName="ReportCategory">
      <xsd:simpleType>
        <xsd:restriction base="dms:Choice">
          <xsd:enumeration value="Category 1"/>
          <xsd:enumeration value="Category 2"/>
          <xsd:enumeration value="Category 3"/>
        </xsd:restriction>
      </xsd:simpleType>
    </xsd:element>
    <xsd:element name="ReportStatus" ma:index="12"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6bf7dc-ad35-46ef-9dab-c8e393d128cb" elementFormDefault="qualified">
    <xsd:import namespace="http://schemas.microsoft.com/office/2006/documentManagement/types"/>
    <xsd:import namespace="http://schemas.microsoft.com/office/infopath/2007/PartnerControls"/>
    <xsd:element name="Category" ma:index="16" nillable="true" ma:displayName="Category" ma:format="Dropdown" ma:internalName="Category">
      <xsd:simpleType>
        <xsd:restriction base="dms:Choice">
          <xsd:enumeration value="Vicmap"/>
          <xsd:enumeration value="PIQA"/>
          <xsd:enumeration value="Maintainer QA audit"/>
          <xsd:enumeration value="M1 &amp; auditing"/>
          <xsd:enumeration value="Vicmap change notices"/>
          <xsd:enumeration value="Vicmap Product Development Request"/>
          <xsd:enumeration value="Register"/>
          <xsd:enumeration value="Data Licence"/>
          <xsd:enumeration value="Business rules"/>
        </xsd:restriction>
      </xsd:simpleType>
    </xsd:element>
    <xsd:element name="Stream" ma:index="17" nillable="true" ma:displayName="Stream" ma:format="Dropdown" ma:internalName="Stream">
      <xsd:simpleType>
        <xsd:restriction base="dms:Choice">
          <xsd:enumeration value="LUV Custodianship Framework"/>
          <xsd:enumeration value="Vicmap Prioritisation Framework"/>
          <xsd:enumeration value="Workflows"/>
          <xsd:enumeration value="Vicmap change management"/>
          <xsd:enumeration value="Vicmap support and helpdesk"/>
          <xsd:enumeration value="Quality testing and auditing"/>
          <xsd:enumeration value="VDS Manu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58DDEB47312E4967BFC1576B96E8C3D4" PreviousValue="false"/>
</file>

<file path=customXml/itemProps1.xml><?xml version="1.0" encoding="utf-8"?>
<ds:datastoreItem xmlns:ds="http://schemas.openxmlformats.org/officeDocument/2006/customXml" ds:itemID="{C6E2D655-363E-4BF3-A3A3-7E1E8C808AE3}">
  <ds:schemaRefs>
    <ds:schemaRef ds:uri="http://schemas.microsoft.com/sharepoint/events"/>
  </ds:schemaRefs>
</ds:datastoreItem>
</file>

<file path=customXml/itemProps2.xml><?xml version="1.0" encoding="utf-8"?>
<ds:datastoreItem xmlns:ds="http://schemas.openxmlformats.org/officeDocument/2006/customXml" ds:itemID="{8AA82407-E5E5-4105-80C9-18B36BF36E12}">
  <ds:schemaRefs>
    <ds:schemaRef ds:uri="http://schemas.openxmlformats.org/officeDocument/2006/bibliography"/>
  </ds:schemaRefs>
</ds:datastoreItem>
</file>

<file path=customXml/itemProps3.xml><?xml version="1.0" encoding="utf-8"?>
<ds:datastoreItem xmlns:ds="http://schemas.openxmlformats.org/officeDocument/2006/customXml" ds:itemID="{880F23E8-7762-4AEB-B5E8-49118FACB459}">
  <ds:schemaRefs>
    <ds:schemaRef ds:uri="a5f32de4-e402-4188-b034-e71ca7d22e5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6bf7dc-ad35-46ef-9dab-c8e393d128cb"/>
    <ds:schemaRef ds:uri="http://www.w3.org/XML/1998/namespace"/>
    <ds:schemaRef ds:uri="http://purl.org/dc/dcmitype/"/>
  </ds:schemaRefs>
</ds:datastoreItem>
</file>

<file path=customXml/itemProps4.xml><?xml version="1.0" encoding="utf-8"?>
<ds:datastoreItem xmlns:ds="http://schemas.openxmlformats.org/officeDocument/2006/customXml" ds:itemID="{611FD9C4-3941-4F08-BA7E-910DFDE0587D}">
  <ds:schemaRefs>
    <ds:schemaRef ds:uri="http://schemas.microsoft.com/sharepoint/v3/contenttype/forms"/>
  </ds:schemaRefs>
</ds:datastoreItem>
</file>

<file path=customXml/itemProps5.xml><?xml version="1.0" encoding="utf-8"?>
<ds:datastoreItem xmlns:ds="http://schemas.openxmlformats.org/officeDocument/2006/customXml" ds:itemID="{7E8B5AAB-C0F6-4863-BC66-BBC8A236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796bf7dc-ad35-46ef-9dab-c8e393d12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4A6861-2E6C-4191-AFEA-F79BFA1C2E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advisory notice # Vicmap Authoritative attributes</dc:title>
  <dc:subject/>
  <dc:creator>Jessica M Pietsch (DELWP)</dc:creator>
  <cp:keywords/>
  <dc:description/>
  <cp:lastModifiedBy>Penelope Vallentine (DEECA)</cp:lastModifiedBy>
  <cp:revision>2</cp:revision>
  <dcterms:created xsi:type="dcterms:W3CDTF">2023-04-26T23:41:00Z</dcterms:created>
  <dcterms:modified xsi:type="dcterms:W3CDTF">2023-04-26T23:41:00Z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0x01010058DDEB47312E4967BFC1576B96E8C3D400AA9225BF699CB24D9BD77B08C7E160F1</vt:lpwstr>
  </property>
  <property fmtid="{D5CDD505-2E9C-101B-9397-08002B2CF9AE}" pid="3" name="Records Class Project">
    <vt:lpwstr>83;#Policies and Procedures|106771be-6573-4a30-b5c8-d3b1f646d5eb</vt:lpwstr>
  </property>
  <property fmtid="{D5CDD505-2E9C-101B-9397-08002B2CF9AE}" pid="4" name="Department Document Type">
    <vt:lpwstr/>
  </property>
  <property fmtid="{D5CDD505-2E9C-101B-9397-08002B2CF9AE}" pid="5" name="Dissemination Limiting Marker">
    <vt:lpwstr>2;#FOUO|955eb6fc-b35a-4808-8aa5-31e514fa3f26</vt:lpwstr>
  </property>
  <property fmtid="{D5CDD505-2E9C-101B-9397-08002B2CF9AE}" pid="6" name="Security Classification">
    <vt:lpwstr>3;#Unclassified|7fa379f4-4aba-4692-ab80-7d39d3a23cf4</vt:lpwstr>
  </property>
  <property fmtid="{D5CDD505-2E9C-101B-9397-08002B2CF9AE}" pid="7" name="Record Purpose">
    <vt:lpwstr/>
  </property>
  <property fmtid="{D5CDD505-2E9C-101B-9397-08002B2CF9AE}" pid="8" name="_dlc_DocIdItemGuid">
    <vt:lpwstr>336c3f10-1e26-448f-b9db-bf4e6910f1d4</vt:lpwstr>
  </property>
  <property fmtid="{D5CDD505-2E9C-101B-9397-08002B2CF9AE}" pid="9" name="Section">
    <vt:lpwstr>7;#All|8270565e-a836-42c0-aa61-1ac7b0ff14aa</vt:lpwstr>
  </property>
  <property fmtid="{D5CDD505-2E9C-101B-9397-08002B2CF9AE}" pid="10" name="Agency">
    <vt:lpwstr>1;#Department of Environment, Land, Water and Planning|607a3f87-1228-4cd9-82a5-076aa8776274</vt:lpwstr>
  </property>
  <property fmtid="{D5CDD505-2E9C-101B-9397-08002B2CF9AE}" pid="11" name="a25c4e3633654d669cbaa09ae6b70789">
    <vt:lpwstr/>
  </property>
  <property fmtid="{D5CDD505-2E9C-101B-9397-08002B2CF9AE}" pid="12" name="pd01c257034b4e86b1f58279a3bd54c6">
    <vt:lpwstr>Unclassified|7fa379f4-4aba-4692-ab80-7d39d3a23cf4</vt:lpwstr>
  </property>
  <property fmtid="{D5CDD505-2E9C-101B-9397-08002B2CF9AE}" pid="13" name="Branch">
    <vt:lpwstr>5;#All|8270565e-a836-42c0-aa61-1ac7b0ff14aa</vt:lpwstr>
  </property>
  <property fmtid="{D5CDD505-2E9C-101B-9397-08002B2CF9AE}" pid="14" name="o85941e134754762b9719660a258a6e6">
    <vt:lpwstr/>
  </property>
  <property fmtid="{D5CDD505-2E9C-101B-9397-08002B2CF9AE}" pid="15" name="ece32f50ba964e1fbf627a9d83fe6c01">
    <vt:lpwstr>Department of Environment, Land, Water and Planning|607a3f87-1228-4cd9-82a5-076aa8776274</vt:lpwstr>
  </property>
  <property fmtid="{D5CDD505-2E9C-101B-9397-08002B2CF9AE}" pid="16" name="Reference_x0020_Type">
    <vt:lpwstr/>
  </property>
  <property fmtid="{D5CDD505-2E9C-101B-9397-08002B2CF9AE}" pid="17" name="Copyright_x0020_Licence_x0020_Name">
    <vt:lpwstr/>
  </property>
  <property fmtid="{D5CDD505-2E9C-101B-9397-08002B2CF9AE}" pid="18" name="df723ab3fe1c4eb7a0b151674e7ac40d">
    <vt:lpwstr/>
  </property>
  <property fmtid="{D5CDD505-2E9C-101B-9397-08002B2CF9AE}" pid="19" name="k1bd994a94c2413797db3bab8f123f6f">
    <vt:lpwstr>All|8270565e-a836-42c0-aa61-1ac7b0ff14aa</vt:lpwstr>
  </property>
  <property fmtid="{D5CDD505-2E9C-101B-9397-08002B2CF9AE}" pid="20" name="Division">
    <vt:lpwstr>4;#Land Use Victoria|df55b370-7608-494b-9fb4-f51a3f958028</vt:lpwstr>
  </property>
  <property fmtid="{D5CDD505-2E9C-101B-9397-08002B2CF9AE}" pid="21" name="Sub_x002d_Section">
    <vt:lpwstr/>
  </property>
  <property fmtid="{D5CDD505-2E9C-101B-9397-08002B2CF9AE}" pid="22" name="mfe9accc5a0b4653a7b513b67ffd122d">
    <vt:lpwstr>All|8270565e-a836-42c0-aa61-1ac7b0ff14aa</vt:lpwstr>
  </property>
  <property fmtid="{D5CDD505-2E9C-101B-9397-08002B2CF9AE}" pid="23" name="Group1">
    <vt:lpwstr>6;#Local Infrastructure|35232ce7-1039-46ab-a331-4c8e969be43f</vt:lpwstr>
  </property>
  <property fmtid="{D5CDD505-2E9C-101B-9397-08002B2CF9AE}" pid="24" name="n771d69a070c4babbf278c67c8a2b859">
    <vt:lpwstr>Land Use Victoria|df55b370-7608-494b-9fb4-f51a3f958028</vt:lpwstr>
  </property>
  <property fmtid="{D5CDD505-2E9C-101B-9397-08002B2CF9AE}" pid="25" name="fb3179c379644f499d7166d0c985669b">
    <vt:lpwstr>FOUO|955eb6fc-b35a-4808-8aa5-31e514fa3f26</vt:lpwstr>
  </property>
  <property fmtid="{D5CDD505-2E9C-101B-9397-08002B2CF9AE}" pid="26" name="ld508a88e6264ce89693af80a72862cb">
    <vt:lpwstr/>
  </property>
  <property fmtid="{D5CDD505-2E9C-101B-9397-08002B2CF9AE}" pid="27" name="TaxCatchAll">
    <vt:lpwstr>7;#All|8270565e-a836-42c0-aa61-1ac7b0ff14aa;#6;#Local Infrastructure|35232ce7-1039-46ab-a331-4c8e969be43f;#5;#All|8270565e-a836-42c0-aa61-1ac7b0ff14aa;#4;#Land Use Victoria|df55b370-7608-494b-9fb4-f51a3f958028;#3;#Unclassified|7fa379f4-4aba-4692-ab80-7d39d3a23cf4;#2;#FOUO|955eb6fc-b35a-4808-8aa5-31e514fa3f26;#1;#Department of Environment, Land, Water and Planning|607a3f87-1228-4cd9-82a5-076aa8776274</vt:lpwstr>
  </property>
  <property fmtid="{D5CDD505-2E9C-101B-9397-08002B2CF9AE}" pid="28" name="ic50d0a05a8e4d9791dac67f8a1e716c">
    <vt:lpwstr>Local Infrastructure|35232ce7-1039-46ab-a331-4c8e969be43f</vt:lpwstr>
  </property>
  <property fmtid="{D5CDD505-2E9C-101B-9397-08002B2CF9AE}" pid="29" name="Copyright_x0020_License_x0020_Type">
    <vt:lpwstr/>
  </property>
  <property fmtid="{D5CDD505-2E9C-101B-9397-08002B2CF9AE}" pid="30" name="Sub-Section">
    <vt:lpwstr/>
  </property>
  <property fmtid="{D5CDD505-2E9C-101B-9397-08002B2CF9AE}" pid="31" name="Copyright Licence Name">
    <vt:lpwstr/>
  </property>
  <property fmtid="{D5CDD505-2E9C-101B-9397-08002B2CF9AE}" pid="32" name="Copyright License Type">
    <vt:lpwstr/>
  </property>
  <property fmtid="{D5CDD505-2E9C-101B-9397-08002B2CF9AE}" pid="33" name="Reference Type">
    <vt:lpwstr/>
  </property>
  <property fmtid="{D5CDD505-2E9C-101B-9397-08002B2CF9AE}" pid="34" name="SharedWithUsers">
    <vt:lpwstr>25;#Jacqueline L Denham (DELWP);#88;#Rafe Benli (DELWP)</vt:lpwstr>
  </property>
  <property fmtid="{D5CDD505-2E9C-101B-9397-08002B2CF9AE}" pid="35" name="MSIP_Label_4257e2ab-f512-40e2-9c9a-c64247360765_Enabled">
    <vt:lpwstr>true</vt:lpwstr>
  </property>
  <property fmtid="{D5CDD505-2E9C-101B-9397-08002B2CF9AE}" pid="36" name="MSIP_Label_4257e2ab-f512-40e2-9c9a-c64247360765_SetDate">
    <vt:lpwstr>2023-04-26T23:41:43Z</vt:lpwstr>
  </property>
  <property fmtid="{D5CDD505-2E9C-101B-9397-08002B2CF9AE}" pid="37" name="MSIP_Label_4257e2ab-f512-40e2-9c9a-c64247360765_Method">
    <vt:lpwstr>Privileged</vt:lpwstr>
  </property>
  <property fmtid="{D5CDD505-2E9C-101B-9397-08002B2CF9AE}" pid="38" name="MSIP_Label_4257e2ab-f512-40e2-9c9a-c64247360765_Name">
    <vt:lpwstr>OFFICIAL</vt:lpwstr>
  </property>
  <property fmtid="{D5CDD505-2E9C-101B-9397-08002B2CF9AE}" pid="39" name="MSIP_Label_4257e2ab-f512-40e2-9c9a-c64247360765_SiteId">
    <vt:lpwstr>e8bdd6f7-fc18-4e48-a554-7f547927223b</vt:lpwstr>
  </property>
  <property fmtid="{D5CDD505-2E9C-101B-9397-08002B2CF9AE}" pid="40" name="MSIP_Label_4257e2ab-f512-40e2-9c9a-c64247360765_ActionId">
    <vt:lpwstr>8bd0aed3-aeb3-4a5b-a6c3-de1490e3c594</vt:lpwstr>
  </property>
  <property fmtid="{D5CDD505-2E9C-101B-9397-08002B2CF9AE}" pid="41" name="MSIP_Label_4257e2ab-f512-40e2-9c9a-c64247360765_ContentBits">
    <vt:lpwstr>2</vt:lpwstr>
  </property>
</Properties>
</file>