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299F" w14:textId="77777777" w:rsidR="00A66161" w:rsidRPr="004756F0" w:rsidRDefault="00A66161" w:rsidP="00A66161">
      <w:pPr>
        <w:pStyle w:val="BannerLogo"/>
        <w:framePr w:wrap="around"/>
      </w:pPr>
      <w:bookmarkStart w:id="0" w:name="_Hlk128721003"/>
      <w:bookmarkStart w:id="1" w:name="_Hlk128719542"/>
      <w:r w:rsidRPr="00A66161">
        <w:drawing>
          <wp:inline distT="0" distB="0" distL="0" distR="0" wp14:anchorId="54DFAF99" wp14:editId="5F4C8971">
            <wp:extent cx="1560649" cy="477375"/>
            <wp:effectExtent l="0" t="0" r="1905" b="0"/>
            <wp:docPr id="6" name="Picture 6"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560649" cy="477375"/>
                    </a:xfrm>
                    <a:prstGeom prst="rect">
                      <a:avLst/>
                    </a:prstGeom>
                  </pic:spPr>
                </pic:pic>
              </a:graphicData>
            </a:graphic>
          </wp:inline>
        </w:drawing>
      </w:r>
    </w:p>
    <w:bookmarkEnd w:id="0"/>
    <w:bookmarkEnd w:id="1"/>
    <w:p w14:paraId="59801FFE" w14:textId="77777777" w:rsidR="00431D61" w:rsidRDefault="00431D61" w:rsidP="00431D61">
      <w:pPr>
        <w:pStyle w:val="Title"/>
        <w:framePr w:wrap="around" w:x="748" w:y="748"/>
      </w:pPr>
      <w:r>
        <w:t>Guide to Owners Corporation Additional Information</w:t>
      </w:r>
    </w:p>
    <w:sdt>
      <w:sdtPr>
        <w:alias w:val="Subject"/>
        <w:tag w:val=""/>
        <w:id w:val="1683467573"/>
        <w:placeholder>
          <w:docPart w:val="4A248F43F9694E5A8E555F3089628CAB"/>
        </w:placeholder>
        <w:dataBinding w:prefixMappings="xmlns:ns0='http://purl.org/dc/elements/1.1/' xmlns:ns1='http://schemas.openxmlformats.org/package/2006/metadata/core-properties' " w:xpath="/ns1:coreProperties[1]/ns0:subject[1]" w:storeItemID="{6C3C8BC8-F283-45AE-878A-BAB7291924A1}"/>
        <w:text/>
      </w:sdtPr>
      <w:sdtEndPr/>
      <w:sdtContent>
        <w:p w14:paraId="2358350F" w14:textId="282C2461" w:rsidR="00431D61" w:rsidRPr="00CD42AE" w:rsidRDefault="00431D61" w:rsidP="00431D61">
          <w:pPr>
            <w:pStyle w:val="Subtitle"/>
            <w:framePr w:wrap="around" w:x="748" w:y="748"/>
          </w:pPr>
          <w:r>
            <w:t>[</w:t>
          </w:r>
          <w:r w:rsidR="00D07FFD">
            <w:t>July 2023</w:t>
          </w:r>
          <w:r>
            <w:t>]</w:t>
          </w:r>
        </w:p>
      </w:sdtContent>
    </w:sdt>
    <w:p w14:paraId="4E7CD308" w14:textId="34937B70" w:rsidR="000A4E6A" w:rsidRDefault="00A66161" w:rsidP="000A4E6A">
      <w:r>
        <w:rPr>
          <w:noProof/>
        </w:rPr>
        <mc:AlternateContent>
          <mc:Choice Requires="wpg">
            <w:drawing>
              <wp:anchor distT="0" distB="0" distL="114300" distR="114300" simplePos="0" relativeHeight="251658240" behindDoc="1" locked="1" layoutInCell="1" allowOverlap="1" wp14:anchorId="5AA8A415" wp14:editId="063976D8">
                <wp:simplePos x="0" y="0"/>
                <wp:positionH relativeFrom="page">
                  <wp:posOffset>288290</wp:posOffset>
                </wp:positionH>
                <wp:positionV relativeFrom="page">
                  <wp:posOffset>288290</wp:posOffset>
                </wp:positionV>
                <wp:extent cx="6984000" cy="1623600"/>
                <wp:effectExtent l="0" t="0" r="762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25"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dec="http://schemas.microsoft.com/office/drawing/2017/decorative" xmlns:asvg="http://schemas.microsoft.com/office/drawing/2016/SVG/main" xmlns:a14="http://schemas.microsoft.com/office/drawing/2010/main" xmlns:pic="http://schemas.openxmlformats.org/drawingml/2006/picture" xmlns:a16="http://schemas.microsoft.com/office/drawing/2014/main" xmlns:a="http://schemas.openxmlformats.org/drawingml/2006/main">
            <w:pict w14:anchorId="12AD8510">
              <v:group id="Group 11" style="position:absolute;margin-left:22.7pt;margin-top:22.7pt;width:549.9pt;height:127.85pt;z-index:-251658240;mso-position-horizontal-relative:page;mso-position-vertical-relative:page;mso-width-relative:margin;mso-height-relative:margin" alt="&quot;&quot;" coordsize="69840,16246" o:spid="_x0000_s1026" w14:anchorId="3E90D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">
                <v:shape id="Free-form: Shape 25" style="position:absolute;width:69840;height:16200;visibility:visible;mso-wrap-style:square;v-text-anchor:middle" coordsize="6984489,1620625" o:spid="_x0000_s1027" fillcolor="#e1eef9" stroked="f" strokeweight=".07103mm" path="m,l6984490,r,1620625l,1620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v:stroke joinstyle="miter"/>
                  <v:path arrowok="t" o:connecttype="custom" o:connectlocs="0,0;6984001,0;6984001,1620000;0,1620000" o:connectangles="0,0,0,0"/>
                </v:shape>
                <v:shape id="Free-form: Shape 26" style="position:absolute;left:36195;top:4868;width:10450;height:11338;visibility:visible;mso-wrap-style:square;v-text-anchor:middle" coordsize="1044940,1138669" o:spid="_x0000_s1028" fillcolor="#00b2a9" stroked="f" strokeweight=".07103mm" path="m537254,l,1138670r507686,c507686,1138670,1044940,,1044940,l537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v:stroke joinstyle="miter"/>
                  <v:path arrowok="t" o:connecttype="custom" o:connectlocs="537302,0;0,1133852;507732,1133852;1045034,0;537302,0" o:connectangles="0,0,0,0,0"/>
                </v:shape>
                <v:shape id="Free-form: Shape 27" style="position:absolute;left:46651;width:6835;height:4816;visibility:visible;mso-wrap-style:square;v-text-anchor:middle" coordsize="683487,481981" o:spid="_x0000_s1029" fillcolor="#cedc00" stroked="f" strokeweight=".07103mm" path="m455659,481981l683488,,227830,c227830,,,481981,,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v:stroke joinstyle="miter"/>
                  <v:path arrowok="t" o:connecttype="custom" o:connectlocs="455700,481629;683550,0;227851,0;0,481629;455700,481629" o:connectangles="0,0,0,0,0"/>
                </v:shape>
                <v:shape id="Free-form: Shape 28" style="position:absolute;left:44365;width:6835;height:4816;visibility:visible;mso-wrap-style:square;v-text-anchor:middle" coordsize="683487,481981" o:spid="_x0000_s1030" stroked="f" strokeweight=".07103mm" path="m683488,481981l455659,,,c,,227829,481981,227829,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v:fill opacity="39321f"/>
                  <v:stroke joinstyle="miter"/>
                  <v:path arrowok="t" o:connecttype="custom" o:connectlocs="683550,481629;455700,0;0,0;227850,481629;683550,481629" o:connectangles="0,0,0,0,0"/>
                </v:shape>
                <v:shape id="Free-form: Shape 29" style="position:absolute;left:41529;top:4868;width:10429;height:11378;visibility:visible;mso-wrap-style:square;v-text-anchor:middle" coordsize="1042817,1138695" o:spid="_x0000_s1031" stroked="f" strokeweight=".07103mm" path="m,l535132,1138695r507685,c1042817,1138695,507686,,50768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v:fill opacity="39321f"/>
                  <v:stroke joinstyle="miter"/>
                  <v:path arrowok="t" o:connecttype="custom" o:connectlocs="0,0;535180,1137862;1042910,1137862;507731,0;0,0" o:connectangles="0,0,0,0,0"/>
                </v:shape>
                <w10:wrap anchorx="page" anchory="page"/>
                <w10:anchorlock/>
              </v:group>
            </w:pict>
          </mc:Fallback>
        </mc:AlternateContent>
      </w:r>
    </w:p>
    <w:p w14:paraId="5E76C365" w14:textId="7CC0781C" w:rsidR="009A7F2D" w:rsidRPr="009B1613" w:rsidRDefault="009A7F2D" w:rsidP="00576EA4">
      <w:pPr>
        <w:pStyle w:val="Heading1"/>
        <w:rPr>
          <w:color w:val="009CA1" w:themeColor="accent5"/>
        </w:rPr>
      </w:pPr>
      <w:r w:rsidRPr="009B1613">
        <w:rPr>
          <w:color w:val="009CA1" w:themeColor="accent5"/>
        </w:rPr>
        <w:t>This guide sets out the requirements for the accompanying Owners Corporation Additional Information (OCAI) document with a plan of subdivision creating Owners Corporation(s).</w:t>
      </w:r>
      <w:r w:rsidR="00576EA4" w:rsidRPr="009B1613">
        <w:rPr>
          <w:color w:val="009CA1" w:themeColor="accent5"/>
        </w:rPr>
        <w:br/>
      </w:r>
      <w:r w:rsidRPr="009B1613">
        <w:rPr>
          <w:color w:val="009CA1" w:themeColor="accent5"/>
        </w:rPr>
        <w:t>A separate OCAI document is required for each new owners corporation that will be created upon registration of the plan.</w:t>
      </w:r>
    </w:p>
    <w:p w14:paraId="6BAC6E98" w14:textId="77777777" w:rsidR="00ED0273" w:rsidRPr="00ED0273" w:rsidRDefault="00ED0273" w:rsidP="00ED0273"/>
    <w:p w14:paraId="29A9E410" w14:textId="534060EA" w:rsidR="00576EA4" w:rsidRDefault="00576EA4" w:rsidP="00576EA4">
      <w:pPr>
        <w:pStyle w:val="Heading2"/>
      </w:pPr>
      <w:r>
        <w:t>From 31st July 2023, LUV is phasing out the requirement for lodging parties to supply the required OC1 and OC2 forms (see Customer Information Bulletin 221)</w:t>
      </w:r>
    </w:p>
    <w:p w14:paraId="759F06FC" w14:textId="4443395F" w:rsidR="00576EA4" w:rsidRDefault="00576EA4" w:rsidP="00576EA4">
      <w:r>
        <w:t xml:space="preserve">The OCAI document will transition to be provided by the licensed surveyor for plans ‘released for lodgment’ after July 312023 when an Owners Corporation Spreadsheet has been uploaded in SPEAR.   </w:t>
      </w:r>
    </w:p>
    <w:p w14:paraId="70DBF531" w14:textId="77777777" w:rsidR="00576EA4" w:rsidRDefault="00576EA4" w:rsidP="00576EA4">
      <w:r>
        <w:t>The lodging party will still need to supply Owners Corporation Additional Information (OCAI) form(s) for:</w:t>
      </w:r>
    </w:p>
    <w:p w14:paraId="00D9F2C6" w14:textId="36F66961" w:rsidR="00ED0273" w:rsidRDefault="00576EA4" w:rsidP="0034500E">
      <w:pPr>
        <w:pStyle w:val="ListParagraph"/>
        <w:numPr>
          <w:ilvl w:val="0"/>
          <w:numId w:val="37"/>
        </w:numPr>
      </w:pPr>
      <w:r>
        <w:t xml:space="preserve">plans that are ‘released for lodgment’ by the Licensed Surveyor (Applicant Contact) when SPEAR Release 5.7 </w:t>
      </w:r>
      <w:r w:rsidR="0066264D">
        <w:t>is</w:t>
      </w:r>
      <w:r>
        <w:t xml:space="preserve"> implemented; and </w:t>
      </w:r>
    </w:p>
    <w:p w14:paraId="2696A771" w14:textId="22C87FC2" w:rsidR="00576EA4" w:rsidRDefault="00576EA4" w:rsidP="0034500E">
      <w:pPr>
        <w:pStyle w:val="ListParagraph"/>
        <w:numPr>
          <w:ilvl w:val="0"/>
          <w:numId w:val="37"/>
        </w:numPr>
      </w:pPr>
      <w:r>
        <w:t xml:space="preserve">plans where an Owners Corporation spreadsheet was not uploaded in SPEAR. </w:t>
      </w:r>
    </w:p>
    <w:p w14:paraId="7CA25983" w14:textId="77777777" w:rsidR="00576EA4" w:rsidRDefault="00576EA4" w:rsidP="00576EA4">
      <w:r>
        <w:t xml:space="preserve">Please refer to the unlimited and limited guides available at www.land.vic.gov.au on how to complete OC1 &amp; OC2 paper forms. </w:t>
      </w:r>
    </w:p>
    <w:p w14:paraId="7FD4FA9A" w14:textId="77777777" w:rsidR="00D87FBD" w:rsidRDefault="00D87FBD" w:rsidP="00576EA4"/>
    <w:p w14:paraId="3C41A482" w14:textId="6DEC83C4" w:rsidR="00B25E62" w:rsidRDefault="00B25E62" w:rsidP="00D87FBD">
      <w:pPr>
        <w:pStyle w:val="Heading2"/>
      </w:pPr>
      <w:r>
        <w:t>Details required in the document include (the sections and regulations relate to the Subdivision Act 1988 and Subdivision (Registrar’s Requirements) Regulations 2021):</w:t>
      </w:r>
    </w:p>
    <w:p w14:paraId="3D50DD14" w14:textId="12AF9125" w:rsidR="00B25E62" w:rsidRDefault="00B25E62" w:rsidP="00DA1C52">
      <w:pPr>
        <w:pStyle w:val="ListParagraph"/>
        <w:numPr>
          <w:ilvl w:val="0"/>
          <w:numId w:val="40"/>
        </w:numPr>
        <w:ind w:left="426" w:hanging="426"/>
      </w:pPr>
      <w:r>
        <w:t>address for service of notice (mandatory) – section 27F(2) and regulation 15(1)(a)</w:t>
      </w:r>
    </w:p>
    <w:p w14:paraId="623E178A" w14:textId="174E23AF" w:rsidR="00B25E62" w:rsidRDefault="00B25E62" w:rsidP="00DA1C52">
      <w:pPr>
        <w:pStyle w:val="ListParagraph"/>
        <w:numPr>
          <w:ilvl w:val="0"/>
          <w:numId w:val="40"/>
        </w:numPr>
        <w:ind w:left="426" w:hanging="426"/>
      </w:pPr>
      <w:r>
        <w:t>purpose of owners corporation (mandatory) – unlimited owners corporation section 27B and limited owners corporation section 27C(2)</w:t>
      </w:r>
    </w:p>
    <w:p w14:paraId="0319E9B8" w14:textId="3DCC48DB" w:rsidR="00B25E62" w:rsidRDefault="00B25E62" w:rsidP="00DA1C52">
      <w:pPr>
        <w:pStyle w:val="ListParagraph"/>
        <w:numPr>
          <w:ilvl w:val="0"/>
          <w:numId w:val="40"/>
        </w:numPr>
        <w:ind w:left="426" w:hanging="426"/>
      </w:pPr>
      <w:r>
        <w:t>basis of allocation of entitlement and liability (mandatory) – section 27F(1)(b)</w:t>
      </w:r>
    </w:p>
    <w:p w14:paraId="1427F07E" w14:textId="771F75F2" w:rsidR="00B25E62" w:rsidRDefault="00B25E62" w:rsidP="00DA1C52">
      <w:pPr>
        <w:pStyle w:val="ListParagraph"/>
        <w:numPr>
          <w:ilvl w:val="0"/>
          <w:numId w:val="40"/>
        </w:numPr>
        <w:ind w:left="426" w:hanging="426"/>
      </w:pPr>
      <w:r>
        <w:t>where an owners corporation is ‘limited’ other than as to common property, the limitation(s) will need to be defined (mandatory) – section 27F(2) and regulation 15(1)(b)</w:t>
      </w:r>
    </w:p>
    <w:p w14:paraId="5B41D18A" w14:textId="7E36EAD3" w:rsidR="00B25E62" w:rsidRDefault="00B25E62" w:rsidP="00DA1C52">
      <w:pPr>
        <w:pStyle w:val="ListParagraph"/>
        <w:numPr>
          <w:ilvl w:val="0"/>
          <w:numId w:val="40"/>
        </w:numPr>
        <w:ind w:left="426" w:hanging="426"/>
      </w:pPr>
      <w:r>
        <w:t xml:space="preserve">referred functions </w:t>
      </w:r>
      <w:r w:rsidR="66138C26">
        <w:t>or</w:t>
      </w:r>
      <w:r>
        <w:t xml:space="preserve"> obligations (optional) – section 27C(4).  </w:t>
      </w:r>
    </w:p>
    <w:p w14:paraId="07107BB8" w14:textId="77777777" w:rsidR="00B25E62" w:rsidRDefault="00B25E62" w:rsidP="00B25E62"/>
    <w:p w14:paraId="0991617D" w14:textId="77777777" w:rsidR="00277EFC" w:rsidRDefault="00277EFC" w:rsidP="00B25E62"/>
    <w:p w14:paraId="54852E18" w14:textId="77777777" w:rsidR="00277EFC" w:rsidRDefault="00277EFC" w:rsidP="00B25E62"/>
    <w:p w14:paraId="66B377E6" w14:textId="77777777" w:rsidR="00277EFC" w:rsidRDefault="00277EFC" w:rsidP="00B25E62"/>
    <w:p w14:paraId="6E185936" w14:textId="77777777" w:rsidR="00277EFC" w:rsidRDefault="00277EFC" w:rsidP="00B25E62"/>
    <w:p w14:paraId="63B0F5DE" w14:textId="77777777" w:rsidR="00277EFC" w:rsidRDefault="00277EFC" w:rsidP="00B25E62"/>
    <w:p w14:paraId="1E66FA7E" w14:textId="77777777" w:rsidR="00B25E62" w:rsidRDefault="00B25E62" w:rsidP="00DA1C52">
      <w:pPr>
        <w:pStyle w:val="Heading2"/>
      </w:pPr>
      <w:r>
        <w:lastRenderedPageBreak/>
        <w:t>Table of Owners Corporation Additional Information (OCAI) requirements:</w:t>
      </w:r>
    </w:p>
    <w:tbl>
      <w:tblPr>
        <w:tblStyle w:val="DTPDefaulttable"/>
        <w:tblW w:w="5000" w:type="pct"/>
        <w:tblLook w:val="04E0" w:firstRow="1" w:lastRow="1" w:firstColumn="1" w:lastColumn="0" w:noHBand="0" w:noVBand="1"/>
      </w:tblPr>
      <w:tblGrid>
        <w:gridCol w:w="1985"/>
        <w:gridCol w:w="1464"/>
        <w:gridCol w:w="1465"/>
        <w:gridCol w:w="1464"/>
        <w:gridCol w:w="1465"/>
        <w:gridCol w:w="1464"/>
        <w:gridCol w:w="1465"/>
      </w:tblGrid>
      <w:tr w:rsidR="001F64B4" w14:paraId="689FB3B0" w14:textId="77777777" w:rsidTr="00250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il"/>
              <w:bottom w:val="single" w:sz="8" w:space="0" w:color="95999E" w:themeColor="accent6" w:themeTint="99"/>
              <w:right w:val="single" w:sz="4" w:space="0" w:color="FFFFFF" w:themeColor="background1"/>
            </w:tcBorders>
            <w:vAlign w:val="center"/>
          </w:tcPr>
          <w:p w14:paraId="3D51E404" w14:textId="5301CE6F" w:rsidR="00DA319C" w:rsidRDefault="00DA319C" w:rsidP="001F64B4">
            <w:pPr>
              <w:keepNext/>
              <w:keepLines/>
              <w:jc w:val="center"/>
            </w:pPr>
          </w:p>
        </w:tc>
        <w:tc>
          <w:tcPr>
            <w:tcW w:w="4393" w:type="dxa"/>
            <w:gridSpan w:val="3"/>
            <w:tcBorders>
              <w:top w:val="nil"/>
              <w:left w:val="single" w:sz="4" w:space="0" w:color="FFFFFF" w:themeColor="background1"/>
              <w:right w:val="single" w:sz="4" w:space="0" w:color="FFFFFF" w:themeColor="background1"/>
            </w:tcBorders>
            <w:vAlign w:val="center"/>
          </w:tcPr>
          <w:p w14:paraId="09A5524F" w14:textId="3FFC0086" w:rsidR="00DA319C" w:rsidRDefault="00DA319C" w:rsidP="001F64B4">
            <w:pPr>
              <w:keepNext/>
              <w:keepLines/>
              <w:jc w:val="center"/>
              <w:cnfStyle w:val="100000000000" w:firstRow="1" w:lastRow="0" w:firstColumn="0" w:lastColumn="0" w:oddVBand="0" w:evenVBand="0" w:oddHBand="0" w:evenHBand="0" w:firstRowFirstColumn="0" w:firstRowLastColumn="0" w:lastRowFirstColumn="0" w:lastRowLastColumn="0"/>
            </w:pPr>
            <w:r w:rsidRPr="00BD5DB3">
              <w:rPr>
                <w:bCs/>
              </w:rPr>
              <w:t>Standalone owners corporation</w:t>
            </w:r>
          </w:p>
        </w:tc>
        <w:tc>
          <w:tcPr>
            <w:tcW w:w="4394" w:type="dxa"/>
            <w:gridSpan w:val="3"/>
            <w:tcBorders>
              <w:left w:val="single" w:sz="4" w:space="0" w:color="FFFFFF" w:themeColor="background1"/>
            </w:tcBorders>
            <w:vAlign w:val="center"/>
          </w:tcPr>
          <w:p w14:paraId="265366E9" w14:textId="5D0FBE15" w:rsidR="00DA319C" w:rsidRDefault="00DA319C" w:rsidP="001F64B4">
            <w:pPr>
              <w:keepNext/>
              <w:keepLines/>
              <w:jc w:val="center"/>
              <w:cnfStyle w:val="100000000000" w:firstRow="1" w:lastRow="0" w:firstColumn="0" w:lastColumn="0" w:oddVBand="0" w:evenVBand="0" w:oddHBand="0" w:evenHBand="0" w:firstRowFirstColumn="0" w:firstRowLastColumn="0" w:lastRowFirstColumn="0" w:lastRowLastColumn="0"/>
            </w:pPr>
            <w:r w:rsidRPr="00BD5DB3">
              <w:rPr>
                <w:bCs/>
              </w:rPr>
              <w:t>Multiple overlapping owners corporations</w:t>
            </w:r>
          </w:p>
        </w:tc>
      </w:tr>
      <w:tr w:rsidR="00DA319C" w14:paraId="61C54546" w14:textId="77777777" w:rsidTr="00250A90">
        <w:tc>
          <w:tcPr>
            <w:cnfStyle w:val="001000000000" w:firstRow="0" w:lastRow="0" w:firstColumn="1" w:lastColumn="0" w:oddVBand="0" w:evenVBand="0" w:oddHBand="0" w:evenHBand="0" w:firstRowFirstColumn="0" w:firstRowLastColumn="0" w:lastRowFirstColumn="0" w:lastRowLastColumn="0"/>
            <w:tcW w:w="1985" w:type="dxa"/>
            <w:tcBorders>
              <w:top w:val="single" w:sz="8" w:space="0" w:color="95999E" w:themeColor="accent6" w:themeTint="99"/>
              <w:right w:val="single" w:sz="4" w:space="0" w:color="53565A" w:themeColor="accent6"/>
            </w:tcBorders>
            <w:shd w:val="clear" w:color="auto" w:fill="DBDCDE" w:themeFill="accent6" w:themeFillTint="33"/>
            <w:vAlign w:val="center"/>
          </w:tcPr>
          <w:p w14:paraId="51BD45DF" w14:textId="59CABF37" w:rsidR="00DA319C" w:rsidRDefault="00DA319C" w:rsidP="001F64B4">
            <w:pPr>
              <w:jc w:val="center"/>
            </w:pPr>
            <w:r w:rsidRPr="00BD5DB3">
              <w:rPr>
                <w:bCs/>
              </w:rPr>
              <w:t>Owners Corporation type</w:t>
            </w:r>
          </w:p>
        </w:tc>
        <w:tc>
          <w:tcPr>
            <w:tcW w:w="1464" w:type="dxa"/>
            <w:tcBorders>
              <w:left w:val="single" w:sz="4" w:space="0" w:color="53565A" w:themeColor="accent6"/>
            </w:tcBorders>
            <w:shd w:val="clear" w:color="auto" w:fill="DBDCDE" w:themeFill="accent6" w:themeFillTint="33"/>
            <w:vAlign w:val="center"/>
          </w:tcPr>
          <w:p w14:paraId="734917B6" w14:textId="445B717C" w:rsidR="00DA319C" w:rsidRDefault="00DA319C" w:rsidP="001F64B4">
            <w:pPr>
              <w:jc w:val="center"/>
              <w:cnfStyle w:val="000000000000" w:firstRow="0" w:lastRow="0" w:firstColumn="0" w:lastColumn="0" w:oddVBand="0" w:evenVBand="0" w:oddHBand="0" w:evenHBand="0" w:firstRowFirstColumn="0" w:firstRowLastColumn="0" w:lastRowFirstColumn="0" w:lastRowLastColumn="0"/>
            </w:pPr>
            <w:r w:rsidRPr="00BD5DB3">
              <w:rPr>
                <w:b/>
                <w:bCs/>
              </w:rPr>
              <w:t>Unlimited</w:t>
            </w:r>
          </w:p>
        </w:tc>
        <w:tc>
          <w:tcPr>
            <w:tcW w:w="1465" w:type="dxa"/>
            <w:shd w:val="clear" w:color="auto" w:fill="DBDCDE" w:themeFill="accent6" w:themeFillTint="33"/>
            <w:vAlign w:val="center"/>
          </w:tcPr>
          <w:p w14:paraId="6E32BE57" w14:textId="1ECD1221" w:rsidR="00DA319C" w:rsidRDefault="00DA319C" w:rsidP="001F64B4">
            <w:pPr>
              <w:jc w:val="center"/>
              <w:cnfStyle w:val="000000000000" w:firstRow="0" w:lastRow="0" w:firstColumn="0" w:lastColumn="0" w:oddVBand="0" w:evenVBand="0" w:oddHBand="0" w:evenHBand="0" w:firstRowFirstColumn="0" w:firstRowLastColumn="0" w:lastRowFirstColumn="0" w:lastRowLastColumn="0"/>
            </w:pPr>
            <w:r w:rsidRPr="00BD5DB3">
              <w:rPr>
                <w:b/>
                <w:bCs/>
              </w:rPr>
              <w:t>Limited to common property</w:t>
            </w:r>
          </w:p>
        </w:tc>
        <w:tc>
          <w:tcPr>
            <w:tcW w:w="1464" w:type="dxa"/>
            <w:tcBorders>
              <w:top w:val="single" w:sz="8" w:space="0" w:color="95999E" w:themeColor="accent6" w:themeTint="99"/>
              <w:right w:val="single" w:sz="4" w:space="0" w:color="53565A" w:themeColor="accent6"/>
            </w:tcBorders>
            <w:shd w:val="clear" w:color="auto" w:fill="DBDCDE" w:themeFill="accent6" w:themeFillTint="33"/>
            <w:vAlign w:val="center"/>
          </w:tcPr>
          <w:p w14:paraId="652E5B2B" w14:textId="3C3D3709" w:rsidR="00DA319C" w:rsidRDefault="00DA319C" w:rsidP="001F64B4">
            <w:pPr>
              <w:jc w:val="center"/>
              <w:cnfStyle w:val="000000000000" w:firstRow="0" w:lastRow="0" w:firstColumn="0" w:lastColumn="0" w:oddVBand="0" w:evenVBand="0" w:oddHBand="0" w:evenHBand="0" w:firstRowFirstColumn="0" w:firstRowLastColumn="0" w:lastRowFirstColumn="0" w:lastRowLastColumn="0"/>
            </w:pPr>
            <w:r w:rsidRPr="00BD5DB3">
              <w:rPr>
                <w:b/>
                <w:bCs/>
              </w:rPr>
              <w:t>Limited</w:t>
            </w:r>
          </w:p>
        </w:tc>
        <w:tc>
          <w:tcPr>
            <w:tcW w:w="1465" w:type="dxa"/>
            <w:tcBorders>
              <w:left w:val="single" w:sz="4" w:space="0" w:color="53565A" w:themeColor="accent6"/>
            </w:tcBorders>
            <w:shd w:val="clear" w:color="auto" w:fill="DBDCDE" w:themeFill="accent6" w:themeFillTint="33"/>
            <w:vAlign w:val="center"/>
          </w:tcPr>
          <w:p w14:paraId="4A4B9CBC" w14:textId="0FECEB91" w:rsidR="00DA319C" w:rsidRDefault="00DA319C" w:rsidP="001F64B4">
            <w:pPr>
              <w:jc w:val="center"/>
              <w:cnfStyle w:val="000000000000" w:firstRow="0" w:lastRow="0" w:firstColumn="0" w:lastColumn="0" w:oddVBand="0" w:evenVBand="0" w:oddHBand="0" w:evenHBand="0" w:firstRowFirstColumn="0" w:firstRowLastColumn="0" w:lastRowFirstColumn="0" w:lastRowLastColumn="0"/>
            </w:pPr>
            <w:r w:rsidRPr="00BD5DB3">
              <w:rPr>
                <w:b/>
                <w:bCs/>
              </w:rPr>
              <w:t>Unlimited</w:t>
            </w:r>
          </w:p>
        </w:tc>
        <w:tc>
          <w:tcPr>
            <w:tcW w:w="1464" w:type="dxa"/>
            <w:shd w:val="clear" w:color="auto" w:fill="DBDCDE" w:themeFill="accent6" w:themeFillTint="33"/>
            <w:vAlign w:val="center"/>
          </w:tcPr>
          <w:p w14:paraId="51C8A95E" w14:textId="0F15C1D7" w:rsidR="00DA319C" w:rsidRDefault="00DA319C" w:rsidP="001F64B4">
            <w:pPr>
              <w:jc w:val="center"/>
              <w:cnfStyle w:val="000000000000" w:firstRow="0" w:lastRow="0" w:firstColumn="0" w:lastColumn="0" w:oddVBand="0" w:evenVBand="0" w:oddHBand="0" w:evenHBand="0" w:firstRowFirstColumn="0" w:firstRowLastColumn="0" w:lastRowFirstColumn="0" w:lastRowLastColumn="0"/>
            </w:pPr>
            <w:r w:rsidRPr="00BD5DB3">
              <w:rPr>
                <w:b/>
                <w:bCs/>
              </w:rPr>
              <w:t>Limited to common property</w:t>
            </w:r>
          </w:p>
        </w:tc>
        <w:tc>
          <w:tcPr>
            <w:tcW w:w="1465" w:type="dxa"/>
            <w:shd w:val="clear" w:color="auto" w:fill="DBDCDE" w:themeFill="accent6" w:themeFillTint="33"/>
            <w:vAlign w:val="center"/>
          </w:tcPr>
          <w:p w14:paraId="3E6C74AF" w14:textId="50BA165E" w:rsidR="00DA319C" w:rsidRDefault="00DA319C" w:rsidP="001F64B4">
            <w:pPr>
              <w:jc w:val="center"/>
              <w:cnfStyle w:val="000000000000" w:firstRow="0" w:lastRow="0" w:firstColumn="0" w:lastColumn="0" w:oddVBand="0" w:evenVBand="0" w:oddHBand="0" w:evenHBand="0" w:firstRowFirstColumn="0" w:firstRowLastColumn="0" w:lastRowFirstColumn="0" w:lastRowLastColumn="0"/>
            </w:pPr>
            <w:r w:rsidRPr="00BD5DB3">
              <w:rPr>
                <w:b/>
                <w:bCs/>
              </w:rPr>
              <w:t>Limited</w:t>
            </w:r>
          </w:p>
        </w:tc>
      </w:tr>
      <w:tr w:rsidR="006030B7" w14:paraId="281DD581" w14:textId="77777777" w:rsidTr="00250A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8" w:space="0" w:color="95999E" w:themeColor="accent6" w:themeTint="99"/>
              <w:right w:val="single" w:sz="4" w:space="0" w:color="53565A" w:themeColor="accent6"/>
            </w:tcBorders>
            <w:vAlign w:val="center"/>
          </w:tcPr>
          <w:p w14:paraId="67FF7741" w14:textId="5988602A" w:rsidR="006030B7" w:rsidRDefault="006030B7" w:rsidP="001F64B4">
            <w:pPr>
              <w:jc w:val="center"/>
            </w:pPr>
            <w:r w:rsidRPr="00BD5DB3">
              <w:rPr>
                <w:bCs/>
              </w:rPr>
              <w:t>Address</w:t>
            </w:r>
          </w:p>
        </w:tc>
        <w:tc>
          <w:tcPr>
            <w:tcW w:w="1464" w:type="dxa"/>
            <w:tcBorders>
              <w:left w:val="single" w:sz="4" w:space="0" w:color="53565A" w:themeColor="accent6"/>
            </w:tcBorders>
            <w:vAlign w:val="center"/>
          </w:tcPr>
          <w:p w14:paraId="18C7A635" w14:textId="5FDE064B" w:rsidR="006030B7" w:rsidRDefault="006030B7" w:rsidP="001F64B4">
            <w:pPr>
              <w:jc w:val="center"/>
              <w:cnfStyle w:val="000000010000" w:firstRow="0" w:lastRow="0" w:firstColumn="0" w:lastColumn="0" w:oddVBand="0" w:evenVBand="0" w:oddHBand="0" w:evenHBand="1" w:firstRowFirstColumn="0" w:firstRowLastColumn="0" w:lastRowFirstColumn="0" w:lastRowLastColumn="0"/>
            </w:pPr>
            <w:r>
              <w:t>Mandatory</w:t>
            </w:r>
          </w:p>
        </w:tc>
        <w:tc>
          <w:tcPr>
            <w:tcW w:w="1465" w:type="dxa"/>
            <w:vAlign w:val="center"/>
          </w:tcPr>
          <w:p w14:paraId="3E3FEFE2" w14:textId="63A45FAF" w:rsidR="006030B7" w:rsidRDefault="006030B7" w:rsidP="001F64B4">
            <w:pPr>
              <w:jc w:val="center"/>
              <w:cnfStyle w:val="000000010000" w:firstRow="0" w:lastRow="0" w:firstColumn="0" w:lastColumn="0" w:oddVBand="0" w:evenVBand="0" w:oddHBand="0" w:evenHBand="1" w:firstRowFirstColumn="0" w:firstRowLastColumn="0" w:lastRowFirstColumn="0" w:lastRowLastColumn="0"/>
            </w:pPr>
            <w:r>
              <w:t>Mandatory</w:t>
            </w:r>
          </w:p>
        </w:tc>
        <w:tc>
          <w:tcPr>
            <w:tcW w:w="1464" w:type="dxa"/>
            <w:tcBorders>
              <w:top w:val="single" w:sz="8" w:space="0" w:color="95999E" w:themeColor="accent6" w:themeTint="99"/>
              <w:right w:val="single" w:sz="4" w:space="0" w:color="53565A" w:themeColor="accent6"/>
            </w:tcBorders>
            <w:vAlign w:val="center"/>
          </w:tcPr>
          <w:p w14:paraId="4E8ED6DF" w14:textId="33F7A0C1" w:rsidR="006030B7" w:rsidRDefault="006030B7" w:rsidP="001F64B4">
            <w:pPr>
              <w:jc w:val="center"/>
              <w:cnfStyle w:val="000000010000" w:firstRow="0" w:lastRow="0" w:firstColumn="0" w:lastColumn="0" w:oddVBand="0" w:evenVBand="0" w:oddHBand="0" w:evenHBand="1" w:firstRowFirstColumn="0" w:firstRowLastColumn="0" w:lastRowFirstColumn="0" w:lastRowLastColumn="0"/>
            </w:pPr>
            <w:r>
              <w:t>Mandatory</w:t>
            </w:r>
          </w:p>
        </w:tc>
        <w:tc>
          <w:tcPr>
            <w:tcW w:w="1465" w:type="dxa"/>
            <w:tcBorders>
              <w:left w:val="single" w:sz="4" w:space="0" w:color="53565A" w:themeColor="accent6"/>
            </w:tcBorders>
            <w:vAlign w:val="center"/>
          </w:tcPr>
          <w:p w14:paraId="75EC8FD0" w14:textId="3DDEE055" w:rsidR="006030B7" w:rsidRPr="005861D2" w:rsidRDefault="006030B7" w:rsidP="001F64B4">
            <w:pPr>
              <w:jc w:val="center"/>
              <w:cnfStyle w:val="000000010000" w:firstRow="0" w:lastRow="0" w:firstColumn="0" w:lastColumn="0" w:oddVBand="0" w:evenVBand="0" w:oddHBand="0" w:evenHBand="1" w:firstRowFirstColumn="0" w:firstRowLastColumn="0" w:lastRowFirstColumn="0" w:lastRowLastColumn="0"/>
            </w:pPr>
            <w:r>
              <w:t>Mandatory</w:t>
            </w:r>
          </w:p>
        </w:tc>
        <w:tc>
          <w:tcPr>
            <w:tcW w:w="1464" w:type="dxa"/>
            <w:vAlign w:val="center"/>
          </w:tcPr>
          <w:p w14:paraId="0F5618A0" w14:textId="2A50FD03" w:rsidR="006030B7" w:rsidRPr="005861D2" w:rsidRDefault="006030B7" w:rsidP="001F64B4">
            <w:pPr>
              <w:jc w:val="center"/>
              <w:cnfStyle w:val="000000010000" w:firstRow="0" w:lastRow="0" w:firstColumn="0" w:lastColumn="0" w:oddVBand="0" w:evenVBand="0" w:oddHBand="0" w:evenHBand="1" w:firstRowFirstColumn="0" w:firstRowLastColumn="0" w:lastRowFirstColumn="0" w:lastRowLastColumn="0"/>
            </w:pPr>
            <w:r>
              <w:t>Mandatory</w:t>
            </w:r>
          </w:p>
        </w:tc>
        <w:tc>
          <w:tcPr>
            <w:tcW w:w="1465" w:type="dxa"/>
            <w:vAlign w:val="center"/>
          </w:tcPr>
          <w:p w14:paraId="58D6162E" w14:textId="000737A8" w:rsidR="006030B7" w:rsidRPr="005861D2" w:rsidRDefault="006030B7" w:rsidP="001F64B4">
            <w:pPr>
              <w:jc w:val="center"/>
              <w:cnfStyle w:val="000000010000" w:firstRow="0" w:lastRow="0" w:firstColumn="0" w:lastColumn="0" w:oddVBand="0" w:evenVBand="0" w:oddHBand="0" w:evenHBand="1" w:firstRowFirstColumn="0" w:firstRowLastColumn="0" w:lastRowFirstColumn="0" w:lastRowLastColumn="0"/>
            </w:pPr>
            <w:r>
              <w:t>Mandatory</w:t>
            </w:r>
          </w:p>
        </w:tc>
      </w:tr>
      <w:tr w:rsidR="006030B7" w14:paraId="4855D0DF" w14:textId="77777777" w:rsidTr="00250A90">
        <w:tc>
          <w:tcPr>
            <w:cnfStyle w:val="001000000000" w:firstRow="0" w:lastRow="0" w:firstColumn="1" w:lastColumn="0" w:oddVBand="0" w:evenVBand="0" w:oddHBand="0" w:evenHBand="0" w:firstRowFirstColumn="0" w:firstRowLastColumn="0" w:lastRowFirstColumn="0" w:lastRowLastColumn="0"/>
            <w:tcW w:w="1985" w:type="dxa"/>
            <w:tcBorders>
              <w:top w:val="single" w:sz="8" w:space="0" w:color="95999E" w:themeColor="accent6" w:themeTint="99"/>
              <w:right w:val="single" w:sz="4" w:space="0" w:color="53565A" w:themeColor="accent6"/>
            </w:tcBorders>
            <w:vAlign w:val="center"/>
          </w:tcPr>
          <w:p w14:paraId="219297FE" w14:textId="2FEEDA29" w:rsidR="006030B7" w:rsidRDefault="006030B7" w:rsidP="001F64B4">
            <w:pPr>
              <w:jc w:val="center"/>
            </w:pPr>
            <w:r w:rsidRPr="00BD5DB3">
              <w:rPr>
                <w:bCs/>
              </w:rPr>
              <w:t>Purpose</w:t>
            </w:r>
          </w:p>
        </w:tc>
        <w:tc>
          <w:tcPr>
            <w:tcW w:w="1464" w:type="dxa"/>
            <w:tcBorders>
              <w:left w:val="single" w:sz="4" w:space="0" w:color="53565A" w:themeColor="accent6"/>
            </w:tcBorders>
            <w:vAlign w:val="center"/>
          </w:tcPr>
          <w:p w14:paraId="0FDDA293" w14:textId="79341E39" w:rsidR="006030B7" w:rsidRDefault="006030B7" w:rsidP="001F64B4">
            <w:pPr>
              <w:jc w:val="center"/>
              <w:cnfStyle w:val="000000000000" w:firstRow="0" w:lastRow="0" w:firstColumn="0" w:lastColumn="0" w:oddVBand="0" w:evenVBand="0" w:oddHBand="0" w:evenHBand="0" w:firstRowFirstColumn="0" w:firstRowLastColumn="0" w:lastRowFirstColumn="0" w:lastRowLastColumn="0"/>
            </w:pPr>
            <w:r>
              <w:t>Mandatory</w:t>
            </w:r>
          </w:p>
        </w:tc>
        <w:tc>
          <w:tcPr>
            <w:tcW w:w="1465" w:type="dxa"/>
            <w:vAlign w:val="center"/>
          </w:tcPr>
          <w:p w14:paraId="44B296D4" w14:textId="5F787B8C" w:rsidR="006030B7" w:rsidRDefault="006030B7" w:rsidP="001F64B4">
            <w:pPr>
              <w:jc w:val="center"/>
              <w:cnfStyle w:val="000000000000" w:firstRow="0" w:lastRow="0" w:firstColumn="0" w:lastColumn="0" w:oddVBand="0" w:evenVBand="0" w:oddHBand="0" w:evenHBand="0" w:firstRowFirstColumn="0" w:firstRowLastColumn="0" w:lastRowFirstColumn="0" w:lastRowLastColumn="0"/>
            </w:pPr>
            <w:r>
              <w:t>Mandatory</w:t>
            </w:r>
          </w:p>
        </w:tc>
        <w:tc>
          <w:tcPr>
            <w:tcW w:w="1464" w:type="dxa"/>
            <w:tcBorders>
              <w:top w:val="single" w:sz="8" w:space="0" w:color="95999E" w:themeColor="accent6" w:themeTint="99"/>
              <w:right w:val="single" w:sz="4" w:space="0" w:color="53565A" w:themeColor="accent6"/>
            </w:tcBorders>
            <w:vAlign w:val="center"/>
          </w:tcPr>
          <w:p w14:paraId="12510A0D" w14:textId="2C289A07" w:rsidR="006030B7" w:rsidRDefault="006030B7" w:rsidP="001F64B4">
            <w:pPr>
              <w:jc w:val="center"/>
              <w:cnfStyle w:val="000000000000" w:firstRow="0" w:lastRow="0" w:firstColumn="0" w:lastColumn="0" w:oddVBand="0" w:evenVBand="0" w:oddHBand="0" w:evenHBand="0" w:firstRowFirstColumn="0" w:firstRowLastColumn="0" w:lastRowFirstColumn="0" w:lastRowLastColumn="0"/>
            </w:pPr>
            <w:r>
              <w:t>Mandatory</w:t>
            </w:r>
          </w:p>
        </w:tc>
        <w:tc>
          <w:tcPr>
            <w:tcW w:w="1465" w:type="dxa"/>
            <w:tcBorders>
              <w:left w:val="single" w:sz="4" w:space="0" w:color="53565A" w:themeColor="accent6"/>
            </w:tcBorders>
            <w:vAlign w:val="center"/>
          </w:tcPr>
          <w:p w14:paraId="49FB4FB1" w14:textId="2CA9D529" w:rsidR="006030B7" w:rsidRPr="005861D2" w:rsidRDefault="006030B7" w:rsidP="001F64B4">
            <w:pPr>
              <w:jc w:val="center"/>
              <w:cnfStyle w:val="000000000000" w:firstRow="0" w:lastRow="0" w:firstColumn="0" w:lastColumn="0" w:oddVBand="0" w:evenVBand="0" w:oddHBand="0" w:evenHBand="0" w:firstRowFirstColumn="0" w:firstRowLastColumn="0" w:lastRowFirstColumn="0" w:lastRowLastColumn="0"/>
            </w:pPr>
            <w:r>
              <w:t>Mandatory</w:t>
            </w:r>
          </w:p>
        </w:tc>
        <w:tc>
          <w:tcPr>
            <w:tcW w:w="1464" w:type="dxa"/>
            <w:vAlign w:val="center"/>
          </w:tcPr>
          <w:p w14:paraId="492D1144" w14:textId="0A635ED7" w:rsidR="006030B7" w:rsidRPr="005861D2" w:rsidRDefault="006030B7" w:rsidP="001F64B4">
            <w:pPr>
              <w:jc w:val="center"/>
              <w:cnfStyle w:val="000000000000" w:firstRow="0" w:lastRow="0" w:firstColumn="0" w:lastColumn="0" w:oddVBand="0" w:evenVBand="0" w:oddHBand="0" w:evenHBand="0" w:firstRowFirstColumn="0" w:firstRowLastColumn="0" w:lastRowFirstColumn="0" w:lastRowLastColumn="0"/>
            </w:pPr>
            <w:r>
              <w:t>Mandatory</w:t>
            </w:r>
          </w:p>
        </w:tc>
        <w:tc>
          <w:tcPr>
            <w:tcW w:w="1465" w:type="dxa"/>
            <w:vAlign w:val="center"/>
          </w:tcPr>
          <w:p w14:paraId="60FC40FB" w14:textId="213A0286" w:rsidR="006030B7" w:rsidRPr="005861D2" w:rsidRDefault="006030B7" w:rsidP="001F64B4">
            <w:pPr>
              <w:jc w:val="center"/>
              <w:cnfStyle w:val="000000000000" w:firstRow="0" w:lastRow="0" w:firstColumn="0" w:lastColumn="0" w:oddVBand="0" w:evenVBand="0" w:oddHBand="0" w:evenHBand="0" w:firstRowFirstColumn="0" w:firstRowLastColumn="0" w:lastRowFirstColumn="0" w:lastRowLastColumn="0"/>
            </w:pPr>
            <w:r>
              <w:t>Mandatory</w:t>
            </w:r>
          </w:p>
        </w:tc>
      </w:tr>
      <w:tr w:rsidR="006030B7" w14:paraId="0624C63B" w14:textId="77777777" w:rsidTr="00250A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8" w:space="0" w:color="95999E" w:themeColor="accent6" w:themeTint="99"/>
              <w:right w:val="single" w:sz="4" w:space="0" w:color="53565A" w:themeColor="accent6"/>
            </w:tcBorders>
            <w:vAlign w:val="center"/>
          </w:tcPr>
          <w:p w14:paraId="6EA79F72" w14:textId="497F8CCC" w:rsidR="006030B7" w:rsidRDefault="006030B7" w:rsidP="001F64B4">
            <w:pPr>
              <w:jc w:val="center"/>
            </w:pPr>
            <w:r w:rsidRPr="00BD5DB3">
              <w:rPr>
                <w:bCs/>
              </w:rPr>
              <w:t>Basis of lot entitlement &amp; lot liability</w:t>
            </w:r>
          </w:p>
        </w:tc>
        <w:tc>
          <w:tcPr>
            <w:tcW w:w="1464" w:type="dxa"/>
            <w:tcBorders>
              <w:left w:val="single" w:sz="4" w:space="0" w:color="53565A" w:themeColor="accent6"/>
            </w:tcBorders>
            <w:vAlign w:val="center"/>
          </w:tcPr>
          <w:p w14:paraId="2F9CD2A0" w14:textId="3D4937D7" w:rsidR="006030B7" w:rsidRDefault="006030B7" w:rsidP="001F64B4">
            <w:pPr>
              <w:jc w:val="center"/>
              <w:cnfStyle w:val="000000010000" w:firstRow="0" w:lastRow="0" w:firstColumn="0" w:lastColumn="0" w:oddVBand="0" w:evenVBand="0" w:oddHBand="0" w:evenHBand="1" w:firstRowFirstColumn="0" w:firstRowLastColumn="0" w:lastRowFirstColumn="0" w:lastRowLastColumn="0"/>
            </w:pPr>
            <w:r>
              <w:t>Mandatory</w:t>
            </w:r>
          </w:p>
        </w:tc>
        <w:tc>
          <w:tcPr>
            <w:tcW w:w="1465" w:type="dxa"/>
            <w:vAlign w:val="center"/>
          </w:tcPr>
          <w:p w14:paraId="2E49017E" w14:textId="3CF002C1" w:rsidR="006030B7" w:rsidRDefault="006030B7" w:rsidP="001F64B4">
            <w:pPr>
              <w:jc w:val="center"/>
              <w:cnfStyle w:val="000000010000" w:firstRow="0" w:lastRow="0" w:firstColumn="0" w:lastColumn="0" w:oddVBand="0" w:evenVBand="0" w:oddHBand="0" w:evenHBand="1" w:firstRowFirstColumn="0" w:firstRowLastColumn="0" w:lastRowFirstColumn="0" w:lastRowLastColumn="0"/>
            </w:pPr>
            <w:r>
              <w:t>Mandatory</w:t>
            </w:r>
          </w:p>
        </w:tc>
        <w:tc>
          <w:tcPr>
            <w:tcW w:w="1464" w:type="dxa"/>
            <w:tcBorders>
              <w:top w:val="single" w:sz="8" w:space="0" w:color="95999E" w:themeColor="accent6" w:themeTint="99"/>
              <w:right w:val="single" w:sz="4" w:space="0" w:color="53565A" w:themeColor="accent6"/>
            </w:tcBorders>
            <w:vAlign w:val="center"/>
          </w:tcPr>
          <w:p w14:paraId="41CB0F8C" w14:textId="5EA6832C" w:rsidR="006030B7" w:rsidRDefault="006030B7" w:rsidP="001F64B4">
            <w:pPr>
              <w:jc w:val="center"/>
              <w:cnfStyle w:val="000000010000" w:firstRow="0" w:lastRow="0" w:firstColumn="0" w:lastColumn="0" w:oddVBand="0" w:evenVBand="0" w:oddHBand="0" w:evenHBand="1" w:firstRowFirstColumn="0" w:firstRowLastColumn="0" w:lastRowFirstColumn="0" w:lastRowLastColumn="0"/>
            </w:pPr>
            <w:r>
              <w:t>Mandatory</w:t>
            </w:r>
          </w:p>
        </w:tc>
        <w:tc>
          <w:tcPr>
            <w:tcW w:w="1465" w:type="dxa"/>
            <w:tcBorders>
              <w:left w:val="single" w:sz="4" w:space="0" w:color="53565A" w:themeColor="accent6"/>
            </w:tcBorders>
            <w:vAlign w:val="center"/>
          </w:tcPr>
          <w:p w14:paraId="2620405B" w14:textId="35031FC1" w:rsidR="006030B7" w:rsidRPr="005861D2" w:rsidRDefault="006030B7" w:rsidP="001F64B4">
            <w:pPr>
              <w:jc w:val="center"/>
              <w:cnfStyle w:val="000000010000" w:firstRow="0" w:lastRow="0" w:firstColumn="0" w:lastColumn="0" w:oddVBand="0" w:evenVBand="0" w:oddHBand="0" w:evenHBand="1" w:firstRowFirstColumn="0" w:firstRowLastColumn="0" w:lastRowFirstColumn="0" w:lastRowLastColumn="0"/>
            </w:pPr>
            <w:r>
              <w:t>Mandatory</w:t>
            </w:r>
          </w:p>
        </w:tc>
        <w:tc>
          <w:tcPr>
            <w:tcW w:w="1464" w:type="dxa"/>
            <w:vAlign w:val="center"/>
          </w:tcPr>
          <w:p w14:paraId="3E51BC60" w14:textId="53E5F0C0" w:rsidR="006030B7" w:rsidRPr="005861D2" w:rsidRDefault="006030B7" w:rsidP="001F64B4">
            <w:pPr>
              <w:jc w:val="center"/>
              <w:cnfStyle w:val="000000010000" w:firstRow="0" w:lastRow="0" w:firstColumn="0" w:lastColumn="0" w:oddVBand="0" w:evenVBand="0" w:oddHBand="0" w:evenHBand="1" w:firstRowFirstColumn="0" w:firstRowLastColumn="0" w:lastRowFirstColumn="0" w:lastRowLastColumn="0"/>
            </w:pPr>
            <w:r>
              <w:t>Mandatory</w:t>
            </w:r>
          </w:p>
        </w:tc>
        <w:tc>
          <w:tcPr>
            <w:tcW w:w="1465" w:type="dxa"/>
            <w:vAlign w:val="center"/>
          </w:tcPr>
          <w:p w14:paraId="60B47621" w14:textId="3751D416" w:rsidR="006030B7" w:rsidRPr="005861D2" w:rsidRDefault="006030B7" w:rsidP="001F64B4">
            <w:pPr>
              <w:jc w:val="center"/>
              <w:cnfStyle w:val="000000010000" w:firstRow="0" w:lastRow="0" w:firstColumn="0" w:lastColumn="0" w:oddVBand="0" w:evenVBand="0" w:oddHBand="0" w:evenHBand="1" w:firstRowFirstColumn="0" w:firstRowLastColumn="0" w:lastRowFirstColumn="0" w:lastRowLastColumn="0"/>
            </w:pPr>
            <w:r>
              <w:t>Mandatory</w:t>
            </w:r>
          </w:p>
        </w:tc>
      </w:tr>
      <w:tr w:rsidR="006030B7" w14:paraId="384A5674" w14:textId="77777777" w:rsidTr="00250A90">
        <w:tc>
          <w:tcPr>
            <w:cnfStyle w:val="001000000000" w:firstRow="0" w:lastRow="0" w:firstColumn="1" w:lastColumn="0" w:oddVBand="0" w:evenVBand="0" w:oddHBand="0" w:evenHBand="0" w:firstRowFirstColumn="0" w:firstRowLastColumn="0" w:lastRowFirstColumn="0" w:lastRowLastColumn="0"/>
            <w:tcW w:w="1985" w:type="dxa"/>
            <w:tcBorders>
              <w:top w:val="single" w:sz="8" w:space="0" w:color="95999E" w:themeColor="accent6" w:themeTint="99"/>
              <w:right w:val="single" w:sz="4" w:space="0" w:color="53565A" w:themeColor="accent6"/>
            </w:tcBorders>
            <w:vAlign w:val="center"/>
          </w:tcPr>
          <w:p w14:paraId="02A0A835" w14:textId="59421DC4" w:rsidR="006030B7" w:rsidRDefault="006030B7" w:rsidP="001F64B4">
            <w:pPr>
              <w:jc w:val="center"/>
            </w:pPr>
            <w:r w:rsidRPr="00BD5DB3">
              <w:rPr>
                <w:bCs/>
              </w:rPr>
              <w:t>Details of limitation</w:t>
            </w:r>
          </w:p>
        </w:tc>
        <w:tc>
          <w:tcPr>
            <w:tcW w:w="1464" w:type="dxa"/>
            <w:tcBorders>
              <w:left w:val="single" w:sz="4" w:space="0" w:color="53565A" w:themeColor="accent6"/>
            </w:tcBorders>
            <w:vAlign w:val="center"/>
          </w:tcPr>
          <w:p w14:paraId="6861B93E" w14:textId="587CD6DF" w:rsidR="006030B7" w:rsidRDefault="006030B7" w:rsidP="001F64B4">
            <w:pPr>
              <w:jc w:val="center"/>
              <w:cnfStyle w:val="000000000000" w:firstRow="0" w:lastRow="0" w:firstColumn="0" w:lastColumn="0" w:oddVBand="0" w:evenVBand="0" w:oddHBand="0" w:evenHBand="0" w:firstRowFirstColumn="0" w:firstRowLastColumn="0" w:lastRowFirstColumn="0" w:lastRowLastColumn="0"/>
            </w:pPr>
            <w:r>
              <w:t>N/A</w:t>
            </w:r>
          </w:p>
        </w:tc>
        <w:tc>
          <w:tcPr>
            <w:tcW w:w="1465" w:type="dxa"/>
            <w:vAlign w:val="center"/>
          </w:tcPr>
          <w:p w14:paraId="080C5E04" w14:textId="484C0DB7" w:rsidR="006030B7" w:rsidRDefault="006030B7" w:rsidP="001F64B4">
            <w:pPr>
              <w:jc w:val="center"/>
              <w:cnfStyle w:val="000000000000" w:firstRow="0" w:lastRow="0" w:firstColumn="0" w:lastColumn="0" w:oddVBand="0" w:evenVBand="0" w:oddHBand="0" w:evenHBand="0" w:firstRowFirstColumn="0" w:firstRowLastColumn="0" w:lastRowFirstColumn="0" w:lastRowLastColumn="0"/>
            </w:pPr>
            <w:r>
              <w:t>Not Required</w:t>
            </w:r>
          </w:p>
        </w:tc>
        <w:tc>
          <w:tcPr>
            <w:tcW w:w="1464" w:type="dxa"/>
            <w:tcBorders>
              <w:top w:val="single" w:sz="8" w:space="0" w:color="95999E" w:themeColor="accent6" w:themeTint="99"/>
              <w:right w:val="single" w:sz="4" w:space="0" w:color="53565A" w:themeColor="accent6"/>
            </w:tcBorders>
            <w:vAlign w:val="center"/>
          </w:tcPr>
          <w:p w14:paraId="5D7F6571" w14:textId="28B7041E" w:rsidR="006030B7" w:rsidRDefault="006030B7" w:rsidP="001F64B4">
            <w:pPr>
              <w:jc w:val="center"/>
              <w:cnfStyle w:val="000000000000" w:firstRow="0" w:lastRow="0" w:firstColumn="0" w:lastColumn="0" w:oddVBand="0" w:evenVBand="0" w:oddHBand="0" w:evenHBand="0" w:firstRowFirstColumn="0" w:firstRowLastColumn="0" w:lastRowFirstColumn="0" w:lastRowLastColumn="0"/>
            </w:pPr>
            <w:r>
              <w:t>Mandatory</w:t>
            </w:r>
          </w:p>
        </w:tc>
        <w:tc>
          <w:tcPr>
            <w:tcW w:w="1465" w:type="dxa"/>
            <w:tcBorders>
              <w:left w:val="single" w:sz="4" w:space="0" w:color="53565A" w:themeColor="accent6"/>
            </w:tcBorders>
            <w:vAlign w:val="center"/>
          </w:tcPr>
          <w:p w14:paraId="7B637D68" w14:textId="1025B630" w:rsidR="006030B7" w:rsidRPr="005861D2" w:rsidRDefault="006030B7" w:rsidP="001F64B4">
            <w:pPr>
              <w:jc w:val="center"/>
              <w:cnfStyle w:val="000000000000" w:firstRow="0" w:lastRow="0" w:firstColumn="0" w:lastColumn="0" w:oddVBand="0" w:evenVBand="0" w:oddHBand="0" w:evenHBand="0" w:firstRowFirstColumn="0" w:firstRowLastColumn="0" w:lastRowFirstColumn="0" w:lastRowLastColumn="0"/>
            </w:pPr>
            <w:r>
              <w:t>N/A</w:t>
            </w:r>
          </w:p>
        </w:tc>
        <w:tc>
          <w:tcPr>
            <w:tcW w:w="1464" w:type="dxa"/>
            <w:vAlign w:val="center"/>
          </w:tcPr>
          <w:p w14:paraId="32CF0B6C" w14:textId="11CB0743" w:rsidR="006030B7" w:rsidRPr="005861D2" w:rsidRDefault="006030B7" w:rsidP="001F64B4">
            <w:pPr>
              <w:jc w:val="center"/>
              <w:cnfStyle w:val="000000000000" w:firstRow="0" w:lastRow="0" w:firstColumn="0" w:lastColumn="0" w:oddVBand="0" w:evenVBand="0" w:oddHBand="0" w:evenHBand="0" w:firstRowFirstColumn="0" w:firstRowLastColumn="0" w:lastRowFirstColumn="0" w:lastRowLastColumn="0"/>
            </w:pPr>
            <w:r>
              <w:t>Not Required</w:t>
            </w:r>
          </w:p>
        </w:tc>
        <w:tc>
          <w:tcPr>
            <w:tcW w:w="1465" w:type="dxa"/>
            <w:vAlign w:val="center"/>
          </w:tcPr>
          <w:p w14:paraId="4BF605D3" w14:textId="34E2552E" w:rsidR="006030B7" w:rsidRPr="005861D2" w:rsidRDefault="006030B7" w:rsidP="001F64B4">
            <w:pPr>
              <w:jc w:val="center"/>
              <w:cnfStyle w:val="000000000000" w:firstRow="0" w:lastRow="0" w:firstColumn="0" w:lastColumn="0" w:oddVBand="0" w:evenVBand="0" w:oddHBand="0" w:evenHBand="0" w:firstRowFirstColumn="0" w:firstRowLastColumn="0" w:lastRowFirstColumn="0" w:lastRowLastColumn="0"/>
            </w:pPr>
            <w:r>
              <w:t>Mandatory</w:t>
            </w:r>
          </w:p>
        </w:tc>
      </w:tr>
      <w:tr w:rsidR="006030B7" w14:paraId="4D5DE2E5" w14:textId="77777777" w:rsidTr="00250A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8" w:space="0" w:color="95999E" w:themeColor="accent6" w:themeTint="99"/>
              <w:bottom w:val="single" w:sz="18" w:space="0" w:color="95999E" w:themeColor="accent6" w:themeTint="99"/>
              <w:right w:val="single" w:sz="4" w:space="0" w:color="53565A" w:themeColor="accent6"/>
            </w:tcBorders>
            <w:vAlign w:val="center"/>
          </w:tcPr>
          <w:p w14:paraId="485A97B1" w14:textId="34626522" w:rsidR="006030B7" w:rsidRDefault="006030B7" w:rsidP="001F64B4">
            <w:pPr>
              <w:jc w:val="center"/>
            </w:pPr>
            <w:r w:rsidRPr="00BD5DB3">
              <w:rPr>
                <w:bCs/>
              </w:rPr>
              <w:t xml:space="preserve">Functions </w:t>
            </w:r>
            <w:r w:rsidR="00697BE9">
              <w:rPr>
                <w:bCs/>
              </w:rPr>
              <w:t>or</w:t>
            </w:r>
            <w:r w:rsidRPr="00BD5DB3">
              <w:rPr>
                <w:bCs/>
              </w:rPr>
              <w:t xml:space="preserve"> obligations</w:t>
            </w:r>
          </w:p>
        </w:tc>
        <w:tc>
          <w:tcPr>
            <w:tcW w:w="1464" w:type="dxa"/>
            <w:tcBorders>
              <w:left w:val="single" w:sz="4" w:space="0" w:color="53565A" w:themeColor="accent6"/>
            </w:tcBorders>
            <w:vAlign w:val="center"/>
          </w:tcPr>
          <w:p w14:paraId="567A3572" w14:textId="679345EE" w:rsidR="006030B7" w:rsidRDefault="006030B7" w:rsidP="001F64B4">
            <w:pPr>
              <w:jc w:val="center"/>
              <w:cnfStyle w:val="000000010000" w:firstRow="0" w:lastRow="0" w:firstColumn="0" w:lastColumn="0" w:oddVBand="0" w:evenVBand="0" w:oddHBand="0" w:evenHBand="1" w:firstRowFirstColumn="0" w:firstRowLastColumn="0" w:lastRowFirstColumn="0" w:lastRowLastColumn="0"/>
            </w:pPr>
            <w:r>
              <w:t>N/A</w:t>
            </w:r>
          </w:p>
        </w:tc>
        <w:tc>
          <w:tcPr>
            <w:tcW w:w="1465" w:type="dxa"/>
            <w:vAlign w:val="center"/>
          </w:tcPr>
          <w:p w14:paraId="29612F95" w14:textId="17EEA124" w:rsidR="006030B7" w:rsidRDefault="006030B7" w:rsidP="001F64B4">
            <w:pPr>
              <w:jc w:val="center"/>
              <w:cnfStyle w:val="000000010000" w:firstRow="0" w:lastRow="0" w:firstColumn="0" w:lastColumn="0" w:oddVBand="0" w:evenVBand="0" w:oddHBand="0" w:evenHBand="1" w:firstRowFirstColumn="0" w:firstRowLastColumn="0" w:lastRowFirstColumn="0" w:lastRowLastColumn="0"/>
            </w:pPr>
            <w:r>
              <w:t>N/A</w:t>
            </w:r>
          </w:p>
        </w:tc>
        <w:tc>
          <w:tcPr>
            <w:tcW w:w="1464" w:type="dxa"/>
            <w:tcBorders>
              <w:top w:val="single" w:sz="8" w:space="0" w:color="95999E" w:themeColor="accent6" w:themeTint="99"/>
              <w:right w:val="single" w:sz="4" w:space="0" w:color="53565A" w:themeColor="accent6"/>
            </w:tcBorders>
            <w:vAlign w:val="center"/>
          </w:tcPr>
          <w:p w14:paraId="106B2074" w14:textId="38A8A836" w:rsidR="006030B7" w:rsidRDefault="006030B7" w:rsidP="001F64B4">
            <w:pPr>
              <w:jc w:val="center"/>
              <w:cnfStyle w:val="000000010000" w:firstRow="0" w:lastRow="0" w:firstColumn="0" w:lastColumn="0" w:oddVBand="0" w:evenVBand="0" w:oddHBand="0" w:evenHBand="1" w:firstRowFirstColumn="0" w:firstRowLastColumn="0" w:lastRowFirstColumn="0" w:lastRowLastColumn="0"/>
            </w:pPr>
            <w:r>
              <w:t>N/A</w:t>
            </w:r>
          </w:p>
        </w:tc>
        <w:tc>
          <w:tcPr>
            <w:tcW w:w="1465" w:type="dxa"/>
            <w:tcBorders>
              <w:left w:val="single" w:sz="4" w:space="0" w:color="53565A" w:themeColor="accent6"/>
            </w:tcBorders>
            <w:vAlign w:val="center"/>
          </w:tcPr>
          <w:p w14:paraId="78C8B3E4" w14:textId="3949FA0E" w:rsidR="006030B7" w:rsidRPr="005861D2" w:rsidRDefault="006030B7" w:rsidP="001F64B4">
            <w:pPr>
              <w:jc w:val="center"/>
              <w:cnfStyle w:val="000000010000" w:firstRow="0" w:lastRow="0" w:firstColumn="0" w:lastColumn="0" w:oddVBand="0" w:evenVBand="0" w:oddHBand="0" w:evenHBand="1" w:firstRowFirstColumn="0" w:firstRowLastColumn="0" w:lastRowFirstColumn="0" w:lastRowLastColumn="0"/>
            </w:pPr>
            <w:r>
              <w:t>Optional</w:t>
            </w:r>
          </w:p>
        </w:tc>
        <w:tc>
          <w:tcPr>
            <w:tcW w:w="1464" w:type="dxa"/>
            <w:vAlign w:val="center"/>
          </w:tcPr>
          <w:p w14:paraId="46AA230B" w14:textId="660ACE24" w:rsidR="006030B7" w:rsidRPr="005861D2" w:rsidRDefault="006030B7" w:rsidP="001F64B4">
            <w:pPr>
              <w:jc w:val="center"/>
              <w:cnfStyle w:val="000000010000" w:firstRow="0" w:lastRow="0" w:firstColumn="0" w:lastColumn="0" w:oddVBand="0" w:evenVBand="0" w:oddHBand="0" w:evenHBand="1" w:firstRowFirstColumn="0" w:firstRowLastColumn="0" w:lastRowFirstColumn="0" w:lastRowLastColumn="0"/>
            </w:pPr>
            <w:r>
              <w:t>Optional</w:t>
            </w:r>
          </w:p>
        </w:tc>
        <w:tc>
          <w:tcPr>
            <w:tcW w:w="1465" w:type="dxa"/>
            <w:vAlign w:val="center"/>
          </w:tcPr>
          <w:p w14:paraId="080F4886" w14:textId="479319DD" w:rsidR="006030B7" w:rsidRPr="005861D2" w:rsidRDefault="006030B7" w:rsidP="001F64B4">
            <w:pPr>
              <w:jc w:val="center"/>
              <w:cnfStyle w:val="000000010000" w:firstRow="0" w:lastRow="0" w:firstColumn="0" w:lastColumn="0" w:oddVBand="0" w:evenVBand="0" w:oddHBand="0" w:evenHBand="1" w:firstRowFirstColumn="0" w:firstRowLastColumn="0" w:lastRowFirstColumn="0" w:lastRowLastColumn="0"/>
            </w:pPr>
            <w:r>
              <w:t>Optional</w:t>
            </w:r>
          </w:p>
        </w:tc>
      </w:tr>
      <w:tr w:rsidR="001F64B4" w14:paraId="06D01EB1" w14:textId="77777777" w:rsidTr="00D07FFD">
        <w:trPr>
          <w:cnfStyle w:val="010000000000" w:firstRow="0" w:lastRow="1"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10772" w:type="dxa"/>
            <w:gridSpan w:val="7"/>
          </w:tcPr>
          <w:p w14:paraId="288B65E1" w14:textId="77777777" w:rsidR="001F64B4" w:rsidRPr="001F64B4" w:rsidRDefault="001F64B4" w:rsidP="006030B7">
            <w:pPr>
              <w:rPr>
                <w:sz w:val="16"/>
                <w:szCs w:val="16"/>
              </w:rPr>
            </w:pPr>
          </w:p>
        </w:tc>
      </w:tr>
    </w:tbl>
    <w:p w14:paraId="3191E591" w14:textId="366F7FB0" w:rsidR="00B25E62" w:rsidRDefault="00B25E62" w:rsidP="00B25E62"/>
    <w:p w14:paraId="7D6116BC" w14:textId="77777777" w:rsidR="00B25E62" w:rsidRDefault="00B25E62" w:rsidP="000C2FAC">
      <w:pPr>
        <w:pStyle w:val="Heading2"/>
      </w:pPr>
      <w:r>
        <w:t xml:space="preserve">Owners corporation address for services of notice  </w:t>
      </w:r>
    </w:p>
    <w:p w14:paraId="10B234B1" w14:textId="77777777" w:rsidR="00B25E62" w:rsidRDefault="00B25E62" w:rsidP="00B25E62">
      <w:r>
        <w:t xml:space="preserve">Insert the postal address of the owners corporation. The address will be where notices are mailed in the future.   </w:t>
      </w:r>
    </w:p>
    <w:p w14:paraId="1F9C30A9" w14:textId="78DB6428" w:rsidR="00B25E62" w:rsidRDefault="00B25E62" w:rsidP="00B25E62">
      <w:r>
        <w:t>Please note that a ‘care of’ or ‘post office box number’ or ‘lot on plan’ is not an acceptable address.</w:t>
      </w:r>
    </w:p>
    <w:p w14:paraId="46038C60" w14:textId="77777777" w:rsidR="00B25E62" w:rsidRDefault="00B25E62" w:rsidP="00B25E62"/>
    <w:p w14:paraId="112D1592" w14:textId="77777777" w:rsidR="00B25E62" w:rsidRDefault="00B25E62" w:rsidP="000C2FAC">
      <w:pPr>
        <w:pStyle w:val="Heading2"/>
      </w:pPr>
      <w:r>
        <w:t>Purposes of the owners corporation</w:t>
      </w:r>
    </w:p>
    <w:p w14:paraId="09A13B96" w14:textId="02CFBF7B" w:rsidR="00B25E62" w:rsidRDefault="00B25E62" w:rsidP="00B25E62">
      <w:r>
        <w:t xml:space="preserve">Insert a statement detailing the purposes of the owners corporation. The purposes for which an owners corporation exists will vary.  Refer to the definitions of unlimited owners corporation and limited owners corporation set out in Section 3(1) Subdivision Act 1988. </w:t>
      </w:r>
      <w:r w:rsidR="004B5722">
        <w:br/>
      </w:r>
      <w:r>
        <w:t>The following wording may be suitable. Careful consideration must be given as to whether the wording is appropriate to a particular plan.</w:t>
      </w:r>
    </w:p>
    <w:p w14:paraId="4FAD86A8" w14:textId="77777777" w:rsidR="00B25E62" w:rsidRDefault="00B25E62" w:rsidP="001B47C8">
      <w:pPr>
        <w:pStyle w:val="Heading4"/>
      </w:pPr>
      <w:r>
        <w:t xml:space="preserve">Unlimited </w:t>
      </w:r>
    </w:p>
    <w:p w14:paraId="4F13C79A" w14:textId="77777777" w:rsidR="00B25E62" w:rsidRPr="00B203B6" w:rsidRDefault="00B25E62" w:rsidP="00D55089">
      <w:pPr>
        <w:ind w:left="360"/>
        <w:rPr>
          <w:b/>
          <w:i/>
        </w:rPr>
      </w:pPr>
      <w:r w:rsidRPr="00B203B6">
        <w:rPr>
          <w:b/>
          <w:i/>
        </w:rPr>
        <w:t>The purpose of Owners Corporation 1 PS567890A is to manage the land affected by the owners corporation (except the use of any common property affected by a limited owners corporation).</w:t>
      </w:r>
    </w:p>
    <w:p w14:paraId="76FA9BA0" w14:textId="58A75693" w:rsidR="00B25E62" w:rsidRPr="005007DF" w:rsidRDefault="00B25E62" w:rsidP="00B25E62">
      <w:r w:rsidRPr="005007DF">
        <w:t xml:space="preserve">Note: additional purposes for the unlimited owners corporation, which would follow the mandatory statement ‘manage the land affected by the owners corporation’, may be specified in the </w:t>
      </w:r>
      <w:r w:rsidR="007F526C" w:rsidRPr="005007DF">
        <w:t>o</w:t>
      </w:r>
      <w:r w:rsidRPr="005007DF">
        <w:t xml:space="preserve">wners </w:t>
      </w:r>
      <w:r w:rsidR="007F526C" w:rsidRPr="005007DF">
        <w:t>c</w:t>
      </w:r>
      <w:r w:rsidRPr="005007DF">
        <w:t xml:space="preserve">orporation </w:t>
      </w:r>
      <w:r w:rsidR="007F526C" w:rsidRPr="005007DF">
        <w:t>s</w:t>
      </w:r>
      <w:r w:rsidRPr="005007DF">
        <w:t xml:space="preserve">chedule of the </w:t>
      </w:r>
      <w:r w:rsidR="007F526C" w:rsidRPr="005007DF">
        <w:t>c</w:t>
      </w:r>
      <w:r w:rsidRPr="005007DF">
        <w:t xml:space="preserve">ertified </w:t>
      </w:r>
      <w:r w:rsidR="007F526C" w:rsidRPr="005007DF">
        <w:t>p</w:t>
      </w:r>
      <w:r w:rsidRPr="005007DF">
        <w:t>lan. However, they must be specified in the OCAI to be recorded. If purposes are provided in both the certified plan and OCAI, both must agree.</w:t>
      </w:r>
      <w:r w:rsidR="001B47C8" w:rsidRPr="005007DF">
        <w:br/>
      </w:r>
    </w:p>
    <w:p w14:paraId="32D13562" w14:textId="77777777" w:rsidR="001B47C8" w:rsidRDefault="001B47C8" w:rsidP="001B47C8">
      <w:pPr>
        <w:pStyle w:val="Heading4"/>
      </w:pPr>
      <w:r>
        <w:t>Limited</w:t>
      </w:r>
    </w:p>
    <w:p w14:paraId="1EF9C114" w14:textId="77777777" w:rsidR="001B47C8" w:rsidRPr="00B203B6" w:rsidRDefault="001B47C8" w:rsidP="00D55089">
      <w:pPr>
        <w:ind w:left="360"/>
        <w:rPr>
          <w:b/>
          <w:i/>
        </w:rPr>
      </w:pPr>
      <w:r w:rsidRPr="00B203B6">
        <w:rPr>
          <w:b/>
          <w:i/>
        </w:rPr>
        <w:t>The purpose of Owners Corporation 1 PS567890A is to manage the common services within the land affected by the owners corporation.</w:t>
      </w:r>
    </w:p>
    <w:p w14:paraId="79573843" w14:textId="76D11E78" w:rsidR="001B47C8" w:rsidRPr="005007DF" w:rsidRDefault="001B47C8" w:rsidP="001B47C8">
      <w:r w:rsidRPr="005007DF">
        <w:t xml:space="preserve">Note: the purposes for the limited owners corporation may be specified in the </w:t>
      </w:r>
      <w:r w:rsidR="007F526C" w:rsidRPr="005007DF">
        <w:t>o</w:t>
      </w:r>
      <w:r w:rsidRPr="005007DF">
        <w:t xml:space="preserve">wners </w:t>
      </w:r>
      <w:r w:rsidR="007F526C" w:rsidRPr="005007DF">
        <w:t>c</w:t>
      </w:r>
      <w:r w:rsidRPr="005007DF">
        <w:t xml:space="preserve">orporation </w:t>
      </w:r>
      <w:r w:rsidR="007F526C" w:rsidRPr="005007DF">
        <w:t>s</w:t>
      </w:r>
      <w:r w:rsidRPr="005007DF">
        <w:t xml:space="preserve">chedule of the </w:t>
      </w:r>
      <w:r w:rsidR="007F526C" w:rsidRPr="005007DF">
        <w:t>c</w:t>
      </w:r>
      <w:r w:rsidRPr="005007DF">
        <w:t xml:space="preserve">ertified </w:t>
      </w:r>
      <w:r w:rsidR="007F526C" w:rsidRPr="005007DF">
        <w:t>p</w:t>
      </w:r>
      <w:r w:rsidRPr="005007DF">
        <w:t>lan. However, they must be specified in the OCAI to be recorded. If purposes are provided in both the certified plan and OCAI, both must agree.</w:t>
      </w:r>
      <w:r w:rsidR="0017667C" w:rsidRPr="005007DF">
        <w:br/>
        <w:t xml:space="preserve">If there is </w:t>
      </w:r>
      <w:r w:rsidR="00BB535E" w:rsidRPr="005007DF">
        <w:t>c</w:t>
      </w:r>
      <w:r w:rsidR="0017667C" w:rsidRPr="005007DF">
        <w:t xml:space="preserve">ommon </w:t>
      </w:r>
      <w:r w:rsidR="00BB535E" w:rsidRPr="005007DF">
        <w:t>p</w:t>
      </w:r>
      <w:r w:rsidR="0017667C" w:rsidRPr="005007DF">
        <w:t xml:space="preserve">roperty </w:t>
      </w:r>
      <w:r w:rsidR="00774561" w:rsidRPr="005007DF">
        <w:t xml:space="preserve">in </w:t>
      </w:r>
      <w:r w:rsidR="009C7C69" w:rsidRPr="005007DF">
        <w:t>a</w:t>
      </w:r>
      <w:r w:rsidR="00774561" w:rsidRPr="005007DF">
        <w:t xml:space="preserve"> </w:t>
      </w:r>
      <w:r w:rsidR="007F526C" w:rsidRPr="005007DF">
        <w:t>l</w:t>
      </w:r>
      <w:r w:rsidR="00774561" w:rsidRPr="005007DF">
        <w:t xml:space="preserve">imited </w:t>
      </w:r>
      <w:r w:rsidR="007F526C" w:rsidRPr="005007DF">
        <w:t>o</w:t>
      </w:r>
      <w:r w:rsidR="00774561" w:rsidRPr="005007DF">
        <w:t xml:space="preserve">wners </w:t>
      </w:r>
      <w:r w:rsidR="007F526C" w:rsidRPr="005007DF">
        <w:t>c</w:t>
      </w:r>
      <w:r w:rsidR="00774561" w:rsidRPr="005007DF">
        <w:t>orporation</w:t>
      </w:r>
      <w:r w:rsidR="000E488E" w:rsidRPr="005007DF">
        <w:t xml:space="preserve">, the purpose </w:t>
      </w:r>
      <w:r w:rsidR="009C7C69" w:rsidRPr="005007DF">
        <w:t xml:space="preserve">must </w:t>
      </w:r>
      <w:r w:rsidR="000A35F3" w:rsidRPr="005007DF">
        <w:t>address the management/ use of the common property</w:t>
      </w:r>
      <w:r w:rsidR="003A114B" w:rsidRPr="005007DF">
        <w:t>.</w:t>
      </w:r>
    </w:p>
    <w:p w14:paraId="09A30429" w14:textId="77777777" w:rsidR="00B25E62" w:rsidRDefault="00B25E62" w:rsidP="001B47C8">
      <w:pPr>
        <w:pStyle w:val="Heading4"/>
      </w:pPr>
      <w:r>
        <w:lastRenderedPageBreak/>
        <w:t>Limited to common property</w:t>
      </w:r>
    </w:p>
    <w:p w14:paraId="4DE341CE" w14:textId="3E3ED496" w:rsidR="00B25E62" w:rsidRPr="0054258E" w:rsidRDefault="00B25E62" w:rsidP="004973D0">
      <w:pPr>
        <w:ind w:left="360"/>
        <w:rPr>
          <w:b/>
          <w:i/>
        </w:rPr>
      </w:pPr>
      <w:r w:rsidRPr="0054258E">
        <w:rPr>
          <w:b/>
          <w:i/>
        </w:rPr>
        <w:t>The purpose of Owners Corporation 1 PS567890A is to manage the use of the common property within the land affected by the owners corporation.</w:t>
      </w:r>
      <w:r w:rsidR="001B47C8" w:rsidRPr="0054258E">
        <w:rPr>
          <w:b/>
          <w:i/>
        </w:rPr>
        <w:br/>
      </w:r>
    </w:p>
    <w:p w14:paraId="7104840A" w14:textId="77777777" w:rsidR="00B25E62" w:rsidRDefault="00B25E62" w:rsidP="001B47C8">
      <w:pPr>
        <w:pStyle w:val="Heading2"/>
      </w:pPr>
      <w:r>
        <w:t>Basis for the allocation of lot entitlement and lot liability</w:t>
      </w:r>
    </w:p>
    <w:p w14:paraId="554A62AD" w14:textId="77777777" w:rsidR="00B25E62" w:rsidRDefault="00B25E62" w:rsidP="00B25E62">
      <w:r>
        <w:t>Insert a statement detailing the basis used for the allocation of lot entitlement and lot liability. This may vary but must be in accordance with sections 27F(4) and (5) of the Subdivision Act 1988.</w:t>
      </w:r>
    </w:p>
    <w:p w14:paraId="21B8682F" w14:textId="4E082EDA" w:rsidR="00B25E62" w:rsidRDefault="00F64739" w:rsidP="00B25E62">
      <w:r>
        <w:br/>
      </w:r>
      <w:r w:rsidR="00B25E62">
        <w:t>The following wording may be suitable</w:t>
      </w:r>
      <w:r w:rsidR="0043220E">
        <w:t>.</w:t>
      </w:r>
    </w:p>
    <w:p w14:paraId="15CBC421" w14:textId="77777777" w:rsidR="00B25E62" w:rsidRPr="00B84220" w:rsidRDefault="00B25E62" w:rsidP="00B84220">
      <w:pPr>
        <w:ind w:left="360"/>
        <w:rPr>
          <w:b/>
          <w:i/>
        </w:rPr>
      </w:pPr>
      <w:r w:rsidRPr="00B84220">
        <w:rPr>
          <w:b/>
          <w:i/>
        </w:rPr>
        <w:t>Lot entitlement in the plan has been allocated on the basis of the market value of the lot and the proportion that value bears to the total market value of the lots. Lot liability has been allocated equally between the lots.</w:t>
      </w:r>
    </w:p>
    <w:p w14:paraId="452FF350" w14:textId="77777777" w:rsidR="00B25E62" w:rsidRDefault="00B25E62" w:rsidP="00B25E62"/>
    <w:p w14:paraId="5B962F49" w14:textId="77777777" w:rsidR="00B25E62" w:rsidRDefault="00B25E62" w:rsidP="003A114B">
      <w:pPr>
        <w:pStyle w:val="Heading2"/>
      </w:pPr>
      <w:r>
        <w:t>Details of limitations when the owners corporation is limited other than to common property</w:t>
      </w:r>
    </w:p>
    <w:p w14:paraId="2BA0DA96" w14:textId="77777777" w:rsidR="00B25E62" w:rsidRDefault="00B25E62" w:rsidP="00B25E62">
      <w:r>
        <w:t>Please note this is not required when the owners corporation is limited to common property.</w:t>
      </w:r>
    </w:p>
    <w:p w14:paraId="54EE88E1" w14:textId="77777777" w:rsidR="00B25E62" w:rsidRDefault="00B25E62" w:rsidP="00B25E62">
      <w:r>
        <w:t>The limitations of a limited owners corporation should suit their purposes. Therefore, the specified limitation(s) should reflect the purposes of the owners corporation.</w:t>
      </w:r>
    </w:p>
    <w:p w14:paraId="5E05F827" w14:textId="77777777" w:rsidR="00B25E62" w:rsidRDefault="00B25E62" w:rsidP="00B25E62">
      <w:r>
        <w:t>Insert a statement detailing the limitation(s) of the owners corporation. The limitation(s) of an owners corporation may vary depending on their purposes. For example, for a limited owners corporation with a purpose that is limited to manage the common services, the following wording may be suitable.</w:t>
      </w:r>
    </w:p>
    <w:p w14:paraId="7BF9EA27" w14:textId="77777777" w:rsidR="00B25E62" w:rsidRPr="00305660" w:rsidRDefault="00B25E62" w:rsidP="00305660">
      <w:pPr>
        <w:ind w:left="360"/>
        <w:rPr>
          <w:b/>
          <w:i/>
        </w:rPr>
      </w:pPr>
      <w:r w:rsidRPr="00305660">
        <w:rPr>
          <w:b/>
          <w:i/>
        </w:rPr>
        <w:t>Owners Corporation 1 Plan No. PS567890A is limited to the management and administration of the common services.</w:t>
      </w:r>
    </w:p>
    <w:p w14:paraId="3D98C7A4" w14:textId="77777777" w:rsidR="00B25E62" w:rsidRDefault="00B25E62" w:rsidP="00B25E62"/>
    <w:p w14:paraId="292FA097" w14:textId="494CB730" w:rsidR="00B25E62" w:rsidRDefault="00B25E62" w:rsidP="003A114B">
      <w:pPr>
        <w:pStyle w:val="Heading2"/>
      </w:pPr>
      <w:r>
        <w:t>Functions or obligations of a limited owners corporation that are to be carried out or complied with by the unlimited owners corporation also affected by the limited owners corporation</w:t>
      </w:r>
    </w:p>
    <w:p w14:paraId="23309BAC" w14:textId="77777777" w:rsidR="00B25E62" w:rsidRDefault="00B25E62" w:rsidP="00B25E62">
      <w:r>
        <w:t>If the plan contains multiple overlapping owners corporations and some of the functions or obligations of limited owners corporation(s) are to be carried out or complied with by the unlimited owners corporation, insert a statement defining those functions or obligations.</w:t>
      </w:r>
    </w:p>
    <w:p w14:paraId="1AD0CEA8" w14:textId="77777777" w:rsidR="00B25E62" w:rsidRDefault="00B25E62" w:rsidP="00B25E62">
      <w:r>
        <w:t xml:space="preserve">The statement must be included on both the unlimited and limited OCAI documents and must agree across all documents.   </w:t>
      </w:r>
    </w:p>
    <w:p w14:paraId="029163B7" w14:textId="77777777" w:rsidR="00B25E62" w:rsidRDefault="00B25E62" w:rsidP="00B25E62">
      <w:r>
        <w:t>If all limited owners corporations affected by the unlimited owners corporation have passed on the same functions or obligations, the following wording may be suitable.</w:t>
      </w:r>
    </w:p>
    <w:p w14:paraId="1EAB27D1" w14:textId="77777777" w:rsidR="00B25E62" w:rsidRPr="00AA4E13" w:rsidRDefault="00B25E62" w:rsidP="00AA4E13">
      <w:pPr>
        <w:ind w:left="360"/>
        <w:rPr>
          <w:b/>
          <w:i/>
        </w:rPr>
      </w:pPr>
      <w:r w:rsidRPr="00AA4E13">
        <w:rPr>
          <w:b/>
          <w:i/>
        </w:rPr>
        <w:t>Functions or obligations to be carried out or complied with by the unlimited owners corporation on behalf of the limited owners corporation(s) are…</w:t>
      </w:r>
    </w:p>
    <w:p w14:paraId="0FCA9CA4" w14:textId="77777777" w:rsidR="00B25E62" w:rsidRDefault="00B25E62" w:rsidP="00B25E62">
      <w:r>
        <w:t>If only some of the limited owners corporations affected by the unlimited owners corporation have referred functions or obligations, the following wording may be suitable.</w:t>
      </w:r>
    </w:p>
    <w:p w14:paraId="6AE80C4D" w14:textId="77777777" w:rsidR="00B25E62" w:rsidRPr="00D409AF" w:rsidRDefault="00B25E62" w:rsidP="00D409AF">
      <w:pPr>
        <w:ind w:left="360"/>
        <w:rPr>
          <w:b/>
          <w:i/>
        </w:rPr>
      </w:pPr>
      <w:r w:rsidRPr="00D409AF">
        <w:rPr>
          <w:b/>
          <w:i/>
        </w:rPr>
        <w:t>Functions or obligations to be carried out or complied with by the unlimited owners corporation on behalf of Owners Corporation 2 PS567890A are…</w:t>
      </w:r>
    </w:p>
    <w:p w14:paraId="4C871E18" w14:textId="77777777" w:rsidR="00B25E62" w:rsidRDefault="00B25E62" w:rsidP="00B25E62">
      <w:r>
        <w:t xml:space="preserve">Some of the functions or obligations that might be referred to include maintenance of the owners corporation register, issuing owners corporation certificates, management and administration of common property (these are examples, not an exhaustive list). </w:t>
      </w:r>
    </w:p>
    <w:p w14:paraId="1B3E4C5F" w14:textId="77777777" w:rsidR="00B25E62" w:rsidRDefault="00B25E62" w:rsidP="00B25E62">
      <w:r>
        <w:t xml:space="preserve">If no functions or obligations have been referred, select </w:t>
      </w:r>
      <w:r w:rsidRPr="00D409AF">
        <w:rPr>
          <w:b/>
        </w:rPr>
        <w:t>‘Not Applicable’</w:t>
      </w:r>
      <w:r>
        <w:t xml:space="preserve"> from the check boxes.</w:t>
      </w:r>
    </w:p>
    <w:p w14:paraId="4CEDDFEE" w14:textId="77777777" w:rsidR="00B25E62" w:rsidRDefault="00B25E62" w:rsidP="004411F6"/>
    <w:sectPr w:rsidR="00B25E62" w:rsidSect="009827C2">
      <w:headerReference w:type="default" r:id="rId16"/>
      <w:footerReference w:type="default" r:id="rId17"/>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73711" w14:textId="77777777" w:rsidR="00CC483E" w:rsidRDefault="00CC483E" w:rsidP="00C37A29">
      <w:pPr>
        <w:spacing w:after="0"/>
      </w:pPr>
      <w:r>
        <w:separator/>
      </w:r>
    </w:p>
  </w:endnote>
  <w:endnote w:type="continuationSeparator" w:id="0">
    <w:p w14:paraId="534F7FD9" w14:textId="77777777" w:rsidR="00CC483E" w:rsidRDefault="00CC483E" w:rsidP="00C37A29">
      <w:pPr>
        <w:spacing w:after="0"/>
      </w:pPr>
      <w:r>
        <w:continuationSeparator/>
      </w:r>
    </w:p>
  </w:endnote>
  <w:endnote w:type="continuationNotice" w:id="1">
    <w:p w14:paraId="158949B5" w14:textId="77777777" w:rsidR="00CC483E" w:rsidRDefault="00CC483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C3A6" w14:textId="6CB86BEF" w:rsidR="000D7EE8" w:rsidRDefault="00F400D7" w:rsidP="009C006B">
    <w:pPr>
      <w:pStyle w:val="Footer"/>
    </w:pPr>
    <w:r>
      <w:rPr>
        <w:noProof/>
      </w:rPr>
      <mc:AlternateContent>
        <mc:Choice Requires="wps">
          <w:drawing>
            <wp:anchor distT="0" distB="0" distL="114300" distR="114300" simplePos="0" relativeHeight="251660288" behindDoc="0" locked="0" layoutInCell="0" allowOverlap="1" wp14:anchorId="7A118EC1" wp14:editId="615B54C2">
              <wp:simplePos x="0" y="0"/>
              <wp:positionH relativeFrom="page">
                <wp:posOffset>0</wp:posOffset>
              </wp:positionH>
              <wp:positionV relativeFrom="page">
                <wp:posOffset>10227945</wp:posOffset>
              </wp:positionV>
              <wp:extent cx="7560310" cy="273050"/>
              <wp:effectExtent l="0" t="0" r="0" b="12700"/>
              <wp:wrapNone/>
              <wp:docPr id="2" name="MSIPCM81e34ac89fbf51f3f6619801"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E5379" w14:textId="09B36788" w:rsidR="00F400D7" w:rsidRPr="00F400D7" w:rsidRDefault="00F400D7" w:rsidP="00F400D7">
                          <w:pPr>
                            <w:spacing w:before="0" w:after="0"/>
                            <w:jc w:val="center"/>
                            <w:rPr>
                              <w:rFonts w:ascii="Calibri" w:hAnsi="Calibri" w:cs="Calibri"/>
                              <w:color w:val="000000"/>
                              <w:sz w:val="24"/>
                            </w:rPr>
                          </w:pPr>
                          <w:r w:rsidRPr="00F400D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0E1AC1BF">
            <v:shapetype id="_x0000_t202" coordsize="21600,21600" o:spt="202" path="m,l,21600r21600,l21600,xe" w14:anchorId="7A118EC1">
              <v:stroke joinstyle="miter"/>
              <v:path gradientshapeok="t" o:connecttype="rect"/>
            </v:shapetype>
            <v:shape id="MSIPCM81e34ac89fbf51f3f6619801"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862493762,&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textbox inset=",0,,0">
                <w:txbxContent>
                  <w:p w:rsidRPr="00F400D7" w:rsidR="00F400D7" w:rsidP="00F400D7" w:rsidRDefault="00F400D7" w14:paraId="08CE8BEA" w14:textId="09B36788">
                    <w:pPr>
                      <w:spacing w:before="0" w:after="0"/>
                      <w:jc w:val="center"/>
                      <w:rPr>
                        <w:rFonts w:ascii="Calibri" w:hAnsi="Calibri" w:cs="Calibri"/>
                        <w:color w:val="000000"/>
                        <w:sz w:val="24"/>
                      </w:rPr>
                    </w:pPr>
                    <w:r w:rsidRPr="00F400D7">
                      <w:rPr>
                        <w:rFonts w:ascii="Calibri" w:hAnsi="Calibri" w:cs="Calibri"/>
                        <w:color w:val="000000"/>
                        <w:sz w:val="24"/>
                      </w:rPr>
                      <w:t>OFFICIAL</w:t>
                    </w:r>
                  </w:p>
                </w:txbxContent>
              </v:textbox>
              <w10:wrap anchorx="page" anchory="page"/>
            </v:shape>
          </w:pict>
        </mc:Fallback>
      </mc:AlternateContent>
    </w:r>
    <w:r w:rsidR="00E82AD7">
      <w:rPr>
        <w:noProof/>
      </w:rPr>
      <mc:AlternateContent>
        <mc:Choice Requires="wps">
          <w:drawing>
            <wp:anchor distT="0" distB="0" distL="114300" distR="114300" simplePos="0" relativeHeight="251658240" behindDoc="0" locked="0" layoutInCell="0" allowOverlap="1" wp14:anchorId="6CD60C7A" wp14:editId="07CF7BDC">
              <wp:simplePos x="0" y="0"/>
              <wp:positionH relativeFrom="page">
                <wp:posOffset>0</wp:posOffset>
              </wp:positionH>
              <wp:positionV relativeFrom="page">
                <wp:posOffset>10227945</wp:posOffset>
              </wp:positionV>
              <wp:extent cx="7560310" cy="273050"/>
              <wp:effectExtent l="0" t="0" r="0" b="12700"/>
              <wp:wrapNone/>
              <wp:docPr id="1" name="Text Box 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7D8734" w14:textId="61606CDB" w:rsidR="00E82AD7" w:rsidRPr="00E82AD7" w:rsidRDefault="00E82AD7" w:rsidP="00E82AD7">
                          <w:pPr>
                            <w:spacing w:before="0" w:after="0"/>
                            <w:jc w:val="center"/>
                            <w:rPr>
                              <w:rFonts w:ascii="Calibri" w:hAnsi="Calibri" w:cs="Calibri"/>
                              <w:color w:val="000000"/>
                              <w:sz w:val="24"/>
                            </w:rPr>
                          </w:pPr>
                          <w:r w:rsidRPr="00E82AD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1C67B09">
            <v:shape id="Text Box 1"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w14:anchorId="6CD60C7A">
              <v:textbox inset=",0,,0">
                <w:txbxContent>
                  <w:p w:rsidRPr="00E82AD7" w:rsidR="00E82AD7" w:rsidP="00E82AD7" w:rsidRDefault="00E82AD7" w14:paraId="09E77742" w14:textId="61606CDB">
                    <w:pPr>
                      <w:spacing w:before="0" w:after="0"/>
                      <w:jc w:val="center"/>
                      <w:rPr>
                        <w:rFonts w:ascii="Calibri" w:hAnsi="Calibri" w:cs="Calibri"/>
                        <w:color w:val="000000"/>
                        <w:sz w:val="24"/>
                      </w:rPr>
                    </w:pPr>
                    <w:r w:rsidRPr="00E82AD7">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B308FFE"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DF78DB3" w14:textId="77777777" w:rsidR="004B7536" w:rsidRDefault="004B7536" w:rsidP="009C006B">
          <w:pPr>
            <w:pStyle w:val="Footer"/>
          </w:pPr>
          <w:bookmarkStart w:id="6" w:name="Title_TableFooter"/>
          <w:bookmarkEnd w:id="6"/>
        </w:p>
      </w:tc>
      <w:tc>
        <w:tcPr>
          <w:tcW w:w="9483" w:type="dxa"/>
          <w:tcBorders>
            <w:top w:val="single" w:sz="18" w:space="0" w:color="00B2A9" w:themeColor="text2"/>
            <w:left w:val="nil"/>
            <w:bottom w:val="nil"/>
            <w:right w:val="nil"/>
          </w:tcBorders>
        </w:tcPr>
        <w:p w14:paraId="0D03D011"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651CCF4" w14:textId="77777777" w:rsidR="004B7536" w:rsidRDefault="004B7536" w:rsidP="009C006B">
          <w:pPr>
            <w:pStyle w:val="Footer"/>
          </w:pPr>
        </w:p>
      </w:tc>
    </w:tr>
    <w:tr w:rsidR="004B7536" w:rsidRPr="00F459F3" w14:paraId="4CAC4A3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110FDEE"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43EA7AA3" w14:textId="75BE4E82" w:rsidR="004B7536" w:rsidRPr="009C006B" w:rsidRDefault="005E32D8"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[Document title]</w:t>
          </w:r>
        </w:p>
        <w:sdt>
          <w:sdtPr>
            <w:alias w:val="Subject"/>
            <w:tag w:val=""/>
            <w:id w:val="244228787"/>
            <w:placeholder>
              <w:docPart w:val="65D5301218F24E63BF7E004CEB5B6D4D"/>
            </w:placeholder>
            <w:dataBinding w:prefixMappings="xmlns:ns0='http://purl.org/dc/elements/1.1/' xmlns:ns1='http://schemas.openxmlformats.org/package/2006/metadata/core-properties' " w:xpath="/ns1:coreProperties[1]/ns0:subject[1]" w:storeItemID="{6C3C8BC8-F283-45AE-878A-BAB7291924A1}"/>
            <w:text/>
          </w:sdtPr>
          <w:sdtEndPr/>
          <w:sdtContent>
            <w:p w14:paraId="156F9DA1" w14:textId="016FB1C3" w:rsidR="004B7536" w:rsidRDefault="00D07FFD" w:rsidP="009C006B">
              <w:pPr>
                <w:pStyle w:val="Footer"/>
                <w:cnfStyle w:val="000000000000" w:firstRow="0" w:lastRow="0" w:firstColumn="0" w:lastColumn="0" w:oddVBand="0" w:evenVBand="0" w:oddHBand="0" w:evenHBand="0" w:firstRowFirstColumn="0" w:firstRowLastColumn="0" w:lastRowFirstColumn="0" w:lastRowLastColumn="0"/>
              </w:pPr>
              <w:r>
                <w:t>[July 2023]</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5FED7D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8A74565" w14:textId="4495E9CA"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5C34" w14:textId="77777777" w:rsidR="00CC483E" w:rsidRDefault="00CC483E" w:rsidP="00C37A29">
      <w:pPr>
        <w:spacing w:after="0"/>
      </w:pPr>
      <w:r>
        <w:separator/>
      </w:r>
    </w:p>
  </w:footnote>
  <w:footnote w:type="continuationSeparator" w:id="0">
    <w:p w14:paraId="2F996EA6" w14:textId="77777777" w:rsidR="00CC483E" w:rsidRDefault="00CC483E" w:rsidP="00C37A29">
      <w:pPr>
        <w:spacing w:after="0"/>
      </w:pPr>
      <w:r>
        <w:continuationSeparator/>
      </w:r>
    </w:p>
  </w:footnote>
  <w:footnote w:type="continuationNotice" w:id="1">
    <w:p w14:paraId="44C91E63" w14:textId="77777777" w:rsidR="00CC483E" w:rsidRDefault="00CC483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28719759"/>
  <w:bookmarkStart w:id="3" w:name="_Hlk128719760"/>
  <w:bookmarkStart w:id="4" w:name="_Hlk128720388"/>
  <w:bookmarkStart w:id="5" w:name="_Hlk128720389"/>
  <w:p w14:paraId="5D68A6ED" w14:textId="23768B45" w:rsidR="00FD0FBF" w:rsidRPr="00A66161" w:rsidRDefault="00A66161" w:rsidP="00A66161">
    <w:pPr>
      <w:pStyle w:val="Header"/>
    </w:pPr>
    <w:r>
      <w:rPr>
        <w:noProof/>
      </w:rPr>
      <mc:AlternateContent>
        <mc:Choice Requires="wpg">
          <w:drawing>
            <wp:anchor distT="0" distB="0" distL="114300" distR="114300" simplePos="0" relativeHeight="251656192" behindDoc="1" locked="0" layoutInCell="1" allowOverlap="1" wp14:anchorId="2D5BB520" wp14:editId="62DA076A">
              <wp:simplePos x="0" y="0"/>
              <wp:positionH relativeFrom="page">
                <wp:posOffset>287867</wp:posOffset>
              </wp:positionH>
              <wp:positionV relativeFrom="page">
                <wp:posOffset>287867</wp:posOffset>
              </wp:positionV>
              <wp:extent cx="6984655" cy="717430"/>
              <wp:effectExtent l="0" t="0" r="6985" b="69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3" name="Free-form: Shape 1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6074833" y="0"/>
                          <a:ext cx="909822" cy="717430"/>
                          <a:chOff x="7420355" y="214883"/>
                          <a:chExt cx="682371" cy="537210"/>
                        </a:xfrm>
                      </wpg:grpSpPr>
                      <wps:wsp>
                        <wps:cNvPr id="15" name="Free-form: Shape 15"/>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adec="http://schemas.microsoft.com/office/drawing/2017/decorative" xmlns:a="http://schemas.openxmlformats.org/drawingml/2006/main">
          <w:pict w14:anchorId="4F0577BD">
            <v:group id="Group 12" style="position:absolute;margin-left:22.65pt;margin-top:22.65pt;width:549.95pt;height:56.5pt;z-index:-251660288;mso-position-horizontal-relative:page;mso-position-vertical-relative:page" alt="&quot;&quot;" coordsize="69846,7174" o:spid="_x0000_s1026" w14:anchorId="48BE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">
              <v:shape id="Free-form: Shape 13" style="position:absolute;width:69840;height:7164;visibility:visible;mso-wrap-style:square;v-text-anchor:middle" coordsize="8102726,537209" o:spid="_x0000_s1027" fillcolor="#e1edf9" stroked="f" path="m,l8102727,r,537210l,537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">
                <v:stroke joinstyle="miter"/>
                <v:path arrowok="t" o:connecttype="custom" o:connectlocs="0,0;6984001,0;6984001,716401;0,716401;0,0;0,0" o:connectangles="0,0,0,0,0,0"/>
              </v:shape>
              <v:group id="Graphic 12" style="position:absolute;left:60748;width:9098;height:7174" coordsize="6823,5372" coordorigin="74203,2148"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style="position:absolute;left:74203;top:4263;width:3795;height:3257;visibility:visible;mso-wrap-style:square;v-text-anchor:middle" coordsize="379476,325755" o:spid="_x0000_s1029" fillcolor="#00b1a9" stroked="f" path="m155067,l,325755r224504,l379476,,155067,r,l155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v:stroke joinstyle="miter"/>
                  <v:path arrowok="t" o:connecttype="custom" o:connectlocs="155067,0;0,325755;224504,325755;379476,0;155067,0;155067,0;155067,0" o:connectangles="0,0,0,0,0,0,0"/>
                </v:shape>
                <v:shape id="Free-form: Shape 16" style="position:absolute;left:77998;top:2148;width:3029;height:2115;visibility:visible;mso-wrap-style:square;v-text-anchor:middle" coordsize="302894,211454" o:spid="_x0000_s1030" fillcolor="#cddc29" stroked="f" path="m201930,211455l302895,,100775,,,211455r201930,l201930,21145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">
                  <v:stroke joinstyle="miter"/>
                  <v:path arrowok="t" o:connecttype="custom" o:connectlocs="201930,211455;302895,0;100775,0;0,211455;201930,211455;201930,211455;201930,211455" o:connectangles="0,0,0,0,0,0,0"/>
                </v:shape>
                <v:shape id="Free-form: Shape 17" style="position:absolute;left:76992;top:2148;width:3025;height:2115;visibility:visible;mso-wrap-style:square;v-text-anchor:middle" coordsize="302514,211454" o:spid="_x0000_s1031" stroked="f" path="m302514,211455l201359,,,,100584,211455r201168,l301752,211455r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">
                  <v:fill opacity="39321f"/>
                  <v:stroke joinstyle="miter"/>
                  <v:path arrowok="t" o:connecttype="custom" o:connectlocs="302514,211455;201359,0;0,0;100584,211455;301752,211455;301752,211455;302514,211455" o:connectangles="0,0,0,0,0,0,0"/>
                </v:shape>
                <v:shape id="Free-form: Shape 18" style="position:absolute;left:75754;top:4263;width:3794;height:3257;visibility:visible;mso-wrap-style:square;v-text-anchor:middle" coordsize="379475,325755" o:spid="_x0000_s1032" stroked="f" path="m154781,325755r224695,l224409,,,,154781,325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">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C43676"/>
    <w:multiLevelType w:val="multilevel"/>
    <w:tmpl w:val="97DAEA0E"/>
    <w:numStyleLink w:val="Numbering"/>
  </w:abstractNum>
  <w:abstractNum w:abstractNumId="10" w15:restartNumberingAfterBreak="0">
    <w:nsid w:val="06E245B5"/>
    <w:multiLevelType w:val="multilevel"/>
    <w:tmpl w:val="50041352"/>
    <w:numStyleLink w:val="ListHeadings"/>
  </w:abstractNum>
  <w:abstractNum w:abstractNumId="11"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D97275E8"/>
    <w:numStyleLink w:val="Bullets"/>
  </w:abstractNum>
  <w:abstractNum w:abstractNumId="14"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69171F6"/>
    <w:multiLevelType w:val="hybridMultilevel"/>
    <w:tmpl w:val="884C3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278E25D3"/>
    <w:multiLevelType w:val="multilevel"/>
    <w:tmpl w:val="D97275E8"/>
    <w:numStyleLink w:val="Bullets"/>
  </w:abstractNum>
  <w:abstractNum w:abstractNumId="20" w15:restartNumberingAfterBreak="0">
    <w:nsid w:val="2F9C2DCB"/>
    <w:multiLevelType w:val="hybridMultilevel"/>
    <w:tmpl w:val="8FF8A3AE"/>
    <w:lvl w:ilvl="0" w:tplc="7DE8A690">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0474A23"/>
    <w:multiLevelType w:val="multilevel"/>
    <w:tmpl w:val="50041352"/>
    <w:numStyleLink w:val="ListHeadings"/>
  </w:abstractNum>
  <w:abstractNum w:abstractNumId="22" w15:restartNumberingAfterBreak="0">
    <w:nsid w:val="321F1D0F"/>
    <w:multiLevelType w:val="multilevel"/>
    <w:tmpl w:val="D97275E8"/>
    <w:numStyleLink w:val="Bullets"/>
  </w:abstractNum>
  <w:abstractNum w:abstractNumId="23" w15:restartNumberingAfterBreak="0">
    <w:nsid w:val="41397427"/>
    <w:multiLevelType w:val="multilevel"/>
    <w:tmpl w:val="97DAEA0E"/>
    <w:numStyleLink w:val="Numbering"/>
  </w:abstractNum>
  <w:abstractNum w:abstractNumId="24"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5" w15:restartNumberingAfterBreak="0">
    <w:nsid w:val="483439EA"/>
    <w:multiLevelType w:val="multilevel"/>
    <w:tmpl w:val="D97275E8"/>
    <w:numStyleLink w:val="Bullets"/>
  </w:abstractNum>
  <w:abstractNum w:abstractNumId="26"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4D7711AE"/>
    <w:multiLevelType w:val="hybridMultilevel"/>
    <w:tmpl w:val="E1F2A8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E7F1CD0"/>
    <w:multiLevelType w:val="multilevel"/>
    <w:tmpl w:val="97DAEA0E"/>
    <w:numStyleLink w:val="Numbering"/>
  </w:abstractNum>
  <w:abstractNum w:abstractNumId="29" w15:restartNumberingAfterBreak="0">
    <w:nsid w:val="58B73D84"/>
    <w:multiLevelType w:val="multilevel"/>
    <w:tmpl w:val="50041352"/>
    <w:numStyleLink w:val="ListHeadings"/>
  </w:abstractNum>
  <w:abstractNum w:abstractNumId="30" w15:restartNumberingAfterBreak="0">
    <w:nsid w:val="596A0C8C"/>
    <w:multiLevelType w:val="multilevel"/>
    <w:tmpl w:val="97DAEA0E"/>
    <w:numStyleLink w:val="Numbering"/>
  </w:abstractNum>
  <w:abstractNum w:abstractNumId="31" w15:restartNumberingAfterBreak="0">
    <w:nsid w:val="60E1502C"/>
    <w:multiLevelType w:val="multilevel"/>
    <w:tmpl w:val="D97275E8"/>
    <w:styleLink w:val="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Arial" w:hAnsi="Arial" w:hint="default"/>
        <w:color w:val="auto"/>
      </w:rPr>
    </w:lvl>
    <w:lvl w:ilvl="3">
      <w:start w:val="1"/>
      <w:numFmt w:val="bullet"/>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643520E2"/>
    <w:multiLevelType w:val="multilevel"/>
    <w:tmpl w:val="D97275E8"/>
    <w:numStyleLink w:val="Bullets"/>
  </w:abstractNum>
  <w:abstractNum w:abstractNumId="33" w15:restartNumberingAfterBreak="0">
    <w:nsid w:val="65D4527A"/>
    <w:multiLevelType w:val="hybridMultilevel"/>
    <w:tmpl w:val="A988568E"/>
    <w:lvl w:ilvl="0" w:tplc="7DE8A690">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60D51AD"/>
    <w:multiLevelType w:val="multilevel"/>
    <w:tmpl w:val="97DAEA0E"/>
    <w:numStyleLink w:val="Numbering"/>
  </w:abstractNum>
  <w:abstractNum w:abstractNumId="35" w15:restartNumberingAfterBreak="0">
    <w:nsid w:val="744D0736"/>
    <w:multiLevelType w:val="multilevel"/>
    <w:tmpl w:val="97DAEA0E"/>
    <w:numStyleLink w:val="Numbering"/>
  </w:abstractNum>
  <w:num w:numId="1" w16cid:durableId="376198273">
    <w:abstractNumId w:val="8"/>
  </w:num>
  <w:num w:numId="2" w16cid:durableId="490799805">
    <w:abstractNumId w:val="6"/>
  </w:num>
  <w:num w:numId="3" w16cid:durableId="1053313316">
    <w:abstractNumId w:val="5"/>
  </w:num>
  <w:num w:numId="4" w16cid:durableId="167866969">
    <w:abstractNumId w:val="19"/>
  </w:num>
  <w:num w:numId="5" w16cid:durableId="116871856">
    <w:abstractNumId w:val="4"/>
  </w:num>
  <w:num w:numId="6" w16cid:durableId="97453065">
    <w:abstractNumId w:val="7"/>
  </w:num>
  <w:num w:numId="7" w16cid:durableId="415252513">
    <w:abstractNumId w:val="3"/>
  </w:num>
  <w:num w:numId="8" w16cid:durableId="1897158971">
    <w:abstractNumId w:val="2"/>
  </w:num>
  <w:num w:numId="9" w16cid:durableId="1361783483">
    <w:abstractNumId w:val="1"/>
  </w:num>
  <w:num w:numId="10" w16cid:durableId="1518620144">
    <w:abstractNumId w:val="0"/>
  </w:num>
  <w:num w:numId="11" w16cid:durableId="276567723">
    <w:abstractNumId w:val="31"/>
  </w:num>
  <w:num w:numId="12" w16cid:durableId="955256674">
    <w:abstractNumId w:val="32"/>
  </w:num>
  <w:num w:numId="13" w16cid:durableId="954874617">
    <w:abstractNumId w:val="22"/>
  </w:num>
  <w:num w:numId="14" w16cid:durableId="703872117">
    <w:abstractNumId w:val="14"/>
  </w:num>
  <w:num w:numId="15" w16cid:durableId="1410300778">
    <w:abstractNumId w:val="35"/>
  </w:num>
  <w:num w:numId="16" w16cid:durableId="244608844">
    <w:abstractNumId w:val="28"/>
  </w:num>
  <w:num w:numId="17" w16cid:durableId="309595911">
    <w:abstractNumId w:val="34"/>
  </w:num>
  <w:num w:numId="18" w16cid:durableId="1477188365">
    <w:abstractNumId w:val="9"/>
  </w:num>
  <w:num w:numId="19" w16cid:durableId="2053846990">
    <w:abstractNumId w:val="12"/>
  </w:num>
  <w:num w:numId="20" w16cid:durableId="222252941">
    <w:abstractNumId w:val="23"/>
  </w:num>
  <w:num w:numId="21" w16cid:durableId="1272278282">
    <w:abstractNumId w:val="15"/>
  </w:num>
  <w:num w:numId="22" w16cid:durableId="1192375399">
    <w:abstractNumId w:val="11"/>
  </w:num>
  <w:num w:numId="23" w16cid:durableId="1254440276">
    <w:abstractNumId w:val="13"/>
  </w:num>
  <w:num w:numId="24" w16cid:durableId="684982360">
    <w:abstractNumId w:val="18"/>
  </w:num>
  <w:num w:numId="25" w16cid:durableId="182668495">
    <w:abstractNumId w:val="30"/>
  </w:num>
  <w:num w:numId="26" w16cid:durableId="935408102">
    <w:abstractNumId w:val="29"/>
  </w:num>
  <w:num w:numId="27" w16cid:durableId="1233391748">
    <w:abstractNumId w:val="16"/>
  </w:num>
  <w:num w:numId="28" w16cid:durableId="926779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6938993">
    <w:abstractNumId w:val="26"/>
  </w:num>
  <w:num w:numId="30" w16cid:durableId="238684590">
    <w:abstractNumId w:val="24"/>
  </w:num>
  <w:num w:numId="31" w16cid:durableId="616180272">
    <w:abstractNumId w:val="24"/>
  </w:num>
  <w:num w:numId="32" w16cid:durableId="16379521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685643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0419789">
    <w:abstractNumId w:val="21"/>
  </w:num>
  <w:num w:numId="35" w16cid:durableId="1999075279">
    <w:abstractNumId w:val="10"/>
  </w:num>
  <w:num w:numId="36" w16cid:durableId="332732827">
    <w:abstractNumId w:val="25"/>
  </w:num>
  <w:num w:numId="37" w16cid:durableId="1899900823">
    <w:abstractNumId w:val="27"/>
  </w:num>
  <w:num w:numId="38" w16cid:durableId="2116634684">
    <w:abstractNumId w:val="17"/>
  </w:num>
  <w:num w:numId="39" w16cid:durableId="274557594">
    <w:abstractNumId w:val="20"/>
  </w:num>
  <w:num w:numId="40" w16cid:durableId="15638295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8"/>
    <w:rsid w:val="0000662A"/>
    <w:rsid w:val="00014110"/>
    <w:rsid w:val="00014469"/>
    <w:rsid w:val="00027052"/>
    <w:rsid w:val="000300AF"/>
    <w:rsid w:val="00044C18"/>
    <w:rsid w:val="000724AE"/>
    <w:rsid w:val="00076622"/>
    <w:rsid w:val="0008037D"/>
    <w:rsid w:val="000A35F3"/>
    <w:rsid w:val="000A4E6A"/>
    <w:rsid w:val="000B497F"/>
    <w:rsid w:val="000C2FAC"/>
    <w:rsid w:val="000D7EE8"/>
    <w:rsid w:val="000E0EEA"/>
    <w:rsid w:val="000E488E"/>
    <w:rsid w:val="00103CEB"/>
    <w:rsid w:val="00112E8F"/>
    <w:rsid w:val="001268BC"/>
    <w:rsid w:val="00130B11"/>
    <w:rsid w:val="00141C61"/>
    <w:rsid w:val="00147108"/>
    <w:rsid w:val="0017667C"/>
    <w:rsid w:val="00187042"/>
    <w:rsid w:val="001875B4"/>
    <w:rsid w:val="001A0D77"/>
    <w:rsid w:val="001A5586"/>
    <w:rsid w:val="001A69C2"/>
    <w:rsid w:val="001B47C8"/>
    <w:rsid w:val="001C5CDD"/>
    <w:rsid w:val="001C7835"/>
    <w:rsid w:val="001D41F3"/>
    <w:rsid w:val="001D58B0"/>
    <w:rsid w:val="001E4C19"/>
    <w:rsid w:val="001F13C1"/>
    <w:rsid w:val="001F37B8"/>
    <w:rsid w:val="001F446D"/>
    <w:rsid w:val="001F6314"/>
    <w:rsid w:val="001F64B4"/>
    <w:rsid w:val="00200A01"/>
    <w:rsid w:val="002068CA"/>
    <w:rsid w:val="00221AB7"/>
    <w:rsid w:val="00224369"/>
    <w:rsid w:val="002300F6"/>
    <w:rsid w:val="00246435"/>
    <w:rsid w:val="00246BCF"/>
    <w:rsid w:val="00250A90"/>
    <w:rsid w:val="00270834"/>
    <w:rsid w:val="00271BE0"/>
    <w:rsid w:val="00277EFC"/>
    <w:rsid w:val="002814E6"/>
    <w:rsid w:val="0028453D"/>
    <w:rsid w:val="002965C0"/>
    <w:rsid w:val="002A2E8B"/>
    <w:rsid w:val="002E0EDA"/>
    <w:rsid w:val="002E7A9E"/>
    <w:rsid w:val="00305171"/>
    <w:rsid w:val="00305660"/>
    <w:rsid w:val="00331893"/>
    <w:rsid w:val="00340E26"/>
    <w:rsid w:val="0034680A"/>
    <w:rsid w:val="00363FF8"/>
    <w:rsid w:val="003657EF"/>
    <w:rsid w:val="00374847"/>
    <w:rsid w:val="0037721D"/>
    <w:rsid w:val="0038102A"/>
    <w:rsid w:val="003A114B"/>
    <w:rsid w:val="003B2396"/>
    <w:rsid w:val="003D23A3"/>
    <w:rsid w:val="003D3729"/>
    <w:rsid w:val="003D5856"/>
    <w:rsid w:val="003E2A05"/>
    <w:rsid w:val="003E7563"/>
    <w:rsid w:val="00403EBC"/>
    <w:rsid w:val="00404E4F"/>
    <w:rsid w:val="00412CDA"/>
    <w:rsid w:val="0041673A"/>
    <w:rsid w:val="0042339A"/>
    <w:rsid w:val="0042508F"/>
    <w:rsid w:val="00431D61"/>
    <w:rsid w:val="0043220E"/>
    <w:rsid w:val="00433779"/>
    <w:rsid w:val="004411F6"/>
    <w:rsid w:val="0044329C"/>
    <w:rsid w:val="00455FC1"/>
    <w:rsid w:val="004635FD"/>
    <w:rsid w:val="004973D0"/>
    <w:rsid w:val="004B5722"/>
    <w:rsid w:val="004B609E"/>
    <w:rsid w:val="004B7536"/>
    <w:rsid w:val="004D0322"/>
    <w:rsid w:val="004E0833"/>
    <w:rsid w:val="004E28C6"/>
    <w:rsid w:val="004E7B8E"/>
    <w:rsid w:val="004F138F"/>
    <w:rsid w:val="005007DF"/>
    <w:rsid w:val="00500C61"/>
    <w:rsid w:val="0050213A"/>
    <w:rsid w:val="00502144"/>
    <w:rsid w:val="0050670B"/>
    <w:rsid w:val="00507116"/>
    <w:rsid w:val="00510D22"/>
    <w:rsid w:val="005141E8"/>
    <w:rsid w:val="005259E6"/>
    <w:rsid w:val="005328D8"/>
    <w:rsid w:val="00534D4F"/>
    <w:rsid w:val="0054258E"/>
    <w:rsid w:val="00550C99"/>
    <w:rsid w:val="00553413"/>
    <w:rsid w:val="00560EDB"/>
    <w:rsid w:val="00576EA4"/>
    <w:rsid w:val="00577E2E"/>
    <w:rsid w:val="0058369E"/>
    <w:rsid w:val="00592392"/>
    <w:rsid w:val="00593314"/>
    <w:rsid w:val="00594496"/>
    <w:rsid w:val="005C4C6B"/>
    <w:rsid w:val="005C62D8"/>
    <w:rsid w:val="005C6618"/>
    <w:rsid w:val="005C6BFA"/>
    <w:rsid w:val="005D5879"/>
    <w:rsid w:val="005E32D8"/>
    <w:rsid w:val="005F75DE"/>
    <w:rsid w:val="00602C13"/>
    <w:rsid w:val="006030B7"/>
    <w:rsid w:val="00603FD5"/>
    <w:rsid w:val="00606728"/>
    <w:rsid w:val="00611F4C"/>
    <w:rsid w:val="00612A82"/>
    <w:rsid w:val="00616DC8"/>
    <w:rsid w:val="006229FB"/>
    <w:rsid w:val="006354DB"/>
    <w:rsid w:val="0064570B"/>
    <w:rsid w:val="0066264D"/>
    <w:rsid w:val="0066592D"/>
    <w:rsid w:val="0067014A"/>
    <w:rsid w:val="00685F58"/>
    <w:rsid w:val="0068724F"/>
    <w:rsid w:val="00693358"/>
    <w:rsid w:val="00697BE9"/>
    <w:rsid w:val="006A1DEF"/>
    <w:rsid w:val="006B3887"/>
    <w:rsid w:val="006B38E4"/>
    <w:rsid w:val="006C4AF4"/>
    <w:rsid w:val="006D3F2F"/>
    <w:rsid w:val="006E3536"/>
    <w:rsid w:val="006F5547"/>
    <w:rsid w:val="0070342B"/>
    <w:rsid w:val="00707F97"/>
    <w:rsid w:val="00714488"/>
    <w:rsid w:val="007251DF"/>
    <w:rsid w:val="007254A7"/>
    <w:rsid w:val="00727E14"/>
    <w:rsid w:val="00774561"/>
    <w:rsid w:val="00774C11"/>
    <w:rsid w:val="00792F12"/>
    <w:rsid w:val="007A0363"/>
    <w:rsid w:val="007A2584"/>
    <w:rsid w:val="007C57D9"/>
    <w:rsid w:val="007E57ED"/>
    <w:rsid w:val="007F526C"/>
    <w:rsid w:val="00806CB8"/>
    <w:rsid w:val="0081533C"/>
    <w:rsid w:val="0085439B"/>
    <w:rsid w:val="0089026B"/>
    <w:rsid w:val="008B05C3"/>
    <w:rsid w:val="008B4965"/>
    <w:rsid w:val="008D1ABD"/>
    <w:rsid w:val="008F70D1"/>
    <w:rsid w:val="0090137A"/>
    <w:rsid w:val="00902AB2"/>
    <w:rsid w:val="0091171B"/>
    <w:rsid w:val="009264A2"/>
    <w:rsid w:val="00936068"/>
    <w:rsid w:val="009517CC"/>
    <w:rsid w:val="009615D4"/>
    <w:rsid w:val="009649DA"/>
    <w:rsid w:val="00967564"/>
    <w:rsid w:val="00974677"/>
    <w:rsid w:val="009748C9"/>
    <w:rsid w:val="009827C2"/>
    <w:rsid w:val="009A2F17"/>
    <w:rsid w:val="009A7F2D"/>
    <w:rsid w:val="009B1613"/>
    <w:rsid w:val="009B3C30"/>
    <w:rsid w:val="009C006B"/>
    <w:rsid w:val="009C01F4"/>
    <w:rsid w:val="009C5432"/>
    <w:rsid w:val="009C7C69"/>
    <w:rsid w:val="009D24F5"/>
    <w:rsid w:val="009D55C3"/>
    <w:rsid w:val="009F1343"/>
    <w:rsid w:val="00A13664"/>
    <w:rsid w:val="00A24EF4"/>
    <w:rsid w:val="00A27FD6"/>
    <w:rsid w:val="00A33747"/>
    <w:rsid w:val="00A35E54"/>
    <w:rsid w:val="00A57BEA"/>
    <w:rsid w:val="00A616F1"/>
    <w:rsid w:val="00A66161"/>
    <w:rsid w:val="00A82EEF"/>
    <w:rsid w:val="00A90151"/>
    <w:rsid w:val="00A9359B"/>
    <w:rsid w:val="00A94AFE"/>
    <w:rsid w:val="00AA163B"/>
    <w:rsid w:val="00AA4E13"/>
    <w:rsid w:val="00AB5F12"/>
    <w:rsid w:val="00AC0558"/>
    <w:rsid w:val="00AF2097"/>
    <w:rsid w:val="00B153EB"/>
    <w:rsid w:val="00B203B6"/>
    <w:rsid w:val="00B23603"/>
    <w:rsid w:val="00B251A4"/>
    <w:rsid w:val="00B255CB"/>
    <w:rsid w:val="00B25E62"/>
    <w:rsid w:val="00B32D6C"/>
    <w:rsid w:val="00B3749D"/>
    <w:rsid w:val="00B65DAA"/>
    <w:rsid w:val="00B66B2F"/>
    <w:rsid w:val="00B74F7F"/>
    <w:rsid w:val="00B75B08"/>
    <w:rsid w:val="00B84220"/>
    <w:rsid w:val="00B87859"/>
    <w:rsid w:val="00B91D47"/>
    <w:rsid w:val="00BA3CB8"/>
    <w:rsid w:val="00BA5D9A"/>
    <w:rsid w:val="00BA7623"/>
    <w:rsid w:val="00BB535E"/>
    <w:rsid w:val="00BC22BB"/>
    <w:rsid w:val="00BD0A92"/>
    <w:rsid w:val="00BD1BCE"/>
    <w:rsid w:val="00BD7590"/>
    <w:rsid w:val="00BF68C8"/>
    <w:rsid w:val="00C01E68"/>
    <w:rsid w:val="00C04C28"/>
    <w:rsid w:val="00C11924"/>
    <w:rsid w:val="00C1443F"/>
    <w:rsid w:val="00C17E10"/>
    <w:rsid w:val="00C326F9"/>
    <w:rsid w:val="00C37A29"/>
    <w:rsid w:val="00C41DED"/>
    <w:rsid w:val="00C45150"/>
    <w:rsid w:val="00C55C51"/>
    <w:rsid w:val="00C64339"/>
    <w:rsid w:val="00C70EFC"/>
    <w:rsid w:val="00C932F3"/>
    <w:rsid w:val="00CC483E"/>
    <w:rsid w:val="00CD42AE"/>
    <w:rsid w:val="00CD61EB"/>
    <w:rsid w:val="00CE1F67"/>
    <w:rsid w:val="00CE6EA3"/>
    <w:rsid w:val="00CF02F0"/>
    <w:rsid w:val="00D07FFD"/>
    <w:rsid w:val="00D16F74"/>
    <w:rsid w:val="00D409AF"/>
    <w:rsid w:val="00D55089"/>
    <w:rsid w:val="00D567C3"/>
    <w:rsid w:val="00D57926"/>
    <w:rsid w:val="00D60649"/>
    <w:rsid w:val="00D61E88"/>
    <w:rsid w:val="00D7053D"/>
    <w:rsid w:val="00D711DC"/>
    <w:rsid w:val="00D773C6"/>
    <w:rsid w:val="00D82889"/>
    <w:rsid w:val="00D83923"/>
    <w:rsid w:val="00D87FBD"/>
    <w:rsid w:val="00D938C6"/>
    <w:rsid w:val="00D9419D"/>
    <w:rsid w:val="00DA1C52"/>
    <w:rsid w:val="00DA319C"/>
    <w:rsid w:val="00DB40C3"/>
    <w:rsid w:val="00DF4E3E"/>
    <w:rsid w:val="00E0453D"/>
    <w:rsid w:val="00E05FA6"/>
    <w:rsid w:val="00E25474"/>
    <w:rsid w:val="00E27ECA"/>
    <w:rsid w:val="00E32F93"/>
    <w:rsid w:val="00E3605A"/>
    <w:rsid w:val="00E42E3C"/>
    <w:rsid w:val="00E47FB6"/>
    <w:rsid w:val="00E54B2B"/>
    <w:rsid w:val="00E609ED"/>
    <w:rsid w:val="00E7772E"/>
    <w:rsid w:val="00E80F52"/>
    <w:rsid w:val="00E82AD7"/>
    <w:rsid w:val="00E870B9"/>
    <w:rsid w:val="00EA1943"/>
    <w:rsid w:val="00EC5080"/>
    <w:rsid w:val="00EC7A0E"/>
    <w:rsid w:val="00ED0273"/>
    <w:rsid w:val="00EE6F14"/>
    <w:rsid w:val="00EF3F23"/>
    <w:rsid w:val="00F16030"/>
    <w:rsid w:val="00F162D4"/>
    <w:rsid w:val="00F400D7"/>
    <w:rsid w:val="00F4010B"/>
    <w:rsid w:val="00F459F3"/>
    <w:rsid w:val="00F4702C"/>
    <w:rsid w:val="00F505B8"/>
    <w:rsid w:val="00F53397"/>
    <w:rsid w:val="00F634F6"/>
    <w:rsid w:val="00F64343"/>
    <w:rsid w:val="00F64739"/>
    <w:rsid w:val="00F765A0"/>
    <w:rsid w:val="00F8331E"/>
    <w:rsid w:val="00F863F7"/>
    <w:rsid w:val="00F87B07"/>
    <w:rsid w:val="00F90745"/>
    <w:rsid w:val="00F93598"/>
    <w:rsid w:val="00F94880"/>
    <w:rsid w:val="00FB0D65"/>
    <w:rsid w:val="00FB4A9F"/>
    <w:rsid w:val="00FC2D8B"/>
    <w:rsid w:val="00FD0FBF"/>
    <w:rsid w:val="00FD3306"/>
    <w:rsid w:val="00FE57D8"/>
    <w:rsid w:val="1FAF9A7E"/>
    <w:rsid w:val="21E16D7B"/>
    <w:rsid w:val="2266D050"/>
    <w:rsid w:val="66138C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5E6"/>
  <w15:chartTrackingRefBased/>
  <w15:docId w15:val="{71914499-58B9-4FEB-A574-5E4A8D5E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9B3C30"/>
    <w:pPr>
      <w:ind w:left="284" w:hanging="284"/>
      <w:contextualSpacing/>
    </w:pPr>
  </w:style>
  <w:style w:type="paragraph" w:styleId="ListBullet2">
    <w:name w:val="List Bullet 2"/>
    <w:basedOn w:val="Normal"/>
    <w:uiPriority w:val="99"/>
    <w:unhideWhenUsed/>
    <w:qFormat/>
    <w:rsid w:val="009B3C30"/>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9B3C30"/>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9B3C30"/>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9B3C30"/>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11"/>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tabs>
        <w:tab w:val="num" w:pos="851"/>
      </w:tabs>
      <w:ind w:left="1134" w:hanging="283"/>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1021" w:hanging="1021"/>
    </w:pPr>
  </w:style>
  <w:style w:type="paragraph" w:customStyle="1" w:styleId="Heading4-Numbered">
    <w:name w:val="Heading 4 - Numbered"/>
    <w:basedOn w:val="Heading4"/>
    <w:link w:val="Heading4-NumberedChar"/>
    <w:uiPriority w:val="9"/>
    <w:qFormat/>
    <w:rsid w:val="001F37B8"/>
    <w:pPr>
      <w:keepNext w:val="0"/>
      <w:keepLines w:val="0"/>
      <w:spacing w:before="60"/>
      <w:ind w:left="1361" w:hanging="1361"/>
    </w:pPr>
    <w:rPr>
      <w:b w:val="0"/>
      <w:iCs w:val="0"/>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756">
      <w:bodyDiv w:val="1"/>
      <w:marLeft w:val="0"/>
      <w:marRight w:val="0"/>
      <w:marTop w:val="0"/>
      <w:marBottom w:val="0"/>
      <w:divBdr>
        <w:top w:val="none" w:sz="0" w:space="0" w:color="auto"/>
        <w:left w:val="none" w:sz="0" w:space="0" w:color="auto"/>
        <w:bottom w:val="none" w:sz="0" w:space="0" w:color="auto"/>
        <w:right w:val="none" w:sz="0" w:space="0" w:color="auto"/>
      </w:divBdr>
      <w:divsChild>
        <w:div w:id="198247597">
          <w:marLeft w:val="0"/>
          <w:marRight w:val="0"/>
          <w:marTop w:val="0"/>
          <w:marBottom w:val="0"/>
          <w:divBdr>
            <w:top w:val="none" w:sz="0" w:space="0" w:color="auto"/>
            <w:left w:val="none" w:sz="0" w:space="0" w:color="auto"/>
            <w:bottom w:val="none" w:sz="0" w:space="0" w:color="auto"/>
            <w:right w:val="none" w:sz="0" w:space="0" w:color="auto"/>
          </w:divBdr>
          <w:divsChild>
            <w:div w:id="597058042">
              <w:marLeft w:val="0"/>
              <w:marRight w:val="0"/>
              <w:marTop w:val="0"/>
              <w:marBottom w:val="0"/>
              <w:divBdr>
                <w:top w:val="none" w:sz="0" w:space="0" w:color="auto"/>
                <w:left w:val="none" w:sz="0" w:space="0" w:color="auto"/>
                <w:bottom w:val="none" w:sz="0" w:space="0" w:color="auto"/>
                <w:right w:val="none" w:sz="0" w:space="0" w:color="auto"/>
              </w:divBdr>
            </w:div>
            <w:div w:id="1271889778">
              <w:marLeft w:val="0"/>
              <w:marRight w:val="0"/>
              <w:marTop w:val="0"/>
              <w:marBottom w:val="0"/>
              <w:divBdr>
                <w:top w:val="none" w:sz="0" w:space="0" w:color="auto"/>
                <w:left w:val="none" w:sz="0" w:space="0" w:color="auto"/>
                <w:bottom w:val="none" w:sz="0" w:space="0" w:color="auto"/>
                <w:right w:val="none" w:sz="0" w:space="0" w:color="auto"/>
              </w:divBdr>
            </w:div>
            <w:div w:id="1461222321">
              <w:marLeft w:val="0"/>
              <w:marRight w:val="0"/>
              <w:marTop w:val="0"/>
              <w:marBottom w:val="0"/>
              <w:divBdr>
                <w:top w:val="none" w:sz="0" w:space="0" w:color="auto"/>
                <w:left w:val="none" w:sz="0" w:space="0" w:color="auto"/>
                <w:bottom w:val="none" w:sz="0" w:space="0" w:color="auto"/>
                <w:right w:val="none" w:sz="0" w:space="0" w:color="auto"/>
              </w:divBdr>
            </w:div>
            <w:div w:id="1249080185">
              <w:marLeft w:val="0"/>
              <w:marRight w:val="0"/>
              <w:marTop w:val="0"/>
              <w:marBottom w:val="0"/>
              <w:divBdr>
                <w:top w:val="none" w:sz="0" w:space="0" w:color="auto"/>
                <w:left w:val="none" w:sz="0" w:space="0" w:color="auto"/>
                <w:bottom w:val="none" w:sz="0" w:space="0" w:color="auto"/>
                <w:right w:val="none" w:sz="0" w:space="0" w:color="auto"/>
              </w:divBdr>
            </w:div>
          </w:divsChild>
        </w:div>
        <w:div w:id="1598054858">
          <w:marLeft w:val="0"/>
          <w:marRight w:val="0"/>
          <w:marTop w:val="0"/>
          <w:marBottom w:val="0"/>
          <w:divBdr>
            <w:top w:val="none" w:sz="0" w:space="0" w:color="auto"/>
            <w:left w:val="none" w:sz="0" w:space="0" w:color="auto"/>
            <w:bottom w:val="none" w:sz="0" w:space="0" w:color="auto"/>
            <w:right w:val="none" w:sz="0" w:space="0" w:color="auto"/>
          </w:divBdr>
          <w:divsChild>
            <w:div w:id="524371507">
              <w:marLeft w:val="0"/>
              <w:marRight w:val="0"/>
              <w:marTop w:val="0"/>
              <w:marBottom w:val="0"/>
              <w:divBdr>
                <w:top w:val="none" w:sz="0" w:space="0" w:color="auto"/>
                <w:left w:val="none" w:sz="0" w:space="0" w:color="auto"/>
                <w:bottom w:val="none" w:sz="0" w:space="0" w:color="auto"/>
                <w:right w:val="none" w:sz="0" w:space="0" w:color="auto"/>
              </w:divBdr>
            </w:div>
            <w:div w:id="704797462">
              <w:marLeft w:val="0"/>
              <w:marRight w:val="0"/>
              <w:marTop w:val="0"/>
              <w:marBottom w:val="0"/>
              <w:divBdr>
                <w:top w:val="none" w:sz="0" w:space="0" w:color="auto"/>
                <w:left w:val="none" w:sz="0" w:space="0" w:color="auto"/>
                <w:bottom w:val="none" w:sz="0" w:space="0" w:color="auto"/>
                <w:right w:val="none" w:sz="0" w:space="0" w:color="auto"/>
              </w:divBdr>
            </w:div>
            <w:div w:id="1950888593">
              <w:marLeft w:val="0"/>
              <w:marRight w:val="0"/>
              <w:marTop w:val="0"/>
              <w:marBottom w:val="0"/>
              <w:divBdr>
                <w:top w:val="none" w:sz="0" w:space="0" w:color="auto"/>
                <w:left w:val="none" w:sz="0" w:space="0" w:color="auto"/>
                <w:bottom w:val="none" w:sz="0" w:space="0" w:color="auto"/>
                <w:right w:val="none" w:sz="0" w:space="0" w:color="auto"/>
              </w:divBdr>
            </w:div>
            <w:div w:id="2095199783">
              <w:marLeft w:val="0"/>
              <w:marRight w:val="0"/>
              <w:marTop w:val="0"/>
              <w:marBottom w:val="0"/>
              <w:divBdr>
                <w:top w:val="none" w:sz="0" w:space="0" w:color="auto"/>
                <w:left w:val="none" w:sz="0" w:space="0" w:color="auto"/>
                <w:bottom w:val="none" w:sz="0" w:space="0" w:color="auto"/>
                <w:right w:val="none" w:sz="0" w:space="0" w:color="auto"/>
              </w:divBdr>
            </w:div>
            <w:div w:id="2071346993">
              <w:marLeft w:val="0"/>
              <w:marRight w:val="0"/>
              <w:marTop w:val="0"/>
              <w:marBottom w:val="0"/>
              <w:divBdr>
                <w:top w:val="none" w:sz="0" w:space="0" w:color="auto"/>
                <w:left w:val="none" w:sz="0" w:space="0" w:color="auto"/>
                <w:bottom w:val="none" w:sz="0" w:space="0" w:color="auto"/>
                <w:right w:val="none" w:sz="0" w:space="0" w:color="auto"/>
              </w:divBdr>
            </w:div>
          </w:divsChild>
        </w:div>
        <w:div w:id="631252176">
          <w:marLeft w:val="0"/>
          <w:marRight w:val="0"/>
          <w:marTop w:val="0"/>
          <w:marBottom w:val="0"/>
          <w:divBdr>
            <w:top w:val="none" w:sz="0" w:space="0" w:color="auto"/>
            <w:left w:val="none" w:sz="0" w:space="0" w:color="auto"/>
            <w:bottom w:val="none" w:sz="0" w:space="0" w:color="auto"/>
            <w:right w:val="none" w:sz="0" w:space="0" w:color="auto"/>
          </w:divBdr>
          <w:divsChild>
            <w:div w:id="729692260">
              <w:marLeft w:val="0"/>
              <w:marRight w:val="0"/>
              <w:marTop w:val="0"/>
              <w:marBottom w:val="0"/>
              <w:divBdr>
                <w:top w:val="none" w:sz="0" w:space="0" w:color="auto"/>
                <w:left w:val="none" w:sz="0" w:space="0" w:color="auto"/>
                <w:bottom w:val="none" w:sz="0" w:space="0" w:color="auto"/>
                <w:right w:val="none" w:sz="0" w:space="0" w:color="auto"/>
              </w:divBdr>
            </w:div>
            <w:div w:id="1688680828">
              <w:marLeft w:val="0"/>
              <w:marRight w:val="0"/>
              <w:marTop w:val="0"/>
              <w:marBottom w:val="0"/>
              <w:divBdr>
                <w:top w:val="none" w:sz="0" w:space="0" w:color="auto"/>
                <w:left w:val="none" w:sz="0" w:space="0" w:color="auto"/>
                <w:bottom w:val="none" w:sz="0" w:space="0" w:color="auto"/>
                <w:right w:val="none" w:sz="0" w:space="0" w:color="auto"/>
              </w:divBdr>
            </w:div>
            <w:div w:id="962542787">
              <w:marLeft w:val="0"/>
              <w:marRight w:val="0"/>
              <w:marTop w:val="0"/>
              <w:marBottom w:val="0"/>
              <w:divBdr>
                <w:top w:val="none" w:sz="0" w:space="0" w:color="auto"/>
                <w:left w:val="none" w:sz="0" w:space="0" w:color="auto"/>
                <w:bottom w:val="none" w:sz="0" w:space="0" w:color="auto"/>
                <w:right w:val="none" w:sz="0" w:space="0" w:color="auto"/>
              </w:divBdr>
            </w:div>
          </w:divsChild>
        </w:div>
        <w:div w:id="802507394">
          <w:marLeft w:val="0"/>
          <w:marRight w:val="0"/>
          <w:marTop w:val="0"/>
          <w:marBottom w:val="0"/>
          <w:divBdr>
            <w:top w:val="none" w:sz="0" w:space="0" w:color="auto"/>
            <w:left w:val="none" w:sz="0" w:space="0" w:color="auto"/>
            <w:bottom w:val="none" w:sz="0" w:space="0" w:color="auto"/>
            <w:right w:val="none" w:sz="0" w:space="0" w:color="auto"/>
          </w:divBdr>
          <w:divsChild>
            <w:div w:id="1489440431">
              <w:marLeft w:val="0"/>
              <w:marRight w:val="0"/>
              <w:marTop w:val="0"/>
              <w:marBottom w:val="0"/>
              <w:divBdr>
                <w:top w:val="none" w:sz="0" w:space="0" w:color="auto"/>
                <w:left w:val="none" w:sz="0" w:space="0" w:color="auto"/>
                <w:bottom w:val="none" w:sz="0" w:space="0" w:color="auto"/>
                <w:right w:val="none" w:sz="0" w:space="0" w:color="auto"/>
              </w:divBdr>
            </w:div>
            <w:div w:id="1366100548">
              <w:marLeft w:val="0"/>
              <w:marRight w:val="0"/>
              <w:marTop w:val="0"/>
              <w:marBottom w:val="0"/>
              <w:divBdr>
                <w:top w:val="none" w:sz="0" w:space="0" w:color="auto"/>
                <w:left w:val="none" w:sz="0" w:space="0" w:color="auto"/>
                <w:bottom w:val="none" w:sz="0" w:space="0" w:color="auto"/>
                <w:right w:val="none" w:sz="0" w:space="0" w:color="auto"/>
              </w:divBdr>
            </w:div>
            <w:div w:id="1681273040">
              <w:marLeft w:val="0"/>
              <w:marRight w:val="0"/>
              <w:marTop w:val="0"/>
              <w:marBottom w:val="0"/>
              <w:divBdr>
                <w:top w:val="none" w:sz="0" w:space="0" w:color="auto"/>
                <w:left w:val="none" w:sz="0" w:space="0" w:color="auto"/>
                <w:bottom w:val="none" w:sz="0" w:space="0" w:color="auto"/>
                <w:right w:val="none" w:sz="0" w:space="0" w:color="auto"/>
              </w:divBdr>
            </w:div>
          </w:divsChild>
        </w:div>
        <w:div w:id="1775437951">
          <w:marLeft w:val="0"/>
          <w:marRight w:val="0"/>
          <w:marTop w:val="0"/>
          <w:marBottom w:val="0"/>
          <w:divBdr>
            <w:top w:val="none" w:sz="0" w:space="0" w:color="auto"/>
            <w:left w:val="none" w:sz="0" w:space="0" w:color="auto"/>
            <w:bottom w:val="none" w:sz="0" w:space="0" w:color="auto"/>
            <w:right w:val="none" w:sz="0" w:space="0" w:color="auto"/>
          </w:divBdr>
          <w:divsChild>
            <w:div w:id="1923445087">
              <w:marLeft w:val="-75"/>
              <w:marRight w:val="0"/>
              <w:marTop w:val="30"/>
              <w:marBottom w:val="30"/>
              <w:divBdr>
                <w:top w:val="none" w:sz="0" w:space="0" w:color="auto"/>
                <w:left w:val="none" w:sz="0" w:space="0" w:color="auto"/>
                <w:bottom w:val="none" w:sz="0" w:space="0" w:color="auto"/>
                <w:right w:val="none" w:sz="0" w:space="0" w:color="auto"/>
              </w:divBdr>
              <w:divsChild>
                <w:div w:id="1738167843">
                  <w:marLeft w:val="0"/>
                  <w:marRight w:val="0"/>
                  <w:marTop w:val="0"/>
                  <w:marBottom w:val="0"/>
                  <w:divBdr>
                    <w:top w:val="none" w:sz="0" w:space="0" w:color="auto"/>
                    <w:left w:val="none" w:sz="0" w:space="0" w:color="auto"/>
                    <w:bottom w:val="none" w:sz="0" w:space="0" w:color="auto"/>
                    <w:right w:val="none" w:sz="0" w:space="0" w:color="auto"/>
                  </w:divBdr>
                  <w:divsChild>
                    <w:div w:id="2006737256">
                      <w:marLeft w:val="0"/>
                      <w:marRight w:val="0"/>
                      <w:marTop w:val="0"/>
                      <w:marBottom w:val="0"/>
                      <w:divBdr>
                        <w:top w:val="none" w:sz="0" w:space="0" w:color="auto"/>
                        <w:left w:val="none" w:sz="0" w:space="0" w:color="auto"/>
                        <w:bottom w:val="none" w:sz="0" w:space="0" w:color="auto"/>
                        <w:right w:val="none" w:sz="0" w:space="0" w:color="auto"/>
                      </w:divBdr>
                    </w:div>
                  </w:divsChild>
                </w:div>
                <w:div w:id="577831404">
                  <w:marLeft w:val="0"/>
                  <w:marRight w:val="0"/>
                  <w:marTop w:val="0"/>
                  <w:marBottom w:val="0"/>
                  <w:divBdr>
                    <w:top w:val="none" w:sz="0" w:space="0" w:color="auto"/>
                    <w:left w:val="none" w:sz="0" w:space="0" w:color="auto"/>
                    <w:bottom w:val="none" w:sz="0" w:space="0" w:color="auto"/>
                    <w:right w:val="none" w:sz="0" w:space="0" w:color="auto"/>
                  </w:divBdr>
                  <w:divsChild>
                    <w:div w:id="636568458">
                      <w:marLeft w:val="0"/>
                      <w:marRight w:val="0"/>
                      <w:marTop w:val="0"/>
                      <w:marBottom w:val="0"/>
                      <w:divBdr>
                        <w:top w:val="none" w:sz="0" w:space="0" w:color="auto"/>
                        <w:left w:val="none" w:sz="0" w:space="0" w:color="auto"/>
                        <w:bottom w:val="none" w:sz="0" w:space="0" w:color="auto"/>
                        <w:right w:val="none" w:sz="0" w:space="0" w:color="auto"/>
                      </w:divBdr>
                    </w:div>
                  </w:divsChild>
                </w:div>
                <w:div w:id="1672829964">
                  <w:marLeft w:val="0"/>
                  <w:marRight w:val="0"/>
                  <w:marTop w:val="0"/>
                  <w:marBottom w:val="0"/>
                  <w:divBdr>
                    <w:top w:val="none" w:sz="0" w:space="0" w:color="auto"/>
                    <w:left w:val="none" w:sz="0" w:space="0" w:color="auto"/>
                    <w:bottom w:val="none" w:sz="0" w:space="0" w:color="auto"/>
                    <w:right w:val="none" w:sz="0" w:space="0" w:color="auto"/>
                  </w:divBdr>
                  <w:divsChild>
                    <w:div w:id="1211376892">
                      <w:marLeft w:val="0"/>
                      <w:marRight w:val="0"/>
                      <w:marTop w:val="0"/>
                      <w:marBottom w:val="0"/>
                      <w:divBdr>
                        <w:top w:val="none" w:sz="0" w:space="0" w:color="auto"/>
                        <w:left w:val="none" w:sz="0" w:space="0" w:color="auto"/>
                        <w:bottom w:val="none" w:sz="0" w:space="0" w:color="auto"/>
                        <w:right w:val="none" w:sz="0" w:space="0" w:color="auto"/>
                      </w:divBdr>
                    </w:div>
                  </w:divsChild>
                </w:div>
                <w:div w:id="1877355458">
                  <w:marLeft w:val="0"/>
                  <w:marRight w:val="0"/>
                  <w:marTop w:val="0"/>
                  <w:marBottom w:val="0"/>
                  <w:divBdr>
                    <w:top w:val="none" w:sz="0" w:space="0" w:color="auto"/>
                    <w:left w:val="none" w:sz="0" w:space="0" w:color="auto"/>
                    <w:bottom w:val="none" w:sz="0" w:space="0" w:color="auto"/>
                    <w:right w:val="none" w:sz="0" w:space="0" w:color="auto"/>
                  </w:divBdr>
                  <w:divsChild>
                    <w:div w:id="1612666152">
                      <w:marLeft w:val="0"/>
                      <w:marRight w:val="0"/>
                      <w:marTop w:val="0"/>
                      <w:marBottom w:val="0"/>
                      <w:divBdr>
                        <w:top w:val="none" w:sz="0" w:space="0" w:color="auto"/>
                        <w:left w:val="none" w:sz="0" w:space="0" w:color="auto"/>
                        <w:bottom w:val="none" w:sz="0" w:space="0" w:color="auto"/>
                        <w:right w:val="none" w:sz="0" w:space="0" w:color="auto"/>
                      </w:divBdr>
                    </w:div>
                  </w:divsChild>
                </w:div>
                <w:div w:id="1811897019">
                  <w:marLeft w:val="0"/>
                  <w:marRight w:val="0"/>
                  <w:marTop w:val="0"/>
                  <w:marBottom w:val="0"/>
                  <w:divBdr>
                    <w:top w:val="none" w:sz="0" w:space="0" w:color="auto"/>
                    <w:left w:val="none" w:sz="0" w:space="0" w:color="auto"/>
                    <w:bottom w:val="none" w:sz="0" w:space="0" w:color="auto"/>
                    <w:right w:val="none" w:sz="0" w:space="0" w:color="auto"/>
                  </w:divBdr>
                  <w:divsChild>
                    <w:div w:id="1077242303">
                      <w:marLeft w:val="0"/>
                      <w:marRight w:val="0"/>
                      <w:marTop w:val="0"/>
                      <w:marBottom w:val="0"/>
                      <w:divBdr>
                        <w:top w:val="none" w:sz="0" w:space="0" w:color="auto"/>
                        <w:left w:val="none" w:sz="0" w:space="0" w:color="auto"/>
                        <w:bottom w:val="none" w:sz="0" w:space="0" w:color="auto"/>
                        <w:right w:val="none" w:sz="0" w:space="0" w:color="auto"/>
                      </w:divBdr>
                    </w:div>
                  </w:divsChild>
                </w:div>
                <w:div w:id="1472988140">
                  <w:marLeft w:val="0"/>
                  <w:marRight w:val="0"/>
                  <w:marTop w:val="0"/>
                  <w:marBottom w:val="0"/>
                  <w:divBdr>
                    <w:top w:val="none" w:sz="0" w:space="0" w:color="auto"/>
                    <w:left w:val="none" w:sz="0" w:space="0" w:color="auto"/>
                    <w:bottom w:val="none" w:sz="0" w:space="0" w:color="auto"/>
                    <w:right w:val="none" w:sz="0" w:space="0" w:color="auto"/>
                  </w:divBdr>
                  <w:divsChild>
                    <w:div w:id="1808160096">
                      <w:marLeft w:val="0"/>
                      <w:marRight w:val="0"/>
                      <w:marTop w:val="0"/>
                      <w:marBottom w:val="0"/>
                      <w:divBdr>
                        <w:top w:val="none" w:sz="0" w:space="0" w:color="auto"/>
                        <w:left w:val="none" w:sz="0" w:space="0" w:color="auto"/>
                        <w:bottom w:val="none" w:sz="0" w:space="0" w:color="auto"/>
                        <w:right w:val="none" w:sz="0" w:space="0" w:color="auto"/>
                      </w:divBdr>
                    </w:div>
                  </w:divsChild>
                </w:div>
                <w:div w:id="184826355">
                  <w:marLeft w:val="0"/>
                  <w:marRight w:val="0"/>
                  <w:marTop w:val="0"/>
                  <w:marBottom w:val="0"/>
                  <w:divBdr>
                    <w:top w:val="none" w:sz="0" w:space="0" w:color="auto"/>
                    <w:left w:val="none" w:sz="0" w:space="0" w:color="auto"/>
                    <w:bottom w:val="none" w:sz="0" w:space="0" w:color="auto"/>
                    <w:right w:val="none" w:sz="0" w:space="0" w:color="auto"/>
                  </w:divBdr>
                  <w:divsChild>
                    <w:div w:id="178351992">
                      <w:marLeft w:val="0"/>
                      <w:marRight w:val="0"/>
                      <w:marTop w:val="0"/>
                      <w:marBottom w:val="0"/>
                      <w:divBdr>
                        <w:top w:val="none" w:sz="0" w:space="0" w:color="auto"/>
                        <w:left w:val="none" w:sz="0" w:space="0" w:color="auto"/>
                        <w:bottom w:val="none" w:sz="0" w:space="0" w:color="auto"/>
                        <w:right w:val="none" w:sz="0" w:space="0" w:color="auto"/>
                      </w:divBdr>
                    </w:div>
                  </w:divsChild>
                </w:div>
                <w:div w:id="872349754">
                  <w:marLeft w:val="0"/>
                  <w:marRight w:val="0"/>
                  <w:marTop w:val="0"/>
                  <w:marBottom w:val="0"/>
                  <w:divBdr>
                    <w:top w:val="none" w:sz="0" w:space="0" w:color="auto"/>
                    <w:left w:val="none" w:sz="0" w:space="0" w:color="auto"/>
                    <w:bottom w:val="none" w:sz="0" w:space="0" w:color="auto"/>
                    <w:right w:val="none" w:sz="0" w:space="0" w:color="auto"/>
                  </w:divBdr>
                  <w:divsChild>
                    <w:div w:id="750204586">
                      <w:marLeft w:val="0"/>
                      <w:marRight w:val="0"/>
                      <w:marTop w:val="0"/>
                      <w:marBottom w:val="0"/>
                      <w:divBdr>
                        <w:top w:val="none" w:sz="0" w:space="0" w:color="auto"/>
                        <w:left w:val="none" w:sz="0" w:space="0" w:color="auto"/>
                        <w:bottom w:val="none" w:sz="0" w:space="0" w:color="auto"/>
                        <w:right w:val="none" w:sz="0" w:space="0" w:color="auto"/>
                      </w:divBdr>
                    </w:div>
                  </w:divsChild>
                </w:div>
                <w:div w:id="1558010424">
                  <w:marLeft w:val="0"/>
                  <w:marRight w:val="0"/>
                  <w:marTop w:val="0"/>
                  <w:marBottom w:val="0"/>
                  <w:divBdr>
                    <w:top w:val="none" w:sz="0" w:space="0" w:color="auto"/>
                    <w:left w:val="none" w:sz="0" w:space="0" w:color="auto"/>
                    <w:bottom w:val="none" w:sz="0" w:space="0" w:color="auto"/>
                    <w:right w:val="none" w:sz="0" w:space="0" w:color="auto"/>
                  </w:divBdr>
                  <w:divsChild>
                    <w:div w:id="959386207">
                      <w:marLeft w:val="0"/>
                      <w:marRight w:val="0"/>
                      <w:marTop w:val="0"/>
                      <w:marBottom w:val="0"/>
                      <w:divBdr>
                        <w:top w:val="none" w:sz="0" w:space="0" w:color="auto"/>
                        <w:left w:val="none" w:sz="0" w:space="0" w:color="auto"/>
                        <w:bottom w:val="none" w:sz="0" w:space="0" w:color="auto"/>
                        <w:right w:val="none" w:sz="0" w:space="0" w:color="auto"/>
                      </w:divBdr>
                    </w:div>
                  </w:divsChild>
                </w:div>
                <w:div w:id="527447408">
                  <w:marLeft w:val="0"/>
                  <w:marRight w:val="0"/>
                  <w:marTop w:val="0"/>
                  <w:marBottom w:val="0"/>
                  <w:divBdr>
                    <w:top w:val="none" w:sz="0" w:space="0" w:color="auto"/>
                    <w:left w:val="none" w:sz="0" w:space="0" w:color="auto"/>
                    <w:bottom w:val="none" w:sz="0" w:space="0" w:color="auto"/>
                    <w:right w:val="none" w:sz="0" w:space="0" w:color="auto"/>
                  </w:divBdr>
                  <w:divsChild>
                    <w:div w:id="1138186861">
                      <w:marLeft w:val="0"/>
                      <w:marRight w:val="0"/>
                      <w:marTop w:val="0"/>
                      <w:marBottom w:val="0"/>
                      <w:divBdr>
                        <w:top w:val="none" w:sz="0" w:space="0" w:color="auto"/>
                        <w:left w:val="none" w:sz="0" w:space="0" w:color="auto"/>
                        <w:bottom w:val="none" w:sz="0" w:space="0" w:color="auto"/>
                        <w:right w:val="none" w:sz="0" w:space="0" w:color="auto"/>
                      </w:divBdr>
                    </w:div>
                  </w:divsChild>
                </w:div>
                <w:div w:id="2072650048">
                  <w:marLeft w:val="0"/>
                  <w:marRight w:val="0"/>
                  <w:marTop w:val="0"/>
                  <w:marBottom w:val="0"/>
                  <w:divBdr>
                    <w:top w:val="none" w:sz="0" w:space="0" w:color="auto"/>
                    <w:left w:val="none" w:sz="0" w:space="0" w:color="auto"/>
                    <w:bottom w:val="none" w:sz="0" w:space="0" w:color="auto"/>
                    <w:right w:val="none" w:sz="0" w:space="0" w:color="auto"/>
                  </w:divBdr>
                  <w:divsChild>
                    <w:div w:id="677273773">
                      <w:marLeft w:val="0"/>
                      <w:marRight w:val="0"/>
                      <w:marTop w:val="0"/>
                      <w:marBottom w:val="0"/>
                      <w:divBdr>
                        <w:top w:val="none" w:sz="0" w:space="0" w:color="auto"/>
                        <w:left w:val="none" w:sz="0" w:space="0" w:color="auto"/>
                        <w:bottom w:val="none" w:sz="0" w:space="0" w:color="auto"/>
                        <w:right w:val="none" w:sz="0" w:space="0" w:color="auto"/>
                      </w:divBdr>
                    </w:div>
                  </w:divsChild>
                </w:div>
                <w:div w:id="710155963">
                  <w:marLeft w:val="0"/>
                  <w:marRight w:val="0"/>
                  <w:marTop w:val="0"/>
                  <w:marBottom w:val="0"/>
                  <w:divBdr>
                    <w:top w:val="none" w:sz="0" w:space="0" w:color="auto"/>
                    <w:left w:val="none" w:sz="0" w:space="0" w:color="auto"/>
                    <w:bottom w:val="none" w:sz="0" w:space="0" w:color="auto"/>
                    <w:right w:val="none" w:sz="0" w:space="0" w:color="auto"/>
                  </w:divBdr>
                  <w:divsChild>
                    <w:div w:id="366176491">
                      <w:marLeft w:val="0"/>
                      <w:marRight w:val="0"/>
                      <w:marTop w:val="0"/>
                      <w:marBottom w:val="0"/>
                      <w:divBdr>
                        <w:top w:val="none" w:sz="0" w:space="0" w:color="auto"/>
                        <w:left w:val="none" w:sz="0" w:space="0" w:color="auto"/>
                        <w:bottom w:val="none" w:sz="0" w:space="0" w:color="auto"/>
                        <w:right w:val="none" w:sz="0" w:space="0" w:color="auto"/>
                      </w:divBdr>
                    </w:div>
                  </w:divsChild>
                </w:div>
                <w:div w:id="1347950895">
                  <w:marLeft w:val="0"/>
                  <w:marRight w:val="0"/>
                  <w:marTop w:val="0"/>
                  <w:marBottom w:val="0"/>
                  <w:divBdr>
                    <w:top w:val="none" w:sz="0" w:space="0" w:color="auto"/>
                    <w:left w:val="none" w:sz="0" w:space="0" w:color="auto"/>
                    <w:bottom w:val="none" w:sz="0" w:space="0" w:color="auto"/>
                    <w:right w:val="none" w:sz="0" w:space="0" w:color="auto"/>
                  </w:divBdr>
                  <w:divsChild>
                    <w:div w:id="2050915612">
                      <w:marLeft w:val="0"/>
                      <w:marRight w:val="0"/>
                      <w:marTop w:val="0"/>
                      <w:marBottom w:val="0"/>
                      <w:divBdr>
                        <w:top w:val="none" w:sz="0" w:space="0" w:color="auto"/>
                        <w:left w:val="none" w:sz="0" w:space="0" w:color="auto"/>
                        <w:bottom w:val="none" w:sz="0" w:space="0" w:color="auto"/>
                        <w:right w:val="none" w:sz="0" w:space="0" w:color="auto"/>
                      </w:divBdr>
                    </w:div>
                  </w:divsChild>
                </w:div>
                <w:div w:id="1127504302">
                  <w:marLeft w:val="0"/>
                  <w:marRight w:val="0"/>
                  <w:marTop w:val="0"/>
                  <w:marBottom w:val="0"/>
                  <w:divBdr>
                    <w:top w:val="none" w:sz="0" w:space="0" w:color="auto"/>
                    <w:left w:val="none" w:sz="0" w:space="0" w:color="auto"/>
                    <w:bottom w:val="none" w:sz="0" w:space="0" w:color="auto"/>
                    <w:right w:val="none" w:sz="0" w:space="0" w:color="auto"/>
                  </w:divBdr>
                  <w:divsChild>
                    <w:div w:id="725299622">
                      <w:marLeft w:val="0"/>
                      <w:marRight w:val="0"/>
                      <w:marTop w:val="0"/>
                      <w:marBottom w:val="0"/>
                      <w:divBdr>
                        <w:top w:val="none" w:sz="0" w:space="0" w:color="auto"/>
                        <w:left w:val="none" w:sz="0" w:space="0" w:color="auto"/>
                        <w:bottom w:val="none" w:sz="0" w:space="0" w:color="auto"/>
                        <w:right w:val="none" w:sz="0" w:space="0" w:color="auto"/>
                      </w:divBdr>
                    </w:div>
                  </w:divsChild>
                </w:div>
                <w:div w:id="2066369736">
                  <w:marLeft w:val="0"/>
                  <w:marRight w:val="0"/>
                  <w:marTop w:val="0"/>
                  <w:marBottom w:val="0"/>
                  <w:divBdr>
                    <w:top w:val="none" w:sz="0" w:space="0" w:color="auto"/>
                    <w:left w:val="none" w:sz="0" w:space="0" w:color="auto"/>
                    <w:bottom w:val="none" w:sz="0" w:space="0" w:color="auto"/>
                    <w:right w:val="none" w:sz="0" w:space="0" w:color="auto"/>
                  </w:divBdr>
                  <w:divsChild>
                    <w:div w:id="236670764">
                      <w:marLeft w:val="0"/>
                      <w:marRight w:val="0"/>
                      <w:marTop w:val="0"/>
                      <w:marBottom w:val="0"/>
                      <w:divBdr>
                        <w:top w:val="none" w:sz="0" w:space="0" w:color="auto"/>
                        <w:left w:val="none" w:sz="0" w:space="0" w:color="auto"/>
                        <w:bottom w:val="none" w:sz="0" w:space="0" w:color="auto"/>
                        <w:right w:val="none" w:sz="0" w:space="0" w:color="auto"/>
                      </w:divBdr>
                    </w:div>
                  </w:divsChild>
                </w:div>
                <w:div w:id="1609583267">
                  <w:marLeft w:val="0"/>
                  <w:marRight w:val="0"/>
                  <w:marTop w:val="0"/>
                  <w:marBottom w:val="0"/>
                  <w:divBdr>
                    <w:top w:val="none" w:sz="0" w:space="0" w:color="auto"/>
                    <w:left w:val="none" w:sz="0" w:space="0" w:color="auto"/>
                    <w:bottom w:val="none" w:sz="0" w:space="0" w:color="auto"/>
                    <w:right w:val="none" w:sz="0" w:space="0" w:color="auto"/>
                  </w:divBdr>
                  <w:divsChild>
                    <w:div w:id="854073529">
                      <w:marLeft w:val="0"/>
                      <w:marRight w:val="0"/>
                      <w:marTop w:val="0"/>
                      <w:marBottom w:val="0"/>
                      <w:divBdr>
                        <w:top w:val="none" w:sz="0" w:space="0" w:color="auto"/>
                        <w:left w:val="none" w:sz="0" w:space="0" w:color="auto"/>
                        <w:bottom w:val="none" w:sz="0" w:space="0" w:color="auto"/>
                        <w:right w:val="none" w:sz="0" w:space="0" w:color="auto"/>
                      </w:divBdr>
                    </w:div>
                  </w:divsChild>
                </w:div>
                <w:div w:id="835073112">
                  <w:marLeft w:val="0"/>
                  <w:marRight w:val="0"/>
                  <w:marTop w:val="0"/>
                  <w:marBottom w:val="0"/>
                  <w:divBdr>
                    <w:top w:val="none" w:sz="0" w:space="0" w:color="auto"/>
                    <w:left w:val="none" w:sz="0" w:space="0" w:color="auto"/>
                    <w:bottom w:val="none" w:sz="0" w:space="0" w:color="auto"/>
                    <w:right w:val="none" w:sz="0" w:space="0" w:color="auto"/>
                  </w:divBdr>
                  <w:divsChild>
                    <w:div w:id="1839492408">
                      <w:marLeft w:val="0"/>
                      <w:marRight w:val="0"/>
                      <w:marTop w:val="0"/>
                      <w:marBottom w:val="0"/>
                      <w:divBdr>
                        <w:top w:val="none" w:sz="0" w:space="0" w:color="auto"/>
                        <w:left w:val="none" w:sz="0" w:space="0" w:color="auto"/>
                        <w:bottom w:val="none" w:sz="0" w:space="0" w:color="auto"/>
                        <w:right w:val="none" w:sz="0" w:space="0" w:color="auto"/>
                      </w:divBdr>
                    </w:div>
                  </w:divsChild>
                </w:div>
                <w:div w:id="723286586">
                  <w:marLeft w:val="0"/>
                  <w:marRight w:val="0"/>
                  <w:marTop w:val="0"/>
                  <w:marBottom w:val="0"/>
                  <w:divBdr>
                    <w:top w:val="none" w:sz="0" w:space="0" w:color="auto"/>
                    <w:left w:val="none" w:sz="0" w:space="0" w:color="auto"/>
                    <w:bottom w:val="none" w:sz="0" w:space="0" w:color="auto"/>
                    <w:right w:val="none" w:sz="0" w:space="0" w:color="auto"/>
                  </w:divBdr>
                  <w:divsChild>
                    <w:div w:id="702291284">
                      <w:marLeft w:val="0"/>
                      <w:marRight w:val="0"/>
                      <w:marTop w:val="0"/>
                      <w:marBottom w:val="0"/>
                      <w:divBdr>
                        <w:top w:val="none" w:sz="0" w:space="0" w:color="auto"/>
                        <w:left w:val="none" w:sz="0" w:space="0" w:color="auto"/>
                        <w:bottom w:val="none" w:sz="0" w:space="0" w:color="auto"/>
                        <w:right w:val="none" w:sz="0" w:space="0" w:color="auto"/>
                      </w:divBdr>
                    </w:div>
                  </w:divsChild>
                </w:div>
                <w:div w:id="1742095813">
                  <w:marLeft w:val="0"/>
                  <w:marRight w:val="0"/>
                  <w:marTop w:val="0"/>
                  <w:marBottom w:val="0"/>
                  <w:divBdr>
                    <w:top w:val="none" w:sz="0" w:space="0" w:color="auto"/>
                    <w:left w:val="none" w:sz="0" w:space="0" w:color="auto"/>
                    <w:bottom w:val="none" w:sz="0" w:space="0" w:color="auto"/>
                    <w:right w:val="none" w:sz="0" w:space="0" w:color="auto"/>
                  </w:divBdr>
                  <w:divsChild>
                    <w:div w:id="583346445">
                      <w:marLeft w:val="0"/>
                      <w:marRight w:val="0"/>
                      <w:marTop w:val="0"/>
                      <w:marBottom w:val="0"/>
                      <w:divBdr>
                        <w:top w:val="none" w:sz="0" w:space="0" w:color="auto"/>
                        <w:left w:val="none" w:sz="0" w:space="0" w:color="auto"/>
                        <w:bottom w:val="none" w:sz="0" w:space="0" w:color="auto"/>
                        <w:right w:val="none" w:sz="0" w:space="0" w:color="auto"/>
                      </w:divBdr>
                    </w:div>
                  </w:divsChild>
                </w:div>
                <w:div w:id="316110192">
                  <w:marLeft w:val="0"/>
                  <w:marRight w:val="0"/>
                  <w:marTop w:val="0"/>
                  <w:marBottom w:val="0"/>
                  <w:divBdr>
                    <w:top w:val="none" w:sz="0" w:space="0" w:color="auto"/>
                    <w:left w:val="none" w:sz="0" w:space="0" w:color="auto"/>
                    <w:bottom w:val="none" w:sz="0" w:space="0" w:color="auto"/>
                    <w:right w:val="none" w:sz="0" w:space="0" w:color="auto"/>
                  </w:divBdr>
                  <w:divsChild>
                    <w:div w:id="804271975">
                      <w:marLeft w:val="0"/>
                      <w:marRight w:val="0"/>
                      <w:marTop w:val="0"/>
                      <w:marBottom w:val="0"/>
                      <w:divBdr>
                        <w:top w:val="none" w:sz="0" w:space="0" w:color="auto"/>
                        <w:left w:val="none" w:sz="0" w:space="0" w:color="auto"/>
                        <w:bottom w:val="none" w:sz="0" w:space="0" w:color="auto"/>
                        <w:right w:val="none" w:sz="0" w:space="0" w:color="auto"/>
                      </w:divBdr>
                    </w:div>
                  </w:divsChild>
                </w:div>
                <w:div w:id="1431975704">
                  <w:marLeft w:val="0"/>
                  <w:marRight w:val="0"/>
                  <w:marTop w:val="0"/>
                  <w:marBottom w:val="0"/>
                  <w:divBdr>
                    <w:top w:val="none" w:sz="0" w:space="0" w:color="auto"/>
                    <w:left w:val="none" w:sz="0" w:space="0" w:color="auto"/>
                    <w:bottom w:val="none" w:sz="0" w:space="0" w:color="auto"/>
                    <w:right w:val="none" w:sz="0" w:space="0" w:color="auto"/>
                  </w:divBdr>
                  <w:divsChild>
                    <w:div w:id="2052681144">
                      <w:marLeft w:val="0"/>
                      <w:marRight w:val="0"/>
                      <w:marTop w:val="0"/>
                      <w:marBottom w:val="0"/>
                      <w:divBdr>
                        <w:top w:val="none" w:sz="0" w:space="0" w:color="auto"/>
                        <w:left w:val="none" w:sz="0" w:space="0" w:color="auto"/>
                        <w:bottom w:val="none" w:sz="0" w:space="0" w:color="auto"/>
                        <w:right w:val="none" w:sz="0" w:space="0" w:color="auto"/>
                      </w:divBdr>
                    </w:div>
                  </w:divsChild>
                </w:div>
                <w:div w:id="1094787425">
                  <w:marLeft w:val="0"/>
                  <w:marRight w:val="0"/>
                  <w:marTop w:val="0"/>
                  <w:marBottom w:val="0"/>
                  <w:divBdr>
                    <w:top w:val="none" w:sz="0" w:space="0" w:color="auto"/>
                    <w:left w:val="none" w:sz="0" w:space="0" w:color="auto"/>
                    <w:bottom w:val="none" w:sz="0" w:space="0" w:color="auto"/>
                    <w:right w:val="none" w:sz="0" w:space="0" w:color="auto"/>
                  </w:divBdr>
                  <w:divsChild>
                    <w:div w:id="1041637220">
                      <w:marLeft w:val="0"/>
                      <w:marRight w:val="0"/>
                      <w:marTop w:val="0"/>
                      <w:marBottom w:val="0"/>
                      <w:divBdr>
                        <w:top w:val="none" w:sz="0" w:space="0" w:color="auto"/>
                        <w:left w:val="none" w:sz="0" w:space="0" w:color="auto"/>
                        <w:bottom w:val="none" w:sz="0" w:space="0" w:color="auto"/>
                        <w:right w:val="none" w:sz="0" w:space="0" w:color="auto"/>
                      </w:divBdr>
                    </w:div>
                  </w:divsChild>
                </w:div>
                <w:div w:id="1146584849">
                  <w:marLeft w:val="0"/>
                  <w:marRight w:val="0"/>
                  <w:marTop w:val="0"/>
                  <w:marBottom w:val="0"/>
                  <w:divBdr>
                    <w:top w:val="none" w:sz="0" w:space="0" w:color="auto"/>
                    <w:left w:val="none" w:sz="0" w:space="0" w:color="auto"/>
                    <w:bottom w:val="none" w:sz="0" w:space="0" w:color="auto"/>
                    <w:right w:val="none" w:sz="0" w:space="0" w:color="auto"/>
                  </w:divBdr>
                  <w:divsChild>
                    <w:div w:id="315912145">
                      <w:marLeft w:val="0"/>
                      <w:marRight w:val="0"/>
                      <w:marTop w:val="0"/>
                      <w:marBottom w:val="0"/>
                      <w:divBdr>
                        <w:top w:val="none" w:sz="0" w:space="0" w:color="auto"/>
                        <w:left w:val="none" w:sz="0" w:space="0" w:color="auto"/>
                        <w:bottom w:val="none" w:sz="0" w:space="0" w:color="auto"/>
                        <w:right w:val="none" w:sz="0" w:space="0" w:color="auto"/>
                      </w:divBdr>
                    </w:div>
                  </w:divsChild>
                </w:div>
                <w:div w:id="929855362">
                  <w:marLeft w:val="0"/>
                  <w:marRight w:val="0"/>
                  <w:marTop w:val="0"/>
                  <w:marBottom w:val="0"/>
                  <w:divBdr>
                    <w:top w:val="none" w:sz="0" w:space="0" w:color="auto"/>
                    <w:left w:val="none" w:sz="0" w:space="0" w:color="auto"/>
                    <w:bottom w:val="none" w:sz="0" w:space="0" w:color="auto"/>
                    <w:right w:val="none" w:sz="0" w:space="0" w:color="auto"/>
                  </w:divBdr>
                  <w:divsChild>
                    <w:div w:id="1774861885">
                      <w:marLeft w:val="0"/>
                      <w:marRight w:val="0"/>
                      <w:marTop w:val="0"/>
                      <w:marBottom w:val="0"/>
                      <w:divBdr>
                        <w:top w:val="none" w:sz="0" w:space="0" w:color="auto"/>
                        <w:left w:val="none" w:sz="0" w:space="0" w:color="auto"/>
                        <w:bottom w:val="none" w:sz="0" w:space="0" w:color="auto"/>
                        <w:right w:val="none" w:sz="0" w:space="0" w:color="auto"/>
                      </w:divBdr>
                    </w:div>
                  </w:divsChild>
                </w:div>
                <w:div w:id="699168181">
                  <w:marLeft w:val="0"/>
                  <w:marRight w:val="0"/>
                  <w:marTop w:val="0"/>
                  <w:marBottom w:val="0"/>
                  <w:divBdr>
                    <w:top w:val="none" w:sz="0" w:space="0" w:color="auto"/>
                    <w:left w:val="none" w:sz="0" w:space="0" w:color="auto"/>
                    <w:bottom w:val="none" w:sz="0" w:space="0" w:color="auto"/>
                    <w:right w:val="none" w:sz="0" w:space="0" w:color="auto"/>
                  </w:divBdr>
                  <w:divsChild>
                    <w:div w:id="1519155890">
                      <w:marLeft w:val="0"/>
                      <w:marRight w:val="0"/>
                      <w:marTop w:val="0"/>
                      <w:marBottom w:val="0"/>
                      <w:divBdr>
                        <w:top w:val="none" w:sz="0" w:space="0" w:color="auto"/>
                        <w:left w:val="none" w:sz="0" w:space="0" w:color="auto"/>
                        <w:bottom w:val="none" w:sz="0" w:space="0" w:color="auto"/>
                        <w:right w:val="none" w:sz="0" w:space="0" w:color="auto"/>
                      </w:divBdr>
                    </w:div>
                  </w:divsChild>
                </w:div>
                <w:div w:id="812987482">
                  <w:marLeft w:val="0"/>
                  <w:marRight w:val="0"/>
                  <w:marTop w:val="0"/>
                  <w:marBottom w:val="0"/>
                  <w:divBdr>
                    <w:top w:val="none" w:sz="0" w:space="0" w:color="auto"/>
                    <w:left w:val="none" w:sz="0" w:space="0" w:color="auto"/>
                    <w:bottom w:val="none" w:sz="0" w:space="0" w:color="auto"/>
                    <w:right w:val="none" w:sz="0" w:space="0" w:color="auto"/>
                  </w:divBdr>
                  <w:divsChild>
                    <w:div w:id="1276985320">
                      <w:marLeft w:val="0"/>
                      <w:marRight w:val="0"/>
                      <w:marTop w:val="0"/>
                      <w:marBottom w:val="0"/>
                      <w:divBdr>
                        <w:top w:val="none" w:sz="0" w:space="0" w:color="auto"/>
                        <w:left w:val="none" w:sz="0" w:space="0" w:color="auto"/>
                        <w:bottom w:val="none" w:sz="0" w:space="0" w:color="auto"/>
                        <w:right w:val="none" w:sz="0" w:space="0" w:color="auto"/>
                      </w:divBdr>
                    </w:div>
                  </w:divsChild>
                </w:div>
                <w:div w:id="520556895">
                  <w:marLeft w:val="0"/>
                  <w:marRight w:val="0"/>
                  <w:marTop w:val="0"/>
                  <w:marBottom w:val="0"/>
                  <w:divBdr>
                    <w:top w:val="none" w:sz="0" w:space="0" w:color="auto"/>
                    <w:left w:val="none" w:sz="0" w:space="0" w:color="auto"/>
                    <w:bottom w:val="none" w:sz="0" w:space="0" w:color="auto"/>
                    <w:right w:val="none" w:sz="0" w:space="0" w:color="auto"/>
                  </w:divBdr>
                  <w:divsChild>
                    <w:div w:id="2022580968">
                      <w:marLeft w:val="0"/>
                      <w:marRight w:val="0"/>
                      <w:marTop w:val="0"/>
                      <w:marBottom w:val="0"/>
                      <w:divBdr>
                        <w:top w:val="none" w:sz="0" w:space="0" w:color="auto"/>
                        <w:left w:val="none" w:sz="0" w:space="0" w:color="auto"/>
                        <w:bottom w:val="none" w:sz="0" w:space="0" w:color="auto"/>
                        <w:right w:val="none" w:sz="0" w:space="0" w:color="auto"/>
                      </w:divBdr>
                    </w:div>
                  </w:divsChild>
                </w:div>
                <w:div w:id="556284113">
                  <w:marLeft w:val="0"/>
                  <w:marRight w:val="0"/>
                  <w:marTop w:val="0"/>
                  <w:marBottom w:val="0"/>
                  <w:divBdr>
                    <w:top w:val="none" w:sz="0" w:space="0" w:color="auto"/>
                    <w:left w:val="none" w:sz="0" w:space="0" w:color="auto"/>
                    <w:bottom w:val="none" w:sz="0" w:space="0" w:color="auto"/>
                    <w:right w:val="none" w:sz="0" w:space="0" w:color="auto"/>
                  </w:divBdr>
                  <w:divsChild>
                    <w:div w:id="2044211765">
                      <w:marLeft w:val="0"/>
                      <w:marRight w:val="0"/>
                      <w:marTop w:val="0"/>
                      <w:marBottom w:val="0"/>
                      <w:divBdr>
                        <w:top w:val="none" w:sz="0" w:space="0" w:color="auto"/>
                        <w:left w:val="none" w:sz="0" w:space="0" w:color="auto"/>
                        <w:bottom w:val="none" w:sz="0" w:space="0" w:color="auto"/>
                        <w:right w:val="none" w:sz="0" w:space="0" w:color="auto"/>
                      </w:divBdr>
                    </w:div>
                  </w:divsChild>
                </w:div>
                <w:div w:id="1567062076">
                  <w:marLeft w:val="0"/>
                  <w:marRight w:val="0"/>
                  <w:marTop w:val="0"/>
                  <w:marBottom w:val="0"/>
                  <w:divBdr>
                    <w:top w:val="none" w:sz="0" w:space="0" w:color="auto"/>
                    <w:left w:val="none" w:sz="0" w:space="0" w:color="auto"/>
                    <w:bottom w:val="none" w:sz="0" w:space="0" w:color="auto"/>
                    <w:right w:val="none" w:sz="0" w:space="0" w:color="auto"/>
                  </w:divBdr>
                  <w:divsChild>
                    <w:div w:id="1228803579">
                      <w:marLeft w:val="0"/>
                      <w:marRight w:val="0"/>
                      <w:marTop w:val="0"/>
                      <w:marBottom w:val="0"/>
                      <w:divBdr>
                        <w:top w:val="none" w:sz="0" w:space="0" w:color="auto"/>
                        <w:left w:val="none" w:sz="0" w:space="0" w:color="auto"/>
                        <w:bottom w:val="none" w:sz="0" w:space="0" w:color="auto"/>
                        <w:right w:val="none" w:sz="0" w:space="0" w:color="auto"/>
                      </w:divBdr>
                    </w:div>
                  </w:divsChild>
                </w:div>
                <w:div w:id="784422181">
                  <w:marLeft w:val="0"/>
                  <w:marRight w:val="0"/>
                  <w:marTop w:val="0"/>
                  <w:marBottom w:val="0"/>
                  <w:divBdr>
                    <w:top w:val="none" w:sz="0" w:space="0" w:color="auto"/>
                    <w:left w:val="none" w:sz="0" w:space="0" w:color="auto"/>
                    <w:bottom w:val="none" w:sz="0" w:space="0" w:color="auto"/>
                    <w:right w:val="none" w:sz="0" w:space="0" w:color="auto"/>
                  </w:divBdr>
                  <w:divsChild>
                    <w:div w:id="1358115114">
                      <w:marLeft w:val="0"/>
                      <w:marRight w:val="0"/>
                      <w:marTop w:val="0"/>
                      <w:marBottom w:val="0"/>
                      <w:divBdr>
                        <w:top w:val="none" w:sz="0" w:space="0" w:color="auto"/>
                        <w:left w:val="none" w:sz="0" w:space="0" w:color="auto"/>
                        <w:bottom w:val="none" w:sz="0" w:space="0" w:color="auto"/>
                        <w:right w:val="none" w:sz="0" w:space="0" w:color="auto"/>
                      </w:divBdr>
                    </w:div>
                  </w:divsChild>
                </w:div>
                <w:div w:id="609707057">
                  <w:marLeft w:val="0"/>
                  <w:marRight w:val="0"/>
                  <w:marTop w:val="0"/>
                  <w:marBottom w:val="0"/>
                  <w:divBdr>
                    <w:top w:val="none" w:sz="0" w:space="0" w:color="auto"/>
                    <w:left w:val="none" w:sz="0" w:space="0" w:color="auto"/>
                    <w:bottom w:val="none" w:sz="0" w:space="0" w:color="auto"/>
                    <w:right w:val="none" w:sz="0" w:space="0" w:color="auto"/>
                  </w:divBdr>
                  <w:divsChild>
                    <w:div w:id="73867190">
                      <w:marLeft w:val="0"/>
                      <w:marRight w:val="0"/>
                      <w:marTop w:val="0"/>
                      <w:marBottom w:val="0"/>
                      <w:divBdr>
                        <w:top w:val="none" w:sz="0" w:space="0" w:color="auto"/>
                        <w:left w:val="none" w:sz="0" w:space="0" w:color="auto"/>
                        <w:bottom w:val="none" w:sz="0" w:space="0" w:color="auto"/>
                        <w:right w:val="none" w:sz="0" w:space="0" w:color="auto"/>
                      </w:divBdr>
                    </w:div>
                  </w:divsChild>
                </w:div>
                <w:div w:id="400952102">
                  <w:marLeft w:val="0"/>
                  <w:marRight w:val="0"/>
                  <w:marTop w:val="0"/>
                  <w:marBottom w:val="0"/>
                  <w:divBdr>
                    <w:top w:val="none" w:sz="0" w:space="0" w:color="auto"/>
                    <w:left w:val="none" w:sz="0" w:space="0" w:color="auto"/>
                    <w:bottom w:val="none" w:sz="0" w:space="0" w:color="auto"/>
                    <w:right w:val="none" w:sz="0" w:space="0" w:color="auto"/>
                  </w:divBdr>
                  <w:divsChild>
                    <w:div w:id="1243637084">
                      <w:marLeft w:val="0"/>
                      <w:marRight w:val="0"/>
                      <w:marTop w:val="0"/>
                      <w:marBottom w:val="0"/>
                      <w:divBdr>
                        <w:top w:val="none" w:sz="0" w:space="0" w:color="auto"/>
                        <w:left w:val="none" w:sz="0" w:space="0" w:color="auto"/>
                        <w:bottom w:val="none" w:sz="0" w:space="0" w:color="auto"/>
                        <w:right w:val="none" w:sz="0" w:space="0" w:color="auto"/>
                      </w:divBdr>
                    </w:div>
                  </w:divsChild>
                </w:div>
                <w:div w:id="561447464">
                  <w:marLeft w:val="0"/>
                  <w:marRight w:val="0"/>
                  <w:marTop w:val="0"/>
                  <w:marBottom w:val="0"/>
                  <w:divBdr>
                    <w:top w:val="none" w:sz="0" w:space="0" w:color="auto"/>
                    <w:left w:val="none" w:sz="0" w:space="0" w:color="auto"/>
                    <w:bottom w:val="none" w:sz="0" w:space="0" w:color="auto"/>
                    <w:right w:val="none" w:sz="0" w:space="0" w:color="auto"/>
                  </w:divBdr>
                  <w:divsChild>
                    <w:div w:id="832185821">
                      <w:marLeft w:val="0"/>
                      <w:marRight w:val="0"/>
                      <w:marTop w:val="0"/>
                      <w:marBottom w:val="0"/>
                      <w:divBdr>
                        <w:top w:val="none" w:sz="0" w:space="0" w:color="auto"/>
                        <w:left w:val="none" w:sz="0" w:space="0" w:color="auto"/>
                        <w:bottom w:val="none" w:sz="0" w:space="0" w:color="auto"/>
                        <w:right w:val="none" w:sz="0" w:space="0" w:color="auto"/>
                      </w:divBdr>
                    </w:div>
                  </w:divsChild>
                </w:div>
                <w:div w:id="1071198708">
                  <w:marLeft w:val="0"/>
                  <w:marRight w:val="0"/>
                  <w:marTop w:val="0"/>
                  <w:marBottom w:val="0"/>
                  <w:divBdr>
                    <w:top w:val="none" w:sz="0" w:space="0" w:color="auto"/>
                    <w:left w:val="none" w:sz="0" w:space="0" w:color="auto"/>
                    <w:bottom w:val="none" w:sz="0" w:space="0" w:color="auto"/>
                    <w:right w:val="none" w:sz="0" w:space="0" w:color="auto"/>
                  </w:divBdr>
                  <w:divsChild>
                    <w:div w:id="1263295249">
                      <w:marLeft w:val="0"/>
                      <w:marRight w:val="0"/>
                      <w:marTop w:val="0"/>
                      <w:marBottom w:val="0"/>
                      <w:divBdr>
                        <w:top w:val="none" w:sz="0" w:space="0" w:color="auto"/>
                        <w:left w:val="none" w:sz="0" w:space="0" w:color="auto"/>
                        <w:bottom w:val="none" w:sz="0" w:space="0" w:color="auto"/>
                        <w:right w:val="none" w:sz="0" w:space="0" w:color="auto"/>
                      </w:divBdr>
                    </w:div>
                  </w:divsChild>
                </w:div>
                <w:div w:id="2009476906">
                  <w:marLeft w:val="0"/>
                  <w:marRight w:val="0"/>
                  <w:marTop w:val="0"/>
                  <w:marBottom w:val="0"/>
                  <w:divBdr>
                    <w:top w:val="none" w:sz="0" w:space="0" w:color="auto"/>
                    <w:left w:val="none" w:sz="0" w:space="0" w:color="auto"/>
                    <w:bottom w:val="none" w:sz="0" w:space="0" w:color="auto"/>
                    <w:right w:val="none" w:sz="0" w:space="0" w:color="auto"/>
                  </w:divBdr>
                  <w:divsChild>
                    <w:div w:id="1940259937">
                      <w:marLeft w:val="0"/>
                      <w:marRight w:val="0"/>
                      <w:marTop w:val="0"/>
                      <w:marBottom w:val="0"/>
                      <w:divBdr>
                        <w:top w:val="none" w:sz="0" w:space="0" w:color="auto"/>
                        <w:left w:val="none" w:sz="0" w:space="0" w:color="auto"/>
                        <w:bottom w:val="none" w:sz="0" w:space="0" w:color="auto"/>
                        <w:right w:val="none" w:sz="0" w:space="0" w:color="auto"/>
                      </w:divBdr>
                    </w:div>
                  </w:divsChild>
                </w:div>
                <w:div w:id="843667575">
                  <w:marLeft w:val="0"/>
                  <w:marRight w:val="0"/>
                  <w:marTop w:val="0"/>
                  <w:marBottom w:val="0"/>
                  <w:divBdr>
                    <w:top w:val="none" w:sz="0" w:space="0" w:color="auto"/>
                    <w:left w:val="none" w:sz="0" w:space="0" w:color="auto"/>
                    <w:bottom w:val="none" w:sz="0" w:space="0" w:color="auto"/>
                    <w:right w:val="none" w:sz="0" w:space="0" w:color="auto"/>
                  </w:divBdr>
                  <w:divsChild>
                    <w:div w:id="1883975888">
                      <w:marLeft w:val="0"/>
                      <w:marRight w:val="0"/>
                      <w:marTop w:val="0"/>
                      <w:marBottom w:val="0"/>
                      <w:divBdr>
                        <w:top w:val="none" w:sz="0" w:space="0" w:color="auto"/>
                        <w:left w:val="none" w:sz="0" w:space="0" w:color="auto"/>
                        <w:bottom w:val="none" w:sz="0" w:space="0" w:color="auto"/>
                        <w:right w:val="none" w:sz="0" w:space="0" w:color="auto"/>
                      </w:divBdr>
                    </w:div>
                  </w:divsChild>
                </w:div>
                <w:div w:id="751775118">
                  <w:marLeft w:val="0"/>
                  <w:marRight w:val="0"/>
                  <w:marTop w:val="0"/>
                  <w:marBottom w:val="0"/>
                  <w:divBdr>
                    <w:top w:val="none" w:sz="0" w:space="0" w:color="auto"/>
                    <w:left w:val="none" w:sz="0" w:space="0" w:color="auto"/>
                    <w:bottom w:val="none" w:sz="0" w:space="0" w:color="auto"/>
                    <w:right w:val="none" w:sz="0" w:space="0" w:color="auto"/>
                  </w:divBdr>
                  <w:divsChild>
                    <w:div w:id="2036342564">
                      <w:marLeft w:val="0"/>
                      <w:marRight w:val="0"/>
                      <w:marTop w:val="0"/>
                      <w:marBottom w:val="0"/>
                      <w:divBdr>
                        <w:top w:val="none" w:sz="0" w:space="0" w:color="auto"/>
                        <w:left w:val="none" w:sz="0" w:space="0" w:color="auto"/>
                        <w:bottom w:val="none" w:sz="0" w:space="0" w:color="auto"/>
                        <w:right w:val="none" w:sz="0" w:space="0" w:color="auto"/>
                      </w:divBdr>
                    </w:div>
                  </w:divsChild>
                </w:div>
                <w:div w:id="710497360">
                  <w:marLeft w:val="0"/>
                  <w:marRight w:val="0"/>
                  <w:marTop w:val="0"/>
                  <w:marBottom w:val="0"/>
                  <w:divBdr>
                    <w:top w:val="none" w:sz="0" w:space="0" w:color="auto"/>
                    <w:left w:val="none" w:sz="0" w:space="0" w:color="auto"/>
                    <w:bottom w:val="none" w:sz="0" w:space="0" w:color="auto"/>
                    <w:right w:val="none" w:sz="0" w:space="0" w:color="auto"/>
                  </w:divBdr>
                  <w:divsChild>
                    <w:div w:id="789132099">
                      <w:marLeft w:val="0"/>
                      <w:marRight w:val="0"/>
                      <w:marTop w:val="0"/>
                      <w:marBottom w:val="0"/>
                      <w:divBdr>
                        <w:top w:val="none" w:sz="0" w:space="0" w:color="auto"/>
                        <w:left w:val="none" w:sz="0" w:space="0" w:color="auto"/>
                        <w:bottom w:val="none" w:sz="0" w:space="0" w:color="auto"/>
                        <w:right w:val="none" w:sz="0" w:space="0" w:color="auto"/>
                      </w:divBdr>
                    </w:div>
                  </w:divsChild>
                </w:div>
                <w:div w:id="2046826189">
                  <w:marLeft w:val="0"/>
                  <w:marRight w:val="0"/>
                  <w:marTop w:val="0"/>
                  <w:marBottom w:val="0"/>
                  <w:divBdr>
                    <w:top w:val="none" w:sz="0" w:space="0" w:color="auto"/>
                    <w:left w:val="none" w:sz="0" w:space="0" w:color="auto"/>
                    <w:bottom w:val="none" w:sz="0" w:space="0" w:color="auto"/>
                    <w:right w:val="none" w:sz="0" w:space="0" w:color="auto"/>
                  </w:divBdr>
                  <w:divsChild>
                    <w:div w:id="360279348">
                      <w:marLeft w:val="0"/>
                      <w:marRight w:val="0"/>
                      <w:marTop w:val="0"/>
                      <w:marBottom w:val="0"/>
                      <w:divBdr>
                        <w:top w:val="none" w:sz="0" w:space="0" w:color="auto"/>
                        <w:left w:val="none" w:sz="0" w:space="0" w:color="auto"/>
                        <w:bottom w:val="none" w:sz="0" w:space="0" w:color="auto"/>
                        <w:right w:val="none" w:sz="0" w:space="0" w:color="auto"/>
                      </w:divBdr>
                    </w:div>
                  </w:divsChild>
                </w:div>
                <w:div w:id="1169174791">
                  <w:marLeft w:val="0"/>
                  <w:marRight w:val="0"/>
                  <w:marTop w:val="0"/>
                  <w:marBottom w:val="0"/>
                  <w:divBdr>
                    <w:top w:val="none" w:sz="0" w:space="0" w:color="auto"/>
                    <w:left w:val="none" w:sz="0" w:space="0" w:color="auto"/>
                    <w:bottom w:val="none" w:sz="0" w:space="0" w:color="auto"/>
                    <w:right w:val="none" w:sz="0" w:space="0" w:color="auto"/>
                  </w:divBdr>
                  <w:divsChild>
                    <w:div w:id="1122456300">
                      <w:marLeft w:val="0"/>
                      <w:marRight w:val="0"/>
                      <w:marTop w:val="0"/>
                      <w:marBottom w:val="0"/>
                      <w:divBdr>
                        <w:top w:val="none" w:sz="0" w:space="0" w:color="auto"/>
                        <w:left w:val="none" w:sz="0" w:space="0" w:color="auto"/>
                        <w:bottom w:val="none" w:sz="0" w:space="0" w:color="auto"/>
                        <w:right w:val="none" w:sz="0" w:space="0" w:color="auto"/>
                      </w:divBdr>
                    </w:div>
                  </w:divsChild>
                </w:div>
                <w:div w:id="1860505685">
                  <w:marLeft w:val="0"/>
                  <w:marRight w:val="0"/>
                  <w:marTop w:val="0"/>
                  <w:marBottom w:val="0"/>
                  <w:divBdr>
                    <w:top w:val="none" w:sz="0" w:space="0" w:color="auto"/>
                    <w:left w:val="none" w:sz="0" w:space="0" w:color="auto"/>
                    <w:bottom w:val="none" w:sz="0" w:space="0" w:color="auto"/>
                    <w:right w:val="none" w:sz="0" w:space="0" w:color="auto"/>
                  </w:divBdr>
                  <w:divsChild>
                    <w:div w:id="1815752086">
                      <w:marLeft w:val="0"/>
                      <w:marRight w:val="0"/>
                      <w:marTop w:val="0"/>
                      <w:marBottom w:val="0"/>
                      <w:divBdr>
                        <w:top w:val="none" w:sz="0" w:space="0" w:color="auto"/>
                        <w:left w:val="none" w:sz="0" w:space="0" w:color="auto"/>
                        <w:bottom w:val="none" w:sz="0" w:space="0" w:color="auto"/>
                        <w:right w:val="none" w:sz="0" w:space="0" w:color="auto"/>
                      </w:divBdr>
                    </w:div>
                  </w:divsChild>
                </w:div>
                <w:div w:id="1835875271">
                  <w:marLeft w:val="0"/>
                  <w:marRight w:val="0"/>
                  <w:marTop w:val="0"/>
                  <w:marBottom w:val="0"/>
                  <w:divBdr>
                    <w:top w:val="none" w:sz="0" w:space="0" w:color="auto"/>
                    <w:left w:val="none" w:sz="0" w:space="0" w:color="auto"/>
                    <w:bottom w:val="none" w:sz="0" w:space="0" w:color="auto"/>
                    <w:right w:val="none" w:sz="0" w:space="0" w:color="auto"/>
                  </w:divBdr>
                  <w:divsChild>
                    <w:div w:id="476646484">
                      <w:marLeft w:val="0"/>
                      <w:marRight w:val="0"/>
                      <w:marTop w:val="0"/>
                      <w:marBottom w:val="0"/>
                      <w:divBdr>
                        <w:top w:val="none" w:sz="0" w:space="0" w:color="auto"/>
                        <w:left w:val="none" w:sz="0" w:space="0" w:color="auto"/>
                        <w:bottom w:val="none" w:sz="0" w:space="0" w:color="auto"/>
                        <w:right w:val="none" w:sz="0" w:space="0" w:color="auto"/>
                      </w:divBdr>
                    </w:div>
                  </w:divsChild>
                </w:div>
                <w:div w:id="1615139918">
                  <w:marLeft w:val="0"/>
                  <w:marRight w:val="0"/>
                  <w:marTop w:val="0"/>
                  <w:marBottom w:val="0"/>
                  <w:divBdr>
                    <w:top w:val="none" w:sz="0" w:space="0" w:color="auto"/>
                    <w:left w:val="none" w:sz="0" w:space="0" w:color="auto"/>
                    <w:bottom w:val="none" w:sz="0" w:space="0" w:color="auto"/>
                    <w:right w:val="none" w:sz="0" w:space="0" w:color="auto"/>
                  </w:divBdr>
                  <w:divsChild>
                    <w:div w:id="1289894645">
                      <w:marLeft w:val="0"/>
                      <w:marRight w:val="0"/>
                      <w:marTop w:val="0"/>
                      <w:marBottom w:val="0"/>
                      <w:divBdr>
                        <w:top w:val="none" w:sz="0" w:space="0" w:color="auto"/>
                        <w:left w:val="none" w:sz="0" w:space="0" w:color="auto"/>
                        <w:bottom w:val="none" w:sz="0" w:space="0" w:color="auto"/>
                        <w:right w:val="none" w:sz="0" w:space="0" w:color="auto"/>
                      </w:divBdr>
                    </w:div>
                  </w:divsChild>
                </w:div>
                <w:div w:id="296029716">
                  <w:marLeft w:val="0"/>
                  <w:marRight w:val="0"/>
                  <w:marTop w:val="0"/>
                  <w:marBottom w:val="0"/>
                  <w:divBdr>
                    <w:top w:val="none" w:sz="0" w:space="0" w:color="auto"/>
                    <w:left w:val="none" w:sz="0" w:space="0" w:color="auto"/>
                    <w:bottom w:val="none" w:sz="0" w:space="0" w:color="auto"/>
                    <w:right w:val="none" w:sz="0" w:space="0" w:color="auto"/>
                  </w:divBdr>
                  <w:divsChild>
                    <w:div w:id="2003043419">
                      <w:marLeft w:val="0"/>
                      <w:marRight w:val="0"/>
                      <w:marTop w:val="0"/>
                      <w:marBottom w:val="0"/>
                      <w:divBdr>
                        <w:top w:val="none" w:sz="0" w:space="0" w:color="auto"/>
                        <w:left w:val="none" w:sz="0" w:space="0" w:color="auto"/>
                        <w:bottom w:val="none" w:sz="0" w:space="0" w:color="auto"/>
                        <w:right w:val="none" w:sz="0" w:space="0" w:color="auto"/>
                      </w:divBdr>
                    </w:div>
                  </w:divsChild>
                </w:div>
                <w:div w:id="368379393">
                  <w:marLeft w:val="0"/>
                  <w:marRight w:val="0"/>
                  <w:marTop w:val="0"/>
                  <w:marBottom w:val="0"/>
                  <w:divBdr>
                    <w:top w:val="none" w:sz="0" w:space="0" w:color="auto"/>
                    <w:left w:val="none" w:sz="0" w:space="0" w:color="auto"/>
                    <w:bottom w:val="none" w:sz="0" w:space="0" w:color="auto"/>
                    <w:right w:val="none" w:sz="0" w:space="0" w:color="auto"/>
                  </w:divBdr>
                  <w:divsChild>
                    <w:div w:id="3705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2306">
          <w:marLeft w:val="0"/>
          <w:marRight w:val="0"/>
          <w:marTop w:val="0"/>
          <w:marBottom w:val="0"/>
          <w:divBdr>
            <w:top w:val="none" w:sz="0" w:space="0" w:color="auto"/>
            <w:left w:val="none" w:sz="0" w:space="0" w:color="auto"/>
            <w:bottom w:val="none" w:sz="0" w:space="0" w:color="auto"/>
            <w:right w:val="none" w:sz="0" w:space="0" w:color="auto"/>
          </w:divBdr>
        </w:div>
        <w:div w:id="1894729293">
          <w:marLeft w:val="0"/>
          <w:marRight w:val="0"/>
          <w:marTop w:val="0"/>
          <w:marBottom w:val="0"/>
          <w:divBdr>
            <w:top w:val="none" w:sz="0" w:space="0" w:color="auto"/>
            <w:left w:val="none" w:sz="0" w:space="0" w:color="auto"/>
            <w:bottom w:val="none" w:sz="0" w:space="0" w:color="auto"/>
            <w:right w:val="none" w:sz="0" w:space="0" w:color="auto"/>
          </w:divBdr>
        </w:div>
        <w:div w:id="343672768">
          <w:marLeft w:val="0"/>
          <w:marRight w:val="0"/>
          <w:marTop w:val="0"/>
          <w:marBottom w:val="0"/>
          <w:divBdr>
            <w:top w:val="none" w:sz="0" w:space="0" w:color="auto"/>
            <w:left w:val="none" w:sz="0" w:space="0" w:color="auto"/>
            <w:bottom w:val="none" w:sz="0" w:space="0" w:color="auto"/>
            <w:right w:val="none" w:sz="0" w:space="0" w:color="auto"/>
          </w:divBdr>
        </w:div>
        <w:div w:id="1619674731">
          <w:marLeft w:val="0"/>
          <w:marRight w:val="0"/>
          <w:marTop w:val="0"/>
          <w:marBottom w:val="0"/>
          <w:divBdr>
            <w:top w:val="none" w:sz="0" w:space="0" w:color="auto"/>
            <w:left w:val="none" w:sz="0" w:space="0" w:color="auto"/>
            <w:bottom w:val="none" w:sz="0" w:space="0" w:color="auto"/>
            <w:right w:val="none" w:sz="0" w:space="0" w:color="auto"/>
          </w:divBdr>
        </w:div>
        <w:div w:id="38171344">
          <w:marLeft w:val="0"/>
          <w:marRight w:val="0"/>
          <w:marTop w:val="0"/>
          <w:marBottom w:val="0"/>
          <w:divBdr>
            <w:top w:val="none" w:sz="0" w:space="0" w:color="auto"/>
            <w:left w:val="none" w:sz="0" w:space="0" w:color="auto"/>
            <w:bottom w:val="none" w:sz="0" w:space="0" w:color="auto"/>
            <w:right w:val="none" w:sz="0" w:space="0" w:color="auto"/>
          </w:divBdr>
        </w:div>
        <w:div w:id="1134373814">
          <w:marLeft w:val="0"/>
          <w:marRight w:val="0"/>
          <w:marTop w:val="0"/>
          <w:marBottom w:val="0"/>
          <w:divBdr>
            <w:top w:val="none" w:sz="0" w:space="0" w:color="auto"/>
            <w:left w:val="none" w:sz="0" w:space="0" w:color="auto"/>
            <w:bottom w:val="none" w:sz="0" w:space="0" w:color="auto"/>
            <w:right w:val="none" w:sz="0" w:space="0" w:color="auto"/>
          </w:divBdr>
        </w:div>
        <w:div w:id="2107655243">
          <w:marLeft w:val="0"/>
          <w:marRight w:val="0"/>
          <w:marTop w:val="0"/>
          <w:marBottom w:val="0"/>
          <w:divBdr>
            <w:top w:val="none" w:sz="0" w:space="0" w:color="auto"/>
            <w:left w:val="none" w:sz="0" w:space="0" w:color="auto"/>
            <w:bottom w:val="none" w:sz="0" w:space="0" w:color="auto"/>
            <w:right w:val="none" w:sz="0" w:space="0" w:color="auto"/>
          </w:divBdr>
        </w:div>
        <w:div w:id="17239641">
          <w:marLeft w:val="0"/>
          <w:marRight w:val="0"/>
          <w:marTop w:val="0"/>
          <w:marBottom w:val="0"/>
          <w:divBdr>
            <w:top w:val="none" w:sz="0" w:space="0" w:color="auto"/>
            <w:left w:val="none" w:sz="0" w:space="0" w:color="auto"/>
            <w:bottom w:val="none" w:sz="0" w:space="0" w:color="auto"/>
            <w:right w:val="none" w:sz="0" w:space="0" w:color="auto"/>
          </w:divBdr>
        </w:div>
        <w:div w:id="72706863">
          <w:marLeft w:val="0"/>
          <w:marRight w:val="0"/>
          <w:marTop w:val="0"/>
          <w:marBottom w:val="0"/>
          <w:divBdr>
            <w:top w:val="none" w:sz="0" w:space="0" w:color="auto"/>
            <w:left w:val="none" w:sz="0" w:space="0" w:color="auto"/>
            <w:bottom w:val="none" w:sz="0" w:space="0" w:color="auto"/>
            <w:right w:val="none" w:sz="0" w:space="0" w:color="auto"/>
          </w:divBdr>
        </w:div>
        <w:div w:id="249431539">
          <w:marLeft w:val="0"/>
          <w:marRight w:val="0"/>
          <w:marTop w:val="0"/>
          <w:marBottom w:val="0"/>
          <w:divBdr>
            <w:top w:val="none" w:sz="0" w:space="0" w:color="auto"/>
            <w:left w:val="none" w:sz="0" w:space="0" w:color="auto"/>
            <w:bottom w:val="none" w:sz="0" w:space="0" w:color="auto"/>
            <w:right w:val="none" w:sz="0" w:space="0" w:color="auto"/>
          </w:divBdr>
        </w:div>
        <w:div w:id="844974972">
          <w:marLeft w:val="0"/>
          <w:marRight w:val="0"/>
          <w:marTop w:val="0"/>
          <w:marBottom w:val="0"/>
          <w:divBdr>
            <w:top w:val="none" w:sz="0" w:space="0" w:color="auto"/>
            <w:left w:val="none" w:sz="0" w:space="0" w:color="auto"/>
            <w:bottom w:val="none" w:sz="0" w:space="0" w:color="auto"/>
            <w:right w:val="none" w:sz="0" w:space="0" w:color="auto"/>
          </w:divBdr>
        </w:div>
        <w:div w:id="1836651510">
          <w:marLeft w:val="0"/>
          <w:marRight w:val="0"/>
          <w:marTop w:val="0"/>
          <w:marBottom w:val="0"/>
          <w:divBdr>
            <w:top w:val="none" w:sz="0" w:space="0" w:color="auto"/>
            <w:left w:val="none" w:sz="0" w:space="0" w:color="auto"/>
            <w:bottom w:val="none" w:sz="0" w:space="0" w:color="auto"/>
            <w:right w:val="none" w:sz="0" w:space="0" w:color="auto"/>
          </w:divBdr>
        </w:div>
        <w:div w:id="1417165338">
          <w:marLeft w:val="0"/>
          <w:marRight w:val="0"/>
          <w:marTop w:val="0"/>
          <w:marBottom w:val="0"/>
          <w:divBdr>
            <w:top w:val="none" w:sz="0" w:space="0" w:color="auto"/>
            <w:left w:val="none" w:sz="0" w:space="0" w:color="auto"/>
            <w:bottom w:val="none" w:sz="0" w:space="0" w:color="auto"/>
            <w:right w:val="none" w:sz="0" w:space="0" w:color="auto"/>
          </w:divBdr>
        </w:div>
        <w:div w:id="93063340">
          <w:marLeft w:val="0"/>
          <w:marRight w:val="0"/>
          <w:marTop w:val="0"/>
          <w:marBottom w:val="0"/>
          <w:divBdr>
            <w:top w:val="none" w:sz="0" w:space="0" w:color="auto"/>
            <w:left w:val="none" w:sz="0" w:space="0" w:color="auto"/>
            <w:bottom w:val="none" w:sz="0" w:space="0" w:color="auto"/>
            <w:right w:val="none" w:sz="0" w:space="0" w:color="auto"/>
          </w:divBdr>
        </w:div>
        <w:div w:id="1245526847">
          <w:marLeft w:val="0"/>
          <w:marRight w:val="0"/>
          <w:marTop w:val="0"/>
          <w:marBottom w:val="0"/>
          <w:divBdr>
            <w:top w:val="none" w:sz="0" w:space="0" w:color="auto"/>
            <w:left w:val="none" w:sz="0" w:space="0" w:color="auto"/>
            <w:bottom w:val="none" w:sz="0" w:space="0" w:color="auto"/>
            <w:right w:val="none" w:sz="0" w:space="0" w:color="auto"/>
          </w:divBdr>
        </w:div>
        <w:div w:id="1909539443">
          <w:marLeft w:val="0"/>
          <w:marRight w:val="0"/>
          <w:marTop w:val="0"/>
          <w:marBottom w:val="0"/>
          <w:divBdr>
            <w:top w:val="none" w:sz="0" w:space="0" w:color="auto"/>
            <w:left w:val="none" w:sz="0" w:space="0" w:color="auto"/>
            <w:bottom w:val="none" w:sz="0" w:space="0" w:color="auto"/>
            <w:right w:val="none" w:sz="0" w:space="0" w:color="auto"/>
          </w:divBdr>
        </w:div>
        <w:div w:id="1549950966">
          <w:marLeft w:val="0"/>
          <w:marRight w:val="0"/>
          <w:marTop w:val="0"/>
          <w:marBottom w:val="0"/>
          <w:divBdr>
            <w:top w:val="none" w:sz="0" w:space="0" w:color="auto"/>
            <w:left w:val="none" w:sz="0" w:space="0" w:color="auto"/>
            <w:bottom w:val="none" w:sz="0" w:space="0" w:color="auto"/>
            <w:right w:val="none" w:sz="0" w:space="0" w:color="auto"/>
          </w:divBdr>
        </w:div>
        <w:div w:id="1916208695">
          <w:marLeft w:val="0"/>
          <w:marRight w:val="0"/>
          <w:marTop w:val="0"/>
          <w:marBottom w:val="0"/>
          <w:divBdr>
            <w:top w:val="none" w:sz="0" w:space="0" w:color="auto"/>
            <w:left w:val="none" w:sz="0" w:space="0" w:color="auto"/>
            <w:bottom w:val="none" w:sz="0" w:space="0" w:color="auto"/>
            <w:right w:val="none" w:sz="0" w:space="0" w:color="auto"/>
          </w:divBdr>
        </w:div>
        <w:div w:id="1805389227">
          <w:marLeft w:val="0"/>
          <w:marRight w:val="0"/>
          <w:marTop w:val="0"/>
          <w:marBottom w:val="0"/>
          <w:divBdr>
            <w:top w:val="none" w:sz="0" w:space="0" w:color="auto"/>
            <w:left w:val="none" w:sz="0" w:space="0" w:color="auto"/>
            <w:bottom w:val="none" w:sz="0" w:space="0" w:color="auto"/>
            <w:right w:val="none" w:sz="0" w:space="0" w:color="auto"/>
          </w:divBdr>
        </w:div>
        <w:div w:id="1825389368">
          <w:marLeft w:val="0"/>
          <w:marRight w:val="0"/>
          <w:marTop w:val="0"/>
          <w:marBottom w:val="0"/>
          <w:divBdr>
            <w:top w:val="none" w:sz="0" w:space="0" w:color="auto"/>
            <w:left w:val="none" w:sz="0" w:space="0" w:color="auto"/>
            <w:bottom w:val="none" w:sz="0" w:space="0" w:color="auto"/>
            <w:right w:val="none" w:sz="0" w:space="0" w:color="auto"/>
          </w:divBdr>
        </w:div>
        <w:div w:id="1916475693">
          <w:marLeft w:val="0"/>
          <w:marRight w:val="0"/>
          <w:marTop w:val="0"/>
          <w:marBottom w:val="0"/>
          <w:divBdr>
            <w:top w:val="none" w:sz="0" w:space="0" w:color="auto"/>
            <w:left w:val="none" w:sz="0" w:space="0" w:color="auto"/>
            <w:bottom w:val="none" w:sz="0" w:space="0" w:color="auto"/>
            <w:right w:val="none" w:sz="0" w:space="0" w:color="auto"/>
          </w:divBdr>
        </w:div>
        <w:div w:id="1823083364">
          <w:marLeft w:val="0"/>
          <w:marRight w:val="0"/>
          <w:marTop w:val="0"/>
          <w:marBottom w:val="0"/>
          <w:divBdr>
            <w:top w:val="none" w:sz="0" w:space="0" w:color="auto"/>
            <w:left w:val="none" w:sz="0" w:space="0" w:color="auto"/>
            <w:bottom w:val="none" w:sz="0" w:space="0" w:color="auto"/>
            <w:right w:val="none" w:sz="0" w:space="0" w:color="auto"/>
          </w:divBdr>
        </w:div>
        <w:div w:id="259066001">
          <w:marLeft w:val="0"/>
          <w:marRight w:val="0"/>
          <w:marTop w:val="0"/>
          <w:marBottom w:val="0"/>
          <w:divBdr>
            <w:top w:val="none" w:sz="0" w:space="0" w:color="auto"/>
            <w:left w:val="none" w:sz="0" w:space="0" w:color="auto"/>
            <w:bottom w:val="none" w:sz="0" w:space="0" w:color="auto"/>
            <w:right w:val="none" w:sz="0" w:space="0" w:color="auto"/>
          </w:divBdr>
        </w:div>
        <w:div w:id="691145787">
          <w:marLeft w:val="0"/>
          <w:marRight w:val="0"/>
          <w:marTop w:val="0"/>
          <w:marBottom w:val="0"/>
          <w:divBdr>
            <w:top w:val="none" w:sz="0" w:space="0" w:color="auto"/>
            <w:left w:val="none" w:sz="0" w:space="0" w:color="auto"/>
            <w:bottom w:val="none" w:sz="0" w:space="0" w:color="auto"/>
            <w:right w:val="none" w:sz="0" w:space="0" w:color="auto"/>
          </w:divBdr>
        </w:div>
        <w:div w:id="1035928781">
          <w:marLeft w:val="0"/>
          <w:marRight w:val="0"/>
          <w:marTop w:val="0"/>
          <w:marBottom w:val="0"/>
          <w:divBdr>
            <w:top w:val="none" w:sz="0" w:space="0" w:color="auto"/>
            <w:left w:val="none" w:sz="0" w:space="0" w:color="auto"/>
            <w:bottom w:val="none" w:sz="0" w:space="0" w:color="auto"/>
            <w:right w:val="none" w:sz="0" w:space="0" w:color="auto"/>
          </w:divBdr>
        </w:div>
        <w:div w:id="879320226">
          <w:marLeft w:val="0"/>
          <w:marRight w:val="0"/>
          <w:marTop w:val="0"/>
          <w:marBottom w:val="0"/>
          <w:divBdr>
            <w:top w:val="none" w:sz="0" w:space="0" w:color="auto"/>
            <w:left w:val="none" w:sz="0" w:space="0" w:color="auto"/>
            <w:bottom w:val="none" w:sz="0" w:space="0" w:color="auto"/>
            <w:right w:val="none" w:sz="0" w:space="0" w:color="auto"/>
          </w:divBdr>
        </w:div>
        <w:div w:id="1727558495">
          <w:marLeft w:val="0"/>
          <w:marRight w:val="0"/>
          <w:marTop w:val="0"/>
          <w:marBottom w:val="0"/>
          <w:divBdr>
            <w:top w:val="none" w:sz="0" w:space="0" w:color="auto"/>
            <w:left w:val="none" w:sz="0" w:space="0" w:color="auto"/>
            <w:bottom w:val="none" w:sz="0" w:space="0" w:color="auto"/>
            <w:right w:val="none" w:sz="0" w:space="0" w:color="auto"/>
          </w:divBdr>
        </w:div>
        <w:div w:id="802966596">
          <w:marLeft w:val="0"/>
          <w:marRight w:val="0"/>
          <w:marTop w:val="0"/>
          <w:marBottom w:val="0"/>
          <w:divBdr>
            <w:top w:val="none" w:sz="0" w:space="0" w:color="auto"/>
            <w:left w:val="none" w:sz="0" w:space="0" w:color="auto"/>
            <w:bottom w:val="none" w:sz="0" w:space="0" w:color="auto"/>
            <w:right w:val="none" w:sz="0" w:space="0" w:color="auto"/>
          </w:divBdr>
        </w:div>
        <w:div w:id="1697611587">
          <w:marLeft w:val="0"/>
          <w:marRight w:val="0"/>
          <w:marTop w:val="0"/>
          <w:marBottom w:val="0"/>
          <w:divBdr>
            <w:top w:val="none" w:sz="0" w:space="0" w:color="auto"/>
            <w:left w:val="none" w:sz="0" w:space="0" w:color="auto"/>
            <w:bottom w:val="none" w:sz="0" w:space="0" w:color="auto"/>
            <w:right w:val="none" w:sz="0" w:space="0" w:color="auto"/>
          </w:divBdr>
        </w:div>
        <w:div w:id="1463501059">
          <w:marLeft w:val="0"/>
          <w:marRight w:val="0"/>
          <w:marTop w:val="0"/>
          <w:marBottom w:val="0"/>
          <w:divBdr>
            <w:top w:val="none" w:sz="0" w:space="0" w:color="auto"/>
            <w:left w:val="none" w:sz="0" w:space="0" w:color="auto"/>
            <w:bottom w:val="none" w:sz="0" w:space="0" w:color="auto"/>
            <w:right w:val="none" w:sz="0" w:space="0" w:color="auto"/>
          </w:divBdr>
        </w:div>
        <w:div w:id="636225102">
          <w:marLeft w:val="0"/>
          <w:marRight w:val="0"/>
          <w:marTop w:val="0"/>
          <w:marBottom w:val="0"/>
          <w:divBdr>
            <w:top w:val="none" w:sz="0" w:space="0" w:color="auto"/>
            <w:left w:val="none" w:sz="0" w:space="0" w:color="auto"/>
            <w:bottom w:val="none" w:sz="0" w:space="0" w:color="auto"/>
            <w:right w:val="none" w:sz="0" w:space="0" w:color="auto"/>
          </w:divBdr>
        </w:div>
        <w:div w:id="1640381175">
          <w:marLeft w:val="0"/>
          <w:marRight w:val="0"/>
          <w:marTop w:val="0"/>
          <w:marBottom w:val="0"/>
          <w:divBdr>
            <w:top w:val="none" w:sz="0" w:space="0" w:color="auto"/>
            <w:left w:val="none" w:sz="0" w:space="0" w:color="auto"/>
            <w:bottom w:val="none" w:sz="0" w:space="0" w:color="auto"/>
            <w:right w:val="none" w:sz="0" w:space="0" w:color="auto"/>
          </w:divBdr>
        </w:div>
        <w:div w:id="596837256">
          <w:marLeft w:val="0"/>
          <w:marRight w:val="0"/>
          <w:marTop w:val="0"/>
          <w:marBottom w:val="0"/>
          <w:divBdr>
            <w:top w:val="none" w:sz="0" w:space="0" w:color="auto"/>
            <w:left w:val="none" w:sz="0" w:space="0" w:color="auto"/>
            <w:bottom w:val="none" w:sz="0" w:space="0" w:color="auto"/>
            <w:right w:val="none" w:sz="0" w:space="0" w:color="auto"/>
          </w:divBdr>
        </w:div>
        <w:div w:id="284510842">
          <w:marLeft w:val="0"/>
          <w:marRight w:val="0"/>
          <w:marTop w:val="0"/>
          <w:marBottom w:val="0"/>
          <w:divBdr>
            <w:top w:val="none" w:sz="0" w:space="0" w:color="auto"/>
            <w:left w:val="none" w:sz="0" w:space="0" w:color="auto"/>
            <w:bottom w:val="none" w:sz="0" w:space="0" w:color="auto"/>
            <w:right w:val="none" w:sz="0" w:space="0" w:color="auto"/>
          </w:divBdr>
        </w:div>
        <w:div w:id="1039162306">
          <w:marLeft w:val="0"/>
          <w:marRight w:val="0"/>
          <w:marTop w:val="0"/>
          <w:marBottom w:val="0"/>
          <w:divBdr>
            <w:top w:val="none" w:sz="0" w:space="0" w:color="auto"/>
            <w:left w:val="none" w:sz="0" w:space="0" w:color="auto"/>
            <w:bottom w:val="none" w:sz="0" w:space="0" w:color="auto"/>
            <w:right w:val="none" w:sz="0" w:space="0" w:color="auto"/>
          </w:divBdr>
        </w:div>
        <w:div w:id="914976684">
          <w:marLeft w:val="0"/>
          <w:marRight w:val="0"/>
          <w:marTop w:val="0"/>
          <w:marBottom w:val="0"/>
          <w:divBdr>
            <w:top w:val="none" w:sz="0" w:space="0" w:color="auto"/>
            <w:left w:val="none" w:sz="0" w:space="0" w:color="auto"/>
            <w:bottom w:val="none" w:sz="0" w:space="0" w:color="auto"/>
            <w:right w:val="none" w:sz="0" w:space="0" w:color="auto"/>
          </w:divBdr>
        </w:div>
        <w:div w:id="917906107">
          <w:marLeft w:val="0"/>
          <w:marRight w:val="0"/>
          <w:marTop w:val="0"/>
          <w:marBottom w:val="0"/>
          <w:divBdr>
            <w:top w:val="none" w:sz="0" w:space="0" w:color="auto"/>
            <w:left w:val="none" w:sz="0" w:space="0" w:color="auto"/>
            <w:bottom w:val="none" w:sz="0" w:space="0" w:color="auto"/>
            <w:right w:val="none" w:sz="0" w:space="0" w:color="auto"/>
          </w:divBdr>
        </w:div>
        <w:div w:id="82605216">
          <w:marLeft w:val="0"/>
          <w:marRight w:val="0"/>
          <w:marTop w:val="0"/>
          <w:marBottom w:val="0"/>
          <w:divBdr>
            <w:top w:val="none" w:sz="0" w:space="0" w:color="auto"/>
            <w:left w:val="none" w:sz="0" w:space="0" w:color="auto"/>
            <w:bottom w:val="none" w:sz="0" w:space="0" w:color="auto"/>
            <w:right w:val="none" w:sz="0" w:space="0" w:color="auto"/>
          </w:divBdr>
        </w:div>
        <w:div w:id="1250772213">
          <w:marLeft w:val="0"/>
          <w:marRight w:val="0"/>
          <w:marTop w:val="0"/>
          <w:marBottom w:val="0"/>
          <w:divBdr>
            <w:top w:val="none" w:sz="0" w:space="0" w:color="auto"/>
            <w:left w:val="none" w:sz="0" w:space="0" w:color="auto"/>
            <w:bottom w:val="none" w:sz="0" w:space="0" w:color="auto"/>
            <w:right w:val="none" w:sz="0" w:space="0" w:color="auto"/>
          </w:divBdr>
        </w:div>
        <w:div w:id="436340525">
          <w:marLeft w:val="0"/>
          <w:marRight w:val="0"/>
          <w:marTop w:val="0"/>
          <w:marBottom w:val="0"/>
          <w:divBdr>
            <w:top w:val="none" w:sz="0" w:space="0" w:color="auto"/>
            <w:left w:val="none" w:sz="0" w:space="0" w:color="auto"/>
            <w:bottom w:val="none" w:sz="0" w:space="0" w:color="auto"/>
            <w:right w:val="none" w:sz="0" w:space="0" w:color="auto"/>
          </w:divBdr>
        </w:div>
        <w:div w:id="1562906497">
          <w:marLeft w:val="0"/>
          <w:marRight w:val="0"/>
          <w:marTop w:val="0"/>
          <w:marBottom w:val="0"/>
          <w:divBdr>
            <w:top w:val="none" w:sz="0" w:space="0" w:color="auto"/>
            <w:left w:val="none" w:sz="0" w:space="0" w:color="auto"/>
            <w:bottom w:val="none" w:sz="0" w:space="0" w:color="auto"/>
            <w:right w:val="none" w:sz="0" w:space="0" w:color="auto"/>
          </w:divBdr>
        </w:div>
        <w:div w:id="1635061715">
          <w:marLeft w:val="0"/>
          <w:marRight w:val="0"/>
          <w:marTop w:val="0"/>
          <w:marBottom w:val="0"/>
          <w:divBdr>
            <w:top w:val="none" w:sz="0" w:space="0" w:color="auto"/>
            <w:left w:val="none" w:sz="0" w:space="0" w:color="auto"/>
            <w:bottom w:val="none" w:sz="0" w:space="0" w:color="auto"/>
            <w:right w:val="none" w:sz="0" w:space="0" w:color="auto"/>
          </w:divBdr>
        </w:div>
        <w:div w:id="368649253">
          <w:marLeft w:val="0"/>
          <w:marRight w:val="0"/>
          <w:marTop w:val="0"/>
          <w:marBottom w:val="0"/>
          <w:divBdr>
            <w:top w:val="none" w:sz="0" w:space="0" w:color="auto"/>
            <w:left w:val="none" w:sz="0" w:space="0" w:color="auto"/>
            <w:bottom w:val="none" w:sz="0" w:space="0" w:color="auto"/>
            <w:right w:val="none" w:sz="0" w:space="0" w:color="auto"/>
          </w:divBdr>
        </w:div>
        <w:div w:id="975641960">
          <w:marLeft w:val="0"/>
          <w:marRight w:val="0"/>
          <w:marTop w:val="0"/>
          <w:marBottom w:val="0"/>
          <w:divBdr>
            <w:top w:val="none" w:sz="0" w:space="0" w:color="auto"/>
            <w:left w:val="none" w:sz="0" w:space="0" w:color="auto"/>
            <w:bottom w:val="none" w:sz="0" w:space="0" w:color="auto"/>
            <w:right w:val="none" w:sz="0" w:space="0" w:color="auto"/>
          </w:divBdr>
        </w:div>
        <w:div w:id="526993354">
          <w:marLeft w:val="0"/>
          <w:marRight w:val="0"/>
          <w:marTop w:val="0"/>
          <w:marBottom w:val="0"/>
          <w:divBdr>
            <w:top w:val="none" w:sz="0" w:space="0" w:color="auto"/>
            <w:left w:val="none" w:sz="0" w:space="0" w:color="auto"/>
            <w:bottom w:val="none" w:sz="0" w:space="0" w:color="auto"/>
            <w:right w:val="none" w:sz="0" w:space="0" w:color="auto"/>
          </w:divBdr>
        </w:div>
        <w:div w:id="451216927">
          <w:marLeft w:val="0"/>
          <w:marRight w:val="0"/>
          <w:marTop w:val="0"/>
          <w:marBottom w:val="0"/>
          <w:divBdr>
            <w:top w:val="none" w:sz="0" w:space="0" w:color="auto"/>
            <w:left w:val="none" w:sz="0" w:space="0" w:color="auto"/>
            <w:bottom w:val="none" w:sz="0" w:space="0" w:color="auto"/>
            <w:right w:val="none" w:sz="0" w:space="0" w:color="auto"/>
          </w:divBdr>
        </w:div>
        <w:div w:id="1727027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248F43F9694E5A8E555F3089628CAB"/>
        <w:category>
          <w:name w:val="General"/>
          <w:gallery w:val="placeholder"/>
        </w:category>
        <w:types>
          <w:type w:val="bbPlcHdr"/>
        </w:types>
        <w:behaviors>
          <w:behavior w:val="content"/>
        </w:behaviors>
        <w:guid w:val="{F665A4EB-4352-497A-8833-FFB769CD5393}"/>
      </w:docPartPr>
      <w:docPartBody>
        <w:p w:rsidR="00C86417" w:rsidRDefault="005C62D8">
          <w:pPr>
            <w:pStyle w:val="4A248F43F9694E5A8E555F3089628CAB"/>
          </w:pPr>
          <w:r w:rsidRPr="00902AB2">
            <w:t>[Meeting Name or Title]</w:t>
          </w:r>
        </w:p>
      </w:docPartBody>
    </w:docPart>
    <w:docPart>
      <w:docPartPr>
        <w:name w:val="65D5301218F24E63BF7E004CEB5B6D4D"/>
        <w:category>
          <w:name w:val="General"/>
          <w:gallery w:val="placeholder"/>
        </w:category>
        <w:types>
          <w:type w:val="bbPlcHdr"/>
        </w:types>
        <w:behaviors>
          <w:behavior w:val="content"/>
        </w:behaviors>
        <w:guid w:val="{24F50352-FF30-47BF-992B-D2CFED50378B}"/>
      </w:docPartPr>
      <w:docPartBody>
        <w:p w:rsidR="00C86417" w:rsidRDefault="005C62D8">
          <w:pPr>
            <w:pStyle w:val="65D5301218F24E63BF7E004CEB5B6D4D"/>
          </w:pPr>
          <w:r>
            <w:rPr>
              <w:highlight w:val="lightGray"/>
            </w:rPr>
            <w:t>[Enter names of all 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C3"/>
    <w:rsid w:val="000647AB"/>
    <w:rsid w:val="00351871"/>
    <w:rsid w:val="005C62D8"/>
    <w:rsid w:val="0068023B"/>
    <w:rsid w:val="00701689"/>
    <w:rsid w:val="007D7B98"/>
    <w:rsid w:val="00AC6AC3"/>
    <w:rsid w:val="00C60CF6"/>
    <w:rsid w:val="00C86417"/>
    <w:rsid w:val="00CF76CF"/>
    <w:rsid w:val="00E45DFC"/>
    <w:rsid w:val="00F363E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4A248F43F9694E5A8E555F3089628CAB">
    <w:name w:val="4A248F43F9694E5A8E555F3089628CAB"/>
  </w:style>
  <w:style w:type="paragraph" w:customStyle="1" w:styleId="65D5301218F24E63BF7E004CEB5B6D4D">
    <w:name w:val="65D5301218F24E63BF7E004CEB5B6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CM V2 Internal Committees and Working Groups" ma:contentTypeID="0x0101009298E819CE1EBB4F8D2096B3E0F0C291190068C2AD4CBC5485488B2BA8863442817F" ma:contentTypeVersion="205" ma:contentTypeDescription="To be provided by Records Note: Team meetings are not suitable in this library." ma:contentTypeScope="" ma:versionID="27172c55507a2acf4a889344945fcd3d">
  <xsd:schema xmlns:xsd="http://www.w3.org/2001/XMLSchema" xmlns:xs="http://www.w3.org/2001/XMLSchema" xmlns:p="http://schemas.microsoft.com/office/2006/metadata/properties" xmlns:ns1="http://schemas.microsoft.com/sharepoint/v3" xmlns:ns2="9fd47c19-1c4a-4d7d-b342-c10cef269344" xmlns:ns3="a5f32de4-e402-4188-b034-e71ca7d22e54" xmlns:ns4="789bd5f5-afea-4cc1-9fdd-fc3feb272392" xmlns:ns5="0cb2b728-a87f-4d46-89c7-25b46c810f5b" xmlns:ns6="98c66cb3-df93-4064-8ed4-8a3239383991" targetNamespace="http://schemas.microsoft.com/office/2006/metadata/properties" ma:root="true" ma:fieldsID="d03766ade8839e8bcc5fb1d6eb7a1cc6" ns1:_="" ns2:_="" ns3:_="" ns4:_="" ns5:_="" ns6:_="">
    <xsd:import namespace="http://schemas.microsoft.com/sharepoint/v3"/>
    <xsd:import namespace="9fd47c19-1c4a-4d7d-b342-c10cef269344"/>
    <xsd:import namespace="a5f32de4-e402-4188-b034-e71ca7d22e54"/>
    <xsd:import namespace="789bd5f5-afea-4cc1-9fdd-fc3feb272392"/>
    <xsd:import namespace="0cb2b728-a87f-4d46-89c7-25b46c810f5b"/>
    <xsd:import namespace="98c66cb3-df93-4064-8ed4-8a323938399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j03bbfc8a05341eb824aeedd3064713b"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1:_dlc_Exempt" minOccurs="0"/>
                <xsd:element ref="ns4:DLCPolicyLabelValue" minOccurs="0"/>
                <xsd:element ref="ns5:lcf76f155ced4ddcb4097134ff3c332f" minOccurs="0"/>
                <xsd:element ref="ns5:MediaServiceOCR" minOccurs="0"/>
                <xsd:element ref="ns5:MediaServiceGenerationTime" minOccurs="0"/>
                <xsd:element ref="ns5:MediaServiceEventHashCode" minOccurs="0"/>
                <xsd:element ref="ns2:MeetDate" minOccurs="0"/>
                <xsd:element ref="ns6:SharedWithUsers" minOccurs="0"/>
                <xsd:element ref="ns6:SharedWithDetails" minOccurs="0"/>
                <xsd:element ref="ns5:MediaServiceDateTaken" minOccurs="0"/>
                <xsd:element ref="ns5:MediaServiceLocation" minOccurs="0"/>
                <xsd:element ref="ns5:MediaServiceObjectDetectorVersion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j03bbfc8a05341eb824aeedd3064713b" ma:index="19" ma:taxonomy="true" ma:internalName="j03bbfc8a05341eb824aeedd3064713b" ma:taxonomyFieldName="Records_x0020_Class_x0020_Int_x0020_Committee_x0020_Work_x0020_Grp" ma:displayName="Classification" ma:readOnly="false" ma:default="" ma:fieldId="{303bbfc8-a053-41eb-824a-eedd3064713b}" ma:sspId="797aeec6-0273-40f2-ab3e-beee73212332" ma:termSetId="4258747f-0974-48f0-ac10-46f208a52cd4" ma:anchorId="861d70bb-4de3-4e5f-99d0-d7c80838c947" ma:open="false" ma:isKeyword="false">
      <xsd:complexType>
        <xsd:sequence>
          <xsd:element ref="pc:Terms" minOccurs="0" maxOccurs="1"/>
        </xsd:sequence>
      </xsd:complexType>
    </xsd:element>
    <xsd:element name="g91c59fb10974fa1a03160ad8386f0f4" ma:index="20"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MeetDate" ma:index="34" nillable="true" ma:displayName="Meeting Date" ma:format="DateOnly" ma:internalName="Mee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89bd5f5-afea-4cc1-9fdd-fc3feb272392" elementFormDefault="qualified">
    <xsd:import namespace="http://schemas.microsoft.com/office/2006/documentManagement/types"/>
    <xsd:import namespace="http://schemas.microsoft.com/office/infopath/2007/PartnerControls"/>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b2b728-a87f-4d46-89c7-25b46c810f5b"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190</Value>
    </TaxCatchAll>
    <lcf76f155ced4ddcb4097134ff3c332f xmlns="0cb2b728-a87f-4d46-89c7-25b46c810f5b">
      <Terms xmlns="http://schemas.microsoft.com/office/infopath/2007/PartnerControls"/>
    </lcf76f155ced4ddcb4097134ff3c332f>
    <b9b43b809ea4445880dbf70bb9849525 xmlns="9fd47c19-1c4a-4d7d-b342-c10cef269344">
      <Terms xmlns="http://schemas.microsoft.com/office/infopath/2007/PartnerControls"/>
    </b9b43b809ea4445880dbf70bb9849525>
    <DLCPolicyLabelClientValue xmlns="789bd5f5-afea-4cc1-9fdd-fc3feb272392">Version {_UIVersionString}</DLCPolicyLabelClientVal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eetDate xmlns="9fd47c19-1c4a-4d7d-b342-c10cef269344" xsi:nil="true"/>
    <j03bbfc8a05341eb824aeedd3064713b xmlns="9fd47c19-1c4a-4d7d-b342-c10cef269344">
      <Terms xmlns="http://schemas.microsoft.com/office/infopath/2007/PartnerControls">
        <TermInfo xmlns="http://schemas.microsoft.com/office/infopath/2007/PartnerControls">
          <TermName xmlns="http://schemas.microsoft.com/office/infopath/2007/PartnerControls">Internal Committee - Operational and Team Meetings</TermName>
          <TermId xmlns="http://schemas.microsoft.com/office/infopath/2007/PartnerControls">b0115154-78ac-4f88-9356-252aba8d81ed</TermId>
        </TermInfo>
      </Terms>
    </j03bbfc8a05341eb824aeedd3064713b>
    <DLCPolicyLabelLock xmlns="789bd5f5-afea-4cc1-9fdd-fc3feb272392" xsi:nil="true"/>
    <_dlc_DocId xmlns="a5f32de4-e402-4188-b034-e71ca7d22e54">DOCID426-2086348895-379</_dlc_DocId>
    <_dlc_DocIdUrl xmlns="a5f32de4-e402-4188-b034-e71ca7d22e54">
      <Url>https://delwpvicgovau.sharepoint.com/sites/ecm_426/_layouts/15/DocIdRedir.aspx?ID=DOCID426-2086348895-379</Url>
      <Description>DOCID426-2086348895-379</Description>
    </_dlc_DocIdUrl>
    <DLCPolicyLabelValue xmlns="789bd5f5-afea-4cc1-9fdd-fc3feb272392">Version 0.5</DLCPolicyLabelValue>
  </documentManagement>
</p:properties>
</file>

<file path=customXml/item7.xml><?xml version="1.0" encoding="utf-8"?>
<?mso-contentType ?>
<p:Policy xmlns:p="office.server.policy" id="" local="true">
  <p:Name>ECM V2 Internal Committees and Working Groups</p:Name>
  <p:Description>Enable Version label</p:Description>
  <p:Statement/>
  <p:PolicyItems>
    <p:PolicyItem featureId="Microsoft.Office.RecordsManagement.PolicyFeatures.PolicyLabel" staticId="0x0101009298E819CE1EBB4F8D2096B3E0F0C2911900BD21A8AF097F1640929B299CEEF711F7|-1306371497" UniqueId="d1c832af-5027-4187-9312-a9f61a07fea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CF669A7B-08B7-412A-AB26-B0ECA7B2B0E9}">
  <ds:schemaRefs>
    <ds:schemaRef ds:uri="http://schemas.microsoft.com/sharepoint/events"/>
  </ds:schemaRefs>
</ds:datastoreItem>
</file>

<file path=customXml/itemProps2.xml><?xml version="1.0" encoding="utf-8"?>
<ds:datastoreItem xmlns:ds="http://schemas.openxmlformats.org/officeDocument/2006/customXml" ds:itemID="{7E6BC4B4-0BB2-4E1F-949D-CFDFD82AE12B}">
  <ds:schemaRefs>
    <ds:schemaRef ds:uri="Microsoft.SharePoint.Taxonomy.ContentTypeSync"/>
  </ds:schemaRefs>
</ds:datastoreItem>
</file>

<file path=customXml/itemProps3.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5.xml><?xml version="1.0" encoding="utf-8"?>
<ds:datastoreItem xmlns:ds="http://schemas.openxmlformats.org/officeDocument/2006/customXml" ds:itemID="{AD529168-3689-4729-8932-83EDFC9F7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789bd5f5-afea-4cc1-9fdd-fc3feb272392"/>
    <ds:schemaRef ds:uri="0cb2b728-a87f-4d46-89c7-25b46c810f5b"/>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9fd47c19-1c4a-4d7d-b342-c10cef269344"/>
    <ds:schemaRef ds:uri="0cb2b728-a87f-4d46-89c7-25b46c810f5b"/>
    <ds:schemaRef ds:uri="789bd5f5-afea-4cc1-9fdd-fc3feb272392"/>
    <ds:schemaRef ds:uri="a5f32de4-e402-4188-b034-e71ca7d22e54"/>
  </ds:schemaRefs>
</ds:datastoreItem>
</file>

<file path=customXml/itemProps7.xml><?xml version="1.0" encoding="utf-8"?>
<ds:datastoreItem xmlns:ds="http://schemas.openxmlformats.org/officeDocument/2006/customXml" ds:itemID="{9EAA5A8C-1810-4CE9-95D2-AABC5661215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6259</Characters>
  <Application>Microsoft Office Word</Application>
  <DocSecurity>0</DocSecurity>
  <Lines>52</Lines>
  <Paragraphs>14</Paragraphs>
  <ScaleCrop>false</ScaleCrop>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[July 2023]</dc:subject>
  <dc:creator>Scott Bellairs</dc:creator>
  <cp:keywords/>
  <dc:description/>
  <cp:lastModifiedBy>Ben R Stephenson (DEECA)</cp:lastModifiedBy>
  <cp:revision>2</cp:revision>
  <cp:lastPrinted>2022-12-28T22:22:00Z</cp:lastPrinted>
  <dcterms:created xsi:type="dcterms:W3CDTF">2023-09-20T05:16:00Z</dcterms:created>
  <dcterms:modified xsi:type="dcterms:W3CDTF">2023-09-20T05:16:00Z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0x0101009298E819CE1EBB4F8D2096B3E0F0C291190068C2AD4CBC5485488B2BA8863442817F</vt:lpwstr>
  </property>
  <property fmtid="{D5CDD505-2E9C-101B-9397-08002B2CF9AE}" pid="3" name="MediaServiceImageTags">
    <vt:lpwstr/>
  </property>
  <property fmtid="{D5CDD505-2E9C-101B-9397-08002B2CF9AE}" pid="4" name="Record Purpose">
    <vt:lpwstr/>
  </property>
  <property fmtid="{D5CDD505-2E9C-101B-9397-08002B2CF9AE}" pid="5" name="Department Document Type">
    <vt:lpwstr/>
  </property>
  <property fmtid="{D5CDD505-2E9C-101B-9397-08002B2CF9AE}" pid="6" name="Dissemination Limiting Marker">
    <vt:lpwstr>2;#FOUO|955eb6fc-b35a-4808-8aa5-31e514fa3f26</vt:lpwstr>
  </property>
  <property fmtid="{D5CDD505-2E9C-101B-9397-08002B2CF9AE}" pid="7" name="Security Classification">
    <vt:lpwstr>3;#Unclassified|7fa379f4-4aba-4692-ab80-7d39d3a23cf4</vt:lpwstr>
  </property>
  <property fmtid="{D5CDD505-2E9C-101B-9397-08002B2CF9AE}" pid="8" name="Records Class Int Committee Work Grp">
    <vt:lpwstr>190;#Internal Committee - Operational and Team Meetings|b0115154-78ac-4f88-9356-252aba8d81ed</vt:lpwstr>
  </property>
  <property fmtid="{D5CDD505-2E9C-101B-9397-08002B2CF9AE}" pid="9" name="_dlc_DocIdItemGuid">
    <vt:lpwstr>fc98b2ff-c1dd-4aff-8f61-8729ce555731</vt:lpwstr>
  </property>
  <property fmtid="{D5CDD505-2E9C-101B-9397-08002B2CF9AE}" pid="10" name="_docset_NoMedatataSyncRequired">
    <vt:lpwstr>False</vt:lpwstr>
  </property>
  <property fmtid="{D5CDD505-2E9C-101B-9397-08002B2CF9AE}" pid="11" name="MSIP_Label_4257e2ab-f512-40e2-9c9a-c64247360765_Enabled">
    <vt:lpwstr>true</vt:lpwstr>
  </property>
  <property fmtid="{D5CDD505-2E9C-101B-9397-08002B2CF9AE}" pid="12" name="MSIP_Label_4257e2ab-f512-40e2-9c9a-c64247360765_SetDate">
    <vt:lpwstr>2023-09-20T05:16:33Z</vt:lpwstr>
  </property>
  <property fmtid="{D5CDD505-2E9C-101B-9397-08002B2CF9AE}" pid="13" name="MSIP_Label_4257e2ab-f512-40e2-9c9a-c64247360765_Method">
    <vt:lpwstr>Privileged</vt:lpwstr>
  </property>
  <property fmtid="{D5CDD505-2E9C-101B-9397-08002B2CF9AE}" pid="14" name="MSIP_Label_4257e2ab-f512-40e2-9c9a-c64247360765_Name">
    <vt:lpwstr>OFFICIAL</vt:lpwstr>
  </property>
  <property fmtid="{D5CDD505-2E9C-101B-9397-08002B2CF9AE}" pid="15" name="MSIP_Label_4257e2ab-f512-40e2-9c9a-c64247360765_SiteId">
    <vt:lpwstr>e8bdd6f7-fc18-4e48-a554-7f547927223b</vt:lpwstr>
  </property>
  <property fmtid="{D5CDD505-2E9C-101B-9397-08002B2CF9AE}" pid="16" name="MSIP_Label_4257e2ab-f512-40e2-9c9a-c64247360765_ActionId">
    <vt:lpwstr>f1120233-3a84-4fe6-a2be-29a0e4e4c13e</vt:lpwstr>
  </property>
  <property fmtid="{D5CDD505-2E9C-101B-9397-08002B2CF9AE}" pid="17" name="MSIP_Label_4257e2ab-f512-40e2-9c9a-c64247360765_ContentBits">
    <vt:lpwstr>2</vt:lpwstr>
  </property>
</Properties>
</file>