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07573C" w:rsidRDefault="0007573C" w:rsidP="009B1003">
            <w:pPr>
              <w:pStyle w:val="Title"/>
            </w:pPr>
            <w:r>
              <w:t>Land Use Victoria</w:t>
            </w:r>
          </w:p>
          <w:p w:rsidR="009B1003" w:rsidRPr="009B1003" w:rsidRDefault="0007573C" w:rsidP="009B1003">
            <w:pPr>
              <w:pStyle w:val="Title"/>
            </w:pPr>
            <w:r>
              <w:t xml:space="preserve"> Customer Information Bulletin 195 January 2020</w:t>
            </w:r>
          </w:p>
        </w:tc>
      </w:tr>
      <w:tr w:rsidR="00975ED3" w:rsidTr="003F46E9">
        <w:trPr>
          <w:trHeight w:val="1247"/>
        </w:trPr>
        <w:tc>
          <w:tcPr>
            <w:tcW w:w="7761" w:type="dxa"/>
            <w:vAlign w:val="center"/>
          </w:tcPr>
          <w:p w:rsidR="009B1003" w:rsidRPr="009B1003" w:rsidRDefault="009B1003" w:rsidP="009B1003">
            <w:pPr>
              <w:pStyle w:val="Subtitle"/>
            </w:pPr>
          </w:p>
        </w:tc>
      </w:tr>
    </w:tbl>
    <w:p w:rsidR="00806AB6" w:rsidRDefault="00806AB6" w:rsidP="00307C36"/>
    <w:p w:rsidR="00F26334" w:rsidRDefault="00F26334" w:rsidP="00806AB6">
      <w:pPr>
        <w:pStyle w:val="BodyText"/>
        <w:sectPr w:rsidR="00F26334"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rsidR="0007573C" w:rsidRPr="004418F6" w:rsidRDefault="0007573C" w:rsidP="0007573C">
      <w:pPr>
        <w:pStyle w:val="Heading1"/>
        <w:rPr>
          <w:lang w:val="en"/>
        </w:rPr>
      </w:pPr>
      <w:bookmarkStart w:id="0" w:name="Here"/>
      <w:bookmarkEnd w:id="0"/>
      <w:r>
        <w:rPr>
          <w:lang w:val="en"/>
        </w:rPr>
        <w:t xml:space="preserve">Support for </w:t>
      </w:r>
      <w:r w:rsidRPr="004418F6">
        <w:rPr>
          <w:lang w:val="en"/>
        </w:rPr>
        <w:t>bushfire</w:t>
      </w:r>
      <w:r w:rsidR="004C7733">
        <w:rPr>
          <w:lang w:val="en"/>
        </w:rPr>
        <w:t>-</w:t>
      </w:r>
      <w:r w:rsidRPr="004418F6">
        <w:rPr>
          <w:lang w:val="en"/>
        </w:rPr>
        <w:t>affected communities</w:t>
      </w:r>
      <w:r w:rsidR="00C8627A">
        <w:rPr>
          <w:lang w:val="en"/>
        </w:rPr>
        <w:t xml:space="preserve">: </w:t>
      </w:r>
      <w:r>
        <w:rPr>
          <w:lang w:val="en"/>
        </w:rPr>
        <w:t xml:space="preserve">tax </w:t>
      </w:r>
      <w:r w:rsidR="00A85D59">
        <w:rPr>
          <w:lang w:val="en"/>
        </w:rPr>
        <w:t>and</w:t>
      </w:r>
      <w:r>
        <w:rPr>
          <w:lang w:val="en"/>
        </w:rPr>
        <w:t xml:space="preserve"> fee r</w:t>
      </w:r>
      <w:r w:rsidRPr="004418F6">
        <w:rPr>
          <w:lang w:val="en"/>
        </w:rPr>
        <w:t xml:space="preserve">elief   </w:t>
      </w:r>
    </w:p>
    <w:p w:rsidR="005546A8" w:rsidRPr="004418F6" w:rsidRDefault="005546A8" w:rsidP="005546A8">
      <w:pPr>
        <w:pStyle w:val="BodyText12ptBefore"/>
        <w:rPr>
          <w:lang w:val="en"/>
        </w:rPr>
      </w:pPr>
      <w:r w:rsidRPr="004418F6">
        <w:rPr>
          <w:lang w:val="en"/>
        </w:rPr>
        <w:t>The Victorian Government</w:t>
      </w:r>
      <w:r w:rsidRPr="00EB3FB3">
        <w:rPr>
          <w:lang w:val="en"/>
        </w:rPr>
        <w:t xml:space="preserve"> and its operational partners are providing </w:t>
      </w:r>
      <w:r w:rsidRPr="004418F6">
        <w:rPr>
          <w:lang w:val="en"/>
        </w:rPr>
        <w:t xml:space="preserve">a range of tax </w:t>
      </w:r>
      <w:r w:rsidRPr="00EB3FB3">
        <w:rPr>
          <w:lang w:val="en"/>
        </w:rPr>
        <w:t xml:space="preserve">and fee </w:t>
      </w:r>
      <w:r w:rsidRPr="004418F6">
        <w:rPr>
          <w:lang w:val="en"/>
        </w:rPr>
        <w:t xml:space="preserve">relief measures for people affected by the Victorian bushfires. </w:t>
      </w:r>
      <w:r w:rsidRPr="00EB3FB3">
        <w:rPr>
          <w:lang w:val="en"/>
        </w:rPr>
        <w:t xml:space="preserve">Affected property owners </w:t>
      </w:r>
      <w:r>
        <w:rPr>
          <w:lang w:val="en"/>
        </w:rPr>
        <w:t xml:space="preserve">and/or their representatives </w:t>
      </w:r>
      <w:r w:rsidRPr="00EB3FB3">
        <w:rPr>
          <w:lang w:val="en"/>
        </w:rPr>
        <w:t>will not be required to pay</w:t>
      </w:r>
      <w:r w:rsidRPr="004418F6">
        <w:rPr>
          <w:lang w:val="en"/>
        </w:rPr>
        <w:t>:</w:t>
      </w:r>
    </w:p>
    <w:p w:rsidR="005546A8" w:rsidRPr="00EB3FB3" w:rsidRDefault="005546A8" w:rsidP="002D0993">
      <w:pPr>
        <w:pStyle w:val="ListBullet"/>
        <w:rPr>
          <w:lang w:val="en"/>
        </w:rPr>
      </w:pPr>
      <w:r w:rsidRPr="00EB3FB3">
        <w:rPr>
          <w:lang w:val="en"/>
        </w:rPr>
        <w:t>Title and other search fees payable to Victorian Land Registry Services, to help</w:t>
      </w:r>
      <w:r>
        <w:rPr>
          <w:lang w:val="en"/>
        </w:rPr>
        <w:t xml:space="preserve">, for example, </w:t>
      </w:r>
      <w:r w:rsidRPr="00EB3FB3">
        <w:rPr>
          <w:lang w:val="en"/>
        </w:rPr>
        <w:t xml:space="preserve">support insurance claims for properties damaged </w:t>
      </w:r>
      <w:r w:rsidRPr="004418F6">
        <w:rPr>
          <w:lang w:val="en"/>
        </w:rPr>
        <w:t>by bushfire</w:t>
      </w:r>
    </w:p>
    <w:p w:rsidR="005546A8" w:rsidRPr="004418F6" w:rsidRDefault="005546A8" w:rsidP="002D0993">
      <w:pPr>
        <w:pStyle w:val="ListBullet"/>
        <w:rPr>
          <w:lang w:val="en"/>
        </w:rPr>
      </w:pPr>
      <w:r w:rsidRPr="004418F6">
        <w:rPr>
          <w:lang w:val="en"/>
        </w:rPr>
        <w:t xml:space="preserve">Land transfer duty (stamp duty) </w:t>
      </w:r>
      <w:r w:rsidRPr="00EB3FB3">
        <w:rPr>
          <w:lang w:val="en"/>
        </w:rPr>
        <w:t xml:space="preserve">on the purchase of a home to </w:t>
      </w:r>
      <w:r w:rsidRPr="004418F6">
        <w:rPr>
          <w:lang w:val="en"/>
        </w:rPr>
        <w:t xml:space="preserve">replace </w:t>
      </w:r>
      <w:r w:rsidRPr="00EB3FB3">
        <w:rPr>
          <w:lang w:val="en"/>
        </w:rPr>
        <w:t xml:space="preserve">a </w:t>
      </w:r>
      <w:r w:rsidRPr="004418F6">
        <w:rPr>
          <w:lang w:val="en"/>
        </w:rPr>
        <w:t>home destroyed by bushfire</w:t>
      </w:r>
    </w:p>
    <w:p w:rsidR="005546A8" w:rsidRPr="00EB3FB3" w:rsidRDefault="005546A8" w:rsidP="002D0993">
      <w:pPr>
        <w:pStyle w:val="ListBullet"/>
        <w:rPr>
          <w:lang w:val="en"/>
        </w:rPr>
      </w:pPr>
      <w:r w:rsidRPr="00EB3FB3">
        <w:rPr>
          <w:lang w:val="en"/>
        </w:rPr>
        <w:t xml:space="preserve">Land Use Victoria lodgment fees on land transactions relating to properties damaged or </w:t>
      </w:r>
      <w:r w:rsidRPr="004418F6">
        <w:rPr>
          <w:lang w:val="en"/>
        </w:rPr>
        <w:t>destroyed by bushfire</w:t>
      </w:r>
    </w:p>
    <w:p w:rsidR="005546A8" w:rsidRPr="00EB3FB3" w:rsidRDefault="005546A8" w:rsidP="002D0993">
      <w:pPr>
        <w:pStyle w:val="ListBullet"/>
        <w:rPr>
          <w:lang w:val="en"/>
        </w:rPr>
      </w:pPr>
      <w:r w:rsidRPr="00EB3FB3">
        <w:rPr>
          <w:lang w:val="en"/>
        </w:rPr>
        <w:t>PEXA fees payable in respect of the lodgment of land transactions</w:t>
      </w:r>
      <w:r w:rsidR="00F26334">
        <w:rPr>
          <w:lang w:val="en"/>
        </w:rPr>
        <w:t>.</w:t>
      </w:r>
    </w:p>
    <w:p w:rsidR="005546A8" w:rsidRDefault="005546A8" w:rsidP="005546A8">
      <w:pPr>
        <w:pStyle w:val="BodyText12ptBefore"/>
        <w:rPr>
          <w:lang w:val="en"/>
        </w:rPr>
      </w:pPr>
      <w:r>
        <w:t>The S</w:t>
      </w:r>
      <w:r w:rsidR="002D0993">
        <w:t xml:space="preserve">tate </w:t>
      </w:r>
      <w:r>
        <w:t>R</w:t>
      </w:r>
      <w:r w:rsidR="002D0993">
        <w:t xml:space="preserve">evenue </w:t>
      </w:r>
      <w:r>
        <w:t>O</w:t>
      </w:r>
      <w:r w:rsidR="002D0993">
        <w:t>ffice</w:t>
      </w:r>
      <w:r>
        <w:t>, L</w:t>
      </w:r>
      <w:r w:rsidR="002D0993">
        <w:t xml:space="preserve">and </w:t>
      </w:r>
      <w:r>
        <w:t>U</w:t>
      </w:r>
      <w:r w:rsidR="002D0993">
        <w:t xml:space="preserve">se </w:t>
      </w:r>
      <w:r>
        <w:t>V</w:t>
      </w:r>
      <w:r w:rsidR="002D0993">
        <w:t>ictoria</w:t>
      </w:r>
      <w:r>
        <w:t xml:space="preserve"> and operational partners are working together to provide advice/details on how the exemptions will operate.</w:t>
      </w:r>
      <w:r w:rsidRPr="0046675B">
        <w:t xml:space="preserve"> </w:t>
      </w:r>
      <w:r w:rsidRPr="00EB3FB3">
        <w:rPr>
          <w:lang w:val="en"/>
        </w:rPr>
        <w:t xml:space="preserve"> Further </w:t>
      </w:r>
      <w:r w:rsidR="00A85D59">
        <w:rPr>
          <w:lang w:val="en"/>
        </w:rPr>
        <w:t>information</w:t>
      </w:r>
      <w:r w:rsidRPr="00EB3FB3">
        <w:rPr>
          <w:lang w:val="en"/>
        </w:rPr>
        <w:t xml:space="preserve"> will be released as soon as possible.</w:t>
      </w:r>
    </w:p>
    <w:p w:rsidR="00E07297" w:rsidRDefault="00E07297" w:rsidP="00E07297">
      <w:pPr>
        <w:pStyle w:val="Heading1"/>
        <w:numPr>
          <w:ilvl w:val="0"/>
          <w:numId w:val="0"/>
        </w:numPr>
        <w:spacing w:after="240"/>
      </w:pPr>
      <w:r>
        <w:t>Subscribe</w:t>
      </w:r>
    </w:p>
    <w:p w:rsidR="005047EA" w:rsidRDefault="00E07297" w:rsidP="00E07297">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rsidR="00E07297" w:rsidRPr="00C06B6C" w:rsidRDefault="00E07297" w:rsidP="00E07297">
      <w:pPr>
        <w:pStyle w:val="Heading1"/>
        <w:numPr>
          <w:ilvl w:val="0"/>
          <w:numId w:val="0"/>
        </w:numPr>
        <w:spacing w:after="240"/>
      </w:pPr>
      <w:r w:rsidRPr="00C06B6C">
        <w:t>Contact us</w:t>
      </w:r>
    </w:p>
    <w:p w:rsidR="00E07297" w:rsidRDefault="00E07297" w:rsidP="00E07297">
      <w:pPr>
        <w:pStyle w:val="Body"/>
        <w:rPr>
          <w:rFonts w:asciiTheme="minorHAnsi" w:eastAsiaTheme="minorHAnsi" w:hAnsiTheme="minorHAnsi" w:cstheme="minorHAnsi"/>
          <w:color w:val="000000"/>
          <w:sz w:val="20"/>
          <w:szCs w:val="20"/>
        </w:rPr>
      </w:pPr>
      <w:r w:rsidRPr="00602B47">
        <w:rPr>
          <w:rFonts w:asciiTheme="minorHAnsi" w:eastAsiaTheme="minorHAnsi" w:hAnsiTheme="minorHAnsi" w:cstheme="minorHAnsi"/>
          <w:color w:val="000000"/>
          <w:sz w:val="20"/>
          <w:szCs w:val="20"/>
        </w:rPr>
        <w:t xml:space="preserve">For </w:t>
      </w:r>
      <w:hyperlink r:id="rId14" w:history="1">
        <w:r w:rsidRPr="00602B47">
          <w:rPr>
            <w:rStyle w:val="Hyperlink"/>
            <w:rFonts w:asciiTheme="minorHAnsi" w:eastAsiaTheme="minorHAnsi" w:hAnsiTheme="minorHAnsi" w:cstheme="minorHAnsi"/>
            <w:color w:val="000000"/>
            <w:sz w:val="20"/>
            <w:szCs w:val="20"/>
          </w:rPr>
          <w:t>location and contact details</w:t>
        </w:r>
      </w:hyperlink>
      <w:r w:rsidRPr="00602B47">
        <w:rPr>
          <w:rFonts w:asciiTheme="minorHAnsi" w:eastAsiaTheme="minorHAnsi" w:hAnsiTheme="minorHAnsi" w:cstheme="minorHAnsi"/>
          <w:color w:val="000000"/>
          <w:sz w:val="20"/>
          <w:szCs w:val="20"/>
        </w:rPr>
        <w:t xml:space="preserve">, go to </w:t>
      </w:r>
      <w:hyperlink r:id="rId15" w:history="1">
        <w:r w:rsidRPr="00602B47">
          <w:rPr>
            <w:rStyle w:val="Hyperlink"/>
            <w:rFonts w:asciiTheme="minorHAnsi" w:eastAsiaTheme="minorHAnsi" w:hAnsiTheme="minorHAnsi" w:cstheme="minorHAnsi"/>
            <w:color w:val="000000"/>
            <w:sz w:val="20"/>
            <w:szCs w:val="20"/>
          </w:rPr>
          <w:t>www.propertyandlandtitles.vic.gov.au/contact-us</w:t>
        </w:r>
      </w:hyperlink>
      <w:r w:rsidRPr="00602B47">
        <w:rPr>
          <w:rFonts w:asciiTheme="minorHAnsi" w:eastAsiaTheme="minorHAnsi" w:hAnsiTheme="minorHAnsi" w:cstheme="minorHAnsi"/>
          <w:color w:val="000000"/>
          <w:sz w:val="20"/>
          <w:szCs w:val="20"/>
        </w:rPr>
        <w:t>.</w:t>
      </w:r>
    </w:p>
    <w:p w:rsidR="005047EA" w:rsidRPr="00602B47" w:rsidRDefault="005047EA" w:rsidP="00E07297">
      <w:pPr>
        <w:pStyle w:val="Body"/>
        <w:rPr>
          <w:rFonts w:asciiTheme="minorHAnsi" w:hAnsiTheme="minorHAnsi" w:cstheme="minorHAnsi"/>
          <w:sz w:val="20"/>
          <w:szCs w:val="20"/>
        </w:rPr>
      </w:pPr>
      <w:bookmarkStart w:id="1" w:name="_GoBack"/>
      <w:bookmarkEnd w:id="1"/>
    </w:p>
    <w:p w:rsidR="00E07297" w:rsidRPr="00E07297" w:rsidRDefault="00E07297" w:rsidP="00E07297">
      <w:pPr>
        <w:pStyle w:val="BodyText"/>
        <w:rPr>
          <w:lang w:val="en"/>
        </w:rPr>
      </w:pPr>
    </w:p>
    <w:tbl>
      <w:tblPr>
        <w:tblpPr w:leftFromText="181" w:rightFromText="181" w:topFromText="113" w:vertAnchor="page" w:horzAnchor="margin" w:tblpY="11566"/>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254A01" w:rsidTr="005047EA">
        <w:trPr>
          <w:trHeight w:val="2608"/>
        </w:trPr>
        <w:tc>
          <w:tcPr>
            <w:tcW w:w="5216" w:type="dxa"/>
            <w:shd w:val="clear" w:color="auto" w:fill="auto"/>
          </w:tcPr>
          <w:p w:rsidR="00254A01" w:rsidRDefault="00254A01" w:rsidP="005047EA">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5047EA">
              <w:rPr>
                <w:noProof/>
              </w:rPr>
              <w:t>2020</w:t>
            </w:r>
            <w:r>
              <w:fldChar w:fldCharType="end"/>
            </w:r>
          </w:p>
          <w:p w:rsidR="00254A01" w:rsidRDefault="00254A01" w:rsidP="005047EA">
            <w:pPr>
              <w:pStyle w:val="SmallBodyText"/>
            </w:pPr>
            <w:r>
              <w:rPr>
                <w:noProof/>
              </w:rPr>
              <w:drawing>
                <wp:anchor distT="0" distB="0" distL="114300" distR="36195" simplePos="0" relativeHeight="251653632" behindDoc="0" locked="1" layoutInCell="1" allowOverlap="1" wp14:anchorId="027BF021" wp14:editId="67B7D4B6">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6">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254A01" w:rsidRPr="008F559C" w:rsidRDefault="00254A01" w:rsidP="005047EA">
            <w:pPr>
              <w:pStyle w:val="SmallHeading"/>
            </w:pPr>
            <w:r w:rsidRPr="00C255C2">
              <w:t>Disclaimer</w:t>
            </w:r>
          </w:p>
          <w:p w:rsidR="00254A01" w:rsidRDefault="00254A01" w:rsidP="005047EA">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254A01" w:rsidRPr="00E97294" w:rsidRDefault="00254A01" w:rsidP="005047EA">
            <w:pPr>
              <w:pStyle w:val="xAccessibilityHeading"/>
            </w:pPr>
            <w:bookmarkStart w:id="3" w:name="_Accessibility"/>
            <w:bookmarkEnd w:id="3"/>
            <w:r w:rsidRPr="00E97294">
              <w:t>Accessibility</w:t>
            </w:r>
          </w:p>
          <w:p w:rsidR="00254A01" w:rsidRDefault="00254A01" w:rsidP="005047EA">
            <w:pPr>
              <w:pStyle w:val="xAccessibilityText"/>
            </w:pPr>
            <w:r>
              <w:t>If you would like to receive this publication in an alternative format, please telephone the DELWP Customer Service Centre on 136186, email </w:t>
            </w:r>
            <w:hyperlink r:id="rId17" w:history="1">
              <w:r w:rsidRPr="003C5C56">
                <w:t>customer.service@delwp.vic.gov.au</w:t>
              </w:r>
            </w:hyperlink>
            <w:r>
              <w:t xml:space="preserve">, or via the National Relay Service on 133 677 </w:t>
            </w:r>
            <w:hyperlink r:id="rId18" w:history="1">
              <w:r w:rsidRPr="00AE3298">
                <w:t>www.relayservice.com.au</w:t>
              </w:r>
            </w:hyperlink>
            <w:r>
              <w:t xml:space="preserve">. This document is also available on the internet at </w:t>
            </w:r>
            <w:hyperlink r:id="rId19" w:history="1">
              <w:r w:rsidRPr="00AE3298">
                <w:t>www.delwp.vic.gov.au</w:t>
              </w:r>
            </w:hyperlink>
            <w:r>
              <w:t xml:space="preserve">. </w:t>
            </w:r>
          </w:p>
          <w:p w:rsidR="00254A01" w:rsidRDefault="00254A01" w:rsidP="005047EA">
            <w:pPr>
              <w:pStyle w:val="SmallBodyText"/>
            </w:pPr>
          </w:p>
        </w:tc>
      </w:tr>
    </w:tbl>
    <w:p w:rsidR="006E1C8D" w:rsidRDefault="006E1C8D" w:rsidP="005047EA">
      <w:pPr>
        <w:pStyle w:val="BodyText"/>
      </w:pPr>
    </w:p>
    <w:sectPr w:rsidR="006E1C8D" w:rsidSect="0007573C">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73C" w:rsidRDefault="0007573C">
      <w:r>
        <w:separator/>
      </w:r>
    </w:p>
    <w:p w:rsidR="0007573C" w:rsidRDefault="0007573C"/>
    <w:p w:rsidR="0007573C" w:rsidRDefault="0007573C"/>
  </w:endnote>
  <w:endnote w:type="continuationSeparator" w:id="0">
    <w:p w:rsidR="0007573C" w:rsidRDefault="0007573C">
      <w:r>
        <w:continuationSeparator/>
      </w:r>
    </w:p>
    <w:p w:rsidR="0007573C" w:rsidRDefault="0007573C"/>
    <w:p w:rsidR="0007573C" w:rsidRDefault="000757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4340C6A1" wp14:editId="2710EFD2">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0C6A1"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2341"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Default="006B4212" w:rsidP="00BF3066">
    <w:pPr>
      <w:pStyle w:val="Footer"/>
      <w:spacing w:before="1600"/>
    </w:pPr>
    <w:r>
      <w:rPr>
        <w:noProof/>
      </w:rPr>
      <w:drawing>
        <wp:anchor distT="0" distB="0" distL="114300" distR="114300" simplePos="0" relativeHeight="251674624" behindDoc="1" locked="1" layoutInCell="1" allowOverlap="1" wp14:anchorId="561EEFCF" wp14:editId="684847BE">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68480" behindDoc="1" locked="1" layoutInCell="1" allowOverlap="1" wp14:anchorId="11BF1D0C" wp14:editId="6BCA0DB4">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75648" behindDoc="0" locked="1" layoutInCell="1" allowOverlap="1" wp14:anchorId="417CA302" wp14:editId="1E79C032">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CA302" id="_x0000_t202" coordsize="21600,21600" o:spt="202" path="m,l,21600r21600,l21600,xe">
              <v:stroke joinstyle="miter"/>
              <v:path gradientshapeok="t" o:connecttype="rect"/>
            </v:shapetype>
            <v:shape id="WebAddress" o:spid="_x0000_s1028" type="#_x0000_t202" style="position:absolute;margin-left:0;margin-top:0;width:303pt;height:56.7pt;z-index:25167564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62336" behindDoc="1" locked="1" layoutInCell="1" allowOverlap="1" wp14:anchorId="6ECBD4D4" wp14:editId="1CB0B849">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73C" w:rsidRPr="008F5280" w:rsidRDefault="0007573C" w:rsidP="008F5280">
      <w:pPr>
        <w:pStyle w:val="FootnoteSeparator"/>
      </w:pPr>
    </w:p>
    <w:p w:rsidR="0007573C" w:rsidRDefault="0007573C"/>
  </w:footnote>
  <w:footnote w:type="continuationSeparator" w:id="0">
    <w:p w:rsidR="0007573C" w:rsidRDefault="0007573C" w:rsidP="008F5280">
      <w:pPr>
        <w:pStyle w:val="FootnoteSeparator"/>
      </w:pPr>
    </w:p>
    <w:p w:rsidR="0007573C" w:rsidRDefault="0007573C"/>
    <w:p w:rsidR="0007573C" w:rsidRDefault="0007573C"/>
  </w:footnote>
  <w:footnote w:type="continuationNotice" w:id="1">
    <w:p w:rsidR="0007573C" w:rsidRDefault="0007573C" w:rsidP="00D55628"/>
    <w:p w:rsidR="0007573C" w:rsidRDefault="0007573C"/>
    <w:p w:rsidR="0007573C" w:rsidRDefault="000757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rsidTr="00B40C2E">
      <w:trPr>
        <w:trHeight w:hRule="exact" w:val="1418"/>
      </w:trPr>
      <w:tc>
        <w:tcPr>
          <w:tcW w:w="7761" w:type="dxa"/>
          <w:vAlign w:val="center"/>
        </w:tcPr>
        <w:p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5047EA">
            <w:rPr>
              <w:noProof/>
            </w:rPr>
            <w:t>Customer Information Bulletin 195 January 2020</w:t>
          </w:r>
          <w:r>
            <w:rPr>
              <w:noProof/>
            </w:rPr>
            <w:fldChar w:fldCharType="end"/>
          </w:r>
        </w:p>
      </w:tc>
    </w:tr>
  </w:tbl>
  <w:p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7B6E03"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9BDD7"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A45931C"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rsidTr="00B40C2E">
      <w:trPr>
        <w:trHeight w:hRule="exact" w:val="1418"/>
      </w:trPr>
      <w:tc>
        <w:tcPr>
          <w:tcW w:w="7761" w:type="dxa"/>
          <w:vAlign w:val="center"/>
        </w:tcPr>
        <w:p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5047EA">
            <w:rPr>
              <w:noProof/>
            </w:rPr>
            <w:t>Customer Information Bulletin 195 January 2020</w:t>
          </w:r>
          <w:r>
            <w:rPr>
              <w:noProof/>
            </w:rPr>
            <w:fldChar w:fldCharType="end"/>
          </w:r>
        </w:p>
      </w:tc>
    </w:tr>
  </w:tbl>
  <w:p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B297D1"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B314BF"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70D6ED"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0C2E" w:rsidRPr="00E97294" w:rsidRDefault="000B66BB" w:rsidP="00E97294">
    <w:pPr>
      <w:pStyle w:val="Header"/>
    </w:pPr>
    <w:r>
      <w:rPr>
        <w:noProof/>
      </w:rPr>
      <w:drawing>
        <wp:anchor distT="0" distB="0" distL="114300" distR="114300" simplePos="0" relativeHeight="251672576"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7"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BBC7D7"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C43BA8"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701D5F"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174547"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6CB2B47"/>
    <w:multiLevelType w:val="multilevel"/>
    <w:tmpl w:val="00925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98F8D3BA"/>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2"/>
  </w:num>
  <w:num w:numId="5">
    <w:abstractNumId w:val="16"/>
  </w:num>
  <w:num w:numId="6">
    <w:abstractNumId w:val="12"/>
  </w:num>
  <w:num w:numId="7">
    <w:abstractNumId w:val="11"/>
  </w:num>
  <w:num w:numId="8">
    <w:abstractNumId w:val="10"/>
  </w:num>
  <w:num w:numId="9">
    <w:abstractNumId w:val="29"/>
  </w:num>
  <w:num w:numId="10">
    <w:abstractNumId w:val="14"/>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1"/>
    <w:lvlOverride w:ilvl="0">
      <w:startOverride w:val="1"/>
    </w:lvlOverride>
  </w:num>
  <w:num w:numId="29">
    <w:abstractNumId w:val="20"/>
  </w:num>
  <w:num w:numId="30">
    <w:abstractNumId w:val="30"/>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843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3"/>
    <w:docVar w:name="WebAddress" w:val="True"/>
  </w:docVars>
  <w:rsids>
    <w:rsidRoot w:val="0007573C"/>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73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993"/>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33"/>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47EA"/>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6A8"/>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D59"/>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27A"/>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41B"/>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297"/>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334"/>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relative:page;mso-position-vertical-relative:page" stroke="f">
      <v:stroke on="f"/>
      <o:colormru v:ext="edit" colors="white"/>
    </o:shapedefaults>
    <o:shapelayout v:ext="edit">
      <o:idmap v:ext="edit" data="1"/>
    </o:shapelayout>
  </w:shapeDefaults>
  <w:decimalSymbol w:val="."/>
  <w:listSeparator w:val=","/>
  <w14:docId w14:val="710A6924"/>
  <w15:docId w15:val="{9DECDBD9-674C-4524-B07C-F6A7D65A2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uiPriority w:val="9"/>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07573C"/>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uiPriority w:val="9"/>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uiPriority w:val="99"/>
    <w:qFormat/>
    <w:rsid w:val="00E07297"/>
    <w:pPr>
      <w:spacing w:after="113"/>
    </w:pPr>
    <w:rPr>
      <w:rFonts w:ascii="Calibri" w:hAnsi="Calibri"/>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relayservice.com.a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ustomer.service@delwp.vic.gov.au" TargetMode="Externa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propertyandlandtitles.vic.gov.au/contact-us" TargetMode="External"/><Relationship Id="rId10" Type="http://schemas.openxmlformats.org/officeDocument/2006/relationships/footer" Target="footer1.xml"/><Relationship Id="rId19" Type="http://schemas.openxmlformats.org/officeDocument/2006/relationships/hyperlink" Target="http://www.delwp.vic.gov.a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tpli.vic.gov.au/property-and-land-titles/contact-us"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Brande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355E0-0E65-4279-BF30-7DA5E73F9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15</TotalTime>
  <Pages>2</Pages>
  <Words>390</Words>
  <Characters>2578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Amy C Walker (DELWP)</cp:lastModifiedBy>
  <cp:revision>6</cp:revision>
  <cp:lastPrinted>2020-01-14T22:15:00Z</cp:lastPrinted>
  <dcterms:created xsi:type="dcterms:W3CDTF">2020-01-14T05:26:00Z</dcterms:created>
  <dcterms:modified xsi:type="dcterms:W3CDTF">2020-01-14T22:34:00Z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