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A61F8D0D01D0492FBBC2AF83CE5C4D99"/>
        </w:placeholder>
        <w:group/>
      </w:sdtPr>
      <w:sdtEndPr/>
      <w:sdtContent>
        <w:p w14:paraId="4E7CD308" w14:textId="77777777" w:rsidR="000A4E6A" w:rsidRDefault="00F863F7" w:rsidP="000A4E6A">
          <w:r>
            <w:rPr>
              <w:noProof/>
            </w:rPr>
            <mc:AlternateContent>
              <mc:Choice Requires="wpg">
                <w:drawing>
                  <wp:anchor distT="0" distB="0" distL="114300" distR="114300" simplePos="0" relativeHeight="251656192" behindDoc="1" locked="1" layoutInCell="1" allowOverlap="1" wp14:anchorId="1C964F8F" wp14:editId="4D76DADE">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3FEBA1" id="Group 32" o:spid="_x0000_s1026" style="position:absolute;margin-left:821.3pt;margin-top:0;width:872.5pt;height:150.5pt;z-index:-251660288;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58240" behindDoc="0" locked="1" layoutInCell="1" allowOverlap="1" wp14:anchorId="63B76025" wp14:editId="0CF0620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BBAE0" id="Rectangle 23" o:spid="_x0000_s1026" style="position:absolute;margin-left:0;margin-top:0;width:22.7pt;height:158.7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25B8C2A8" w14:textId="73D27B63" w:rsidR="0042508F" w:rsidRDefault="00E21EE5" w:rsidP="005E32D8">
      <w:pPr>
        <w:pStyle w:val="Title"/>
        <w:framePr w:wrap="around" w:x="871" w:y="1456"/>
      </w:pPr>
      <w:r>
        <w:t>Customer Information Bulletin 219</w:t>
      </w:r>
    </w:p>
    <w:p w14:paraId="3C107E53" w14:textId="6A3DA983" w:rsidR="00CD42AE" w:rsidRPr="00CD42AE" w:rsidRDefault="00CD42AE" w:rsidP="005E32D8">
      <w:pPr>
        <w:pStyle w:val="Subtitle"/>
        <w:framePr w:wrap="around" w:x="871" w:y="1456"/>
      </w:pPr>
    </w:p>
    <w:p w14:paraId="5CD88514" w14:textId="77777777" w:rsidR="00502205" w:rsidRDefault="00CC325C" w:rsidP="004B3CB2">
      <w:pPr>
        <w:pStyle w:val="Heading2"/>
        <w:rPr>
          <w:rFonts w:ascii="Arial" w:eastAsia="Calibri" w:hAnsi="Arial" w:cs="Arial"/>
          <w:color w:val="CC0000"/>
          <w:sz w:val="40"/>
          <w:szCs w:val="40"/>
        </w:rPr>
      </w:pPr>
      <w:bookmarkStart w:id="0" w:name="_Toc74307764"/>
      <w:r>
        <w:rPr>
          <w:rFonts w:ascii="Arial" w:eastAsia="Calibri" w:hAnsi="Arial" w:cs="Arial"/>
          <w:color w:val="CC0000"/>
          <w:sz w:val="40"/>
          <w:szCs w:val="40"/>
        </w:rPr>
        <w:t>Land Use Victoria joins Department of Transport and Plan</w:t>
      </w:r>
      <w:r w:rsidR="00B1002D">
        <w:rPr>
          <w:rFonts w:ascii="Arial" w:eastAsia="Calibri" w:hAnsi="Arial" w:cs="Arial"/>
          <w:color w:val="CC0000"/>
          <w:sz w:val="40"/>
          <w:szCs w:val="40"/>
        </w:rPr>
        <w:t>ning</w:t>
      </w:r>
    </w:p>
    <w:p w14:paraId="73E566F7" w14:textId="77777777" w:rsidR="008E6C10" w:rsidRPr="004816CE" w:rsidRDefault="008E6C10" w:rsidP="008E6C10">
      <w:pPr>
        <w:pStyle w:val="NormalWeb"/>
        <w:spacing w:after="0" w:afterAutospacing="0"/>
        <w:rPr>
          <w:rFonts w:ascii="Arial" w:eastAsiaTheme="minorHAnsi" w:hAnsi="Arial" w:cstheme="minorBidi"/>
          <w:sz w:val="20"/>
          <w:szCs w:val="22"/>
          <w:lang w:eastAsia="en-US"/>
        </w:rPr>
      </w:pPr>
      <w:r w:rsidRPr="004816CE">
        <w:rPr>
          <w:rFonts w:ascii="Arial" w:eastAsiaTheme="minorHAnsi" w:hAnsi="Arial" w:cstheme="minorBidi"/>
          <w:sz w:val="20"/>
          <w:szCs w:val="22"/>
          <w:lang w:eastAsia="en-US"/>
        </w:rPr>
        <w:t>Following the 2022 State Election, and the Machinery of Government (MoG) changes announced on 5 December 2022, Land Use Victoria joined the Department of Transport and Planning (DTP) on 1 January 2023. </w:t>
      </w:r>
    </w:p>
    <w:p w14:paraId="42AC0A5D" w14:textId="1CFD770A" w:rsidR="008E6C10" w:rsidRPr="004816CE" w:rsidRDefault="008E6C10" w:rsidP="008E6C10">
      <w:pPr>
        <w:pStyle w:val="NormalWeb"/>
        <w:spacing w:after="0" w:afterAutospacing="0"/>
        <w:rPr>
          <w:rFonts w:ascii="Arial" w:eastAsiaTheme="minorEastAsia" w:hAnsi="Arial" w:cstheme="minorBidi"/>
          <w:sz w:val="20"/>
          <w:szCs w:val="20"/>
          <w:lang w:eastAsia="en-US"/>
        </w:rPr>
      </w:pPr>
      <w:r w:rsidRPr="6E4ADC65">
        <w:rPr>
          <w:rFonts w:ascii="Arial" w:eastAsiaTheme="minorEastAsia" w:hAnsi="Arial" w:cstheme="minorBidi"/>
          <w:sz w:val="20"/>
          <w:szCs w:val="20"/>
          <w:lang w:eastAsia="en-US"/>
        </w:rPr>
        <w:t>We will continue with business as usual during the transition, and all the services that you rely on will continue as normal, including how you contact us. We will provide updates on any changes, as they become available.</w:t>
      </w:r>
    </w:p>
    <w:p w14:paraId="2E7AEB9D" w14:textId="7DFB26CC" w:rsidR="004B3CB2" w:rsidRPr="004B3CB2" w:rsidRDefault="004B3CB2" w:rsidP="004B3CB2">
      <w:pPr>
        <w:pStyle w:val="Heading2"/>
        <w:rPr>
          <w:rFonts w:ascii="Arial" w:eastAsia="Calibri" w:hAnsi="Arial" w:cs="Arial"/>
          <w:color w:val="CC0000"/>
          <w:sz w:val="40"/>
          <w:szCs w:val="40"/>
        </w:rPr>
      </w:pPr>
      <w:r w:rsidRPr="004B3CB2">
        <w:rPr>
          <w:rFonts w:ascii="Arial" w:eastAsia="Calibri" w:hAnsi="Arial" w:cs="Arial"/>
          <w:color w:val="CC0000"/>
          <w:sz w:val="40"/>
          <w:szCs w:val="40"/>
        </w:rPr>
        <w:t xml:space="preserve">Mortgage provisions restraining the alienation of land </w:t>
      </w:r>
    </w:p>
    <w:p w14:paraId="3CADBBE7" w14:textId="77777777" w:rsidR="004B3CB2" w:rsidRPr="00C25242" w:rsidRDefault="004B3CB2" w:rsidP="004B3CB2">
      <w:pPr>
        <w:rPr>
          <w:rFonts w:ascii="Arial" w:hAnsi="Arial"/>
        </w:rPr>
      </w:pPr>
      <w:r w:rsidRPr="00C25242">
        <w:rPr>
          <w:rFonts w:ascii="Arial" w:hAnsi="Arial"/>
        </w:rPr>
        <w:t xml:space="preserve">It is accepted law in Victoria that registered proprietors are free to alienate their land as they wish. </w:t>
      </w:r>
      <w:r w:rsidRPr="00C25242">
        <w:rPr>
          <w:rFonts w:ascii="Arial" w:hAnsi="Arial"/>
          <w:shd w:val="clear" w:color="auto" w:fill="FFFFFF"/>
        </w:rPr>
        <w:t>The Registrar considers mortgage p</w:t>
      </w:r>
      <w:r w:rsidRPr="00C25242">
        <w:rPr>
          <w:rFonts w:ascii="Arial" w:hAnsi="Arial"/>
        </w:rPr>
        <w:t xml:space="preserve">rovisions limiting this right unacceptable except in certain circumstances. </w:t>
      </w:r>
    </w:p>
    <w:p w14:paraId="7474A78A" w14:textId="77777777" w:rsidR="004B3CB2" w:rsidRPr="00C25242" w:rsidRDefault="004B3CB2" w:rsidP="004B3CB2">
      <w:pPr>
        <w:rPr>
          <w:rFonts w:ascii="Arial" w:hAnsi="Arial"/>
        </w:rPr>
      </w:pPr>
      <w:r w:rsidRPr="5F770AE2">
        <w:rPr>
          <w:rFonts w:ascii="Arial" w:hAnsi="Arial"/>
        </w:rPr>
        <w:t xml:space="preserve">Examples of such restraint on alienation provisions include: </w:t>
      </w:r>
    </w:p>
    <w:p w14:paraId="1F147E18" w14:textId="65270413" w:rsidR="004B3CB2" w:rsidRPr="00C25242" w:rsidRDefault="00A00FEB" w:rsidP="004B3CB2">
      <w:pPr>
        <w:pStyle w:val="ListParagraph"/>
        <w:numPr>
          <w:ilvl w:val="0"/>
          <w:numId w:val="36"/>
        </w:numPr>
        <w:spacing w:before="0" w:after="160" w:line="259" w:lineRule="auto"/>
        <w:rPr>
          <w:rFonts w:ascii="Arial" w:hAnsi="Arial"/>
        </w:rPr>
      </w:pPr>
      <w:r>
        <w:rPr>
          <w:rFonts w:ascii="Arial" w:hAnsi="Arial"/>
        </w:rPr>
        <w:t>t</w:t>
      </w:r>
      <w:r w:rsidR="004B3CB2" w:rsidRPr="00C25242">
        <w:rPr>
          <w:rFonts w:ascii="Arial" w:hAnsi="Arial"/>
        </w:rPr>
        <w:t xml:space="preserve">he Mortgagor must not dispose of, deal with, or part with possession of the land without the Mortgagee’s prior written consent which will not be unreasonably withheld. </w:t>
      </w:r>
    </w:p>
    <w:p w14:paraId="70361D35" w14:textId="7D5A309A" w:rsidR="004B3CB2" w:rsidRPr="00C25242" w:rsidRDefault="00A00FEB" w:rsidP="004B3CB2">
      <w:pPr>
        <w:pStyle w:val="ListParagraph"/>
        <w:numPr>
          <w:ilvl w:val="0"/>
          <w:numId w:val="36"/>
        </w:numPr>
        <w:spacing w:before="0" w:after="160" w:line="259" w:lineRule="auto"/>
        <w:rPr>
          <w:rFonts w:ascii="Arial" w:hAnsi="Arial"/>
        </w:rPr>
      </w:pPr>
      <w:r>
        <w:rPr>
          <w:rFonts w:ascii="Arial" w:hAnsi="Arial"/>
        </w:rPr>
        <w:t>t</w:t>
      </w:r>
      <w:r w:rsidR="004B3CB2" w:rsidRPr="00C25242">
        <w:rPr>
          <w:rFonts w:ascii="Arial" w:hAnsi="Arial"/>
        </w:rPr>
        <w:t xml:space="preserve">he Mortgagor covenants with the Mortgagee that it/they shall not transfer or assign any of its/their interest in the land and/or further grant any charge, mortgage or other encumbrance on the land without the Mortgagee’s prior written consent. </w:t>
      </w:r>
    </w:p>
    <w:p w14:paraId="670B66D3" w14:textId="21998C3F" w:rsidR="004B3CB2" w:rsidRPr="00C25242" w:rsidRDefault="00A00FEB" w:rsidP="004B3CB2">
      <w:pPr>
        <w:pStyle w:val="ListParagraph"/>
        <w:numPr>
          <w:ilvl w:val="0"/>
          <w:numId w:val="36"/>
        </w:numPr>
        <w:spacing w:before="0" w:after="160" w:line="259" w:lineRule="auto"/>
        <w:rPr>
          <w:rFonts w:ascii="Arial" w:hAnsi="Arial"/>
        </w:rPr>
      </w:pPr>
      <w:r>
        <w:rPr>
          <w:rFonts w:ascii="Arial" w:hAnsi="Arial"/>
        </w:rPr>
        <w:t>t</w:t>
      </w:r>
      <w:r w:rsidR="004B3CB2" w:rsidRPr="00C25242">
        <w:rPr>
          <w:rFonts w:ascii="Arial" w:hAnsi="Arial"/>
        </w:rPr>
        <w:t>he Mortgagor must not dispose of, deal with, or part with possession of the land unless permitted under the terms of an off-Register document (for example a loan agreement).</w:t>
      </w:r>
    </w:p>
    <w:p w14:paraId="3B748E22" w14:textId="205FC7ED" w:rsidR="0030362C" w:rsidRDefault="004B3CB2" w:rsidP="004B3CB2">
      <w:pPr>
        <w:rPr>
          <w:rFonts w:ascii="Arial" w:hAnsi="Arial"/>
        </w:rPr>
      </w:pPr>
      <w:r w:rsidRPr="00C25242">
        <w:rPr>
          <w:rFonts w:ascii="Arial" w:hAnsi="Arial"/>
        </w:rPr>
        <w:t xml:space="preserve">Following </w:t>
      </w:r>
      <w:r w:rsidRPr="00C25242">
        <w:rPr>
          <w:rFonts w:ascii="Arial" w:hAnsi="Arial"/>
          <w:i/>
          <w:iCs/>
        </w:rPr>
        <w:t>Hall v Busst (1960) 104 CLR 206</w:t>
      </w:r>
      <w:r w:rsidRPr="00C25242">
        <w:rPr>
          <w:rFonts w:ascii="Arial" w:hAnsi="Arial"/>
        </w:rPr>
        <w:t xml:space="preserve">, as affirmed in </w:t>
      </w:r>
      <w:r w:rsidRPr="00C25242">
        <w:rPr>
          <w:rFonts w:ascii="Arial" w:hAnsi="Arial"/>
          <w:i/>
          <w:iCs/>
        </w:rPr>
        <w:t>Melbourne Property Group Investments (MPGI) Pty Ltd as trustee for MPGI Trust v Knight 43 Martin Street Pty Ltd [2022] VSC 4</w:t>
      </w:r>
      <w:r w:rsidRPr="00C25242">
        <w:rPr>
          <w:rFonts w:ascii="Arial" w:hAnsi="Arial"/>
        </w:rPr>
        <w:t>, the Registrar will only accept restraint on alienation provisions in a mortgage if the mortgage also includes a provision stating that any restraint on alienation provision may only be exercised by the Mortgagee for a valid collateral purpose.</w:t>
      </w:r>
    </w:p>
    <w:p w14:paraId="15859994" w14:textId="77777777" w:rsidR="0030362C" w:rsidRDefault="0030362C">
      <w:pPr>
        <w:spacing w:before="0" w:after="160" w:line="259" w:lineRule="auto"/>
        <w:rPr>
          <w:rFonts w:ascii="Arial" w:hAnsi="Arial"/>
        </w:rPr>
      </w:pPr>
      <w:r>
        <w:rPr>
          <w:rFonts w:ascii="Arial" w:hAnsi="Arial"/>
        </w:rPr>
        <w:br w:type="page"/>
      </w:r>
    </w:p>
    <w:p w14:paraId="18ED2290" w14:textId="39ED5076" w:rsidR="004B3CB2" w:rsidRPr="004B3CB2" w:rsidRDefault="004B3CB2" w:rsidP="004B3CB2">
      <w:pPr>
        <w:pStyle w:val="Heading2"/>
        <w:rPr>
          <w:rFonts w:ascii="Arial" w:eastAsia="Calibri" w:hAnsi="Arial" w:cs="Arial"/>
          <w:color w:val="CC0000"/>
          <w:sz w:val="40"/>
          <w:szCs w:val="40"/>
        </w:rPr>
      </w:pPr>
      <w:r w:rsidRPr="004B3CB2">
        <w:rPr>
          <w:rFonts w:ascii="Arial" w:eastAsia="Calibri" w:hAnsi="Arial" w:cs="Arial"/>
          <w:color w:val="CC0000"/>
          <w:sz w:val="40"/>
          <w:szCs w:val="40"/>
        </w:rPr>
        <w:lastRenderedPageBreak/>
        <w:t>Surrender of a forest carbon right – clarification</w:t>
      </w:r>
    </w:p>
    <w:p w14:paraId="11443F1B" w14:textId="4612EE7A" w:rsidR="004B3CB2" w:rsidRDefault="007F7515" w:rsidP="004B3CB2">
      <w:pPr>
        <w:rPr>
          <w:rFonts w:ascii="Arial" w:hAnsi="Arial"/>
        </w:rPr>
      </w:pPr>
      <w:r>
        <w:rPr>
          <w:rFonts w:ascii="Arial" w:hAnsi="Arial"/>
        </w:rPr>
        <w:t>This article</w:t>
      </w:r>
      <w:r w:rsidRPr="7DD321A8">
        <w:rPr>
          <w:rFonts w:ascii="Arial" w:hAnsi="Arial"/>
        </w:rPr>
        <w:t xml:space="preserve"> </w:t>
      </w:r>
      <w:r w:rsidR="004B3CB2">
        <w:rPr>
          <w:rFonts w:ascii="Arial" w:hAnsi="Arial"/>
        </w:rPr>
        <w:t>seeks</w:t>
      </w:r>
      <w:r w:rsidR="004B3CB2" w:rsidRPr="7DD321A8">
        <w:rPr>
          <w:rFonts w:ascii="Arial" w:hAnsi="Arial"/>
        </w:rPr>
        <w:t xml:space="preserve"> to clarify requirements around how forest carbon rights created under section 26 of the Climate Change Act 2010 and subsequently under section 57 of the Climate Change Act 2017 that are recorded in the Register of land can be surrendered.</w:t>
      </w:r>
    </w:p>
    <w:p w14:paraId="61FDF564" w14:textId="77777777" w:rsidR="004B3CB2" w:rsidRDefault="004B3CB2" w:rsidP="004B3CB2">
      <w:pPr>
        <w:rPr>
          <w:rFonts w:ascii="Arial" w:hAnsi="Arial"/>
        </w:rPr>
      </w:pPr>
      <w:r>
        <w:rPr>
          <w:rFonts w:ascii="Arial" w:hAnsi="Arial"/>
        </w:rPr>
        <w:t>Parties seeking to surrender such a right must</w:t>
      </w:r>
      <w:r w:rsidRPr="003E4473">
        <w:rPr>
          <w:rFonts w:ascii="Arial" w:hAnsi="Arial"/>
        </w:rPr>
        <w:t xml:space="preserve"> transfer the right to the current registered proprietor of the freehold</w:t>
      </w:r>
      <w:r>
        <w:rPr>
          <w:rFonts w:ascii="Arial" w:hAnsi="Arial"/>
        </w:rPr>
        <w:t xml:space="preserve"> or leasehold estates depending on whether the right was created by the freeholder or leaseholder. </w:t>
      </w:r>
    </w:p>
    <w:p w14:paraId="1F733598" w14:textId="297B9FDC" w:rsidR="004B3CB2" w:rsidRDefault="004B3CB2" w:rsidP="0030362C">
      <w:pPr>
        <w:rPr>
          <w:rFonts w:ascii="Arial" w:hAnsi="Arial"/>
        </w:rPr>
      </w:pPr>
      <w:r>
        <w:rPr>
          <w:rFonts w:ascii="Arial" w:hAnsi="Arial"/>
        </w:rPr>
        <w:t xml:space="preserve">If the right was created by the registered proprietor of the freehold estate, a transfer to the </w:t>
      </w:r>
      <w:r w:rsidRPr="003E4473">
        <w:rPr>
          <w:rFonts w:ascii="Arial" w:hAnsi="Arial"/>
        </w:rPr>
        <w:t>current registered proprietor of the freehold</w:t>
      </w:r>
      <w:r>
        <w:rPr>
          <w:rFonts w:ascii="Arial" w:hAnsi="Arial"/>
        </w:rPr>
        <w:t xml:space="preserve"> will affect a surrender of the right. Similarly, i</w:t>
      </w:r>
      <w:r w:rsidRPr="003E4473">
        <w:rPr>
          <w:rFonts w:ascii="Arial" w:hAnsi="Arial"/>
        </w:rPr>
        <w:t>f the right was created by the lessee of a lease, it should be surrendered to the current registered proprietor of that lease i.e. the current lessee.</w:t>
      </w:r>
    </w:p>
    <w:p w14:paraId="3BFD9468" w14:textId="77777777" w:rsidR="0030362C" w:rsidRDefault="0030362C" w:rsidP="0030362C">
      <w:pPr>
        <w:rPr>
          <w:rFonts w:asciiTheme="majorHAnsi" w:eastAsiaTheme="majorEastAsia" w:hAnsiTheme="majorHAnsi" w:cstheme="majorBidi"/>
          <w:b/>
          <w:color w:val="53565A" w:themeColor="accent6"/>
          <w:sz w:val="28"/>
          <w:szCs w:val="32"/>
        </w:rPr>
      </w:pPr>
    </w:p>
    <w:p w14:paraId="2997BB9F" w14:textId="1D666543" w:rsidR="004B3CB2" w:rsidRPr="004B3CB2" w:rsidRDefault="004B3CB2" w:rsidP="004B3CB2">
      <w:pPr>
        <w:pStyle w:val="Heading2"/>
        <w:rPr>
          <w:rFonts w:ascii="Arial" w:eastAsia="Calibri" w:hAnsi="Arial" w:cs="Arial"/>
          <w:color w:val="CC0000"/>
          <w:sz w:val="40"/>
          <w:szCs w:val="40"/>
        </w:rPr>
      </w:pPr>
      <w:r w:rsidRPr="22F01158">
        <w:rPr>
          <w:rFonts w:ascii="Arial" w:eastAsia="Calibri" w:hAnsi="Arial" w:cs="Arial"/>
          <w:color w:val="CC0000"/>
          <w:sz w:val="40"/>
          <w:szCs w:val="40"/>
        </w:rPr>
        <w:t>Clos</w:t>
      </w:r>
      <w:r w:rsidR="032F7E62" w:rsidRPr="22F01158">
        <w:rPr>
          <w:rFonts w:ascii="Arial" w:eastAsia="Calibri" w:hAnsi="Arial" w:cs="Arial"/>
          <w:color w:val="CC0000"/>
          <w:sz w:val="40"/>
          <w:szCs w:val="40"/>
        </w:rPr>
        <w:t>ure of</w:t>
      </w:r>
      <w:r w:rsidRPr="004B3CB2">
        <w:rPr>
          <w:rFonts w:ascii="Arial" w:eastAsia="Calibri" w:hAnsi="Arial" w:cs="Arial"/>
          <w:color w:val="CC0000"/>
          <w:sz w:val="40"/>
          <w:szCs w:val="40"/>
        </w:rPr>
        <w:t xml:space="preserve"> the Permanent Order Book </w:t>
      </w:r>
    </w:p>
    <w:p w14:paraId="3D058C7E" w14:textId="53C9E92F" w:rsidR="004B3CB2" w:rsidRPr="00351BA5" w:rsidRDefault="004B3CB2" w:rsidP="004B3CB2">
      <w:pPr>
        <w:pStyle w:val="BodyText"/>
        <w:rPr>
          <w:rFonts w:ascii="Arial" w:hAnsi="Arial" w:cs="Arial"/>
          <w:lang w:eastAsia="en-AU"/>
        </w:rPr>
      </w:pPr>
      <w:r w:rsidRPr="00351BA5">
        <w:rPr>
          <w:rFonts w:ascii="Arial" w:hAnsi="Arial" w:cs="Arial"/>
          <w:lang w:eastAsia="en-AU"/>
        </w:rPr>
        <w:t xml:space="preserve">In the past, parties lodging a significant volume of </w:t>
      </w:r>
      <w:r w:rsidRPr="22F01158">
        <w:rPr>
          <w:rFonts w:ascii="Arial" w:hAnsi="Arial" w:cs="Arial"/>
          <w:lang w:eastAsia="en-AU"/>
        </w:rPr>
        <w:t>instrument</w:t>
      </w:r>
      <w:r w:rsidR="7CC8E7FD" w:rsidRPr="22F01158">
        <w:rPr>
          <w:rFonts w:ascii="Arial" w:hAnsi="Arial" w:cs="Arial"/>
          <w:lang w:eastAsia="en-AU"/>
        </w:rPr>
        <w:t>s</w:t>
      </w:r>
      <w:r w:rsidRPr="00351BA5">
        <w:rPr>
          <w:rFonts w:ascii="Arial" w:hAnsi="Arial" w:cs="Arial"/>
          <w:lang w:eastAsia="en-AU"/>
        </w:rPr>
        <w:t xml:space="preserve"> executed under power of attorney were permitted to deposit a copy of the power with the Registrar. The Registrar would make a corresponding entry in the Permanent Order Book (POB). The parties could then cite the relevant book and page number of the POB when executing instruments under the power without needing to produce the power of attorney. </w:t>
      </w:r>
    </w:p>
    <w:p w14:paraId="18EB8D6D" w14:textId="77777777" w:rsidR="004B3CB2" w:rsidRPr="00351BA5" w:rsidRDefault="004B3CB2" w:rsidP="004B3CB2">
      <w:pPr>
        <w:pStyle w:val="BodyText"/>
        <w:rPr>
          <w:rFonts w:ascii="Arial" w:hAnsi="Arial" w:cs="Arial"/>
          <w:lang w:eastAsia="en-AU"/>
        </w:rPr>
      </w:pPr>
      <w:r w:rsidRPr="00351BA5">
        <w:rPr>
          <w:rFonts w:ascii="Arial" w:hAnsi="Arial" w:cs="Arial"/>
          <w:lang w:eastAsia="en-AU"/>
        </w:rPr>
        <w:t xml:space="preserve">With 97 percent of instruments now lodged electronically, there is no ability or need to cite a power of attorney instrument or POB reference. While paper transactions continue to require reference to a power of attorney, this has become increasingly rare.   </w:t>
      </w:r>
    </w:p>
    <w:p w14:paraId="1F9D454C" w14:textId="77777777" w:rsidR="004B3CB2" w:rsidRPr="00351BA5" w:rsidRDefault="004B3CB2" w:rsidP="004B3CB2">
      <w:pPr>
        <w:pStyle w:val="BodyText"/>
        <w:rPr>
          <w:rFonts w:ascii="Arial" w:hAnsi="Arial" w:cs="Arial"/>
          <w:lang w:eastAsia="en-AU"/>
        </w:rPr>
      </w:pPr>
      <w:r w:rsidRPr="00351BA5">
        <w:rPr>
          <w:rFonts w:ascii="Arial" w:hAnsi="Arial" w:cs="Arial"/>
          <w:lang w:eastAsia="en-AU"/>
        </w:rPr>
        <w:t>As a result, LUV has closed the POB effective immediately and no new powers of attorney will be accepted for recording. Customers can continue to reference existing powers of attorney recorded in the POB until 30 June 2023.</w:t>
      </w:r>
    </w:p>
    <w:p w14:paraId="6F783F03" w14:textId="77777777" w:rsidR="004B3CB2" w:rsidRDefault="004B3CB2" w:rsidP="004B3CB2">
      <w:pPr>
        <w:pStyle w:val="Body"/>
      </w:pPr>
      <w:r w:rsidRPr="29804CB6">
        <w:t>From 1 July 2023</w:t>
      </w:r>
      <w:r>
        <w:t>:</w:t>
      </w:r>
    </w:p>
    <w:p w14:paraId="73163E16" w14:textId="77777777" w:rsidR="004B3CB2" w:rsidRDefault="004B3CB2" w:rsidP="004B3CB2">
      <w:pPr>
        <w:pStyle w:val="Body"/>
        <w:numPr>
          <w:ilvl w:val="0"/>
          <w:numId w:val="37"/>
        </w:numPr>
      </w:pPr>
      <w:r w:rsidRPr="29804CB6">
        <w:t xml:space="preserve">reference to </w:t>
      </w:r>
      <w:r>
        <w:t>powers of attorney</w:t>
      </w:r>
      <w:r w:rsidRPr="29804CB6">
        <w:t xml:space="preserve"> recorded in the </w:t>
      </w:r>
      <w:r>
        <w:t>POB</w:t>
      </w:r>
      <w:r w:rsidRPr="29804CB6">
        <w:t xml:space="preserve"> on instruments will not be accepted and </w:t>
      </w:r>
      <w:r>
        <w:t>any such</w:t>
      </w:r>
      <w:r w:rsidRPr="29804CB6">
        <w:t xml:space="preserve"> instruments will be refused</w:t>
      </w:r>
      <w:r>
        <w:t>, and</w:t>
      </w:r>
    </w:p>
    <w:p w14:paraId="3758D6B1" w14:textId="2229E464" w:rsidR="004B3CB2" w:rsidRDefault="004B3CB2" w:rsidP="004B3CB2">
      <w:pPr>
        <w:pStyle w:val="Body"/>
        <w:numPr>
          <w:ilvl w:val="0"/>
          <w:numId w:val="37"/>
        </w:numPr>
      </w:pPr>
      <w:r w:rsidRPr="00C654EA">
        <w:t xml:space="preserve">if any future paper instruments are signed by an attorney, </w:t>
      </w:r>
      <w:r w:rsidR="008446FF" w:rsidRPr="00C654EA">
        <w:t xml:space="preserve">a certified copy of </w:t>
      </w:r>
      <w:r w:rsidRPr="00C654EA">
        <w:t>the power of attorney will need to be produced.</w:t>
      </w:r>
      <w:r w:rsidRPr="7D2D8463">
        <w:t xml:space="preserve"> </w:t>
      </w:r>
    </w:p>
    <w:p w14:paraId="368CF1B7" w14:textId="7459FC4E" w:rsidR="004B3CB2" w:rsidRDefault="004B3CB2" w:rsidP="004411F6">
      <w:pPr>
        <w:pStyle w:val="Heading1"/>
      </w:pPr>
    </w:p>
    <w:p w14:paraId="60BD4A93" w14:textId="77777777" w:rsidR="0030362C" w:rsidRDefault="0030362C">
      <w:pPr>
        <w:spacing w:before="0" w:after="160" w:line="259" w:lineRule="auto"/>
        <w:rPr>
          <w:rFonts w:ascii="Arial" w:eastAsia="Calibri" w:hAnsi="Arial" w:cs="Arial"/>
          <w:b/>
          <w:color w:val="CC0000"/>
          <w:sz w:val="40"/>
          <w:szCs w:val="40"/>
        </w:rPr>
      </w:pPr>
      <w:r>
        <w:rPr>
          <w:rFonts w:ascii="Arial" w:eastAsia="Calibri" w:hAnsi="Arial" w:cs="Arial"/>
          <w:color w:val="CC0000"/>
          <w:sz w:val="40"/>
          <w:szCs w:val="40"/>
        </w:rPr>
        <w:br w:type="page"/>
      </w:r>
    </w:p>
    <w:p w14:paraId="6731F6D0" w14:textId="13488905" w:rsidR="004B3CB2" w:rsidRPr="004B3CB2" w:rsidRDefault="004B3CB2" w:rsidP="004B3CB2">
      <w:pPr>
        <w:pStyle w:val="Heading2"/>
        <w:rPr>
          <w:rFonts w:ascii="Arial" w:eastAsia="Calibri" w:hAnsi="Arial" w:cs="Arial"/>
          <w:color w:val="CC0000"/>
          <w:sz w:val="40"/>
          <w:szCs w:val="40"/>
        </w:rPr>
      </w:pPr>
      <w:r w:rsidRPr="004B3CB2">
        <w:rPr>
          <w:rFonts w:ascii="Arial" w:eastAsia="Calibri" w:hAnsi="Arial" w:cs="Arial"/>
          <w:color w:val="CC0000"/>
          <w:sz w:val="40"/>
          <w:szCs w:val="40"/>
        </w:rPr>
        <w:lastRenderedPageBreak/>
        <w:t>Recording of water agreements and decisions under sections 234, 235 and 244 of the Water Act 1989</w:t>
      </w:r>
    </w:p>
    <w:p w14:paraId="02D68366" w14:textId="770C94AF" w:rsidR="004B3CB2" w:rsidRPr="0099277C" w:rsidRDefault="004B3CB2" w:rsidP="004B3CB2">
      <w:pPr>
        <w:pStyle w:val="BodyText"/>
        <w:rPr>
          <w:rFonts w:ascii="Arial" w:hAnsi="Arial" w:cs="Arial"/>
          <w:lang w:eastAsia="en-AU"/>
        </w:rPr>
      </w:pPr>
      <w:bookmarkStart w:id="1" w:name="_Hlk128812763"/>
      <w:r w:rsidRPr="0099277C">
        <w:rPr>
          <w:rFonts w:ascii="Arial" w:hAnsi="Arial" w:cs="Arial"/>
          <w:lang w:eastAsia="en-AU"/>
        </w:rPr>
        <w:t>Customers are reminded that a number of agreements created under</w:t>
      </w:r>
      <w:r w:rsidR="00286F19">
        <w:rPr>
          <w:rFonts w:ascii="Arial" w:hAnsi="Arial" w:cs="Arial"/>
          <w:lang w:eastAsia="en-AU"/>
        </w:rPr>
        <w:t>, or decisions made under,</w:t>
      </w:r>
      <w:r w:rsidRPr="0099277C">
        <w:rPr>
          <w:rFonts w:ascii="Arial" w:hAnsi="Arial" w:cs="Arial"/>
          <w:lang w:eastAsia="en-AU"/>
        </w:rPr>
        <w:t xml:space="preserve"> the Water Act 1989 must be lodged for recording in the Register. These agreements </w:t>
      </w:r>
      <w:bookmarkEnd w:id="1"/>
      <w:r w:rsidRPr="0099277C">
        <w:rPr>
          <w:rFonts w:ascii="Arial" w:hAnsi="Arial" w:cs="Arial"/>
          <w:lang w:eastAsia="en-AU"/>
        </w:rPr>
        <w:t>and decisions for access to land for drainage, water supply or salinity mitigation purposes may be obtained:</w:t>
      </w:r>
    </w:p>
    <w:p w14:paraId="7A7BA0DD" w14:textId="77777777" w:rsidR="004B3CB2" w:rsidRPr="0099277C" w:rsidRDefault="004B3CB2" w:rsidP="004B3CB2">
      <w:pPr>
        <w:pStyle w:val="BodyText"/>
        <w:rPr>
          <w:rFonts w:ascii="Arial" w:hAnsi="Arial" w:cs="Arial"/>
          <w:lang w:eastAsia="en-AU"/>
        </w:rPr>
      </w:pPr>
      <w:r w:rsidRPr="0099277C">
        <w:rPr>
          <w:rFonts w:ascii="Arial" w:hAnsi="Arial" w:cs="Arial"/>
          <w:lang w:eastAsia="en-AU"/>
        </w:rPr>
        <w:t>•</w:t>
      </w:r>
      <w:r w:rsidRPr="0099277C">
        <w:rPr>
          <w:rFonts w:ascii="Arial" w:hAnsi="Arial" w:cs="Arial"/>
          <w:lang w:eastAsia="en-AU"/>
        </w:rPr>
        <w:tab/>
        <w:t>with agreement of a land owner under section 234</w:t>
      </w:r>
    </w:p>
    <w:p w14:paraId="73D7430F" w14:textId="77777777" w:rsidR="004B3CB2" w:rsidRPr="0099277C" w:rsidRDefault="004B3CB2" w:rsidP="004B3CB2">
      <w:pPr>
        <w:pStyle w:val="BodyText"/>
        <w:rPr>
          <w:rFonts w:ascii="Arial" w:hAnsi="Arial" w:cs="Arial"/>
          <w:lang w:eastAsia="en-AU"/>
        </w:rPr>
      </w:pPr>
      <w:r w:rsidRPr="0099277C">
        <w:rPr>
          <w:rFonts w:ascii="Arial" w:hAnsi="Arial" w:cs="Arial"/>
          <w:lang w:eastAsia="en-AU"/>
        </w:rPr>
        <w:t>•</w:t>
      </w:r>
      <w:r w:rsidRPr="0099277C">
        <w:rPr>
          <w:rFonts w:ascii="Arial" w:hAnsi="Arial" w:cs="Arial"/>
          <w:lang w:eastAsia="en-AU"/>
        </w:rPr>
        <w:tab/>
        <w:t>without agreement of a land owner by decision of an Authority under section 235</w:t>
      </w:r>
    </w:p>
    <w:p w14:paraId="24348246" w14:textId="77777777" w:rsidR="004B3CB2" w:rsidRPr="0099277C" w:rsidRDefault="004B3CB2" w:rsidP="004B3CB2">
      <w:pPr>
        <w:pStyle w:val="BodyText"/>
        <w:rPr>
          <w:rFonts w:ascii="Arial" w:hAnsi="Arial" w:cs="Arial"/>
          <w:lang w:eastAsia="en-AU"/>
        </w:rPr>
      </w:pPr>
      <w:r w:rsidRPr="0099277C">
        <w:rPr>
          <w:rFonts w:ascii="Arial" w:hAnsi="Arial" w:cs="Arial"/>
          <w:lang w:eastAsia="en-AU"/>
        </w:rPr>
        <w:t>•</w:t>
      </w:r>
      <w:r w:rsidRPr="0099277C">
        <w:rPr>
          <w:rFonts w:ascii="Arial" w:hAnsi="Arial" w:cs="Arial"/>
          <w:lang w:eastAsia="en-AU"/>
        </w:rPr>
        <w:tab/>
        <w:t>with community agreement by a group of land owners under section 244.</w:t>
      </w:r>
    </w:p>
    <w:p w14:paraId="0D767998" w14:textId="77777777" w:rsidR="004B3CB2" w:rsidRPr="0099277C" w:rsidRDefault="004B3CB2" w:rsidP="004B3CB2">
      <w:pPr>
        <w:pStyle w:val="BodyText"/>
        <w:rPr>
          <w:rFonts w:ascii="Arial" w:hAnsi="Arial" w:cs="Arial"/>
          <w:lang w:eastAsia="en-AU"/>
        </w:rPr>
      </w:pPr>
      <w:r w:rsidRPr="0099277C">
        <w:rPr>
          <w:rFonts w:ascii="Arial" w:hAnsi="Arial" w:cs="Arial"/>
          <w:lang w:eastAsia="en-AU"/>
        </w:rPr>
        <w:t>These agreements and decisions have no effect until they are recorded in the Register of land in accordance with section 236 or 244(3) of the Water Act.</w:t>
      </w:r>
    </w:p>
    <w:p w14:paraId="15237E9C" w14:textId="77777777" w:rsidR="004B3CB2" w:rsidRPr="0099277C" w:rsidRDefault="004B3CB2" w:rsidP="004B3CB2">
      <w:pPr>
        <w:pStyle w:val="BodyText"/>
        <w:rPr>
          <w:rFonts w:ascii="Arial" w:hAnsi="Arial" w:cs="Arial"/>
          <w:lang w:eastAsia="en-AU"/>
        </w:rPr>
      </w:pPr>
      <w:r w:rsidRPr="0099277C">
        <w:rPr>
          <w:rFonts w:ascii="Arial" w:hAnsi="Arial" w:cs="Arial"/>
          <w:lang w:eastAsia="en-AU"/>
        </w:rPr>
        <w:t>Agreements and decisions are recorded in the Register as follows:</w:t>
      </w:r>
    </w:p>
    <w:p w14:paraId="0DBCD79A" w14:textId="77777777" w:rsidR="004B3CB2" w:rsidRPr="0099277C" w:rsidRDefault="004B3CB2" w:rsidP="004B3CB2">
      <w:pPr>
        <w:pStyle w:val="BodyText"/>
        <w:rPr>
          <w:rFonts w:ascii="Arial" w:hAnsi="Arial" w:cs="Arial"/>
          <w:lang w:eastAsia="en-AU"/>
        </w:rPr>
      </w:pPr>
      <w:r w:rsidRPr="0099277C">
        <w:rPr>
          <w:rFonts w:ascii="Arial" w:hAnsi="Arial" w:cs="Arial"/>
          <w:lang w:eastAsia="en-AU"/>
        </w:rPr>
        <w:t>•</w:t>
      </w:r>
      <w:r w:rsidRPr="0099277C">
        <w:rPr>
          <w:rFonts w:ascii="Arial" w:hAnsi="Arial" w:cs="Arial"/>
          <w:lang w:eastAsia="en-AU"/>
        </w:rPr>
        <w:tab/>
        <w:t>when the burdened land is freehold, on the folio(s) of the Register for the burdened land</w:t>
      </w:r>
    </w:p>
    <w:p w14:paraId="20A7F9E0" w14:textId="5D9B12EE" w:rsidR="004B3CB2" w:rsidRPr="0099277C" w:rsidRDefault="004B3CB2" w:rsidP="004B3CB2">
      <w:pPr>
        <w:pStyle w:val="BodyText"/>
        <w:rPr>
          <w:rFonts w:ascii="Arial" w:hAnsi="Arial" w:cs="Arial"/>
          <w:lang w:eastAsia="en-AU"/>
        </w:rPr>
      </w:pPr>
      <w:r w:rsidRPr="0099277C">
        <w:rPr>
          <w:rFonts w:ascii="Arial" w:hAnsi="Arial" w:cs="Arial"/>
          <w:lang w:eastAsia="en-AU"/>
        </w:rPr>
        <w:t>•</w:t>
      </w:r>
      <w:r w:rsidRPr="0099277C">
        <w:rPr>
          <w:rFonts w:ascii="Arial" w:hAnsi="Arial" w:cs="Arial"/>
          <w:lang w:eastAsia="en-AU"/>
        </w:rPr>
        <w:tab/>
        <w:t>when the burdened land is general law land, on the folio(s) of the Register for the burdened land</w:t>
      </w:r>
    </w:p>
    <w:p w14:paraId="6729D26D" w14:textId="77777777" w:rsidR="004B3CB2" w:rsidRDefault="004B3CB2" w:rsidP="004B3CB2">
      <w:pPr>
        <w:pStyle w:val="BodyText"/>
        <w:rPr>
          <w:rFonts w:ascii="Arial" w:hAnsi="Arial" w:cs="Arial"/>
          <w:lang w:eastAsia="en-AU"/>
        </w:rPr>
      </w:pPr>
      <w:r w:rsidRPr="0099277C">
        <w:rPr>
          <w:rFonts w:ascii="Arial" w:hAnsi="Arial" w:cs="Arial"/>
          <w:lang w:eastAsia="en-AU"/>
        </w:rPr>
        <w:t>•</w:t>
      </w:r>
      <w:r w:rsidRPr="0099277C">
        <w:rPr>
          <w:rFonts w:ascii="Arial" w:hAnsi="Arial" w:cs="Arial"/>
          <w:lang w:eastAsia="en-AU"/>
        </w:rPr>
        <w:tab/>
        <w:t>when the burdened land is unalienated Crown land, on the folio(s) of the Register for the benefited land.</w:t>
      </w:r>
    </w:p>
    <w:p w14:paraId="0D58FFDE" w14:textId="77777777" w:rsidR="00174BDA" w:rsidRPr="0099277C" w:rsidRDefault="00174BDA" w:rsidP="004B3CB2">
      <w:pPr>
        <w:pStyle w:val="BodyText"/>
        <w:rPr>
          <w:rFonts w:ascii="Arial" w:hAnsi="Arial" w:cs="Arial"/>
          <w:lang w:eastAsia="en-AU"/>
        </w:rPr>
      </w:pPr>
    </w:p>
    <w:p w14:paraId="3ECFF8F0" w14:textId="5932B332" w:rsidR="004B3CB2" w:rsidRPr="004B3CB2" w:rsidRDefault="004B3CB2" w:rsidP="004B3CB2">
      <w:pPr>
        <w:pStyle w:val="Heading2"/>
        <w:rPr>
          <w:rFonts w:ascii="Arial" w:eastAsia="Calibri" w:hAnsi="Arial" w:cs="Arial"/>
          <w:color w:val="CC0000"/>
          <w:sz w:val="40"/>
          <w:szCs w:val="40"/>
        </w:rPr>
      </w:pPr>
      <w:r w:rsidRPr="004B3CB2">
        <w:rPr>
          <w:rFonts w:ascii="Arial" w:eastAsia="Calibri" w:hAnsi="Arial" w:cs="Arial"/>
          <w:color w:val="CC0000"/>
          <w:sz w:val="40"/>
          <w:szCs w:val="40"/>
        </w:rPr>
        <w:t>Reminders from Registration Branch</w:t>
      </w:r>
    </w:p>
    <w:p w14:paraId="4B8DE9ED" w14:textId="539714DA" w:rsidR="004B3CB2" w:rsidRDefault="004B3CB2" w:rsidP="004B3CB2">
      <w:pPr>
        <w:pStyle w:val="Heading2"/>
      </w:pPr>
      <w:r>
        <w:rPr>
          <w:rFonts w:ascii="Calibri" w:eastAsia="Calibri" w:hAnsi="Calibri" w:cs="Calibri"/>
          <w:color w:val="CC0000"/>
          <w:sz w:val="28"/>
        </w:rPr>
        <w:t>E</w:t>
      </w:r>
      <w:r w:rsidRPr="293A5AB4">
        <w:rPr>
          <w:rFonts w:ascii="Calibri" w:eastAsia="Calibri" w:hAnsi="Calibri" w:cs="Calibri"/>
          <w:color w:val="CC0000"/>
          <w:sz w:val="28"/>
        </w:rPr>
        <w:t>vidence of duty paid for transfer of lease and sub</w:t>
      </w:r>
      <w:r w:rsidR="001D19FE">
        <w:rPr>
          <w:rFonts w:ascii="Calibri" w:eastAsia="Calibri" w:hAnsi="Calibri" w:cs="Calibri"/>
          <w:color w:val="CC0000"/>
          <w:sz w:val="28"/>
        </w:rPr>
        <w:t>-</w:t>
      </w:r>
      <w:r w:rsidRPr="293A5AB4">
        <w:rPr>
          <w:rFonts w:ascii="Calibri" w:eastAsia="Calibri" w:hAnsi="Calibri" w:cs="Calibri"/>
          <w:color w:val="CC0000"/>
          <w:sz w:val="28"/>
        </w:rPr>
        <w:t>lease</w:t>
      </w:r>
    </w:p>
    <w:p w14:paraId="17D0A510" w14:textId="7EF7565E" w:rsidR="004B3CB2" w:rsidRPr="0099277C" w:rsidRDefault="004B3CB2" w:rsidP="004B3CB2">
      <w:pPr>
        <w:rPr>
          <w:rFonts w:ascii="Arial" w:eastAsia="Calibri" w:hAnsi="Arial"/>
        </w:rPr>
      </w:pPr>
      <w:r w:rsidRPr="0099277C">
        <w:rPr>
          <w:rFonts w:ascii="Arial" w:eastAsia="Calibri" w:hAnsi="Arial"/>
        </w:rPr>
        <w:t xml:space="preserve">The Registrar has an obligation to ensure that duty has been assessed, whether paid or exempt, before an instrument can be registered. The duty assessment and payment (if any) on the transfer of a lease or sub-lease currently cannot be electronically validated. </w:t>
      </w:r>
    </w:p>
    <w:p w14:paraId="03DB76D8" w14:textId="77777777" w:rsidR="004B3CB2" w:rsidRPr="0099277C" w:rsidRDefault="004B3CB2" w:rsidP="004B3CB2">
      <w:pPr>
        <w:rPr>
          <w:rFonts w:eastAsia="Calibri" w:cs="Times New Roman"/>
        </w:rPr>
      </w:pPr>
      <w:r w:rsidRPr="0099277C">
        <w:rPr>
          <w:rFonts w:ascii="Arial" w:eastAsia="Calibri" w:hAnsi="Arial"/>
        </w:rPr>
        <w:t xml:space="preserve">Customers are reminded that a copy of the Duty Statement from the State Revenue </w:t>
      </w:r>
      <w:r w:rsidRPr="0099277C" w:rsidDel="00A53619">
        <w:rPr>
          <w:rFonts w:ascii="Arial" w:eastAsia="Calibri" w:hAnsi="Arial"/>
        </w:rPr>
        <w:t xml:space="preserve">Office </w:t>
      </w:r>
      <w:r w:rsidRPr="0099277C">
        <w:rPr>
          <w:rFonts w:ascii="Arial" w:eastAsia="Calibri" w:hAnsi="Arial"/>
        </w:rPr>
        <w:t>must be attached as a supporting document when lodging a transfer of a lease or sub-leas</w:t>
      </w:r>
      <w:r>
        <w:rPr>
          <w:rFonts w:ascii="Arial" w:eastAsia="Calibri" w:hAnsi="Arial"/>
        </w:rPr>
        <w:t>e.</w:t>
      </w:r>
    </w:p>
    <w:p w14:paraId="7EB98F0E" w14:textId="77777777" w:rsidR="004B3CB2" w:rsidRPr="004B3CB2" w:rsidRDefault="004B3CB2" w:rsidP="004B3CB2">
      <w:pPr>
        <w:pStyle w:val="Heading2"/>
        <w:rPr>
          <w:rFonts w:ascii="Calibri" w:eastAsia="Calibri" w:hAnsi="Calibri" w:cs="Calibri"/>
          <w:color w:val="CC0000"/>
          <w:sz w:val="28"/>
        </w:rPr>
      </w:pPr>
      <w:r w:rsidRPr="004B3CB2">
        <w:rPr>
          <w:rFonts w:ascii="Calibri" w:eastAsia="Calibri" w:hAnsi="Calibri" w:cs="Calibri"/>
          <w:color w:val="CC0000"/>
          <w:sz w:val="28"/>
        </w:rPr>
        <w:t>Requests for refunds on re-lodgment of withdrawn instruments</w:t>
      </w:r>
    </w:p>
    <w:p w14:paraId="2FB1FF67" w14:textId="3739FBE2" w:rsidR="004B3CB2" w:rsidRPr="0099277C" w:rsidRDefault="004B3CB2" w:rsidP="004B3CB2">
      <w:pPr>
        <w:pStyle w:val="BodyText"/>
        <w:rPr>
          <w:rFonts w:ascii="Arial" w:hAnsi="Arial" w:cs="Arial"/>
        </w:rPr>
      </w:pPr>
      <w:r w:rsidRPr="0099277C">
        <w:rPr>
          <w:rFonts w:ascii="Arial" w:hAnsi="Arial" w:cs="Arial"/>
        </w:rPr>
        <w:t xml:space="preserve">Pursuant to Section 108(9) and (10) of the </w:t>
      </w:r>
      <w:r w:rsidRPr="0099277C">
        <w:rPr>
          <w:rFonts w:ascii="Arial" w:hAnsi="Arial" w:cs="Arial"/>
          <w:i/>
        </w:rPr>
        <w:t>Transfer of Land Act 1958</w:t>
      </w:r>
      <w:r w:rsidRPr="0099277C">
        <w:rPr>
          <w:rFonts w:ascii="Arial" w:hAnsi="Arial" w:cs="Arial"/>
        </w:rPr>
        <w:t xml:space="preserve">, withdrawn instruments that are subsequently relodged may be eligible for a refund </w:t>
      </w:r>
      <w:r w:rsidR="68066B86" w:rsidRPr="46BE52E1">
        <w:rPr>
          <w:rFonts w:ascii="Arial" w:hAnsi="Arial" w:cs="Arial"/>
        </w:rPr>
        <w:t>of</w:t>
      </w:r>
      <w:r w:rsidRPr="0099277C">
        <w:rPr>
          <w:rFonts w:ascii="Arial" w:hAnsi="Arial" w:cs="Arial"/>
        </w:rPr>
        <w:t xml:space="preserve"> half of the new lodging fee.</w:t>
      </w:r>
    </w:p>
    <w:p w14:paraId="5A9FDADF" w14:textId="77777777" w:rsidR="004B3CB2" w:rsidRPr="0099277C" w:rsidRDefault="004B3CB2" w:rsidP="004B3CB2">
      <w:pPr>
        <w:pStyle w:val="BodyText"/>
        <w:rPr>
          <w:rFonts w:ascii="Arial" w:hAnsi="Arial" w:cs="Arial"/>
        </w:rPr>
      </w:pPr>
      <w:r w:rsidRPr="0099277C">
        <w:rPr>
          <w:rFonts w:ascii="Arial" w:hAnsi="Arial" w:cs="Arial"/>
        </w:rPr>
        <w:t>Customers are reminded that a refund will only be considered once the relodgment has been accepted. Not all requests for a refund will be approved.</w:t>
      </w:r>
    </w:p>
    <w:p w14:paraId="419C8FA7" w14:textId="77777777" w:rsidR="004B3CB2" w:rsidRDefault="004B3CB2" w:rsidP="004B3CB2">
      <w:pPr>
        <w:pStyle w:val="BodyText"/>
      </w:pPr>
      <w:r w:rsidRPr="0099277C">
        <w:rPr>
          <w:rFonts w:ascii="Arial" w:hAnsi="Arial" w:cs="Arial"/>
        </w:rPr>
        <w:t xml:space="preserve">Refund requests must be sent to </w:t>
      </w:r>
      <w:hyperlink r:id="rId17">
        <w:r w:rsidRPr="0099277C">
          <w:rPr>
            <w:rStyle w:val="Hyperlink"/>
            <w:rFonts w:ascii="Arial" w:hAnsi="Arial" w:cs="Arial"/>
          </w:rPr>
          <w:t>advice.enquiries@servictoria.com.au</w:t>
        </w:r>
      </w:hyperlink>
    </w:p>
    <w:p w14:paraId="2E3FD010" w14:textId="44A2B6F7" w:rsidR="0030362C" w:rsidRDefault="0030362C">
      <w:pPr>
        <w:spacing w:before="0" w:after="160" w:line="259" w:lineRule="auto"/>
        <w:rPr>
          <w:rFonts w:asciiTheme="majorHAnsi" w:eastAsiaTheme="majorEastAsia" w:hAnsiTheme="majorHAnsi" w:cstheme="majorBidi"/>
          <w:b/>
          <w:color w:val="53565A" w:themeColor="accent6"/>
          <w:sz w:val="28"/>
          <w:szCs w:val="32"/>
        </w:rPr>
      </w:pPr>
      <w:r>
        <w:br w:type="page"/>
      </w:r>
    </w:p>
    <w:p w14:paraId="3151EB9C" w14:textId="77777777" w:rsidR="004B3CB2" w:rsidRDefault="004B3CB2" w:rsidP="004B3CB2">
      <w:pPr>
        <w:pStyle w:val="Heading1"/>
      </w:pPr>
    </w:p>
    <w:p w14:paraId="611DB9D8" w14:textId="77777777" w:rsidR="004B3CB2" w:rsidRPr="004B3CB2" w:rsidRDefault="004B3CB2" w:rsidP="004B3CB2">
      <w:pPr>
        <w:pStyle w:val="Heading2"/>
        <w:rPr>
          <w:rFonts w:ascii="Calibri" w:eastAsia="Calibri" w:hAnsi="Calibri" w:cs="Calibri"/>
          <w:color w:val="CC0000"/>
          <w:sz w:val="28"/>
        </w:rPr>
      </w:pPr>
      <w:r w:rsidRPr="004B3CB2">
        <w:rPr>
          <w:rFonts w:ascii="Calibri" w:eastAsia="Calibri" w:hAnsi="Calibri" w:cs="Calibri"/>
          <w:color w:val="CC0000"/>
          <w:sz w:val="28"/>
        </w:rPr>
        <w:t>Reminders about caveats</w:t>
      </w:r>
    </w:p>
    <w:p w14:paraId="4C6F90F9" w14:textId="4210105A" w:rsidR="004B3CB2" w:rsidRDefault="004B3CB2" w:rsidP="004B3CB2">
      <w:pPr>
        <w:pStyle w:val="BodyText"/>
        <w:rPr>
          <w:b/>
        </w:rPr>
      </w:pPr>
      <w:r w:rsidRPr="00276B3F">
        <w:rPr>
          <w:rFonts w:ascii="Arial" w:hAnsi="Arial" w:cs="Arial"/>
        </w:rPr>
        <w:t xml:space="preserve">A caveator must be able to claim </w:t>
      </w:r>
      <w:r w:rsidRPr="00E96853">
        <w:t xml:space="preserve">to have a proprietary interest in land, that is an estate (freehold or leasehold) or an interest in land (for example, interest as chargee, mortgagee, grantee of an easement).  Caveators and their conveyancer or lawyer must assess whether an estate or interest in land can in fact be claimed </w:t>
      </w:r>
      <w:r w:rsidR="6F0577A8">
        <w:t>before a</w:t>
      </w:r>
      <w:r w:rsidR="00E5165D">
        <w:t xml:space="preserve"> </w:t>
      </w:r>
      <w:r w:rsidRPr="00E96853">
        <w:t xml:space="preserve">caveat </w:t>
      </w:r>
      <w:r w:rsidR="2B4B6009">
        <w:t xml:space="preserve">is </w:t>
      </w:r>
      <w:r w:rsidRPr="00E96853">
        <w:t>submitted for lodgment.  All facts and circumstances must be taken into account.</w:t>
      </w:r>
    </w:p>
    <w:p w14:paraId="6F1983CF" w14:textId="03B3E728" w:rsidR="004B3CB2" w:rsidRPr="00723C7B" w:rsidRDefault="004B3CB2" w:rsidP="004B3CB2">
      <w:pPr>
        <w:pStyle w:val="BodyText"/>
        <w:rPr>
          <w:rFonts w:ascii="Arial" w:hAnsi="Arial" w:cs="Arial"/>
          <w:lang w:eastAsia="en-AU"/>
        </w:rPr>
      </w:pPr>
      <w:r>
        <w:rPr>
          <w:rFonts w:ascii="Arial" w:hAnsi="Arial" w:cs="Arial"/>
          <w:lang w:eastAsia="en-AU"/>
        </w:rPr>
        <w:t xml:space="preserve">Some claim categories available in caveats in Victoria, for example, Agreement/Contract, Court/Tribunal Orders and Other may or </w:t>
      </w:r>
      <w:r w:rsidRPr="00723C7B">
        <w:rPr>
          <w:rFonts w:ascii="Arial" w:hAnsi="Arial" w:cs="Arial"/>
          <w:lang w:eastAsia="en-AU"/>
        </w:rPr>
        <w:t>may not give rise to a proprietary interest in land.  For example:</w:t>
      </w:r>
    </w:p>
    <w:bookmarkEnd w:id="0"/>
    <w:p w14:paraId="40E296DB" w14:textId="77777777" w:rsidR="00DA486A" w:rsidRPr="00723C7B" w:rsidRDefault="00DA486A" w:rsidP="00DA486A">
      <w:pPr>
        <w:pStyle w:val="BodyText"/>
        <w:numPr>
          <w:ilvl w:val="0"/>
          <w:numId w:val="38"/>
        </w:numPr>
        <w:rPr>
          <w:rFonts w:ascii="Arial" w:hAnsi="Arial" w:cs="Arial"/>
          <w:lang w:eastAsia="en-AU"/>
        </w:rPr>
      </w:pPr>
      <w:r w:rsidRPr="00723C7B">
        <w:rPr>
          <w:rFonts w:ascii="Arial" w:hAnsi="Arial" w:cs="Arial"/>
          <w:lang w:eastAsia="en-AU"/>
        </w:rPr>
        <w:t>an agreement that contains a specific clause charging the subject land to the caveator could give rise to a caveatable interest</w:t>
      </w:r>
    </w:p>
    <w:p w14:paraId="4FC236BC" w14:textId="77777777" w:rsidR="00DA486A" w:rsidRPr="00723C7B" w:rsidRDefault="00DA486A" w:rsidP="00DA486A">
      <w:pPr>
        <w:pStyle w:val="BodyText"/>
        <w:numPr>
          <w:ilvl w:val="0"/>
          <w:numId w:val="38"/>
        </w:numPr>
        <w:rPr>
          <w:rFonts w:ascii="Arial" w:hAnsi="Arial" w:cs="Arial"/>
          <w:lang w:eastAsia="en-AU"/>
        </w:rPr>
      </w:pPr>
      <w:r w:rsidRPr="00723C7B">
        <w:rPr>
          <w:rFonts w:ascii="Arial" w:hAnsi="Arial" w:cs="Arial"/>
          <w:lang w:eastAsia="en-AU"/>
        </w:rPr>
        <w:t>an agreement in which the parties agree to a caveat being placed on the subject land does not of itself give rise to a caveatable claim</w:t>
      </w:r>
    </w:p>
    <w:p w14:paraId="7B1B84BF" w14:textId="08A97AEF" w:rsidR="00DA486A" w:rsidRPr="00723C7B" w:rsidRDefault="00DA486A" w:rsidP="00DA486A">
      <w:pPr>
        <w:pStyle w:val="BodyText"/>
        <w:numPr>
          <w:ilvl w:val="0"/>
          <w:numId w:val="38"/>
        </w:numPr>
        <w:rPr>
          <w:rFonts w:ascii="Arial" w:hAnsi="Arial" w:cs="Arial"/>
          <w:b/>
        </w:rPr>
      </w:pPr>
      <w:r>
        <w:rPr>
          <w:rFonts w:ascii="Arial" w:hAnsi="Arial" w:cs="Arial"/>
          <w:lang w:eastAsia="en-AU"/>
        </w:rPr>
        <w:t>o</w:t>
      </w:r>
      <w:r w:rsidRPr="00723C7B">
        <w:rPr>
          <w:rFonts w:ascii="Arial" w:hAnsi="Arial" w:cs="Arial"/>
          <w:lang w:eastAsia="en-AU"/>
        </w:rPr>
        <w:t xml:space="preserve">rders </w:t>
      </w:r>
      <w:r>
        <w:rPr>
          <w:rFonts w:ascii="Arial" w:hAnsi="Arial" w:cs="Arial"/>
          <w:lang w:eastAsia="en-AU"/>
        </w:rPr>
        <w:t xml:space="preserve">under the </w:t>
      </w:r>
      <w:r w:rsidRPr="005B4AEB">
        <w:rPr>
          <w:rFonts w:ascii="Arial" w:hAnsi="Arial" w:cs="Arial"/>
          <w:i/>
          <w:lang w:eastAsia="en-AU"/>
        </w:rPr>
        <w:t xml:space="preserve">Family Law Act </w:t>
      </w:r>
      <w:r w:rsidRPr="005B4AEB">
        <w:rPr>
          <w:rFonts w:ascii="Arial" w:hAnsi="Arial" w:cs="Arial"/>
          <w:i/>
          <w:iCs/>
          <w:lang w:eastAsia="en-AU"/>
        </w:rPr>
        <w:t>1975</w:t>
      </w:r>
      <w:r>
        <w:rPr>
          <w:rFonts w:ascii="Arial" w:hAnsi="Arial" w:cs="Arial"/>
          <w:lang w:eastAsia="en-AU"/>
        </w:rPr>
        <w:t xml:space="preserve"> </w:t>
      </w:r>
      <w:r w:rsidRPr="00723C7B">
        <w:rPr>
          <w:rFonts w:ascii="Arial" w:hAnsi="Arial" w:cs="Arial"/>
          <w:lang w:eastAsia="en-AU"/>
        </w:rPr>
        <w:t>that vest the subject land in a party or charge the subject land to a party could give rise to a caveatable claim</w:t>
      </w:r>
    </w:p>
    <w:p w14:paraId="677C2C27" w14:textId="0CE55C49" w:rsidR="00DA486A" w:rsidRPr="00276B3F" w:rsidRDefault="00DA486A" w:rsidP="00DA486A">
      <w:pPr>
        <w:pStyle w:val="BodyText"/>
        <w:numPr>
          <w:ilvl w:val="0"/>
          <w:numId w:val="38"/>
        </w:numPr>
        <w:rPr>
          <w:rFonts w:ascii="Arial" w:hAnsi="Arial" w:cs="Arial"/>
          <w:b/>
        </w:rPr>
      </w:pPr>
      <w:r w:rsidRPr="00723C7B">
        <w:rPr>
          <w:rFonts w:ascii="Arial" w:hAnsi="Arial" w:cs="Arial"/>
          <w:lang w:eastAsia="en-AU"/>
        </w:rPr>
        <w:t>other Court</w:t>
      </w:r>
      <w:r>
        <w:rPr>
          <w:rFonts w:ascii="Arial" w:hAnsi="Arial" w:cs="Arial"/>
          <w:lang w:eastAsia="en-AU"/>
        </w:rPr>
        <w:t xml:space="preserve"> or Tribunal</w:t>
      </w:r>
      <w:r w:rsidRPr="00276B3F">
        <w:rPr>
          <w:rFonts w:ascii="Arial" w:hAnsi="Arial" w:cs="Arial"/>
          <w:lang w:eastAsia="en-AU"/>
        </w:rPr>
        <w:t xml:space="preserve"> orders do not of themselves give rise to a caveatable claim.</w:t>
      </w:r>
    </w:p>
    <w:p w14:paraId="696E3AC8" w14:textId="1FF3E143" w:rsidR="004B3CB2" w:rsidRDefault="004B3CB2" w:rsidP="00DA486A">
      <w:pPr>
        <w:pStyle w:val="BodyText"/>
        <w:ind w:left="720"/>
      </w:pPr>
    </w:p>
    <w:p w14:paraId="2C928855" w14:textId="77777777" w:rsidR="00A91B00" w:rsidRDefault="00A91B00" w:rsidP="00BA7784">
      <w:pPr>
        <w:pStyle w:val="BodyText"/>
      </w:pPr>
    </w:p>
    <w:p w14:paraId="46E01445" w14:textId="77777777" w:rsidR="00A91B00" w:rsidRDefault="00A91B00" w:rsidP="00A91B00">
      <w:pPr>
        <w:pStyle w:val="paragraph"/>
        <w:spacing w:before="0" w:beforeAutospacing="0" w:after="0" w:afterAutospacing="0"/>
        <w:textAlignment w:val="baseline"/>
        <w:rPr>
          <w:rFonts w:ascii="Segoe UI" w:hAnsi="Segoe UI" w:cs="Segoe UI"/>
          <w:b/>
          <w:bCs/>
          <w:color w:val="B3272F"/>
          <w:sz w:val="18"/>
          <w:szCs w:val="18"/>
        </w:rPr>
      </w:pPr>
      <w:r>
        <w:rPr>
          <w:rStyle w:val="normaltextrun"/>
          <w:rFonts w:ascii="Arial" w:hAnsi="Arial" w:cs="Arial"/>
          <w:b/>
          <w:bCs/>
          <w:i/>
          <w:iCs/>
          <w:color w:val="B3272F"/>
          <w:sz w:val="40"/>
          <w:szCs w:val="40"/>
        </w:rPr>
        <w:t>Contact us</w:t>
      </w:r>
      <w:r>
        <w:rPr>
          <w:rStyle w:val="eop"/>
          <w:rFonts w:ascii="Arial" w:hAnsi="Arial" w:cs="Arial"/>
          <w:b/>
          <w:bCs/>
          <w:color w:val="B3272F"/>
          <w:sz w:val="40"/>
          <w:szCs w:val="40"/>
        </w:rPr>
        <w:t> </w:t>
      </w:r>
    </w:p>
    <w:p w14:paraId="1D7686F7" w14:textId="77777777" w:rsidR="00A91B00" w:rsidRDefault="00A91B00" w:rsidP="00A91B00">
      <w:pPr>
        <w:pStyle w:val="paragraph"/>
        <w:spacing w:before="0" w:beforeAutospacing="0" w:after="0" w:afterAutospacing="0"/>
        <w:textAlignment w:val="baseline"/>
        <w:rPr>
          <w:rStyle w:val="normaltextrun"/>
          <w:rFonts w:ascii="Arial" w:hAnsi="Arial" w:cs="Arial"/>
          <w:i/>
          <w:iCs/>
          <w:color w:val="363534"/>
          <w:sz w:val="20"/>
          <w:szCs w:val="20"/>
        </w:rPr>
      </w:pPr>
    </w:p>
    <w:p w14:paraId="67247AC9" w14:textId="77777777" w:rsidR="00A91B00" w:rsidRDefault="00A91B00" w:rsidP="00A91B00">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363534"/>
          <w:sz w:val="20"/>
          <w:szCs w:val="20"/>
        </w:rPr>
        <w:t xml:space="preserve">For location and contact details, please go to </w:t>
      </w:r>
      <w:hyperlink r:id="rId18" w:tgtFrame="_blank" w:history="1">
        <w:r>
          <w:rPr>
            <w:rStyle w:val="normaltextrun"/>
            <w:rFonts w:ascii="Arial" w:hAnsi="Arial" w:cs="Arial"/>
            <w:i/>
            <w:iCs/>
            <w:sz w:val="20"/>
            <w:szCs w:val="20"/>
            <w:u w:val="single"/>
          </w:rPr>
          <w:t>www.land.vic.gov.au/contact-us</w:t>
        </w:r>
      </w:hyperlink>
      <w:r>
        <w:rPr>
          <w:rStyle w:val="eop"/>
          <w:rFonts w:ascii="Arial" w:hAnsi="Arial" w:cs="Arial"/>
          <w:sz w:val="20"/>
          <w:szCs w:val="20"/>
        </w:rPr>
        <w:t> </w:t>
      </w:r>
    </w:p>
    <w:p w14:paraId="629D4800" w14:textId="77777777" w:rsidR="00A91B00" w:rsidRDefault="00A91B00" w:rsidP="00DA486A">
      <w:pPr>
        <w:pStyle w:val="BodyText"/>
        <w:ind w:left="720"/>
      </w:pPr>
    </w:p>
    <w:sectPr w:rsidR="00A91B00" w:rsidSect="009827C2">
      <w:headerReference w:type="default" r:id="rId19"/>
      <w:footerReference w:type="default" r:id="rId20"/>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C0F3" w14:textId="77777777" w:rsidR="00F8736B" w:rsidRDefault="00F8736B" w:rsidP="00C37A29">
      <w:pPr>
        <w:spacing w:after="0"/>
      </w:pPr>
      <w:r>
        <w:separator/>
      </w:r>
    </w:p>
  </w:endnote>
  <w:endnote w:type="continuationSeparator" w:id="0">
    <w:p w14:paraId="36ABD520" w14:textId="77777777" w:rsidR="00F8736B" w:rsidRDefault="00F8736B" w:rsidP="00C37A29">
      <w:pPr>
        <w:spacing w:after="0"/>
      </w:pPr>
      <w:r>
        <w:continuationSeparator/>
      </w:r>
    </w:p>
  </w:endnote>
  <w:endnote w:type="continuationNotice" w:id="1">
    <w:p w14:paraId="41AFA63B" w14:textId="77777777" w:rsidR="00F8736B" w:rsidRDefault="00F8736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24AEA952" w:rsidR="000D7EE8" w:rsidRDefault="00FA203A" w:rsidP="009C006B">
    <w:pPr>
      <w:pStyle w:val="Footer"/>
    </w:pPr>
    <w:r>
      <w:rPr>
        <w:noProof/>
      </w:rPr>
      <mc:AlternateContent>
        <mc:Choice Requires="wps">
          <w:drawing>
            <wp:anchor distT="0" distB="0" distL="114300" distR="114300" simplePos="0" relativeHeight="251659264" behindDoc="0" locked="0" layoutInCell="0" allowOverlap="1" wp14:anchorId="5BA26BEE" wp14:editId="4BEECE99">
              <wp:simplePos x="0" y="0"/>
              <wp:positionH relativeFrom="page">
                <wp:posOffset>0</wp:posOffset>
              </wp:positionH>
              <wp:positionV relativeFrom="page">
                <wp:posOffset>10227945</wp:posOffset>
              </wp:positionV>
              <wp:extent cx="7560310" cy="273050"/>
              <wp:effectExtent l="0" t="0" r="0" b="12700"/>
              <wp:wrapNone/>
              <wp:docPr id="8" name="MSIPCMc30d4ff4b7f8a06fb8f3e410"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89F3C" w14:textId="06B2EB2E" w:rsidR="00FA203A" w:rsidRPr="00FA203A" w:rsidRDefault="00FA203A" w:rsidP="00FA203A">
                          <w:pPr>
                            <w:spacing w:before="0" w:after="0"/>
                            <w:jc w:val="center"/>
                            <w:rPr>
                              <w:rFonts w:ascii="Calibri" w:hAnsi="Calibri" w:cs="Calibri"/>
                              <w:color w:val="000000"/>
                              <w:sz w:val="24"/>
                            </w:rPr>
                          </w:pPr>
                          <w:r w:rsidRPr="00FA203A">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A26BEE" id="_x0000_t202" coordsize="21600,21600" o:spt="202" path="m,l,21600r21600,l21600,xe">
              <v:stroke joinstyle="miter"/>
              <v:path gradientshapeok="t" o:connecttype="rect"/>
            </v:shapetype>
            <v:shape id="MSIPCMc30d4ff4b7f8a06fb8f3e410" o:spid="_x0000_s1026" type="#_x0000_t202" alt="{&quot;HashCode&quot;:90843954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3D89F3C" w14:textId="06B2EB2E" w:rsidR="00FA203A" w:rsidRPr="00FA203A" w:rsidRDefault="00FA203A" w:rsidP="00FA203A">
                    <w:pPr>
                      <w:spacing w:before="0" w:after="0"/>
                      <w:jc w:val="center"/>
                      <w:rPr>
                        <w:rFonts w:ascii="Calibri" w:hAnsi="Calibri" w:cs="Calibri"/>
                        <w:color w:val="000000"/>
                        <w:sz w:val="24"/>
                      </w:rPr>
                    </w:pPr>
                    <w:r w:rsidRPr="00FA203A">
                      <w:rPr>
                        <w:rFonts w:ascii="Calibri" w:hAnsi="Calibri" w:cs="Calibri"/>
                        <w:color w:val="000000"/>
                        <w:sz w:val="24"/>
                      </w:rPr>
                      <w:t>Unofficial</w:t>
                    </w:r>
                  </w:p>
                </w:txbxContent>
              </v:textbox>
              <w10:wrap anchorx="page" anchory="page"/>
            </v:shape>
          </w:pict>
        </mc:Fallback>
      </mc:AlternateContent>
    </w:r>
    <w:r w:rsidR="004B3CB2">
      <w:rPr>
        <w:noProof/>
      </w:rPr>
      <mc:AlternateContent>
        <mc:Choice Requires="wps">
          <w:drawing>
            <wp:anchor distT="0" distB="0" distL="114300" distR="114300" simplePos="0" relativeHeight="251657216" behindDoc="0" locked="0" layoutInCell="0" allowOverlap="1" wp14:anchorId="30D5427D" wp14:editId="4724F1C1">
              <wp:simplePos x="0" y="0"/>
              <wp:positionH relativeFrom="page">
                <wp:posOffset>0</wp:posOffset>
              </wp:positionH>
              <wp:positionV relativeFrom="page">
                <wp:posOffset>10227945</wp:posOffset>
              </wp:positionV>
              <wp:extent cx="7560310" cy="273050"/>
              <wp:effectExtent l="0" t="0" r="0" b="12700"/>
              <wp:wrapNone/>
              <wp:docPr id="11" name="Text Box 11"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474ED" w14:textId="2C2F11DC" w:rsidR="004B3CB2" w:rsidRPr="004B3CB2" w:rsidRDefault="004B3CB2" w:rsidP="004B3CB2">
                          <w:pPr>
                            <w:spacing w:before="0" w:after="0"/>
                            <w:jc w:val="center"/>
                            <w:rPr>
                              <w:rFonts w:ascii="Calibri" w:hAnsi="Calibri" w:cs="Calibri"/>
                              <w:color w:val="000000"/>
                              <w:sz w:val="24"/>
                            </w:rPr>
                          </w:pPr>
                          <w:r w:rsidRPr="004B3CB2">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D5427D" id="Text Box 11" o:spid="_x0000_s1027" type="#_x0000_t202" alt="{&quot;HashCode&quot;:908439540,&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F4474ED" w14:textId="2C2F11DC" w:rsidR="004B3CB2" w:rsidRPr="004B3CB2" w:rsidRDefault="004B3CB2" w:rsidP="004B3CB2">
                    <w:pPr>
                      <w:spacing w:before="0" w:after="0"/>
                      <w:jc w:val="center"/>
                      <w:rPr>
                        <w:rFonts w:ascii="Calibri" w:hAnsi="Calibri" w:cs="Calibri"/>
                        <w:color w:val="000000"/>
                        <w:sz w:val="24"/>
                      </w:rPr>
                    </w:pPr>
                    <w:r w:rsidRPr="004B3CB2">
                      <w:rPr>
                        <w:rFonts w:ascii="Calibri" w:hAnsi="Calibri" w:cs="Calibri"/>
                        <w:color w:val="000000"/>
                        <w:sz w:val="24"/>
                      </w:rPr>
                      <w:t>Unofficial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4DDDBF7E" w:rsidR="004B7536" w:rsidRPr="009C006B" w:rsidRDefault="001C40B0"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Customer Information Bulletin 219</w:t>
          </w:r>
        </w:p>
        <w:p w14:paraId="156F9DA1" w14:textId="2290BC65"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77777777" w:rsidR="009C006B" w:rsidRPr="0042508F" w:rsidRDefault="002300F6" w:rsidP="009C006B">
    <w:pPr>
      <w:pStyle w:val="Footer"/>
    </w:pPr>
    <w:r>
      <w:rPr>
        <w:noProof/>
      </w:rPr>
      <w:drawing>
        <wp:inline distT="0" distB="0" distL="0" distR="0" wp14:anchorId="53A354B0" wp14:editId="3BF4D887">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B237ECC" wp14:editId="5BC42416">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533A" w14:textId="77777777" w:rsidR="00F8736B" w:rsidRDefault="00F8736B" w:rsidP="00C37A29">
      <w:pPr>
        <w:spacing w:after="0"/>
      </w:pPr>
      <w:r>
        <w:separator/>
      </w:r>
    </w:p>
  </w:footnote>
  <w:footnote w:type="continuationSeparator" w:id="0">
    <w:p w14:paraId="69AAFCC9" w14:textId="77777777" w:rsidR="00F8736B" w:rsidRDefault="00F8736B" w:rsidP="00C37A29">
      <w:pPr>
        <w:spacing w:after="0"/>
      </w:pPr>
      <w:r>
        <w:continuationSeparator/>
      </w:r>
    </w:p>
  </w:footnote>
  <w:footnote w:type="continuationNotice" w:id="1">
    <w:p w14:paraId="162A0C74" w14:textId="77777777" w:rsidR="00F8736B" w:rsidRDefault="00F8736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9660F3CD819041969DF17383FD0B495C"/>
      </w:placeholder>
      <w:group/>
    </w:sdtPr>
    <w:sdtEndPr/>
    <w:sdtContent>
      <w:p w14:paraId="5D68A6ED" w14:textId="77777777" w:rsidR="00FD0FBF" w:rsidRDefault="009264A2">
        <w:pPr>
          <w:pStyle w:val="Header"/>
        </w:pPr>
        <w:r w:rsidRPr="009264A2">
          <w:rPr>
            <w:noProof/>
          </w:rPr>
          <mc:AlternateContent>
            <mc:Choice Requires="wpg">
              <w:drawing>
                <wp:anchor distT="0" distB="0" distL="114300" distR="114300" simplePos="0" relativeHeight="251661312" behindDoc="1" locked="1" layoutInCell="1" allowOverlap="1" wp14:anchorId="76E4C470" wp14:editId="4150F09A">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55B27FB" id="Group 1" o:spid="_x0000_s1026" style="position:absolute;margin-left:822.15pt;margin-top:0;width:873.35pt;height:79.1pt;z-index:-251655168;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5168" behindDoc="0" locked="1" layoutInCell="1" allowOverlap="1" wp14:anchorId="592B1DC8" wp14:editId="662279B0">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7A8CC" id="Rectangle 4" o:spid="_x0000_s1026" style="position:absolute;margin-left:0;margin-top:0;width:22.7pt;height:85.05pt;z-index:25165516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2AA3"/>
    <w:multiLevelType w:val="hybridMultilevel"/>
    <w:tmpl w:val="E208E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C43676"/>
    <w:multiLevelType w:val="multilevel"/>
    <w:tmpl w:val="97DAEA0E"/>
    <w:numStyleLink w:val="Numbering"/>
  </w:abstractNum>
  <w:abstractNum w:abstractNumId="12" w15:restartNumberingAfterBreak="0">
    <w:nsid w:val="062C6F32"/>
    <w:multiLevelType w:val="hybridMultilevel"/>
    <w:tmpl w:val="566AA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E245B5"/>
    <w:multiLevelType w:val="multilevel"/>
    <w:tmpl w:val="50041352"/>
    <w:numStyleLink w:val="ListHeadings"/>
  </w:abstractNum>
  <w:abstractNum w:abstractNumId="14"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C2D48CE"/>
    <w:multiLevelType w:val="multilevel"/>
    <w:tmpl w:val="97DAEA0E"/>
    <w:numStyleLink w:val="Numbering"/>
  </w:abstractNum>
  <w:abstractNum w:abstractNumId="16" w15:restartNumberingAfterBreak="0">
    <w:nsid w:val="0D5A5E93"/>
    <w:multiLevelType w:val="multilevel"/>
    <w:tmpl w:val="1646C884"/>
    <w:numStyleLink w:val="Bullets"/>
  </w:abstractNum>
  <w:abstractNum w:abstractNumId="17"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0FFF51AB"/>
    <w:multiLevelType w:val="hybridMultilevel"/>
    <w:tmpl w:val="9676BD5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10E7304E"/>
    <w:multiLevelType w:val="hybridMultilevel"/>
    <w:tmpl w:val="A1BAFC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32D53ED"/>
    <w:multiLevelType w:val="multilevel"/>
    <w:tmpl w:val="97DAEA0E"/>
    <w:numStyleLink w:val="Numbering"/>
  </w:abstractNum>
  <w:abstractNum w:abstractNumId="21"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D322B09"/>
    <w:multiLevelType w:val="multilevel"/>
    <w:tmpl w:val="97DAEA0E"/>
    <w:numStyleLink w:val="Numbering"/>
  </w:abstractNum>
  <w:abstractNum w:abstractNumId="23" w15:restartNumberingAfterBreak="0">
    <w:nsid w:val="25DC112E"/>
    <w:multiLevelType w:val="hybridMultilevel"/>
    <w:tmpl w:val="6BBA3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474A23"/>
    <w:multiLevelType w:val="multilevel"/>
    <w:tmpl w:val="50041352"/>
    <w:numStyleLink w:val="ListHeadings"/>
  </w:abstractNum>
  <w:abstractNum w:abstractNumId="25" w15:restartNumberingAfterBreak="0">
    <w:nsid w:val="321F1D0F"/>
    <w:multiLevelType w:val="multilevel"/>
    <w:tmpl w:val="1646C884"/>
    <w:numStyleLink w:val="Bullets"/>
  </w:abstractNum>
  <w:abstractNum w:abstractNumId="26" w15:restartNumberingAfterBreak="0">
    <w:nsid w:val="361F78BB"/>
    <w:multiLevelType w:val="hybridMultilevel"/>
    <w:tmpl w:val="0448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E769EA"/>
    <w:multiLevelType w:val="hybridMultilevel"/>
    <w:tmpl w:val="0C78B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397427"/>
    <w:multiLevelType w:val="multilevel"/>
    <w:tmpl w:val="97DAEA0E"/>
    <w:numStyleLink w:val="Numbering"/>
  </w:abstractNum>
  <w:abstractNum w:abstractNumId="29"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0"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4E084077"/>
    <w:multiLevelType w:val="hybridMultilevel"/>
    <w:tmpl w:val="B5A6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7F1CD0"/>
    <w:multiLevelType w:val="multilevel"/>
    <w:tmpl w:val="97DAEA0E"/>
    <w:numStyleLink w:val="Numbering"/>
  </w:abstractNum>
  <w:abstractNum w:abstractNumId="33" w15:restartNumberingAfterBreak="0">
    <w:nsid w:val="58B73D84"/>
    <w:multiLevelType w:val="multilevel"/>
    <w:tmpl w:val="50041352"/>
    <w:numStyleLink w:val="ListHeadings"/>
  </w:abstractNum>
  <w:abstractNum w:abstractNumId="34" w15:restartNumberingAfterBreak="0">
    <w:nsid w:val="596A0C8C"/>
    <w:multiLevelType w:val="multilevel"/>
    <w:tmpl w:val="97DAEA0E"/>
    <w:numStyleLink w:val="Numbering"/>
  </w:abstractNum>
  <w:abstractNum w:abstractNumId="35" w15:restartNumberingAfterBreak="0">
    <w:nsid w:val="5FC71BE7"/>
    <w:multiLevelType w:val="hybridMultilevel"/>
    <w:tmpl w:val="6996FDA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636155E6"/>
    <w:multiLevelType w:val="hybridMultilevel"/>
    <w:tmpl w:val="2FC4D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3520E2"/>
    <w:multiLevelType w:val="multilevel"/>
    <w:tmpl w:val="1646C884"/>
    <w:numStyleLink w:val="Bullets"/>
  </w:abstractNum>
  <w:abstractNum w:abstractNumId="39" w15:restartNumberingAfterBreak="0">
    <w:nsid w:val="64B24A9F"/>
    <w:multiLevelType w:val="hybridMultilevel"/>
    <w:tmpl w:val="D49C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0D51AD"/>
    <w:multiLevelType w:val="multilevel"/>
    <w:tmpl w:val="97DAEA0E"/>
    <w:numStyleLink w:val="Numbering"/>
  </w:abstractNum>
  <w:abstractNum w:abstractNumId="41" w15:restartNumberingAfterBreak="0">
    <w:nsid w:val="6D203923"/>
    <w:multiLevelType w:val="hybridMultilevel"/>
    <w:tmpl w:val="54B2820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6F2C4C3F"/>
    <w:multiLevelType w:val="hybridMultilevel"/>
    <w:tmpl w:val="84BC8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4D0736"/>
    <w:multiLevelType w:val="multilevel"/>
    <w:tmpl w:val="97DAEA0E"/>
    <w:numStyleLink w:val="Numbering"/>
  </w:abstractNum>
  <w:abstractNum w:abstractNumId="44" w15:restartNumberingAfterBreak="0">
    <w:nsid w:val="7C77219D"/>
    <w:multiLevelType w:val="hybridMultilevel"/>
    <w:tmpl w:val="81285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2D737B"/>
    <w:multiLevelType w:val="hybridMultilevel"/>
    <w:tmpl w:val="FFF63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6"/>
  </w:num>
  <w:num w:numId="12" w16cid:durableId="1261796759">
    <w:abstractNumId w:val="38"/>
  </w:num>
  <w:num w:numId="13" w16cid:durableId="1043405154">
    <w:abstractNumId w:val="25"/>
  </w:num>
  <w:num w:numId="14" w16cid:durableId="846598071">
    <w:abstractNumId w:val="17"/>
  </w:num>
  <w:num w:numId="15" w16cid:durableId="1311640227">
    <w:abstractNumId w:val="43"/>
  </w:num>
  <w:num w:numId="16" w16cid:durableId="881941196">
    <w:abstractNumId w:val="32"/>
  </w:num>
  <w:num w:numId="17" w16cid:durableId="533617442">
    <w:abstractNumId w:val="40"/>
  </w:num>
  <w:num w:numId="18" w16cid:durableId="250312982">
    <w:abstractNumId w:val="11"/>
  </w:num>
  <w:num w:numId="19" w16cid:durableId="385955825">
    <w:abstractNumId w:val="15"/>
  </w:num>
  <w:num w:numId="20" w16cid:durableId="1408189744">
    <w:abstractNumId w:val="28"/>
  </w:num>
  <w:num w:numId="21" w16cid:durableId="1370494809">
    <w:abstractNumId w:val="20"/>
  </w:num>
  <w:num w:numId="22" w16cid:durableId="659580476">
    <w:abstractNumId w:val="14"/>
  </w:num>
  <w:num w:numId="23" w16cid:durableId="2036539326">
    <w:abstractNumId w:val="16"/>
  </w:num>
  <w:num w:numId="24" w16cid:durableId="1303265532">
    <w:abstractNumId w:val="22"/>
  </w:num>
  <w:num w:numId="25" w16cid:durableId="1737582058">
    <w:abstractNumId w:val="34"/>
  </w:num>
  <w:num w:numId="26" w16cid:durableId="974717717">
    <w:abstractNumId w:val="33"/>
  </w:num>
  <w:num w:numId="27" w16cid:durableId="444039133">
    <w:abstractNumId w:val="21"/>
  </w:num>
  <w:num w:numId="28" w16cid:durableId="1536448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0"/>
  </w:num>
  <w:num w:numId="30" w16cid:durableId="877208382">
    <w:abstractNumId w:val="29"/>
  </w:num>
  <w:num w:numId="31" w16cid:durableId="93674957">
    <w:abstractNumId w:val="29"/>
  </w:num>
  <w:num w:numId="32" w16cid:durableId="1548949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4"/>
  </w:num>
  <w:num w:numId="35" w16cid:durableId="401946219">
    <w:abstractNumId w:val="13"/>
  </w:num>
  <w:num w:numId="36" w16cid:durableId="1329014960">
    <w:abstractNumId w:val="35"/>
  </w:num>
  <w:num w:numId="37" w16cid:durableId="431706597">
    <w:abstractNumId w:val="44"/>
  </w:num>
  <w:num w:numId="38" w16cid:durableId="1816676706">
    <w:abstractNumId w:val="26"/>
  </w:num>
  <w:num w:numId="39" w16cid:durableId="215429973">
    <w:abstractNumId w:val="19"/>
  </w:num>
  <w:num w:numId="40" w16cid:durableId="2063433033">
    <w:abstractNumId w:val="18"/>
  </w:num>
  <w:num w:numId="41" w16cid:durableId="749543775">
    <w:abstractNumId w:val="41"/>
  </w:num>
  <w:num w:numId="42" w16cid:durableId="1300303105">
    <w:abstractNumId w:val="10"/>
  </w:num>
  <w:num w:numId="43" w16cid:durableId="1022782846">
    <w:abstractNumId w:val="31"/>
  </w:num>
  <w:num w:numId="44" w16cid:durableId="1623724297">
    <w:abstractNumId w:val="27"/>
  </w:num>
  <w:num w:numId="45" w16cid:durableId="2076583147">
    <w:abstractNumId w:val="45"/>
  </w:num>
  <w:num w:numId="46" w16cid:durableId="600530358">
    <w:abstractNumId w:val="39"/>
  </w:num>
  <w:num w:numId="47" w16cid:durableId="1385056494">
    <w:abstractNumId w:val="12"/>
  </w:num>
  <w:num w:numId="48" w16cid:durableId="1204557514">
    <w:abstractNumId w:val="42"/>
  </w:num>
  <w:num w:numId="49" w16cid:durableId="506559937">
    <w:abstractNumId w:val="23"/>
  </w:num>
  <w:num w:numId="50" w16cid:durableId="77571407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6A85"/>
    <w:rsid w:val="0001050E"/>
    <w:rsid w:val="000142F7"/>
    <w:rsid w:val="0001575E"/>
    <w:rsid w:val="00022DBC"/>
    <w:rsid w:val="00023306"/>
    <w:rsid w:val="00026205"/>
    <w:rsid w:val="00027052"/>
    <w:rsid w:val="000300AF"/>
    <w:rsid w:val="00032B47"/>
    <w:rsid w:val="00044C18"/>
    <w:rsid w:val="000664C3"/>
    <w:rsid w:val="00067A7F"/>
    <w:rsid w:val="000721B3"/>
    <w:rsid w:val="000724AE"/>
    <w:rsid w:val="00075D7B"/>
    <w:rsid w:val="000800B1"/>
    <w:rsid w:val="0008037D"/>
    <w:rsid w:val="000823C0"/>
    <w:rsid w:val="00090D23"/>
    <w:rsid w:val="00095650"/>
    <w:rsid w:val="00097CD4"/>
    <w:rsid w:val="000A1E4B"/>
    <w:rsid w:val="000A4E6A"/>
    <w:rsid w:val="000B497F"/>
    <w:rsid w:val="000C144A"/>
    <w:rsid w:val="000C3E49"/>
    <w:rsid w:val="000C5EAE"/>
    <w:rsid w:val="000D0F71"/>
    <w:rsid w:val="000D7E10"/>
    <w:rsid w:val="000D7E87"/>
    <w:rsid w:val="000D7EE8"/>
    <w:rsid w:val="000E49FA"/>
    <w:rsid w:val="00101C24"/>
    <w:rsid w:val="00103929"/>
    <w:rsid w:val="00103CEB"/>
    <w:rsid w:val="0010453B"/>
    <w:rsid w:val="00112E8F"/>
    <w:rsid w:val="00112FA6"/>
    <w:rsid w:val="00115CD9"/>
    <w:rsid w:val="001268BC"/>
    <w:rsid w:val="0013547F"/>
    <w:rsid w:val="00141C61"/>
    <w:rsid w:val="00145D65"/>
    <w:rsid w:val="001461BE"/>
    <w:rsid w:val="00147108"/>
    <w:rsid w:val="001656B5"/>
    <w:rsid w:val="00174BDA"/>
    <w:rsid w:val="00180F25"/>
    <w:rsid w:val="00187552"/>
    <w:rsid w:val="00194C1C"/>
    <w:rsid w:val="001A01C7"/>
    <w:rsid w:val="001A0D77"/>
    <w:rsid w:val="001A5586"/>
    <w:rsid w:val="001B2B55"/>
    <w:rsid w:val="001B4838"/>
    <w:rsid w:val="001B4AB4"/>
    <w:rsid w:val="001C40B0"/>
    <w:rsid w:val="001C7835"/>
    <w:rsid w:val="001D19FE"/>
    <w:rsid w:val="001E4C19"/>
    <w:rsid w:val="001E50D7"/>
    <w:rsid w:val="001F13C1"/>
    <w:rsid w:val="001F446D"/>
    <w:rsid w:val="001F6314"/>
    <w:rsid w:val="001F634B"/>
    <w:rsid w:val="00202756"/>
    <w:rsid w:val="002056CE"/>
    <w:rsid w:val="002068CA"/>
    <w:rsid w:val="002109B7"/>
    <w:rsid w:val="002111B9"/>
    <w:rsid w:val="00221AB7"/>
    <w:rsid w:val="0022671B"/>
    <w:rsid w:val="00226E25"/>
    <w:rsid w:val="002300F6"/>
    <w:rsid w:val="00230F63"/>
    <w:rsid w:val="00240F20"/>
    <w:rsid w:val="00245F40"/>
    <w:rsid w:val="00246435"/>
    <w:rsid w:val="00246BCF"/>
    <w:rsid w:val="00247140"/>
    <w:rsid w:val="002539CC"/>
    <w:rsid w:val="00262CC9"/>
    <w:rsid w:val="00270834"/>
    <w:rsid w:val="0027109D"/>
    <w:rsid w:val="00271BE0"/>
    <w:rsid w:val="00280CD6"/>
    <w:rsid w:val="002814E6"/>
    <w:rsid w:val="00282177"/>
    <w:rsid w:val="00286F19"/>
    <w:rsid w:val="00290413"/>
    <w:rsid w:val="00291D7D"/>
    <w:rsid w:val="002965C0"/>
    <w:rsid w:val="002B5187"/>
    <w:rsid w:val="002C140D"/>
    <w:rsid w:val="002C6A59"/>
    <w:rsid w:val="002D51AC"/>
    <w:rsid w:val="002E0EDA"/>
    <w:rsid w:val="002E47C4"/>
    <w:rsid w:val="002E5CDB"/>
    <w:rsid w:val="002E7910"/>
    <w:rsid w:val="002E7A9E"/>
    <w:rsid w:val="0030362C"/>
    <w:rsid w:val="00303A38"/>
    <w:rsid w:val="00304E97"/>
    <w:rsid w:val="00305171"/>
    <w:rsid w:val="00315928"/>
    <w:rsid w:val="0031736A"/>
    <w:rsid w:val="00323798"/>
    <w:rsid w:val="00324392"/>
    <w:rsid w:val="00327169"/>
    <w:rsid w:val="00331B17"/>
    <w:rsid w:val="003426B5"/>
    <w:rsid w:val="00342732"/>
    <w:rsid w:val="0034680A"/>
    <w:rsid w:val="00351AC5"/>
    <w:rsid w:val="003608BC"/>
    <w:rsid w:val="00361B34"/>
    <w:rsid w:val="00363FF8"/>
    <w:rsid w:val="003657EF"/>
    <w:rsid w:val="00365DF0"/>
    <w:rsid w:val="00374847"/>
    <w:rsid w:val="0037721D"/>
    <w:rsid w:val="0038102A"/>
    <w:rsid w:val="00384238"/>
    <w:rsid w:val="00385B42"/>
    <w:rsid w:val="003A7927"/>
    <w:rsid w:val="003B2396"/>
    <w:rsid w:val="003C1F26"/>
    <w:rsid w:val="003C49BC"/>
    <w:rsid w:val="003D23A3"/>
    <w:rsid w:val="003D268A"/>
    <w:rsid w:val="003D3729"/>
    <w:rsid w:val="003D44B5"/>
    <w:rsid w:val="003D5856"/>
    <w:rsid w:val="003E37CE"/>
    <w:rsid w:val="003E68A2"/>
    <w:rsid w:val="003E7563"/>
    <w:rsid w:val="003F40A2"/>
    <w:rsid w:val="00404E4F"/>
    <w:rsid w:val="0040511F"/>
    <w:rsid w:val="00412CDA"/>
    <w:rsid w:val="00414172"/>
    <w:rsid w:val="004164F1"/>
    <w:rsid w:val="0041673A"/>
    <w:rsid w:val="0042339A"/>
    <w:rsid w:val="00424EF4"/>
    <w:rsid w:val="0042508F"/>
    <w:rsid w:val="00430504"/>
    <w:rsid w:val="00432E56"/>
    <w:rsid w:val="004411F6"/>
    <w:rsid w:val="00446699"/>
    <w:rsid w:val="00457B05"/>
    <w:rsid w:val="00461A5A"/>
    <w:rsid w:val="004635FD"/>
    <w:rsid w:val="00477559"/>
    <w:rsid w:val="004816CE"/>
    <w:rsid w:val="00484CCF"/>
    <w:rsid w:val="00485B74"/>
    <w:rsid w:val="0048606E"/>
    <w:rsid w:val="00496887"/>
    <w:rsid w:val="004B3CB2"/>
    <w:rsid w:val="004B609E"/>
    <w:rsid w:val="004B7536"/>
    <w:rsid w:val="004D0322"/>
    <w:rsid w:val="004D232C"/>
    <w:rsid w:val="004D2D8D"/>
    <w:rsid w:val="004D6DB7"/>
    <w:rsid w:val="004D7C46"/>
    <w:rsid w:val="004E0833"/>
    <w:rsid w:val="004E2620"/>
    <w:rsid w:val="004E28C6"/>
    <w:rsid w:val="004E4ADC"/>
    <w:rsid w:val="004F138F"/>
    <w:rsid w:val="004F2D2A"/>
    <w:rsid w:val="00500C61"/>
    <w:rsid w:val="005019BA"/>
    <w:rsid w:val="00502144"/>
    <w:rsid w:val="00502205"/>
    <w:rsid w:val="005028FD"/>
    <w:rsid w:val="00503C69"/>
    <w:rsid w:val="00504AE2"/>
    <w:rsid w:val="0050670B"/>
    <w:rsid w:val="00510D22"/>
    <w:rsid w:val="005141E8"/>
    <w:rsid w:val="005259E6"/>
    <w:rsid w:val="00526E14"/>
    <w:rsid w:val="00527913"/>
    <w:rsid w:val="005328D8"/>
    <w:rsid w:val="00534D4F"/>
    <w:rsid w:val="00535571"/>
    <w:rsid w:val="00536B5D"/>
    <w:rsid w:val="005436A3"/>
    <w:rsid w:val="00543ED7"/>
    <w:rsid w:val="00550C99"/>
    <w:rsid w:val="00553413"/>
    <w:rsid w:val="00555886"/>
    <w:rsid w:val="00560EDB"/>
    <w:rsid w:val="00570B8D"/>
    <w:rsid w:val="00577250"/>
    <w:rsid w:val="00577E2E"/>
    <w:rsid w:val="00577FE4"/>
    <w:rsid w:val="0058369E"/>
    <w:rsid w:val="00593314"/>
    <w:rsid w:val="00594496"/>
    <w:rsid w:val="00597E74"/>
    <w:rsid w:val="005C3A61"/>
    <w:rsid w:val="005C6618"/>
    <w:rsid w:val="005C6969"/>
    <w:rsid w:val="005C6BFA"/>
    <w:rsid w:val="005D2BDD"/>
    <w:rsid w:val="005E002F"/>
    <w:rsid w:val="005E1F2C"/>
    <w:rsid w:val="005E1F56"/>
    <w:rsid w:val="005E32D8"/>
    <w:rsid w:val="005E50C7"/>
    <w:rsid w:val="00600E10"/>
    <w:rsid w:val="00602C13"/>
    <w:rsid w:val="00603FD5"/>
    <w:rsid w:val="00616DC8"/>
    <w:rsid w:val="006229FB"/>
    <w:rsid w:val="0062375A"/>
    <w:rsid w:val="0063643F"/>
    <w:rsid w:val="0064540F"/>
    <w:rsid w:val="0064570B"/>
    <w:rsid w:val="006539CD"/>
    <w:rsid w:val="00657481"/>
    <w:rsid w:val="00664BFE"/>
    <w:rsid w:val="006700AD"/>
    <w:rsid w:val="0067014A"/>
    <w:rsid w:val="00683A2A"/>
    <w:rsid w:val="00685F58"/>
    <w:rsid w:val="0068724F"/>
    <w:rsid w:val="00691078"/>
    <w:rsid w:val="00692C87"/>
    <w:rsid w:val="00693358"/>
    <w:rsid w:val="00694D99"/>
    <w:rsid w:val="006A1DEF"/>
    <w:rsid w:val="006A5A75"/>
    <w:rsid w:val="006A7C89"/>
    <w:rsid w:val="006B6BE2"/>
    <w:rsid w:val="006C4749"/>
    <w:rsid w:val="006C4AF4"/>
    <w:rsid w:val="006D17BF"/>
    <w:rsid w:val="006D2EEF"/>
    <w:rsid w:val="006D3F2F"/>
    <w:rsid w:val="006E3536"/>
    <w:rsid w:val="006E7D4E"/>
    <w:rsid w:val="006F5547"/>
    <w:rsid w:val="0070342B"/>
    <w:rsid w:val="00714488"/>
    <w:rsid w:val="00721C6D"/>
    <w:rsid w:val="0072262C"/>
    <w:rsid w:val="00722F91"/>
    <w:rsid w:val="00723348"/>
    <w:rsid w:val="007251DF"/>
    <w:rsid w:val="007254A7"/>
    <w:rsid w:val="007327A9"/>
    <w:rsid w:val="00736436"/>
    <w:rsid w:val="00737F96"/>
    <w:rsid w:val="00756F00"/>
    <w:rsid w:val="007638AF"/>
    <w:rsid w:val="007667BF"/>
    <w:rsid w:val="0076782C"/>
    <w:rsid w:val="00770835"/>
    <w:rsid w:val="00770C0A"/>
    <w:rsid w:val="00781B41"/>
    <w:rsid w:val="00791451"/>
    <w:rsid w:val="00792F12"/>
    <w:rsid w:val="007937B9"/>
    <w:rsid w:val="00796755"/>
    <w:rsid w:val="007A0363"/>
    <w:rsid w:val="007A0DD5"/>
    <w:rsid w:val="007A2584"/>
    <w:rsid w:val="007A328C"/>
    <w:rsid w:val="007B2B39"/>
    <w:rsid w:val="007B2F95"/>
    <w:rsid w:val="007C57D9"/>
    <w:rsid w:val="007C58BC"/>
    <w:rsid w:val="007C734C"/>
    <w:rsid w:val="007D0B13"/>
    <w:rsid w:val="007D0E61"/>
    <w:rsid w:val="007D40F7"/>
    <w:rsid w:val="007E00FF"/>
    <w:rsid w:val="007E1237"/>
    <w:rsid w:val="007E57ED"/>
    <w:rsid w:val="007E6D32"/>
    <w:rsid w:val="007F3D30"/>
    <w:rsid w:val="007F6125"/>
    <w:rsid w:val="007F6A83"/>
    <w:rsid w:val="007F7515"/>
    <w:rsid w:val="00807B78"/>
    <w:rsid w:val="0081533C"/>
    <w:rsid w:val="0082427D"/>
    <w:rsid w:val="0082561A"/>
    <w:rsid w:val="00826DC6"/>
    <w:rsid w:val="00831317"/>
    <w:rsid w:val="00834F0D"/>
    <w:rsid w:val="008446FF"/>
    <w:rsid w:val="00850998"/>
    <w:rsid w:val="0085439B"/>
    <w:rsid w:val="00860B01"/>
    <w:rsid w:val="008641E2"/>
    <w:rsid w:val="0087146C"/>
    <w:rsid w:val="00871C16"/>
    <w:rsid w:val="00871F97"/>
    <w:rsid w:val="0088286C"/>
    <w:rsid w:val="0088334D"/>
    <w:rsid w:val="0088479F"/>
    <w:rsid w:val="0089026B"/>
    <w:rsid w:val="00891460"/>
    <w:rsid w:val="00891602"/>
    <w:rsid w:val="00893EE0"/>
    <w:rsid w:val="008B0351"/>
    <w:rsid w:val="008B05C3"/>
    <w:rsid w:val="008B4965"/>
    <w:rsid w:val="008B5514"/>
    <w:rsid w:val="008B7236"/>
    <w:rsid w:val="008C3CE3"/>
    <w:rsid w:val="008C7CF6"/>
    <w:rsid w:val="008D1ABD"/>
    <w:rsid w:val="008E0ACD"/>
    <w:rsid w:val="008E6C10"/>
    <w:rsid w:val="008F12A5"/>
    <w:rsid w:val="008F70D1"/>
    <w:rsid w:val="00900CCC"/>
    <w:rsid w:val="0090137A"/>
    <w:rsid w:val="00902AB2"/>
    <w:rsid w:val="0090326A"/>
    <w:rsid w:val="0091171B"/>
    <w:rsid w:val="00913E4C"/>
    <w:rsid w:val="00914D2A"/>
    <w:rsid w:val="009264A2"/>
    <w:rsid w:val="00936068"/>
    <w:rsid w:val="00937B3A"/>
    <w:rsid w:val="00942688"/>
    <w:rsid w:val="00942F81"/>
    <w:rsid w:val="00943442"/>
    <w:rsid w:val="0094495D"/>
    <w:rsid w:val="00950EDE"/>
    <w:rsid w:val="009517CC"/>
    <w:rsid w:val="00951FB5"/>
    <w:rsid w:val="009522A1"/>
    <w:rsid w:val="00954004"/>
    <w:rsid w:val="009615D4"/>
    <w:rsid w:val="00967564"/>
    <w:rsid w:val="0097430A"/>
    <w:rsid w:val="00974677"/>
    <w:rsid w:val="009827C2"/>
    <w:rsid w:val="00984D5B"/>
    <w:rsid w:val="00992A60"/>
    <w:rsid w:val="009A1C04"/>
    <w:rsid w:val="009A2F17"/>
    <w:rsid w:val="009A3ED2"/>
    <w:rsid w:val="009A5470"/>
    <w:rsid w:val="009A7754"/>
    <w:rsid w:val="009B26D9"/>
    <w:rsid w:val="009B2E46"/>
    <w:rsid w:val="009B2F81"/>
    <w:rsid w:val="009B47C1"/>
    <w:rsid w:val="009C006B"/>
    <w:rsid w:val="009C01F4"/>
    <w:rsid w:val="009C5432"/>
    <w:rsid w:val="009D24F5"/>
    <w:rsid w:val="009D7382"/>
    <w:rsid w:val="009F1343"/>
    <w:rsid w:val="009F2BDF"/>
    <w:rsid w:val="009F36E9"/>
    <w:rsid w:val="009F79F3"/>
    <w:rsid w:val="00A00FEB"/>
    <w:rsid w:val="00A0220D"/>
    <w:rsid w:val="00A06DCD"/>
    <w:rsid w:val="00A12367"/>
    <w:rsid w:val="00A13664"/>
    <w:rsid w:val="00A137A4"/>
    <w:rsid w:val="00A24C34"/>
    <w:rsid w:val="00A24EF4"/>
    <w:rsid w:val="00A27FD6"/>
    <w:rsid w:val="00A30400"/>
    <w:rsid w:val="00A33747"/>
    <w:rsid w:val="00A4002A"/>
    <w:rsid w:val="00A41BC7"/>
    <w:rsid w:val="00A5343A"/>
    <w:rsid w:val="00A562F5"/>
    <w:rsid w:val="00A5740C"/>
    <w:rsid w:val="00A57B06"/>
    <w:rsid w:val="00A62492"/>
    <w:rsid w:val="00A71C55"/>
    <w:rsid w:val="00A87F8C"/>
    <w:rsid w:val="00A90151"/>
    <w:rsid w:val="00A91B00"/>
    <w:rsid w:val="00A9359B"/>
    <w:rsid w:val="00A94D2C"/>
    <w:rsid w:val="00A94E51"/>
    <w:rsid w:val="00AA163B"/>
    <w:rsid w:val="00AA63D8"/>
    <w:rsid w:val="00AB27DA"/>
    <w:rsid w:val="00AB3DD1"/>
    <w:rsid w:val="00AB5F12"/>
    <w:rsid w:val="00AB7C75"/>
    <w:rsid w:val="00AC0558"/>
    <w:rsid w:val="00AC3512"/>
    <w:rsid w:val="00AC6E54"/>
    <w:rsid w:val="00AD0DF8"/>
    <w:rsid w:val="00AD5294"/>
    <w:rsid w:val="00AE4A7F"/>
    <w:rsid w:val="00AF2097"/>
    <w:rsid w:val="00AF2B16"/>
    <w:rsid w:val="00AF42DD"/>
    <w:rsid w:val="00B01C9B"/>
    <w:rsid w:val="00B03D8D"/>
    <w:rsid w:val="00B05B41"/>
    <w:rsid w:val="00B1002D"/>
    <w:rsid w:val="00B153EB"/>
    <w:rsid w:val="00B17B25"/>
    <w:rsid w:val="00B23603"/>
    <w:rsid w:val="00B255CB"/>
    <w:rsid w:val="00B32D6C"/>
    <w:rsid w:val="00B3463B"/>
    <w:rsid w:val="00B35789"/>
    <w:rsid w:val="00B35F26"/>
    <w:rsid w:val="00B3749D"/>
    <w:rsid w:val="00B434C6"/>
    <w:rsid w:val="00B565B5"/>
    <w:rsid w:val="00B63673"/>
    <w:rsid w:val="00B65600"/>
    <w:rsid w:val="00B65DAA"/>
    <w:rsid w:val="00B66B2F"/>
    <w:rsid w:val="00B74F7F"/>
    <w:rsid w:val="00B75B08"/>
    <w:rsid w:val="00B77727"/>
    <w:rsid w:val="00B80A81"/>
    <w:rsid w:val="00B8293F"/>
    <w:rsid w:val="00B876AB"/>
    <w:rsid w:val="00B87859"/>
    <w:rsid w:val="00B91C5C"/>
    <w:rsid w:val="00B91D47"/>
    <w:rsid w:val="00BA3CB8"/>
    <w:rsid w:val="00BA7623"/>
    <w:rsid w:val="00BA7784"/>
    <w:rsid w:val="00BB4A09"/>
    <w:rsid w:val="00BB7D4C"/>
    <w:rsid w:val="00BC2591"/>
    <w:rsid w:val="00BC38C0"/>
    <w:rsid w:val="00BC72DE"/>
    <w:rsid w:val="00BC78FC"/>
    <w:rsid w:val="00BD1BCE"/>
    <w:rsid w:val="00BE29D4"/>
    <w:rsid w:val="00BE7700"/>
    <w:rsid w:val="00BF68C8"/>
    <w:rsid w:val="00C016E1"/>
    <w:rsid w:val="00C01E68"/>
    <w:rsid w:val="00C04A42"/>
    <w:rsid w:val="00C04C28"/>
    <w:rsid w:val="00C06146"/>
    <w:rsid w:val="00C061C2"/>
    <w:rsid w:val="00C10D9F"/>
    <w:rsid w:val="00C1118C"/>
    <w:rsid w:val="00C11924"/>
    <w:rsid w:val="00C1443F"/>
    <w:rsid w:val="00C3200C"/>
    <w:rsid w:val="00C326F9"/>
    <w:rsid w:val="00C336EF"/>
    <w:rsid w:val="00C37A29"/>
    <w:rsid w:val="00C41DED"/>
    <w:rsid w:val="00C46E05"/>
    <w:rsid w:val="00C55C51"/>
    <w:rsid w:val="00C654EA"/>
    <w:rsid w:val="00C670DC"/>
    <w:rsid w:val="00C70EFC"/>
    <w:rsid w:val="00C712B9"/>
    <w:rsid w:val="00C800A9"/>
    <w:rsid w:val="00C81BE4"/>
    <w:rsid w:val="00C82C7C"/>
    <w:rsid w:val="00C83650"/>
    <w:rsid w:val="00C8484A"/>
    <w:rsid w:val="00C85381"/>
    <w:rsid w:val="00C932F3"/>
    <w:rsid w:val="00C944FD"/>
    <w:rsid w:val="00CA70F1"/>
    <w:rsid w:val="00CB3A4F"/>
    <w:rsid w:val="00CB79B0"/>
    <w:rsid w:val="00CC325C"/>
    <w:rsid w:val="00CD0072"/>
    <w:rsid w:val="00CD40FB"/>
    <w:rsid w:val="00CD42AE"/>
    <w:rsid w:val="00CD5701"/>
    <w:rsid w:val="00CD61EB"/>
    <w:rsid w:val="00CD65A2"/>
    <w:rsid w:val="00CE1F67"/>
    <w:rsid w:val="00CE2F8E"/>
    <w:rsid w:val="00CE67F4"/>
    <w:rsid w:val="00CF02F0"/>
    <w:rsid w:val="00CF1837"/>
    <w:rsid w:val="00CF474E"/>
    <w:rsid w:val="00D03F7E"/>
    <w:rsid w:val="00D07D68"/>
    <w:rsid w:val="00D14190"/>
    <w:rsid w:val="00D16F74"/>
    <w:rsid w:val="00D21265"/>
    <w:rsid w:val="00D24551"/>
    <w:rsid w:val="00D500DB"/>
    <w:rsid w:val="00D532A6"/>
    <w:rsid w:val="00D55921"/>
    <w:rsid w:val="00D567C3"/>
    <w:rsid w:val="00D601C8"/>
    <w:rsid w:val="00D60649"/>
    <w:rsid w:val="00D61E88"/>
    <w:rsid w:val="00D70DA6"/>
    <w:rsid w:val="00D82889"/>
    <w:rsid w:val="00D83923"/>
    <w:rsid w:val="00D938C6"/>
    <w:rsid w:val="00D9419D"/>
    <w:rsid w:val="00DA099E"/>
    <w:rsid w:val="00DA486A"/>
    <w:rsid w:val="00DA57CA"/>
    <w:rsid w:val="00DB076D"/>
    <w:rsid w:val="00DB1D65"/>
    <w:rsid w:val="00DB40C3"/>
    <w:rsid w:val="00DB4281"/>
    <w:rsid w:val="00DE2B13"/>
    <w:rsid w:val="00DE2ED4"/>
    <w:rsid w:val="00DF4269"/>
    <w:rsid w:val="00DF4E3E"/>
    <w:rsid w:val="00E02967"/>
    <w:rsid w:val="00E02CA6"/>
    <w:rsid w:val="00E0453D"/>
    <w:rsid w:val="00E05B60"/>
    <w:rsid w:val="00E05FA6"/>
    <w:rsid w:val="00E1520E"/>
    <w:rsid w:val="00E2078C"/>
    <w:rsid w:val="00E21EE5"/>
    <w:rsid w:val="00E25474"/>
    <w:rsid w:val="00E32F93"/>
    <w:rsid w:val="00E33073"/>
    <w:rsid w:val="00E33F19"/>
    <w:rsid w:val="00E35C56"/>
    <w:rsid w:val="00E376BF"/>
    <w:rsid w:val="00E40C4D"/>
    <w:rsid w:val="00E42E3C"/>
    <w:rsid w:val="00E4461A"/>
    <w:rsid w:val="00E46E04"/>
    <w:rsid w:val="00E47FB6"/>
    <w:rsid w:val="00E512FB"/>
    <w:rsid w:val="00E5165D"/>
    <w:rsid w:val="00E54689"/>
    <w:rsid w:val="00E54B2B"/>
    <w:rsid w:val="00E57C4B"/>
    <w:rsid w:val="00E62FE7"/>
    <w:rsid w:val="00E63CF5"/>
    <w:rsid w:val="00E721EB"/>
    <w:rsid w:val="00E735D8"/>
    <w:rsid w:val="00E80F52"/>
    <w:rsid w:val="00E93A14"/>
    <w:rsid w:val="00EA1943"/>
    <w:rsid w:val="00EA1DAE"/>
    <w:rsid w:val="00EA2F1D"/>
    <w:rsid w:val="00EC0B0A"/>
    <w:rsid w:val="00EC4FAC"/>
    <w:rsid w:val="00EC53BB"/>
    <w:rsid w:val="00EC7A0E"/>
    <w:rsid w:val="00EE68D9"/>
    <w:rsid w:val="00EE6F14"/>
    <w:rsid w:val="00EF3F23"/>
    <w:rsid w:val="00F15727"/>
    <w:rsid w:val="00F16030"/>
    <w:rsid w:val="00F162D4"/>
    <w:rsid w:val="00F1681D"/>
    <w:rsid w:val="00F222DA"/>
    <w:rsid w:val="00F25C6D"/>
    <w:rsid w:val="00F2635B"/>
    <w:rsid w:val="00F309E8"/>
    <w:rsid w:val="00F35478"/>
    <w:rsid w:val="00F4010B"/>
    <w:rsid w:val="00F459F3"/>
    <w:rsid w:val="00F462B7"/>
    <w:rsid w:val="00F4702C"/>
    <w:rsid w:val="00F505B8"/>
    <w:rsid w:val="00F53397"/>
    <w:rsid w:val="00F55887"/>
    <w:rsid w:val="00F61334"/>
    <w:rsid w:val="00F63179"/>
    <w:rsid w:val="00F634F6"/>
    <w:rsid w:val="00F64343"/>
    <w:rsid w:val="00F76D57"/>
    <w:rsid w:val="00F863F7"/>
    <w:rsid w:val="00F8736B"/>
    <w:rsid w:val="00F87B07"/>
    <w:rsid w:val="00F93598"/>
    <w:rsid w:val="00F94880"/>
    <w:rsid w:val="00F94CF2"/>
    <w:rsid w:val="00F95060"/>
    <w:rsid w:val="00F96A33"/>
    <w:rsid w:val="00FA1325"/>
    <w:rsid w:val="00FA203A"/>
    <w:rsid w:val="00FB0D65"/>
    <w:rsid w:val="00FB4A9F"/>
    <w:rsid w:val="00FC2D8B"/>
    <w:rsid w:val="00FD0FBF"/>
    <w:rsid w:val="00FD3306"/>
    <w:rsid w:val="00FE0D38"/>
    <w:rsid w:val="00FE57D8"/>
    <w:rsid w:val="032F7E62"/>
    <w:rsid w:val="0F47ED21"/>
    <w:rsid w:val="121996EB"/>
    <w:rsid w:val="22F01158"/>
    <w:rsid w:val="26180ADA"/>
    <w:rsid w:val="2B4B6009"/>
    <w:rsid w:val="396CB9CE"/>
    <w:rsid w:val="40DA2E2B"/>
    <w:rsid w:val="46BE52E1"/>
    <w:rsid w:val="4F4193AF"/>
    <w:rsid w:val="539F1739"/>
    <w:rsid w:val="68066B86"/>
    <w:rsid w:val="6E4ADC65"/>
    <w:rsid w:val="6F0577A8"/>
    <w:rsid w:val="703670B9"/>
    <w:rsid w:val="79C68882"/>
    <w:rsid w:val="7CC8E7F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396733E8-DF96-46CE-ACF0-26FA229C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BodyText">
    <w:name w:val="Body Text"/>
    <w:basedOn w:val="Normal"/>
    <w:link w:val="BodyTextChar"/>
    <w:qFormat/>
    <w:rsid w:val="004B3CB2"/>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4B3CB2"/>
    <w:rPr>
      <w:rFonts w:eastAsia="Times New Roman" w:cs="Times New Roman"/>
      <w:color w:val="000000" w:themeColor="text1"/>
      <w:sz w:val="20"/>
      <w:szCs w:val="20"/>
    </w:rPr>
  </w:style>
  <w:style w:type="paragraph" w:customStyle="1" w:styleId="Body">
    <w:name w:val="Body"/>
    <w:basedOn w:val="Normal"/>
    <w:link w:val="BodyChar"/>
    <w:qFormat/>
    <w:rsid w:val="004B3CB2"/>
    <w:pPr>
      <w:spacing w:before="100" w:beforeAutospacing="1" w:after="100" w:afterAutospacing="1"/>
    </w:pPr>
    <w:rPr>
      <w:rFonts w:eastAsia="Times New Roman"/>
      <w:color w:val="000000" w:themeColor="text1"/>
      <w:szCs w:val="20"/>
      <w:lang w:eastAsia="en-AU"/>
    </w:rPr>
  </w:style>
  <w:style w:type="character" w:customStyle="1" w:styleId="BodyChar">
    <w:name w:val="Body Char"/>
    <w:basedOn w:val="DefaultParagraphFont"/>
    <w:link w:val="Body"/>
    <w:rsid w:val="004B3CB2"/>
    <w:rPr>
      <w:rFonts w:eastAsia="Times New Roman"/>
      <w:color w:val="000000" w:themeColor="text1"/>
      <w:sz w:val="20"/>
      <w:szCs w:val="20"/>
      <w:lang w:eastAsia="en-AU"/>
    </w:rPr>
  </w:style>
  <w:style w:type="paragraph" w:styleId="Revision">
    <w:name w:val="Revision"/>
    <w:hidden/>
    <w:uiPriority w:val="99"/>
    <w:semiHidden/>
    <w:rsid w:val="001B2B55"/>
    <w:pPr>
      <w:spacing w:after="0" w:line="240" w:lineRule="auto"/>
    </w:pPr>
    <w:rPr>
      <w:sz w:val="20"/>
    </w:rPr>
  </w:style>
  <w:style w:type="paragraph" w:styleId="CommentText">
    <w:name w:val="annotation text"/>
    <w:basedOn w:val="Normal"/>
    <w:link w:val="CommentTextChar"/>
    <w:uiPriority w:val="99"/>
    <w:semiHidden/>
    <w:unhideWhenUsed/>
    <w:rsid w:val="001B2B55"/>
    <w:rPr>
      <w:szCs w:val="20"/>
    </w:rPr>
  </w:style>
  <w:style w:type="character" w:customStyle="1" w:styleId="CommentTextChar">
    <w:name w:val="Comment Text Char"/>
    <w:basedOn w:val="DefaultParagraphFont"/>
    <w:link w:val="CommentText"/>
    <w:uiPriority w:val="99"/>
    <w:semiHidden/>
    <w:rsid w:val="001B2B55"/>
    <w:rPr>
      <w:sz w:val="20"/>
      <w:szCs w:val="20"/>
    </w:rPr>
  </w:style>
  <w:style w:type="character" w:styleId="CommentReference">
    <w:name w:val="annotation reference"/>
    <w:basedOn w:val="DefaultParagraphFont"/>
    <w:uiPriority w:val="99"/>
    <w:semiHidden/>
    <w:unhideWhenUsed/>
    <w:rsid w:val="001B2B55"/>
    <w:rPr>
      <w:sz w:val="16"/>
      <w:szCs w:val="16"/>
    </w:rPr>
  </w:style>
  <w:style w:type="paragraph" w:styleId="CommentSubject">
    <w:name w:val="annotation subject"/>
    <w:basedOn w:val="CommentText"/>
    <w:next w:val="CommentText"/>
    <w:link w:val="CommentSubjectChar"/>
    <w:uiPriority w:val="99"/>
    <w:semiHidden/>
    <w:unhideWhenUsed/>
    <w:rsid w:val="001B2B55"/>
    <w:rPr>
      <w:b/>
      <w:bCs/>
    </w:rPr>
  </w:style>
  <w:style w:type="character" w:customStyle="1" w:styleId="CommentSubjectChar">
    <w:name w:val="Comment Subject Char"/>
    <w:basedOn w:val="CommentTextChar"/>
    <w:link w:val="CommentSubject"/>
    <w:uiPriority w:val="99"/>
    <w:semiHidden/>
    <w:rsid w:val="001B2B55"/>
    <w:rPr>
      <w:b/>
      <w:bCs/>
      <w:sz w:val="20"/>
      <w:szCs w:val="20"/>
    </w:rPr>
  </w:style>
  <w:style w:type="character" w:styleId="UnresolvedMention">
    <w:name w:val="Unresolved Mention"/>
    <w:basedOn w:val="DefaultParagraphFont"/>
    <w:uiPriority w:val="99"/>
    <w:unhideWhenUsed/>
    <w:rsid w:val="00E5165D"/>
    <w:rPr>
      <w:color w:val="605E5C"/>
      <w:shd w:val="clear" w:color="auto" w:fill="E1DFDD"/>
    </w:rPr>
  </w:style>
  <w:style w:type="character" w:styleId="Mention">
    <w:name w:val="Mention"/>
    <w:basedOn w:val="DefaultParagraphFont"/>
    <w:uiPriority w:val="99"/>
    <w:unhideWhenUsed/>
    <w:rsid w:val="00E5165D"/>
    <w:rPr>
      <w:color w:val="2B579A"/>
      <w:shd w:val="clear" w:color="auto" w:fill="E1DFDD"/>
    </w:rPr>
  </w:style>
  <w:style w:type="paragraph" w:styleId="NormalWeb">
    <w:name w:val="Normal (Web)"/>
    <w:basedOn w:val="Normal"/>
    <w:uiPriority w:val="99"/>
    <w:semiHidden/>
    <w:unhideWhenUsed/>
    <w:rsid w:val="008E6C1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AF2B1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F2B16"/>
  </w:style>
  <w:style w:type="character" w:customStyle="1" w:styleId="eop">
    <w:name w:val="eop"/>
    <w:basedOn w:val="DefaultParagraphFont"/>
    <w:rsid w:val="00AF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1234">
      <w:bodyDiv w:val="1"/>
      <w:marLeft w:val="0"/>
      <w:marRight w:val="0"/>
      <w:marTop w:val="0"/>
      <w:marBottom w:val="0"/>
      <w:divBdr>
        <w:top w:val="none" w:sz="0" w:space="0" w:color="auto"/>
        <w:left w:val="none" w:sz="0" w:space="0" w:color="auto"/>
        <w:bottom w:val="none" w:sz="0" w:space="0" w:color="auto"/>
        <w:right w:val="none" w:sz="0" w:space="0" w:color="auto"/>
      </w:divBdr>
      <w:divsChild>
        <w:div w:id="576718052">
          <w:marLeft w:val="0"/>
          <w:marRight w:val="0"/>
          <w:marTop w:val="0"/>
          <w:marBottom w:val="0"/>
          <w:divBdr>
            <w:top w:val="none" w:sz="0" w:space="0" w:color="auto"/>
            <w:left w:val="none" w:sz="0" w:space="0" w:color="auto"/>
            <w:bottom w:val="none" w:sz="0" w:space="0" w:color="auto"/>
            <w:right w:val="none" w:sz="0" w:space="0" w:color="auto"/>
          </w:divBdr>
        </w:div>
        <w:div w:id="1002314568">
          <w:marLeft w:val="0"/>
          <w:marRight w:val="0"/>
          <w:marTop w:val="0"/>
          <w:marBottom w:val="0"/>
          <w:divBdr>
            <w:top w:val="none" w:sz="0" w:space="0" w:color="auto"/>
            <w:left w:val="none" w:sz="0" w:space="0" w:color="auto"/>
            <w:bottom w:val="none" w:sz="0" w:space="0" w:color="auto"/>
            <w:right w:val="none" w:sz="0" w:space="0" w:color="auto"/>
          </w:divBdr>
        </w:div>
      </w:divsChild>
    </w:div>
    <w:div w:id="6932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land.vic.gov.au/contact-u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dvice.enquiries@servictoria.com.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F8D0D01D0492FBBC2AF83CE5C4D99"/>
        <w:category>
          <w:name w:val="General"/>
          <w:gallery w:val="placeholder"/>
        </w:category>
        <w:types>
          <w:type w:val="bbPlcHdr"/>
        </w:types>
        <w:behaviors>
          <w:behavior w:val="content"/>
        </w:behaviors>
        <w:guid w:val="{D72B04D3-C44E-4D3B-A01B-BD45652414F6}"/>
      </w:docPartPr>
      <w:docPartBody>
        <w:p w:rsidR="000D0F71" w:rsidRDefault="000D0F71">
          <w:pPr>
            <w:pStyle w:val="A61F8D0D01D0492FBBC2AF83CE5C4D99"/>
          </w:pPr>
          <w:r w:rsidRPr="00F52011">
            <w:rPr>
              <w:rStyle w:val="PlaceholderText"/>
            </w:rPr>
            <w:t>Click or tap here to enter text.</w:t>
          </w:r>
        </w:p>
      </w:docPartBody>
    </w:docPart>
    <w:docPart>
      <w:docPartPr>
        <w:name w:val="9660F3CD819041969DF17383FD0B495C"/>
        <w:category>
          <w:name w:val="General"/>
          <w:gallery w:val="placeholder"/>
        </w:category>
        <w:types>
          <w:type w:val="bbPlcHdr"/>
        </w:types>
        <w:behaviors>
          <w:behavior w:val="content"/>
        </w:behaviors>
        <w:guid w:val="{87A84E83-9B55-430D-9E93-A6C7B9490E70}"/>
      </w:docPartPr>
      <w:docPartBody>
        <w:p w:rsidR="000D0F71" w:rsidRDefault="000D0F71">
          <w:pPr>
            <w:pStyle w:val="9660F3CD819041969DF17383FD0B495C"/>
          </w:pPr>
          <w:r w:rsidRPr="00902AB2">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D0F71"/>
    <w:rsid w:val="00420065"/>
    <w:rsid w:val="00AC6AC3"/>
    <w:rsid w:val="00D71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61F8D0D01D0492FBBC2AF83CE5C4D99">
    <w:name w:val="A61F8D0D01D0492FBBC2AF83CE5C4D99"/>
  </w:style>
  <w:style w:type="paragraph" w:customStyle="1" w:styleId="9660F3CD819041969DF17383FD0B495C">
    <w:name w:val="9660F3CD819041969DF17383FD0B4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DOCID429-1761784066-605</_dlc_DocId>
    <_dlc_DocIdUrl xmlns="a5f32de4-e402-4188-b034-e71ca7d22e54">
      <Url>https://delwpvicgovau.sharepoint.com/sites/ecm_429/_layouts/15/DocIdRedir.aspx?ID=DOCID429-1761784066-605</Url>
      <Description>DOCID429-1761784066-605</Description>
    </_dlc_DocIdUrl>
  </documentManagement>
</p:properties>
</file>

<file path=customXml/item7.xml><?xml version="1.0" encoding="utf-8"?>
<?mso-contentType ?>
<SharedContentType xmlns="Microsoft.SharePoint.Taxonomy.ContentTypeSync" SourceId="797aeec6-0273-40f2-ab3e-beee73212332" ContentTypeId="0x0101002517F445A0F35E449C98AAD631F2B0384901" PreviousValue="false"/>
</file>

<file path=customXml/itemProps1.xml><?xml version="1.0" encoding="utf-8"?>
<ds:datastoreItem xmlns:ds="http://schemas.openxmlformats.org/officeDocument/2006/customXml" ds:itemID="{D668B0FC-8E4D-45DA-A2D4-AD533E84F676}">
  <ds:schemaRefs>
    <ds:schemaRef ds:uri="http://schemas.microsoft.com/office/2006/metadata/customXsn"/>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113CFC33-CF57-4857-858A-4FBABC774BE9}">
  <ds:schemaRefs>
    <ds:schemaRef ds:uri="http://schemas.microsoft.com/sharepoint/events"/>
  </ds:schemaRefs>
</ds:datastoreItem>
</file>

<file path=customXml/itemProps4.xml><?xml version="1.0" encoding="utf-8"?>
<ds:datastoreItem xmlns:ds="http://schemas.openxmlformats.org/officeDocument/2006/customXml" ds:itemID="{E7A89D50-F972-4FB1-B0D2-91C3F2917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6.xml><?xml version="1.0" encoding="utf-8"?>
<ds:datastoreItem xmlns:ds="http://schemas.openxmlformats.org/officeDocument/2006/customXml" ds:itemID="{CBD1FBF4-259D-42E9-BE04-B4742E28C755}">
  <ds:schemaRefs>
    <ds:schemaRef ds:uri="http://schemas.microsoft.com/office/2006/documentManagement/types"/>
    <ds:schemaRef ds:uri="c7a62468-d88b-4184-abb9-bf4a6a56f50b"/>
    <ds:schemaRef ds:uri="a5f32de4-e402-4188-b034-e71ca7d22e54"/>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9fd47c19-1c4a-4d7d-b342-c10cef269344"/>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B8316CFC-2339-462F-BC61-903A44503A5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Scott Bellairs</dc:creator>
  <cp:keywords/>
  <dc:description/>
  <cp:lastModifiedBy>Ben R Stephenson (DEECA)</cp:lastModifiedBy>
  <cp:revision>2</cp:revision>
  <cp:lastPrinted>2022-12-28T22:22:00Z</cp:lastPrinted>
  <dcterms:created xsi:type="dcterms:W3CDTF">2023-03-21T02:53:00Z</dcterms:created>
  <dcterms:modified xsi:type="dcterms:W3CDTF">2023-03-21T02:53:00Z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0x0101002517F445A0F35E449C98AAD631F2B038490100A123B51340FF2B4B8A201827B8E64EBA</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4;#Land Registry Services|49f83574-4e0d-42dc-acdb-b58e9d81ab9b</vt:lpwstr>
  </property>
  <property fmtid="{D5CDD505-2E9C-101B-9397-08002B2CF9AE}" pid="7" name="_dlc_DocIdItemGuid">
    <vt:lpwstr>dd6a3ff3-8ffb-4955-978a-f0734c1dee20</vt:lpwstr>
  </property>
  <property fmtid="{D5CDD505-2E9C-101B-9397-08002B2CF9AE}" pid="8" name="Division">
    <vt:lpwstr>5;#Land Use Victoria|df55b370-7608-494b-9fb4-f51a3f958028</vt:lpwstr>
  </property>
  <property fmtid="{D5CDD505-2E9C-101B-9397-08002B2CF9AE}" pid="9" name="Group1">
    <vt:lpwstr>6;#Local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SharedWithUsers">
    <vt:lpwstr>141;#Richard Jefferson (DEECA);#77;#Jane Allan (DEECA);#473;#Susheila T Vijendran (DEECA);#179;#Amy C Walker (DEECA)</vt:lpwstr>
  </property>
  <property fmtid="{D5CDD505-2E9C-101B-9397-08002B2CF9AE}" pid="21" name="MSIP_Label_b92b7feb-b287-442c-a072-f385b02ec972_Enabled">
    <vt:lpwstr>true</vt:lpwstr>
  </property>
  <property fmtid="{D5CDD505-2E9C-101B-9397-08002B2CF9AE}" pid="22" name="MSIP_Label_b92b7feb-b287-442c-a072-f385b02ec972_SetDate">
    <vt:lpwstr>2023-03-21T02:53:05Z</vt:lpwstr>
  </property>
  <property fmtid="{D5CDD505-2E9C-101B-9397-08002B2CF9AE}" pid="23" name="MSIP_Label_b92b7feb-b287-442c-a072-f385b02ec972_Method">
    <vt:lpwstr>Privileged</vt:lpwstr>
  </property>
  <property fmtid="{D5CDD505-2E9C-101B-9397-08002B2CF9AE}" pid="24" name="MSIP_Label_b92b7feb-b287-442c-a072-f385b02ec972_Name">
    <vt:lpwstr>Unofficial</vt:lpwstr>
  </property>
  <property fmtid="{D5CDD505-2E9C-101B-9397-08002B2CF9AE}" pid="25" name="MSIP_Label_b92b7feb-b287-442c-a072-f385b02ec972_SiteId">
    <vt:lpwstr>e8bdd6f7-fc18-4e48-a554-7f547927223b</vt:lpwstr>
  </property>
  <property fmtid="{D5CDD505-2E9C-101B-9397-08002B2CF9AE}" pid="26" name="MSIP_Label_b92b7feb-b287-442c-a072-f385b02ec972_ActionId">
    <vt:lpwstr>59e3fd3f-7c1d-448d-88db-eb57c4df3c80</vt:lpwstr>
  </property>
  <property fmtid="{D5CDD505-2E9C-101B-9397-08002B2CF9AE}" pid="27" name="MSIP_Label_b92b7feb-b287-442c-a072-f385b02ec972_ContentBits">
    <vt:lpwstr>2</vt:lpwstr>
  </property>
</Properties>
</file>