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855"/>
      </w:tblGrid>
      <w:tr w:rsidR="0013488B" w:rsidRPr="00EB04D7" w14:paraId="09CB5B49" w14:textId="77777777" w:rsidTr="00EB04D7">
        <w:trPr>
          <w:trHeight w:hRule="exact" w:val="3558"/>
        </w:trPr>
        <w:tc>
          <w:tcPr>
            <w:tcW w:w="9855" w:type="dxa"/>
          </w:tcPr>
          <w:p w14:paraId="2ABFE3A8" w14:textId="77777777" w:rsidR="00746784" w:rsidRPr="00E74F1F" w:rsidRDefault="00746784" w:rsidP="00746784">
            <w:pPr>
              <w:pStyle w:val="Title"/>
              <w:jc w:val="left"/>
              <w:rPr>
                <w:rFonts w:ascii="Calibri" w:hAnsi="Calibri"/>
                <w:color w:val="FFFFFF" w:themeColor="background1"/>
                <w:sz w:val="72"/>
              </w:rPr>
            </w:pPr>
            <w:bookmarkStart w:id="0" w:name="_Toc454289447"/>
            <w:r w:rsidRPr="00E74F1F">
              <w:rPr>
                <w:rFonts w:ascii="Calibri" w:hAnsi="Calibri"/>
                <w:b w:val="0"/>
                <w:color w:val="FFFFFF" w:themeColor="background1"/>
                <w:sz w:val="72"/>
              </w:rPr>
              <w:t>Product data description</w:t>
            </w:r>
            <w:bookmarkEnd w:id="0"/>
          </w:p>
          <w:p w14:paraId="1E8D6718" w14:textId="77777777" w:rsidR="00746784" w:rsidRDefault="00746784" w:rsidP="00746784">
            <w:pPr>
              <w:rPr>
                <w:rFonts w:ascii="Arial" w:hAnsi="Arial" w:cs="Arial"/>
                <w:sz w:val="16"/>
                <w:szCs w:val="16"/>
                <w:lang w:val="en-US" w:eastAsia="en-AU"/>
              </w:rPr>
            </w:pPr>
            <w:r>
              <w:rPr>
                <w:rFonts w:asciiTheme="minorHAnsi" w:hAnsiTheme="minorHAnsi"/>
                <w:color w:val="FFFFFF" w:themeColor="background1"/>
                <w:sz w:val="28"/>
                <w:szCs w:val="28"/>
              </w:rPr>
              <w:t>AS/</w:t>
            </w:r>
            <w:r w:rsidRPr="00D52775">
              <w:rPr>
                <w:rFonts w:asciiTheme="minorHAnsi" w:hAnsiTheme="minorHAnsi"/>
                <w:color w:val="FFFFFF" w:themeColor="background1"/>
                <w:sz w:val="28"/>
                <w:szCs w:val="28"/>
              </w:rPr>
              <w:t>N</w:t>
            </w:r>
            <w:r>
              <w:rPr>
                <w:rFonts w:asciiTheme="minorHAnsi" w:hAnsiTheme="minorHAnsi"/>
                <w:color w:val="FFFFFF" w:themeColor="background1"/>
                <w:sz w:val="28"/>
                <w:szCs w:val="28"/>
              </w:rPr>
              <w:t>Z</w:t>
            </w:r>
            <w:r w:rsidRPr="00D52775">
              <w:rPr>
                <w:rFonts w:asciiTheme="minorHAnsi" w:hAnsiTheme="minorHAnsi"/>
                <w:color w:val="FFFFFF" w:themeColor="background1"/>
                <w:sz w:val="28"/>
                <w:szCs w:val="28"/>
              </w:rPr>
              <w:t>S ISO 19131:2008 complian</w:t>
            </w:r>
            <w:r>
              <w:rPr>
                <w:rFonts w:asciiTheme="minorHAnsi" w:hAnsiTheme="minorHAnsi"/>
                <w:color w:val="FFFFFF" w:themeColor="background1"/>
                <w:sz w:val="28"/>
                <w:szCs w:val="28"/>
              </w:rPr>
              <w:t>t</w:t>
            </w:r>
          </w:p>
          <w:p w14:paraId="31B8CD00" w14:textId="77777777" w:rsidR="00746784" w:rsidRDefault="00746784" w:rsidP="00746784">
            <w:pPr>
              <w:rPr>
                <w:rFonts w:asciiTheme="minorHAnsi" w:hAnsiTheme="minorHAnsi"/>
                <w:color w:val="FFFFFF" w:themeColor="background1"/>
                <w:sz w:val="28"/>
                <w:szCs w:val="28"/>
              </w:rPr>
            </w:pPr>
          </w:p>
          <w:p w14:paraId="339902A4" w14:textId="77777777" w:rsidR="0013488B" w:rsidRDefault="00746784" w:rsidP="00591837">
            <w:pPr>
              <w:pStyle w:val="DSECertHB"/>
              <w:spacing w:line="240" w:lineRule="auto"/>
              <w:rPr>
                <w:rFonts w:asciiTheme="minorHAnsi" w:hAnsiTheme="minorHAnsi"/>
                <w:color w:val="FFFFFF" w:themeColor="background1"/>
                <w:sz w:val="28"/>
                <w:szCs w:val="28"/>
              </w:rPr>
            </w:pPr>
            <w:r w:rsidRPr="00BB1DFF">
              <w:rPr>
                <w:rFonts w:asciiTheme="minorHAnsi" w:hAnsiTheme="minorHAnsi"/>
                <w:noProof/>
                <w:color w:val="FFFFFF" w:themeColor="background1"/>
                <w:sz w:val="28"/>
                <w:szCs w:val="28"/>
                <w:lang w:eastAsia="en-AU"/>
              </w:rPr>
              <mc:AlternateContent>
                <mc:Choice Requires="wps">
                  <w:drawing>
                    <wp:anchor distT="0" distB="0" distL="114300" distR="114300" simplePos="0" relativeHeight="251667968" behindDoc="0" locked="0" layoutInCell="1" allowOverlap="1" wp14:anchorId="09E0E37A" wp14:editId="3CD81985">
                      <wp:simplePos x="0" y="0"/>
                      <wp:positionH relativeFrom="column">
                        <wp:posOffset>13970</wp:posOffset>
                      </wp:positionH>
                      <wp:positionV relativeFrom="paragraph">
                        <wp:posOffset>958850</wp:posOffset>
                      </wp:positionV>
                      <wp:extent cx="4232910" cy="428625"/>
                      <wp:effectExtent l="0" t="0" r="0" b="0"/>
                      <wp:wrapNone/>
                      <wp:docPr id="139" name="Text Box 139"/>
                      <wp:cNvGraphicFramePr/>
                      <a:graphic xmlns:a="http://schemas.openxmlformats.org/drawingml/2006/main">
                        <a:graphicData uri="http://schemas.microsoft.com/office/word/2010/wordprocessingShape">
                          <wps:wsp>
                            <wps:cNvSpPr txBox="1"/>
                            <wps:spPr>
                              <a:xfrm>
                                <a:off x="0" y="0"/>
                                <a:ext cx="423291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331F55" w14:textId="42E4FF52" w:rsidR="002B076B" w:rsidRPr="00746784" w:rsidRDefault="002B076B" w:rsidP="00746784">
                                  <w:pPr>
                                    <w:rPr>
                                      <w:rFonts w:asciiTheme="minorHAnsi" w:hAnsiTheme="minorHAnsi"/>
                                      <w:color w:val="FFFFFF" w:themeColor="background1"/>
                                      <w:sz w:val="40"/>
                                      <w:szCs w:val="40"/>
                                    </w:rPr>
                                  </w:pPr>
                                  <w:r w:rsidRPr="00746784">
                                    <w:rPr>
                                      <w:rFonts w:asciiTheme="minorHAnsi" w:hAnsiTheme="minorHAnsi"/>
                                      <w:color w:val="FFFFFF" w:themeColor="background1"/>
                                      <w:sz w:val="40"/>
                                      <w:szCs w:val="40"/>
                                    </w:rPr>
                                    <w:t>Vicmap™ Property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39" o:spid="_x0000_s1026" type="#_x0000_t202" style="position:absolute;margin-left:1.1pt;margin-top:75.5pt;width:333.3pt;height:33.75pt;z-index:251667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" filled="f" stroked="f" strokeweight=".5pt">
                      <v:textbox>
                        <w:txbxContent>
                          <w:p w14:paraId="24331F55" w14:textId="42E4FF52" w:rsidR="002B076B" w:rsidRPr="00746784" w:rsidRDefault="002B076B" w:rsidP="00746784">
                            <w:pPr>
                              <w:rPr>
                                <w:rFonts w:asciiTheme="minorHAnsi" w:hAnsiTheme="minorHAnsi"/>
                                <w:color w:val="FFFFFF" w:themeColor="background1"/>
                                <w:sz w:val="40"/>
                                <w:szCs w:val="40"/>
                              </w:rPr>
                            </w:pPr>
                            <w:r w:rsidRPr="00746784">
                              <w:rPr>
                                <w:rFonts w:asciiTheme="minorHAnsi" w:hAnsiTheme="minorHAnsi"/>
                                <w:color w:val="FFFFFF" w:themeColor="background1"/>
                                <w:sz w:val="40"/>
                                <w:szCs w:val="40"/>
                              </w:rPr>
                              <w:t>Vicmap™ Property</w:t>
                            </w:r>
                          </w:p>
                        </w:txbxContent>
                      </v:textbox>
                    </v:shape>
                  </w:pict>
                </mc:Fallback>
              </mc:AlternateContent>
            </w:r>
            <w:r w:rsidRPr="00BB1DFF">
              <w:rPr>
                <w:rFonts w:asciiTheme="minorHAnsi" w:hAnsiTheme="minorHAnsi"/>
                <w:color w:val="FFFFFF" w:themeColor="background1"/>
                <w:sz w:val="28"/>
                <w:szCs w:val="28"/>
              </w:rPr>
              <w:t>Vers</w:t>
            </w:r>
            <w:r>
              <w:rPr>
                <w:rFonts w:asciiTheme="minorHAnsi" w:hAnsiTheme="minorHAnsi"/>
                <w:color w:val="FFFFFF" w:themeColor="background1"/>
                <w:sz w:val="28"/>
                <w:szCs w:val="28"/>
              </w:rPr>
              <w:t xml:space="preserve">ion 7.0 </w:t>
            </w:r>
            <w:r w:rsidR="00591837">
              <w:rPr>
                <w:rFonts w:asciiTheme="minorHAnsi" w:hAnsiTheme="minorHAnsi"/>
                <w:color w:val="FFFFFF" w:themeColor="background1"/>
                <w:sz w:val="28"/>
                <w:szCs w:val="28"/>
              </w:rPr>
              <w:t>June 2016</w:t>
            </w:r>
          </w:p>
          <w:p w14:paraId="75EC46E0" w14:textId="77777777" w:rsidR="00591837" w:rsidRPr="00591837" w:rsidRDefault="00591837" w:rsidP="00591837">
            <w:pPr>
              <w:rPr>
                <w:rFonts w:asciiTheme="minorHAnsi" w:hAnsiTheme="minorHAnsi"/>
                <w:color w:val="FFFFFF" w:themeColor="background1"/>
                <w:sz w:val="28"/>
                <w:szCs w:val="28"/>
              </w:rPr>
            </w:pPr>
            <w:r w:rsidRPr="00BB1DFF">
              <w:rPr>
                <w:rFonts w:asciiTheme="minorHAnsi" w:hAnsiTheme="minorHAnsi"/>
                <w:color w:val="FFFFFF" w:themeColor="background1"/>
                <w:sz w:val="28"/>
                <w:szCs w:val="28"/>
              </w:rPr>
              <w:t>Applies to data model</w:t>
            </w:r>
            <w:r>
              <w:rPr>
                <w:rFonts w:asciiTheme="minorHAnsi" w:hAnsiTheme="minorHAnsi"/>
                <w:color w:val="FFFFFF" w:themeColor="background1"/>
                <w:sz w:val="28"/>
                <w:szCs w:val="28"/>
              </w:rPr>
              <w:t xml:space="preserve"> </w:t>
            </w:r>
            <w:r w:rsidRPr="00591837">
              <w:rPr>
                <w:rFonts w:asciiTheme="minorHAnsi" w:hAnsiTheme="minorHAnsi"/>
                <w:color w:val="FFFFFF" w:themeColor="background1"/>
                <w:sz w:val="28"/>
                <w:szCs w:val="28"/>
              </w:rPr>
              <w:t>Standard data model  Version 4.2</w:t>
            </w:r>
          </w:p>
          <w:p w14:paraId="0467EE93" w14:textId="4CF189C3" w:rsidR="00591837" w:rsidRPr="00591837" w:rsidRDefault="00591837" w:rsidP="00591837">
            <w:pPr>
              <w:rPr>
                <w:rFonts w:asciiTheme="minorHAnsi" w:hAnsiTheme="minorHAnsi"/>
                <w:color w:val="FFFFFF" w:themeColor="background1"/>
                <w:sz w:val="28"/>
                <w:szCs w:val="28"/>
              </w:rPr>
            </w:pPr>
            <w:r w:rsidRPr="00591837">
              <w:rPr>
                <w:rFonts w:asciiTheme="minorHAnsi" w:hAnsiTheme="minorHAnsi"/>
                <w:color w:val="FFFFFF" w:themeColor="background1"/>
                <w:sz w:val="28"/>
                <w:szCs w:val="28"/>
              </w:rPr>
              <w:t>Simplified 1 data model  Version 3.3</w:t>
            </w:r>
          </w:p>
          <w:p w14:paraId="22381FCC" w14:textId="1A8BBEA2" w:rsidR="00591837" w:rsidRPr="00591837" w:rsidRDefault="00591837" w:rsidP="00591837">
            <w:pPr>
              <w:rPr>
                <w:rFonts w:asciiTheme="minorHAnsi" w:hAnsiTheme="minorHAnsi"/>
                <w:color w:val="FFFFFF" w:themeColor="background1"/>
                <w:sz w:val="28"/>
                <w:szCs w:val="28"/>
              </w:rPr>
            </w:pPr>
            <w:r>
              <w:rPr>
                <w:rFonts w:asciiTheme="minorHAnsi" w:hAnsiTheme="minorHAnsi"/>
                <w:color w:val="FFFFFF" w:themeColor="background1"/>
                <w:sz w:val="28"/>
                <w:szCs w:val="28"/>
              </w:rPr>
              <w:t>S</w:t>
            </w:r>
            <w:r w:rsidRPr="00591837">
              <w:rPr>
                <w:rFonts w:asciiTheme="minorHAnsi" w:hAnsiTheme="minorHAnsi"/>
                <w:color w:val="FFFFFF" w:themeColor="background1"/>
                <w:sz w:val="28"/>
                <w:szCs w:val="28"/>
              </w:rPr>
              <w:t>implified 2 data model  Version 4.1</w:t>
            </w:r>
          </w:p>
          <w:p w14:paraId="09CB5B48" w14:textId="5EA882CF" w:rsidR="00591837" w:rsidRPr="00BD45E6" w:rsidRDefault="00591837" w:rsidP="00591837">
            <w:pPr>
              <w:pStyle w:val="DSECertHB"/>
              <w:spacing w:line="240" w:lineRule="auto"/>
              <w:rPr>
                <w:i/>
                <w:sz w:val="16"/>
                <w:szCs w:val="16"/>
              </w:rPr>
            </w:pPr>
          </w:p>
        </w:tc>
      </w:tr>
    </w:tbl>
    <w:p w14:paraId="09CB5B4A" w14:textId="23ABF692" w:rsidR="0013488B" w:rsidRDefault="0013488B" w:rsidP="00A5192D"/>
    <w:p w14:paraId="09CB5B4B" w14:textId="77777777" w:rsidR="0013488B" w:rsidRDefault="0013488B" w:rsidP="00A5192D">
      <w:pPr>
        <w:sectPr w:rsidR="0013488B" w:rsidSect="0099229A">
          <w:headerReference w:type="default" r:id="rId15"/>
          <w:footerReference w:type="default" r:id="rId16"/>
          <w:pgSz w:w="11907" w:h="16840" w:code="9"/>
          <w:pgMar w:top="1701" w:right="1134" w:bottom="1135" w:left="1134" w:header="709" w:footer="709" w:gutter="0"/>
          <w:cols w:space="708"/>
          <w:docGrid w:linePitch="360"/>
        </w:sectPr>
      </w:pPr>
    </w:p>
    <w:p w14:paraId="09CB5B4C" w14:textId="171EF6B7" w:rsidR="0013488B" w:rsidRDefault="00746784" w:rsidP="00DF217F">
      <w:r>
        <w:rPr>
          <w:noProof/>
          <w:lang w:eastAsia="en-AU"/>
        </w:rPr>
        <w:lastRenderedPageBreak/>
        <w:drawing>
          <wp:anchor distT="0" distB="0" distL="114300" distR="114300" simplePos="0" relativeHeight="251665920" behindDoc="0" locked="0" layoutInCell="1" allowOverlap="1" wp14:anchorId="76E2E75A" wp14:editId="4957E180">
            <wp:simplePos x="0" y="0"/>
            <wp:positionH relativeFrom="column">
              <wp:posOffset>-181338</wp:posOffset>
            </wp:positionH>
            <wp:positionV relativeFrom="paragraph">
              <wp:posOffset>187325</wp:posOffset>
            </wp:positionV>
            <wp:extent cx="6803390" cy="6235065"/>
            <wp:effectExtent l="0" t="0" r="0" b="0"/>
            <wp:wrapNone/>
            <wp:docPr id="3" name="Picture 1" descr="Front page standard DELWP image of Melbourne." title="Front pag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siz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803390" cy="62350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CB5B4D" w14:textId="1AF78516" w:rsidR="0013488B" w:rsidRPr="00DF217F" w:rsidRDefault="0013488B" w:rsidP="00DF217F">
      <w:pPr>
        <w:sectPr w:rsidR="0013488B" w:rsidRPr="00DF217F" w:rsidSect="0099229A">
          <w:headerReference w:type="even" r:id="rId18"/>
          <w:headerReference w:type="default" r:id="rId19"/>
          <w:footerReference w:type="even" r:id="rId20"/>
          <w:footerReference w:type="default" r:id="rId21"/>
          <w:headerReference w:type="first" r:id="rId22"/>
          <w:footerReference w:type="first" r:id="rId23"/>
          <w:type w:val="continuous"/>
          <w:pgSz w:w="11907" w:h="16840" w:code="9"/>
          <w:pgMar w:top="1134" w:right="1134" w:bottom="426" w:left="1134" w:header="709" w:footer="567" w:gutter="0"/>
          <w:pgNumType w:start="1"/>
          <w:cols w:space="708"/>
          <w:titlePg/>
          <w:docGrid w:linePitch="360"/>
        </w:sectPr>
      </w:pPr>
    </w:p>
    <w:tbl>
      <w:tblPr>
        <w:tblW w:w="19710" w:type="dxa"/>
        <w:tblLook w:val="01E0" w:firstRow="1" w:lastRow="1" w:firstColumn="1" w:lastColumn="1" w:noHBand="0" w:noVBand="0"/>
      </w:tblPr>
      <w:tblGrid>
        <w:gridCol w:w="9855"/>
        <w:gridCol w:w="9855"/>
      </w:tblGrid>
      <w:tr w:rsidR="008B2837" w14:paraId="09CB5B61" w14:textId="77777777" w:rsidTr="000D060D">
        <w:trPr>
          <w:trHeight w:val="13912"/>
        </w:trPr>
        <w:tc>
          <w:tcPr>
            <w:tcW w:w="9855" w:type="dxa"/>
            <w:vAlign w:val="bottom"/>
          </w:tcPr>
          <w:p w14:paraId="47341232" w14:textId="77777777" w:rsidR="008B2837" w:rsidRPr="00281AEE" w:rsidRDefault="008B2837" w:rsidP="000D060D">
            <w:pPr>
              <w:autoSpaceDE w:val="0"/>
              <w:autoSpaceDN w:val="0"/>
              <w:adjustRightInd w:val="0"/>
              <w:spacing w:after="320"/>
              <w:rPr>
                <w:rFonts w:asciiTheme="minorHAnsi" w:eastAsiaTheme="minorHAnsi" w:hAnsiTheme="minorHAnsi" w:cstheme="minorHAnsi"/>
                <w:sz w:val="16"/>
                <w:szCs w:val="16"/>
              </w:rPr>
            </w:pPr>
            <w:r w:rsidRPr="00281AEE">
              <w:rPr>
                <w:rFonts w:asciiTheme="minorHAnsi" w:eastAsiaTheme="minorHAnsi" w:hAnsiTheme="minorHAnsi" w:cstheme="minorHAnsi"/>
                <w:noProof/>
                <w:sz w:val="16"/>
                <w:szCs w:val="16"/>
                <w:lang w:eastAsia="en-AU"/>
              </w:rPr>
              <w:lastRenderedPageBreak/>
              <w:drawing>
                <wp:anchor distT="0" distB="0" distL="114300" distR="114300" simplePos="0" relativeHeight="251670016" behindDoc="0" locked="0" layoutInCell="1" allowOverlap="1" wp14:anchorId="4B082612" wp14:editId="4B72D1B4">
                  <wp:simplePos x="0" y="0"/>
                  <wp:positionH relativeFrom="column">
                    <wp:posOffset>1905</wp:posOffset>
                  </wp:positionH>
                  <wp:positionV relativeFrom="paragraph">
                    <wp:posOffset>208915</wp:posOffset>
                  </wp:positionV>
                  <wp:extent cx="658495" cy="237490"/>
                  <wp:effectExtent l="0" t="0" r="8255" b="0"/>
                  <wp:wrapNone/>
                  <wp:docPr id="140" name="Picture 140"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4">
                            <a:extLst>
                              <a:ext uri="{28A0092B-C50C-407E-A947-70E740481C1C}">
                                <a14:useLocalDpi xmlns:a14="http://schemas.microsoft.com/office/drawing/2010/main" val="0"/>
                              </a:ext>
                            </a:extLst>
                          </a:blip>
                          <a:stretch>
                            <a:fillRect/>
                          </a:stretch>
                        </pic:blipFill>
                        <pic:spPr>
                          <a:xfrm>
                            <a:off x="0" y="0"/>
                            <a:ext cx="658495" cy="237490"/>
                          </a:xfrm>
                          <a:prstGeom prst="rect">
                            <a:avLst/>
                          </a:prstGeom>
                        </pic:spPr>
                      </pic:pic>
                    </a:graphicData>
                  </a:graphic>
                  <wp14:sizeRelH relativeFrom="margin">
                    <wp14:pctWidth>0</wp14:pctWidth>
                  </wp14:sizeRelH>
                  <wp14:sizeRelV relativeFrom="margin">
                    <wp14:pctHeight>0</wp14:pctHeight>
                  </wp14:sizeRelV>
                </wp:anchor>
              </w:drawing>
            </w:r>
            <w:r w:rsidRPr="00281AEE">
              <w:rPr>
                <w:rFonts w:asciiTheme="minorHAnsi" w:eastAsiaTheme="minorHAnsi" w:hAnsiTheme="minorHAnsi" w:cstheme="minorHAnsi"/>
                <w:sz w:val="16"/>
                <w:szCs w:val="16"/>
              </w:rPr>
              <w:t>© The State of Victoria Department of Environmen</w:t>
            </w:r>
            <w:r>
              <w:rPr>
                <w:rFonts w:asciiTheme="minorHAnsi" w:eastAsiaTheme="minorHAnsi" w:hAnsiTheme="minorHAnsi" w:cstheme="minorHAnsi"/>
                <w:sz w:val="16"/>
                <w:szCs w:val="16"/>
              </w:rPr>
              <w:t>t, Land, Water and Planning 2016</w:t>
            </w:r>
          </w:p>
          <w:p w14:paraId="33AAE84C" w14:textId="77777777" w:rsidR="008B2837" w:rsidRPr="00281AEE" w:rsidRDefault="008B2837" w:rsidP="000D060D">
            <w:pPr>
              <w:spacing w:before="100" w:after="60" w:line="175" w:lineRule="atLeast"/>
              <w:rPr>
                <w:rFonts w:asciiTheme="minorHAnsi" w:hAnsiTheme="minorHAnsi" w:cstheme="minorHAnsi"/>
                <w:color w:val="000000" w:themeColor="text1"/>
                <w:sz w:val="16"/>
                <w:szCs w:val="16"/>
                <w:lang w:eastAsia="en-AU"/>
              </w:rPr>
            </w:pPr>
            <w:bookmarkStart w:id="1" w:name="_CreativeCommonsMarker"/>
            <w:bookmarkEnd w:id="1"/>
          </w:p>
          <w:p w14:paraId="3E9E872C" w14:textId="77777777" w:rsidR="008B2837" w:rsidRPr="00281AEE" w:rsidRDefault="008B2837" w:rsidP="000D060D">
            <w:pPr>
              <w:autoSpaceDE w:val="0"/>
              <w:autoSpaceDN w:val="0"/>
              <w:adjustRightInd w:val="0"/>
              <w:spacing w:after="120" w:line="276" w:lineRule="auto"/>
              <w:rPr>
                <w:rFonts w:asciiTheme="minorHAnsi" w:eastAsia="Calibri" w:hAnsiTheme="minorHAnsi" w:cstheme="minorHAnsi"/>
                <w:color w:val="0000FF"/>
                <w:sz w:val="16"/>
                <w:szCs w:val="16"/>
                <w:u w:val="single"/>
              </w:rPr>
            </w:pPr>
            <w:r w:rsidRPr="00281AEE">
              <w:rPr>
                <w:rFonts w:asciiTheme="minorHAnsi" w:eastAsiaTheme="minorHAnsi" w:hAnsiTheme="minorHAnsi" w:cstheme="minorHAnsi"/>
                <w:sz w:val="16"/>
                <w:szCs w:val="16"/>
              </w:rPr>
              <w:t xml:space="preserve">This work is licensed under a Creative Commons Attribution 3.0 Australia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logo. To view a copy of this licence, visit </w:t>
            </w:r>
            <w:hyperlink r:id="rId25" w:history="1">
              <w:r w:rsidRPr="00281AEE">
                <w:rPr>
                  <w:rFonts w:asciiTheme="minorHAnsi" w:eastAsia="Calibri" w:hAnsiTheme="minorHAnsi" w:cstheme="minorHAnsi"/>
                  <w:color w:val="0000FF"/>
                  <w:sz w:val="16"/>
                  <w:szCs w:val="16"/>
                  <w:u w:val="single"/>
                </w:rPr>
                <w:t>http://creativecommons.org/licenses/by/3.0/au/deed.en</w:t>
              </w:r>
            </w:hyperlink>
          </w:p>
          <w:p w14:paraId="40F1BEA7" w14:textId="3CC10D16" w:rsidR="008B2837" w:rsidRPr="00281AEE" w:rsidRDefault="008B2837" w:rsidP="000D060D">
            <w:pPr>
              <w:autoSpaceDE w:val="0"/>
              <w:autoSpaceDN w:val="0"/>
              <w:adjustRightInd w:val="0"/>
              <w:spacing w:after="200" w:line="276" w:lineRule="auto"/>
              <w:rPr>
                <w:rFonts w:asciiTheme="minorHAnsi" w:eastAsiaTheme="minorHAnsi" w:hAnsiTheme="minorHAnsi" w:cstheme="minorHAnsi"/>
                <w:color w:val="FF0000"/>
                <w:sz w:val="16"/>
                <w:szCs w:val="16"/>
              </w:rPr>
            </w:pPr>
            <w:r w:rsidRPr="00281AEE">
              <w:rPr>
                <w:rFonts w:asciiTheme="minorHAnsi" w:eastAsiaTheme="minorHAnsi" w:hAnsiTheme="minorHAnsi" w:cstheme="minorHAnsi"/>
                <w:sz w:val="16"/>
                <w:szCs w:val="16"/>
              </w:rPr>
              <w:t xml:space="preserve">ISBN </w:t>
            </w:r>
            <w:r w:rsidR="002145D3" w:rsidRPr="002145D3">
              <w:rPr>
                <w:rFonts w:asciiTheme="minorHAnsi" w:eastAsiaTheme="minorHAnsi" w:hAnsiTheme="minorHAnsi" w:cstheme="minorHAnsi"/>
                <w:sz w:val="16"/>
                <w:szCs w:val="16"/>
              </w:rPr>
              <w:t>978-1-76047-176-7 (pdf/online)</w:t>
            </w:r>
          </w:p>
          <w:p w14:paraId="152BE383" w14:textId="77777777" w:rsidR="008B2837" w:rsidRPr="00281AEE" w:rsidRDefault="008B2837" w:rsidP="000D060D">
            <w:pPr>
              <w:autoSpaceDE w:val="0"/>
              <w:autoSpaceDN w:val="0"/>
              <w:adjustRightInd w:val="0"/>
              <w:spacing w:after="60"/>
              <w:rPr>
                <w:rFonts w:asciiTheme="minorHAnsi" w:eastAsia="Calibri" w:hAnsiTheme="minorHAnsi" w:cstheme="minorHAnsi"/>
                <w:b/>
                <w:bCs/>
                <w:color w:val="000000"/>
                <w:sz w:val="16"/>
                <w:szCs w:val="16"/>
              </w:rPr>
            </w:pPr>
            <w:r w:rsidRPr="00281AEE">
              <w:rPr>
                <w:rFonts w:asciiTheme="minorHAnsi" w:eastAsia="Calibri" w:hAnsiTheme="minorHAnsi" w:cstheme="minorHAnsi"/>
                <w:b/>
                <w:bCs/>
                <w:color w:val="000000"/>
                <w:sz w:val="16"/>
                <w:szCs w:val="16"/>
              </w:rPr>
              <w:t>Accessibility</w:t>
            </w:r>
          </w:p>
          <w:p w14:paraId="4FC3E012" w14:textId="08C250C1" w:rsidR="008B2837" w:rsidRPr="00281AEE" w:rsidRDefault="008B2837" w:rsidP="000D060D">
            <w:pPr>
              <w:autoSpaceDE w:val="0"/>
              <w:autoSpaceDN w:val="0"/>
              <w:adjustRightInd w:val="0"/>
              <w:spacing w:after="200" w:line="276" w:lineRule="auto"/>
              <w:rPr>
                <w:rFonts w:asciiTheme="minorHAnsi" w:eastAsia="Calibri" w:hAnsiTheme="minorHAnsi" w:cstheme="minorHAnsi"/>
                <w:color w:val="000000"/>
                <w:sz w:val="16"/>
                <w:szCs w:val="16"/>
              </w:rPr>
            </w:pPr>
            <w:r w:rsidRPr="00281AEE">
              <w:rPr>
                <w:rFonts w:asciiTheme="minorHAnsi" w:eastAsia="Calibri" w:hAnsiTheme="minorHAnsi" w:cstheme="minorHAnsi"/>
                <w:color w:val="000000"/>
                <w:sz w:val="16"/>
                <w:szCs w:val="16"/>
              </w:rPr>
              <w:t xml:space="preserve">If you would like to receive this publication in an alternative format, please telephone the DELWP Customer Service  Centre on 136186, email </w:t>
            </w:r>
            <w:hyperlink r:id="rId26" w:history="1">
              <w:r w:rsidRPr="00281AEE">
                <w:rPr>
                  <w:rFonts w:asciiTheme="minorHAnsi" w:eastAsia="Calibri" w:hAnsiTheme="minorHAnsi" w:cstheme="minorHAnsi"/>
                  <w:color w:val="0000FF"/>
                  <w:sz w:val="16"/>
                  <w:szCs w:val="16"/>
                  <w:u w:val="single"/>
                </w:rPr>
                <w:t>customer.service@delwp.vic.gov.au</w:t>
              </w:r>
            </w:hyperlink>
            <w:r w:rsidRPr="00281AEE">
              <w:rPr>
                <w:rFonts w:asciiTheme="minorHAnsi" w:eastAsia="Calibri" w:hAnsiTheme="minorHAnsi" w:cstheme="minorHAnsi"/>
                <w:color w:val="000000"/>
                <w:sz w:val="16"/>
                <w:szCs w:val="16"/>
              </w:rPr>
              <w:t xml:space="preserve"> </w:t>
            </w:r>
            <w:r w:rsidRPr="00281AEE">
              <w:rPr>
                <w:rFonts w:asciiTheme="minorHAnsi" w:eastAsia="Calibri" w:hAnsiTheme="minorHAnsi" w:cstheme="minorHAnsi"/>
                <w:color w:val="FF0000"/>
                <w:sz w:val="16"/>
                <w:szCs w:val="16"/>
              </w:rPr>
              <w:t xml:space="preserve"> </w:t>
            </w:r>
            <w:r w:rsidRPr="00281AEE">
              <w:rPr>
                <w:rFonts w:asciiTheme="minorHAnsi" w:eastAsia="Calibri" w:hAnsiTheme="minorHAnsi" w:cstheme="minorHAnsi"/>
                <w:sz w:val="16"/>
                <w:szCs w:val="16"/>
              </w:rPr>
              <w:t xml:space="preserve">or </w:t>
            </w:r>
            <w:r w:rsidRPr="00281AEE">
              <w:rPr>
                <w:rFonts w:asciiTheme="minorHAnsi" w:eastAsia="Calibri" w:hAnsiTheme="minorHAnsi" w:cstheme="minorHAnsi"/>
                <w:color w:val="000000"/>
                <w:sz w:val="16"/>
                <w:szCs w:val="16"/>
              </w:rPr>
              <w:t xml:space="preserve">via the National Relay Service on 133 677  </w:t>
            </w:r>
            <w:hyperlink r:id="rId27" w:history="1">
              <w:r w:rsidRPr="00281AEE">
                <w:rPr>
                  <w:rFonts w:asciiTheme="minorHAnsi" w:eastAsia="Calibri" w:hAnsiTheme="minorHAnsi" w:cstheme="minorHAnsi"/>
                  <w:color w:val="0000FF"/>
                  <w:sz w:val="16"/>
                  <w:szCs w:val="16"/>
                  <w:u w:val="single"/>
                </w:rPr>
                <w:t>www.relayservice.com.au</w:t>
              </w:r>
            </w:hyperlink>
            <w:r w:rsidRPr="00281AEE">
              <w:rPr>
                <w:rFonts w:asciiTheme="minorHAnsi" w:eastAsia="Calibri" w:hAnsiTheme="minorHAnsi" w:cstheme="minorHAnsi"/>
                <w:color w:val="000000"/>
                <w:sz w:val="16"/>
                <w:szCs w:val="16"/>
              </w:rPr>
              <w:t xml:space="preserve">. This document is also available on the internet at </w:t>
            </w:r>
            <w:hyperlink r:id="rId28" w:history="1">
              <w:r w:rsidRPr="00281AEE">
                <w:rPr>
                  <w:rFonts w:asciiTheme="minorHAnsi" w:eastAsia="Calibri" w:hAnsiTheme="minorHAnsi" w:cstheme="minorHAnsi"/>
                  <w:color w:val="0000FF"/>
                  <w:sz w:val="16"/>
                  <w:szCs w:val="16"/>
                  <w:u w:val="single"/>
                </w:rPr>
                <w:t>www.delwp.vic.gov.au</w:t>
              </w:r>
            </w:hyperlink>
          </w:p>
          <w:p w14:paraId="2877F752" w14:textId="77777777" w:rsidR="008B2837" w:rsidRPr="00281AEE" w:rsidRDefault="008B2837" w:rsidP="000D060D">
            <w:pPr>
              <w:autoSpaceDE w:val="0"/>
              <w:autoSpaceDN w:val="0"/>
              <w:adjustRightInd w:val="0"/>
              <w:spacing w:after="60"/>
              <w:rPr>
                <w:rFonts w:asciiTheme="minorHAnsi" w:eastAsia="Calibri" w:hAnsiTheme="minorHAnsi" w:cstheme="minorHAnsi"/>
                <w:b/>
                <w:bCs/>
                <w:color w:val="000000"/>
                <w:sz w:val="16"/>
                <w:szCs w:val="16"/>
              </w:rPr>
            </w:pPr>
            <w:r w:rsidRPr="00281AEE">
              <w:rPr>
                <w:rFonts w:asciiTheme="minorHAnsi" w:eastAsia="Calibri" w:hAnsiTheme="minorHAnsi" w:cstheme="minorHAnsi"/>
                <w:b/>
                <w:bCs/>
                <w:color w:val="000000"/>
                <w:sz w:val="16"/>
                <w:szCs w:val="16"/>
              </w:rPr>
              <w:t>Disclaimer</w:t>
            </w:r>
          </w:p>
          <w:p w14:paraId="3E3173D0" w14:textId="1D57C408" w:rsidR="008B2837" w:rsidRPr="00C41B2D" w:rsidRDefault="008B2837" w:rsidP="008B2837">
            <w:pPr>
              <w:spacing w:before="60"/>
            </w:pPr>
            <w:r w:rsidRPr="00281AEE">
              <w:rPr>
                <w:rFonts w:asciiTheme="minorHAnsi" w:eastAsia="Calibri" w:hAnsiTheme="minorHAnsi" w:cstheme="minorHAnsi"/>
                <w:color w:val="000000"/>
                <w:sz w:val="16"/>
                <w:szCs w:val="16"/>
              </w:rP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c>
          <w:tcPr>
            <w:tcW w:w="9855" w:type="dxa"/>
            <w:vAlign w:val="bottom"/>
          </w:tcPr>
          <w:p w14:paraId="09CB5B60" w14:textId="60086C59" w:rsidR="008B2837" w:rsidRPr="00C41B2D" w:rsidRDefault="008B2837" w:rsidP="008B2837">
            <w:pPr>
              <w:spacing w:before="60"/>
            </w:pPr>
          </w:p>
        </w:tc>
      </w:tr>
    </w:tbl>
    <w:p w14:paraId="09CB5B62" w14:textId="77777777" w:rsidR="0013488B" w:rsidRDefault="0013488B" w:rsidP="004536DF">
      <w:pPr>
        <w:pStyle w:val="DSEBody"/>
      </w:pPr>
    </w:p>
    <w:bookmarkStart w:id="2" w:name="_Toc454289450" w:displacedByCustomXml="next"/>
    <w:bookmarkStart w:id="3" w:name="_Toc354578169" w:displacedByCustomXml="next"/>
    <w:bookmarkStart w:id="4" w:name="_Toc354565867" w:displacedByCustomXml="next"/>
    <w:sdt>
      <w:sdtPr>
        <w:rPr>
          <w:rFonts w:ascii="Times New Roman" w:hAnsi="Times New Roman" w:cs="Times New Roman"/>
          <w:color w:val="auto"/>
          <w:sz w:val="24"/>
          <w:lang w:val="en-AU"/>
        </w:rPr>
        <w:id w:val="-956092441"/>
        <w:docPartObj>
          <w:docPartGallery w:val="Table of Contents"/>
          <w:docPartUnique/>
        </w:docPartObj>
      </w:sdtPr>
      <w:sdtEndPr>
        <w:rPr>
          <w:b/>
          <w:bCs/>
          <w:noProof/>
        </w:rPr>
      </w:sdtEndPr>
      <w:sdtContent>
        <w:p w14:paraId="31D1F34C" w14:textId="77777777" w:rsidR="008B2837" w:rsidRDefault="008B2837" w:rsidP="008B2837">
          <w:pPr>
            <w:pStyle w:val="HA"/>
          </w:pPr>
          <w:r>
            <w:t>Table of Contents</w:t>
          </w:r>
          <w:bookmarkEnd w:id="2"/>
        </w:p>
        <w:p w14:paraId="11FC9EA3" w14:textId="2356E6E8" w:rsidR="00C50F18" w:rsidRDefault="008B2837">
          <w:pPr>
            <w:pStyle w:val="TOC1"/>
            <w:rPr>
              <w:rFonts w:asciiTheme="minorHAnsi" w:eastAsiaTheme="minorEastAsia" w:hAnsiTheme="minorHAnsi" w:cstheme="minorBidi"/>
              <w:b w:val="0"/>
              <w:color w:val="auto"/>
              <w:sz w:val="22"/>
              <w:szCs w:val="22"/>
              <w:lang w:val="en-AU" w:eastAsia="en-AU"/>
            </w:rPr>
          </w:pPr>
          <w:r>
            <w:rPr>
              <w:rFonts w:asciiTheme="minorHAnsi" w:hAnsiTheme="minorHAnsi"/>
              <w:color w:val="228591"/>
              <w:sz w:val="22"/>
            </w:rPr>
            <w:fldChar w:fldCharType="begin"/>
          </w:r>
          <w:r>
            <w:instrText xml:space="preserve"> TOC \o "1-3" \h \z \u </w:instrText>
          </w:r>
          <w:r>
            <w:rPr>
              <w:rFonts w:asciiTheme="minorHAnsi" w:hAnsiTheme="minorHAnsi"/>
              <w:color w:val="228591"/>
              <w:sz w:val="22"/>
            </w:rPr>
            <w:fldChar w:fldCharType="separate"/>
          </w:r>
          <w:hyperlink w:anchor="_Toc454289451" w:history="1">
            <w:r w:rsidR="00C50F18" w:rsidRPr="0097578F">
              <w:rPr>
                <w:rStyle w:val="Hyperlink"/>
              </w:rPr>
              <w:t>Overview</w:t>
            </w:r>
            <w:r w:rsidR="00C50F18">
              <w:rPr>
                <w:webHidden/>
              </w:rPr>
              <w:tab/>
            </w:r>
            <w:r w:rsidR="00C50F18">
              <w:rPr>
                <w:webHidden/>
              </w:rPr>
              <w:fldChar w:fldCharType="begin"/>
            </w:r>
            <w:r w:rsidR="00C50F18">
              <w:rPr>
                <w:webHidden/>
              </w:rPr>
              <w:instrText xml:space="preserve"> PAGEREF _Toc454289451 \h </w:instrText>
            </w:r>
            <w:r w:rsidR="00C50F18">
              <w:rPr>
                <w:webHidden/>
              </w:rPr>
            </w:r>
            <w:r w:rsidR="00C50F18">
              <w:rPr>
                <w:webHidden/>
              </w:rPr>
              <w:fldChar w:fldCharType="separate"/>
            </w:r>
            <w:r w:rsidR="00C83765">
              <w:rPr>
                <w:webHidden/>
              </w:rPr>
              <w:t>5</w:t>
            </w:r>
            <w:r w:rsidR="00C50F18">
              <w:rPr>
                <w:webHidden/>
              </w:rPr>
              <w:fldChar w:fldCharType="end"/>
            </w:r>
          </w:hyperlink>
        </w:p>
        <w:p w14:paraId="235E8FFC" w14:textId="77777777" w:rsidR="00C50F18" w:rsidRDefault="002B076B">
          <w:pPr>
            <w:pStyle w:val="TOC2"/>
            <w:rPr>
              <w:rFonts w:asciiTheme="minorHAnsi" w:eastAsiaTheme="minorEastAsia" w:hAnsiTheme="minorHAnsi" w:cstheme="minorBidi"/>
              <w:sz w:val="22"/>
              <w:szCs w:val="22"/>
              <w:lang w:eastAsia="en-AU"/>
            </w:rPr>
          </w:pPr>
          <w:hyperlink w:anchor="_Toc454289452" w:history="1">
            <w:r w:rsidR="00C50F18" w:rsidRPr="0097578F">
              <w:rPr>
                <w:rStyle w:val="Hyperlink"/>
              </w:rPr>
              <w:t>Vicmap™</w:t>
            </w:r>
            <w:r w:rsidR="00C50F18">
              <w:rPr>
                <w:webHidden/>
              </w:rPr>
              <w:tab/>
            </w:r>
            <w:r w:rsidR="00C50F18">
              <w:rPr>
                <w:webHidden/>
              </w:rPr>
              <w:fldChar w:fldCharType="begin"/>
            </w:r>
            <w:r w:rsidR="00C50F18">
              <w:rPr>
                <w:webHidden/>
              </w:rPr>
              <w:instrText xml:space="preserve"> PAGEREF _Toc454289452 \h </w:instrText>
            </w:r>
            <w:r w:rsidR="00C50F18">
              <w:rPr>
                <w:webHidden/>
              </w:rPr>
            </w:r>
            <w:r w:rsidR="00C50F18">
              <w:rPr>
                <w:webHidden/>
              </w:rPr>
              <w:fldChar w:fldCharType="separate"/>
            </w:r>
            <w:r w:rsidR="00C83765">
              <w:rPr>
                <w:webHidden/>
              </w:rPr>
              <w:t>5</w:t>
            </w:r>
            <w:r w:rsidR="00C50F18">
              <w:rPr>
                <w:webHidden/>
              </w:rPr>
              <w:fldChar w:fldCharType="end"/>
            </w:r>
          </w:hyperlink>
        </w:p>
        <w:p w14:paraId="7DC675EF" w14:textId="77777777" w:rsidR="00C50F18" w:rsidRDefault="002B076B">
          <w:pPr>
            <w:pStyle w:val="TOC2"/>
            <w:rPr>
              <w:rFonts w:asciiTheme="minorHAnsi" w:eastAsiaTheme="minorEastAsia" w:hAnsiTheme="minorHAnsi" w:cstheme="minorBidi"/>
              <w:sz w:val="22"/>
              <w:szCs w:val="22"/>
              <w:lang w:eastAsia="en-AU"/>
            </w:rPr>
          </w:pPr>
          <w:hyperlink w:anchor="_Toc454289453" w:history="1">
            <w:r w:rsidR="00C50F18" w:rsidRPr="0097578F">
              <w:rPr>
                <w:rStyle w:val="Hyperlink"/>
              </w:rPr>
              <w:t>Data product specification title</w:t>
            </w:r>
            <w:r w:rsidR="00C50F18">
              <w:rPr>
                <w:webHidden/>
              </w:rPr>
              <w:tab/>
            </w:r>
            <w:r w:rsidR="00C50F18">
              <w:rPr>
                <w:webHidden/>
              </w:rPr>
              <w:fldChar w:fldCharType="begin"/>
            </w:r>
            <w:r w:rsidR="00C50F18">
              <w:rPr>
                <w:webHidden/>
              </w:rPr>
              <w:instrText xml:space="preserve"> PAGEREF _Toc454289453 \h </w:instrText>
            </w:r>
            <w:r w:rsidR="00C50F18">
              <w:rPr>
                <w:webHidden/>
              </w:rPr>
            </w:r>
            <w:r w:rsidR="00C50F18">
              <w:rPr>
                <w:webHidden/>
              </w:rPr>
              <w:fldChar w:fldCharType="separate"/>
            </w:r>
            <w:r w:rsidR="00C83765">
              <w:rPr>
                <w:webHidden/>
              </w:rPr>
              <w:t>5</w:t>
            </w:r>
            <w:r w:rsidR="00C50F18">
              <w:rPr>
                <w:webHidden/>
              </w:rPr>
              <w:fldChar w:fldCharType="end"/>
            </w:r>
          </w:hyperlink>
        </w:p>
        <w:p w14:paraId="41A7454A" w14:textId="77777777" w:rsidR="00C50F18" w:rsidRDefault="002B076B">
          <w:pPr>
            <w:pStyle w:val="TOC2"/>
            <w:rPr>
              <w:rFonts w:asciiTheme="minorHAnsi" w:eastAsiaTheme="minorEastAsia" w:hAnsiTheme="minorHAnsi" w:cstheme="minorBidi"/>
              <w:sz w:val="22"/>
              <w:szCs w:val="22"/>
              <w:lang w:eastAsia="en-AU"/>
            </w:rPr>
          </w:pPr>
          <w:hyperlink w:anchor="_Toc454289454" w:history="1">
            <w:r w:rsidR="00C50F18" w:rsidRPr="0097578F">
              <w:rPr>
                <w:rStyle w:val="Hyperlink"/>
              </w:rPr>
              <w:t>Responsible party</w:t>
            </w:r>
            <w:r w:rsidR="00C50F18">
              <w:rPr>
                <w:webHidden/>
              </w:rPr>
              <w:tab/>
            </w:r>
            <w:r w:rsidR="00C50F18">
              <w:rPr>
                <w:webHidden/>
              </w:rPr>
              <w:fldChar w:fldCharType="begin"/>
            </w:r>
            <w:r w:rsidR="00C50F18">
              <w:rPr>
                <w:webHidden/>
              </w:rPr>
              <w:instrText xml:space="preserve"> PAGEREF _Toc454289454 \h </w:instrText>
            </w:r>
            <w:r w:rsidR="00C50F18">
              <w:rPr>
                <w:webHidden/>
              </w:rPr>
            </w:r>
            <w:r w:rsidR="00C50F18">
              <w:rPr>
                <w:webHidden/>
              </w:rPr>
              <w:fldChar w:fldCharType="separate"/>
            </w:r>
            <w:r w:rsidR="00C83765">
              <w:rPr>
                <w:webHidden/>
              </w:rPr>
              <w:t>5</w:t>
            </w:r>
            <w:r w:rsidR="00C50F18">
              <w:rPr>
                <w:webHidden/>
              </w:rPr>
              <w:fldChar w:fldCharType="end"/>
            </w:r>
          </w:hyperlink>
        </w:p>
        <w:p w14:paraId="4919FE46" w14:textId="77777777" w:rsidR="00C50F18" w:rsidRDefault="002B076B">
          <w:pPr>
            <w:pStyle w:val="TOC2"/>
            <w:rPr>
              <w:rFonts w:asciiTheme="minorHAnsi" w:eastAsiaTheme="minorEastAsia" w:hAnsiTheme="minorHAnsi" w:cstheme="minorBidi"/>
              <w:sz w:val="22"/>
              <w:szCs w:val="22"/>
              <w:lang w:eastAsia="en-AU"/>
            </w:rPr>
          </w:pPr>
          <w:hyperlink w:anchor="_Toc454289455" w:history="1">
            <w:r w:rsidR="00C50F18" w:rsidRPr="0097578F">
              <w:rPr>
                <w:rStyle w:val="Hyperlink"/>
              </w:rPr>
              <w:t>Terms and definitions</w:t>
            </w:r>
            <w:r w:rsidR="00C50F18">
              <w:rPr>
                <w:webHidden/>
              </w:rPr>
              <w:tab/>
            </w:r>
            <w:r w:rsidR="00C50F18">
              <w:rPr>
                <w:webHidden/>
              </w:rPr>
              <w:fldChar w:fldCharType="begin"/>
            </w:r>
            <w:r w:rsidR="00C50F18">
              <w:rPr>
                <w:webHidden/>
              </w:rPr>
              <w:instrText xml:space="preserve"> PAGEREF _Toc454289455 \h </w:instrText>
            </w:r>
            <w:r w:rsidR="00C50F18">
              <w:rPr>
                <w:webHidden/>
              </w:rPr>
            </w:r>
            <w:r w:rsidR="00C50F18">
              <w:rPr>
                <w:webHidden/>
              </w:rPr>
              <w:fldChar w:fldCharType="separate"/>
            </w:r>
            <w:r w:rsidR="00C83765">
              <w:rPr>
                <w:webHidden/>
              </w:rPr>
              <w:t>6</w:t>
            </w:r>
            <w:r w:rsidR="00C50F18">
              <w:rPr>
                <w:webHidden/>
              </w:rPr>
              <w:fldChar w:fldCharType="end"/>
            </w:r>
          </w:hyperlink>
        </w:p>
        <w:p w14:paraId="053CADD5" w14:textId="77777777" w:rsidR="00C50F18" w:rsidRDefault="002B076B">
          <w:pPr>
            <w:pStyle w:val="TOC2"/>
            <w:rPr>
              <w:rFonts w:asciiTheme="minorHAnsi" w:eastAsiaTheme="minorEastAsia" w:hAnsiTheme="minorHAnsi" w:cstheme="minorBidi"/>
              <w:sz w:val="22"/>
              <w:szCs w:val="22"/>
              <w:lang w:eastAsia="en-AU"/>
            </w:rPr>
          </w:pPr>
          <w:hyperlink w:anchor="_Toc454289456" w:history="1">
            <w:r w:rsidR="00C50F18" w:rsidRPr="0097578F">
              <w:rPr>
                <w:rStyle w:val="Hyperlink"/>
              </w:rPr>
              <w:t>Acronyms</w:t>
            </w:r>
            <w:r w:rsidR="00C50F18">
              <w:rPr>
                <w:webHidden/>
              </w:rPr>
              <w:tab/>
            </w:r>
            <w:r w:rsidR="00C50F18">
              <w:rPr>
                <w:webHidden/>
              </w:rPr>
              <w:fldChar w:fldCharType="begin"/>
            </w:r>
            <w:r w:rsidR="00C50F18">
              <w:rPr>
                <w:webHidden/>
              </w:rPr>
              <w:instrText xml:space="preserve"> PAGEREF _Toc454289456 \h </w:instrText>
            </w:r>
            <w:r w:rsidR="00C50F18">
              <w:rPr>
                <w:webHidden/>
              </w:rPr>
            </w:r>
            <w:r w:rsidR="00C50F18">
              <w:rPr>
                <w:webHidden/>
              </w:rPr>
              <w:fldChar w:fldCharType="separate"/>
            </w:r>
            <w:r w:rsidR="00C83765">
              <w:rPr>
                <w:webHidden/>
              </w:rPr>
              <w:t>7</w:t>
            </w:r>
            <w:r w:rsidR="00C50F18">
              <w:rPr>
                <w:webHidden/>
              </w:rPr>
              <w:fldChar w:fldCharType="end"/>
            </w:r>
          </w:hyperlink>
        </w:p>
        <w:p w14:paraId="03E57529" w14:textId="77777777" w:rsidR="00C50F18" w:rsidRDefault="002B076B">
          <w:pPr>
            <w:pStyle w:val="TOC2"/>
            <w:rPr>
              <w:rFonts w:asciiTheme="minorHAnsi" w:eastAsiaTheme="minorEastAsia" w:hAnsiTheme="minorHAnsi" w:cstheme="minorBidi"/>
              <w:sz w:val="22"/>
              <w:szCs w:val="22"/>
              <w:lang w:eastAsia="en-AU"/>
            </w:rPr>
          </w:pPr>
          <w:hyperlink w:anchor="_Toc454289457" w:history="1">
            <w:r w:rsidR="00C50F18" w:rsidRPr="0097578F">
              <w:rPr>
                <w:rStyle w:val="Hyperlink"/>
              </w:rPr>
              <w:t>Informal description of the data product</w:t>
            </w:r>
            <w:r w:rsidR="00C50F18">
              <w:rPr>
                <w:webHidden/>
              </w:rPr>
              <w:tab/>
            </w:r>
            <w:r w:rsidR="00C50F18">
              <w:rPr>
                <w:webHidden/>
              </w:rPr>
              <w:fldChar w:fldCharType="begin"/>
            </w:r>
            <w:r w:rsidR="00C50F18">
              <w:rPr>
                <w:webHidden/>
              </w:rPr>
              <w:instrText xml:space="preserve"> PAGEREF _Toc454289457 \h </w:instrText>
            </w:r>
            <w:r w:rsidR="00C50F18">
              <w:rPr>
                <w:webHidden/>
              </w:rPr>
            </w:r>
            <w:r w:rsidR="00C50F18">
              <w:rPr>
                <w:webHidden/>
              </w:rPr>
              <w:fldChar w:fldCharType="separate"/>
            </w:r>
            <w:r w:rsidR="00C83765">
              <w:rPr>
                <w:webHidden/>
              </w:rPr>
              <w:t>8</w:t>
            </w:r>
            <w:r w:rsidR="00C50F18">
              <w:rPr>
                <w:webHidden/>
              </w:rPr>
              <w:fldChar w:fldCharType="end"/>
            </w:r>
          </w:hyperlink>
        </w:p>
        <w:p w14:paraId="14CC62E4"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58" w:history="1">
            <w:r w:rsidR="00C50F18" w:rsidRPr="0097578F">
              <w:rPr>
                <w:rStyle w:val="Hyperlink"/>
              </w:rPr>
              <w:t>Specification scope</w:t>
            </w:r>
            <w:r w:rsidR="00C50F18">
              <w:rPr>
                <w:webHidden/>
              </w:rPr>
              <w:tab/>
            </w:r>
            <w:r w:rsidR="00C50F18">
              <w:rPr>
                <w:webHidden/>
              </w:rPr>
              <w:fldChar w:fldCharType="begin"/>
            </w:r>
            <w:r w:rsidR="00C50F18">
              <w:rPr>
                <w:webHidden/>
              </w:rPr>
              <w:instrText xml:space="preserve"> PAGEREF _Toc454289458 \h </w:instrText>
            </w:r>
            <w:r w:rsidR="00C50F18">
              <w:rPr>
                <w:webHidden/>
              </w:rPr>
            </w:r>
            <w:r w:rsidR="00C50F18">
              <w:rPr>
                <w:webHidden/>
              </w:rPr>
              <w:fldChar w:fldCharType="separate"/>
            </w:r>
            <w:r w:rsidR="00C83765">
              <w:rPr>
                <w:webHidden/>
              </w:rPr>
              <w:t>8</w:t>
            </w:r>
            <w:r w:rsidR="00C50F18">
              <w:rPr>
                <w:webHidden/>
              </w:rPr>
              <w:fldChar w:fldCharType="end"/>
            </w:r>
          </w:hyperlink>
        </w:p>
        <w:p w14:paraId="7FFA72C1" w14:textId="77777777" w:rsidR="00C50F18" w:rsidRPr="00C50F18" w:rsidRDefault="002B076B" w:rsidP="00C50F18">
          <w:pPr>
            <w:pStyle w:val="TOC2"/>
            <w:rPr>
              <w:rStyle w:val="Hyperlink"/>
            </w:rPr>
          </w:pPr>
          <w:hyperlink w:anchor="_Toc454289459" w:history="1">
            <w:r w:rsidR="00C50F18" w:rsidRPr="0097578F">
              <w:rPr>
                <w:rStyle w:val="Hyperlink"/>
              </w:rPr>
              <w:t>Level</w:t>
            </w:r>
            <w:r w:rsidR="00C50F18" w:rsidRPr="00C50F18">
              <w:rPr>
                <w:rStyle w:val="Hyperlink"/>
                <w:webHidden/>
              </w:rPr>
              <w:tab/>
            </w:r>
            <w:r w:rsidR="00C50F18" w:rsidRPr="00C50F18">
              <w:rPr>
                <w:rStyle w:val="Hyperlink"/>
                <w:webHidden/>
              </w:rPr>
              <w:fldChar w:fldCharType="begin"/>
            </w:r>
            <w:r w:rsidR="00C50F18" w:rsidRPr="00C50F18">
              <w:rPr>
                <w:rStyle w:val="Hyperlink"/>
                <w:webHidden/>
              </w:rPr>
              <w:instrText xml:space="preserve"> PAGEREF _Toc454289459 \h </w:instrText>
            </w:r>
            <w:r w:rsidR="00C50F18" w:rsidRPr="00C50F18">
              <w:rPr>
                <w:rStyle w:val="Hyperlink"/>
                <w:webHidden/>
              </w:rPr>
            </w:r>
            <w:r w:rsidR="00C50F18" w:rsidRPr="00C50F18">
              <w:rPr>
                <w:rStyle w:val="Hyperlink"/>
                <w:webHidden/>
              </w:rPr>
              <w:fldChar w:fldCharType="separate"/>
            </w:r>
            <w:r w:rsidR="00C83765">
              <w:rPr>
                <w:rStyle w:val="Hyperlink"/>
                <w:webHidden/>
              </w:rPr>
              <w:t>8</w:t>
            </w:r>
            <w:r w:rsidR="00C50F18" w:rsidRPr="00C50F18">
              <w:rPr>
                <w:rStyle w:val="Hyperlink"/>
                <w:webHidden/>
              </w:rPr>
              <w:fldChar w:fldCharType="end"/>
            </w:r>
          </w:hyperlink>
        </w:p>
        <w:p w14:paraId="46116394" w14:textId="77777777" w:rsidR="00C50F18" w:rsidRPr="00C50F18" w:rsidRDefault="002B076B" w:rsidP="00C50F18">
          <w:pPr>
            <w:pStyle w:val="TOC2"/>
            <w:rPr>
              <w:rStyle w:val="Hyperlink"/>
            </w:rPr>
          </w:pPr>
          <w:hyperlink w:anchor="_Toc454289460" w:history="1">
            <w:r w:rsidR="00C50F18" w:rsidRPr="0097578F">
              <w:rPr>
                <w:rStyle w:val="Hyperlink"/>
              </w:rPr>
              <w:t>Extent &amp; coverage</w:t>
            </w:r>
            <w:r w:rsidR="00C50F18" w:rsidRPr="00C50F18">
              <w:rPr>
                <w:rStyle w:val="Hyperlink"/>
                <w:webHidden/>
              </w:rPr>
              <w:tab/>
            </w:r>
            <w:r w:rsidR="00C50F18" w:rsidRPr="00C50F18">
              <w:rPr>
                <w:rStyle w:val="Hyperlink"/>
                <w:webHidden/>
              </w:rPr>
              <w:fldChar w:fldCharType="begin"/>
            </w:r>
            <w:r w:rsidR="00C50F18" w:rsidRPr="00C50F18">
              <w:rPr>
                <w:rStyle w:val="Hyperlink"/>
                <w:webHidden/>
              </w:rPr>
              <w:instrText xml:space="preserve"> PAGEREF _Toc454289460 \h </w:instrText>
            </w:r>
            <w:r w:rsidR="00C50F18" w:rsidRPr="00C50F18">
              <w:rPr>
                <w:rStyle w:val="Hyperlink"/>
                <w:webHidden/>
              </w:rPr>
            </w:r>
            <w:r w:rsidR="00C50F18" w:rsidRPr="00C50F18">
              <w:rPr>
                <w:rStyle w:val="Hyperlink"/>
                <w:webHidden/>
              </w:rPr>
              <w:fldChar w:fldCharType="separate"/>
            </w:r>
            <w:r w:rsidR="00C83765">
              <w:rPr>
                <w:rStyle w:val="Hyperlink"/>
                <w:webHidden/>
              </w:rPr>
              <w:t>8</w:t>
            </w:r>
            <w:r w:rsidR="00C50F18" w:rsidRPr="00C50F18">
              <w:rPr>
                <w:rStyle w:val="Hyperlink"/>
                <w:webHidden/>
              </w:rPr>
              <w:fldChar w:fldCharType="end"/>
            </w:r>
          </w:hyperlink>
        </w:p>
        <w:p w14:paraId="2425FC35"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61" w:history="1">
            <w:r w:rsidR="00C50F18" w:rsidRPr="0097578F">
              <w:rPr>
                <w:rStyle w:val="Hyperlink"/>
              </w:rPr>
              <w:t>Data product identification</w:t>
            </w:r>
            <w:r w:rsidR="00C50F18">
              <w:rPr>
                <w:webHidden/>
              </w:rPr>
              <w:tab/>
            </w:r>
            <w:r w:rsidR="00C50F18">
              <w:rPr>
                <w:webHidden/>
              </w:rPr>
              <w:fldChar w:fldCharType="begin"/>
            </w:r>
            <w:r w:rsidR="00C50F18">
              <w:rPr>
                <w:webHidden/>
              </w:rPr>
              <w:instrText xml:space="preserve"> PAGEREF _Toc454289461 \h </w:instrText>
            </w:r>
            <w:r w:rsidR="00C50F18">
              <w:rPr>
                <w:webHidden/>
              </w:rPr>
            </w:r>
            <w:r w:rsidR="00C50F18">
              <w:rPr>
                <w:webHidden/>
              </w:rPr>
              <w:fldChar w:fldCharType="separate"/>
            </w:r>
            <w:r w:rsidR="00C83765">
              <w:rPr>
                <w:webHidden/>
              </w:rPr>
              <w:t>8</w:t>
            </w:r>
            <w:r w:rsidR="00C50F18">
              <w:rPr>
                <w:webHidden/>
              </w:rPr>
              <w:fldChar w:fldCharType="end"/>
            </w:r>
          </w:hyperlink>
        </w:p>
        <w:p w14:paraId="6049561E" w14:textId="77777777" w:rsidR="00C50F18" w:rsidRPr="00C50F18" w:rsidRDefault="002B076B" w:rsidP="00C50F18">
          <w:pPr>
            <w:pStyle w:val="TOC2"/>
            <w:rPr>
              <w:rStyle w:val="Hyperlink"/>
            </w:rPr>
          </w:pPr>
          <w:hyperlink w:anchor="_Toc454289462" w:history="1">
            <w:r w:rsidR="00C50F18" w:rsidRPr="0097578F">
              <w:rPr>
                <w:rStyle w:val="Hyperlink"/>
              </w:rPr>
              <w:t>Title</w:t>
            </w:r>
            <w:r w:rsidR="00C50F18" w:rsidRPr="00C50F18">
              <w:rPr>
                <w:rStyle w:val="Hyperlink"/>
                <w:webHidden/>
              </w:rPr>
              <w:tab/>
            </w:r>
            <w:r w:rsidR="00C50F18" w:rsidRPr="00C50F18">
              <w:rPr>
                <w:rStyle w:val="Hyperlink"/>
                <w:webHidden/>
              </w:rPr>
              <w:fldChar w:fldCharType="begin"/>
            </w:r>
            <w:r w:rsidR="00C50F18" w:rsidRPr="00C50F18">
              <w:rPr>
                <w:rStyle w:val="Hyperlink"/>
                <w:webHidden/>
              </w:rPr>
              <w:instrText xml:space="preserve"> PAGEREF _Toc454289462 \h </w:instrText>
            </w:r>
            <w:r w:rsidR="00C50F18" w:rsidRPr="00C50F18">
              <w:rPr>
                <w:rStyle w:val="Hyperlink"/>
                <w:webHidden/>
              </w:rPr>
            </w:r>
            <w:r w:rsidR="00C50F18" w:rsidRPr="00C50F18">
              <w:rPr>
                <w:rStyle w:val="Hyperlink"/>
                <w:webHidden/>
              </w:rPr>
              <w:fldChar w:fldCharType="separate"/>
            </w:r>
            <w:r w:rsidR="00C83765">
              <w:rPr>
                <w:rStyle w:val="Hyperlink"/>
                <w:webHidden/>
              </w:rPr>
              <w:t>8</w:t>
            </w:r>
            <w:r w:rsidR="00C50F18" w:rsidRPr="00C50F18">
              <w:rPr>
                <w:rStyle w:val="Hyperlink"/>
                <w:webHidden/>
              </w:rPr>
              <w:fldChar w:fldCharType="end"/>
            </w:r>
          </w:hyperlink>
        </w:p>
        <w:p w14:paraId="7879A712" w14:textId="77777777" w:rsidR="00C50F18" w:rsidRPr="00C50F18" w:rsidRDefault="002B076B" w:rsidP="00C50F18">
          <w:pPr>
            <w:pStyle w:val="TOC2"/>
            <w:rPr>
              <w:rStyle w:val="Hyperlink"/>
            </w:rPr>
          </w:pPr>
          <w:hyperlink w:anchor="_Toc454289463" w:history="1">
            <w:r w:rsidR="00C50F18" w:rsidRPr="0097578F">
              <w:rPr>
                <w:rStyle w:val="Hyperlink"/>
              </w:rPr>
              <w:t>Alternative title</w:t>
            </w:r>
            <w:r w:rsidR="00C50F18" w:rsidRPr="00C50F18">
              <w:rPr>
                <w:rStyle w:val="Hyperlink"/>
                <w:webHidden/>
              </w:rPr>
              <w:tab/>
            </w:r>
            <w:r w:rsidR="00C50F18" w:rsidRPr="00C50F18">
              <w:rPr>
                <w:rStyle w:val="Hyperlink"/>
                <w:webHidden/>
              </w:rPr>
              <w:fldChar w:fldCharType="begin"/>
            </w:r>
            <w:r w:rsidR="00C50F18" w:rsidRPr="00C50F18">
              <w:rPr>
                <w:rStyle w:val="Hyperlink"/>
                <w:webHidden/>
              </w:rPr>
              <w:instrText xml:space="preserve"> PAGEREF _Toc454289463 \h </w:instrText>
            </w:r>
            <w:r w:rsidR="00C50F18" w:rsidRPr="00C50F18">
              <w:rPr>
                <w:rStyle w:val="Hyperlink"/>
                <w:webHidden/>
              </w:rPr>
            </w:r>
            <w:r w:rsidR="00C50F18" w:rsidRPr="00C50F18">
              <w:rPr>
                <w:rStyle w:val="Hyperlink"/>
                <w:webHidden/>
              </w:rPr>
              <w:fldChar w:fldCharType="separate"/>
            </w:r>
            <w:r w:rsidR="00C83765">
              <w:rPr>
                <w:rStyle w:val="Hyperlink"/>
                <w:webHidden/>
              </w:rPr>
              <w:t>8</w:t>
            </w:r>
            <w:r w:rsidR="00C50F18" w:rsidRPr="00C50F18">
              <w:rPr>
                <w:rStyle w:val="Hyperlink"/>
                <w:webHidden/>
              </w:rPr>
              <w:fldChar w:fldCharType="end"/>
            </w:r>
          </w:hyperlink>
        </w:p>
        <w:p w14:paraId="6E0B4623" w14:textId="77777777" w:rsidR="00C50F18" w:rsidRPr="00C50F18" w:rsidRDefault="002B076B" w:rsidP="00C50F18">
          <w:pPr>
            <w:pStyle w:val="TOC2"/>
            <w:rPr>
              <w:rStyle w:val="Hyperlink"/>
            </w:rPr>
          </w:pPr>
          <w:hyperlink w:anchor="_Toc454289464" w:history="1">
            <w:r w:rsidR="00C50F18" w:rsidRPr="0097578F">
              <w:rPr>
                <w:rStyle w:val="Hyperlink"/>
              </w:rPr>
              <w:t>Abstract</w:t>
            </w:r>
            <w:r w:rsidR="00C50F18" w:rsidRPr="00C50F18">
              <w:rPr>
                <w:rStyle w:val="Hyperlink"/>
                <w:webHidden/>
              </w:rPr>
              <w:tab/>
            </w:r>
            <w:r w:rsidR="00C50F18" w:rsidRPr="00C50F18">
              <w:rPr>
                <w:rStyle w:val="Hyperlink"/>
                <w:webHidden/>
              </w:rPr>
              <w:fldChar w:fldCharType="begin"/>
            </w:r>
            <w:r w:rsidR="00C50F18" w:rsidRPr="00C50F18">
              <w:rPr>
                <w:rStyle w:val="Hyperlink"/>
                <w:webHidden/>
              </w:rPr>
              <w:instrText xml:space="preserve"> PAGEREF _Toc454289464 \h </w:instrText>
            </w:r>
            <w:r w:rsidR="00C50F18" w:rsidRPr="00C50F18">
              <w:rPr>
                <w:rStyle w:val="Hyperlink"/>
                <w:webHidden/>
              </w:rPr>
            </w:r>
            <w:r w:rsidR="00C50F18" w:rsidRPr="00C50F18">
              <w:rPr>
                <w:rStyle w:val="Hyperlink"/>
                <w:webHidden/>
              </w:rPr>
              <w:fldChar w:fldCharType="separate"/>
            </w:r>
            <w:r w:rsidR="00C83765">
              <w:rPr>
                <w:rStyle w:val="Hyperlink"/>
                <w:webHidden/>
              </w:rPr>
              <w:t>8</w:t>
            </w:r>
            <w:r w:rsidR="00C50F18" w:rsidRPr="00C50F18">
              <w:rPr>
                <w:rStyle w:val="Hyperlink"/>
                <w:webHidden/>
              </w:rPr>
              <w:fldChar w:fldCharType="end"/>
            </w:r>
          </w:hyperlink>
        </w:p>
        <w:p w14:paraId="418E9C6F" w14:textId="77777777" w:rsidR="00C50F18" w:rsidRPr="00C50F18" w:rsidRDefault="002B076B" w:rsidP="00C50F18">
          <w:pPr>
            <w:pStyle w:val="TOC2"/>
            <w:rPr>
              <w:rStyle w:val="Hyperlink"/>
            </w:rPr>
          </w:pPr>
          <w:hyperlink w:anchor="_Toc454289465" w:history="1">
            <w:r w:rsidR="00C50F18" w:rsidRPr="0097578F">
              <w:rPr>
                <w:rStyle w:val="Hyperlink"/>
              </w:rPr>
              <w:t>Purpose</w:t>
            </w:r>
            <w:r w:rsidR="00C50F18" w:rsidRPr="00C50F18">
              <w:rPr>
                <w:rStyle w:val="Hyperlink"/>
                <w:webHidden/>
              </w:rPr>
              <w:tab/>
            </w:r>
            <w:r w:rsidR="00C50F18" w:rsidRPr="00C50F18">
              <w:rPr>
                <w:rStyle w:val="Hyperlink"/>
                <w:webHidden/>
              </w:rPr>
              <w:fldChar w:fldCharType="begin"/>
            </w:r>
            <w:r w:rsidR="00C50F18" w:rsidRPr="00C50F18">
              <w:rPr>
                <w:rStyle w:val="Hyperlink"/>
                <w:webHidden/>
              </w:rPr>
              <w:instrText xml:space="preserve"> PAGEREF _Toc454289465 \h </w:instrText>
            </w:r>
            <w:r w:rsidR="00C50F18" w:rsidRPr="00C50F18">
              <w:rPr>
                <w:rStyle w:val="Hyperlink"/>
                <w:webHidden/>
              </w:rPr>
            </w:r>
            <w:r w:rsidR="00C50F18" w:rsidRPr="00C50F18">
              <w:rPr>
                <w:rStyle w:val="Hyperlink"/>
                <w:webHidden/>
              </w:rPr>
              <w:fldChar w:fldCharType="separate"/>
            </w:r>
            <w:r w:rsidR="00C83765">
              <w:rPr>
                <w:rStyle w:val="Hyperlink"/>
                <w:webHidden/>
              </w:rPr>
              <w:t>9</w:t>
            </w:r>
            <w:r w:rsidR="00C50F18" w:rsidRPr="00C50F18">
              <w:rPr>
                <w:rStyle w:val="Hyperlink"/>
                <w:webHidden/>
              </w:rPr>
              <w:fldChar w:fldCharType="end"/>
            </w:r>
          </w:hyperlink>
        </w:p>
        <w:p w14:paraId="17142193" w14:textId="77777777" w:rsidR="00C50F18" w:rsidRPr="00C50F18" w:rsidRDefault="002B076B" w:rsidP="00C50F18">
          <w:pPr>
            <w:pStyle w:val="TOC2"/>
            <w:rPr>
              <w:rStyle w:val="Hyperlink"/>
            </w:rPr>
          </w:pPr>
          <w:hyperlink w:anchor="_Toc454289466" w:history="1">
            <w:r w:rsidR="00C50F18" w:rsidRPr="0097578F">
              <w:rPr>
                <w:rStyle w:val="Hyperlink"/>
              </w:rPr>
              <w:t>Topic Category</w:t>
            </w:r>
            <w:r w:rsidR="00C50F18" w:rsidRPr="00C50F18">
              <w:rPr>
                <w:rStyle w:val="Hyperlink"/>
                <w:webHidden/>
              </w:rPr>
              <w:tab/>
            </w:r>
            <w:r w:rsidR="00C50F18" w:rsidRPr="00C50F18">
              <w:rPr>
                <w:rStyle w:val="Hyperlink"/>
                <w:webHidden/>
              </w:rPr>
              <w:fldChar w:fldCharType="begin"/>
            </w:r>
            <w:r w:rsidR="00C50F18" w:rsidRPr="00C50F18">
              <w:rPr>
                <w:rStyle w:val="Hyperlink"/>
                <w:webHidden/>
              </w:rPr>
              <w:instrText xml:space="preserve"> PAGEREF _Toc454289466 \h </w:instrText>
            </w:r>
            <w:r w:rsidR="00C50F18" w:rsidRPr="00C50F18">
              <w:rPr>
                <w:rStyle w:val="Hyperlink"/>
                <w:webHidden/>
              </w:rPr>
            </w:r>
            <w:r w:rsidR="00C50F18" w:rsidRPr="00C50F18">
              <w:rPr>
                <w:rStyle w:val="Hyperlink"/>
                <w:webHidden/>
              </w:rPr>
              <w:fldChar w:fldCharType="separate"/>
            </w:r>
            <w:r w:rsidR="00C83765">
              <w:rPr>
                <w:rStyle w:val="Hyperlink"/>
                <w:webHidden/>
              </w:rPr>
              <w:t>9</w:t>
            </w:r>
            <w:r w:rsidR="00C50F18" w:rsidRPr="00C50F18">
              <w:rPr>
                <w:rStyle w:val="Hyperlink"/>
                <w:webHidden/>
              </w:rPr>
              <w:fldChar w:fldCharType="end"/>
            </w:r>
          </w:hyperlink>
        </w:p>
        <w:p w14:paraId="7A58B04F"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67" w:history="1">
            <w:r w:rsidR="00C50F18" w:rsidRPr="0097578F">
              <w:rPr>
                <w:rStyle w:val="Hyperlink"/>
              </w:rPr>
              <w:t>Data content and structure</w:t>
            </w:r>
            <w:r w:rsidR="00C50F18">
              <w:rPr>
                <w:webHidden/>
              </w:rPr>
              <w:tab/>
            </w:r>
            <w:r w:rsidR="00C50F18">
              <w:rPr>
                <w:webHidden/>
              </w:rPr>
              <w:fldChar w:fldCharType="begin"/>
            </w:r>
            <w:r w:rsidR="00C50F18">
              <w:rPr>
                <w:webHidden/>
              </w:rPr>
              <w:instrText xml:space="preserve"> PAGEREF _Toc454289467 \h </w:instrText>
            </w:r>
            <w:r w:rsidR="00C50F18">
              <w:rPr>
                <w:webHidden/>
              </w:rPr>
            </w:r>
            <w:r w:rsidR="00C50F18">
              <w:rPr>
                <w:webHidden/>
              </w:rPr>
              <w:fldChar w:fldCharType="separate"/>
            </w:r>
            <w:r w:rsidR="00C83765">
              <w:rPr>
                <w:webHidden/>
              </w:rPr>
              <w:t>9</w:t>
            </w:r>
            <w:r w:rsidR="00C50F18">
              <w:rPr>
                <w:webHidden/>
              </w:rPr>
              <w:fldChar w:fldCharType="end"/>
            </w:r>
          </w:hyperlink>
        </w:p>
        <w:p w14:paraId="3770B179" w14:textId="77777777" w:rsidR="00C50F18" w:rsidRDefault="002B076B">
          <w:pPr>
            <w:pStyle w:val="TOC2"/>
            <w:rPr>
              <w:rFonts w:asciiTheme="minorHAnsi" w:eastAsiaTheme="minorEastAsia" w:hAnsiTheme="minorHAnsi" w:cstheme="minorBidi"/>
              <w:sz w:val="22"/>
              <w:szCs w:val="22"/>
              <w:lang w:eastAsia="en-AU"/>
            </w:rPr>
          </w:pPr>
          <w:hyperlink w:anchor="_Toc454289468" w:history="1">
            <w:r w:rsidR="00C50F18" w:rsidRPr="0097578F">
              <w:rPr>
                <w:rStyle w:val="Hyperlink"/>
              </w:rPr>
              <w:t>Data content</w:t>
            </w:r>
            <w:r w:rsidR="00C50F18">
              <w:rPr>
                <w:webHidden/>
              </w:rPr>
              <w:tab/>
            </w:r>
            <w:r w:rsidR="00C50F18">
              <w:rPr>
                <w:webHidden/>
              </w:rPr>
              <w:fldChar w:fldCharType="begin"/>
            </w:r>
            <w:r w:rsidR="00C50F18">
              <w:rPr>
                <w:webHidden/>
              </w:rPr>
              <w:instrText xml:space="preserve"> PAGEREF _Toc454289468 \h </w:instrText>
            </w:r>
            <w:r w:rsidR="00C50F18">
              <w:rPr>
                <w:webHidden/>
              </w:rPr>
            </w:r>
            <w:r w:rsidR="00C50F18">
              <w:rPr>
                <w:webHidden/>
              </w:rPr>
              <w:fldChar w:fldCharType="separate"/>
            </w:r>
            <w:r w:rsidR="00C83765">
              <w:rPr>
                <w:webHidden/>
              </w:rPr>
              <w:t>9</w:t>
            </w:r>
            <w:r w:rsidR="00C50F18">
              <w:rPr>
                <w:webHidden/>
              </w:rPr>
              <w:fldChar w:fldCharType="end"/>
            </w:r>
          </w:hyperlink>
        </w:p>
        <w:p w14:paraId="795542A6" w14:textId="77777777" w:rsidR="00C50F18" w:rsidRDefault="002B076B">
          <w:pPr>
            <w:pStyle w:val="TOC2"/>
            <w:rPr>
              <w:rFonts w:asciiTheme="minorHAnsi" w:eastAsiaTheme="minorEastAsia" w:hAnsiTheme="minorHAnsi" w:cstheme="minorBidi"/>
              <w:sz w:val="22"/>
              <w:szCs w:val="22"/>
              <w:lang w:eastAsia="en-AU"/>
            </w:rPr>
          </w:pPr>
          <w:hyperlink w:anchor="_Toc454289469" w:history="1">
            <w:r w:rsidR="00C50F18" w:rsidRPr="0097578F">
              <w:rPr>
                <w:rStyle w:val="Hyperlink"/>
              </w:rPr>
              <w:t>Data model</w:t>
            </w:r>
            <w:r w:rsidR="00C50F18">
              <w:rPr>
                <w:webHidden/>
              </w:rPr>
              <w:tab/>
            </w:r>
            <w:r w:rsidR="00C50F18">
              <w:rPr>
                <w:webHidden/>
              </w:rPr>
              <w:fldChar w:fldCharType="begin"/>
            </w:r>
            <w:r w:rsidR="00C50F18">
              <w:rPr>
                <w:webHidden/>
              </w:rPr>
              <w:instrText xml:space="preserve"> PAGEREF _Toc454289469 \h </w:instrText>
            </w:r>
            <w:r w:rsidR="00C50F18">
              <w:rPr>
                <w:webHidden/>
              </w:rPr>
            </w:r>
            <w:r w:rsidR="00C50F18">
              <w:rPr>
                <w:webHidden/>
              </w:rPr>
              <w:fldChar w:fldCharType="separate"/>
            </w:r>
            <w:r w:rsidR="00C83765">
              <w:rPr>
                <w:webHidden/>
              </w:rPr>
              <w:t>10</w:t>
            </w:r>
            <w:r w:rsidR="00C50F18">
              <w:rPr>
                <w:webHidden/>
              </w:rPr>
              <w:fldChar w:fldCharType="end"/>
            </w:r>
          </w:hyperlink>
        </w:p>
        <w:p w14:paraId="56EAD663" w14:textId="77777777" w:rsidR="00C50F18" w:rsidRDefault="002B076B">
          <w:pPr>
            <w:pStyle w:val="TOC2"/>
            <w:rPr>
              <w:rFonts w:asciiTheme="minorHAnsi" w:eastAsiaTheme="minorEastAsia" w:hAnsiTheme="minorHAnsi" w:cstheme="minorBidi"/>
              <w:sz w:val="22"/>
              <w:szCs w:val="22"/>
              <w:lang w:eastAsia="en-AU"/>
            </w:rPr>
          </w:pPr>
          <w:hyperlink w:anchor="_Toc454289470" w:history="1">
            <w:r w:rsidR="00C50F18" w:rsidRPr="0097578F">
              <w:rPr>
                <w:rStyle w:val="Hyperlink"/>
              </w:rPr>
              <w:t>Data dictionary</w:t>
            </w:r>
            <w:r w:rsidR="00C50F18">
              <w:rPr>
                <w:webHidden/>
              </w:rPr>
              <w:tab/>
            </w:r>
            <w:r w:rsidR="00C50F18">
              <w:rPr>
                <w:webHidden/>
              </w:rPr>
              <w:fldChar w:fldCharType="begin"/>
            </w:r>
            <w:r w:rsidR="00C50F18">
              <w:rPr>
                <w:webHidden/>
              </w:rPr>
              <w:instrText xml:space="preserve"> PAGEREF _Toc454289470 \h </w:instrText>
            </w:r>
            <w:r w:rsidR="00C50F18">
              <w:rPr>
                <w:webHidden/>
              </w:rPr>
            </w:r>
            <w:r w:rsidR="00C50F18">
              <w:rPr>
                <w:webHidden/>
              </w:rPr>
              <w:fldChar w:fldCharType="separate"/>
            </w:r>
            <w:r w:rsidR="00C83765">
              <w:rPr>
                <w:webHidden/>
              </w:rPr>
              <w:t>11</w:t>
            </w:r>
            <w:r w:rsidR="00C50F18">
              <w:rPr>
                <w:webHidden/>
              </w:rPr>
              <w:fldChar w:fldCharType="end"/>
            </w:r>
          </w:hyperlink>
        </w:p>
        <w:p w14:paraId="0A2F6604" w14:textId="77777777" w:rsidR="00C50F18" w:rsidRDefault="002B076B">
          <w:pPr>
            <w:pStyle w:val="TOC2"/>
            <w:rPr>
              <w:rFonts w:asciiTheme="minorHAnsi" w:eastAsiaTheme="minorEastAsia" w:hAnsiTheme="minorHAnsi" w:cstheme="minorBidi"/>
              <w:sz w:val="22"/>
              <w:szCs w:val="22"/>
              <w:lang w:eastAsia="en-AU"/>
            </w:rPr>
          </w:pPr>
          <w:hyperlink w:anchor="_Toc454289471" w:history="1">
            <w:r w:rsidR="00C50F18" w:rsidRPr="0097578F">
              <w:rPr>
                <w:rStyle w:val="Hyperlink"/>
              </w:rPr>
              <w:t>Data structure</w:t>
            </w:r>
            <w:r w:rsidR="00C50F18">
              <w:rPr>
                <w:webHidden/>
              </w:rPr>
              <w:tab/>
            </w:r>
            <w:r w:rsidR="00C50F18">
              <w:rPr>
                <w:webHidden/>
              </w:rPr>
              <w:fldChar w:fldCharType="begin"/>
            </w:r>
            <w:r w:rsidR="00C50F18">
              <w:rPr>
                <w:webHidden/>
              </w:rPr>
              <w:instrText xml:space="preserve"> PAGEREF _Toc454289471 \h </w:instrText>
            </w:r>
            <w:r w:rsidR="00C50F18">
              <w:rPr>
                <w:webHidden/>
              </w:rPr>
            </w:r>
            <w:r w:rsidR="00C50F18">
              <w:rPr>
                <w:webHidden/>
              </w:rPr>
              <w:fldChar w:fldCharType="separate"/>
            </w:r>
            <w:r w:rsidR="00C83765">
              <w:rPr>
                <w:webHidden/>
              </w:rPr>
              <w:t>11</w:t>
            </w:r>
            <w:r w:rsidR="00C50F18">
              <w:rPr>
                <w:webHidden/>
              </w:rPr>
              <w:fldChar w:fldCharType="end"/>
            </w:r>
          </w:hyperlink>
        </w:p>
        <w:p w14:paraId="576956F5"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72" w:history="1">
            <w:r w:rsidR="00C50F18" w:rsidRPr="0097578F">
              <w:rPr>
                <w:rStyle w:val="Hyperlink"/>
              </w:rPr>
              <w:t>Reference systems</w:t>
            </w:r>
            <w:r w:rsidR="00C50F18">
              <w:rPr>
                <w:webHidden/>
              </w:rPr>
              <w:tab/>
            </w:r>
            <w:r w:rsidR="00C50F18">
              <w:rPr>
                <w:webHidden/>
              </w:rPr>
              <w:fldChar w:fldCharType="begin"/>
            </w:r>
            <w:r w:rsidR="00C50F18">
              <w:rPr>
                <w:webHidden/>
              </w:rPr>
              <w:instrText xml:space="preserve"> PAGEREF _Toc454289472 \h </w:instrText>
            </w:r>
            <w:r w:rsidR="00C50F18">
              <w:rPr>
                <w:webHidden/>
              </w:rPr>
            </w:r>
            <w:r w:rsidR="00C50F18">
              <w:rPr>
                <w:webHidden/>
              </w:rPr>
              <w:fldChar w:fldCharType="separate"/>
            </w:r>
            <w:r w:rsidR="00C83765">
              <w:rPr>
                <w:webHidden/>
              </w:rPr>
              <w:t>11</w:t>
            </w:r>
            <w:r w:rsidR="00C50F18">
              <w:rPr>
                <w:webHidden/>
              </w:rPr>
              <w:fldChar w:fldCharType="end"/>
            </w:r>
          </w:hyperlink>
        </w:p>
        <w:p w14:paraId="7F39D4FC"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73" w:history="1">
            <w:r w:rsidR="00C50F18" w:rsidRPr="0097578F">
              <w:rPr>
                <w:rStyle w:val="Hyperlink"/>
              </w:rPr>
              <w:t>Data quality</w:t>
            </w:r>
            <w:r w:rsidR="00C50F18">
              <w:rPr>
                <w:webHidden/>
              </w:rPr>
              <w:tab/>
            </w:r>
            <w:r w:rsidR="00C50F18">
              <w:rPr>
                <w:webHidden/>
              </w:rPr>
              <w:fldChar w:fldCharType="begin"/>
            </w:r>
            <w:r w:rsidR="00C50F18">
              <w:rPr>
                <w:webHidden/>
              </w:rPr>
              <w:instrText xml:space="preserve"> PAGEREF _Toc454289473 \h </w:instrText>
            </w:r>
            <w:r w:rsidR="00C50F18">
              <w:rPr>
                <w:webHidden/>
              </w:rPr>
            </w:r>
            <w:r w:rsidR="00C50F18">
              <w:rPr>
                <w:webHidden/>
              </w:rPr>
              <w:fldChar w:fldCharType="separate"/>
            </w:r>
            <w:r w:rsidR="00C83765">
              <w:rPr>
                <w:webHidden/>
              </w:rPr>
              <w:t>12</w:t>
            </w:r>
            <w:r w:rsidR="00C50F18">
              <w:rPr>
                <w:webHidden/>
              </w:rPr>
              <w:fldChar w:fldCharType="end"/>
            </w:r>
          </w:hyperlink>
        </w:p>
        <w:p w14:paraId="68ACBB89" w14:textId="77777777" w:rsidR="00C50F18" w:rsidRDefault="002B076B">
          <w:pPr>
            <w:pStyle w:val="TOC2"/>
            <w:rPr>
              <w:rFonts w:asciiTheme="minorHAnsi" w:eastAsiaTheme="minorEastAsia" w:hAnsiTheme="minorHAnsi" w:cstheme="minorBidi"/>
              <w:sz w:val="22"/>
              <w:szCs w:val="22"/>
              <w:lang w:eastAsia="en-AU"/>
            </w:rPr>
          </w:pPr>
          <w:hyperlink w:anchor="_Toc454289474" w:history="1">
            <w:r w:rsidR="00C50F18" w:rsidRPr="0097578F">
              <w:rPr>
                <w:rStyle w:val="Hyperlink"/>
              </w:rPr>
              <w:t>Accuracy</w:t>
            </w:r>
            <w:r w:rsidR="00C50F18">
              <w:rPr>
                <w:webHidden/>
              </w:rPr>
              <w:tab/>
            </w:r>
            <w:r w:rsidR="00C50F18">
              <w:rPr>
                <w:webHidden/>
              </w:rPr>
              <w:fldChar w:fldCharType="begin"/>
            </w:r>
            <w:r w:rsidR="00C50F18">
              <w:rPr>
                <w:webHidden/>
              </w:rPr>
              <w:instrText xml:space="preserve"> PAGEREF _Toc454289474 \h </w:instrText>
            </w:r>
            <w:r w:rsidR="00C50F18">
              <w:rPr>
                <w:webHidden/>
              </w:rPr>
            </w:r>
            <w:r w:rsidR="00C50F18">
              <w:rPr>
                <w:webHidden/>
              </w:rPr>
              <w:fldChar w:fldCharType="separate"/>
            </w:r>
            <w:r w:rsidR="00C83765">
              <w:rPr>
                <w:webHidden/>
              </w:rPr>
              <w:t>12</w:t>
            </w:r>
            <w:r w:rsidR="00C50F18">
              <w:rPr>
                <w:webHidden/>
              </w:rPr>
              <w:fldChar w:fldCharType="end"/>
            </w:r>
          </w:hyperlink>
        </w:p>
        <w:p w14:paraId="45A35780" w14:textId="77777777" w:rsidR="00C50F18" w:rsidRDefault="002B076B">
          <w:pPr>
            <w:pStyle w:val="TOC2"/>
            <w:rPr>
              <w:rFonts w:asciiTheme="minorHAnsi" w:eastAsiaTheme="minorEastAsia" w:hAnsiTheme="minorHAnsi" w:cstheme="minorBidi"/>
              <w:sz w:val="22"/>
              <w:szCs w:val="22"/>
              <w:lang w:eastAsia="en-AU"/>
            </w:rPr>
          </w:pPr>
          <w:hyperlink w:anchor="_Toc454289475" w:history="1">
            <w:r w:rsidR="00C50F18" w:rsidRPr="0097578F">
              <w:rPr>
                <w:rStyle w:val="Hyperlink"/>
                <w:lang w:val="en-US" w:eastAsia="en-AU"/>
              </w:rPr>
              <w:t>Positional accuracy</w:t>
            </w:r>
            <w:r w:rsidR="00C50F18">
              <w:rPr>
                <w:webHidden/>
              </w:rPr>
              <w:tab/>
            </w:r>
            <w:r w:rsidR="00C50F18">
              <w:rPr>
                <w:webHidden/>
              </w:rPr>
              <w:fldChar w:fldCharType="begin"/>
            </w:r>
            <w:r w:rsidR="00C50F18">
              <w:rPr>
                <w:webHidden/>
              </w:rPr>
              <w:instrText xml:space="preserve"> PAGEREF _Toc454289475 \h </w:instrText>
            </w:r>
            <w:r w:rsidR="00C50F18">
              <w:rPr>
                <w:webHidden/>
              </w:rPr>
            </w:r>
            <w:r w:rsidR="00C50F18">
              <w:rPr>
                <w:webHidden/>
              </w:rPr>
              <w:fldChar w:fldCharType="separate"/>
            </w:r>
            <w:r w:rsidR="00C83765">
              <w:rPr>
                <w:webHidden/>
              </w:rPr>
              <w:t>12</w:t>
            </w:r>
            <w:r w:rsidR="00C50F18">
              <w:rPr>
                <w:webHidden/>
              </w:rPr>
              <w:fldChar w:fldCharType="end"/>
            </w:r>
          </w:hyperlink>
        </w:p>
        <w:p w14:paraId="2660B673"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76" w:history="1">
            <w:r w:rsidR="00C50F18" w:rsidRPr="0097578F">
              <w:rPr>
                <w:rStyle w:val="Hyperlink"/>
                <w:lang w:eastAsia="en-AU"/>
              </w:rPr>
              <w:t>Precision (m)</w:t>
            </w:r>
            <w:r w:rsidR="00C50F18">
              <w:rPr>
                <w:webHidden/>
              </w:rPr>
              <w:tab/>
            </w:r>
            <w:r w:rsidR="00C50F18">
              <w:rPr>
                <w:webHidden/>
              </w:rPr>
              <w:fldChar w:fldCharType="begin"/>
            </w:r>
            <w:r w:rsidR="00C50F18">
              <w:rPr>
                <w:webHidden/>
              </w:rPr>
              <w:instrText xml:space="preserve"> PAGEREF _Toc454289476 \h </w:instrText>
            </w:r>
            <w:r w:rsidR="00C50F18">
              <w:rPr>
                <w:webHidden/>
              </w:rPr>
            </w:r>
            <w:r w:rsidR="00C50F18">
              <w:rPr>
                <w:webHidden/>
              </w:rPr>
              <w:fldChar w:fldCharType="separate"/>
            </w:r>
            <w:r w:rsidR="00C83765">
              <w:rPr>
                <w:webHidden/>
              </w:rPr>
              <w:t>12</w:t>
            </w:r>
            <w:r w:rsidR="00C50F18">
              <w:rPr>
                <w:webHidden/>
              </w:rPr>
              <w:fldChar w:fldCharType="end"/>
            </w:r>
          </w:hyperlink>
        </w:p>
        <w:p w14:paraId="6744114C"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77" w:history="1">
            <w:r w:rsidR="00C50F18" w:rsidRPr="0097578F">
              <w:rPr>
                <w:rStyle w:val="Hyperlink"/>
                <w:lang w:eastAsia="en-AU"/>
              </w:rPr>
              <w:t>N</w:t>
            </w:r>
            <w:r w:rsidR="00C50F18" w:rsidRPr="0097578F">
              <w:rPr>
                <w:rStyle w:val="Hyperlink"/>
                <w:vertAlign w:val="superscript"/>
                <w:lang w:eastAsia="en-AU"/>
              </w:rPr>
              <w:t>o</w:t>
            </w:r>
            <w:r w:rsidR="00C50F18" w:rsidRPr="0097578F">
              <w:rPr>
                <w:rStyle w:val="Hyperlink"/>
                <w:lang w:eastAsia="en-AU"/>
              </w:rPr>
              <w:t xml:space="preserve"> of end nodes</w:t>
            </w:r>
            <w:r w:rsidR="00C50F18">
              <w:rPr>
                <w:webHidden/>
              </w:rPr>
              <w:tab/>
            </w:r>
            <w:r w:rsidR="00C50F18">
              <w:rPr>
                <w:webHidden/>
              </w:rPr>
              <w:fldChar w:fldCharType="begin"/>
            </w:r>
            <w:r w:rsidR="00C50F18">
              <w:rPr>
                <w:webHidden/>
              </w:rPr>
              <w:instrText xml:space="preserve"> PAGEREF _Toc454289477 \h </w:instrText>
            </w:r>
            <w:r w:rsidR="00C50F18">
              <w:rPr>
                <w:webHidden/>
              </w:rPr>
            </w:r>
            <w:r w:rsidR="00C50F18">
              <w:rPr>
                <w:webHidden/>
              </w:rPr>
              <w:fldChar w:fldCharType="separate"/>
            </w:r>
            <w:r w:rsidR="00C83765">
              <w:rPr>
                <w:webHidden/>
              </w:rPr>
              <w:t>12</w:t>
            </w:r>
            <w:r w:rsidR="00C50F18">
              <w:rPr>
                <w:webHidden/>
              </w:rPr>
              <w:fldChar w:fldCharType="end"/>
            </w:r>
          </w:hyperlink>
        </w:p>
        <w:p w14:paraId="3958814D" w14:textId="77777777" w:rsidR="00C50F18" w:rsidRPr="00C50F18" w:rsidRDefault="002B076B" w:rsidP="00C50F18">
          <w:pPr>
            <w:pStyle w:val="TOC2"/>
            <w:rPr>
              <w:rStyle w:val="Hyperlink"/>
            </w:rPr>
          </w:pPr>
          <w:hyperlink w:anchor="_Toc454289478" w:history="1">
            <w:r w:rsidR="00C50F18" w:rsidRPr="00C50F18">
              <w:rPr>
                <w:rStyle w:val="Hyperlink"/>
              </w:rPr>
              <w:t>Parcel Survey Accuracy</w:t>
            </w:r>
            <w:r w:rsidR="00C50F18" w:rsidRPr="00C50F18">
              <w:rPr>
                <w:rStyle w:val="Hyperlink"/>
                <w:webHidden/>
              </w:rPr>
              <w:tab/>
            </w:r>
            <w:r w:rsidR="00C50F18" w:rsidRPr="00C50F18">
              <w:rPr>
                <w:rStyle w:val="Hyperlink"/>
                <w:webHidden/>
              </w:rPr>
              <w:fldChar w:fldCharType="begin"/>
            </w:r>
            <w:r w:rsidR="00C50F18" w:rsidRPr="00C50F18">
              <w:rPr>
                <w:rStyle w:val="Hyperlink"/>
                <w:webHidden/>
              </w:rPr>
              <w:instrText xml:space="preserve"> PAGEREF _Toc454289478 \h </w:instrText>
            </w:r>
            <w:r w:rsidR="00C50F18" w:rsidRPr="00C50F18">
              <w:rPr>
                <w:rStyle w:val="Hyperlink"/>
                <w:webHidden/>
              </w:rPr>
            </w:r>
            <w:r w:rsidR="00C50F18" w:rsidRPr="00C50F18">
              <w:rPr>
                <w:rStyle w:val="Hyperlink"/>
                <w:webHidden/>
              </w:rPr>
              <w:fldChar w:fldCharType="separate"/>
            </w:r>
            <w:r w:rsidR="00C83765">
              <w:rPr>
                <w:rStyle w:val="Hyperlink"/>
                <w:webHidden/>
              </w:rPr>
              <w:t>13</w:t>
            </w:r>
            <w:r w:rsidR="00C50F18" w:rsidRPr="00C50F18">
              <w:rPr>
                <w:rStyle w:val="Hyperlink"/>
                <w:webHidden/>
              </w:rPr>
              <w:fldChar w:fldCharType="end"/>
            </w:r>
          </w:hyperlink>
        </w:p>
        <w:p w14:paraId="13654802"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79" w:history="1">
            <w:r w:rsidR="00C50F18" w:rsidRPr="0097578F">
              <w:rPr>
                <w:rStyle w:val="Hyperlink"/>
                <w:lang w:eastAsia="en-AU"/>
              </w:rPr>
              <w:t>Parcel Accuracy</w:t>
            </w:r>
            <w:r w:rsidR="00C50F18">
              <w:rPr>
                <w:webHidden/>
              </w:rPr>
              <w:tab/>
            </w:r>
            <w:r w:rsidR="00C50F18">
              <w:rPr>
                <w:webHidden/>
              </w:rPr>
              <w:fldChar w:fldCharType="begin"/>
            </w:r>
            <w:r w:rsidR="00C50F18">
              <w:rPr>
                <w:webHidden/>
              </w:rPr>
              <w:instrText xml:space="preserve"> PAGEREF _Toc454289479 \h </w:instrText>
            </w:r>
            <w:r w:rsidR="00C50F18">
              <w:rPr>
                <w:webHidden/>
              </w:rPr>
            </w:r>
            <w:r w:rsidR="00C50F18">
              <w:rPr>
                <w:webHidden/>
              </w:rPr>
              <w:fldChar w:fldCharType="separate"/>
            </w:r>
            <w:r w:rsidR="00C83765">
              <w:rPr>
                <w:webHidden/>
              </w:rPr>
              <w:t>13</w:t>
            </w:r>
            <w:r w:rsidR="00C50F18">
              <w:rPr>
                <w:webHidden/>
              </w:rPr>
              <w:fldChar w:fldCharType="end"/>
            </w:r>
          </w:hyperlink>
        </w:p>
        <w:p w14:paraId="2F8830D2"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80" w:history="1">
            <w:r w:rsidR="00C50F18" w:rsidRPr="0097578F">
              <w:rPr>
                <w:rStyle w:val="Hyperlink"/>
                <w:lang w:eastAsia="en-AU"/>
              </w:rPr>
              <w:t>Description</w:t>
            </w:r>
            <w:r w:rsidR="00C50F18">
              <w:rPr>
                <w:webHidden/>
              </w:rPr>
              <w:tab/>
            </w:r>
            <w:r w:rsidR="00C50F18">
              <w:rPr>
                <w:webHidden/>
              </w:rPr>
              <w:fldChar w:fldCharType="begin"/>
            </w:r>
            <w:r w:rsidR="00C50F18">
              <w:rPr>
                <w:webHidden/>
              </w:rPr>
              <w:instrText xml:space="preserve"> PAGEREF _Toc454289480 \h </w:instrText>
            </w:r>
            <w:r w:rsidR="00C50F18">
              <w:rPr>
                <w:webHidden/>
              </w:rPr>
            </w:r>
            <w:r w:rsidR="00C50F18">
              <w:rPr>
                <w:webHidden/>
              </w:rPr>
              <w:fldChar w:fldCharType="separate"/>
            </w:r>
            <w:r w:rsidR="00C83765">
              <w:rPr>
                <w:webHidden/>
              </w:rPr>
              <w:t>13</w:t>
            </w:r>
            <w:r w:rsidR="00C50F18">
              <w:rPr>
                <w:webHidden/>
              </w:rPr>
              <w:fldChar w:fldCharType="end"/>
            </w:r>
          </w:hyperlink>
        </w:p>
        <w:p w14:paraId="16C5B5B1"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81" w:history="1">
            <w:r w:rsidR="00C50F18" w:rsidRPr="0097578F">
              <w:rPr>
                <w:rStyle w:val="Hyperlink"/>
                <w:lang w:eastAsia="en-AU"/>
              </w:rPr>
              <w:t>No of Parcels</w:t>
            </w:r>
            <w:r w:rsidR="00C50F18">
              <w:rPr>
                <w:webHidden/>
              </w:rPr>
              <w:tab/>
            </w:r>
            <w:r w:rsidR="00C50F18">
              <w:rPr>
                <w:webHidden/>
              </w:rPr>
              <w:fldChar w:fldCharType="begin"/>
            </w:r>
            <w:r w:rsidR="00C50F18">
              <w:rPr>
                <w:webHidden/>
              </w:rPr>
              <w:instrText xml:space="preserve"> PAGEREF _Toc454289481 \h </w:instrText>
            </w:r>
            <w:r w:rsidR="00C50F18">
              <w:rPr>
                <w:webHidden/>
              </w:rPr>
            </w:r>
            <w:r w:rsidR="00C50F18">
              <w:rPr>
                <w:webHidden/>
              </w:rPr>
              <w:fldChar w:fldCharType="separate"/>
            </w:r>
            <w:r w:rsidR="00C83765">
              <w:rPr>
                <w:webHidden/>
              </w:rPr>
              <w:t>13</w:t>
            </w:r>
            <w:r w:rsidR="00C50F18">
              <w:rPr>
                <w:webHidden/>
              </w:rPr>
              <w:fldChar w:fldCharType="end"/>
            </w:r>
          </w:hyperlink>
        </w:p>
        <w:p w14:paraId="39D81321" w14:textId="77777777" w:rsidR="00C50F18" w:rsidRDefault="002B076B">
          <w:pPr>
            <w:pStyle w:val="TOC2"/>
            <w:rPr>
              <w:rFonts w:asciiTheme="minorHAnsi" w:eastAsiaTheme="minorEastAsia" w:hAnsiTheme="minorHAnsi" w:cstheme="minorBidi"/>
              <w:sz w:val="22"/>
              <w:szCs w:val="22"/>
              <w:lang w:eastAsia="en-AU"/>
            </w:rPr>
          </w:pPr>
          <w:hyperlink w:anchor="_Toc454289482" w:history="1">
            <w:r w:rsidR="00C50F18" w:rsidRPr="0097578F">
              <w:rPr>
                <w:rStyle w:val="Hyperlink"/>
                <w:lang w:val="en-US" w:eastAsia="en-AU"/>
              </w:rPr>
              <w:t>Relative accuracy</w:t>
            </w:r>
            <w:r w:rsidR="00C50F18">
              <w:rPr>
                <w:webHidden/>
              </w:rPr>
              <w:tab/>
            </w:r>
            <w:r w:rsidR="00C50F18">
              <w:rPr>
                <w:webHidden/>
              </w:rPr>
              <w:fldChar w:fldCharType="begin"/>
            </w:r>
            <w:r w:rsidR="00C50F18">
              <w:rPr>
                <w:webHidden/>
              </w:rPr>
              <w:instrText xml:space="preserve"> PAGEREF _Toc454289482 \h </w:instrText>
            </w:r>
            <w:r w:rsidR="00C50F18">
              <w:rPr>
                <w:webHidden/>
              </w:rPr>
            </w:r>
            <w:r w:rsidR="00C50F18">
              <w:rPr>
                <w:webHidden/>
              </w:rPr>
              <w:fldChar w:fldCharType="separate"/>
            </w:r>
            <w:r w:rsidR="00C83765">
              <w:rPr>
                <w:webHidden/>
              </w:rPr>
              <w:t>13</w:t>
            </w:r>
            <w:r w:rsidR="00C50F18">
              <w:rPr>
                <w:webHidden/>
              </w:rPr>
              <w:fldChar w:fldCharType="end"/>
            </w:r>
          </w:hyperlink>
        </w:p>
        <w:p w14:paraId="3162ABEF" w14:textId="77777777" w:rsidR="00C50F18" w:rsidRDefault="002B076B">
          <w:pPr>
            <w:pStyle w:val="TOC2"/>
            <w:rPr>
              <w:rFonts w:asciiTheme="minorHAnsi" w:eastAsiaTheme="minorEastAsia" w:hAnsiTheme="minorHAnsi" w:cstheme="minorBidi"/>
              <w:sz w:val="22"/>
              <w:szCs w:val="22"/>
              <w:lang w:eastAsia="en-AU"/>
            </w:rPr>
          </w:pPr>
          <w:hyperlink w:anchor="_Toc454289483" w:history="1">
            <w:r w:rsidR="00C50F18" w:rsidRPr="0097578F">
              <w:rPr>
                <w:rStyle w:val="Hyperlink"/>
                <w:lang w:val="en-US" w:eastAsia="en-AU"/>
              </w:rPr>
              <w:t>Attribute accuracy</w:t>
            </w:r>
            <w:r w:rsidR="00C50F18">
              <w:rPr>
                <w:webHidden/>
              </w:rPr>
              <w:tab/>
            </w:r>
            <w:r w:rsidR="00C50F18">
              <w:rPr>
                <w:webHidden/>
              </w:rPr>
              <w:fldChar w:fldCharType="begin"/>
            </w:r>
            <w:r w:rsidR="00C50F18">
              <w:rPr>
                <w:webHidden/>
              </w:rPr>
              <w:instrText xml:space="preserve"> PAGEREF _Toc454289483 \h </w:instrText>
            </w:r>
            <w:r w:rsidR="00C50F18">
              <w:rPr>
                <w:webHidden/>
              </w:rPr>
            </w:r>
            <w:r w:rsidR="00C50F18">
              <w:rPr>
                <w:webHidden/>
              </w:rPr>
              <w:fldChar w:fldCharType="separate"/>
            </w:r>
            <w:r w:rsidR="00C83765">
              <w:rPr>
                <w:webHidden/>
              </w:rPr>
              <w:t>13</w:t>
            </w:r>
            <w:r w:rsidR="00C50F18">
              <w:rPr>
                <w:webHidden/>
              </w:rPr>
              <w:fldChar w:fldCharType="end"/>
            </w:r>
          </w:hyperlink>
        </w:p>
        <w:p w14:paraId="316ACC96" w14:textId="77777777" w:rsidR="00C50F18" w:rsidRDefault="002B076B">
          <w:pPr>
            <w:pStyle w:val="TOC2"/>
            <w:rPr>
              <w:rFonts w:asciiTheme="minorHAnsi" w:eastAsiaTheme="minorEastAsia" w:hAnsiTheme="minorHAnsi" w:cstheme="minorBidi"/>
              <w:sz w:val="22"/>
              <w:szCs w:val="22"/>
              <w:lang w:eastAsia="en-AU"/>
            </w:rPr>
          </w:pPr>
          <w:hyperlink w:anchor="_Toc454289484" w:history="1">
            <w:r w:rsidR="00C50F18" w:rsidRPr="0097578F">
              <w:rPr>
                <w:rStyle w:val="Hyperlink"/>
                <w:lang w:val="en-US" w:eastAsia="en-AU"/>
              </w:rPr>
              <w:t>Completeness</w:t>
            </w:r>
            <w:r w:rsidR="00C50F18">
              <w:rPr>
                <w:webHidden/>
              </w:rPr>
              <w:tab/>
            </w:r>
            <w:r w:rsidR="00C50F18">
              <w:rPr>
                <w:webHidden/>
              </w:rPr>
              <w:fldChar w:fldCharType="begin"/>
            </w:r>
            <w:r w:rsidR="00C50F18">
              <w:rPr>
                <w:webHidden/>
              </w:rPr>
              <w:instrText xml:space="preserve"> PAGEREF _Toc454289484 \h </w:instrText>
            </w:r>
            <w:r w:rsidR="00C50F18">
              <w:rPr>
                <w:webHidden/>
              </w:rPr>
            </w:r>
            <w:r w:rsidR="00C50F18">
              <w:rPr>
                <w:webHidden/>
              </w:rPr>
              <w:fldChar w:fldCharType="separate"/>
            </w:r>
            <w:r w:rsidR="00C83765">
              <w:rPr>
                <w:webHidden/>
              </w:rPr>
              <w:t>13</w:t>
            </w:r>
            <w:r w:rsidR="00C50F18">
              <w:rPr>
                <w:webHidden/>
              </w:rPr>
              <w:fldChar w:fldCharType="end"/>
            </w:r>
          </w:hyperlink>
        </w:p>
        <w:p w14:paraId="69376B62" w14:textId="77777777" w:rsidR="00C50F18" w:rsidRDefault="002B076B">
          <w:pPr>
            <w:pStyle w:val="TOC2"/>
            <w:rPr>
              <w:rFonts w:asciiTheme="minorHAnsi" w:eastAsiaTheme="minorEastAsia" w:hAnsiTheme="minorHAnsi" w:cstheme="minorBidi"/>
              <w:sz w:val="22"/>
              <w:szCs w:val="22"/>
              <w:lang w:eastAsia="en-AU"/>
            </w:rPr>
          </w:pPr>
          <w:hyperlink w:anchor="_Toc454289485" w:history="1">
            <w:r w:rsidR="00C50F18" w:rsidRPr="0097578F">
              <w:rPr>
                <w:rStyle w:val="Hyperlink"/>
                <w:lang w:val="en-US" w:eastAsia="en-AU"/>
              </w:rPr>
              <w:t>Logical consistency</w:t>
            </w:r>
            <w:r w:rsidR="00C50F18">
              <w:rPr>
                <w:webHidden/>
              </w:rPr>
              <w:tab/>
            </w:r>
            <w:r w:rsidR="00C50F18">
              <w:rPr>
                <w:webHidden/>
              </w:rPr>
              <w:fldChar w:fldCharType="begin"/>
            </w:r>
            <w:r w:rsidR="00C50F18">
              <w:rPr>
                <w:webHidden/>
              </w:rPr>
              <w:instrText xml:space="preserve"> PAGEREF _Toc454289485 \h </w:instrText>
            </w:r>
            <w:r w:rsidR="00C50F18">
              <w:rPr>
                <w:webHidden/>
              </w:rPr>
            </w:r>
            <w:r w:rsidR="00C50F18">
              <w:rPr>
                <w:webHidden/>
              </w:rPr>
              <w:fldChar w:fldCharType="separate"/>
            </w:r>
            <w:r w:rsidR="00C83765">
              <w:rPr>
                <w:webHidden/>
              </w:rPr>
              <w:t>14</w:t>
            </w:r>
            <w:r w:rsidR="00C50F18">
              <w:rPr>
                <w:webHidden/>
              </w:rPr>
              <w:fldChar w:fldCharType="end"/>
            </w:r>
          </w:hyperlink>
        </w:p>
        <w:p w14:paraId="0E1F8717" w14:textId="77777777" w:rsidR="00C50F18" w:rsidRDefault="002B076B">
          <w:pPr>
            <w:pStyle w:val="TOC2"/>
            <w:rPr>
              <w:rFonts w:asciiTheme="minorHAnsi" w:eastAsiaTheme="minorEastAsia" w:hAnsiTheme="minorHAnsi" w:cstheme="minorBidi"/>
              <w:sz w:val="22"/>
              <w:szCs w:val="22"/>
              <w:lang w:eastAsia="en-AU"/>
            </w:rPr>
          </w:pPr>
          <w:hyperlink w:anchor="_Toc454289486" w:history="1">
            <w:r w:rsidR="00C50F18" w:rsidRPr="0097578F">
              <w:rPr>
                <w:rStyle w:val="Hyperlink"/>
                <w:lang w:val="en-US" w:eastAsia="en-AU"/>
              </w:rPr>
              <w:t>Temporal accuracy</w:t>
            </w:r>
            <w:r w:rsidR="00C50F18">
              <w:rPr>
                <w:webHidden/>
              </w:rPr>
              <w:tab/>
            </w:r>
            <w:r w:rsidR="00C50F18">
              <w:rPr>
                <w:webHidden/>
              </w:rPr>
              <w:fldChar w:fldCharType="begin"/>
            </w:r>
            <w:r w:rsidR="00C50F18">
              <w:rPr>
                <w:webHidden/>
              </w:rPr>
              <w:instrText xml:space="preserve"> PAGEREF _Toc454289486 \h </w:instrText>
            </w:r>
            <w:r w:rsidR="00C50F18">
              <w:rPr>
                <w:webHidden/>
              </w:rPr>
            </w:r>
            <w:r w:rsidR="00C50F18">
              <w:rPr>
                <w:webHidden/>
              </w:rPr>
              <w:fldChar w:fldCharType="separate"/>
            </w:r>
            <w:r w:rsidR="00C83765">
              <w:rPr>
                <w:webHidden/>
              </w:rPr>
              <w:t>14</w:t>
            </w:r>
            <w:r w:rsidR="00C50F18">
              <w:rPr>
                <w:webHidden/>
              </w:rPr>
              <w:fldChar w:fldCharType="end"/>
            </w:r>
          </w:hyperlink>
        </w:p>
        <w:p w14:paraId="6A8E33D3" w14:textId="77777777" w:rsidR="00C50F18" w:rsidRDefault="002B076B">
          <w:pPr>
            <w:pStyle w:val="TOC2"/>
            <w:rPr>
              <w:rFonts w:asciiTheme="minorHAnsi" w:eastAsiaTheme="minorEastAsia" w:hAnsiTheme="minorHAnsi" w:cstheme="minorBidi"/>
              <w:sz w:val="22"/>
              <w:szCs w:val="22"/>
              <w:lang w:eastAsia="en-AU"/>
            </w:rPr>
          </w:pPr>
          <w:hyperlink w:anchor="_Toc454289487" w:history="1">
            <w:r w:rsidR="00C50F18" w:rsidRPr="0097578F">
              <w:rPr>
                <w:rStyle w:val="Hyperlink"/>
                <w:lang w:val="en-US" w:eastAsia="en-AU"/>
              </w:rPr>
              <w:t>Post-production validation</w:t>
            </w:r>
            <w:r w:rsidR="00C50F18">
              <w:rPr>
                <w:webHidden/>
              </w:rPr>
              <w:tab/>
            </w:r>
            <w:r w:rsidR="00C50F18">
              <w:rPr>
                <w:webHidden/>
              </w:rPr>
              <w:fldChar w:fldCharType="begin"/>
            </w:r>
            <w:r w:rsidR="00C50F18">
              <w:rPr>
                <w:webHidden/>
              </w:rPr>
              <w:instrText xml:space="preserve"> PAGEREF _Toc454289487 \h </w:instrText>
            </w:r>
            <w:r w:rsidR="00C50F18">
              <w:rPr>
                <w:webHidden/>
              </w:rPr>
            </w:r>
            <w:r w:rsidR="00C50F18">
              <w:rPr>
                <w:webHidden/>
              </w:rPr>
              <w:fldChar w:fldCharType="separate"/>
            </w:r>
            <w:r w:rsidR="00C83765">
              <w:rPr>
                <w:webHidden/>
              </w:rPr>
              <w:t>14</w:t>
            </w:r>
            <w:r w:rsidR="00C50F18">
              <w:rPr>
                <w:webHidden/>
              </w:rPr>
              <w:fldChar w:fldCharType="end"/>
            </w:r>
          </w:hyperlink>
        </w:p>
        <w:p w14:paraId="6C6727E0"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88" w:history="1">
            <w:r w:rsidR="00C50F18" w:rsidRPr="0097578F">
              <w:rPr>
                <w:rStyle w:val="Hyperlink"/>
              </w:rPr>
              <w:t>Data capture</w:t>
            </w:r>
            <w:r w:rsidR="00C50F18">
              <w:rPr>
                <w:webHidden/>
              </w:rPr>
              <w:tab/>
            </w:r>
            <w:r w:rsidR="00C50F18">
              <w:rPr>
                <w:webHidden/>
              </w:rPr>
              <w:fldChar w:fldCharType="begin"/>
            </w:r>
            <w:r w:rsidR="00C50F18">
              <w:rPr>
                <w:webHidden/>
              </w:rPr>
              <w:instrText xml:space="preserve"> PAGEREF _Toc454289488 \h </w:instrText>
            </w:r>
            <w:r w:rsidR="00C50F18">
              <w:rPr>
                <w:webHidden/>
              </w:rPr>
            </w:r>
            <w:r w:rsidR="00C50F18">
              <w:rPr>
                <w:webHidden/>
              </w:rPr>
              <w:fldChar w:fldCharType="separate"/>
            </w:r>
            <w:r w:rsidR="00C83765">
              <w:rPr>
                <w:webHidden/>
              </w:rPr>
              <w:t>14</w:t>
            </w:r>
            <w:r w:rsidR="00C50F18">
              <w:rPr>
                <w:webHidden/>
              </w:rPr>
              <w:fldChar w:fldCharType="end"/>
            </w:r>
          </w:hyperlink>
        </w:p>
        <w:p w14:paraId="4C71B0BD" w14:textId="77777777" w:rsidR="00C50F18" w:rsidRDefault="002B076B">
          <w:pPr>
            <w:pStyle w:val="TOC2"/>
            <w:rPr>
              <w:rFonts w:asciiTheme="minorHAnsi" w:eastAsiaTheme="minorEastAsia" w:hAnsiTheme="minorHAnsi" w:cstheme="minorBidi"/>
              <w:sz w:val="22"/>
              <w:szCs w:val="22"/>
              <w:lang w:eastAsia="en-AU"/>
            </w:rPr>
          </w:pPr>
          <w:hyperlink w:anchor="_Toc454289489" w:history="1">
            <w:r w:rsidR="00C50F18" w:rsidRPr="0097578F">
              <w:rPr>
                <w:rStyle w:val="Hyperlink"/>
                <w:lang w:val="en-US" w:eastAsia="en-AU"/>
              </w:rPr>
              <w:t>Original construction of the dataset</w:t>
            </w:r>
            <w:r w:rsidR="00C50F18">
              <w:rPr>
                <w:webHidden/>
              </w:rPr>
              <w:tab/>
            </w:r>
            <w:r w:rsidR="00C50F18">
              <w:rPr>
                <w:webHidden/>
              </w:rPr>
              <w:fldChar w:fldCharType="begin"/>
            </w:r>
            <w:r w:rsidR="00C50F18">
              <w:rPr>
                <w:webHidden/>
              </w:rPr>
              <w:instrText xml:space="preserve"> PAGEREF _Toc454289489 \h </w:instrText>
            </w:r>
            <w:r w:rsidR="00C50F18">
              <w:rPr>
                <w:webHidden/>
              </w:rPr>
            </w:r>
            <w:r w:rsidR="00C50F18">
              <w:rPr>
                <w:webHidden/>
              </w:rPr>
              <w:fldChar w:fldCharType="separate"/>
            </w:r>
            <w:r w:rsidR="00C83765">
              <w:rPr>
                <w:webHidden/>
              </w:rPr>
              <w:t>14</w:t>
            </w:r>
            <w:r w:rsidR="00C50F18">
              <w:rPr>
                <w:webHidden/>
              </w:rPr>
              <w:fldChar w:fldCharType="end"/>
            </w:r>
          </w:hyperlink>
        </w:p>
        <w:p w14:paraId="40961FF2" w14:textId="77777777" w:rsidR="00C50F18" w:rsidRDefault="002B076B">
          <w:pPr>
            <w:pStyle w:val="TOC2"/>
            <w:rPr>
              <w:rFonts w:asciiTheme="minorHAnsi" w:eastAsiaTheme="minorEastAsia" w:hAnsiTheme="minorHAnsi" w:cstheme="minorBidi"/>
              <w:sz w:val="22"/>
              <w:szCs w:val="22"/>
              <w:lang w:eastAsia="en-AU"/>
            </w:rPr>
          </w:pPr>
          <w:hyperlink w:anchor="_Toc454289490" w:history="1">
            <w:r w:rsidR="00C50F18" w:rsidRPr="0097578F">
              <w:rPr>
                <w:rStyle w:val="Hyperlink"/>
                <w:lang w:val="en-US" w:eastAsia="en-AU"/>
              </w:rPr>
              <w:t>Ongoing Data capture</w:t>
            </w:r>
            <w:r w:rsidR="00C50F18">
              <w:rPr>
                <w:webHidden/>
              </w:rPr>
              <w:tab/>
            </w:r>
            <w:r w:rsidR="00C50F18">
              <w:rPr>
                <w:webHidden/>
              </w:rPr>
              <w:fldChar w:fldCharType="begin"/>
            </w:r>
            <w:r w:rsidR="00C50F18">
              <w:rPr>
                <w:webHidden/>
              </w:rPr>
              <w:instrText xml:space="preserve"> PAGEREF _Toc454289490 \h </w:instrText>
            </w:r>
            <w:r w:rsidR="00C50F18">
              <w:rPr>
                <w:webHidden/>
              </w:rPr>
            </w:r>
            <w:r w:rsidR="00C50F18">
              <w:rPr>
                <w:webHidden/>
              </w:rPr>
              <w:fldChar w:fldCharType="separate"/>
            </w:r>
            <w:r w:rsidR="00C83765">
              <w:rPr>
                <w:webHidden/>
              </w:rPr>
              <w:t>15</w:t>
            </w:r>
            <w:r w:rsidR="00C50F18">
              <w:rPr>
                <w:webHidden/>
              </w:rPr>
              <w:fldChar w:fldCharType="end"/>
            </w:r>
          </w:hyperlink>
        </w:p>
        <w:p w14:paraId="5A546639"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91" w:history="1">
            <w:r w:rsidR="00C50F18" w:rsidRPr="0097578F">
              <w:rPr>
                <w:rStyle w:val="Hyperlink"/>
              </w:rPr>
              <w:t>Data maintenance</w:t>
            </w:r>
            <w:r w:rsidR="00C50F18">
              <w:rPr>
                <w:webHidden/>
              </w:rPr>
              <w:tab/>
            </w:r>
            <w:r w:rsidR="00C50F18">
              <w:rPr>
                <w:webHidden/>
              </w:rPr>
              <w:fldChar w:fldCharType="begin"/>
            </w:r>
            <w:r w:rsidR="00C50F18">
              <w:rPr>
                <w:webHidden/>
              </w:rPr>
              <w:instrText xml:space="preserve"> PAGEREF _Toc454289491 \h </w:instrText>
            </w:r>
            <w:r w:rsidR="00C50F18">
              <w:rPr>
                <w:webHidden/>
              </w:rPr>
            </w:r>
            <w:r w:rsidR="00C50F18">
              <w:rPr>
                <w:webHidden/>
              </w:rPr>
              <w:fldChar w:fldCharType="separate"/>
            </w:r>
            <w:r w:rsidR="00C83765">
              <w:rPr>
                <w:webHidden/>
              </w:rPr>
              <w:t>15</w:t>
            </w:r>
            <w:r w:rsidR="00C50F18">
              <w:rPr>
                <w:webHidden/>
              </w:rPr>
              <w:fldChar w:fldCharType="end"/>
            </w:r>
          </w:hyperlink>
        </w:p>
        <w:p w14:paraId="72E27457" w14:textId="77777777" w:rsidR="00C50F18" w:rsidRDefault="002B076B">
          <w:pPr>
            <w:pStyle w:val="TOC2"/>
            <w:rPr>
              <w:rFonts w:asciiTheme="minorHAnsi" w:eastAsiaTheme="minorEastAsia" w:hAnsiTheme="minorHAnsi" w:cstheme="minorBidi"/>
              <w:sz w:val="22"/>
              <w:szCs w:val="22"/>
              <w:lang w:eastAsia="en-AU"/>
            </w:rPr>
          </w:pPr>
          <w:hyperlink w:anchor="_Toc454289492" w:history="1">
            <w:r w:rsidR="00C50F18" w:rsidRPr="0097578F">
              <w:rPr>
                <w:rStyle w:val="Hyperlink"/>
                <w:lang w:val="en-US" w:eastAsia="en-AU"/>
              </w:rPr>
              <w:t>Business rules for how the data is maintained in Vicmap Property</w:t>
            </w:r>
            <w:r w:rsidR="00C50F18">
              <w:rPr>
                <w:webHidden/>
              </w:rPr>
              <w:tab/>
            </w:r>
            <w:r w:rsidR="00C50F18">
              <w:rPr>
                <w:webHidden/>
              </w:rPr>
              <w:fldChar w:fldCharType="begin"/>
            </w:r>
            <w:r w:rsidR="00C50F18">
              <w:rPr>
                <w:webHidden/>
              </w:rPr>
              <w:instrText xml:space="preserve"> PAGEREF _Toc454289492 \h </w:instrText>
            </w:r>
            <w:r w:rsidR="00C50F18">
              <w:rPr>
                <w:webHidden/>
              </w:rPr>
            </w:r>
            <w:r w:rsidR="00C50F18">
              <w:rPr>
                <w:webHidden/>
              </w:rPr>
              <w:fldChar w:fldCharType="separate"/>
            </w:r>
            <w:r w:rsidR="00C83765">
              <w:rPr>
                <w:webHidden/>
              </w:rPr>
              <w:t>16</w:t>
            </w:r>
            <w:r w:rsidR="00C50F18">
              <w:rPr>
                <w:webHidden/>
              </w:rPr>
              <w:fldChar w:fldCharType="end"/>
            </w:r>
          </w:hyperlink>
        </w:p>
        <w:p w14:paraId="7496336D" w14:textId="77777777" w:rsidR="00C50F18" w:rsidRPr="00C50F18" w:rsidRDefault="002B076B" w:rsidP="00C50F18">
          <w:pPr>
            <w:pStyle w:val="TOC2"/>
            <w:rPr>
              <w:rStyle w:val="Hyperlink"/>
              <w:lang w:val="en-US"/>
            </w:rPr>
          </w:pPr>
          <w:hyperlink w:anchor="_Toc454289493" w:history="1">
            <w:r w:rsidR="00C50F18" w:rsidRPr="0097578F">
              <w:rPr>
                <w:rStyle w:val="Hyperlink"/>
                <w:lang w:val="en-US" w:eastAsia="en-AU"/>
              </w:rPr>
              <w:t>Digital Subdivision Alignment Incorporation</w:t>
            </w:r>
            <w:r w:rsidR="00C50F18" w:rsidRPr="00C50F18">
              <w:rPr>
                <w:rStyle w:val="Hyperlink"/>
                <w:webHidden/>
                <w:lang w:val="en-US" w:eastAsia="en-AU"/>
              </w:rPr>
              <w:tab/>
            </w:r>
            <w:r w:rsidR="00C50F18" w:rsidRPr="00C50F18">
              <w:rPr>
                <w:rStyle w:val="Hyperlink"/>
                <w:webHidden/>
                <w:lang w:val="en-US" w:eastAsia="en-AU"/>
              </w:rPr>
              <w:fldChar w:fldCharType="begin"/>
            </w:r>
            <w:r w:rsidR="00C50F18" w:rsidRPr="00C50F18">
              <w:rPr>
                <w:rStyle w:val="Hyperlink"/>
                <w:webHidden/>
                <w:lang w:val="en-US" w:eastAsia="en-AU"/>
              </w:rPr>
              <w:instrText xml:space="preserve"> PAGEREF _Toc454289493 \h </w:instrText>
            </w:r>
            <w:r w:rsidR="00C50F18" w:rsidRPr="00C50F18">
              <w:rPr>
                <w:rStyle w:val="Hyperlink"/>
                <w:webHidden/>
                <w:lang w:val="en-US" w:eastAsia="en-AU"/>
              </w:rPr>
            </w:r>
            <w:r w:rsidR="00C50F18" w:rsidRPr="00C50F18">
              <w:rPr>
                <w:rStyle w:val="Hyperlink"/>
                <w:webHidden/>
                <w:lang w:val="en-US" w:eastAsia="en-AU"/>
              </w:rPr>
              <w:fldChar w:fldCharType="separate"/>
            </w:r>
            <w:r w:rsidR="00C83765">
              <w:rPr>
                <w:rStyle w:val="Hyperlink"/>
                <w:webHidden/>
                <w:lang w:val="en-US" w:eastAsia="en-AU"/>
              </w:rPr>
              <w:t>16</w:t>
            </w:r>
            <w:r w:rsidR="00C50F18" w:rsidRPr="00C50F18">
              <w:rPr>
                <w:rStyle w:val="Hyperlink"/>
                <w:webHidden/>
                <w:lang w:val="en-US" w:eastAsia="en-AU"/>
              </w:rPr>
              <w:fldChar w:fldCharType="end"/>
            </w:r>
          </w:hyperlink>
        </w:p>
        <w:p w14:paraId="413FC652" w14:textId="77777777" w:rsidR="00C50F18" w:rsidRPr="00C50F18" w:rsidRDefault="002B076B" w:rsidP="00C50F18">
          <w:pPr>
            <w:pStyle w:val="TOC2"/>
            <w:rPr>
              <w:rStyle w:val="Hyperlink"/>
              <w:lang w:val="en-US"/>
            </w:rPr>
          </w:pPr>
          <w:hyperlink w:anchor="_Toc454289494" w:history="1">
            <w:r w:rsidR="00C50F18" w:rsidRPr="0097578F">
              <w:rPr>
                <w:rStyle w:val="Hyperlink"/>
                <w:lang w:val="en-US" w:eastAsia="en-AU"/>
              </w:rPr>
              <w:t>Incorporation of hardcopy data</w:t>
            </w:r>
            <w:r w:rsidR="00C50F18" w:rsidRPr="00C50F18">
              <w:rPr>
                <w:rStyle w:val="Hyperlink"/>
                <w:webHidden/>
                <w:lang w:val="en-US" w:eastAsia="en-AU"/>
              </w:rPr>
              <w:tab/>
            </w:r>
            <w:r w:rsidR="00C50F18" w:rsidRPr="00C50F18">
              <w:rPr>
                <w:rStyle w:val="Hyperlink"/>
                <w:webHidden/>
                <w:lang w:val="en-US" w:eastAsia="en-AU"/>
              </w:rPr>
              <w:fldChar w:fldCharType="begin"/>
            </w:r>
            <w:r w:rsidR="00C50F18" w:rsidRPr="00C50F18">
              <w:rPr>
                <w:rStyle w:val="Hyperlink"/>
                <w:webHidden/>
                <w:lang w:val="en-US" w:eastAsia="en-AU"/>
              </w:rPr>
              <w:instrText xml:space="preserve"> PAGEREF _Toc454289494 \h </w:instrText>
            </w:r>
            <w:r w:rsidR="00C50F18" w:rsidRPr="00C50F18">
              <w:rPr>
                <w:rStyle w:val="Hyperlink"/>
                <w:webHidden/>
                <w:lang w:val="en-US" w:eastAsia="en-AU"/>
              </w:rPr>
            </w:r>
            <w:r w:rsidR="00C50F18" w:rsidRPr="00C50F18">
              <w:rPr>
                <w:rStyle w:val="Hyperlink"/>
                <w:webHidden/>
                <w:lang w:val="en-US" w:eastAsia="en-AU"/>
              </w:rPr>
              <w:fldChar w:fldCharType="separate"/>
            </w:r>
            <w:r w:rsidR="00C83765">
              <w:rPr>
                <w:rStyle w:val="Hyperlink"/>
                <w:webHidden/>
                <w:lang w:val="en-US" w:eastAsia="en-AU"/>
              </w:rPr>
              <w:t>18</w:t>
            </w:r>
            <w:r w:rsidR="00C50F18" w:rsidRPr="00C50F18">
              <w:rPr>
                <w:rStyle w:val="Hyperlink"/>
                <w:webHidden/>
                <w:lang w:val="en-US" w:eastAsia="en-AU"/>
              </w:rPr>
              <w:fldChar w:fldCharType="end"/>
            </w:r>
          </w:hyperlink>
        </w:p>
        <w:p w14:paraId="46A81D04"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95" w:history="1">
            <w:r w:rsidR="00C50F18" w:rsidRPr="0097578F">
              <w:rPr>
                <w:rStyle w:val="Hyperlink"/>
              </w:rPr>
              <w:t>Data product delivery</w:t>
            </w:r>
            <w:r w:rsidR="00C50F18">
              <w:rPr>
                <w:webHidden/>
              </w:rPr>
              <w:tab/>
            </w:r>
            <w:r w:rsidR="00C50F18">
              <w:rPr>
                <w:webHidden/>
              </w:rPr>
              <w:fldChar w:fldCharType="begin"/>
            </w:r>
            <w:r w:rsidR="00C50F18">
              <w:rPr>
                <w:webHidden/>
              </w:rPr>
              <w:instrText xml:space="preserve"> PAGEREF _Toc454289495 \h </w:instrText>
            </w:r>
            <w:r w:rsidR="00C50F18">
              <w:rPr>
                <w:webHidden/>
              </w:rPr>
            </w:r>
            <w:r w:rsidR="00C50F18">
              <w:rPr>
                <w:webHidden/>
              </w:rPr>
              <w:fldChar w:fldCharType="separate"/>
            </w:r>
            <w:r w:rsidR="00C83765">
              <w:rPr>
                <w:webHidden/>
              </w:rPr>
              <w:t>20</w:t>
            </w:r>
            <w:r w:rsidR="00C50F18">
              <w:rPr>
                <w:webHidden/>
              </w:rPr>
              <w:fldChar w:fldCharType="end"/>
            </w:r>
          </w:hyperlink>
        </w:p>
        <w:p w14:paraId="3A6E0B81" w14:textId="77777777" w:rsidR="00C50F18" w:rsidRDefault="002B076B">
          <w:pPr>
            <w:pStyle w:val="TOC2"/>
            <w:rPr>
              <w:rFonts w:asciiTheme="minorHAnsi" w:eastAsiaTheme="minorEastAsia" w:hAnsiTheme="minorHAnsi" w:cstheme="minorBidi"/>
              <w:sz w:val="22"/>
              <w:szCs w:val="22"/>
              <w:lang w:eastAsia="en-AU"/>
            </w:rPr>
          </w:pPr>
          <w:hyperlink w:anchor="_Toc454289496" w:history="1">
            <w:r w:rsidR="00C50F18" w:rsidRPr="0097578F">
              <w:rPr>
                <w:rStyle w:val="Hyperlink"/>
              </w:rPr>
              <w:t>Access &amp; licensing</w:t>
            </w:r>
            <w:r w:rsidR="00C50F18">
              <w:rPr>
                <w:webHidden/>
              </w:rPr>
              <w:tab/>
            </w:r>
            <w:r w:rsidR="00C50F18">
              <w:rPr>
                <w:webHidden/>
              </w:rPr>
              <w:fldChar w:fldCharType="begin"/>
            </w:r>
            <w:r w:rsidR="00C50F18">
              <w:rPr>
                <w:webHidden/>
              </w:rPr>
              <w:instrText xml:space="preserve"> PAGEREF _Toc454289496 \h </w:instrText>
            </w:r>
            <w:r w:rsidR="00C50F18">
              <w:rPr>
                <w:webHidden/>
              </w:rPr>
            </w:r>
            <w:r w:rsidR="00C50F18">
              <w:rPr>
                <w:webHidden/>
              </w:rPr>
              <w:fldChar w:fldCharType="separate"/>
            </w:r>
            <w:r w:rsidR="00C83765">
              <w:rPr>
                <w:webHidden/>
              </w:rPr>
              <w:t>20</w:t>
            </w:r>
            <w:r w:rsidR="00C50F18">
              <w:rPr>
                <w:webHidden/>
              </w:rPr>
              <w:fldChar w:fldCharType="end"/>
            </w:r>
          </w:hyperlink>
        </w:p>
        <w:p w14:paraId="2ABC20AB"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97" w:history="1">
            <w:r w:rsidR="00C50F18" w:rsidRPr="0097578F">
              <w:rPr>
                <w:rStyle w:val="Hyperlink"/>
              </w:rPr>
              <w:t>Metadata</w:t>
            </w:r>
            <w:r w:rsidR="00C50F18">
              <w:rPr>
                <w:webHidden/>
              </w:rPr>
              <w:tab/>
            </w:r>
            <w:r w:rsidR="00C50F18">
              <w:rPr>
                <w:webHidden/>
              </w:rPr>
              <w:fldChar w:fldCharType="begin"/>
            </w:r>
            <w:r w:rsidR="00C50F18">
              <w:rPr>
                <w:webHidden/>
              </w:rPr>
              <w:instrText xml:space="preserve"> PAGEREF _Toc454289497 \h </w:instrText>
            </w:r>
            <w:r w:rsidR="00C50F18">
              <w:rPr>
                <w:webHidden/>
              </w:rPr>
            </w:r>
            <w:r w:rsidR="00C50F18">
              <w:rPr>
                <w:webHidden/>
              </w:rPr>
              <w:fldChar w:fldCharType="separate"/>
            </w:r>
            <w:r w:rsidR="00C83765">
              <w:rPr>
                <w:webHidden/>
              </w:rPr>
              <w:t>21</w:t>
            </w:r>
            <w:r w:rsidR="00C50F18">
              <w:rPr>
                <w:webHidden/>
              </w:rPr>
              <w:fldChar w:fldCharType="end"/>
            </w:r>
          </w:hyperlink>
        </w:p>
        <w:p w14:paraId="0E3DFA92"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98" w:history="1">
            <w:r w:rsidR="00C50F18" w:rsidRPr="0097578F">
              <w:rPr>
                <w:rStyle w:val="Hyperlink"/>
                <w:lang w:eastAsia="en-AU"/>
              </w:rPr>
              <w:t>Appendix A: Data model</w:t>
            </w:r>
            <w:r w:rsidR="00C50F18">
              <w:rPr>
                <w:webHidden/>
              </w:rPr>
              <w:tab/>
            </w:r>
            <w:r w:rsidR="00C50F18">
              <w:rPr>
                <w:webHidden/>
              </w:rPr>
              <w:fldChar w:fldCharType="begin"/>
            </w:r>
            <w:r w:rsidR="00C50F18">
              <w:rPr>
                <w:webHidden/>
              </w:rPr>
              <w:instrText xml:space="preserve"> PAGEREF _Toc454289498 \h </w:instrText>
            </w:r>
            <w:r w:rsidR="00C50F18">
              <w:rPr>
                <w:webHidden/>
              </w:rPr>
            </w:r>
            <w:r w:rsidR="00C50F18">
              <w:rPr>
                <w:webHidden/>
              </w:rPr>
              <w:fldChar w:fldCharType="separate"/>
            </w:r>
            <w:r w:rsidR="00C83765">
              <w:rPr>
                <w:webHidden/>
              </w:rPr>
              <w:t>22</w:t>
            </w:r>
            <w:r w:rsidR="00C50F18">
              <w:rPr>
                <w:webHidden/>
              </w:rPr>
              <w:fldChar w:fldCharType="end"/>
            </w:r>
          </w:hyperlink>
        </w:p>
        <w:p w14:paraId="7AC25A39"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499" w:history="1">
            <w:r w:rsidR="00C50F18" w:rsidRPr="0097578F">
              <w:rPr>
                <w:rStyle w:val="Hyperlink"/>
                <w:lang w:eastAsia="en-AU"/>
              </w:rPr>
              <w:t>Appendix B: Data dictionary</w:t>
            </w:r>
            <w:r w:rsidR="00C50F18">
              <w:rPr>
                <w:webHidden/>
              </w:rPr>
              <w:tab/>
            </w:r>
            <w:r w:rsidR="00C50F18">
              <w:rPr>
                <w:webHidden/>
              </w:rPr>
              <w:fldChar w:fldCharType="begin"/>
            </w:r>
            <w:r w:rsidR="00C50F18">
              <w:rPr>
                <w:webHidden/>
              </w:rPr>
              <w:instrText xml:space="preserve"> PAGEREF _Toc454289499 \h </w:instrText>
            </w:r>
            <w:r w:rsidR="00C50F18">
              <w:rPr>
                <w:webHidden/>
              </w:rPr>
            </w:r>
            <w:r w:rsidR="00C50F18">
              <w:rPr>
                <w:webHidden/>
              </w:rPr>
              <w:fldChar w:fldCharType="separate"/>
            </w:r>
            <w:r w:rsidR="00C83765">
              <w:rPr>
                <w:webHidden/>
              </w:rPr>
              <w:t>23</w:t>
            </w:r>
            <w:r w:rsidR="00C50F18">
              <w:rPr>
                <w:webHidden/>
              </w:rPr>
              <w:fldChar w:fldCharType="end"/>
            </w:r>
          </w:hyperlink>
        </w:p>
        <w:p w14:paraId="2986A899"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501" w:history="1">
            <w:r w:rsidR="00C50F18" w:rsidRPr="0097578F">
              <w:rPr>
                <w:rStyle w:val="Hyperlink"/>
                <w:lang w:eastAsia="en-AU"/>
              </w:rPr>
              <w:t>Appendix C: Reference tables</w:t>
            </w:r>
            <w:r w:rsidR="00C50F18">
              <w:rPr>
                <w:webHidden/>
              </w:rPr>
              <w:tab/>
            </w:r>
            <w:r w:rsidR="00C50F18">
              <w:rPr>
                <w:webHidden/>
              </w:rPr>
              <w:fldChar w:fldCharType="begin"/>
            </w:r>
            <w:r w:rsidR="00C50F18">
              <w:rPr>
                <w:webHidden/>
              </w:rPr>
              <w:instrText xml:space="preserve"> PAGEREF _Toc454289501 \h </w:instrText>
            </w:r>
            <w:r w:rsidR="00C50F18">
              <w:rPr>
                <w:webHidden/>
              </w:rPr>
            </w:r>
            <w:r w:rsidR="00C50F18">
              <w:rPr>
                <w:webHidden/>
              </w:rPr>
              <w:fldChar w:fldCharType="separate"/>
            </w:r>
            <w:r w:rsidR="00C83765">
              <w:rPr>
                <w:webHidden/>
              </w:rPr>
              <w:t>29</w:t>
            </w:r>
            <w:r w:rsidR="00C50F18">
              <w:rPr>
                <w:webHidden/>
              </w:rPr>
              <w:fldChar w:fldCharType="end"/>
            </w:r>
          </w:hyperlink>
        </w:p>
        <w:p w14:paraId="2DFEBAAB"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502" w:history="1">
            <w:r w:rsidR="00C50F18" w:rsidRPr="0097578F">
              <w:rPr>
                <w:rStyle w:val="Hyperlink"/>
                <w:lang w:eastAsia="en-AU"/>
              </w:rPr>
              <w:t>Appendix D: Vicmap Property precision</w:t>
            </w:r>
            <w:r w:rsidR="00C50F18">
              <w:rPr>
                <w:webHidden/>
              </w:rPr>
              <w:tab/>
            </w:r>
            <w:r w:rsidR="00C50F18">
              <w:rPr>
                <w:webHidden/>
              </w:rPr>
              <w:fldChar w:fldCharType="begin"/>
            </w:r>
            <w:r w:rsidR="00C50F18">
              <w:rPr>
                <w:webHidden/>
              </w:rPr>
              <w:instrText xml:space="preserve"> PAGEREF _Toc454289502 \h </w:instrText>
            </w:r>
            <w:r w:rsidR="00C50F18">
              <w:rPr>
                <w:webHidden/>
              </w:rPr>
            </w:r>
            <w:r w:rsidR="00C50F18">
              <w:rPr>
                <w:webHidden/>
              </w:rPr>
              <w:fldChar w:fldCharType="separate"/>
            </w:r>
            <w:r w:rsidR="00C83765">
              <w:rPr>
                <w:webHidden/>
              </w:rPr>
              <w:t>31</w:t>
            </w:r>
            <w:r w:rsidR="00C50F18">
              <w:rPr>
                <w:webHidden/>
              </w:rPr>
              <w:fldChar w:fldCharType="end"/>
            </w:r>
          </w:hyperlink>
        </w:p>
        <w:p w14:paraId="204BF7BB" w14:textId="77777777" w:rsidR="00C50F18" w:rsidRDefault="002B076B">
          <w:pPr>
            <w:pStyle w:val="TOC1"/>
            <w:rPr>
              <w:rFonts w:asciiTheme="minorHAnsi" w:eastAsiaTheme="minorEastAsia" w:hAnsiTheme="minorHAnsi" w:cstheme="minorBidi"/>
              <w:b w:val="0"/>
              <w:color w:val="auto"/>
              <w:sz w:val="22"/>
              <w:szCs w:val="22"/>
              <w:lang w:val="en-AU" w:eastAsia="en-AU"/>
            </w:rPr>
          </w:pPr>
          <w:hyperlink w:anchor="_Toc454289503" w:history="1">
            <w:r w:rsidR="00C50F18" w:rsidRPr="0097578F">
              <w:rPr>
                <w:rStyle w:val="Hyperlink"/>
                <w:lang w:eastAsia="en-AU"/>
              </w:rPr>
              <w:t>Appendix E:</w:t>
            </w:r>
            <w:r w:rsidR="00C50F18" w:rsidRPr="0097578F">
              <w:rPr>
                <w:rStyle w:val="Hyperlink"/>
                <w:snapToGrid w:val="0"/>
              </w:rPr>
              <w:t xml:space="preserve"> </w:t>
            </w:r>
            <w:r w:rsidR="00C50F18" w:rsidRPr="0097578F">
              <w:rPr>
                <w:rStyle w:val="Hyperlink"/>
              </w:rPr>
              <w:t>Vicmap Property Completeness</w:t>
            </w:r>
            <w:r w:rsidR="00C50F18">
              <w:rPr>
                <w:webHidden/>
              </w:rPr>
              <w:tab/>
            </w:r>
            <w:r w:rsidR="00C50F18">
              <w:rPr>
                <w:webHidden/>
              </w:rPr>
              <w:fldChar w:fldCharType="begin"/>
            </w:r>
            <w:r w:rsidR="00C50F18">
              <w:rPr>
                <w:webHidden/>
              </w:rPr>
              <w:instrText xml:space="preserve"> PAGEREF _Toc454289503 \h </w:instrText>
            </w:r>
            <w:r w:rsidR="00C50F18">
              <w:rPr>
                <w:webHidden/>
              </w:rPr>
            </w:r>
            <w:r w:rsidR="00C50F18">
              <w:rPr>
                <w:webHidden/>
              </w:rPr>
              <w:fldChar w:fldCharType="separate"/>
            </w:r>
            <w:r w:rsidR="00C83765">
              <w:rPr>
                <w:webHidden/>
              </w:rPr>
              <w:t>36</w:t>
            </w:r>
            <w:r w:rsidR="00C50F18">
              <w:rPr>
                <w:webHidden/>
              </w:rPr>
              <w:fldChar w:fldCharType="end"/>
            </w:r>
          </w:hyperlink>
        </w:p>
        <w:p w14:paraId="64C8C4F7" w14:textId="77777777" w:rsidR="008B2837" w:rsidRDefault="008B2837" w:rsidP="008B2837">
          <w:r>
            <w:rPr>
              <w:b/>
              <w:bCs/>
              <w:noProof/>
            </w:rPr>
            <w:fldChar w:fldCharType="end"/>
          </w:r>
        </w:p>
      </w:sdtContent>
    </w:sdt>
    <w:p w14:paraId="0539262E" w14:textId="77777777" w:rsidR="008B2837" w:rsidRPr="000D39DE" w:rsidRDefault="008B2837" w:rsidP="008B2837">
      <w:pPr>
        <w:rPr>
          <w:lang w:val="en-US"/>
        </w:rPr>
      </w:pPr>
    </w:p>
    <w:p w14:paraId="78295B5C" w14:textId="77777777" w:rsidR="000737DF" w:rsidRDefault="000737DF">
      <w:pPr>
        <w:rPr>
          <w:rFonts w:ascii="Calibri" w:hAnsi="Calibri" w:cs="Arial"/>
          <w:color w:val="228591"/>
          <w:sz w:val="40"/>
          <w:lang w:val="en-US"/>
        </w:rPr>
      </w:pPr>
      <w:r>
        <w:br w:type="page"/>
      </w:r>
    </w:p>
    <w:p w14:paraId="7C7A5C25" w14:textId="18BBD00E" w:rsidR="008B2837" w:rsidRPr="008B2837" w:rsidRDefault="008B2837" w:rsidP="008B2837">
      <w:pPr>
        <w:pStyle w:val="Heading1"/>
      </w:pPr>
      <w:bookmarkStart w:id="5" w:name="_Toc454289451"/>
      <w:r w:rsidRPr="008B2837">
        <w:lastRenderedPageBreak/>
        <w:t>Overview</w:t>
      </w:r>
      <w:bookmarkEnd w:id="5"/>
    </w:p>
    <w:p w14:paraId="7D2DE270" w14:textId="77777777" w:rsidR="008B2837" w:rsidRPr="008B2837" w:rsidRDefault="008B2837" w:rsidP="008B2837">
      <w:pPr>
        <w:pStyle w:val="Heading2"/>
      </w:pPr>
      <w:bookmarkStart w:id="6" w:name="_Toc454289452"/>
      <w:r w:rsidRPr="008B2837">
        <w:t>Vicmap™</w:t>
      </w:r>
      <w:bookmarkEnd w:id="6"/>
      <w:r w:rsidRPr="008B2837">
        <w:t xml:space="preserve"> </w:t>
      </w:r>
    </w:p>
    <w:p w14:paraId="6454CB36" w14:textId="77777777" w:rsidR="008B2837" w:rsidRDefault="008B2837" w:rsidP="008B2837">
      <w:pPr>
        <w:pStyle w:val="Pa28"/>
        <w:spacing w:before="40" w:after="100"/>
        <w:rPr>
          <w:rFonts w:asciiTheme="minorHAnsi" w:hAnsiTheme="minorHAnsi" w:cs="Helvetica Neue LT Std"/>
          <w:color w:val="000000"/>
          <w:sz w:val="22"/>
          <w:szCs w:val="22"/>
        </w:rPr>
      </w:pPr>
      <w:r>
        <w:rPr>
          <w:rFonts w:asciiTheme="minorHAnsi" w:hAnsiTheme="minorHAnsi" w:cs="Helvetica Neue LT Std"/>
          <w:color w:val="000000"/>
          <w:sz w:val="22"/>
          <w:szCs w:val="22"/>
        </w:rPr>
        <w:t>Vicmap is the foundation that underlies most spatial information in Victoria.  This portfolio of spatial related authoritative data products, made up from individual datasets, is developed and managed by the Department of Environment, Land, Water &amp; Planning.  The information provides the foundation to Victoria’s primary mapping and spatial information systems, and is for building business information and systems.</w:t>
      </w:r>
    </w:p>
    <w:p w14:paraId="2404BF72" w14:textId="77777777" w:rsidR="008B2837" w:rsidRDefault="008B2837" w:rsidP="008B2837">
      <w:pPr>
        <w:rPr>
          <w:rFonts w:asciiTheme="minorHAnsi" w:hAnsiTheme="minorHAnsi" w:cs="Helvetica Neue LT Std"/>
          <w:color w:val="000000"/>
          <w:sz w:val="22"/>
          <w:szCs w:val="22"/>
        </w:rPr>
      </w:pPr>
      <w:r w:rsidRPr="00D601BF">
        <w:rPr>
          <w:rFonts w:asciiTheme="minorHAnsi" w:hAnsiTheme="minorHAnsi" w:cs="Helvetica Neue LT Std"/>
          <w:sz w:val="22"/>
          <w:szCs w:val="22"/>
        </w:rPr>
        <w:t>Vicmap is a registered trademark of the Victorian Government and is synonymous with authoritative statewide mapping since 1975</w:t>
      </w:r>
      <w:r>
        <w:rPr>
          <w:rFonts w:asciiTheme="minorHAnsi" w:hAnsiTheme="minorHAnsi" w:cs="Helvetica Neue LT Std"/>
          <w:color w:val="000000"/>
          <w:sz w:val="22"/>
          <w:szCs w:val="22"/>
        </w:rPr>
        <w:t>.</w:t>
      </w:r>
    </w:p>
    <w:p w14:paraId="6531304F" w14:textId="77777777" w:rsidR="008B2837" w:rsidRDefault="008B2837" w:rsidP="008B2837">
      <w:pPr>
        <w:rPr>
          <w:rFonts w:asciiTheme="minorHAnsi" w:hAnsiTheme="minorHAnsi" w:cs="Helvetica Neue LT Std"/>
          <w:color w:val="000000"/>
          <w:sz w:val="22"/>
          <w:szCs w:val="22"/>
          <w:lang w:eastAsia="en-AU"/>
        </w:rPr>
      </w:pPr>
      <w:r w:rsidRPr="00E74F1F">
        <w:rPr>
          <w:rFonts w:asciiTheme="minorHAnsi" w:hAnsiTheme="minorHAnsi" w:cs="Helvetica Neue LT Std"/>
          <w:color w:val="000000"/>
          <w:sz w:val="22"/>
          <w:szCs w:val="22"/>
          <w:lang w:eastAsia="en-AU"/>
        </w:rPr>
        <w:t xml:space="preserve"> </w:t>
      </w:r>
    </w:p>
    <w:p w14:paraId="2B1733DF" w14:textId="77777777" w:rsidR="008B2837" w:rsidRPr="00E74F1F" w:rsidRDefault="008B2837" w:rsidP="008B2837">
      <w:pPr>
        <w:pStyle w:val="Pa28"/>
        <w:spacing w:before="40" w:after="100"/>
        <w:jc w:val="both"/>
        <w:rPr>
          <w:rFonts w:asciiTheme="minorHAnsi" w:hAnsiTheme="minorHAnsi" w:cs="Helvetica Neue LT Std"/>
          <w:color w:val="000000"/>
          <w:sz w:val="22"/>
          <w:szCs w:val="22"/>
        </w:rPr>
      </w:pPr>
      <w:r>
        <w:rPr>
          <w:rFonts w:asciiTheme="minorHAnsi" w:hAnsiTheme="minorHAnsi" w:cs="Helvetica Neue LT Std"/>
          <w:color w:val="000000"/>
          <w:sz w:val="22"/>
          <w:szCs w:val="22"/>
        </w:rPr>
        <w:t xml:space="preserve">The </w:t>
      </w:r>
      <w:r w:rsidRPr="00E74F1F">
        <w:rPr>
          <w:rFonts w:asciiTheme="minorHAnsi" w:hAnsiTheme="minorHAnsi" w:cs="Helvetica Neue LT Std"/>
          <w:color w:val="000000"/>
          <w:sz w:val="22"/>
          <w:szCs w:val="22"/>
        </w:rPr>
        <w:t xml:space="preserve">Vicmap </w:t>
      </w:r>
      <w:r>
        <w:rPr>
          <w:rFonts w:asciiTheme="minorHAnsi" w:hAnsiTheme="minorHAnsi" w:cs="Helvetica Neue LT Std"/>
          <w:color w:val="000000"/>
          <w:sz w:val="22"/>
          <w:szCs w:val="22"/>
        </w:rPr>
        <w:t>portfolio</w:t>
      </w:r>
      <w:r w:rsidRPr="00E74F1F">
        <w:rPr>
          <w:rFonts w:asciiTheme="minorHAnsi" w:hAnsiTheme="minorHAnsi" w:cs="Helvetica Neue LT Std"/>
          <w:color w:val="000000"/>
          <w:sz w:val="22"/>
          <w:szCs w:val="22"/>
        </w:rPr>
        <w:t xml:space="preserve"> includes:</w:t>
      </w:r>
    </w:p>
    <w:tbl>
      <w:tblPr>
        <w:tblW w:w="0" w:type="auto"/>
        <w:tblLook w:val="01E0" w:firstRow="1" w:lastRow="1" w:firstColumn="1" w:lastColumn="1" w:noHBand="0" w:noVBand="0"/>
      </w:tblPr>
      <w:tblGrid>
        <w:gridCol w:w="5920"/>
        <w:gridCol w:w="3483"/>
      </w:tblGrid>
      <w:tr w:rsidR="008B2837" w:rsidRPr="00651B13" w14:paraId="28151171" w14:textId="77777777" w:rsidTr="000D060D">
        <w:tc>
          <w:tcPr>
            <w:tcW w:w="5920" w:type="dxa"/>
          </w:tcPr>
          <w:p w14:paraId="342DBE71" w14:textId="77777777" w:rsidR="008B2837" w:rsidRPr="00E74F1F" w:rsidRDefault="008B2837" w:rsidP="000D060D">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Vicmap Address</w:t>
            </w:r>
          </w:p>
          <w:p w14:paraId="59EFB304" w14:textId="77777777" w:rsidR="008B2837" w:rsidRPr="00E74F1F" w:rsidRDefault="008B2837" w:rsidP="000D060D">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Vicmap Admin</w:t>
            </w:r>
          </w:p>
          <w:p w14:paraId="5BB3829C" w14:textId="77777777" w:rsidR="008B2837" w:rsidRPr="00E74F1F" w:rsidRDefault="008B2837" w:rsidP="000D060D">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Vicmap Crown Land Tenure</w:t>
            </w:r>
          </w:p>
          <w:p w14:paraId="10A67291" w14:textId="77777777" w:rsidR="008B2837" w:rsidRPr="00E74F1F" w:rsidRDefault="008B2837" w:rsidP="000D060D">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Vicmap Elevation</w:t>
            </w:r>
          </w:p>
          <w:p w14:paraId="5C85DA9F" w14:textId="77777777" w:rsidR="008B2837" w:rsidRPr="00E74F1F" w:rsidRDefault="008B2837" w:rsidP="000D060D">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Vicmap Features of Interest</w:t>
            </w:r>
          </w:p>
          <w:p w14:paraId="1620FD93" w14:textId="77777777" w:rsidR="008B2837" w:rsidRPr="00E74F1F" w:rsidRDefault="008B2837" w:rsidP="000D060D">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Vicmap Hydro</w:t>
            </w:r>
          </w:p>
          <w:p w14:paraId="0AACB4E4" w14:textId="77777777" w:rsidR="008B2837" w:rsidRPr="00E74F1F" w:rsidRDefault="008B2837" w:rsidP="000D060D">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Vicmap Imagery</w:t>
            </w:r>
          </w:p>
        </w:tc>
        <w:tc>
          <w:tcPr>
            <w:tcW w:w="3483" w:type="dxa"/>
          </w:tcPr>
          <w:p w14:paraId="1EA4430E" w14:textId="77777777" w:rsidR="008B2837" w:rsidRPr="00E74F1F" w:rsidRDefault="008B2837" w:rsidP="000D060D">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 xml:space="preserve">Vicmap </w:t>
            </w:r>
            <w:proofErr w:type="spellStart"/>
            <w:r w:rsidRPr="00E74F1F">
              <w:rPr>
                <w:rFonts w:asciiTheme="minorHAnsi" w:hAnsiTheme="minorHAnsi" w:cs="Helvetica Neue LT Std"/>
                <w:color w:val="000000"/>
                <w:sz w:val="22"/>
                <w:szCs w:val="22"/>
              </w:rPr>
              <w:t>Lite</w:t>
            </w:r>
            <w:proofErr w:type="spellEnd"/>
          </w:p>
          <w:p w14:paraId="1EAD3AB8" w14:textId="77777777" w:rsidR="008B2837" w:rsidRPr="00E74F1F" w:rsidRDefault="008B2837" w:rsidP="000D060D">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Vicmap Planning</w:t>
            </w:r>
          </w:p>
          <w:p w14:paraId="76B25505" w14:textId="77777777" w:rsidR="008B2837" w:rsidRPr="00E74F1F" w:rsidRDefault="008B2837" w:rsidP="000D060D">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Vicmap Position</w:t>
            </w:r>
          </w:p>
          <w:p w14:paraId="32749927" w14:textId="77777777" w:rsidR="008B2837" w:rsidRPr="00E74F1F" w:rsidRDefault="008B2837" w:rsidP="000D060D">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Vicmap Property</w:t>
            </w:r>
          </w:p>
          <w:p w14:paraId="3E243C38" w14:textId="77777777" w:rsidR="008B2837" w:rsidRPr="00E74F1F" w:rsidRDefault="008B2837" w:rsidP="000D060D">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Vicmap Topographic Mapping</w:t>
            </w:r>
          </w:p>
          <w:p w14:paraId="0F26FC06" w14:textId="77777777" w:rsidR="008B2837" w:rsidRPr="00E74F1F" w:rsidRDefault="008B2837" w:rsidP="000D060D">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Vicmap Transport</w:t>
            </w:r>
          </w:p>
          <w:p w14:paraId="659F3730" w14:textId="77777777" w:rsidR="008B2837" w:rsidRPr="00E74F1F" w:rsidRDefault="008B2837" w:rsidP="000D060D">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Vicmap Vegetation</w:t>
            </w:r>
          </w:p>
        </w:tc>
      </w:tr>
    </w:tbl>
    <w:p w14:paraId="4B4AF032" w14:textId="77777777" w:rsidR="008B2837" w:rsidRPr="00677016" w:rsidRDefault="008B2837" w:rsidP="008B2837">
      <w:pPr>
        <w:autoSpaceDE w:val="0"/>
        <w:autoSpaceDN w:val="0"/>
        <w:adjustRightInd w:val="0"/>
        <w:spacing w:before="40" w:after="100" w:line="181" w:lineRule="atLeast"/>
        <w:rPr>
          <w:rFonts w:asciiTheme="minorHAnsi" w:hAnsiTheme="minorHAnsi" w:cs="Helvetica Neue LT Std"/>
          <w:color w:val="000000"/>
          <w:sz w:val="22"/>
          <w:szCs w:val="22"/>
          <w:lang w:eastAsia="en-AU"/>
        </w:rPr>
      </w:pPr>
      <w:r w:rsidRPr="00677016">
        <w:rPr>
          <w:rFonts w:asciiTheme="minorHAnsi" w:hAnsiTheme="minorHAnsi" w:cs="Helvetica Neue LT Std"/>
          <w:color w:val="000000"/>
          <w:sz w:val="22"/>
          <w:szCs w:val="22"/>
          <w:lang w:eastAsia="en-AU"/>
        </w:rPr>
        <w:t xml:space="preserve">Vicmap data is supported by a </w:t>
      </w:r>
      <w:r>
        <w:rPr>
          <w:rFonts w:asciiTheme="minorHAnsi" w:hAnsiTheme="minorHAnsi" w:cs="Helvetica Neue LT Std"/>
          <w:color w:val="000000"/>
          <w:sz w:val="22"/>
          <w:szCs w:val="22"/>
          <w:lang w:eastAsia="en-AU"/>
        </w:rPr>
        <w:t>collection of Reference Tables, Vicmap Reference Tables.  A reference t</w:t>
      </w:r>
      <w:r w:rsidRPr="00677016">
        <w:rPr>
          <w:rFonts w:asciiTheme="minorHAnsi" w:hAnsiTheme="minorHAnsi" w:cs="Helvetica Neue LT Std"/>
          <w:color w:val="000000"/>
          <w:sz w:val="22"/>
          <w:szCs w:val="22"/>
          <w:lang w:eastAsia="en-AU"/>
        </w:rPr>
        <w:t>able may list the full name, description and other attributes associated with a feature code or identifier.</w:t>
      </w:r>
    </w:p>
    <w:p w14:paraId="14ED8755" w14:textId="77777777" w:rsidR="008B2837" w:rsidRPr="00E74F1F" w:rsidRDefault="008B2837" w:rsidP="008B2837">
      <w:pPr>
        <w:pStyle w:val="Pa28"/>
        <w:spacing w:before="40" w:after="100"/>
        <w:rPr>
          <w:rFonts w:asciiTheme="minorHAnsi" w:hAnsiTheme="minorHAnsi" w:cs="Helvetica Neue LT Std"/>
          <w:color w:val="0070C0"/>
          <w:sz w:val="22"/>
          <w:szCs w:val="22"/>
          <w:u w:val="single"/>
        </w:rPr>
      </w:pPr>
      <w:r w:rsidRPr="00E74F1F">
        <w:rPr>
          <w:rFonts w:asciiTheme="minorHAnsi" w:hAnsiTheme="minorHAnsi" w:cs="Helvetica Neue LT Std"/>
          <w:color w:val="000000"/>
          <w:sz w:val="22"/>
          <w:szCs w:val="22"/>
        </w:rPr>
        <w:t>Further information</w:t>
      </w:r>
      <w:r>
        <w:rPr>
          <w:rFonts w:asciiTheme="minorHAnsi" w:hAnsiTheme="minorHAnsi" w:cs="Helvetica Neue LT Std"/>
          <w:color w:val="000000"/>
          <w:sz w:val="22"/>
          <w:szCs w:val="22"/>
        </w:rPr>
        <w:t xml:space="preserve"> can be found</w:t>
      </w:r>
      <w:r w:rsidRPr="00E74F1F">
        <w:rPr>
          <w:rFonts w:asciiTheme="minorHAnsi" w:hAnsiTheme="minorHAnsi" w:cs="Helvetica Neue LT Std"/>
          <w:color w:val="000000"/>
          <w:sz w:val="22"/>
          <w:szCs w:val="22"/>
        </w:rPr>
        <w:t xml:space="preserve"> at </w:t>
      </w:r>
      <w:hyperlink r:id="rId29" w:tooltip="More information regarding Vicmap products" w:history="1">
        <w:r>
          <w:rPr>
            <w:rStyle w:val="Hyperlink"/>
            <w:rFonts w:asciiTheme="minorHAnsi" w:hAnsiTheme="minorHAnsi" w:cs="Helvetica Neue LT Std"/>
            <w:sz w:val="22"/>
            <w:szCs w:val="22"/>
          </w:rPr>
          <w:t>www.delwp.vic.gov.au/vicmap</w:t>
        </w:r>
      </w:hyperlink>
      <w:r w:rsidRPr="00E74F1F">
        <w:rPr>
          <w:rFonts w:asciiTheme="minorHAnsi" w:hAnsiTheme="minorHAnsi" w:cs="Helvetica Neue LT Std"/>
          <w:color w:val="0070C0"/>
          <w:sz w:val="22"/>
          <w:szCs w:val="22"/>
          <w:u w:val="single"/>
        </w:rPr>
        <w:t xml:space="preserve"> </w:t>
      </w:r>
    </w:p>
    <w:p w14:paraId="776D8132" w14:textId="77777777" w:rsidR="008B2837" w:rsidRPr="0036169D" w:rsidRDefault="008B2837" w:rsidP="008B2837">
      <w:pPr>
        <w:rPr>
          <w:lang w:eastAsia="en-AU"/>
        </w:rPr>
      </w:pPr>
    </w:p>
    <w:p w14:paraId="3F0259A5" w14:textId="77777777" w:rsidR="008B2837" w:rsidRPr="00E74F1F" w:rsidRDefault="008B2837" w:rsidP="008B2837">
      <w:pPr>
        <w:pStyle w:val="Heading2"/>
      </w:pPr>
      <w:bookmarkStart w:id="7" w:name="_Toc454289453"/>
      <w:r w:rsidRPr="00E74F1F">
        <w:t>Data product specification title</w:t>
      </w:r>
      <w:bookmarkEnd w:id="7"/>
    </w:p>
    <w:p w14:paraId="5835D9CB" w14:textId="37F53675" w:rsidR="008B2837" w:rsidRPr="00E74F1F" w:rsidRDefault="008B2837" w:rsidP="008B2837">
      <w:pPr>
        <w:jc w:val="both"/>
        <w:rPr>
          <w:rFonts w:asciiTheme="minorHAnsi" w:hAnsiTheme="minorHAnsi" w:cs="Helvetica Neue LT Std"/>
          <w:color w:val="0070C0"/>
          <w:sz w:val="22"/>
          <w:szCs w:val="18"/>
          <w:lang w:eastAsia="en-AU"/>
        </w:rPr>
      </w:pPr>
      <w:r w:rsidRPr="00E74F1F">
        <w:rPr>
          <w:rFonts w:asciiTheme="minorHAnsi" w:hAnsiTheme="minorHAnsi" w:cs="Helvetica Neue LT Std"/>
          <w:color w:val="000000"/>
          <w:sz w:val="22"/>
          <w:szCs w:val="18"/>
          <w:lang w:eastAsia="en-AU"/>
        </w:rPr>
        <w:t>Vicmap</w:t>
      </w:r>
      <w:r>
        <w:rPr>
          <w:rFonts w:asciiTheme="minorHAnsi" w:hAnsiTheme="minorHAnsi" w:cs="Helvetica Neue LT Std"/>
          <w:color w:val="000000"/>
          <w:sz w:val="22"/>
          <w:szCs w:val="18"/>
          <w:lang w:eastAsia="en-AU"/>
        </w:rPr>
        <w:t>™ Property</w:t>
      </w:r>
      <w:r w:rsidRPr="00E74F1F">
        <w:rPr>
          <w:rFonts w:asciiTheme="minorHAnsi" w:hAnsiTheme="minorHAnsi" w:cs="Helvetica Neue LT Std"/>
          <w:color w:val="000000"/>
          <w:sz w:val="22"/>
          <w:szCs w:val="18"/>
          <w:lang w:eastAsia="en-AU"/>
        </w:rPr>
        <w:t xml:space="preserve"> </w:t>
      </w:r>
    </w:p>
    <w:p w14:paraId="24F12C32" w14:textId="77777777" w:rsidR="008B2837" w:rsidRDefault="008B2837" w:rsidP="008B2837">
      <w:pPr>
        <w:jc w:val="both"/>
        <w:rPr>
          <w:rFonts w:ascii="Helvetica Neue LT Std" w:hAnsi="Helvetica Neue LT Std" w:cs="Helvetica Neue LT Std"/>
          <w:color w:val="0070C0"/>
          <w:sz w:val="18"/>
          <w:szCs w:val="18"/>
          <w:lang w:eastAsia="en-AU"/>
        </w:rPr>
      </w:pPr>
    </w:p>
    <w:p w14:paraId="53393FC6" w14:textId="77777777" w:rsidR="008B2837" w:rsidRPr="00613ACD" w:rsidRDefault="008B2837" w:rsidP="008B2837">
      <w:pPr>
        <w:jc w:val="both"/>
        <w:rPr>
          <w:rFonts w:ascii="Helvetica Neue LT Std" w:hAnsi="Helvetica Neue LT Std" w:cs="Helvetica Neue LT Std"/>
          <w:color w:val="0070C0"/>
          <w:sz w:val="18"/>
          <w:szCs w:val="18"/>
          <w:lang w:eastAsia="en-AU"/>
        </w:rPr>
      </w:pPr>
    </w:p>
    <w:p w14:paraId="56505EF4" w14:textId="77777777" w:rsidR="008B2837" w:rsidRDefault="008B2837" w:rsidP="008B2837">
      <w:pPr>
        <w:pStyle w:val="Heading2"/>
      </w:pPr>
      <w:bookmarkStart w:id="8" w:name="_Toc454289454"/>
      <w:r w:rsidRPr="00E82083">
        <w:t>Responsible party</w:t>
      </w:r>
      <w:bookmarkEnd w:id="8"/>
      <w:r>
        <w:t xml:space="preserve"> </w:t>
      </w:r>
    </w:p>
    <w:p w14:paraId="6457902E" w14:textId="77777777" w:rsidR="008B2837" w:rsidRDefault="008B2837" w:rsidP="008B2837">
      <w:pPr>
        <w:pStyle w:val="Pa28"/>
        <w:spacing w:before="40" w:after="100"/>
        <w:rPr>
          <w:rFonts w:asciiTheme="minorHAnsi" w:hAnsiTheme="minorHAnsi" w:cs="Helvetica Neue LT Std"/>
          <w:color w:val="000000"/>
          <w:sz w:val="22"/>
          <w:szCs w:val="22"/>
        </w:rPr>
      </w:pPr>
    </w:p>
    <w:p w14:paraId="0E4310E0" w14:textId="77777777" w:rsidR="008B2837" w:rsidRPr="00E74F1F" w:rsidRDefault="008B2837" w:rsidP="008B2837">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Department of Environment, Land, Water and Planning</w:t>
      </w:r>
    </w:p>
    <w:p w14:paraId="3DEB24E3" w14:textId="77777777" w:rsidR="008B2837" w:rsidRPr="00E74F1F" w:rsidRDefault="008B2837" w:rsidP="008B2837">
      <w:pPr>
        <w:pStyle w:val="Pa28"/>
        <w:spacing w:before="40" w:after="100"/>
        <w:rPr>
          <w:rFonts w:asciiTheme="minorHAnsi" w:hAnsiTheme="minorHAnsi" w:cs="Helvetica Neue LT Std"/>
          <w:color w:val="000000"/>
          <w:sz w:val="22"/>
          <w:szCs w:val="22"/>
        </w:rPr>
      </w:pPr>
      <w:r>
        <w:rPr>
          <w:rFonts w:asciiTheme="minorHAnsi" w:hAnsiTheme="minorHAnsi" w:cs="Helvetica Neue LT Std"/>
          <w:color w:val="000000"/>
          <w:sz w:val="22"/>
          <w:szCs w:val="22"/>
        </w:rPr>
        <w:t>PO Box 527, Melbourne VIC 3001</w:t>
      </w:r>
      <w:r w:rsidRPr="00E74F1F">
        <w:rPr>
          <w:rFonts w:asciiTheme="minorHAnsi" w:hAnsiTheme="minorHAnsi" w:cs="Helvetica Neue LT Std"/>
          <w:color w:val="000000"/>
          <w:sz w:val="22"/>
          <w:szCs w:val="22"/>
        </w:rPr>
        <w:t xml:space="preserve"> Australia</w:t>
      </w:r>
    </w:p>
    <w:p w14:paraId="00F2E532" w14:textId="77777777" w:rsidR="008B2837" w:rsidRPr="00E74F1F" w:rsidRDefault="002B076B" w:rsidP="008B2837">
      <w:pPr>
        <w:pStyle w:val="Pa28"/>
        <w:spacing w:before="40" w:after="100"/>
        <w:rPr>
          <w:rFonts w:asciiTheme="minorHAnsi" w:hAnsiTheme="minorHAnsi" w:cs="Helvetica Neue LT Std"/>
          <w:color w:val="000000"/>
          <w:sz w:val="22"/>
          <w:szCs w:val="22"/>
        </w:rPr>
      </w:pPr>
      <w:hyperlink r:id="rId30" w:history="1">
        <w:r w:rsidR="008B2837" w:rsidRPr="00B22AEB">
          <w:rPr>
            <w:rStyle w:val="Hyperlink"/>
            <w:rFonts w:asciiTheme="minorHAnsi" w:hAnsiTheme="minorHAnsi" w:cs="Helvetica Neue LT Std"/>
            <w:sz w:val="22"/>
            <w:szCs w:val="22"/>
          </w:rPr>
          <w:t>vicmap.info@delwp.vic.gov.au</w:t>
        </w:r>
      </w:hyperlink>
      <w:r w:rsidR="008B2837">
        <w:rPr>
          <w:rFonts w:asciiTheme="minorHAnsi" w:hAnsiTheme="minorHAnsi" w:cs="Helvetica Neue LT Std"/>
          <w:color w:val="000000"/>
          <w:sz w:val="22"/>
          <w:szCs w:val="22"/>
        </w:rPr>
        <w:t xml:space="preserve"> </w:t>
      </w:r>
    </w:p>
    <w:p w14:paraId="014F62A5" w14:textId="77777777" w:rsidR="008B2837" w:rsidRPr="001169B9" w:rsidRDefault="008B2837" w:rsidP="008B2837">
      <w:pPr>
        <w:pStyle w:val="Pa28"/>
        <w:spacing w:before="40" w:after="100"/>
        <w:rPr>
          <w:rFonts w:cs="Helvetica Neue LT Std"/>
          <w:color w:val="000000"/>
          <w:sz w:val="18"/>
          <w:szCs w:val="18"/>
        </w:rPr>
      </w:pPr>
      <w:r w:rsidRPr="001169B9">
        <w:rPr>
          <w:rFonts w:cs="Helvetica Neue LT Std"/>
          <w:color w:val="000000"/>
          <w:sz w:val="18"/>
          <w:szCs w:val="18"/>
        </w:rPr>
        <w:br w:type="page"/>
      </w:r>
    </w:p>
    <w:p w14:paraId="5D87FF40" w14:textId="77777777" w:rsidR="008B2837" w:rsidRPr="00E74F1F" w:rsidRDefault="008B2837" w:rsidP="008B2837">
      <w:pPr>
        <w:pStyle w:val="Heading2"/>
      </w:pPr>
      <w:bookmarkStart w:id="9" w:name="_Toc454289455"/>
      <w:r w:rsidRPr="00E74F1F">
        <w:lastRenderedPageBreak/>
        <w:t>Terms and definitions</w:t>
      </w:r>
      <w:bookmarkEnd w:id="9"/>
    </w:p>
    <w:p w14:paraId="45581F23" w14:textId="77777777" w:rsidR="008B2837" w:rsidRDefault="008B2837" w:rsidP="008B2837">
      <w:pPr>
        <w:pStyle w:val="Pa28"/>
        <w:spacing w:before="40" w:after="100"/>
        <w:rPr>
          <w:rFonts w:asciiTheme="minorHAnsi" w:hAnsiTheme="minorHAnsi" w:cs="Helvetica Neue LT Std"/>
          <w:color w:val="000000"/>
          <w:sz w:val="22"/>
          <w:szCs w:val="22"/>
        </w:rPr>
      </w:pPr>
      <w:r w:rsidRPr="00E74F1F">
        <w:rPr>
          <w:rFonts w:asciiTheme="minorHAnsi" w:hAnsiTheme="minorHAnsi" w:cs="Helvetica Neue LT Std"/>
          <w:color w:val="000000"/>
          <w:sz w:val="22"/>
          <w:szCs w:val="22"/>
        </w:rPr>
        <w:t>For the purpose of this document, the following terms and definitions apply.</w:t>
      </w:r>
    </w:p>
    <w:tbl>
      <w:tblPr>
        <w:tblW w:w="9322" w:type="dxa"/>
        <w:tblBorders>
          <w:top w:val="single" w:sz="4" w:space="0" w:color="31849B" w:themeColor="accent5" w:themeShade="BF"/>
          <w:bottom w:val="single" w:sz="4" w:space="0" w:color="31849B" w:themeColor="accent5" w:themeShade="BF"/>
        </w:tblBorders>
        <w:tblLook w:val="0020" w:firstRow="1" w:lastRow="0" w:firstColumn="0" w:lastColumn="0" w:noHBand="0" w:noVBand="0"/>
      </w:tblPr>
      <w:tblGrid>
        <w:gridCol w:w="1526"/>
        <w:gridCol w:w="7796"/>
      </w:tblGrid>
      <w:tr w:rsidR="008B2837" w:rsidRPr="00983F5B" w14:paraId="02800742" w14:textId="77777777" w:rsidTr="000D060D">
        <w:tc>
          <w:tcPr>
            <w:tcW w:w="1526" w:type="dxa"/>
            <w:tcBorders>
              <w:top w:val="single" w:sz="4" w:space="0" w:color="31849B" w:themeColor="accent5" w:themeShade="BF"/>
              <w:bottom w:val="single" w:sz="4" w:space="0" w:color="31849B" w:themeColor="accent5" w:themeShade="BF"/>
            </w:tcBorders>
            <w:shd w:val="clear" w:color="auto" w:fill="31849B" w:themeFill="accent5" w:themeFillShade="BF"/>
          </w:tcPr>
          <w:p w14:paraId="451B4872" w14:textId="77777777" w:rsidR="008B2837" w:rsidRPr="00E74F1F" w:rsidRDefault="008B2837" w:rsidP="000D060D">
            <w:pPr>
              <w:spacing w:before="60"/>
              <w:jc w:val="both"/>
              <w:rPr>
                <w:rFonts w:ascii="Calibri" w:hAnsi="Calibri" w:cs="Arial"/>
                <w:b/>
                <w:sz w:val="22"/>
              </w:rPr>
            </w:pPr>
            <w:r w:rsidRPr="00E74F1F">
              <w:rPr>
                <w:rFonts w:ascii="Calibri" w:hAnsi="Calibri" w:cs="Arial"/>
                <w:b/>
                <w:sz w:val="22"/>
              </w:rPr>
              <w:t>Term</w:t>
            </w:r>
          </w:p>
        </w:tc>
        <w:tc>
          <w:tcPr>
            <w:tcW w:w="7796" w:type="dxa"/>
            <w:tcBorders>
              <w:top w:val="single" w:sz="4" w:space="0" w:color="31849B" w:themeColor="accent5" w:themeShade="BF"/>
              <w:bottom w:val="single" w:sz="4" w:space="0" w:color="31849B" w:themeColor="accent5" w:themeShade="BF"/>
            </w:tcBorders>
            <w:shd w:val="clear" w:color="auto" w:fill="31849B" w:themeFill="accent5" w:themeFillShade="BF"/>
          </w:tcPr>
          <w:p w14:paraId="42B70678" w14:textId="77777777" w:rsidR="008B2837" w:rsidRPr="00E74F1F" w:rsidRDefault="008B2837" w:rsidP="000D060D">
            <w:pPr>
              <w:spacing w:before="60"/>
              <w:jc w:val="both"/>
              <w:rPr>
                <w:rFonts w:ascii="Calibri" w:hAnsi="Calibri" w:cs="Arial"/>
                <w:b/>
                <w:sz w:val="22"/>
              </w:rPr>
            </w:pPr>
            <w:r w:rsidRPr="00E74F1F">
              <w:rPr>
                <w:rFonts w:ascii="Calibri" w:hAnsi="Calibri" w:cs="Arial"/>
                <w:b/>
                <w:sz w:val="22"/>
              </w:rPr>
              <w:t>Definition</w:t>
            </w:r>
          </w:p>
        </w:tc>
      </w:tr>
      <w:tr w:rsidR="008B2837" w:rsidRPr="00983F5B" w14:paraId="160D161B"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04A32468" w14:textId="77777777" w:rsidR="008B2837" w:rsidRPr="00E74F1F" w:rsidRDefault="008B2837" w:rsidP="000D060D">
            <w:pPr>
              <w:spacing w:before="60"/>
              <w:rPr>
                <w:rFonts w:asciiTheme="minorHAnsi" w:hAnsiTheme="minorHAnsi"/>
                <w:sz w:val="22"/>
                <w:szCs w:val="22"/>
                <w:lang w:val="en-US" w:eastAsia="ja-JP"/>
              </w:rPr>
            </w:pPr>
            <w:r>
              <w:rPr>
                <w:rFonts w:asciiTheme="minorHAnsi" w:hAnsiTheme="minorHAnsi"/>
                <w:sz w:val="22"/>
                <w:szCs w:val="22"/>
                <w:lang w:val="en-US" w:eastAsia="ja-JP"/>
              </w:rPr>
              <w:t>ANZLIC ID</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01B84A75" w14:textId="77777777" w:rsidR="008B2837" w:rsidRPr="00E74F1F" w:rsidRDefault="008B2837" w:rsidP="000D060D">
            <w:pPr>
              <w:spacing w:before="60"/>
              <w:rPr>
                <w:rFonts w:asciiTheme="minorHAnsi" w:hAnsiTheme="minorHAnsi"/>
                <w:sz w:val="22"/>
                <w:szCs w:val="22"/>
                <w:lang w:val="en-US" w:eastAsia="ja-JP"/>
              </w:rPr>
            </w:pPr>
            <w:r w:rsidRPr="00370B6E">
              <w:rPr>
                <w:rFonts w:asciiTheme="minorHAnsi" w:hAnsiTheme="minorHAnsi"/>
                <w:sz w:val="22"/>
                <w:szCs w:val="22"/>
                <w:lang w:val="en-US" w:eastAsia="ja-JP"/>
              </w:rPr>
              <w:t>A</w:t>
            </w:r>
            <w:r>
              <w:rPr>
                <w:rFonts w:asciiTheme="minorHAnsi" w:hAnsiTheme="minorHAnsi"/>
                <w:sz w:val="22"/>
                <w:szCs w:val="22"/>
                <w:lang w:val="en-US" w:eastAsia="ja-JP"/>
              </w:rPr>
              <w:t xml:space="preserve"> unique identifier enabling metadata records to be</w:t>
            </w:r>
            <w:r w:rsidRPr="00370B6E">
              <w:rPr>
                <w:rFonts w:asciiTheme="minorHAnsi" w:hAnsiTheme="minorHAnsi"/>
                <w:sz w:val="22"/>
                <w:szCs w:val="22"/>
                <w:lang w:val="en-US" w:eastAsia="ja-JP"/>
              </w:rPr>
              <w:t xml:space="preserve"> discovered</w:t>
            </w:r>
            <w:r>
              <w:rPr>
                <w:rFonts w:asciiTheme="minorHAnsi" w:hAnsiTheme="minorHAnsi"/>
                <w:sz w:val="22"/>
                <w:szCs w:val="22"/>
                <w:lang w:val="en-US" w:eastAsia="ja-JP"/>
              </w:rPr>
              <w:t xml:space="preserve"> and differentiated</w:t>
            </w:r>
            <w:r w:rsidRPr="00370B6E">
              <w:rPr>
                <w:rFonts w:asciiTheme="minorHAnsi" w:hAnsiTheme="minorHAnsi"/>
                <w:sz w:val="22"/>
                <w:szCs w:val="22"/>
                <w:lang w:val="en-US" w:eastAsia="ja-JP"/>
              </w:rPr>
              <w:t xml:space="preserve"> </w:t>
            </w:r>
            <w:r>
              <w:rPr>
                <w:rFonts w:asciiTheme="minorHAnsi" w:hAnsiTheme="minorHAnsi"/>
                <w:sz w:val="22"/>
                <w:szCs w:val="22"/>
                <w:lang w:val="en-US" w:eastAsia="ja-JP"/>
              </w:rPr>
              <w:t>within</w:t>
            </w:r>
            <w:r w:rsidRPr="00370B6E">
              <w:rPr>
                <w:rFonts w:asciiTheme="minorHAnsi" w:hAnsiTheme="minorHAnsi"/>
                <w:sz w:val="22"/>
                <w:szCs w:val="22"/>
                <w:lang w:val="en-US" w:eastAsia="ja-JP"/>
              </w:rPr>
              <w:t xml:space="preserve"> a structured </w:t>
            </w:r>
            <w:r>
              <w:rPr>
                <w:rFonts w:asciiTheme="minorHAnsi" w:hAnsiTheme="minorHAnsi"/>
                <w:sz w:val="22"/>
                <w:szCs w:val="22"/>
                <w:lang w:val="en-US" w:eastAsia="ja-JP"/>
              </w:rPr>
              <w:t>data library</w:t>
            </w:r>
            <w:r w:rsidRPr="00370B6E">
              <w:rPr>
                <w:rFonts w:asciiTheme="minorHAnsi" w:hAnsiTheme="minorHAnsi"/>
                <w:sz w:val="22"/>
                <w:szCs w:val="22"/>
                <w:lang w:val="en-US" w:eastAsia="ja-JP"/>
              </w:rPr>
              <w:t>.</w:t>
            </w:r>
          </w:p>
        </w:tc>
      </w:tr>
      <w:tr w:rsidR="008B2837" w:rsidRPr="00983F5B" w14:paraId="56779680"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0F15C975"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Attribute</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51DE412F"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A characteristic of a feature that may occur as a type or an instance.</w:t>
            </w:r>
          </w:p>
        </w:tc>
      </w:tr>
      <w:tr w:rsidR="000737DF" w:rsidRPr="00983F5B" w14:paraId="2A338322" w14:textId="77777777" w:rsidTr="000D060D">
        <w:trPr>
          <w:trHeight w:val="105"/>
        </w:trPr>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74717551" w14:textId="71042E84" w:rsidR="000737DF" w:rsidRPr="00E74F1F" w:rsidRDefault="003A7F54" w:rsidP="000D060D">
            <w:pPr>
              <w:spacing w:before="60"/>
              <w:rPr>
                <w:rFonts w:asciiTheme="minorHAnsi" w:hAnsiTheme="minorHAnsi"/>
                <w:sz w:val="22"/>
                <w:szCs w:val="22"/>
                <w:lang w:val="en-US" w:eastAsia="ja-JP"/>
              </w:rPr>
            </w:pPr>
            <w:proofErr w:type="spellStart"/>
            <w:r w:rsidRPr="003A7F54">
              <w:rPr>
                <w:rFonts w:asciiTheme="minorHAnsi" w:hAnsiTheme="minorHAnsi"/>
                <w:sz w:val="22"/>
                <w:szCs w:val="22"/>
                <w:lang w:val="en-US" w:eastAsia="ja-JP"/>
              </w:rPr>
              <w:t>Cadastre</w:t>
            </w:r>
            <w:proofErr w:type="spellEnd"/>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3FAEA66D" w14:textId="018B9D3D" w:rsidR="000737DF" w:rsidRPr="00E74F1F" w:rsidRDefault="003A7F54" w:rsidP="000D060D">
            <w:pPr>
              <w:spacing w:before="60"/>
              <w:rPr>
                <w:rFonts w:asciiTheme="minorHAnsi" w:hAnsiTheme="minorHAnsi"/>
                <w:sz w:val="22"/>
                <w:szCs w:val="22"/>
                <w:lang w:val="en-US" w:eastAsia="ja-JP"/>
              </w:rPr>
            </w:pPr>
            <w:r w:rsidRPr="003A7F54">
              <w:rPr>
                <w:rFonts w:asciiTheme="minorHAnsi" w:hAnsiTheme="minorHAnsi"/>
                <w:sz w:val="22"/>
                <w:szCs w:val="22"/>
                <w:lang w:val="en-US" w:eastAsia="ja-JP"/>
              </w:rPr>
              <w:t>A public register usually recording the quantity, value and ownership of land parcels in a country or jurisdiction.</w:t>
            </w:r>
          </w:p>
        </w:tc>
      </w:tr>
      <w:tr w:rsidR="008B2837" w:rsidRPr="00983F5B" w14:paraId="6D5CBD6B" w14:textId="77777777" w:rsidTr="000D060D">
        <w:trPr>
          <w:trHeight w:val="105"/>
        </w:trPr>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44D5842B"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Chain</w:t>
            </w:r>
          </w:p>
          <w:p w14:paraId="4E3C2D07" w14:textId="77777777" w:rsidR="008B2837" w:rsidRPr="00E74F1F" w:rsidRDefault="008B2837" w:rsidP="000D060D">
            <w:pPr>
              <w:spacing w:before="60"/>
              <w:rPr>
                <w:rFonts w:asciiTheme="minorHAnsi" w:hAnsiTheme="minorHAnsi"/>
                <w:sz w:val="22"/>
                <w:szCs w:val="22"/>
                <w:lang w:val="en-US" w:eastAsia="ja-JP"/>
              </w:rPr>
            </w:pP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7598435A"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A line composed of a sequence of non-intersecting line segments bounded by nodes. Chains reference the polygons to the left and right of the chain.</w:t>
            </w:r>
          </w:p>
        </w:tc>
      </w:tr>
      <w:tr w:rsidR="003A7F54" w:rsidRPr="00983F5B" w14:paraId="35E422EB" w14:textId="77777777" w:rsidTr="000D060D">
        <w:trPr>
          <w:trHeight w:val="105"/>
        </w:trPr>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5E31EEC7" w14:textId="0C1C5795" w:rsidR="003A7F54" w:rsidRDefault="003A7F54" w:rsidP="000D060D">
            <w:pPr>
              <w:spacing w:before="60"/>
              <w:rPr>
                <w:rFonts w:asciiTheme="minorHAnsi" w:hAnsiTheme="minorHAnsi"/>
                <w:sz w:val="22"/>
                <w:szCs w:val="22"/>
                <w:lang w:val="en-US" w:eastAsia="ja-JP"/>
              </w:rPr>
            </w:pPr>
            <w:r>
              <w:rPr>
                <w:rFonts w:asciiTheme="minorHAnsi" w:hAnsiTheme="minorHAnsi"/>
                <w:sz w:val="22"/>
                <w:szCs w:val="22"/>
                <w:lang w:val="en-US" w:eastAsia="ja-JP"/>
              </w:rPr>
              <w:t>Crown Land</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3CA23550" w14:textId="3BCE251C" w:rsidR="003A7F54" w:rsidRPr="003A7F54" w:rsidRDefault="003A7F54" w:rsidP="003A7F54">
            <w:pPr>
              <w:spacing w:before="60"/>
              <w:jc w:val="both"/>
              <w:rPr>
                <w:rFonts w:asciiTheme="minorHAnsi" w:hAnsiTheme="minorHAnsi"/>
                <w:sz w:val="22"/>
                <w:szCs w:val="22"/>
                <w:lang w:val="en-US" w:eastAsia="ja-JP"/>
              </w:rPr>
            </w:pPr>
            <w:r w:rsidRPr="003A7F54">
              <w:rPr>
                <w:rFonts w:asciiTheme="minorHAnsi" w:hAnsiTheme="minorHAnsi"/>
                <w:sz w:val="22"/>
                <w:szCs w:val="22"/>
                <w:lang w:val="en-US" w:eastAsia="ja-JP"/>
              </w:rPr>
              <w:t>All land owned and held by the State.</w:t>
            </w:r>
          </w:p>
        </w:tc>
      </w:tr>
      <w:tr w:rsidR="008B2837" w:rsidRPr="00983F5B" w14:paraId="7DF65C05" w14:textId="77777777" w:rsidTr="000D060D">
        <w:trPr>
          <w:trHeight w:val="105"/>
        </w:trPr>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19DB971A" w14:textId="77777777" w:rsidR="008B2837" w:rsidRPr="00E74F1F" w:rsidRDefault="008B2837" w:rsidP="000D060D">
            <w:pPr>
              <w:spacing w:before="60"/>
              <w:rPr>
                <w:rFonts w:asciiTheme="minorHAnsi" w:hAnsiTheme="minorHAnsi"/>
                <w:sz w:val="22"/>
                <w:szCs w:val="22"/>
                <w:lang w:val="en-US" w:eastAsia="ja-JP"/>
              </w:rPr>
            </w:pPr>
            <w:r>
              <w:rPr>
                <w:rFonts w:asciiTheme="minorHAnsi" w:hAnsiTheme="minorHAnsi"/>
                <w:sz w:val="22"/>
                <w:szCs w:val="22"/>
                <w:lang w:val="en-US" w:eastAsia="ja-JP"/>
              </w:rPr>
              <w:t>Custodian</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18408336" w14:textId="77777777" w:rsidR="008B2837" w:rsidRPr="00E74F1F" w:rsidRDefault="008B2837" w:rsidP="000D060D">
            <w:pPr>
              <w:spacing w:before="60"/>
              <w:rPr>
                <w:rFonts w:asciiTheme="minorHAnsi" w:hAnsiTheme="minorHAnsi"/>
                <w:sz w:val="22"/>
                <w:szCs w:val="22"/>
                <w:lang w:val="en-US" w:eastAsia="ja-JP"/>
              </w:rPr>
            </w:pPr>
            <w:r>
              <w:rPr>
                <w:rFonts w:asciiTheme="minorHAnsi" w:hAnsiTheme="minorHAnsi"/>
                <w:sz w:val="22"/>
                <w:szCs w:val="22"/>
                <w:lang w:val="en-US" w:eastAsia="ja-JP"/>
              </w:rPr>
              <w:t>An organization responsible for ensuring the accuracy, currency, distribution of their data and the terms and conditions of access and use.</w:t>
            </w:r>
          </w:p>
        </w:tc>
      </w:tr>
      <w:tr w:rsidR="008B2837" w:rsidRPr="00983F5B" w14:paraId="7C573129" w14:textId="77777777" w:rsidTr="000D060D">
        <w:trPr>
          <w:trHeight w:val="105"/>
        </w:trPr>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6F352EDD"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Data type</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6653C8A6"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 xml:space="preserve">Specification of a value domain with operations allowed on values in this domain </w:t>
            </w:r>
          </w:p>
          <w:p w14:paraId="37456597"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Refer to AS/NZS ISO 19103</w:t>
            </w:r>
          </w:p>
        </w:tc>
      </w:tr>
      <w:tr w:rsidR="008B2837" w:rsidRPr="00983F5B" w14:paraId="07776CD9" w14:textId="77777777" w:rsidTr="000D060D">
        <w:trPr>
          <w:trHeight w:val="105"/>
        </w:trPr>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3805F3E5"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Dataset</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2A7FE4C0" w14:textId="4FAACC19" w:rsidR="008B2837" w:rsidRPr="00E74F1F" w:rsidRDefault="008B2837" w:rsidP="00AB6295">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Identifiable collection of data.  Maybe as small as a single feature or feature attribute contained within a larger dataset.  Refer to AS/NZS ISO 19115</w:t>
            </w:r>
          </w:p>
        </w:tc>
      </w:tr>
      <w:tr w:rsidR="008B2837" w:rsidRPr="00983F5B" w14:paraId="7E71434C"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0B97852C"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 xml:space="preserve">Dataset series </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4EDC8F46"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Collection of datasets sharing the same product specification</w:t>
            </w:r>
            <w:r>
              <w:rPr>
                <w:rFonts w:asciiTheme="minorHAnsi" w:hAnsiTheme="minorHAnsi"/>
                <w:sz w:val="22"/>
                <w:szCs w:val="22"/>
                <w:lang w:val="en-US" w:eastAsia="ja-JP"/>
              </w:rPr>
              <w:t>, also known as a product</w:t>
            </w:r>
            <w:r w:rsidRPr="00E74F1F">
              <w:rPr>
                <w:rFonts w:asciiTheme="minorHAnsi" w:hAnsiTheme="minorHAnsi"/>
                <w:sz w:val="22"/>
                <w:szCs w:val="22"/>
                <w:lang w:val="en-US" w:eastAsia="ja-JP"/>
              </w:rPr>
              <w:t>.</w:t>
            </w:r>
          </w:p>
        </w:tc>
      </w:tr>
      <w:tr w:rsidR="008B2837" w:rsidRPr="00983F5B" w14:paraId="58ABE09A"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5A2FB6C4"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Domain</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7383564A"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 xml:space="preserve">A well-defined set both necessary and sufficient, as everything that satisfies the definition in the set and everything that does not satisfy the definition is necessarily outside the set. </w:t>
            </w:r>
          </w:p>
          <w:p w14:paraId="109253F7"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Refer to ISO/TS 19103</w:t>
            </w:r>
          </w:p>
        </w:tc>
      </w:tr>
      <w:tr w:rsidR="008B2837" w:rsidRPr="00983F5B" w14:paraId="625B011F"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54D464C9" w14:textId="77777777" w:rsidR="008B2837" w:rsidRPr="00E74F1F" w:rsidRDefault="008B2837" w:rsidP="000D060D">
            <w:pPr>
              <w:spacing w:before="60"/>
              <w:rPr>
                <w:rFonts w:asciiTheme="minorHAnsi" w:hAnsiTheme="minorHAnsi"/>
                <w:sz w:val="22"/>
                <w:szCs w:val="22"/>
                <w:lang w:val="en-US" w:eastAsia="ja-JP"/>
              </w:rPr>
            </w:pPr>
            <w:r>
              <w:rPr>
                <w:rFonts w:asciiTheme="minorHAnsi" w:hAnsiTheme="minorHAnsi"/>
                <w:sz w:val="22"/>
                <w:szCs w:val="22"/>
                <w:lang w:val="en-US" w:eastAsia="ja-JP"/>
              </w:rPr>
              <w:t>the Department</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732B61FC" w14:textId="77777777" w:rsidR="008B2837" w:rsidRPr="00E74F1F" w:rsidRDefault="008B2837" w:rsidP="000D060D">
            <w:pPr>
              <w:spacing w:before="60"/>
              <w:rPr>
                <w:rFonts w:asciiTheme="minorHAnsi" w:hAnsiTheme="minorHAnsi"/>
                <w:sz w:val="22"/>
                <w:szCs w:val="22"/>
                <w:lang w:val="en-US" w:eastAsia="ja-JP"/>
              </w:rPr>
            </w:pPr>
            <w:r>
              <w:rPr>
                <w:rFonts w:asciiTheme="minorHAnsi" w:hAnsiTheme="minorHAnsi"/>
                <w:sz w:val="22"/>
                <w:szCs w:val="22"/>
                <w:lang w:val="en-US" w:eastAsia="ja-JP"/>
              </w:rPr>
              <w:t>Meaning the Department of Environment, Land, Water &amp; Planning (DELWP).</w:t>
            </w:r>
          </w:p>
        </w:tc>
      </w:tr>
      <w:tr w:rsidR="008B2837" w:rsidRPr="00983F5B" w14:paraId="0947D05E"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5846F6C6"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Entity</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3575F514"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A unit of data that can be classified and have stated relationship with other entities.</w:t>
            </w:r>
          </w:p>
        </w:tc>
      </w:tr>
      <w:tr w:rsidR="008B2837" w:rsidRPr="00983F5B" w14:paraId="0E7E79E9"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2311604B"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 xml:space="preserve">Feature </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6CA7F549"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 xml:space="preserve">An abstraction of real-world phenomena. A feature may occur as a type or an instance. Feature type or instance shall be used when only one is meant. </w:t>
            </w:r>
          </w:p>
          <w:p w14:paraId="0279DBC6"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 xml:space="preserve">The feature structure of the feature based data model can be </w:t>
            </w:r>
            <w:proofErr w:type="spellStart"/>
            <w:r w:rsidRPr="00E74F1F">
              <w:rPr>
                <w:rFonts w:asciiTheme="minorHAnsi" w:hAnsiTheme="minorHAnsi"/>
                <w:sz w:val="22"/>
                <w:szCs w:val="22"/>
                <w:lang w:val="en-US" w:eastAsia="ja-JP"/>
              </w:rPr>
              <w:t>summarised</w:t>
            </w:r>
            <w:proofErr w:type="spellEnd"/>
            <w:r w:rsidRPr="00E74F1F">
              <w:rPr>
                <w:rFonts w:asciiTheme="minorHAnsi" w:hAnsiTheme="minorHAnsi"/>
                <w:sz w:val="22"/>
                <w:szCs w:val="22"/>
                <w:lang w:val="en-US" w:eastAsia="ja-JP"/>
              </w:rPr>
              <w:t xml:space="preserve"> as: </w:t>
            </w:r>
          </w:p>
          <w:p w14:paraId="17F0DDED"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feature instance = [spatial object + attribute object]</w:t>
            </w:r>
          </w:p>
        </w:tc>
      </w:tr>
      <w:tr w:rsidR="003201EE" w:rsidRPr="00983F5B" w14:paraId="00D223EB"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259CF0A5" w14:textId="7FE570C3" w:rsidR="003201EE" w:rsidRPr="00E74F1F" w:rsidRDefault="003201EE" w:rsidP="000D060D">
            <w:pPr>
              <w:spacing w:before="60"/>
              <w:rPr>
                <w:rFonts w:asciiTheme="minorHAnsi" w:hAnsiTheme="minorHAnsi"/>
                <w:sz w:val="22"/>
                <w:szCs w:val="22"/>
                <w:lang w:val="en-US" w:eastAsia="ja-JP"/>
              </w:rPr>
            </w:pPr>
            <w:r w:rsidRPr="003201EE">
              <w:rPr>
                <w:rFonts w:asciiTheme="minorHAnsi" w:hAnsiTheme="minorHAnsi"/>
                <w:sz w:val="22"/>
                <w:szCs w:val="22"/>
                <w:lang w:val="en-US" w:eastAsia="ja-JP"/>
              </w:rPr>
              <w:t>Land Not Under Act</w:t>
            </w:r>
          </w:p>
        </w:tc>
        <w:tc>
          <w:tcPr>
            <w:tcW w:w="7796" w:type="dxa"/>
            <w:tcBorders>
              <w:top w:val="single" w:sz="4" w:space="0" w:color="31849B" w:themeColor="accent5" w:themeShade="BF"/>
              <w:bottom w:val="single" w:sz="4" w:space="0" w:color="31849B" w:themeColor="accent5" w:themeShade="BF"/>
            </w:tcBorders>
            <w:shd w:val="clear" w:color="auto" w:fill="auto"/>
          </w:tcPr>
          <w:p w14:paraId="10C8C249" w14:textId="51107857" w:rsidR="003201EE" w:rsidRPr="00C145CB" w:rsidRDefault="003201EE" w:rsidP="000D060D">
            <w:pPr>
              <w:spacing w:before="60"/>
              <w:rPr>
                <w:rFonts w:asciiTheme="minorHAnsi" w:hAnsiTheme="minorHAnsi"/>
                <w:sz w:val="22"/>
                <w:szCs w:val="22"/>
                <w:lang w:val="en-US" w:eastAsia="ja-JP"/>
              </w:rPr>
            </w:pPr>
            <w:r w:rsidRPr="003201EE">
              <w:rPr>
                <w:rFonts w:asciiTheme="minorHAnsi" w:hAnsiTheme="minorHAnsi"/>
                <w:sz w:val="22"/>
                <w:szCs w:val="22"/>
                <w:lang w:val="en-US" w:eastAsia="ja-JP"/>
              </w:rPr>
              <w:t>Land Not Under Act (NUA) General Law title system introduced prior to the current Torrens Titling system under the Transfer of Land Act</w:t>
            </w:r>
          </w:p>
        </w:tc>
      </w:tr>
      <w:tr w:rsidR="008B2837" w:rsidRPr="00983F5B" w14:paraId="25CFBA1F"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25179B97"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Metadata</w:t>
            </w:r>
          </w:p>
        </w:tc>
        <w:tc>
          <w:tcPr>
            <w:tcW w:w="7796" w:type="dxa"/>
            <w:tcBorders>
              <w:top w:val="single" w:sz="4" w:space="0" w:color="31849B" w:themeColor="accent5" w:themeShade="BF"/>
              <w:bottom w:val="single" w:sz="4" w:space="0" w:color="31849B" w:themeColor="accent5" w:themeShade="BF"/>
            </w:tcBorders>
            <w:shd w:val="clear" w:color="auto" w:fill="auto"/>
          </w:tcPr>
          <w:p w14:paraId="15B8AF53" w14:textId="77777777" w:rsidR="008B2837" w:rsidRPr="00C145CB" w:rsidRDefault="008B2837" w:rsidP="000D060D">
            <w:pPr>
              <w:spacing w:before="60"/>
              <w:rPr>
                <w:rFonts w:asciiTheme="minorHAnsi" w:hAnsiTheme="minorHAnsi"/>
                <w:sz w:val="22"/>
                <w:szCs w:val="22"/>
                <w:lang w:val="en-US" w:eastAsia="ja-JP"/>
              </w:rPr>
            </w:pPr>
            <w:r w:rsidRPr="00C145CB">
              <w:rPr>
                <w:rFonts w:asciiTheme="minorHAnsi" w:hAnsiTheme="minorHAnsi"/>
                <w:sz w:val="22"/>
                <w:szCs w:val="22"/>
                <w:lang w:val="en-US" w:eastAsia="ja-JP"/>
              </w:rPr>
              <w:t xml:space="preserve">Metadata is ‘data about data’ and provides a synopsis about the data lineage, accuracy and details about access permissions. </w:t>
            </w:r>
          </w:p>
          <w:p w14:paraId="692AB0DB" w14:textId="77777777" w:rsidR="008B2837" w:rsidRPr="00C145CB" w:rsidRDefault="008B2837" w:rsidP="000D060D">
            <w:pPr>
              <w:spacing w:before="60"/>
              <w:rPr>
                <w:rFonts w:asciiTheme="minorHAnsi" w:hAnsiTheme="minorHAnsi"/>
                <w:sz w:val="22"/>
                <w:szCs w:val="22"/>
                <w:lang w:val="en-US" w:eastAsia="ja-JP"/>
              </w:rPr>
            </w:pPr>
            <w:r w:rsidRPr="00C145CB">
              <w:rPr>
                <w:rFonts w:asciiTheme="minorHAnsi" w:hAnsiTheme="minorHAnsi"/>
                <w:sz w:val="22"/>
                <w:szCs w:val="22"/>
                <w:lang w:val="en-US" w:eastAsia="ja-JP"/>
              </w:rPr>
              <w:t>Refer to ISO 19115 Geographic information ― Metadata</w:t>
            </w:r>
          </w:p>
        </w:tc>
      </w:tr>
      <w:tr w:rsidR="008B2837" w:rsidRPr="00983F5B" w14:paraId="69ED67B9"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2D23F4B4"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Persistent Feature Identifier (PFI)</w:t>
            </w:r>
          </w:p>
        </w:tc>
        <w:tc>
          <w:tcPr>
            <w:tcW w:w="7796" w:type="dxa"/>
            <w:tcBorders>
              <w:top w:val="single" w:sz="4" w:space="0" w:color="31849B" w:themeColor="accent5" w:themeShade="BF"/>
              <w:bottom w:val="single" w:sz="4" w:space="0" w:color="31849B" w:themeColor="accent5" w:themeShade="BF"/>
            </w:tcBorders>
            <w:shd w:val="clear" w:color="auto" w:fill="auto"/>
          </w:tcPr>
          <w:p w14:paraId="576F7521" w14:textId="77777777" w:rsidR="008B2837" w:rsidRPr="00C145CB" w:rsidRDefault="008B2837" w:rsidP="000D060D">
            <w:pPr>
              <w:spacing w:before="60"/>
              <w:rPr>
                <w:rFonts w:asciiTheme="minorHAnsi" w:hAnsiTheme="minorHAnsi"/>
                <w:sz w:val="22"/>
                <w:szCs w:val="22"/>
                <w:lang w:val="en-US" w:eastAsia="ja-JP"/>
              </w:rPr>
            </w:pPr>
            <w:r w:rsidRPr="00C145CB">
              <w:rPr>
                <w:rFonts w:asciiTheme="minorHAnsi" w:hAnsiTheme="minorHAnsi"/>
                <w:sz w:val="22"/>
                <w:szCs w:val="22"/>
                <w:lang w:val="en-US" w:eastAsia="ja-JP"/>
              </w:rPr>
              <w:t xml:space="preserve">The unique code provide at creation of the feature which remains until the feature is </w:t>
            </w:r>
            <w:r>
              <w:rPr>
                <w:rFonts w:asciiTheme="minorHAnsi" w:hAnsiTheme="minorHAnsi"/>
                <w:sz w:val="22"/>
                <w:szCs w:val="22"/>
                <w:lang w:val="en-US" w:eastAsia="ja-JP"/>
              </w:rPr>
              <w:t>retired</w:t>
            </w:r>
            <w:r w:rsidRPr="00C145CB">
              <w:rPr>
                <w:rFonts w:asciiTheme="minorHAnsi" w:hAnsiTheme="minorHAnsi"/>
                <w:sz w:val="22"/>
                <w:szCs w:val="22"/>
                <w:lang w:val="en-US" w:eastAsia="ja-JP"/>
              </w:rPr>
              <w:t xml:space="preserve">. </w:t>
            </w:r>
          </w:p>
        </w:tc>
      </w:tr>
      <w:tr w:rsidR="008B2837" w:rsidRPr="00983F5B" w14:paraId="2E95D489"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53B12442" w14:textId="77777777" w:rsidR="008B2837" w:rsidRPr="00863D34" w:rsidRDefault="008B2837" w:rsidP="000D060D">
            <w:pPr>
              <w:spacing w:before="60"/>
              <w:rPr>
                <w:rFonts w:asciiTheme="minorHAnsi" w:hAnsiTheme="minorHAnsi"/>
                <w:sz w:val="22"/>
                <w:szCs w:val="22"/>
                <w:lang w:val="en-US" w:eastAsia="ja-JP"/>
              </w:rPr>
            </w:pPr>
            <w:r>
              <w:rPr>
                <w:rFonts w:asciiTheme="minorHAnsi" w:hAnsiTheme="minorHAnsi"/>
                <w:sz w:val="22"/>
                <w:szCs w:val="22"/>
                <w:lang w:val="en-US" w:eastAsia="ja-JP"/>
              </w:rPr>
              <w:t>Product</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4DC8E213" w14:textId="77777777" w:rsidR="008B2837" w:rsidRDefault="008B2837" w:rsidP="000D060D">
            <w:pPr>
              <w:spacing w:before="60"/>
              <w:rPr>
                <w:rFonts w:asciiTheme="minorHAnsi" w:hAnsiTheme="minorHAnsi"/>
                <w:sz w:val="22"/>
                <w:szCs w:val="22"/>
                <w:lang w:val="en-US" w:eastAsia="ja-JP"/>
              </w:rPr>
            </w:pPr>
            <w:r>
              <w:rPr>
                <w:rFonts w:asciiTheme="minorHAnsi" w:hAnsiTheme="minorHAnsi"/>
                <w:sz w:val="22"/>
                <w:szCs w:val="22"/>
                <w:lang w:val="en-US" w:eastAsia="ja-JP"/>
              </w:rPr>
              <w:t>Dataset or dataset series that conforms to a data product specification.</w:t>
            </w:r>
          </w:p>
        </w:tc>
      </w:tr>
      <w:tr w:rsidR="008B2837" w:rsidRPr="00983F5B" w14:paraId="5115372C"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4507593F"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Quality</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45F798AF"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Totality of characteristics of a product that bear on its ability to satisfy stated and implied needs. Refer to:</w:t>
            </w:r>
          </w:p>
          <w:p w14:paraId="46A94066" w14:textId="77777777" w:rsidR="008B2837" w:rsidRPr="00E74F1F" w:rsidRDefault="008B2837" w:rsidP="000D060D">
            <w:pPr>
              <w:autoSpaceDE w:val="0"/>
              <w:autoSpaceDN w:val="0"/>
              <w:adjustRightInd w:val="0"/>
              <w:rPr>
                <w:rFonts w:asciiTheme="minorHAnsi" w:hAnsiTheme="minorHAnsi"/>
                <w:sz w:val="22"/>
                <w:szCs w:val="22"/>
                <w:lang w:val="en-US" w:eastAsia="ja-JP"/>
              </w:rPr>
            </w:pPr>
            <w:r w:rsidRPr="00E74F1F">
              <w:rPr>
                <w:rFonts w:asciiTheme="minorHAnsi" w:hAnsiTheme="minorHAnsi"/>
                <w:sz w:val="22"/>
                <w:szCs w:val="22"/>
                <w:lang w:val="en-US" w:eastAsia="ja-JP"/>
              </w:rPr>
              <w:t>ISO 19113 Geographic information ― Quality principles</w:t>
            </w:r>
          </w:p>
          <w:p w14:paraId="66186630" w14:textId="77777777" w:rsidR="008B2837" w:rsidRPr="00E74F1F" w:rsidRDefault="008B2837"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ISO 19114 Geographic information ― Quality evaluation procedures</w:t>
            </w:r>
          </w:p>
        </w:tc>
      </w:tr>
      <w:tr w:rsidR="003201EE" w:rsidRPr="00983F5B" w14:paraId="4247DE57"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14BFC40F" w14:textId="6963B3A7" w:rsidR="003201EE" w:rsidRDefault="003201EE" w:rsidP="000D060D">
            <w:pPr>
              <w:spacing w:before="60"/>
              <w:rPr>
                <w:rFonts w:asciiTheme="minorHAnsi" w:hAnsiTheme="minorHAnsi"/>
                <w:sz w:val="22"/>
                <w:szCs w:val="22"/>
                <w:lang w:val="en-US" w:eastAsia="ja-JP"/>
              </w:rPr>
            </w:pPr>
            <w:r w:rsidRPr="003201EE">
              <w:rPr>
                <w:rFonts w:asciiTheme="minorHAnsi" w:hAnsiTheme="minorHAnsi"/>
                <w:sz w:val="22"/>
                <w:szCs w:val="22"/>
                <w:lang w:val="en-US" w:eastAsia="ja-JP"/>
              </w:rPr>
              <w:t>SPEAR</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1BD12A13" w14:textId="093D0D20" w:rsidR="003201EE" w:rsidRDefault="004A1CD6" w:rsidP="004A1CD6">
            <w:pPr>
              <w:spacing w:before="60"/>
              <w:rPr>
                <w:rFonts w:asciiTheme="minorHAnsi" w:hAnsiTheme="minorHAnsi"/>
                <w:sz w:val="22"/>
                <w:szCs w:val="22"/>
                <w:lang w:val="en-US" w:eastAsia="ja-JP"/>
              </w:rPr>
            </w:pPr>
            <w:r>
              <w:rPr>
                <w:rFonts w:asciiTheme="minorHAnsi" w:hAnsiTheme="minorHAnsi"/>
                <w:sz w:val="22"/>
                <w:szCs w:val="22"/>
                <w:lang w:val="en-US" w:eastAsia="ja-JP"/>
              </w:rPr>
              <w:t>A</w:t>
            </w:r>
            <w:r w:rsidR="003201EE" w:rsidRPr="003201EE">
              <w:rPr>
                <w:rFonts w:asciiTheme="minorHAnsi" w:hAnsiTheme="minorHAnsi"/>
                <w:sz w:val="22"/>
                <w:szCs w:val="22"/>
                <w:lang w:val="en-US" w:eastAsia="ja-JP"/>
              </w:rPr>
              <w:t xml:space="preserve">llowing planning permit and subdivision applications to be compiled, lodged, managed, referred, approved and tracked online. See </w:t>
            </w:r>
            <w:hyperlink r:id="rId31" w:history="1">
              <w:r w:rsidR="003201EE" w:rsidRPr="004A1CD6">
                <w:rPr>
                  <w:rFonts w:asciiTheme="minorHAnsi" w:hAnsiTheme="minorHAnsi"/>
                  <w:color w:val="0070C0"/>
                  <w:sz w:val="22"/>
                  <w:szCs w:val="22"/>
                  <w:u w:val="single"/>
                  <w:lang w:val="en-US"/>
                </w:rPr>
                <w:t>http://www.spear.land.vic.gov.au</w:t>
              </w:r>
            </w:hyperlink>
            <w:r w:rsidRPr="004A1CD6">
              <w:rPr>
                <w:rFonts w:asciiTheme="minorHAnsi" w:hAnsiTheme="minorHAnsi"/>
                <w:color w:val="0070C0"/>
                <w:sz w:val="22"/>
                <w:szCs w:val="22"/>
                <w:lang w:val="en-US"/>
              </w:rPr>
              <w:t xml:space="preserve"> </w:t>
            </w:r>
          </w:p>
        </w:tc>
      </w:tr>
      <w:tr w:rsidR="003201EE" w:rsidRPr="00983F5B" w14:paraId="34CC32E4"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35F276DD" w14:textId="77777777" w:rsidR="003201EE" w:rsidRPr="00E74F1F" w:rsidRDefault="003201EE" w:rsidP="000D060D">
            <w:pPr>
              <w:spacing w:before="60"/>
              <w:rPr>
                <w:rFonts w:asciiTheme="minorHAnsi" w:hAnsiTheme="minorHAnsi"/>
                <w:sz w:val="22"/>
                <w:szCs w:val="22"/>
                <w:lang w:val="en-US" w:eastAsia="ja-JP"/>
              </w:rPr>
            </w:pPr>
            <w:r>
              <w:rPr>
                <w:rFonts w:asciiTheme="minorHAnsi" w:hAnsiTheme="minorHAnsi"/>
                <w:sz w:val="22"/>
                <w:szCs w:val="22"/>
                <w:lang w:val="en-US" w:eastAsia="ja-JP"/>
              </w:rPr>
              <w:lastRenderedPageBreak/>
              <w:t>the State</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31C6DAFF" w14:textId="77777777" w:rsidR="003201EE" w:rsidRPr="00E74F1F" w:rsidRDefault="003201EE" w:rsidP="000D060D">
            <w:pPr>
              <w:spacing w:before="60"/>
              <w:rPr>
                <w:rFonts w:asciiTheme="minorHAnsi" w:hAnsiTheme="minorHAnsi"/>
                <w:sz w:val="22"/>
                <w:szCs w:val="22"/>
                <w:lang w:val="en-US" w:eastAsia="ja-JP"/>
              </w:rPr>
            </w:pPr>
            <w:r>
              <w:rPr>
                <w:rFonts w:asciiTheme="minorHAnsi" w:hAnsiTheme="minorHAnsi"/>
                <w:sz w:val="22"/>
                <w:szCs w:val="22"/>
                <w:lang w:val="en-US" w:eastAsia="ja-JP"/>
              </w:rPr>
              <w:t>Victoria</w:t>
            </w:r>
          </w:p>
        </w:tc>
      </w:tr>
      <w:tr w:rsidR="003201EE" w:rsidRPr="00983F5B" w14:paraId="0366AD8D"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18C92EE5" w14:textId="77777777" w:rsidR="003201EE" w:rsidRPr="00E74F1F" w:rsidRDefault="003201EE"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Unique Feature identifier (UFI)</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7918C767" w14:textId="77777777" w:rsidR="003201EE" w:rsidRPr="00E74F1F" w:rsidRDefault="003201EE" w:rsidP="000D060D">
            <w:pPr>
              <w:spacing w:before="60"/>
              <w:rPr>
                <w:rFonts w:asciiTheme="minorHAnsi" w:hAnsiTheme="minorHAnsi"/>
                <w:sz w:val="22"/>
                <w:szCs w:val="22"/>
                <w:lang w:val="en-US" w:eastAsia="ja-JP"/>
              </w:rPr>
            </w:pPr>
            <w:r w:rsidRPr="00E74F1F">
              <w:rPr>
                <w:rFonts w:asciiTheme="minorHAnsi" w:hAnsiTheme="minorHAnsi"/>
                <w:sz w:val="22"/>
                <w:szCs w:val="22"/>
                <w:lang w:val="en-US" w:eastAsia="ja-JP"/>
              </w:rPr>
              <w:t>Each feature is uniquely identified and renewed with each change.</w:t>
            </w:r>
          </w:p>
          <w:p w14:paraId="46A6ADCF" w14:textId="77777777" w:rsidR="003201EE" w:rsidRPr="00E74F1F" w:rsidRDefault="003201EE" w:rsidP="000D060D">
            <w:pPr>
              <w:spacing w:before="60"/>
              <w:rPr>
                <w:rFonts w:asciiTheme="minorHAnsi" w:hAnsiTheme="minorHAnsi"/>
                <w:sz w:val="22"/>
                <w:szCs w:val="22"/>
                <w:lang w:val="en-US" w:eastAsia="ja-JP"/>
              </w:rPr>
            </w:pPr>
          </w:p>
        </w:tc>
      </w:tr>
      <w:tr w:rsidR="003201EE" w:rsidRPr="00983F5B" w14:paraId="3971402A" w14:textId="77777777" w:rsidTr="000D060D">
        <w:tc>
          <w:tcPr>
            <w:tcW w:w="1526" w:type="dxa"/>
            <w:tcBorders>
              <w:top w:val="single" w:sz="4" w:space="0" w:color="31849B" w:themeColor="accent5" w:themeShade="BF"/>
              <w:bottom w:val="single" w:sz="4" w:space="0" w:color="31849B" w:themeColor="accent5" w:themeShade="BF"/>
            </w:tcBorders>
            <w:shd w:val="clear" w:color="auto" w:fill="FFFFFF" w:themeFill="background1"/>
          </w:tcPr>
          <w:p w14:paraId="7057F940" w14:textId="5CBC19DF" w:rsidR="003201EE" w:rsidRPr="00E74F1F" w:rsidRDefault="003201EE" w:rsidP="000D060D">
            <w:pPr>
              <w:spacing w:before="60"/>
              <w:rPr>
                <w:rFonts w:asciiTheme="minorHAnsi" w:hAnsiTheme="minorHAnsi"/>
                <w:sz w:val="22"/>
                <w:szCs w:val="22"/>
                <w:lang w:val="en-US" w:eastAsia="ja-JP"/>
              </w:rPr>
            </w:pPr>
            <w:r w:rsidRPr="003201EE">
              <w:rPr>
                <w:rFonts w:asciiTheme="minorHAnsi" w:hAnsiTheme="minorHAnsi"/>
                <w:sz w:val="22"/>
                <w:szCs w:val="22"/>
                <w:lang w:val="en-US" w:eastAsia="ja-JP"/>
              </w:rPr>
              <w:t>VOTS</w:t>
            </w:r>
          </w:p>
        </w:tc>
        <w:tc>
          <w:tcPr>
            <w:tcW w:w="7796" w:type="dxa"/>
            <w:tcBorders>
              <w:top w:val="single" w:sz="4" w:space="0" w:color="31849B" w:themeColor="accent5" w:themeShade="BF"/>
              <w:bottom w:val="single" w:sz="4" w:space="0" w:color="31849B" w:themeColor="accent5" w:themeShade="BF"/>
            </w:tcBorders>
            <w:shd w:val="clear" w:color="auto" w:fill="FFFFFF" w:themeFill="background1"/>
          </w:tcPr>
          <w:p w14:paraId="7A01FDC4" w14:textId="4F871F7D" w:rsidR="003201EE" w:rsidRPr="00E74F1F" w:rsidRDefault="003201EE" w:rsidP="000D060D">
            <w:pPr>
              <w:spacing w:before="60"/>
              <w:rPr>
                <w:rFonts w:asciiTheme="minorHAnsi" w:hAnsiTheme="minorHAnsi"/>
                <w:sz w:val="22"/>
                <w:szCs w:val="22"/>
                <w:lang w:val="en-US" w:eastAsia="ja-JP"/>
              </w:rPr>
            </w:pPr>
            <w:r w:rsidRPr="003201EE">
              <w:rPr>
                <w:rFonts w:asciiTheme="minorHAnsi" w:hAnsiTheme="minorHAnsi"/>
                <w:sz w:val="22"/>
                <w:szCs w:val="22"/>
                <w:lang w:val="en-US" w:eastAsia="ja-JP"/>
              </w:rPr>
              <w:t>Victorian Online Titles System, the electronic business operating system within Land Registry, provides a secure online register.  The register comprises Certificates of Title, plans of subdivision and other documents that comprise the State’s official land and property records.  The State Government guarantees every Certificate of Title in the Register.</w:t>
            </w:r>
          </w:p>
        </w:tc>
      </w:tr>
    </w:tbl>
    <w:p w14:paraId="0096B9B6" w14:textId="77777777" w:rsidR="002E0A15" w:rsidRDefault="002E0A15" w:rsidP="002E0A15">
      <w:pPr>
        <w:pStyle w:val="Caption"/>
      </w:pPr>
      <w:bookmarkStart w:id="10" w:name="_Toc441143512"/>
    </w:p>
    <w:p w14:paraId="0A4E8609" w14:textId="77777777" w:rsidR="008B2837" w:rsidRPr="00AD1EBC" w:rsidRDefault="008B2837" w:rsidP="008B2837">
      <w:pPr>
        <w:pStyle w:val="Heading2"/>
      </w:pPr>
      <w:bookmarkStart w:id="11" w:name="_Toc454289456"/>
      <w:r w:rsidRPr="00AD1EBC">
        <w:t>Acronyms</w:t>
      </w:r>
      <w:bookmarkEnd w:id="10"/>
      <w:bookmarkEnd w:id="11"/>
    </w:p>
    <w:p w14:paraId="0178C76A" w14:textId="77777777" w:rsidR="008B2837" w:rsidRPr="00E74F1F" w:rsidRDefault="008B2837" w:rsidP="008B2837">
      <w:pPr>
        <w:pStyle w:val="Pa28"/>
        <w:spacing w:before="40" w:after="100"/>
        <w:rPr>
          <w:rFonts w:asciiTheme="minorHAnsi" w:hAnsiTheme="minorHAnsi"/>
          <w:sz w:val="22"/>
          <w:szCs w:val="22"/>
          <w:lang w:val="en-US"/>
        </w:rPr>
      </w:pPr>
      <w:r w:rsidRPr="00E74F1F">
        <w:rPr>
          <w:rFonts w:asciiTheme="minorHAnsi" w:hAnsiTheme="minorHAnsi" w:cs="Helvetica Neue LT Std"/>
          <w:color w:val="000000"/>
          <w:sz w:val="22"/>
          <w:szCs w:val="22"/>
        </w:rPr>
        <w:t>For the purpose of this document, the following acronyms may apply.</w:t>
      </w:r>
    </w:p>
    <w:tbl>
      <w:tblPr>
        <w:tblW w:w="9322"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1526"/>
        <w:gridCol w:w="7796"/>
      </w:tblGrid>
      <w:tr w:rsidR="008B2837" w:rsidRPr="00983F5B" w14:paraId="3AD6150A" w14:textId="77777777" w:rsidTr="000D060D">
        <w:tc>
          <w:tcPr>
            <w:tcW w:w="1526" w:type="dxa"/>
            <w:tcBorders>
              <w:bottom w:val="single" w:sz="4" w:space="0" w:color="228591"/>
            </w:tcBorders>
            <w:shd w:val="clear" w:color="auto" w:fill="228591"/>
          </w:tcPr>
          <w:p w14:paraId="3C3C171A" w14:textId="77777777" w:rsidR="008B2837" w:rsidRPr="00E74F1F" w:rsidRDefault="008B2837" w:rsidP="000D060D">
            <w:pPr>
              <w:spacing w:before="60"/>
              <w:jc w:val="both"/>
              <w:rPr>
                <w:rFonts w:ascii="Calibri" w:hAnsi="Calibri" w:cs="Arial"/>
                <w:b/>
                <w:sz w:val="22"/>
              </w:rPr>
            </w:pPr>
            <w:r w:rsidRPr="00E74F1F">
              <w:rPr>
                <w:rFonts w:ascii="Calibri" w:hAnsi="Calibri" w:cs="Arial"/>
                <w:b/>
                <w:sz w:val="22"/>
              </w:rPr>
              <w:t>Acronym</w:t>
            </w:r>
          </w:p>
        </w:tc>
        <w:tc>
          <w:tcPr>
            <w:tcW w:w="7796" w:type="dxa"/>
            <w:tcBorders>
              <w:bottom w:val="single" w:sz="4" w:space="0" w:color="228591"/>
            </w:tcBorders>
            <w:shd w:val="clear" w:color="auto" w:fill="228591"/>
          </w:tcPr>
          <w:p w14:paraId="684F0740" w14:textId="77777777" w:rsidR="008B2837" w:rsidRPr="00E74F1F" w:rsidRDefault="008B2837" w:rsidP="000D060D">
            <w:pPr>
              <w:spacing w:before="60"/>
              <w:jc w:val="both"/>
              <w:rPr>
                <w:rFonts w:ascii="Calibri" w:hAnsi="Calibri" w:cs="Arial"/>
                <w:b/>
                <w:sz w:val="22"/>
              </w:rPr>
            </w:pPr>
            <w:r w:rsidRPr="00E74F1F">
              <w:rPr>
                <w:rFonts w:ascii="Calibri" w:hAnsi="Calibri" w:cs="Arial"/>
                <w:b/>
                <w:sz w:val="22"/>
              </w:rPr>
              <w:t>Definition</w:t>
            </w:r>
          </w:p>
        </w:tc>
      </w:tr>
      <w:tr w:rsidR="008B2837" w:rsidRPr="00983F5B" w14:paraId="4E867392" w14:textId="77777777" w:rsidTr="000D060D">
        <w:tc>
          <w:tcPr>
            <w:tcW w:w="1526" w:type="dxa"/>
            <w:shd w:val="clear" w:color="auto" w:fill="FFFFFF" w:themeFill="background1"/>
          </w:tcPr>
          <w:p w14:paraId="41F204F6" w14:textId="77777777" w:rsidR="008B2837" w:rsidRPr="00E74F1F" w:rsidRDefault="008B2837" w:rsidP="000D060D">
            <w:pPr>
              <w:spacing w:before="60"/>
              <w:jc w:val="both"/>
              <w:rPr>
                <w:rFonts w:asciiTheme="minorHAnsi" w:hAnsiTheme="minorHAnsi"/>
                <w:sz w:val="22"/>
                <w:szCs w:val="22"/>
                <w:lang w:val="en-US" w:eastAsia="ja-JP"/>
              </w:rPr>
            </w:pPr>
            <w:r>
              <w:rPr>
                <w:rFonts w:asciiTheme="minorHAnsi" w:hAnsiTheme="minorHAnsi"/>
                <w:sz w:val="22"/>
                <w:szCs w:val="22"/>
                <w:lang w:val="en-US" w:eastAsia="en-AU"/>
              </w:rPr>
              <w:t>DALA</w:t>
            </w:r>
          </w:p>
        </w:tc>
        <w:tc>
          <w:tcPr>
            <w:tcW w:w="7796" w:type="dxa"/>
            <w:shd w:val="clear" w:color="auto" w:fill="FFFFFF" w:themeFill="background1"/>
          </w:tcPr>
          <w:p w14:paraId="7CB53385" w14:textId="77777777" w:rsidR="008B2837" w:rsidRPr="00E74F1F" w:rsidRDefault="008B2837" w:rsidP="000D060D">
            <w:pPr>
              <w:spacing w:before="60"/>
              <w:jc w:val="both"/>
              <w:rPr>
                <w:rFonts w:asciiTheme="minorHAnsi" w:hAnsiTheme="minorHAnsi"/>
                <w:sz w:val="22"/>
                <w:szCs w:val="22"/>
                <w:lang w:val="en-US" w:eastAsia="ja-JP"/>
              </w:rPr>
            </w:pPr>
            <w:r>
              <w:rPr>
                <w:rFonts w:asciiTheme="minorHAnsi" w:hAnsiTheme="minorHAnsi"/>
                <w:sz w:val="22"/>
                <w:szCs w:val="22"/>
                <w:lang w:val="en-US" w:eastAsia="en-AU"/>
              </w:rPr>
              <w:t>DELWP Data Access License Agreement</w:t>
            </w:r>
          </w:p>
        </w:tc>
      </w:tr>
      <w:tr w:rsidR="008B2837" w:rsidRPr="00983F5B" w14:paraId="1BC2B3D2" w14:textId="77777777" w:rsidTr="000D060D">
        <w:tc>
          <w:tcPr>
            <w:tcW w:w="1526" w:type="dxa"/>
            <w:shd w:val="clear" w:color="auto" w:fill="FFFFFF" w:themeFill="background1"/>
          </w:tcPr>
          <w:p w14:paraId="170C846E" w14:textId="77777777" w:rsidR="008B2837" w:rsidRDefault="008B2837" w:rsidP="000D060D">
            <w:pPr>
              <w:spacing w:before="60"/>
              <w:jc w:val="both"/>
              <w:rPr>
                <w:rFonts w:asciiTheme="minorHAnsi" w:hAnsiTheme="minorHAnsi"/>
                <w:sz w:val="22"/>
                <w:szCs w:val="22"/>
                <w:lang w:val="en-US" w:eastAsia="ja-JP"/>
              </w:rPr>
            </w:pPr>
            <w:r>
              <w:rPr>
                <w:rFonts w:asciiTheme="minorHAnsi" w:hAnsiTheme="minorHAnsi"/>
                <w:sz w:val="22"/>
                <w:szCs w:val="22"/>
                <w:lang w:val="en-US" w:eastAsia="ja-JP"/>
              </w:rPr>
              <w:t>DELWP</w:t>
            </w:r>
          </w:p>
        </w:tc>
        <w:tc>
          <w:tcPr>
            <w:tcW w:w="7796" w:type="dxa"/>
            <w:shd w:val="clear" w:color="auto" w:fill="FFFFFF" w:themeFill="background1"/>
          </w:tcPr>
          <w:p w14:paraId="56412203" w14:textId="77777777" w:rsidR="008B2837" w:rsidRDefault="008B2837" w:rsidP="000D060D">
            <w:pPr>
              <w:spacing w:before="60"/>
              <w:jc w:val="both"/>
              <w:rPr>
                <w:rFonts w:asciiTheme="minorHAnsi" w:hAnsiTheme="minorHAnsi"/>
                <w:sz w:val="22"/>
                <w:szCs w:val="22"/>
                <w:lang w:val="en-US" w:eastAsia="ja-JP"/>
              </w:rPr>
            </w:pPr>
            <w:r>
              <w:rPr>
                <w:rFonts w:asciiTheme="minorHAnsi" w:hAnsiTheme="minorHAnsi"/>
                <w:sz w:val="22"/>
                <w:szCs w:val="22"/>
                <w:lang w:val="en-US" w:eastAsia="ja-JP"/>
              </w:rPr>
              <w:t>Department of Environment, Land, Water &amp; Planning</w:t>
            </w:r>
          </w:p>
        </w:tc>
      </w:tr>
      <w:tr w:rsidR="008B2837" w:rsidRPr="00983F5B" w14:paraId="68D4511F" w14:textId="77777777" w:rsidTr="000D060D">
        <w:tc>
          <w:tcPr>
            <w:tcW w:w="1526" w:type="dxa"/>
            <w:shd w:val="clear" w:color="auto" w:fill="FFFFFF" w:themeFill="background1"/>
          </w:tcPr>
          <w:p w14:paraId="177933E4" w14:textId="77777777" w:rsidR="008B2837" w:rsidRPr="00E74F1F" w:rsidRDefault="008B2837" w:rsidP="000D060D">
            <w:pPr>
              <w:spacing w:before="60"/>
              <w:jc w:val="both"/>
              <w:rPr>
                <w:rFonts w:asciiTheme="minorHAnsi" w:hAnsiTheme="minorHAnsi"/>
                <w:sz w:val="22"/>
                <w:szCs w:val="22"/>
                <w:lang w:val="en-US" w:eastAsia="ja-JP"/>
              </w:rPr>
            </w:pPr>
            <w:r>
              <w:rPr>
                <w:rFonts w:asciiTheme="minorHAnsi" w:hAnsiTheme="minorHAnsi"/>
                <w:sz w:val="22"/>
                <w:szCs w:val="22"/>
                <w:lang w:val="en-US" w:eastAsia="ja-JP"/>
              </w:rPr>
              <w:t>DSV</w:t>
            </w:r>
          </w:p>
        </w:tc>
        <w:tc>
          <w:tcPr>
            <w:tcW w:w="7796" w:type="dxa"/>
            <w:shd w:val="clear" w:color="auto" w:fill="FFFFFF" w:themeFill="background1"/>
          </w:tcPr>
          <w:p w14:paraId="1FC878F0" w14:textId="77777777" w:rsidR="008B2837" w:rsidRPr="00E74F1F" w:rsidRDefault="008B2837" w:rsidP="000D060D">
            <w:pPr>
              <w:spacing w:before="60"/>
              <w:jc w:val="both"/>
              <w:rPr>
                <w:rFonts w:asciiTheme="minorHAnsi" w:hAnsiTheme="minorHAnsi"/>
                <w:sz w:val="22"/>
                <w:szCs w:val="22"/>
                <w:lang w:val="en-US" w:eastAsia="ja-JP"/>
              </w:rPr>
            </w:pPr>
            <w:r>
              <w:rPr>
                <w:rFonts w:asciiTheme="minorHAnsi" w:hAnsiTheme="minorHAnsi"/>
                <w:sz w:val="22"/>
                <w:szCs w:val="22"/>
                <w:lang w:val="en-US" w:eastAsia="ja-JP"/>
              </w:rPr>
              <w:t>Data Search Victoria</w:t>
            </w:r>
          </w:p>
        </w:tc>
      </w:tr>
      <w:tr w:rsidR="007F29CE" w:rsidRPr="00983F5B" w14:paraId="702D703D" w14:textId="77777777" w:rsidTr="000D060D">
        <w:tc>
          <w:tcPr>
            <w:tcW w:w="1526" w:type="dxa"/>
            <w:shd w:val="clear" w:color="auto" w:fill="FFFFFF" w:themeFill="background1"/>
          </w:tcPr>
          <w:p w14:paraId="56FFF239" w14:textId="71AEA804" w:rsidR="007F29CE" w:rsidRPr="00E74F1F" w:rsidRDefault="007F29CE" w:rsidP="000D060D">
            <w:pPr>
              <w:spacing w:before="60"/>
              <w:jc w:val="both"/>
              <w:rPr>
                <w:rFonts w:asciiTheme="minorHAnsi" w:hAnsiTheme="minorHAnsi"/>
                <w:sz w:val="22"/>
                <w:szCs w:val="22"/>
                <w:lang w:val="en-US" w:eastAsia="ja-JP"/>
              </w:rPr>
            </w:pPr>
            <w:r>
              <w:rPr>
                <w:rFonts w:asciiTheme="minorHAnsi" w:hAnsiTheme="minorHAnsi"/>
                <w:sz w:val="22"/>
                <w:szCs w:val="22"/>
                <w:lang w:val="en-US" w:eastAsia="ja-JP"/>
              </w:rPr>
              <w:t>LAT</w:t>
            </w:r>
          </w:p>
        </w:tc>
        <w:tc>
          <w:tcPr>
            <w:tcW w:w="7796" w:type="dxa"/>
            <w:shd w:val="clear" w:color="auto" w:fill="FFFFFF" w:themeFill="background1"/>
          </w:tcPr>
          <w:p w14:paraId="33FC469B" w14:textId="7FB73E9F" w:rsidR="007F29CE" w:rsidRPr="00E74F1F" w:rsidRDefault="007F29CE" w:rsidP="000D060D">
            <w:pPr>
              <w:spacing w:before="60"/>
              <w:jc w:val="both"/>
              <w:rPr>
                <w:rFonts w:asciiTheme="minorHAnsi" w:hAnsiTheme="minorHAnsi"/>
                <w:sz w:val="22"/>
                <w:szCs w:val="22"/>
                <w:lang w:val="en-US" w:eastAsia="ja-JP"/>
              </w:rPr>
            </w:pPr>
            <w:r w:rsidRPr="003A7F54">
              <w:rPr>
                <w:rFonts w:asciiTheme="minorHAnsi" w:hAnsiTheme="minorHAnsi"/>
                <w:sz w:val="22"/>
                <w:szCs w:val="22"/>
                <w:lang w:val="en-US" w:eastAsia="ja-JP"/>
              </w:rPr>
              <w:t>Land Administration Themes</w:t>
            </w:r>
          </w:p>
        </w:tc>
      </w:tr>
      <w:tr w:rsidR="00EA5353" w:rsidRPr="00983F5B" w14:paraId="7620FD82" w14:textId="77777777" w:rsidTr="000D060D">
        <w:tc>
          <w:tcPr>
            <w:tcW w:w="1526" w:type="dxa"/>
            <w:shd w:val="clear" w:color="auto" w:fill="FFFFFF" w:themeFill="background1"/>
          </w:tcPr>
          <w:p w14:paraId="7285FC38" w14:textId="6AAA4CAD" w:rsidR="00EA5353" w:rsidRPr="00E74F1F" w:rsidRDefault="00EA5353" w:rsidP="000D060D">
            <w:pPr>
              <w:spacing w:before="60"/>
              <w:jc w:val="both"/>
              <w:rPr>
                <w:rFonts w:asciiTheme="minorHAnsi" w:hAnsiTheme="minorHAnsi"/>
                <w:sz w:val="22"/>
                <w:szCs w:val="22"/>
                <w:lang w:val="en-US" w:eastAsia="ja-JP"/>
              </w:rPr>
            </w:pPr>
            <w:r>
              <w:rPr>
                <w:rFonts w:asciiTheme="minorHAnsi" w:hAnsiTheme="minorHAnsi"/>
                <w:sz w:val="22"/>
                <w:szCs w:val="22"/>
                <w:lang w:val="en-US" w:eastAsia="ja-JP"/>
              </w:rPr>
              <w:t>LGA</w:t>
            </w:r>
          </w:p>
        </w:tc>
        <w:tc>
          <w:tcPr>
            <w:tcW w:w="7796" w:type="dxa"/>
            <w:shd w:val="clear" w:color="auto" w:fill="FFFFFF" w:themeFill="background1"/>
          </w:tcPr>
          <w:p w14:paraId="1929DD71" w14:textId="3FAEA541" w:rsidR="00EA5353" w:rsidRPr="00E74F1F" w:rsidRDefault="00EA5353" w:rsidP="00EA5353">
            <w:pPr>
              <w:spacing w:before="60"/>
              <w:jc w:val="both"/>
              <w:rPr>
                <w:rFonts w:asciiTheme="minorHAnsi" w:hAnsiTheme="minorHAnsi"/>
                <w:sz w:val="22"/>
                <w:szCs w:val="22"/>
                <w:lang w:val="en-US" w:eastAsia="ja-JP"/>
              </w:rPr>
            </w:pPr>
            <w:r>
              <w:rPr>
                <w:rFonts w:asciiTheme="minorHAnsi" w:hAnsiTheme="minorHAnsi"/>
                <w:sz w:val="22"/>
                <w:szCs w:val="22"/>
                <w:lang w:val="en-US" w:eastAsia="ja-JP"/>
              </w:rPr>
              <w:t>Local Government Area</w:t>
            </w:r>
          </w:p>
        </w:tc>
      </w:tr>
      <w:tr w:rsidR="008B2837" w:rsidRPr="00983F5B" w14:paraId="1D0DD00F" w14:textId="77777777" w:rsidTr="000D060D">
        <w:tc>
          <w:tcPr>
            <w:tcW w:w="1526" w:type="dxa"/>
            <w:shd w:val="clear" w:color="auto" w:fill="FFFFFF" w:themeFill="background1"/>
          </w:tcPr>
          <w:p w14:paraId="34390C79" w14:textId="77777777" w:rsidR="008B2837" w:rsidRPr="00E74F1F" w:rsidRDefault="008B2837" w:rsidP="000D060D">
            <w:pPr>
              <w:spacing w:before="60"/>
              <w:jc w:val="both"/>
              <w:rPr>
                <w:rFonts w:asciiTheme="minorHAnsi" w:hAnsiTheme="minorHAnsi"/>
                <w:sz w:val="22"/>
                <w:szCs w:val="22"/>
                <w:lang w:val="en-US" w:eastAsia="ja-JP"/>
              </w:rPr>
            </w:pPr>
            <w:r w:rsidRPr="00E74F1F">
              <w:rPr>
                <w:rFonts w:asciiTheme="minorHAnsi" w:hAnsiTheme="minorHAnsi"/>
                <w:sz w:val="22"/>
                <w:szCs w:val="22"/>
                <w:lang w:val="en-US" w:eastAsia="ja-JP"/>
              </w:rPr>
              <w:t>NES</w:t>
            </w:r>
          </w:p>
        </w:tc>
        <w:tc>
          <w:tcPr>
            <w:tcW w:w="7796" w:type="dxa"/>
            <w:shd w:val="clear" w:color="auto" w:fill="FFFFFF" w:themeFill="background1"/>
          </w:tcPr>
          <w:p w14:paraId="0BA03B40" w14:textId="77777777" w:rsidR="008B2837" w:rsidRPr="00E74F1F" w:rsidRDefault="008B2837" w:rsidP="000D060D">
            <w:pPr>
              <w:spacing w:before="60"/>
              <w:jc w:val="both"/>
              <w:rPr>
                <w:rFonts w:asciiTheme="minorHAnsi" w:hAnsiTheme="minorHAnsi"/>
                <w:sz w:val="22"/>
                <w:szCs w:val="22"/>
                <w:lang w:val="en-US" w:eastAsia="ja-JP"/>
              </w:rPr>
            </w:pPr>
            <w:r w:rsidRPr="00E74F1F">
              <w:rPr>
                <w:rFonts w:asciiTheme="minorHAnsi" w:hAnsiTheme="minorHAnsi"/>
                <w:sz w:val="22"/>
                <w:szCs w:val="22"/>
                <w:lang w:val="en-US" w:eastAsia="ja-JP"/>
              </w:rPr>
              <w:t>Notification</w:t>
            </w:r>
            <w:r>
              <w:rPr>
                <w:rFonts w:asciiTheme="minorHAnsi" w:hAnsiTheme="minorHAnsi"/>
                <w:sz w:val="22"/>
                <w:szCs w:val="22"/>
                <w:lang w:val="en-US" w:eastAsia="ja-JP"/>
              </w:rPr>
              <w:t xml:space="preserve"> for Editing Service</w:t>
            </w:r>
          </w:p>
        </w:tc>
      </w:tr>
      <w:tr w:rsidR="003201EE" w:rsidRPr="00983F5B" w14:paraId="5F7A3A79" w14:textId="77777777" w:rsidTr="000D060D">
        <w:tc>
          <w:tcPr>
            <w:tcW w:w="1526" w:type="dxa"/>
            <w:shd w:val="clear" w:color="auto" w:fill="FFFFFF" w:themeFill="background1"/>
          </w:tcPr>
          <w:p w14:paraId="081A67D8" w14:textId="11C20D2A" w:rsidR="003201EE" w:rsidRPr="004530A0" w:rsidRDefault="003201EE" w:rsidP="000D060D">
            <w:pPr>
              <w:spacing w:before="60"/>
              <w:jc w:val="both"/>
              <w:rPr>
                <w:rFonts w:asciiTheme="minorHAnsi" w:hAnsiTheme="minorHAnsi"/>
                <w:sz w:val="22"/>
                <w:szCs w:val="22"/>
                <w:lang w:val="en-US" w:eastAsia="ja-JP"/>
              </w:rPr>
            </w:pPr>
            <w:r w:rsidRPr="004530A0">
              <w:rPr>
                <w:rFonts w:asciiTheme="minorHAnsi" w:hAnsiTheme="minorHAnsi"/>
                <w:sz w:val="22"/>
                <w:szCs w:val="22"/>
                <w:lang w:val="en-US" w:eastAsia="ja-JP"/>
              </w:rPr>
              <w:t>NUA</w:t>
            </w:r>
          </w:p>
        </w:tc>
        <w:tc>
          <w:tcPr>
            <w:tcW w:w="7796" w:type="dxa"/>
            <w:shd w:val="clear" w:color="auto" w:fill="FFFFFF" w:themeFill="background1"/>
          </w:tcPr>
          <w:p w14:paraId="780E8110" w14:textId="070671B7" w:rsidR="003201EE" w:rsidRPr="00E74F1F" w:rsidRDefault="003201EE" w:rsidP="003201EE">
            <w:pPr>
              <w:spacing w:before="60"/>
              <w:jc w:val="both"/>
              <w:rPr>
                <w:rFonts w:asciiTheme="minorHAnsi" w:hAnsiTheme="minorHAnsi"/>
                <w:sz w:val="22"/>
                <w:szCs w:val="22"/>
                <w:lang w:val="en-US" w:eastAsia="ja-JP"/>
              </w:rPr>
            </w:pPr>
            <w:r w:rsidRPr="004530A0">
              <w:rPr>
                <w:rFonts w:asciiTheme="minorHAnsi" w:hAnsiTheme="minorHAnsi"/>
                <w:sz w:val="22"/>
                <w:szCs w:val="22"/>
                <w:lang w:val="en-US" w:eastAsia="ja-JP"/>
              </w:rPr>
              <w:t>Land Not Under Act</w:t>
            </w:r>
          </w:p>
        </w:tc>
      </w:tr>
      <w:tr w:rsidR="003201EE" w:rsidRPr="00983F5B" w14:paraId="11D89475" w14:textId="77777777" w:rsidTr="000D060D">
        <w:tc>
          <w:tcPr>
            <w:tcW w:w="1526" w:type="dxa"/>
            <w:shd w:val="clear" w:color="auto" w:fill="FFFFFF" w:themeFill="background1"/>
          </w:tcPr>
          <w:p w14:paraId="70D0488C" w14:textId="1CFAD1A2" w:rsidR="003201EE" w:rsidRPr="004530A0" w:rsidRDefault="003201EE" w:rsidP="000D060D">
            <w:pPr>
              <w:spacing w:before="60"/>
              <w:jc w:val="both"/>
              <w:rPr>
                <w:rFonts w:asciiTheme="minorHAnsi" w:hAnsiTheme="minorHAnsi"/>
                <w:sz w:val="22"/>
                <w:szCs w:val="22"/>
                <w:lang w:val="en-US" w:eastAsia="ja-JP"/>
              </w:rPr>
            </w:pPr>
            <w:r w:rsidRPr="004530A0">
              <w:rPr>
                <w:rFonts w:asciiTheme="minorHAnsi" w:hAnsiTheme="minorHAnsi"/>
                <w:sz w:val="22"/>
                <w:szCs w:val="22"/>
                <w:lang w:val="en-US" w:eastAsia="ja-JP"/>
              </w:rPr>
              <w:t>PIQA</w:t>
            </w:r>
          </w:p>
        </w:tc>
        <w:tc>
          <w:tcPr>
            <w:tcW w:w="7796" w:type="dxa"/>
            <w:shd w:val="clear" w:color="auto" w:fill="FFFFFF" w:themeFill="background1"/>
          </w:tcPr>
          <w:p w14:paraId="017C1FB2" w14:textId="5BD13D6D" w:rsidR="003201EE" w:rsidRPr="00E74F1F" w:rsidRDefault="003201EE" w:rsidP="000D060D">
            <w:pPr>
              <w:spacing w:before="60"/>
              <w:jc w:val="both"/>
              <w:rPr>
                <w:rFonts w:asciiTheme="minorHAnsi" w:hAnsiTheme="minorHAnsi"/>
                <w:sz w:val="22"/>
                <w:szCs w:val="22"/>
                <w:lang w:val="en-US" w:eastAsia="ja-JP"/>
              </w:rPr>
            </w:pPr>
            <w:r w:rsidRPr="004530A0">
              <w:rPr>
                <w:rFonts w:asciiTheme="minorHAnsi" w:hAnsiTheme="minorHAnsi"/>
                <w:sz w:val="22"/>
                <w:szCs w:val="22"/>
                <w:lang w:val="en-US" w:eastAsia="ja-JP"/>
              </w:rPr>
              <w:t>Property Information Quality Audit</w:t>
            </w:r>
          </w:p>
        </w:tc>
      </w:tr>
      <w:tr w:rsidR="008B2837" w:rsidRPr="009B15B9" w14:paraId="43AE88A8" w14:textId="77777777" w:rsidTr="000D060D">
        <w:tc>
          <w:tcPr>
            <w:tcW w:w="1526" w:type="dxa"/>
            <w:shd w:val="clear" w:color="auto" w:fill="FFFFFF" w:themeFill="background1"/>
          </w:tcPr>
          <w:p w14:paraId="35F37FB4" w14:textId="77777777" w:rsidR="008B2837" w:rsidRPr="004530A0" w:rsidRDefault="008B2837" w:rsidP="000D060D">
            <w:pPr>
              <w:spacing w:before="60"/>
              <w:jc w:val="both"/>
              <w:rPr>
                <w:rFonts w:asciiTheme="minorHAnsi" w:hAnsiTheme="minorHAnsi"/>
                <w:sz w:val="22"/>
                <w:szCs w:val="22"/>
                <w:lang w:val="en-US" w:eastAsia="ja-JP"/>
              </w:rPr>
            </w:pPr>
            <w:r w:rsidRPr="004530A0">
              <w:rPr>
                <w:rFonts w:asciiTheme="minorHAnsi" w:hAnsiTheme="minorHAnsi"/>
                <w:sz w:val="22"/>
                <w:szCs w:val="22"/>
                <w:lang w:val="en-US" w:eastAsia="ja-JP"/>
              </w:rPr>
              <w:t>SDM</w:t>
            </w:r>
          </w:p>
        </w:tc>
        <w:tc>
          <w:tcPr>
            <w:tcW w:w="7796" w:type="dxa"/>
            <w:shd w:val="clear" w:color="auto" w:fill="FFFFFF" w:themeFill="background1"/>
          </w:tcPr>
          <w:p w14:paraId="5976F554" w14:textId="77777777" w:rsidR="008B2837" w:rsidRPr="00E74F1F" w:rsidRDefault="008B2837" w:rsidP="000D060D">
            <w:pPr>
              <w:spacing w:before="60"/>
              <w:jc w:val="both"/>
              <w:rPr>
                <w:rFonts w:asciiTheme="minorHAnsi" w:hAnsiTheme="minorHAnsi"/>
                <w:sz w:val="22"/>
                <w:szCs w:val="22"/>
                <w:lang w:val="en-US" w:eastAsia="ja-JP"/>
              </w:rPr>
            </w:pPr>
            <w:r w:rsidRPr="00E74F1F">
              <w:rPr>
                <w:rFonts w:asciiTheme="minorHAnsi" w:hAnsiTheme="minorHAnsi"/>
                <w:sz w:val="22"/>
                <w:szCs w:val="22"/>
                <w:lang w:val="en-US" w:eastAsia="ja-JP"/>
              </w:rPr>
              <w:t>Spatial DataMart</w:t>
            </w:r>
          </w:p>
        </w:tc>
      </w:tr>
      <w:tr w:rsidR="00A6765A" w:rsidRPr="009B15B9" w14:paraId="02D7FE8F" w14:textId="77777777" w:rsidTr="000D060D">
        <w:trPr>
          <w:trHeight w:val="105"/>
        </w:trPr>
        <w:tc>
          <w:tcPr>
            <w:tcW w:w="1526" w:type="dxa"/>
            <w:shd w:val="clear" w:color="auto" w:fill="FFFFFF" w:themeFill="background1"/>
          </w:tcPr>
          <w:p w14:paraId="7360EEC5" w14:textId="39F04482" w:rsidR="00A6765A" w:rsidRDefault="00A6765A" w:rsidP="000D060D">
            <w:pPr>
              <w:spacing w:before="60"/>
              <w:jc w:val="both"/>
              <w:rPr>
                <w:rFonts w:asciiTheme="minorHAnsi" w:hAnsiTheme="minorHAnsi"/>
                <w:sz w:val="22"/>
                <w:szCs w:val="22"/>
                <w:lang w:val="en-US" w:eastAsia="ja-JP"/>
              </w:rPr>
            </w:pPr>
            <w:r>
              <w:rPr>
                <w:rFonts w:asciiTheme="minorHAnsi" w:hAnsiTheme="minorHAnsi"/>
                <w:sz w:val="22"/>
                <w:szCs w:val="22"/>
                <w:lang w:val="en-US" w:eastAsia="ja-JP"/>
              </w:rPr>
              <w:t>SPEAR</w:t>
            </w:r>
          </w:p>
        </w:tc>
        <w:tc>
          <w:tcPr>
            <w:tcW w:w="7796" w:type="dxa"/>
            <w:shd w:val="clear" w:color="auto" w:fill="FFFFFF" w:themeFill="background1"/>
          </w:tcPr>
          <w:p w14:paraId="68B50043" w14:textId="334D5CDC" w:rsidR="00A6765A" w:rsidRPr="009B15B9" w:rsidRDefault="00A6765A" w:rsidP="000D060D">
            <w:pPr>
              <w:spacing w:before="60"/>
              <w:jc w:val="both"/>
              <w:rPr>
                <w:rFonts w:asciiTheme="minorHAnsi" w:hAnsiTheme="minorHAnsi"/>
                <w:sz w:val="22"/>
                <w:szCs w:val="22"/>
                <w:lang w:val="en-US" w:eastAsia="ja-JP"/>
              </w:rPr>
            </w:pPr>
            <w:r w:rsidRPr="003201EE">
              <w:rPr>
                <w:rFonts w:asciiTheme="minorHAnsi" w:hAnsiTheme="minorHAnsi"/>
                <w:sz w:val="22"/>
                <w:szCs w:val="22"/>
                <w:lang w:val="en-US" w:eastAsia="ja-JP"/>
              </w:rPr>
              <w:t>S</w:t>
            </w:r>
            <w:r>
              <w:rPr>
                <w:rFonts w:asciiTheme="minorHAnsi" w:hAnsiTheme="minorHAnsi"/>
                <w:sz w:val="22"/>
                <w:szCs w:val="22"/>
                <w:lang w:val="en-US" w:eastAsia="ja-JP"/>
              </w:rPr>
              <w:t>treamline</w:t>
            </w:r>
            <w:r w:rsidRPr="003201EE">
              <w:rPr>
                <w:rFonts w:asciiTheme="minorHAnsi" w:hAnsiTheme="minorHAnsi"/>
                <w:sz w:val="22"/>
                <w:szCs w:val="22"/>
                <w:lang w:val="en-US" w:eastAsia="ja-JP"/>
              </w:rPr>
              <w:t xml:space="preserve"> and Planning through Electronic Applications and Referrals</w:t>
            </w:r>
          </w:p>
        </w:tc>
      </w:tr>
      <w:tr w:rsidR="009B15B9" w:rsidRPr="009B15B9" w14:paraId="081E5851" w14:textId="77777777" w:rsidTr="000D060D">
        <w:trPr>
          <w:trHeight w:val="105"/>
        </w:trPr>
        <w:tc>
          <w:tcPr>
            <w:tcW w:w="1526" w:type="dxa"/>
            <w:shd w:val="clear" w:color="auto" w:fill="FFFFFF" w:themeFill="background1"/>
          </w:tcPr>
          <w:p w14:paraId="11691139" w14:textId="20294FE2" w:rsidR="009B15B9" w:rsidRDefault="009B15B9" w:rsidP="000D060D">
            <w:pPr>
              <w:spacing w:before="60"/>
              <w:jc w:val="both"/>
              <w:rPr>
                <w:rFonts w:asciiTheme="minorHAnsi" w:hAnsiTheme="minorHAnsi"/>
                <w:sz w:val="22"/>
                <w:szCs w:val="22"/>
                <w:lang w:val="en-US" w:eastAsia="ja-JP"/>
              </w:rPr>
            </w:pPr>
            <w:r>
              <w:rPr>
                <w:rFonts w:asciiTheme="minorHAnsi" w:hAnsiTheme="minorHAnsi"/>
                <w:sz w:val="22"/>
                <w:szCs w:val="22"/>
                <w:lang w:val="en-US" w:eastAsia="ja-JP"/>
              </w:rPr>
              <w:t>SPI</w:t>
            </w:r>
          </w:p>
        </w:tc>
        <w:tc>
          <w:tcPr>
            <w:tcW w:w="7796" w:type="dxa"/>
            <w:shd w:val="clear" w:color="auto" w:fill="FFFFFF" w:themeFill="background1"/>
          </w:tcPr>
          <w:p w14:paraId="06C67FB8" w14:textId="7FC08949" w:rsidR="009B15B9" w:rsidRDefault="009B15B9" w:rsidP="000D060D">
            <w:pPr>
              <w:spacing w:before="60"/>
              <w:jc w:val="both"/>
              <w:rPr>
                <w:rFonts w:asciiTheme="minorHAnsi" w:hAnsiTheme="minorHAnsi"/>
                <w:sz w:val="22"/>
                <w:szCs w:val="22"/>
                <w:lang w:val="en-US" w:eastAsia="ja-JP"/>
              </w:rPr>
            </w:pPr>
            <w:r w:rsidRPr="009B15B9">
              <w:rPr>
                <w:rFonts w:asciiTheme="minorHAnsi" w:hAnsiTheme="minorHAnsi"/>
                <w:sz w:val="22"/>
                <w:szCs w:val="22"/>
                <w:lang w:val="en-US" w:eastAsia="ja-JP"/>
              </w:rPr>
              <w:t>Standard Parcel Identifier</w:t>
            </w:r>
          </w:p>
        </w:tc>
      </w:tr>
      <w:tr w:rsidR="008B2837" w:rsidRPr="009B15B9" w14:paraId="24DAF971" w14:textId="77777777" w:rsidTr="000D060D">
        <w:trPr>
          <w:trHeight w:val="105"/>
        </w:trPr>
        <w:tc>
          <w:tcPr>
            <w:tcW w:w="1526" w:type="dxa"/>
            <w:shd w:val="clear" w:color="auto" w:fill="FFFFFF" w:themeFill="background1"/>
          </w:tcPr>
          <w:p w14:paraId="19BD7983" w14:textId="77777777" w:rsidR="008B2837" w:rsidRDefault="008B2837" w:rsidP="000D060D">
            <w:pPr>
              <w:spacing w:before="60"/>
              <w:jc w:val="both"/>
              <w:rPr>
                <w:rFonts w:asciiTheme="minorHAnsi" w:hAnsiTheme="minorHAnsi"/>
                <w:sz w:val="22"/>
                <w:szCs w:val="22"/>
                <w:lang w:val="en-US" w:eastAsia="ja-JP"/>
              </w:rPr>
            </w:pPr>
            <w:r>
              <w:rPr>
                <w:rFonts w:asciiTheme="minorHAnsi" w:hAnsiTheme="minorHAnsi"/>
                <w:sz w:val="22"/>
                <w:szCs w:val="22"/>
                <w:lang w:val="en-US" w:eastAsia="ja-JP"/>
              </w:rPr>
              <w:t>VGDD</w:t>
            </w:r>
          </w:p>
        </w:tc>
        <w:tc>
          <w:tcPr>
            <w:tcW w:w="7796" w:type="dxa"/>
            <w:shd w:val="clear" w:color="auto" w:fill="FFFFFF" w:themeFill="background1"/>
          </w:tcPr>
          <w:p w14:paraId="14EB6052" w14:textId="77777777" w:rsidR="008B2837" w:rsidRDefault="008B2837" w:rsidP="000D060D">
            <w:pPr>
              <w:spacing w:before="60"/>
              <w:jc w:val="both"/>
              <w:rPr>
                <w:rFonts w:asciiTheme="minorHAnsi" w:hAnsiTheme="minorHAnsi"/>
                <w:sz w:val="22"/>
                <w:szCs w:val="22"/>
                <w:lang w:val="en-US" w:eastAsia="ja-JP"/>
              </w:rPr>
            </w:pPr>
            <w:r>
              <w:rPr>
                <w:rFonts w:asciiTheme="minorHAnsi" w:hAnsiTheme="minorHAnsi"/>
                <w:sz w:val="22"/>
                <w:szCs w:val="22"/>
                <w:lang w:val="en-US" w:eastAsia="ja-JP"/>
              </w:rPr>
              <w:t>Victorian Government Data Directory</w:t>
            </w:r>
          </w:p>
        </w:tc>
      </w:tr>
      <w:tr w:rsidR="001F1089" w:rsidRPr="009B15B9" w14:paraId="59F9E5D6" w14:textId="77777777" w:rsidTr="000D060D">
        <w:trPr>
          <w:trHeight w:val="105"/>
        </w:trPr>
        <w:tc>
          <w:tcPr>
            <w:tcW w:w="1526" w:type="dxa"/>
            <w:shd w:val="clear" w:color="auto" w:fill="FFFFFF" w:themeFill="background1"/>
          </w:tcPr>
          <w:p w14:paraId="6787E95A" w14:textId="62F33621" w:rsidR="001F1089" w:rsidRDefault="001F1089" w:rsidP="000D060D">
            <w:pPr>
              <w:spacing w:before="60"/>
              <w:jc w:val="both"/>
              <w:rPr>
                <w:rFonts w:asciiTheme="minorHAnsi" w:hAnsiTheme="minorHAnsi"/>
                <w:sz w:val="22"/>
                <w:szCs w:val="22"/>
                <w:lang w:val="en-US" w:eastAsia="ja-JP"/>
              </w:rPr>
            </w:pPr>
            <w:r>
              <w:rPr>
                <w:rFonts w:asciiTheme="minorHAnsi" w:hAnsiTheme="minorHAnsi"/>
                <w:sz w:val="22"/>
                <w:szCs w:val="22"/>
                <w:lang w:val="en-US" w:eastAsia="ja-JP"/>
              </w:rPr>
              <w:t>VOTS</w:t>
            </w:r>
          </w:p>
        </w:tc>
        <w:tc>
          <w:tcPr>
            <w:tcW w:w="7796" w:type="dxa"/>
            <w:shd w:val="clear" w:color="auto" w:fill="FFFFFF" w:themeFill="background1"/>
          </w:tcPr>
          <w:p w14:paraId="6410221F" w14:textId="277085B4" w:rsidR="001F1089" w:rsidRDefault="001F1089" w:rsidP="000D060D">
            <w:pPr>
              <w:spacing w:before="60"/>
              <w:jc w:val="both"/>
              <w:rPr>
                <w:rFonts w:asciiTheme="minorHAnsi" w:hAnsiTheme="minorHAnsi"/>
                <w:sz w:val="22"/>
                <w:szCs w:val="22"/>
                <w:lang w:val="en-US" w:eastAsia="ja-JP"/>
              </w:rPr>
            </w:pPr>
            <w:r>
              <w:rPr>
                <w:rFonts w:asciiTheme="minorHAnsi" w:hAnsiTheme="minorHAnsi"/>
                <w:sz w:val="22"/>
                <w:szCs w:val="22"/>
                <w:lang w:val="en-US" w:eastAsia="ja-JP"/>
              </w:rPr>
              <w:t>Victorian Online Title System</w:t>
            </w:r>
          </w:p>
        </w:tc>
      </w:tr>
    </w:tbl>
    <w:p w14:paraId="7FA01ABF" w14:textId="77777777" w:rsidR="008B2837" w:rsidRPr="009B15B9" w:rsidRDefault="008B2837" w:rsidP="009B15B9">
      <w:pPr>
        <w:spacing w:before="60"/>
        <w:jc w:val="both"/>
        <w:rPr>
          <w:rFonts w:asciiTheme="minorHAnsi" w:hAnsiTheme="minorHAnsi"/>
          <w:sz w:val="22"/>
          <w:szCs w:val="22"/>
          <w:lang w:val="en-US" w:eastAsia="ja-JP"/>
        </w:rPr>
      </w:pPr>
    </w:p>
    <w:p w14:paraId="50B4C596" w14:textId="0DCFF10E" w:rsidR="00D951B3" w:rsidRDefault="00D951B3">
      <w:pPr>
        <w:rPr>
          <w:rFonts w:ascii="Calibri" w:hAnsi="Calibri" w:cs="Arial"/>
          <w:b/>
          <w:bCs/>
          <w:iCs/>
          <w:color w:val="228591"/>
          <w:sz w:val="28"/>
        </w:rPr>
      </w:pPr>
    </w:p>
    <w:p w14:paraId="4D7780EF" w14:textId="77777777" w:rsidR="003201EE" w:rsidRDefault="003201EE">
      <w:pPr>
        <w:rPr>
          <w:rFonts w:ascii="Calibri" w:hAnsi="Calibri" w:cs="Arial"/>
          <w:b/>
          <w:bCs/>
          <w:iCs/>
          <w:color w:val="228591"/>
          <w:sz w:val="28"/>
        </w:rPr>
      </w:pPr>
      <w:r>
        <w:br w:type="page"/>
      </w:r>
    </w:p>
    <w:p w14:paraId="2CC881D4" w14:textId="7D5F561D" w:rsidR="008B2837" w:rsidRPr="00E74F1F" w:rsidRDefault="008B2837" w:rsidP="008B2837">
      <w:pPr>
        <w:pStyle w:val="Heading2"/>
      </w:pPr>
      <w:bookmarkStart w:id="12" w:name="_Toc454289457"/>
      <w:r w:rsidRPr="00E74F1F">
        <w:lastRenderedPageBreak/>
        <w:t>Informal description of the data product</w:t>
      </w:r>
      <w:bookmarkEnd w:id="12"/>
    </w:p>
    <w:p w14:paraId="366F3301" w14:textId="4A5600C2" w:rsidR="00D951B3" w:rsidRPr="00567FA5" w:rsidRDefault="00D951B3" w:rsidP="00D951B3">
      <w:pPr>
        <w:spacing w:before="60"/>
        <w:jc w:val="both"/>
        <w:rPr>
          <w:rFonts w:asciiTheme="minorHAnsi" w:hAnsiTheme="minorHAnsi"/>
          <w:sz w:val="22"/>
          <w:szCs w:val="22"/>
          <w:lang w:eastAsia="en-AU"/>
        </w:rPr>
      </w:pPr>
      <w:r w:rsidRPr="00567FA5">
        <w:rPr>
          <w:rFonts w:asciiTheme="minorHAnsi" w:hAnsiTheme="minorHAnsi"/>
          <w:sz w:val="22"/>
          <w:szCs w:val="22"/>
          <w:lang w:eastAsia="en-AU"/>
        </w:rPr>
        <w:t xml:space="preserve">Vicmap Property is the </w:t>
      </w:r>
      <w:r w:rsidRPr="00567FA5">
        <w:rPr>
          <w:rFonts w:asciiTheme="minorHAnsi" w:hAnsiTheme="minorHAnsi"/>
          <w:sz w:val="22"/>
          <w:szCs w:val="22"/>
          <w:lang w:val="en-US" w:eastAsia="en-AU"/>
        </w:rPr>
        <w:t>authoritative</w:t>
      </w:r>
      <w:r w:rsidRPr="00567FA5">
        <w:rPr>
          <w:rFonts w:asciiTheme="minorHAnsi" w:hAnsiTheme="minorHAnsi"/>
          <w:sz w:val="22"/>
          <w:szCs w:val="22"/>
          <w:lang w:eastAsia="en-AU"/>
        </w:rPr>
        <w:t xml:space="preserve"> cadastral map base of Victoria providing information about land pa</w:t>
      </w:r>
      <w:r w:rsidR="009F5550" w:rsidRPr="00567FA5">
        <w:rPr>
          <w:rFonts w:asciiTheme="minorHAnsi" w:hAnsiTheme="minorHAnsi"/>
          <w:sz w:val="22"/>
          <w:szCs w:val="22"/>
          <w:lang w:eastAsia="en-AU"/>
        </w:rPr>
        <w:t>rcels and property detail</w:t>
      </w:r>
      <w:r w:rsidR="009822A3" w:rsidRPr="00567FA5">
        <w:rPr>
          <w:rFonts w:asciiTheme="minorHAnsi" w:hAnsiTheme="minorHAnsi"/>
          <w:sz w:val="22"/>
          <w:szCs w:val="22"/>
          <w:lang w:eastAsia="en-AU"/>
        </w:rPr>
        <w:t>s. Vicmap Property i</w:t>
      </w:r>
      <w:r w:rsidRPr="00567FA5">
        <w:rPr>
          <w:rFonts w:asciiTheme="minorHAnsi" w:hAnsiTheme="minorHAnsi"/>
          <w:sz w:val="22"/>
          <w:szCs w:val="22"/>
          <w:lang w:eastAsia="en-AU"/>
        </w:rPr>
        <w:t>s continu</w:t>
      </w:r>
      <w:r w:rsidR="009822A3" w:rsidRPr="00567FA5">
        <w:rPr>
          <w:rFonts w:asciiTheme="minorHAnsi" w:hAnsiTheme="minorHAnsi"/>
          <w:sz w:val="22"/>
          <w:szCs w:val="22"/>
          <w:lang w:eastAsia="en-AU"/>
        </w:rPr>
        <w:t>ously maintained</w:t>
      </w:r>
      <w:r w:rsidRPr="00567FA5">
        <w:rPr>
          <w:rFonts w:asciiTheme="minorHAnsi" w:hAnsiTheme="minorHAnsi"/>
          <w:sz w:val="22"/>
          <w:szCs w:val="22"/>
          <w:lang w:eastAsia="en-AU"/>
        </w:rPr>
        <w:t xml:space="preserve"> </w:t>
      </w:r>
      <w:r w:rsidR="009822A3" w:rsidRPr="00567FA5">
        <w:rPr>
          <w:rFonts w:asciiTheme="minorHAnsi" w:hAnsiTheme="minorHAnsi"/>
          <w:sz w:val="22"/>
          <w:szCs w:val="22"/>
          <w:lang w:eastAsia="en-AU"/>
        </w:rPr>
        <w:t>in collaboration with</w:t>
      </w:r>
      <w:r w:rsidRPr="00567FA5">
        <w:rPr>
          <w:rFonts w:asciiTheme="minorHAnsi" w:hAnsiTheme="minorHAnsi"/>
          <w:sz w:val="22"/>
          <w:szCs w:val="22"/>
          <w:lang w:eastAsia="en-AU"/>
        </w:rPr>
        <w:t xml:space="preserve"> authoritative sources within local and state government. The data is captured at various scales ranging from survey accurate up to 1:25,000. </w:t>
      </w:r>
    </w:p>
    <w:p w14:paraId="3D766213" w14:textId="557DB926" w:rsidR="00D951B3" w:rsidRPr="00567FA5" w:rsidRDefault="00D951B3" w:rsidP="00D951B3">
      <w:pPr>
        <w:spacing w:before="60"/>
        <w:jc w:val="both"/>
        <w:rPr>
          <w:rFonts w:asciiTheme="minorHAnsi" w:hAnsiTheme="minorHAnsi"/>
          <w:sz w:val="22"/>
          <w:szCs w:val="22"/>
          <w:lang w:eastAsia="en-AU"/>
        </w:rPr>
      </w:pPr>
      <w:r w:rsidRPr="00567FA5">
        <w:rPr>
          <w:rFonts w:asciiTheme="minorHAnsi" w:hAnsiTheme="minorHAnsi"/>
          <w:color w:val="000000" w:themeColor="text1"/>
          <w:sz w:val="22"/>
          <w:szCs w:val="22"/>
          <w:lang w:val="en-US" w:eastAsia="en-AU"/>
        </w:rPr>
        <w:t xml:space="preserve">Content </w:t>
      </w:r>
      <w:r w:rsidR="00DA6213">
        <w:rPr>
          <w:rFonts w:asciiTheme="minorHAnsi" w:hAnsiTheme="minorHAnsi"/>
          <w:color w:val="000000" w:themeColor="text1"/>
          <w:sz w:val="22"/>
          <w:szCs w:val="22"/>
          <w:lang w:val="en-US" w:eastAsia="en-AU"/>
        </w:rPr>
        <w:t>contains</w:t>
      </w:r>
      <w:r w:rsidRPr="00567FA5">
        <w:rPr>
          <w:rFonts w:asciiTheme="minorHAnsi" w:hAnsiTheme="minorHAnsi"/>
          <w:color w:val="000000" w:themeColor="text1"/>
          <w:sz w:val="22"/>
          <w:szCs w:val="22"/>
          <w:lang w:val="en-US" w:eastAsia="en-AU"/>
        </w:rPr>
        <w:t xml:space="preserve"> parcel and property details including; Lot and Plan numbers, Crown description, LGA</w:t>
      </w:r>
      <w:r w:rsidR="00DA6213">
        <w:rPr>
          <w:rFonts w:asciiTheme="minorHAnsi" w:hAnsiTheme="minorHAnsi"/>
          <w:color w:val="000000" w:themeColor="text1"/>
          <w:sz w:val="22"/>
          <w:szCs w:val="22"/>
          <w:lang w:val="en-US" w:eastAsia="en-AU"/>
        </w:rPr>
        <w:t xml:space="preserve"> code</w:t>
      </w:r>
      <w:r w:rsidRPr="00567FA5">
        <w:rPr>
          <w:rFonts w:asciiTheme="minorHAnsi" w:hAnsiTheme="minorHAnsi"/>
          <w:color w:val="000000" w:themeColor="text1"/>
          <w:sz w:val="22"/>
          <w:szCs w:val="22"/>
          <w:lang w:val="en-US" w:eastAsia="en-AU"/>
        </w:rPr>
        <w:t xml:space="preserve">, Council Property and Reference Numbers and </w:t>
      </w:r>
      <w:r w:rsidR="009822A3" w:rsidRPr="00567FA5">
        <w:rPr>
          <w:rFonts w:asciiTheme="minorHAnsi" w:hAnsiTheme="minorHAnsi" w:cs="Arial"/>
          <w:color w:val="000033"/>
          <w:sz w:val="22"/>
          <w:szCs w:val="22"/>
        </w:rPr>
        <w:t>Standard Parcel Identifier (</w:t>
      </w:r>
      <w:r w:rsidRPr="00567FA5">
        <w:rPr>
          <w:rFonts w:asciiTheme="minorHAnsi" w:hAnsiTheme="minorHAnsi"/>
          <w:color w:val="000000" w:themeColor="text1"/>
          <w:sz w:val="22"/>
          <w:szCs w:val="22"/>
          <w:lang w:val="en-US" w:eastAsia="en-AU"/>
        </w:rPr>
        <w:t>SPI</w:t>
      </w:r>
      <w:r w:rsidR="009822A3" w:rsidRPr="00567FA5">
        <w:rPr>
          <w:rFonts w:asciiTheme="minorHAnsi" w:hAnsiTheme="minorHAnsi"/>
          <w:color w:val="000000" w:themeColor="text1"/>
          <w:sz w:val="22"/>
          <w:szCs w:val="22"/>
          <w:lang w:val="en-US" w:eastAsia="en-AU"/>
        </w:rPr>
        <w:t>)</w:t>
      </w:r>
      <w:r w:rsidRPr="00567FA5">
        <w:rPr>
          <w:rFonts w:asciiTheme="minorHAnsi" w:hAnsiTheme="minorHAnsi"/>
          <w:color w:val="000000" w:themeColor="text1"/>
          <w:sz w:val="22"/>
          <w:szCs w:val="22"/>
          <w:lang w:val="en-US" w:eastAsia="en-AU"/>
        </w:rPr>
        <w:t xml:space="preserve"> code. </w:t>
      </w:r>
      <w:r w:rsidR="009822A3" w:rsidRPr="00567FA5">
        <w:rPr>
          <w:rFonts w:asciiTheme="minorHAnsi" w:hAnsiTheme="minorHAnsi"/>
          <w:color w:val="000000" w:themeColor="text1"/>
          <w:sz w:val="22"/>
          <w:szCs w:val="22"/>
          <w:lang w:val="en-US" w:eastAsia="en-AU"/>
        </w:rPr>
        <w:t xml:space="preserve">  </w:t>
      </w:r>
      <w:r w:rsidR="009822A3" w:rsidRPr="00567FA5">
        <w:rPr>
          <w:rFonts w:asciiTheme="minorHAnsi" w:hAnsiTheme="minorHAnsi"/>
          <w:sz w:val="22"/>
          <w:szCs w:val="22"/>
          <w:lang w:eastAsia="en-AU"/>
        </w:rPr>
        <w:t xml:space="preserve">Whilst property polygons are not attributed for address, links between Vicmap Address and Property exist to enable address relationships to be determined.  </w:t>
      </w:r>
      <w:r w:rsidRPr="00567FA5">
        <w:rPr>
          <w:rFonts w:asciiTheme="minorHAnsi" w:hAnsiTheme="minorHAnsi"/>
          <w:sz w:val="22"/>
          <w:szCs w:val="22"/>
          <w:lang w:eastAsia="en-AU"/>
        </w:rPr>
        <w:t>Crown Land is also identified and attributed</w:t>
      </w:r>
      <w:r w:rsidR="00361F81">
        <w:rPr>
          <w:rFonts w:asciiTheme="minorHAnsi" w:hAnsiTheme="minorHAnsi"/>
          <w:sz w:val="22"/>
          <w:szCs w:val="22"/>
          <w:lang w:eastAsia="en-AU"/>
        </w:rPr>
        <w:t xml:space="preserve"> as Proposed and Approved representations</w:t>
      </w:r>
      <w:r w:rsidRPr="00567FA5">
        <w:rPr>
          <w:rFonts w:asciiTheme="minorHAnsi" w:hAnsiTheme="minorHAnsi"/>
          <w:sz w:val="22"/>
          <w:szCs w:val="22"/>
          <w:lang w:eastAsia="en-AU"/>
        </w:rPr>
        <w:t xml:space="preserve">. </w:t>
      </w:r>
    </w:p>
    <w:p w14:paraId="0AA4460D" w14:textId="4603F278" w:rsidR="00D951B3" w:rsidRDefault="00DA6213" w:rsidP="00D951B3">
      <w:pPr>
        <w:spacing w:before="60"/>
        <w:jc w:val="both"/>
        <w:rPr>
          <w:rFonts w:asciiTheme="minorHAnsi" w:hAnsiTheme="minorHAnsi"/>
          <w:sz w:val="22"/>
          <w:szCs w:val="22"/>
          <w:lang w:eastAsia="en-AU"/>
        </w:rPr>
      </w:pPr>
      <w:r>
        <w:rPr>
          <w:rFonts w:asciiTheme="minorHAnsi" w:hAnsiTheme="minorHAnsi"/>
          <w:sz w:val="22"/>
          <w:szCs w:val="22"/>
          <w:lang w:eastAsia="en-AU"/>
        </w:rPr>
        <w:t>There are three Vicmap Property representations.  Vicmap Property Standard and two Vicmap Property Simplified data models.  The simplified models were</w:t>
      </w:r>
      <w:r w:rsidR="00D951B3" w:rsidRPr="00567FA5">
        <w:rPr>
          <w:rFonts w:asciiTheme="minorHAnsi" w:hAnsiTheme="minorHAnsi"/>
          <w:sz w:val="22"/>
          <w:szCs w:val="22"/>
          <w:lang w:eastAsia="en-AU"/>
        </w:rPr>
        <w:t xml:space="preserve"> created to make Vicmap Property easier for </w:t>
      </w:r>
      <w:r w:rsidR="00424B0E" w:rsidRPr="00567FA5">
        <w:rPr>
          <w:rFonts w:asciiTheme="minorHAnsi" w:hAnsiTheme="minorHAnsi"/>
          <w:sz w:val="22"/>
          <w:szCs w:val="22"/>
          <w:lang w:eastAsia="en-AU"/>
        </w:rPr>
        <w:t>non-technical users</w:t>
      </w:r>
      <w:r w:rsidR="00522FA4" w:rsidRPr="00567FA5">
        <w:rPr>
          <w:rFonts w:asciiTheme="minorHAnsi" w:hAnsiTheme="minorHAnsi"/>
          <w:sz w:val="22"/>
          <w:szCs w:val="22"/>
          <w:lang w:eastAsia="en-AU"/>
        </w:rPr>
        <w:t xml:space="preserve"> to use</w:t>
      </w:r>
      <w:r w:rsidR="00191E06" w:rsidRPr="00567FA5">
        <w:rPr>
          <w:rFonts w:asciiTheme="minorHAnsi" w:hAnsiTheme="minorHAnsi"/>
          <w:sz w:val="22"/>
          <w:szCs w:val="22"/>
          <w:lang w:eastAsia="en-AU"/>
        </w:rPr>
        <w:t xml:space="preserve">: </w:t>
      </w:r>
      <w:r w:rsidR="00D951B3" w:rsidRPr="00567FA5">
        <w:rPr>
          <w:rFonts w:asciiTheme="minorHAnsi" w:hAnsiTheme="minorHAnsi"/>
          <w:sz w:val="22"/>
          <w:szCs w:val="22"/>
          <w:lang w:eastAsia="en-AU"/>
        </w:rPr>
        <w:t>Both representations formed by joining the Parcel and Property attributes to their respective spatial representations</w:t>
      </w:r>
      <w:r w:rsidR="00A50ECC" w:rsidRPr="00567FA5">
        <w:rPr>
          <w:rFonts w:asciiTheme="minorHAnsi" w:hAnsiTheme="minorHAnsi"/>
          <w:sz w:val="22"/>
          <w:szCs w:val="22"/>
          <w:lang w:eastAsia="en-AU"/>
        </w:rPr>
        <w:t>. Whilst the</w:t>
      </w:r>
      <w:r w:rsidR="00D951B3" w:rsidRPr="00567FA5">
        <w:rPr>
          <w:rFonts w:asciiTheme="minorHAnsi" w:hAnsiTheme="minorHAnsi"/>
          <w:sz w:val="22"/>
          <w:szCs w:val="22"/>
          <w:lang w:eastAsia="en-AU"/>
        </w:rPr>
        <w:t xml:space="preserve"> source data is the same, the information</w:t>
      </w:r>
      <w:r w:rsidR="00A50ECC" w:rsidRPr="00567FA5">
        <w:rPr>
          <w:rFonts w:asciiTheme="minorHAnsi" w:hAnsiTheme="minorHAnsi"/>
          <w:sz w:val="22"/>
          <w:szCs w:val="22"/>
          <w:lang w:eastAsia="en-AU"/>
        </w:rPr>
        <w:t xml:space="preserve"> is displayed</w:t>
      </w:r>
      <w:r w:rsidR="00191E06" w:rsidRPr="00567FA5">
        <w:rPr>
          <w:rFonts w:asciiTheme="minorHAnsi" w:hAnsiTheme="minorHAnsi"/>
          <w:sz w:val="22"/>
          <w:szCs w:val="22"/>
          <w:lang w:eastAsia="en-AU"/>
        </w:rPr>
        <w:t xml:space="preserve"> </w:t>
      </w:r>
      <w:r w:rsidR="00D951B3" w:rsidRPr="00567FA5">
        <w:rPr>
          <w:rFonts w:asciiTheme="minorHAnsi" w:hAnsiTheme="minorHAnsi"/>
          <w:sz w:val="22"/>
          <w:szCs w:val="22"/>
          <w:lang w:eastAsia="en-AU"/>
        </w:rPr>
        <w:t>differently.</w:t>
      </w:r>
    </w:p>
    <w:p w14:paraId="1ED4DD36" w14:textId="77777777" w:rsidR="00522BBC" w:rsidRPr="00567FA5" w:rsidRDefault="00522BBC" w:rsidP="00D951B3">
      <w:pPr>
        <w:spacing w:before="60"/>
        <w:jc w:val="both"/>
        <w:rPr>
          <w:rFonts w:asciiTheme="minorHAnsi" w:hAnsiTheme="minorHAnsi"/>
          <w:sz w:val="22"/>
          <w:szCs w:val="22"/>
          <w:lang w:eastAsia="en-AU"/>
        </w:rPr>
      </w:pPr>
    </w:p>
    <w:p w14:paraId="14AFDD08" w14:textId="356E3386" w:rsidR="008B2837" w:rsidRPr="00E74F1F" w:rsidRDefault="008B2837" w:rsidP="008B2837">
      <w:pPr>
        <w:pStyle w:val="Heading1"/>
      </w:pPr>
      <w:bookmarkStart w:id="13" w:name="_Toc454289458"/>
      <w:r w:rsidRPr="00A5192D">
        <w:t xml:space="preserve">Specification </w:t>
      </w:r>
      <w:r>
        <w:t>s</w:t>
      </w:r>
      <w:r w:rsidRPr="00A5192D">
        <w:t>cope</w:t>
      </w:r>
      <w:bookmarkEnd w:id="13"/>
    </w:p>
    <w:p w14:paraId="21888ED7" w14:textId="77777777" w:rsidR="008B2837" w:rsidRDefault="008B2837" w:rsidP="00600C6F">
      <w:pPr>
        <w:pStyle w:val="Heading3"/>
      </w:pPr>
      <w:bookmarkStart w:id="14" w:name="_Toc454289459"/>
      <w:r w:rsidRPr="008B2837">
        <w:t>Level</w:t>
      </w:r>
      <w:bookmarkEnd w:id="14"/>
    </w:p>
    <w:p w14:paraId="1BE2A9D8" w14:textId="021C0230" w:rsidR="008B2837" w:rsidRPr="008B2837" w:rsidRDefault="008B2837" w:rsidP="008B2837">
      <w:pPr>
        <w:pStyle w:val="Caption"/>
      </w:pPr>
      <w:r w:rsidRPr="008B2837">
        <w:t>Dataset.</w:t>
      </w:r>
    </w:p>
    <w:p w14:paraId="619A9391" w14:textId="77777777" w:rsidR="008B2837" w:rsidRDefault="008B2837" w:rsidP="008B2837"/>
    <w:p w14:paraId="187A6D0C" w14:textId="040339FF" w:rsidR="00503F77" w:rsidRDefault="00503F77" w:rsidP="00600C6F">
      <w:pPr>
        <w:pStyle w:val="Heading3"/>
      </w:pPr>
      <w:bookmarkStart w:id="15" w:name="_Toc454289460"/>
      <w:r>
        <w:t>Extent &amp; coverage</w:t>
      </w:r>
      <w:bookmarkEnd w:id="15"/>
    </w:p>
    <w:p w14:paraId="2BB619A9" w14:textId="6270FEBC" w:rsidR="00503F77" w:rsidRPr="008B2837" w:rsidRDefault="00E12E7E" w:rsidP="00E12E7E">
      <w:pPr>
        <w:pStyle w:val="Caption"/>
      </w:pPr>
      <w:r>
        <w:t>Vicmap Property covers the State of Victoria.</w:t>
      </w:r>
    </w:p>
    <w:p w14:paraId="01FEBA41" w14:textId="77777777" w:rsidR="008B2837" w:rsidRPr="00E74F1F" w:rsidRDefault="008B2837" w:rsidP="008B2837">
      <w:pPr>
        <w:spacing w:before="60"/>
        <w:contextualSpacing/>
        <w:rPr>
          <w:rFonts w:asciiTheme="minorHAnsi" w:hAnsiTheme="minorHAnsi"/>
          <w:b/>
          <w:sz w:val="22"/>
          <w:szCs w:val="22"/>
          <w:lang w:val="en-US" w:eastAsia="en-AU"/>
        </w:rPr>
      </w:pPr>
    </w:p>
    <w:p w14:paraId="243C068A" w14:textId="77777777" w:rsidR="008B2837" w:rsidRPr="00E74F1F" w:rsidRDefault="008B2837" w:rsidP="008B2837">
      <w:pPr>
        <w:pStyle w:val="Heading1"/>
      </w:pPr>
      <w:bookmarkStart w:id="16" w:name="_Toc454289461"/>
      <w:r>
        <w:t>Data product identification</w:t>
      </w:r>
      <w:bookmarkEnd w:id="16"/>
    </w:p>
    <w:p w14:paraId="58C45A17" w14:textId="1412C39B" w:rsidR="002D4B92" w:rsidRDefault="002D4B92" w:rsidP="00600C6F">
      <w:pPr>
        <w:pStyle w:val="Heading3"/>
      </w:pPr>
      <w:bookmarkStart w:id="17" w:name="_Toc454289462"/>
      <w:r>
        <w:t>Title</w:t>
      </w:r>
      <w:bookmarkEnd w:id="17"/>
    </w:p>
    <w:p w14:paraId="7FC109CE" w14:textId="2760D563" w:rsidR="002D4B92" w:rsidRDefault="002D4B92" w:rsidP="002D4B92">
      <w:pPr>
        <w:pStyle w:val="Caption"/>
      </w:pPr>
      <w:r>
        <w:t>Vicmap Property</w:t>
      </w:r>
    </w:p>
    <w:p w14:paraId="68628A4F" w14:textId="77777777" w:rsidR="002D4B92" w:rsidRDefault="002D4B92" w:rsidP="002D4B92"/>
    <w:p w14:paraId="7D9225B9" w14:textId="1C84CEDC" w:rsidR="000D3F64" w:rsidRDefault="000D3F64" w:rsidP="00600C6F">
      <w:pPr>
        <w:pStyle w:val="Heading3"/>
      </w:pPr>
      <w:bookmarkStart w:id="18" w:name="_Toc454289463"/>
      <w:r>
        <w:t>Alternative title</w:t>
      </w:r>
      <w:bookmarkEnd w:id="18"/>
    </w:p>
    <w:p w14:paraId="7073C0A4" w14:textId="77777777" w:rsidR="000D3F64" w:rsidRPr="008919D1" w:rsidRDefault="000D3F64" w:rsidP="000D3F64">
      <w:pPr>
        <w:spacing w:before="60"/>
        <w:jc w:val="both"/>
        <w:rPr>
          <w:rFonts w:asciiTheme="minorHAnsi" w:hAnsiTheme="minorHAnsi"/>
          <w:sz w:val="22"/>
          <w:szCs w:val="22"/>
        </w:rPr>
      </w:pPr>
      <w:r w:rsidRPr="008919D1">
        <w:rPr>
          <w:rFonts w:asciiTheme="minorHAnsi" w:hAnsiTheme="minorHAnsi"/>
          <w:sz w:val="22"/>
          <w:szCs w:val="22"/>
        </w:rPr>
        <w:t>Parcel Property</w:t>
      </w:r>
    </w:p>
    <w:p w14:paraId="53C42EE3" w14:textId="77777777" w:rsidR="000D3F64" w:rsidRPr="008919D1" w:rsidRDefault="000D3F64" w:rsidP="000D3F64">
      <w:pPr>
        <w:spacing w:before="60"/>
        <w:jc w:val="both"/>
        <w:rPr>
          <w:rFonts w:asciiTheme="minorHAnsi" w:hAnsiTheme="minorHAnsi"/>
          <w:sz w:val="22"/>
          <w:szCs w:val="22"/>
        </w:rPr>
      </w:pPr>
      <w:r w:rsidRPr="008919D1">
        <w:rPr>
          <w:rFonts w:asciiTheme="minorHAnsi" w:hAnsiTheme="minorHAnsi"/>
          <w:sz w:val="22"/>
          <w:szCs w:val="22"/>
        </w:rPr>
        <w:t>Vicmap Parcel</w:t>
      </w:r>
    </w:p>
    <w:p w14:paraId="150D4953" w14:textId="283BAA20" w:rsidR="000D3F64" w:rsidRPr="008919D1" w:rsidRDefault="00EA5882" w:rsidP="000D3F64">
      <w:pPr>
        <w:spacing w:before="60"/>
        <w:jc w:val="both"/>
        <w:rPr>
          <w:rFonts w:asciiTheme="minorHAnsi" w:hAnsiTheme="minorHAnsi"/>
          <w:sz w:val="22"/>
          <w:szCs w:val="22"/>
        </w:rPr>
      </w:pPr>
      <w:r>
        <w:rPr>
          <w:rFonts w:asciiTheme="minorHAnsi" w:hAnsiTheme="minorHAnsi"/>
          <w:sz w:val="22"/>
          <w:szCs w:val="22"/>
        </w:rPr>
        <w:t xml:space="preserve">Digital Cadastral </w:t>
      </w:r>
      <w:proofErr w:type="spellStart"/>
      <w:r>
        <w:rPr>
          <w:rFonts w:asciiTheme="minorHAnsi" w:hAnsiTheme="minorHAnsi"/>
          <w:sz w:val="22"/>
          <w:szCs w:val="22"/>
        </w:rPr>
        <w:t>DataBase</w:t>
      </w:r>
      <w:proofErr w:type="spellEnd"/>
      <w:r>
        <w:rPr>
          <w:rFonts w:asciiTheme="minorHAnsi" w:hAnsiTheme="minorHAnsi"/>
          <w:sz w:val="22"/>
          <w:szCs w:val="22"/>
        </w:rPr>
        <w:t xml:space="preserve"> (DCDB)</w:t>
      </w:r>
    </w:p>
    <w:p w14:paraId="2B8128F7" w14:textId="77777777" w:rsidR="000D3F64" w:rsidRDefault="000D3F64" w:rsidP="002D4B92"/>
    <w:p w14:paraId="3D35AF62" w14:textId="792DB3CD" w:rsidR="002D4B92" w:rsidRDefault="002D4B92" w:rsidP="00600C6F">
      <w:pPr>
        <w:pStyle w:val="Heading3"/>
      </w:pPr>
      <w:bookmarkStart w:id="19" w:name="_Toc454289464"/>
      <w:r>
        <w:t>Abstract</w:t>
      </w:r>
      <w:bookmarkEnd w:id="19"/>
    </w:p>
    <w:p w14:paraId="0CFD6E22" w14:textId="28D98B2B" w:rsidR="008919D1" w:rsidRPr="009F5550" w:rsidRDefault="009F5550" w:rsidP="009F5550">
      <w:pPr>
        <w:spacing w:before="60"/>
        <w:contextualSpacing/>
        <w:rPr>
          <w:rFonts w:asciiTheme="minorHAnsi" w:hAnsiTheme="minorHAnsi" w:cs="Helvetica Neue LT Std"/>
          <w:color w:val="000000"/>
          <w:sz w:val="22"/>
          <w:szCs w:val="22"/>
          <w:lang w:eastAsia="en-AU"/>
        </w:rPr>
      </w:pPr>
      <w:r w:rsidRPr="009F5550">
        <w:rPr>
          <w:rFonts w:asciiTheme="minorHAnsi" w:hAnsiTheme="minorHAnsi" w:cs="Helvetica Neue LT Std"/>
          <w:color w:val="000000"/>
          <w:sz w:val="22"/>
          <w:szCs w:val="22"/>
          <w:lang w:eastAsia="en-AU"/>
        </w:rPr>
        <w:t xml:space="preserve">Vicmap Property provides authoritative information about land parcels and property details for the State </w:t>
      </w:r>
      <w:r w:rsidR="008919D1" w:rsidRPr="009F5550">
        <w:rPr>
          <w:rFonts w:asciiTheme="minorHAnsi" w:hAnsiTheme="minorHAnsi"/>
          <w:sz w:val="22"/>
          <w:szCs w:val="22"/>
          <w:lang w:val="en-US" w:eastAsia="en-AU"/>
        </w:rPr>
        <w:t xml:space="preserve">and is used extensively in spatial </w:t>
      </w:r>
      <w:r w:rsidRPr="009F5550">
        <w:rPr>
          <w:rFonts w:asciiTheme="minorHAnsi" w:hAnsiTheme="minorHAnsi"/>
          <w:sz w:val="22"/>
          <w:szCs w:val="22"/>
          <w:lang w:val="en-US" w:eastAsia="en-AU"/>
        </w:rPr>
        <w:t>information s</w:t>
      </w:r>
      <w:r w:rsidR="008919D1" w:rsidRPr="009F5550">
        <w:rPr>
          <w:rFonts w:asciiTheme="minorHAnsi" w:hAnsiTheme="minorHAnsi"/>
          <w:sz w:val="22"/>
          <w:szCs w:val="22"/>
          <w:lang w:val="en-US" w:eastAsia="en-AU"/>
        </w:rPr>
        <w:t xml:space="preserve">ystems by the public and private sectors. </w:t>
      </w:r>
    </w:p>
    <w:p w14:paraId="4E8F9511" w14:textId="77777777" w:rsidR="008919D1" w:rsidRPr="009F5550" w:rsidRDefault="008919D1" w:rsidP="008919D1">
      <w:pPr>
        <w:rPr>
          <w:rFonts w:asciiTheme="minorHAnsi" w:hAnsiTheme="minorHAnsi"/>
          <w:sz w:val="22"/>
          <w:szCs w:val="22"/>
          <w:lang w:val="en-US" w:eastAsia="ja-JP"/>
        </w:rPr>
      </w:pPr>
      <w:r w:rsidRPr="009F5550">
        <w:rPr>
          <w:rFonts w:asciiTheme="minorHAnsi" w:hAnsiTheme="minorHAnsi"/>
          <w:sz w:val="22"/>
          <w:szCs w:val="22"/>
          <w:lang w:val="en-US" w:eastAsia="ja-JP"/>
        </w:rPr>
        <w:t>Vicmap Property forms part of the Land Administration Themes (LAT) listed below:</w:t>
      </w:r>
    </w:p>
    <w:p w14:paraId="755684B0" w14:textId="77777777" w:rsidR="008919D1" w:rsidRPr="009F5550" w:rsidRDefault="008919D1" w:rsidP="00AB6295">
      <w:pPr>
        <w:pStyle w:val="ListParagraph"/>
        <w:numPr>
          <w:ilvl w:val="0"/>
          <w:numId w:val="32"/>
        </w:numPr>
        <w:rPr>
          <w:rFonts w:asciiTheme="minorHAnsi" w:hAnsiTheme="minorHAnsi"/>
          <w:sz w:val="22"/>
          <w:szCs w:val="22"/>
        </w:rPr>
      </w:pPr>
      <w:r w:rsidRPr="009F5550">
        <w:rPr>
          <w:rFonts w:asciiTheme="minorHAnsi" w:hAnsiTheme="minorHAnsi"/>
          <w:sz w:val="22"/>
          <w:szCs w:val="22"/>
          <w:lang w:eastAsia="ja-JP"/>
        </w:rPr>
        <w:t>Vicmap Address</w:t>
      </w:r>
    </w:p>
    <w:p w14:paraId="132D5A23" w14:textId="7D054F06" w:rsidR="008919D1" w:rsidRPr="009F5550" w:rsidRDefault="008919D1" w:rsidP="00AB6295">
      <w:pPr>
        <w:pStyle w:val="ListParagraph"/>
        <w:numPr>
          <w:ilvl w:val="0"/>
          <w:numId w:val="32"/>
        </w:numPr>
        <w:rPr>
          <w:rFonts w:asciiTheme="minorHAnsi" w:hAnsiTheme="minorHAnsi"/>
          <w:sz w:val="22"/>
          <w:szCs w:val="22"/>
        </w:rPr>
      </w:pPr>
      <w:r w:rsidRPr="009F5550">
        <w:rPr>
          <w:rFonts w:asciiTheme="minorHAnsi" w:hAnsiTheme="minorHAnsi"/>
          <w:sz w:val="22"/>
          <w:szCs w:val="22"/>
          <w:lang w:eastAsia="ja-JP"/>
        </w:rPr>
        <w:t>Vicmap Admi</w:t>
      </w:r>
      <w:r w:rsidR="00E92827">
        <w:rPr>
          <w:rFonts w:asciiTheme="minorHAnsi" w:hAnsiTheme="minorHAnsi"/>
          <w:sz w:val="22"/>
          <w:szCs w:val="22"/>
          <w:lang w:eastAsia="ja-JP"/>
        </w:rPr>
        <w:t>n</w:t>
      </w:r>
    </w:p>
    <w:p w14:paraId="4DE7B07A" w14:textId="77777777" w:rsidR="008919D1" w:rsidRPr="009F5550" w:rsidRDefault="008919D1" w:rsidP="00AB6295">
      <w:pPr>
        <w:pStyle w:val="ListParagraph"/>
        <w:numPr>
          <w:ilvl w:val="0"/>
          <w:numId w:val="32"/>
        </w:numPr>
        <w:rPr>
          <w:rFonts w:asciiTheme="minorHAnsi" w:hAnsiTheme="minorHAnsi"/>
          <w:sz w:val="22"/>
          <w:szCs w:val="22"/>
        </w:rPr>
      </w:pPr>
      <w:r w:rsidRPr="009F5550">
        <w:rPr>
          <w:rFonts w:asciiTheme="minorHAnsi" w:hAnsiTheme="minorHAnsi"/>
          <w:sz w:val="22"/>
          <w:szCs w:val="22"/>
          <w:lang w:eastAsia="ja-JP"/>
        </w:rPr>
        <w:t>Vicmap Crown Land Tenure</w:t>
      </w:r>
    </w:p>
    <w:p w14:paraId="4C6A2843" w14:textId="77777777" w:rsidR="008919D1" w:rsidRPr="009F5550" w:rsidRDefault="008919D1" w:rsidP="00AB6295">
      <w:pPr>
        <w:pStyle w:val="ListParagraph"/>
        <w:numPr>
          <w:ilvl w:val="0"/>
          <w:numId w:val="32"/>
        </w:numPr>
        <w:rPr>
          <w:rFonts w:asciiTheme="minorHAnsi" w:hAnsiTheme="minorHAnsi"/>
          <w:sz w:val="22"/>
          <w:szCs w:val="22"/>
        </w:rPr>
      </w:pPr>
      <w:r w:rsidRPr="009F5550">
        <w:rPr>
          <w:rFonts w:asciiTheme="minorHAnsi" w:hAnsiTheme="minorHAnsi"/>
          <w:sz w:val="22"/>
          <w:szCs w:val="22"/>
          <w:lang w:eastAsia="ja-JP"/>
        </w:rPr>
        <w:t>Vicmap Property</w:t>
      </w:r>
    </w:p>
    <w:p w14:paraId="019800D7" w14:textId="77777777" w:rsidR="008919D1" w:rsidRPr="009F5550" w:rsidRDefault="008919D1" w:rsidP="008919D1">
      <w:pPr>
        <w:spacing w:before="60"/>
        <w:contextualSpacing/>
        <w:rPr>
          <w:rFonts w:asciiTheme="minorHAnsi" w:hAnsiTheme="minorHAnsi" w:cs="Helvetica Neue LT Std"/>
          <w:color w:val="000000"/>
          <w:sz w:val="22"/>
          <w:szCs w:val="22"/>
          <w:lang w:eastAsia="en-AU"/>
        </w:rPr>
      </w:pPr>
      <w:r w:rsidRPr="009F5550">
        <w:rPr>
          <w:rFonts w:asciiTheme="minorHAnsi" w:hAnsiTheme="minorHAnsi" w:cs="Helvetica Neue LT Std"/>
          <w:color w:val="000000"/>
          <w:sz w:val="22"/>
          <w:szCs w:val="22"/>
          <w:lang w:eastAsia="en-AU"/>
        </w:rPr>
        <w:t>Vicmap Property is Victoria’s cadastral map base and obtains data from local and state government.  Key characteristics include:</w:t>
      </w:r>
    </w:p>
    <w:p w14:paraId="3F64E2D1" w14:textId="77777777" w:rsidR="008919D1" w:rsidRPr="009F5550" w:rsidRDefault="008919D1" w:rsidP="00AB6295">
      <w:pPr>
        <w:pStyle w:val="ListParagraph"/>
        <w:numPr>
          <w:ilvl w:val="0"/>
          <w:numId w:val="31"/>
        </w:numPr>
        <w:rPr>
          <w:rFonts w:asciiTheme="minorHAnsi" w:hAnsiTheme="minorHAnsi" w:cs="Helvetica Neue LT Std"/>
          <w:color w:val="000000"/>
          <w:sz w:val="22"/>
          <w:szCs w:val="22"/>
        </w:rPr>
      </w:pPr>
      <w:r w:rsidRPr="009F5550">
        <w:rPr>
          <w:rFonts w:asciiTheme="minorHAnsi" w:hAnsiTheme="minorHAnsi" w:cs="Helvetica Neue LT Std"/>
          <w:color w:val="000000"/>
          <w:sz w:val="22"/>
          <w:szCs w:val="22"/>
        </w:rPr>
        <w:t>Parcel and property polygon views</w:t>
      </w:r>
    </w:p>
    <w:p w14:paraId="1C5E33EF" w14:textId="77777777" w:rsidR="008919D1" w:rsidRPr="009F5550" w:rsidRDefault="008919D1" w:rsidP="00AB6295">
      <w:pPr>
        <w:pStyle w:val="ListParagraph"/>
        <w:numPr>
          <w:ilvl w:val="0"/>
          <w:numId w:val="31"/>
        </w:numPr>
        <w:rPr>
          <w:rFonts w:asciiTheme="minorHAnsi" w:hAnsiTheme="minorHAnsi" w:cs="Helvetica Neue LT Std"/>
          <w:color w:val="000000"/>
          <w:sz w:val="22"/>
          <w:szCs w:val="22"/>
        </w:rPr>
      </w:pPr>
      <w:r w:rsidRPr="009F5550">
        <w:rPr>
          <w:rFonts w:asciiTheme="minorHAnsi" w:hAnsiTheme="minorHAnsi" w:cs="Helvetica Neue LT Std"/>
          <w:color w:val="000000"/>
          <w:sz w:val="22"/>
          <w:szCs w:val="22"/>
        </w:rPr>
        <w:lastRenderedPageBreak/>
        <w:t>Parcel and property Identifiers – Standard Parcel Identifiers (SPI) and council property numbers</w:t>
      </w:r>
    </w:p>
    <w:p w14:paraId="64FB2C1E" w14:textId="77777777" w:rsidR="008919D1" w:rsidRPr="009F5550" w:rsidRDefault="008919D1" w:rsidP="00AB6295">
      <w:pPr>
        <w:pStyle w:val="ListParagraph"/>
        <w:numPr>
          <w:ilvl w:val="0"/>
          <w:numId w:val="31"/>
        </w:numPr>
        <w:rPr>
          <w:rFonts w:asciiTheme="minorHAnsi" w:hAnsiTheme="minorHAnsi" w:cs="Helvetica Neue LT Std"/>
          <w:color w:val="000000"/>
          <w:sz w:val="22"/>
          <w:szCs w:val="22"/>
        </w:rPr>
      </w:pPr>
      <w:r w:rsidRPr="009F5550">
        <w:rPr>
          <w:rFonts w:asciiTheme="minorHAnsi" w:hAnsiTheme="minorHAnsi" w:cs="Helvetica Neue LT Std"/>
          <w:color w:val="000000"/>
          <w:sz w:val="22"/>
          <w:szCs w:val="22"/>
        </w:rPr>
        <w:t>Registered and proposed parcels</w:t>
      </w:r>
    </w:p>
    <w:p w14:paraId="12D86201" w14:textId="77777777" w:rsidR="008919D1" w:rsidRDefault="008919D1" w:rsidP="00AB6295">
      <w:pPr>
        <w:pStyle w:val="ListParagraph"/>
        <w:numPr>
          <w:ilvl w:val="0"/>
          <w:numId w:val="31"/>
        </w:numPr>
        <w:rPr>
          <w:rFonts w:asciiTheme="minorHAnsi" w:hAnsiTheme="minorHAnsi" w:cs="Helvetica Neue LT Std"/>
          <w:color w:val="000000"/>
          <w:sz w:val="22"/>
          <w:szCs w:val="22"/>
        </w:rPr>
      </w:pPr>
      <w:r w:rsidRPr="009F5550">
        <w:rPr>
          <w:rFonts w:asciiTheme="minorHAnsi" w:hAnsiTheme="minorHAnsi" w:cs="Helvetica Neue LT Std"/>
          <w:color w:val="000000"/>
          <w:sz w:val="22"/>
          <w:szCs w:val="22"/>
        </w:rPr>
        <w:t>Crown and freehold land differentiation</w:t>
      </w:r>
    </w:p>
    <w:p w14:paraId="12347172" w14:textId="05BFF8E3" w:rsidR="008919D1" w:rsidRDefault="00E92827" w:rsidP="00AB6295">
      <w:pPr>
        <w:pStyle w:val="ListParagraph"/>
        <w:numPr>
          <w:ilvl w:val="0"/>
          <w:numId w:val="31"/>
        </w:numPr>
        <w:rPr>
          <w:rFonts w:asciiTheme="minorHAnsi" w:hAnsiTheme="minorHAnsi" w:cs="Helvetica Neue LT Std"/>
          <w:color w:val="000000"/>
          <w:sz w:val="22"/>
          <w:szCs w:val="22"/>
        </w:rPr>
      </w:pPr>
      <w:r>
        <w:rPr>
          <w:rFonts w:asciiTheme="minorHAnsi" w:hAnsiTheme="minorHAnsi" w:cs="Helvetica Neue LT Std"/>
          <w:color w:val="000000"/>
          <w:sz w:val="22"/>
          <w:szCs w:val="22"/>
        </w:rPr>
        <w:t>Cadastral road</w:t>
      </w:r>
      <w:r w:rsidR="008919D1">
        <w:rPr>
          <w:rFonts w:asciiTheme="minorHAnsi" w:hAnsiTheme="minorHAnsi" w:cs="Helvetica Neue LT Std"/>
          <w:color w:val="000000"/>
          <w:sz w:val="22"/>
          <w:szCs w:val="22"/>
        </w:rPr>
        <w:t xml:space="preserve"> casement boundaries</w:t>
      </w:r>
    </w:p>
    <w:p w14:paraId="00F0D4EB" w14:textId="77777777" w:rsidR="008919D1" w:rsidRDefault="008919D1" w:rsidP="00AB6295">
      <w:pPr>
        <w:pStyle w:val="ListParagraph"/>
        <w:numPr>
          <w:ilvl w:val="0"/>
          <w:numId w:val="31"/>
        </w:numPr>
        <w:rPr>
          <w:rFonts w:asciiTheme="minorHAnsi" w:hAnsiTheme="minorHAnsi" w:cs="Helvetica Neue LT Std"/>
          <w:color w:val="000000"/>
          <w:sz w:val="22"/>
          <w:szCs w:val="22"/>
        </w:rPr>
      </w:pPr>
      <w:r>
        <w:rPr>
          <w:rFonts w:asciiTheme="minorHAnsi" w:hAnsiTheme="minorHAnsi" w:cs="Helvetica Neue LT Std"/>
          <w:color w:val="000000"/>
          <w:sz w:val="22"/>
          <w:szCs w:val="22"/>
        </w:rPr>
        <w:t>Easements, and</w:t>
      </w:r>
    </w:p>
    <w:p w14:paraId="3224FF2F" w14:textId="30BBC9CC" w:rsidR="008919D1" w:rsidRPr="00560141" w:rsidRDefault="008919D1" w:rsidP="00AB6295">
      <w:pPr>
        <w:pStyle w:val="ListParagraph"/>
        <w:numPr>
          <w:ilvl w:val="0"/>
          <w:numId w:val="31"/>
        </w:numPr>
        <w:rPr>
          <w:rFonts w:asciiTheme="minorHAnsi" w:hAnsiTheme="minorHAnsi" w:cs="Helvetica Neue LT Std"/>
          <w:color w:val="000000"/>
          <w:sz w:val="22"/>
          <w:szCs w:val="22"/>
        </w:rPr>
      </w:pPr>
      <w:r>
        <w:rPr>
          <w:rFonts w:asciiTheme="minorHAnsi" w:hAnsiTheme="minorHAnsi" w:cs="Helvetica Neue LT Std"/>
          <w:color w:val="000000"/>
          <w:sz w:val="22"/>
          <w:szCs w:val="22"/>
        </w:rPr>
        <w:t xml:space="preserve">Cross reference to Vicmap Address and Vicmap Admin. </w:t>
      </w:r>
    </w:p>
    <w:p w14:paraId="505E7050" w14:textId="77777777" w:rsidR="008919D1" w:rsidRPr="004B6D06" w:rsidRDefault="008919D1" w:rsidP="008919D1">
      <w:pPr>
        <w:spacing w:before="60"/>
        <w:contextualSpacing/>
        <w:rPr>
          <w:rStyle w:val="Hyperlink"/>
          <w:rFonts w:ascii="Arial" w:hAnsi="Arial"/>
          <w:color w:val="auto"/>
          <w:sz w:val="18"/>
          <w:szCs w:val="18"/>
          <w:u w:val="none"/>
          <w:lang w:val="en-US" w:eastAsia="en-AU"/>
        </w:rPr>
      </w:pPr>
      <w:r w:rsidRPr="00436268">
        <w:rPr>
          <w:rFonts w:asciiTheme="minorHAnsi" w:hAnsiTheme="minorHAnsi" w:cs="Helvetica Neue LT Std"/>
          <w:color w:val="000000"/>
          <w:sz w:val="22"/>
          <w:szCs w:val="22"/>
          <w:lang w:eastAsia="en-AU"/>
        </w:rPr>
        <w:t xml:space="preserve">Product updates are made available weekly through the Vicmap maintenance lifecycle. The data is sourced from authoritative Custodians via the </w:t>
      </w:r>
      <w:r w:rsidRPr="00436268">
        <w:rPr>
          <w:rFonts w:asciiTheme="minorHAnsi" w:hAnsiTheme="minorHAnsi" w:cs="Helvetica Neue LT Std"/>
          <w:i/>
          <w:color w:val="000000"/>
          <w:sz w:val="22"/>
          <w:szCs w:val="22"/>
          <w:lang w:eastAsia="en-AU"/>
        </w:rPr>
        <w:t>DELWP Custodianship Program</w:t>
      </w:r>
      <w:r w:rsidRPr="0098249F">
        <w:rPr>
          <w:rFonts w:asciiTheme="minorHAnsi" w:hAnsiTheme="minorHAnsi" w:cs="Helvetica Neue LT Std"/>
          <w:color w:val="000000"/>
          <w:sz w:val="22"/>
          <w:szCs w:val="22"/>
          <w:lang w:eastAsia="en-AU"/>
        </w:rPr>
        <w:t xml:space="preserve">.  </w:t>
      </w:r>
    </w:p>
    <w:p w14:paraId="73FC736D" w14:textId="77777777" w:rsidR="008919D1" w:rsidRPr="00A5192D" w:rsidRDefault="008919D1" w:rsidP="008919D1">
      <w:pPr>
        <w:spacing w:before="60"/>
        <w:jc w:val="both"/>
        <w:rPr>
          <w:rFonts w:ascii="Arial" w:hAnsi="Arial"/>
          <w:sz w:val="20"/>
          <w:szCs w:val="20"/>
          <w:lang w:val="en-US" w:eastAsia="en-AU"/>
        </w:rPr>
      </w:pPr>
    </w:p>
    <w:p w14:paraId="36E5141C" w14:textId="77777777" w:rsidR="008919D1" w:rsidRPr="00262EA1" w:rsidRDefault="008919D1" w:rsidP="00600C6F">
      <w:pPr>
        <w:pStyle w:val="Heading3"/>
        <w:rPr>
          <w:lang w:val="en-US" w:eastAsia="en-AU"/>
        </w:rPr>
      </w:pPr>
      <w:bookmarkStart w:id="20" w:name="_Toc353455543"/>
      <w:bookmarkStart w:id="21" w:name="_Toc354578187"/>
      <w:bookmarkStart w:id="22" w:name="_Toc454289465"/>
      <w:r w:rsidRPr="008919D1">
        <w:t>Purpose</w:t>
      </w:r>
      <w:bookmarkEnd w:id="20"/>
      <w:bookmarkEnd w:id="21"/>
      <w:bookmarkEnd w:id="22"/>
    </w:p>
    <w:p w14:paraId="0D41453A" w14:textId="0C727B81" w:rsidR="008919D1" w:rsidRPr="008919D1" w:rsidRDefault="008919D1" w:rsidP="008919D1">
      <w:pPr>
        <w:spacing w:before="60"/>
        <w:jc w:val="both"/>
        <w:rPr>
          <w:rFonts w:asciiTheme="minorHAnsi" w:hAnsiTheme="minorHAnsi"/>
          <w:sz w:val="22"/>
          <w:szCs w:val="22"/>
        </w:rPr>
      </w:pPr>
      <w:r w:rsidRPr="008919D1">
        <w:rPr>
          <w:rFonts w:asciiTheme="minorHAnsi" w:hAnsiTheme="minorHAnsi"/>
          <w:sz w:val="22"/>
          <w:szCs w:val="22"/>
        </w:rPr>
        <w:t xml:space="preserve">Vicmap Property is the most </w:t>
      </w:r>
      <w:r>
        <w:rPr>
          <w:rFonts w:asciiTheme="minorHAnsi" w:hAnsiTheme="minorHAnsi"/>
          <w:sz w:val="22"/>
          <w:szCs w:val="22"/>
        </w:rPr>
        <w:t xml:space="preserve">complete, </w:t>
      </w:r>
      <w:r w:rsidRPr="008919D1">
        <w:rPr>
          <w:rFonts w:asciiTheme="minorHAnsi" w:hAnsiTheme="minorHAnsi"/>
          <w:sz w:val="22"/>
          <w:szCs w:val="22"/>
        </w:rPr>
        <w:t xml:space="preserve">authoritative, accurate and current property index for Victoria. It assists users to identify, manage and analyse assets by providing spatial context to their business information: enabling users to make more informed business decisions. </w:t>
      </w:r>
    </w:p>
    <w:p w14:paraId="64C4B98A" w14:textId="77777777" w:rsidR="002D4B92" w:rsidRDefault="002D4B92" w:rsidP="00177026"/>
    <w:p w14:paraId="6957B987" w14:textId="56FDB9E1" w:rsidR="002D4B92" w:rsidRDefault="002D4B92" w:rsidP="00600C6F">
      <w:pPr>
        <w:pStyle w:val="Heading3"/>
      </w:pPr>
      <w:bookmarkStart w:id="23" w:name="_Toc454289466"/>
      <w:r>
        <w:t>Topic Category</w:t>
      </w:r>
      <w:bookmarkEnd w:id="23"/>
    </w:p>
    <w:p w14:paraId="65756C32" w14:textId="28C3B28E" w:rsidR="002D4B92" w:rsidRDefault="00CE23FE" w:rsidP="002D4B92">
      <w:pPr>
        <w:pStyle w:val="Caption"/>
      </w:pPr>
      <w:r>
        <w:t>Boundaries</w:t>
      </w:r>
    </w:p>
    <w:p w14:paraId="605144A7" w14:textId="4F51FF19" w:rsidR="00CE23FE" w:rsidRDefault="00CE23FE" w:rsidP="00CE23FE">
      <w:pPr>
        <w:pStyle w:val="Caption"/>
      </w:pPr>
      <w:r>
        <w:t>Planning/cadastre</w:t>
      </w:r>
    </w:p>
    <w:p w14:paraId="48E704E4" w14:textId="77777777" w:rsidR="002D4B92" w:rsidRPr="002D4B92" w:rsidRDefault="002D4B92" w:rsidP="002D4B92"/>
    <w:p w14:paraId="12A67141" w14:textId="77777777" w:rsidR="008B2837" w:rsidRPr="00A5192D" w:rsidRDefault="008B2837" w:rsidP="008B2837">
      <w:pPr>
        <w:pStyle w:val="Heading1"/>
      </w:pPr>
      <w:bookmarkStart w:id="24" w:name="_Toc454289467"/>
      <w:r w:rsidRPr="00A5192D">
        <w:t>Data content and structure</w:t>
      </w:r>
      <w:bookmarkEnd w:id="24"/>
    </w:p>
    <w:p w14:paraId="16538044" w14:textId="77777777" w:rsidR="008B2837" w:rsidRPr="00E74F1F" w:rsidRDefault="008B2837" w:rsidP="00E65B58">
      <w:pPr>
        <w:pStyle w:val="Heading2"/>
      </w:pPr>
      <w:bookmarkStart w:id="25" w:name="_Toc454289468"/>
      <w:r w:rsidRPr="00E74F1F">
        <w:t xml:space="preserve">Data </w:t>
      </w:r>
      <w:r>
        <w:t>content</w:t>
      </w:r>
      <w:bookmarkEnd w:id="25"/>
    </w:p>
    <w:p w14:paraId="1C6C6648" w14:textId="20E9460A" w:rsidR="008B2837" w:rsidRDefault="008B2837" w:rsidP="008B2837">
      <w:pPr>
        <w:rPr>
          <w:rFonts w:asciiTheme="minorHAnsi" w:hAnsiTheme="minorHAnsi"/>
          <w:color w:val="0070C0"/>
          <w:sz w:val="22"/>
          <w:szCs w:val="22"/>
          <w:lang w:val="en-US" w:eastAsia="en-AU"/>
        </w:rPr>
      </w:pPr>
      <w:r w:rsidRPr="00AD5DD7">
        <w:rPr>
          <w:rFonts w:asciiTheme="minorHAnsi" w:hAnsiTheme="minorHAnsi"/>
          <w:sz w:val="22"/>
          <w:szCs w:val="22"/>
        </w:rPr>
        <w:t xml:space="preserve">The </w:t>
      </w:r>
      <w:r>
        <w:rPr>
          <w:rFonts w:asciiTheme="minorHAnsi" w:hAnsiTheme="minorHAnsi"/>
          <w:sz w:val="22"/>
          <w:szCs w:val="22"/>
        </w:rPr>
        <w:t>datasets that comprises</w:t>
      </w:r>
      <w:r w:rsidR="00F85419">
        <w:rPr>
          <w:rFonts w:asciiTheme="minorHAnsi" w:hAnsiTheme="minorHAnsi"/>
          <w:sz w:val="22"/>
          <w:szCs w:val="22"/>
        </w:rPr>
        <w:t xml:space="preserve"> Vicmap Property are detailed in Table 1</w:t>
      </w:r>
      <w:r w:rsidR="00600C6F">
        <w:rPr>
          <w:rFonts w:asciiTheme="minorHAnsi" w:hAnsiTheme="minorHAnsi"/>
          <w:sz w:val="22"/>
          <w:szCs w:val="22"/>
        </w:rPr>
        <w:t xml:space="preserve"> below</w:t>
      </w:r>
      <w:r w:rsidR="00F85419">
        <w:rPr>
          <w:rFonts w:asciiTheme="minorHAnsi" w:hAnsiTheme="minorHAnsi"/>
          <w:sz w:val="22"/>
          <w:szCs w:val="22"/>
        </w:rPr>
        <w:t>.</w:t>
      </w:r>
    </w:p>
    <w:p w14:paraId="059C86C4" w14:textId="77777777" w:rsidR="008B2837" w:rsidRDefault="008B2837" w:rsidP="008B2837">
      <w:pPr>
        <w:rPr>
          <w:rFonts w:asciiTheme="minorHAnsi" w:hAnsiTheme="minorHAnsi"/>
          <w:color w:val="0070C0"/>
          <w:sz w:val="22"/>
          <w:szCs w:val="22"/>
          <w:lang w:val="en-US" w:eastAsia="en-AU"/>
        </w:rPr>
      </w:pPr>
    </w:p>
    <w:tbl>
      <w:tblPr>
        <w:tblW w:w="9855" w:type="dxa"/>
        <w:tblBorders>
          <w:top w:val="single" w:sz="4" w:space="0" w:color="31849B" w:themeColor="accent5" w:themeShade="BF"/>
          <w:bottom w:val="single" w:sz="4" w:space="0" w:color="31849B" w:themeColor="accent5" w:themeShade="BF"/>
        </w:tblBorders>
        <w:tblLook w:val="0020" w:firstRow="1" w:lastRow="0" w:firstColumn="0" w:lastColumn="0" w:noHBand="0" w:noVBand="0"/>
      </w:tblPr>
      <w:tblGrid>
        <w:gridCol w:w="1994"/>
        <w:gridCol w:w="3762"/>
        <w:gridCol w:w="2716"/>
        <w:gridCol w:w="1383"/>
      </w:tblGrid>
      <w:tr w:rsidR="00CE23FE" w:rsidRPr="00E74F1F" w14:paraId="77B9CCF8" w14:textId="56699515" w:rsidTr="00600C6F">
        <w:tc>
          <w:tcPr>
            <w:tcW w:w="1994" w:type="dxa"/>
            <w:tcBorders>
              <w:top w:val="single" w:sz="4" w:space="0" w:color="31849B" w:themeColor="accent5" w:themeShade="BF"/>
              <w:bottom w:val="single" w:sz="4" w:space="0" w:color="31849B" w:themeColor="accent5" w:themeShade="BF"/>
            </w:tcBorders>
            <w:shd w:val="clear" w:color="auto" w:fill="31849B" w:themeFill="accent5" w:themeFillShade="BF"/>
          </w:tcPr>
          <w:p w14:paraId="60EABFEE" w14:textId="77777777" w:rsidR="00CE23FE" w:rsidRPr="00E74F1F" w:rsidRDefault="00CE23FE" w:rsidP="000D060D">
            <w:pPr>
              <w:spacing w:before="60"/>
              <w:jc w:val="both"/>
              <w:rPr>
                <w:rFonts w:ascii="Calibri" w:hAnsi="Calibri" w:cs="Arial"/>
                <w:b/>
                <w:sz w:val="22"/>
              </w:rPr>
            </w:pPr>
            <w:r>
              <w:rPr>
                <w:rFonts w:ascii="Calibri" w:hAnsi="Calibri" w:cs="Arial"/>
                <w:b/>
                <w:sz w:val="22"/>
              </w:rPr>
              <w:t>ANZLIC ID</w:t>
            </w:r>
          </w:p>
        </w:tc>
        <w:tc>
          <w:tcPr>
            <w:tcW w:w="3762" w:type="dxa"/>
            <w:tcBorders>
              <w:top w:val="single" w:sz="4" w:space="0" w:color="31849B" w:themeColor="accent5" w:themeShade="BF"/>
              <w:bottom w:val="single" w:sz="4" w:space="0" w:color="31849B" w:themeColor="accent5" w:themeShade="BF"/>
            </w:tcBorders>
            <w:shd w:val="clear" w:color="auto" w:fill="31849B" w:themeFill="accent5" w:themeFillShade="BF"/>
          </w:tcPr>
          <w:p w14:paraId="28D1E62E" w14:textId="77777777" w:rsidR="00CE23FE" w:rsidRPr="00E74F1F" w:rsidRDefault="00CE23FE" w:rsidP="000D060D">
            <w:pPr>
              <w:spacing w:before="60"/>
              <w:jc w:val="both"/>
              <w:rPr>
                <w:rFonts w:ascii="Calibri" w:hAnsi="Calibri" w:cs="Arial"/>
                <w:b/>
                <w:sz w:val="22"/>
              </w:rPr>
            </w:pPr>
            <w:r>
              <w:rPr>
                <w:rFonts w:ascii="Calibri" w:hAnsi="Calibri" w:cs="Arial"/>
                <w:b/>
                <w:sz w:val="22"/>
              </w:rPr>
              <w:t>Dataset name</w:t>
            </w:r>
          </w:p>
        </w:tc>
        <w:tc>
          <w:tcPr>
            <w:tcW w:w="2716" w:type="dxa"/>
            <w:tcBorders>
              <w:top w:val="single" w:sz="4" w:space="0" w:color="31849B" w:themeColor="accent5" w:themeShade="BF"/>
              <w:bottom w:val="single" w:sz="4" w:space="0" w:color="31849B" w:themeColor="accent5" w:themeShade="BF"/>
            </w:tcBorders>
            <w:shd w:val="clear" w:color="auto" w:fill="31849B" w:themeFill="accent5" w:themeFillShade="BF"/>
          </w:tcPr>
          <w:p w14:paraId="17782896" w14:textId="77777777" w:rsidR="00CE23FE" w:rsidRDefault="00CE23FE" w:rsidP="000D060D">
            <w:pPr>
              <w:spacing w:before="60"/>
              <w:jc w:val="both"/>
              <w:rPr>
                <w:rFonts w:ascii="Calibri" w:hAnsi="Calibri" w:cs="Arial"/>
                <w:b/>
                <w:sz w:val="22"/>
              </w:rPr>
            </w:pPr>
            <w:r>
              <w:rPr>
                <w:rFonts w:ascii="Calibri" w:hAnsi="Calibri" w:cs="Arial"/>
                <w:b/>
                <w:sz w:val="22"/>
              </w:rPr>
              <w:t>Description</w:t>
            </w:r>
          </w:p>
        </w:tc>
        <w:tc>
          <w:tcPr>
            <w:tcW w:w="1383" w:type="dxa"/>
            <w:tcBorders>
              <w:top w:val="single" w:sz="4" w:space="0" w:color="31849B" w:themeColor="accent5" w:themeShade="BF"/>
              <w:bottom w:val="single" w:sz="4" w:space="0" w:color="31849B" w:themeColor="accent5" w:themeShade="BF"/>
            </w:tcBorders>
            <w:shd w:val="clear" w:color="auto" w:fill="31849B" w:themeFill="accent5" w:themeFillShade="BF"/>
          </w:tcPr>
          <w:p w14:paraId="2B892437" w14:textId="168A51CA" w:rsidR="00CE23FE" w:rsidRDefault="00CE23FE" w:rsidP="000D060D">
            <w:pPr>
              <w:spacing w:before="60"/>
              <w:jc w:val="both"/>
              <w:rPr>
                <w:rFonts w:ascii="Calibri" w:hAnsi="Calibri" w:cs="Arial"/>
                <w:b/>
                <w:sz w:val="22"/>
              </w:rPr>
            </w:pPr>
            <w:r>
              <w:rPr>
                <w:rFonts w:ascii="Calibri" w:hAnsi="Calibri" w:cs="Arial"/>
                <w:b/>
                <w:sz w:val="22"/>
              </w:rPr>
              <w:t>Feature type</w:t>
            </w:r>
          </w:p>
        </w:tc>
      </w:tr>
      <w:tr w:rsidR="00CE23FE" w:rsidRPr="00E74F1F" w14:paraId="73515656" w14:textId="473F26CD" w:rsidTr="00600C6F">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2DF93510" w14:textId="04B5D27A" w:rsidR="00CE23FE" w:rsidRPr="00600C6F" w:rsidRDefault="00306270"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ANZVI0803002683*</w:t>
            </w:r>
          </w:p>
        </w:tc>
        <w:tc>
          <w:tcPr>
            <w:tcW w:w="3762" w:type="dxa"/>
            <w:tcBorders>
              <w:top w:val="single" w:sz="4" w:space="0" w:color="31849B" w:themeColor="accent5" w:themeShade="BF"/>
              <w:bottom w:val="single" w:sz="4" w:space="0" w:color="31849B" w:themeColor="accent5" w:themeShade="BF"/>
            </w:tcBorders>
            <w:shd w:val="clear" w:color="auto" w:fill="FFFFFF" w:themeFill="background1"/>
          </w:tcPr>
          <w:p w14:paraId="4C75811A" w14:textId="10500B03" w:rsidR="00CE23FE" w:rsidRPr="00600C6F" w:rsidRDefault="00306270"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VICMAP_PROPERTY</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tcPr>
          <w:p w14:paraId="52E69790" w14:textId="435770A4" w:rsidR="00CE23FE" w:rsidRPr="00600C6F" w:rsidRDefault="00306270"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Parent Metadata record</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tcPr>
          <w:p w14:paraId="5CC051A0" w14:textId="0C892750" w:rsidR="00CE23FE" w:rsidRPr="00600C6F" w:rsidRDefault="00306270"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N/A</w:t>
            </w:r>
          </w:p>
        </w:tc>
      </w:tr>
      <w:tr w:rsidR="00CE23FE" w:rsidRPr="00E74F1F" w14:paraId="45A09D43" w14:textId="59084815" w:rsidTr="00600C6F">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126A1815" w14:textId="23D5BBD4" w:rsidR="00CE23FE" w:rsidRPr="00600C6F" w:rsidRDefault="00460EC4"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ANZVI0803002896</w:t>
            </w:r>
          </w:p>
        </w:tc>
        <w:tc>
          <w:tcPr>
            <w:tcW w:w="3762" w:type="dxa"/>
            <w:tcBorders>
              <w:top w:val="single" w:sz="4" w:space="0" w:color="31849B" w:themeColor="accent5" w:themeShade="BF"/>
              <w:bottom w:val="single" w:sz="4" w:space="0" w:color="31849B" w:themeColor="accent5" w:themeShade="BF"/>
            </w:tcBorders>
            <w:shd w:val="clear" w:color="auto" w:fill="FFFFFF" w:themeFill="background1"/>
          </w:tcPr>
          <w:p w14:paraId="0B2A9468" w14:textId="6CA4EBE0" w:rsidR="00CE23FE" w:rsidRPr="00600C6F" w:rsidRDefault="00460EC4"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en-AU"/>
              </w:rPr>
              <w:t>VMPROP_CAD_AREA_BDY</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tcPr>
          <w:p w14:paraId="7B8C04C9" w14:textId="0FE34E05" w:rsidR="00CE23FE" w:rsidRPr="00600C6F" w:rsidRDefault="00306270"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en-AU"/>
              </w:rPr>
              <w:t>Cadastral Area Boundary</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tcPr>
          <w:p w14:paraId="2DC2291E" w14:textId="4894933E" w:rsidR="00CE23FE" w:rsidRPr="00600C6F" w:rsidRDefault="00460EC4"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Line</w:t>
            </w:r>
          </w:p>
        </w:tc>
      </w:tr>
      <w:tr w:rsidR="00572A60" w:rsidRPr="00E74F1F" w14:paraId="3078BD4E" w14:textId="77777777" w:rsidTr="00600C6F">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0C907CE9" w14:textId="014E6F96" w:rsidR="00572A60" w:rsidRPr="00600C6F" w:rsidRDefault="00173A99"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ANZVI0803002898</w:t>
            </w:r>
          </w:p>
        </w:tc>
        <w:tc>
          <w:tcPr>
            <w:tcW w:w="3762" w:type="dxa"/>
            <w:tcBorders>
              <w:top w:val="single" w:sz="4" w:space="0" w:color="31849B" w:themeColor="accent5" w:themeShade="BF"/>
              <w:bottom w:val="single" w:sz="4" w:space="0" w:color="31849B" w:themeColor="accent5" w:themeShade="BF"/>
            </w:tcBorders>
            <w:shd w:val="clear" w:color="auto" w:fill="FFFFFF" w:themeFill="background1"/>
          </w:tcPr>
          <w:p w14:paraId="1E14ACBF" w14:textId="18D4AC4A" w:rsidR="00572A60" w:rsidRPr="00600C6F" w:rsidRDefault="004633AD" w:rsidP="000D060D">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VMPROP_CENTROID</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tcPr>
          <w:p w14:paraId="1A33D469" w14:textId="2E562779" w:rsidR="00572A60" w:rsidRPr="00600C6F" w:rsidRDefault="00173A99" w:rsidP="00173A99">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 xml:space="preserve">Represents the </w:t>
            </w:r>
            <w:proofErr w:type="spellStart"/>
            <w:r w:rsidRPr="00600C6F">
              <w:rPr>
                <w:rFonts w:asciiTheme="minorHAnsi" w:hAnsiTheme="minorHAnsi"/>
                <w:sz w:val="22"/>
                <w:szCs w:val="22"/>
                <w:lang w:val="en-US" w:eastAsia="en-AU"/>
              </w:rPr>
              <w:t>centre</w:t>
            </w:r>
            <w:proofErr w:type="spellEnd"/>
            <w:r w:rsidRPr="00600C6F">
              <w:rPr>
                <w:rFonts w:asciiTheme="minorHAnsi" w:hAnsiTheme="minorHAnsi"/>
                <w:sz w:val="22"/>
                <w:szCs w:val="22"/>
                <w:lang w:val="en-US" w:eastAsia="en-AU"/>
              </w:rPr>
              <w:t xml:space="preserve"> point of parcels and properties.</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tcPr>
          <w:p w14:paraId="51687C63" w14:textId="33478F6C" w:rsidR="00572A60" w:rsidRPr="00600C6F" w:rsidRDefault="00173A99"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Point</w:t>
            </w:r>
          </w:p>
        </w:tc>
      </w:tr>
      <w:tr w:rsidR="00572A60" w:rsidRPr="00E74F1F" w14:paraId="059E6928" w14:textId="77777777" w:rsidTr="00600C6F">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11560385" w14:textId="0234FAB4" w:rsidR="00572A60" w:rsidRPr="00600C6F" w:rsidRDefault="00460EC4"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ANZVI0803005175</w:t>
            </w:r>
          </w:p>
        </w:tc>
        <w:tc>
          <w:tcPr>
            <w:tcW w:w="3762" w:type="dxa"/>
            <w:tcBorders>
              <w:top w:val="single" w:sz="4" w:space="0" w:color="31849B" w:themeColor="accent5" w:themeShade="BF"/>
              <w:bottom w:val="single" w:sz="4" w:space="0" w:color="31849B" w:themeColor="accent5" w:themeShade="BF"/>
            </w:tcBorders>
            <w:shd w:val="clear" w:color="auto" w:fill="FFFFFF" w:themeFill="background1"/>
          </w:tcPr>
          <w:p w14:paraId="2BD1CE13" w14:textId="08C427DE" w:rsidR="00572A60" w:rsidRPr="00600C6F" w:rsidRDefault="00460EC4" w:rsidP="000D060D">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VMPROP_EASEMENT</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tcPr>
          <w:p w14:paraId="2ADB70B1" w14:textId="149BF557" w:rsidR="00572A60" w:rsidRPr="00600C6F" w:rsidRDefault="00572A60" w:rsidP="000D060D">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Easement</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tcPr>
          <w:p w14:paraId="3F7EFC36" w14:textId="683A19C2" w:rsidR="00572A60" w:rsidRPr="00600C6F" w:rsidRDefault="00460EC4"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Line</w:t>
            </w:r>
          </w:p>
        </w:tc>
      </w:tr>
      <w:tr w:rsidR="00572A60" w:rsidRPr="00E74F1F" w14:paraId="4B7D32AD" w14:textId="77777777" w:rsidTr="00600C6F">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2934C63A" w14:textId="039BE6D3" w:rsidR="00572A60" w:rsidRPr="00600C6F" w:rsidRDefault="00460EC4"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ANZVI0803002899</w:t>
            </w:r>
          </w:p>
        </w:tc>
        <w:tc>
          <w:tcPr>
            <w:tcW w:w="3762" w:type="dxa"/>
            <w:tcBorders>
              <w:top w:val="single" w:sz="4" w:space="0" w:color="31849B" w:themeColor="accent5" w:themeShade="BF"/>
              <w:bottom w:val="single" w:sz="4" w:space="0" w:color="31849B" w:themeColor="accent5" w:themeShade="BF"/>
            </w:tcBorders>
            <w:shd w:val="clear" w:color="auto" w:fill="FFFFFF" w:themeFill="background1"/>
          </w:tcPr>
          <w:p w14:paraId="68A5565E" w14:textId="0E0973B8" w:rsidR="00572A60" w:rsidRPr="00600C6F" w:rsidRDefault="00460EC4" w:rsidP="000D060D">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VMPROP_PARCEL_VIEW</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tcPr>
          <w:p w14:paraId="29EF2FF0" w14:textId="1BC43F6B" w:rsidR="00572A60" w:rsidRPr="00600C6F" w:rsidRDefault="00572A60" w:rsidP="000D060D">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Parcel View</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tcPr>
          <w:p w14:paraId="580ED138" w14:textId="4B6F76D1" w:rsidR="00572A60" w:rsidRPr="00600C6F" w:rsidRDefault="00460EC4"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Polygon</w:t>
            </w:r>
          </w:p>
        </w:tc>
      </w:tr>
      <w:tr w:rsidR="00572A60" w:rsidRPr="00E74F1F" w14:paraId="030E54D9" w14:textId="77777777" w:rsidTr="00600C6F">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23031CEC" w14:textId="7D96940C" w:rsidR="00572A60" w:rsidRPr="00600C6F" w:rsidRDefault="0007628E"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ANZVI0803002900</w:t>
            </w:r>
          </w:p>
        </w:tc>
        <w:tc>
          <w:tcPr>
            <w:tcW w:w="3762" w:type="dxa"/>
            <w:tcBorders>
              <w:top w:val="single" w:sz="4" w:space="0" w:color="31849B" w:themeColor="accent5" w:themeShade="BF"/>
              <w:bottom w:val="single" w:sz="4" w:space="0" w:color="31849B" w:themeColor="accent5" w:themeShade="BF"/>
            </w:tcBorders>
            <w:shd w:val="clear" w:color="auto" w:fill="FFFFFF" w:themeFill="background1"/>
          </w:tcPr>
          <w:p w14:paraId="49795D6E" w14:textId="270E2040" w:rsidR="00572A60" w:rsidRPr="00600C6F" w:rsidRDefault="0007628E" w:rsidP="000D060D">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VMPROP_PROPERTY_VIEW</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tcPr>
          <w:p w14:paraId="50021AAE" w14:textId="26A2D67D" w:rsidR="00572A60" w:rsidRPr="00600C6F" w:rsidRDefault="00572A60" w:rsidP="000D060D">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Property View</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tcPr>
          <w:p w14:paraId="7BC65741" w14:textId="14BA83E7" w:rsidR="00572A60" w:rsidRPr="00600C6F" w:rsidRDefault="0007628E"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Polygon</w:t>
            </w:r>
          </w:p>
        </w:tc>
      </w:tr>
      <w:tr w:rsidR="00572A60" w:rsidRPr="00E74F1F" w14:paraId="1F284646" w14:textId="77777777" w:rsidTr="00600C6F">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528999D7" w14:textId="20D23421" w:rsidR="00572A60" w:rsidRPr="00600C6F" w:rsidRDefault="004633AD"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ANZVI0803004668</w:t>
            </w:r>
          </w:p>
        </w:tc>
        <w:tc>
          <w:tcPr>
            <w:tcW w:w="3762" w:type="dxa"/>
            <w:tcBorders>
              <w:top w:val="single" w:sz="4" w:space="0" w:color="31849B" w:themeColor="accent5" w:themeShade="BF"/>
              <w:bottom w:val="single" w:sz="4" w:space="0" w:color="31849B" w:themeColor="accent5" w:themeShade="BF"/>
            </w:tcBorders>
            <w:shd w:val="clear" w:color="auto" w:fill="FFFFFF" w:themeFill="background1"/>
          </w:tcPr>
          <w:p w14:paraId="03DFB5B6" w14:textId="7DAFB75A" w:rsidR="00572A60" w:rsidRPr="00600C6F" w:rsidRDefault="004633AD" w:rsidP="000D060D">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VMPROP_ROAD_CASEMENT_POLYGON</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tcPr>
          <w:p w14:paraId="384AAA1C" w14:textId="097B67C7" w:rsidR="00572A60" w:rsidRPr="00600C6F" w:rsidRDefault="00572A60" w:rsidP="000D060D">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Road Casement –</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tcPr>
          <w:p w14:paraId="236CC758" w14:textId="5262EBFD" w:rsidR="00572A60" w:rsidRPr="00600C6F" w:rsidRDefault="0007628E"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Polygon</w:t>
            </w:r>
          </w:p>
        </w:tc>
      </w:tr>
      <w:tr w:rsidR="00306270" w:rsidRPr="00E74F1F" w14:paraId="74B4CCDA" w14:textId="77777777" w:rsidTr="00600C6F">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744E9AF5" w14:textId="19C3E69D" w:rsidR="00306270" w:rsidRPr="00600C6F" w:rsidRDefault="0007628E"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ANZVI0803002902</w:t>
            </w:r>
          </w:p>
        </w:tc>
        <w:tc>
          <w:tcPr>
            <w:tcW w:w="3762" w:type="dxa"/>
            <w:tcBorders>
              <w:top w:val="single" w:sz="4" w:space="0" w:color="31849B" w:themeColor="accent5" w:themeShade="BF"/>
              <w:bottom w:val="single" w:sz="4" w:space="0" w:color="31849B" w:themeColor="accent5" w:themeShade="BF"/>
            </w:tcBorders>
            <w:shd w:val="clear" w:color="auto" w:fill="FFFFFF" w:themeFill="background1"/>
          </w:tcPr>
          <w:p w14:paraId="069B8C23" w14:textId="2A4022EE" w:rsidR="00306270" w:rsidRPr="00600C6F" w:rsidRDefault="0007628E" w:rsidP="000D060D">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VMPROP_ANNOTATION_TEXT</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tcPr>
          <w:p w14:paraId="185BDA2F" w14:textId="0E67D68C" w:rsidR="00306270" w:rsidRPr="00600C6F" w:rsidRDefault="00572A60" w:rsidP="000D060D">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Annotation Text</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tcPr>
          <w:p w14:paraId="16CDEAC9" w14:textId="38043628" w:rsidR="00306270" w:rsidRPr="00600C6F" w:rsidRDefault="0007628E"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Table</w:t>
            </w:r>
          </w:p>
        </w:tc>
      </w:tr>
      <w:tr w:rsidR="004633AD" w:rsidRPr="00E74F1F" w14:paraId="0642E9A6" w14:textId="77777777" w:rsidTr="00600C6F">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00222384" w14:textId="1DB0598E" w:rsidR="004633AD" w:rsidRPr="00600C6F" w:rsidRDefault="004633AD"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ANZVI0803003297</w:t>
            </w:r>
          </w:p>
        </w:tc>
        <w:tc>
          <w:tcPr>
            <w:tcW w:w="3762" w:type="dxa"/>
            <w:tcBorders>
              <w:top w:val="single" w:sz="4" w:space="0" w:color="31849B" w:themeColor="accent5" w:themeShade="BF"/>
              <w:bottom w:val="single" w:sz="4" w:space="0" w:color="31849B" w:themeColor="accent5" w:themeShade="BF"/>
            </w:tcBorders>
            <w:shd w:val="clear" w:color="auto" w:fill="FFFFFF" w:themeFill="background1"/>
          </w:tcPr>
          <w:p w14:paraId="38B9307B" w14:textId="7F761FC0" w:rsidR="004633AD" w:rsidRPr="00600C6F" w:rsidRDefault="004633AD" w:rsidP="000D060D">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VICMAP_PROPERTY_SIMPLIFIED_1</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tcPr>
          <w:p w14:paraId="3385BAFF" w14:textId="14E30772" w:rsidR="004633AD" w:rsidRPr="00600C6F" w:rsidRDefault="004633AD" w:rsidP="000D060D">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A modified data model of Vicmap Property</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tcPr>
          <w:p w14:paraId="2C63A879" w14:textId="77777777" w:rsidR="004633AD" w:rsidRPr="00600C6F" w:rsidRDefault="004633AD" w:rsidP="000D060D">
            <w:pPr>
              <w:spacing w:before="60"/>
              <w:rPr>
                <w:rFonts w:asciiTheme="minorHAnsi" w:hAnsiTheme="minorHAnsi"/>
                <w:sz w:val="22"/>
                <w:szCs w:val="22"/>
                <w:lang w:val="en-US" w:eastAsia="ja-JP"/>
              </w:rPr>
            </w:pPr>
          </w:p>
        </w:tc>
      </w:tr>
      <w:tr w:rsidR="004633AD" w:rsidRPr="00E74F1F" w14:paraId="07C07B5D" w14:textId="77777777" w:rsidTr="00600C6F">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0D6F1286" w14:textId="463074CE" w:rsidR="004633AD" w:rsidRPr="00600C6F" w:rsidRDefault="004633AD" w:rsidP="000D060D">
            <w:pPr>
              <w:spacing w:before="60"/>
              <w:rPr>
                <w:rFonts w:asciiTheme="minorHAnsi" w:hAnsiTheme="minorHAnsi"/>
                <w:sz w:val="22"/>
                <w:szCs w:val="22"/>
                <w:lang w:val="en-US" w:eastAsia="ja-JP"/>
              </w:rPr>
            </w:pPr>
            <w:r w:rsidRPr="00600C6F">
              <w:rPr>
                <w:rFonts w:asciiTheme="minorHAnsi" w:hAnsiTheme="minorHAnsi"/>
                <w:sz w:val="22"/>
                <w:szCs w:val="22"/>
                <w:lang w:val="en-US" w:eastAsia="ja-JP"/>
              </w:rPr>
              <w:t>ANZVI0803003303</w:t>
            </w:r>
          </w:p>
        </w:tc>
        <w:tc>
          <w:tcPr>
            <w:tcW w:w="3762" w:type="dxa"/>
            <w:tcBorders>
              <w:top w:val="single" w:sz="4" w:space="0" w:color="31849B" w:themeColor="accent5" w:themeShade="BF"/>
              <w:bottom w:val="single" w:sz="4" w:space="0" w:color="31849B" w:themeColor="accent5" w:themeShade="BF"/>
            </w:tcBorders>
            <w:shd w:val="clear" w:color="auto" w:fill="FFFFFF" w:themeFill="background1"/>
          </w:tcPr>
          <w:p w14:paraId="79264843" w14:textId="69C85817" w:rsidR="004633AD" w:rsidRPr="00600C6F" w:rsidRDefault="004633AD" w:rsidP="000D060D">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VICMAP_PROPERTY_SIMPLIFIED_2</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tcPr>
          <w:p w14:paraId="4CAF2B46" w14:textId="64A14F2B" w:rsidR="004633AD" w:rsidRPr="00600C6F" w:rsidRDefault="004633AD" w:rsidP="000D060D">
            <w:pPr>
              <w:spacing w:before="60"/>
              <w:rPr>
                <w:rFonts w:asciiTheme="minorHAnsi" w:hAnsiTheme="minorHAnsi"/>
                <w:sz w:val="22"/>
                <w:szCs w:val="22"/>
                <w:lang w:val="en-US" w:eastAsia="en-AU"/>
              </w:rPr>
            </w:pPr>
            <w:r w:rsidRPr="00600C6F">
              <w:rPr>
                <w:rFonts w:asciiTheme="minorHAnsi" w:hAnsiTheme="minorHAnsi"/>
                <w:sz w:val="22"/>
                <w:szCs w:val="22"/>
                <w:lang w:val="en-US" w:eastAsia="en-AU"/>
              </w:rPr>
              <w:t>A modified data model of Vicmap Property specifically generated for Local Government use</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tcPr>
          <w:p w14:paraId="771BFCDC" w14:textId="77777777" w:rsidR="004633AD" w:rsidRPr="00600C6F" w:rsidRDefault="004633AD" w:rsidP="000D060D">
            <w:pPr>
              <w:spacing w:before="60"/>
              <w:rPr>
                <w:rFonts w:asciiTheme="minorHAnsi" w:hAnsiTheme="minorHAnsi"/>
                <w:sz w:val="22"/>
                <w:szCs w:val="22"/>
                <w:lang w:val="en-US" w:eastAsia="ja-JP"/>
              </w:rPr>
            </w:pPr>
          </w:p>
        </w:tc>
      </w:tr>
    </w:tbl>
    <w:p w14:paraId="3DBDF220" w14:textId="3030BA70" w:rsidR="008B2837" w:rsidRPr="00600C6F" w:rsidRDefault="008B2837" w:rsidP="00600C6F">
      <w:pPr>
        <w:jc w:val="center"/>
        <w:rPr>
          <w:rFonts w:asciiTheme="minorHAnsi" w:hAnsiTheme="minorHAnsi"/>
          <w:sz w:val="22"/>
          <w:szCs w:val="22"/>
        </w:rPr>
      </w:pPr>
      <w:r>
        <w:rPr>
          <w:rFonts w:asciiTheme="minorHAnsi" w:hAnsiTheme="minorHAnsi"/>
          <w:sz w:val="22"/>
          <w:szCs w:val="22"/>
        </w:rPr>
        <w:t>Table</w:t>
      </w:r>
      <w:r w:rsidR="00F85419">
        <w:rPr>
          <w:rFonts w:asciiTheme="minorHAnsi" w:hAnsiTheme="minorHAnsi"/>
          <w:sz w:val="22"/>
          <w:szCs w:val="22"/>
        </w:rPr>
        <w:t xml:space="preserve"> 1</w:t>
      </w:r>
      <w:r w:rsidRPr="00600C6F">
        <w:rPr>
          <w:rFonts w:asciiTheme="minorHAnsi" w:hAnsiTheme="minorHAnsi"/>
          <w:sz w:val="22"/>
          <w:szCs w:val="22"/>
        </w:rPr>
        <w:t>:</w:t>
      </w:r>
      <w:r w:rsidR="00600C6F" w:rsidRPr="00600C6F">
        <w:rPr>
          <w:rFonts w:asciiTheme="minorHAnsi" w:hAnsiTheme="minorHAnsi"/>
          <w:sz w:val="22"/>
          <w:szCs w:val="22"/>
        </w:rPr>
        <w:t xml:space="preserve"> Vicmap Property datasets.</w:t>
      </w:r>
    </w:p>
    <w:p w14:paraId="3AFE86D9" w14:textId="1AC78060" w:rsidR="008B2837" w:rsidRPr="008E6728" w:rsidRDefault="008B2837" w:rsidP="008B2837">
      <w:pPr>
        <w:rPr>
          <w:rFonts w:asciiTheme="minorHAnsi" w:hAnsiTheme="minorHAnsi"/>
          <w:i/>
          <w:sz w:val="22"/>
          <w:szCs w:val="22"/>
        </w:rPr>
      </w:pPr>
      <w:r w:rsidRPr="008E6728">
        <w:rPr>
          <w:rFonts w:asciiTheme="minorHAnsi" w:hAnsiTheme="minorHAnsi"/>
          <w:i/>
          <w:sz w:val="22"/>
          <w:szCs w:val="22"/>
        </w:rPr>
        <w:t xml:space="preserve">*Parent metadata record for </w:t>
      </w:r>
      <w:r w:rsidR="00CE23FE" w:rsidRPr="00A93DBE">
        <w:rPr>
          <w:rFonts w:asciiTheme="minorHAnsi" w:hAnsiTheme="minorHAnsi"/>
          <w:i/>
          <w:sz w:val="22"/>
          <w:szCs w:val="22"/>
          <w:lang w:val="en-US" w:eastAsia="en-AU"/>
        </w:rPr>
        <w:t>Vicmap Property</w:t>
      </w:r>
      <w:r w:rsidRPr="00A93DBE">
        <w:rPr>
          <w:rFonts w:asciiTheme="minorHAnsi" w:hAnsiTheme="minorHAnsi"/>
          <w:i/>
          <w:sz w:val="22"/>
          <w:szCs w:val="22"/>
          <w:lang w:val="en-US" w:eastAsia="en-AU"/>
        </w:rPr>
        <w:t>.</w:t>
      </w:r>
      <w:r w:rsidRPr="008E6728">
        <w:rPr>
          <w:rFonts w:asciiTheme="minorHAnsi" w:hAnsiTheme="minorHAnsi"/>
          <w:i/>
          <w:sz w:val="22"/>
          <w:szCs w:val="22"/>
        </w:rPr>
        <w:t xml:space="preserve"> Parent metadata records act as a cover note for a product that contains a dataset series for search, discovery &amp; delivery purposes.</w:t>
      </w:r>
    </w:p>
    <w:p w14:paraId="518808C6" w14:textId="77777777" w:rsidR="008B2837" w:rsidRDefault="008B2837" w:rsidP="008B2837">
      <w:pPr>
        <w:rPr>
          <w:rFonts w:asciiTheme="minorHAnsi" w:hAnsiTheme="minorHAnsi"/>
          <w:sz w:val="22"/>
          <w:szCs w:val="22"/>
        </w:rPr>
      </w:pPr>
    </w:p>
    <w:p w14:paraId="6AC57AE1" w14:textId="77777777" w:rsidR="008B2837" w:rsidRPr="00AF533E" w:rsidRDefault="008B2837" w:rsidP="008B2837">
      <w:pPr>
        <w:rPr>
          <w:rFonts w:asciiTheme="minorHAnsi" w:hAnsiTheme="minorHAnsi"/>
          <w:sz w:val="22"/>
          <w:szCs w:val="22"/>
        </w:rPr>
      </w:pPr>
      <w:r w:rsidRPr="00AF533E">
        <w:rPr>
          <w:rFonts w:asciiTheme="minorHAnsi" w:hAnsiTheme="minorHAnsi"/>
          <w:sz w:val="22"/>
          <w:szCs w:val="22"/>
        </w:rPr>
        <w:t xml:space="preserve">For further information please refer to the metadata records for each dataset at </w:t>
      </w:r>
      <w:hyperlink r:id="rId32" w:history="1">
        <w:r w:rsidRPr="00AF533E">
          <w:rPr>
            <w:rStyle w:val="Hyperlink"/>
            <w:rFonts w:asciiTheme="minorHAnsi" w:hAnsiTheme="minorHAnsi"/>
            <w:sz w:val="22"/>
            <w:szCs w:val="22"/>
          </w:rPr>
          <w:t>Data Search Victoria</w:t>
        </w:r>
      </w:hyperlink>
      <w:r w:rsidRPr="00AF533E">
        <w:rPr>
          <w:rFonts w:asciiTheme="minorHAnsi" w:hAnsiTheme="minorHAnsi"/>
          <w:sz w:val="22"/>
          <w:szCs w:val="22"/>
        </w:rPr>
        <w:t xml:space="preserve">. </w:t>
      </w:r>
    </w:p>
    <w:p w14:paraId="3507F99B" w14:textId="77777777" w:rsidR="008B2837" w:rsidRPr="00AD5DD7" w:rsidRDefault="008B2837" w:rsidP="008B2837">
      <w:pPr>
        <w:jc w:val="center"/>
        <w:rPr>
          <w:rFonts w:asciiTheme="minorHAnsi" w:hAnsiTheme="minorHAnsi"/>
          <w:sz w:val="22"/>
          <w:szCs w:val="22"/>
        </w:rPr>
      </w:pPr>
    </w:p>
    <w:p w14:paraId="2056FBCE" w14:textId="77777777" w:rsidR="008B2837" w:rsidRPr="00600C6F" w:rsidRDefault="008B2837" w:rsidP="00E65B58">
      <w:pPr>
        <w:pStyle w:val="Heading2"/>
      </w:pPr>
      <w:bookmarkStart w:id="26" w:name="_Toc454289469"/>
      <w:r w:rsidRPr="00600C6F">
        <w:lastRenderedPageBreak/>
        <w:t>Data model</w:t>
      </w:r>
      <w:bookmarkEnd w:id="26"/>
    </w:p>
    <w:p w14:paraId="10AA1367" w14:textId="1FB4324B" w:rsidR="00F26CD7" w:rsidRPr="00B92647" w:rsidRDefault="002B4E1F" w:rsidP="00F26CD7">
      <w:pPr>
        <w:rPr>
          <w:rFonts w:asciiTheme="minorHAnsi" w:hAnsiTheme="minorHAnsi"/>
          <w:sz w:val="22"/>
          <w:szCs w:val="22"/>
          <w:lang w:val="en-US" w:eastAsia="en-AU"/>
        </w:rPr>
      </w:pPr>
      <w:r w:rsidRPr="006C2B29">
        <w:rPr>
          <w:rFonts w:asciiTheme="minorHAnsi" w:hAnsiTheme="minorHAnsi"/>
          <w:sz w:val="22"/>
          <w:szCs w:val="22"/>
        </w:rPr>
        <w:t xml:space="preserve">Vicmap Property </w:t>
      </w:r>
      <w:r w:rsidR="006C2B29" w:rsidRPr="006C2B29">
        <w:rPr>
          <w:rFonts w:asciiTheme="minorHAnsi" w:hAnsiTheme="minorHAnsi"/>
          <w:sz w:val="22"/>
          <w:szCs w:val="22"/>
        </w:rPr>
        <w:t>has</w:t>
      </w:r>
      <w:r w:rsidR="002E445C" w:rsidRPr="006C2B29">
        <w:rPr>
          <w:rFonts w:asciiTheme="minorHAnsi" w:hAnsiTheme="minorHAnsi"/>
          <w:sz w:val="22"/>
          <w:szCs w:val="22"/>
        </w:rPr>
        <w:t xml:space="preserve"> </w:t>
      </w:r>
      <w:r w:rsidRPr="006C2B29">
        <w:rPr>
          <w:rFonts w:asciiTheme="minorHAnsi" w:hAnsiTheme="minorHAnsi"/>
          <w:sz w:val="22"/>
          <w:szCs w:val="22"/>
        </w:rPr>
        <w:t>three distinct data model representations detailed below</w:t>
      </w:r>
      <w:r w:rsidR="002B0E01">
        <w:rPr>
          <w:rFonts w:asciiTheme="minorHAnsi" w:hAnsiTheme="minorHAnsi"/>
          <w:sz w:val="22"/>
          <w:szCs w:val="22"/>
        </w:rPr>
        <w:t>. T</w:t>
      </w:r>
      <w:r w:rsidR="002B0E01" w:rsidRPr="00CE4528">
        <w:rPr>
          <w:rFonts w:asciiTheme="minorHAnsi" w:hAnsiTheme="minorHAnsi"/>
          <w:sz w:val="22"/>
          <w:szCs w:val="22"/>
        </w:rPr>
        <w:t xml:space="preserve">wo </w:t>
      </w:r>
      <w:r w:rsidR="002B0E01">
        <w:rPr>
          <w:rFonts w:asciiTheme="minorHAnsi" w:hAnsiTheme="minorHAnsi"/>
          <w:sz w:val="22"/>
          <w:szCs w:val="22"/>
        </w:rPr>
        <w:t xml:space="preserve">are </w:t>
      </w:r>
      <w:r w:rsidR="002B0E01" w:rsidRPr="00CE4528">
        <w:rPr>
          <w:rFonts w:asciiTheme="minorHAnsi" w:hAnsiTheme="minorHAnsi"/>
          <w:sz w:val="22"/>
          <w:szCs w:val="22"/>
        </w:rPr>
        <w:t xml:space="preserve">Vicmap Property Simplified data model representations and they have been created to make Vicmap Property easier to use. </w:t>
      </w:r>
      <w:r w:rsidR="002B0E01">
        <w:rPr>
          <w:rFonts w:asciiTheme="minorHAnsi" w:hAnsiTheme="minorHAnsi"/>
          <w:sz w:val="22"/>
          <w:szCs w:val="22"/>
        </w:rPr>
        <w:t xml:space="preserve">  </w:t>
      </w:r>
      <w:r w:rsidR="002B0E01" w:rsidRPr="00CE4528">
        <w:rPr>
          <w:rFonts w:asciiTheme="minorHAnsi" w:hAnsiTheme="minorHAnsi"/>
          <w:sz w:val="22"/>
          <w:szCs w:val="22"/>
        </w:rPr>
        <w:t>Both representations utilise the same source data as Vicmap Property standard but through the joining of Parcel and Property attributes to their respective spatial representations display the information significantly differently.</w:t>
      </w:r>
      <w:r w:rsidR="002B0E01">
        <w:rPr>
          <w:rFonts w:asciiTheme="minorHAnsi" w:hAnsiTheme="minorHAnsi"/>
          <w:sz w:val="22"/>
          <w:szCs w:val="22"/>
        </w:rPr>
        <w:t xml:space="preserve"> </w:t>
      </w:r>
      <w:r w:rsidR="002B0E01" w:rsidRPr="00CE4528">
        <w:rPr>
          <w:rFonts w:asciiTheme="minorHAnsi" w:hAnsiTheme="minorHAnsi"/>
          <w:sz w:val="22"/>
          <w:szCs w:val="22"/>
        </w:rPr>
        <w:t>The simplified data models are ava</w:t>
      </w:r>
      <w:r w:rsidR="002B0E01">
        <w:rPr>
          <w:rFonts w:asciiTheme="minorHAnsi" w:hAnsiTheme="minorHAnsi"/>
          <w:sz w:val="22"/>
          <w:szCs w:val="22"/>
        </w:rPr>
        <w:t>ilable for areas up to LGA size</w:t>
      </w:r>
      <w:r w:rsidR="00F26CD7">
        <w:rPr>
          <w:rFonts w:asciiTheme="minorHAnsi" w:hAnsiTheme="minorHAnsi"/>
          <w:sz w:val="22"/>
          <w:szCs w:val="22"/>
        </w:rPr>
        <w:t xml:space="preserve">.  </w:t>
      </w:r>
      <w:r w:rsidR="00F26CD7" w:rsidRPr="00B92647">
        <w:rPr>
          <w:rFonts w:asciiTheme="minorHAnsi" w:hAnsiTheme="minorHAnsi"/>
          <w:sz w:val="22"/>
          <w:szCs w:val="22"/>
          <w:lang w:val="en-US" w:eastAsia="en-AU"/>
        </w:rPr>
        <w:t xml:space="preserve">The majority of Vicmap product data models are published on the department’s website </w:t>
      </w:r>
      <w:hyperlink r:id="rId33" w:tooltip="More information regarding Vicmap products" w:history="1">
        <w:r w:rsidR="00F26CD7" w:rsidRPr="00B92647">
          <w:rPr>
            <w:rStyle w:val="Hyperlink"/>
            <w:rFonts w:asciiTheme="minorHAnsi" w:hAnsiTheme="minorHAnsi" w:cs="Arial"/>
            <w:sz w:val="22"/>
            <w:szCs w:val="22"/>
            <w:lang w:val="en-US" w:eastAsia="en-AU"/>
          </w:rPr>
          <w:t>www.delwp.vic.gov.au/vicmap</w:t>
        </w:r>
      </w:hyperlink>
      <w:r w:rsidR="00F26CD7" w:rsidRPr="00B92647">
        <w:rPr>
          <w:rFonts w:asciiTheme="minorHAnsi" w:hAnsiTheme="minorHAnsi"/>
          <w:sz w:val="22"/>
          <w:szCs w:val="22"/>
          <w:lang w:val="en-US" w:eastAsia="en-AU"/>
        </w:rPr>
        <w:t>.</w:t>
      </w:r>
    </w:p>
    <w:p w14:paraId="0050A8C8" w14:textId="05B285B2" w:rsidR="002B4E1F" w:rsidRPr="006C2B29" w:rsidRDefault="002B4E1F" w:rsidP="006C2B29">
      <w:pPr>
        <w:rPr>
          <w:rFonts w:asciiTheme="minorHAnsi" w:hAnsiTheme="minorHAnsi"/>
          <w:sz w:val="22"/>
          <w:szCs w:val="22"/>
        </w:rPr>
      </w:pPr>
      <w:r w:rsidRPr="006C2B29">
        <w:rPr>
          <w:rFonts w:asciiTheme="minorHAnsi" w:hAnsiTheme="minorHAnsi"/>
          <w:sz w:val="22"/>
          <w:szCs w:val="22"/>
        </w:rPr>
        <w:t xml:space="preserve"> </w:t>
      </w:r>
    </w:p>
    <w:p w14:paraId="6FEF8B1F" w14:textId="77777777" w:rsidR="002B4E1F" w:rsidRPr="006C2B29" w:rsidRDefault="002B4E1F" w:rsidP="00AB6295">
      <w:pPr>
        <w:pStyle w:val="ListParagraph"/>
        <w:numPr>
          <w:ilvl w:val="0"/>
          <w:numId w:val="33"/>
        </w:numPr>
        <w:spacing w:line="240" w:lineRule="atLeast"/>
        <w:rPr>
          <w:rFonts w:asciiTheme="minorHAnsi" w:hAnsiTheme="minorHAnsi"/>
          <w:i/>
          <w:snapToGrid w:val="0"/>
          <w:sz w:val="22"/>
          <w:szCs w:val="22"/>
        </w:rPr>
      </w:pPr>
      <w:r w:rsidRPr="006C2B29">
        <w:rPr>
          <w:rFonts w:asciiTheme="minorHAnsi" w:hAnsiTheme="minorHAnsi"/>
          <w:i/>
          <w:snapToGrid w:val="0"/>
          <w:sz w:val="22"/>
          <w:szCs w:val="22"/>
        </w:rPr>
        <w:t>Vicmap Property using the standard model</w:t>
      </w:r>
    </w:p>
    <w:p w14:paraId="53B9128E" w14:textId="3958A44E" w:rsidR="002B4E1F" w:rsidRPr="006C2B29" w:rsidRDefault="002B4E1F" w:rsidP="006C2B29">
      <w:pPr>
        <w:ind w:left="360"/>
        <w:rPr>
          <w:rFonts w:asciiTheme="minorHAnsi" w:hAnsiTheme="minorHAnsi"/>
          <w:sz w:val="22"/>
          <w:szCs w:val="22"/>
        </w:rPr>
      </w:pPr>
      <w:r w:rsidRPr="006C2B29">
        <w:rPr>
          <w:rFonts w:asciiTheme="minorHAnsi" w:hAnsiTheme="minorHAnsi"/>
          <w:sz w:val="22"/>
          <w:szCs w:val="22"/>
        </w:rPr>
        <w:t xml:space="preserve">The standard model represents Vicmap Property in its purist form. All of Vicmap Property’s tables and attributes with their </w:t>
      </w:r>
      <w:r w:rsidR="006C2B29">
        <w:rPr>
          <w:rFonts w:asciiTheme="minorHAnsi" w:hAnsiTheme="minorHAnsi"/>
          <w:sz w:val="22"/>
          <w:szCs w:val="22"/>
        </w:rPr>
        <w:t>inherent linkages are provided.  T</w:t>
      </w:r>
      <w:r w:rsidRPr="006C2B29">
        <w:rPr>
          <w:rFonts w:asciiTheme="minorHAnsi" w:hAnsiTheme="minorHAnsi"/>
          <w:sz w:val="22"/>
          <w:szCs w:val="22"/>
        </w:rPr>
        <w:t xml:space="preserve">he </w:t>
      </w:r>
      <w:r w:rsidR="006C2B29">
        <w:rPr>
          <w:rFonts w:asciiTheme="minorHAnsi" w:hAnsiTheme="minorHAnsi"/>
          <w:sz w:val="22"/>
          <w:szCs w:val="22"/>
        </w:rPr>
        <w:t>user</w:t>
      </w:r>
      <w:r w:rsidRPr="006C2B29">
        <w:rPr>
          <w:rFonts w:asciiTheme="minorHAnsi" w:hAnsiTheme="minorHAnsi"/>
          <w:sz w:val="22"/>
          <w:szCs w:val="22"/>
        </w:rPr>
        <w:t xml:space="preserve"> must perform all the table joins themselves to utilise the data. This model usage is generally suitable for experienced </w:t>
      </w:r>
      <w:r w:rsidR="006C2B29">
        <w:rPr>
          <w:rFonts w:asciiTheme="minorHAnsi" w:hAnsiTheme="minorHAnsi"/>
          <w:sz w:val="22"/>
          <w:szCs w:val="22"/>
        </w:rPr>
        <w:t>spatial professionals</w:t>
      </w:r>
      <w:r w:rsidRPr="006C2B29">
        <w:rPr>
          <w:rFonts w:asciiTheme="minorHAnsi" w:hAnsiTheme="minorHAnsi"/>
          <w:sz w:val="22"/>
          <w:szCs w:val="22"/>
        </w:rPr>
        <w:t>.</w:t>
      </w:r>
    </w:p>
    <w:p w14:paraId="7E09B9CF" w14:textId="77777777" w:rsidR="002B4E1F" w:rsidRPr="006C2B29" w:rsidRDefault="002B4E1F" w:rsidP="006C2B29">
      <w:pPr>
        <w:rPr>
          <w:rFonts w:asciiTheme="minorHAnsi" w:hAnsiTheme="minorHAnsi"/>
          <w:sz w:val="22"/>
          <w:szCs w:val="22"/>
        </w:rPr>
      </w:pPr>
    </w:p>
    <w:p w14:paraId="248DF75D" w14:textId="77777777" w:rsidR="002B4E1F" w:rsidRPr="006C2B29" w:rsidRDefault="002B4E1F" w:rsidP="00AB6295">
      <w:pPr>
        <w:pStyle w:val="ListParagraph"/>
        <w:numPr>
          <w:ilvl w:val="0"/>
          <w:numId w:val="33"/>
        </w:numPr>
        <w:spacing w:line="240" w:lineRule="atLeast"/>
        <w:rPr>
          <w:rFonts w:asciiTheme="minorHAnsi" w:hAnsiTheme="minorHAnsi"/>
          <w:i/>
          <w:snapToGrid w:val="0"/>
          <w:sz w:val="22"/>
          <w:szCs w:val="22"/>
        </w:rPr>
      </w:pPr>
      <w:r w:rsidRPr="006C2B29">
        <w:rPr>
          <w:rFonts w:asciiTheme="minorHAnsi" w:hAnsiTheme="minorHAnsi"/>
          <w:i/>
          <w:snapToGrid w:val="0"/>
          <w:sz w:val="22"/>
          <w:szCs w:val="22"/>
        </w:rPr>
        <w:t>Vicmap Property Simplified 1</w:t>
      </w:r>
    </w:p>
    <w:p w14:paraId="3803B142" w14:textId="5DEFC02B" w:rsidR="002B4E1F" w:rsidRPr="00AE0F97" w:rsidRDefault="002B4E1F" w:rsidP="00477456">
      <w:pPr>
        <w:ind w:left="360"/>
        <w:rPr>
          <w:rFonts w:asciiTheme="minorHAnsi" w:hAnsiTheme="minorHAnsi"/>
          <w:sz w:val="22"/>
          <w:szCs w:val="22"/>
        </w:rPr>
      </w:pPr>
      <w:r w:rsidRPr="00AE0F97">
        <w:rPr>
          <w:rFonts w:asciiTheme="minorHAnsi" w:hAnsiTheme="minorHAnsi"/>
          <w:sz w:val="22"/>
          <w:szCs w:val="22"/>
        </w:rPr>
        <w:t>Vicmap Property Simplified 1 has primarily joined the Parcel and Property attributes to their respective spatial representations. Apart from the changes in the parcel and property representations this model contains all oth</w:t>
      </w:r>
      <w:r w:rsidR="00477456" w:rsidRPr="00AE0F97">
        <w:rPr>
          <w:rFonts w:asciiTheme="minorHAnsi" w:hAnsiTheme="minorHAnsi"/>
          <w:sz w:val="22"/>
          <w:szCs w:val="22"/>
        </w:rPr>
        <w:t>er tables in the Standard Model.</w:t>
      </w:r>
    </w:p>
    <w:p w14:paraId="1324673A" w14:textId="77777777" w:rsidR="002B4E1F" w:rsidRPr="00AE0F97" w:rsidRDefault="002B4E1F" w:rsidP="004C0D08">
      <w:pPr>
        <w:spacing w:before="60" w:line="240" w:lineRule="atLeast"/>
        <w:ind w:left="360"/>
        <w:jc w:val="both"/>
        <w:rPr>
          <w:rFonts w:asciiTheme="minorHAnsi" w:hAnsiTheme="minorHAnsi"/>
          <w:snapToGrid w:val="0"/>
          <w:sz w:val="22"/>
          <w:szCs w:val="22"/>
          <w:lang w:val="en-US"/>
        </w:rPr>
      </w:pPr>
      <w:r w:rsidRPr="00AE0F97">
        <w:rPr>
          <w:rFonts w:asciiTheme="minorHAnsi" w:hAnsiTheme="minorHAnsi"/>
          <w:snapToGrid w:val="0"/>
          <w:sz w:val="22"/>
          <w:szCs w:val="22"/>
          <w:lang w:val="en-US"/>
        </w:rPr>
        <w:t>The advantages of this model are:</w:t>
      </w:r>
    </w:p>
    <w:p w14:paraId="7698CC66" w14:textId="77777777" w:rsidR="002B4E1F" w:rsidRPr="00AE0F97" w:rsidRDefault="002B4E1F" w:rsidP="00AB6295">
      <w:pPr>
        <w:pStyle w:val="ListParagraph"/>
        <w:numPr>
          <w:ilvl w:val="0"/>
          <w:numId w:val="34"/>
        </w:numPr>
        <w:tabs>
          <w:tab w:val="num" w:pos="1080"/>
        </w:tabs>
        <w:spacing w:line="240" w:lineRule="atLeast"/>
        <w:rPr>
          <w:rFonts w:asciiTheme="minorHAnsi" w:hAnsiTheme="minorHAnsi"/>
          <w:snapToGrid w:val="0"/>
          <w:sz w:val="22"/>
          <w:szCs w:val="22"/>
        </w:rPr>
      </w:pPr>
      <w:r w:rsidRPr="00AE0F97">
        <w:rPr>
          <w:rFonts w:asciiTheme="minorHAnsi" w:hAnsiTheme="minorHAnsi"/>
          <w:snapToGrid w:val="0"/>
          <w:sz w:val="22"/>
          <w:szCs w:val="22"/>
        </w:rPr>
        <w:t xml:space="preserve">The parcel/property spatial and </w:t>
      </w:r>
      <w:proofErr w:type="spellStart"/>
      <w:r w:rsidRPr="00AE0F97">
        <w:rPr>
          <w:rFonts w:asciiTheme="minorHAnsi" w:hAnsiTheme="minorHAnsi"/>
          <w:snapToGrid w:val="0"/>
          <w:sz w:val="22"/>
          <w:szCs w:val="22"/>
        </w:rPr>
        <w:t>aspatial</w:t>
      </w:r>
      <w:proofErr w:type="spellEnd"/>
      <w:r w:rsidRPr="00AE0F97">
        <w:rPr>
          <w:rFonts w:asciiTheme="minorHAnsi" w:hAnsiTheme="minorHAnsi"/>
          <w:snapToGrid w:val="0"/>
          <w:sz w:val="22"/>
          <w:szCs w:val="22"/>
        </w:rPr>
        <w:t xml:space="preserve"> details have been linked</w:t>
      </w:r>
    </w:p>
    <w:p w14:paraId="5EE65076" w14:textId="77777777" w:rsidR="002B4E1F" w:rsidRPr="00AE0F97" w:rsidRDefault="002B4E1F" w:rsidP="00AB6295">
      <w:pPr>
        <w:pStyle w:val="ListParagraph"/>
        <w:numPr>
          <w:ilvl w:val="0"/>
          <w:numId w:val="34"/>
        </w:numPr>
        <w:tabs>
          <w:tab w:val="num" w:pos="1080"/>
        </w:tabs>
        <w:spacing w:line="240" w:lineRule="atLeast"/>
        <w:rPr>
          <w:rFonts w:asciiTheme="minorHAnsi" w:hAnsiTheme="minorHAnsi"/>
          <w:snapToGrid w:val="0"/>
          <w:sz w:val="22"/>
          <w:szCs w:val="22"/>
        </w:rPr>
      </w:pPr>
      <w:r w:rsidRPr="00AE0F97">
        <w:rPr>
          <w:rFonts w:asciiTheme="minorHAnsi" w:hAnsiTheme="minorHAnsi"/>
          <w:snapToGrid w:val="0"/>
          <w:sz w:val="22"/>
          <w:szCs w:val="22"/>
        </w:rPr>
        <w:t>Non defined parcels/properties have been separated out</w:t>
      </w:r>
    </w:p>
    <w:p w14:paraId="44A9BA93" w14:textId="27C8952A" w:rsidR="002B4E1F" w:rsidRPr="00AE0F97" w:rsidRDefault="002B4E1F" w:rsidP="00AB6295">
      <w:pPr>
        <w:pStyle w:val="ListParagraph"/>
        <w:numPr>
          <w:ilvl w:val="0"/>
          <w:numId w:val="34"/>
        </w:numPr>
        <w:tabs>
          <w:tab w:val="num" w:pos="1080"/>
        </w:tabs>
        <w:spacing w:line="240" w:lineRule="atLeast"/>
        <w:rPr>
          <w:rFonts w:asciiTheme="minorHAnsi" w:hAnsiTheme="minorHAnsi"/>
          <w:snapToGrid w:val="0"/>
          <w:sz w:val="22"/>
          <w:szCs w:val="22"/>
        </w:rPr>
      </w:pPr>
      <w:r w:rsidRPr="00AE0F97">
        <w:rPr>
          <w:rFonts w:asciiTheme="minorHAnsi" w:hAnsiTheme="minorHAnsi"/>
          <w:snapToGrid w:val="0"/>
          <w:sz w:val="22"/>
          <w:szCs w:val="22"/>
        </w:rPr>
        <w:t>All defined parcels/properties are in a single table</w:t>
      </w:r>
      <w:r w:rsidR="00B92647">
        <w:rPr>
          <w:rFonts w:asciiTheme="minorHAnsi" w:hAnsiTheme="minorHAnsi"/>
          <w:snapToGrid w:val="0"/>
          <w:sz w:val="22"/>
          <w:szCs w:val="22"/>
        </w:rPr>
        <w:t>, and</w:t>
      </w:r>
    </w:p>
    <w:p w14:paraId="3E676EF9" w14:textId="48C7322B" w:rsidR="002B4E1F" w:rsidRPr="00AE0F97" w:rsidRDefault="002B4E1F" w:rsidP="00AB6295">
      <w:pPr>
        <w:pStyle w:val="ListParagraph"/>
        <w:numPr>
          <w:ilvl w:val="0"/>
          <w:numId w:val="34"/>
        </w:numPr>
        <w:tabs>
          <w:tab w:val="num" w:pos="1080"/>
        </w:tabs>
        <w:spacing w:line="240" w:lineRule="atLeast"/>
        <w:rPr>
          <w:rFonts w:asciiTheme="minorHAnsi" w:hAnsiTheme="minorHAnsi"/>
          <w:snapToGrid w:val="0"/>
          <w:sz w:val="22"/>
          <w:szCs w:val="22"/>
        </w:rPr>
      </w:pPr>
      <w:r w:rsidRPr="00AE0F97">
        <w:rPr>
          <w:rFonts w:asciiTheme="minorHAnsi" w:hAnsiTheme="minorHAnsi"/>
          <w:snapToGrid w:val="0"/>
          <w:sz w:val="22"/>
          <w:szCs w:val="22"/>
        </w:rPr>
        <w:t>Information contained in the remaining standard tables (</w:t>
      </w:r>
      <w:proofErr w:type="spellStart"/>
      <w:r w:rsidRPr="00AE0F97">
        <w:rPr>
          <w:rFonts w:asciiTheme="minorHAnsi" w:hAnsiTheme="minorHAnsi"/>
          <w:snapToGrid w:val="0"/>
          <w:sz w:val="22"/>
          <w:szCs w:val="22"/>
        </w:rPr>
        <w:t>ie</w:t>
      </w:r>
      <w:proofErr w:type="spellEnd"/>
      <w:r w:rsidRPr="00AE0F97">
        <w:rPr>
          <w:rFonts w:asciiTheme="minorHAnsi" w:hAnsiTheme="minorHAnsi"/>
          <w:snapToGrid w:val="0"/>
          <w:sz w:val="22"/>
          <w:szCs w:val="22"/>
        </w:rPr>
        <w:t xml:space="preserve"> </w:t>
      </w:r>
      <w:r w:rsidRPr="00B92647">
        <w:rPr>
          <w:rFonts w:asciiTheme="minorHAnsi" w:hAnsiTheme="minorHAnsi"/>
          <w:i/>
          <w:snapToGrid w:val="0"/>
          <w:sz w:val="22"/>
          <w:szCs w:val="22"/>
        </w:rPr>
        <w:t>Cad-</w:t>
      </w:r>
      <w:proofErr w:type="spellStart"/>
      <w:r w:rsidRPr="00B92647">
        <w:rPr>
          <w:rFonts w:asciiTheme="minorHAnsi" w:hAnsiTheme="minorHAnsi"/>
          <w:i/>
          <w:snapToGrid w:val="0"/>
          <w:sz w:val="22"/>
          <w:szCs w:val="22"/>
        </w:rPr>
        <w:t>Area_Bdy</w:t>
      </w:r>
      <w:proofErr w:type="spellEnd"/>
      <w:r w:rsidRPr="00B92647">
        <w:rPr>
          <w:rFonts w:asciiTheme="minorHAnsi" w:hAnsiTheme="minorHAnsi"/>
          <w:i/>
          <w:snapToGrid w:val="0"/>
          <w:sz w:val="22"/>
          <w:szCs w:val="22"/>
        </w:rPr>
        <w:t>, Annotation, Cad Line</w:t>
      </w:r>
      <w:r w:rsidRPr="00AE0F97">
        <w:rPr>
          <w:rFonts w:asciiTheme="minorHAnsi" w:hAnsiTheme="minorHAnsi"/>
          <w:snapToGrid w:val="0"/>
          <w:sz w:val="22"/>
          <w:szCs w:val="22"/>
        </w:rPr>
        <w:t>) has been retained.</w:t>
      </w:r>
    </w:p>
    <w:p w14:paraId="21190A92" w14:textId="77777777" w:rsidR="002B4E1F" w:rsidRPr="00AE0F97" w:rsidRDefault="002B4E1F" w:rsidP="004C0D08">
      <w:pPr>
        <w:spacing w:before="60" w:line="240" w:lineRule="atLeast"/>
        <w:ind w:left="360"/>
        <w:jc w:val="both"/>
        <w:rPr>
          <w:rFonts w:asciiTheme="minorHAnsi" w:hAnsiTheme="minorHAnsi"/>
          <w:snapToGrid w:val="0"/>
          <w:sz w:val="22"/>
          <w:szCs w:val="22"/>
          <w:lang w:val="en-US"/>
        </w:rPr>
      </w:pPr>
      <w:r w:rsidRPr="00AE0F97">
        <w:rPr>
          <w:rFonts w:asciiTheme="minorHAnsi" w:hAnsiTheme="minorHAnsi"/>
          <w:snapToGrid w:val="0"/>
          <w:sz w:val="22"/>
          <w:szCs w:val="22"/>
          <w:lang w:val="en-US"/>
        </w:rPr>
        <w:t>Whilst this model is easier to use, there will still be a requirement to perform table manipulations. This model provides the keys to be able to determine:</w:t>
      </w:r>
    </w:p>
    <w:p w14:paraId="58B73AC9" w14:textId="5D6D64F7" w:rsidR="002B4E1F" w:rsidRPr="00AE0F97" w:rsidRDefault="002B4E1F" w:rsidP="00AB6295">
      <w:pPr>
        <w:pStyle w:val="ListParagraph"/>
        <w:numPr>
          <w:ilvl w:val="0"/>
          <w:numId w:val="35"/>
        </w:numPr>
        <w:tabs>
          <w:tab w:val="left" w:pos="1134"/>
        </w:tabs>
        <w:spacing w:line="240" w:lineRule="atLeast"/>
        <w:rPr>
          <w:rFonts w:asciiTheme="minorHAnsi" w:hAnsiTheme="minorHAnsi"/>
          <w:snapToGrid w:val="0"/>
          <w:sz w:val="22"/>
          <w:szCs w:val="22"/>
        </w:rPr>
      </w:pPr>
      <w:r w:rsidRPr="00AE0F97">
        <w:rPr>
          <w:rFonts w:asciiTheme="minorHAnsi" w:hAnsiTheme="minorHAnsi"/>
          <w:snapToGrid w:val="0"/>
          <w:sz w:val="22"/>
          <w:szCs w:val="22"/>
        </w:rPr>
        <w:t>Approved</w:t>
      </w:r>
      <w:r w:rsidR="00B92647">
        <w:rPr>
          <w:rFonts w:asciiTheme="minorHAnsi" w:hAnsiTheme="minorHAnsi"/>
          <w:snapToGrid w:val="0"/>
          <w:sz w:val="22"/>
          <w:szCs w:val="22"/>
        </w:rPr>
        <w:t xml:space="preserve"> and proposed parcel</w:t>
      </w:r>
      <w:r w:rsidR="00C874A0">
        <w:rPr>
          <w:rFonts w:asciiTheme="minorHAnsi" w:hAnsiTheme="minorHAnsi"/>
          <w:snapToGrid w:val="0"/>
          <w:sz w:val="22"/>
          <w:szCs w:val="22"/>
        </w:rPr>
        <w:t>/property</w:t>
      </w:r>
      <w:r w:rsidR="00B92647">
        <w:rPr>
          <w:rFonts w:asciiTheme="minorHAnsi" w:hAnsiTheme="minorHAnsi"/>
          <w:snapToGrid w:val="0"/>
          <w:sz w:val="22"/>
          <w:szCs w:val="22"/>
        </w:rPr>
        <w:t xml:space="preserve"> separation</w:t>
      </w:r>
    </w:p>
    <w:p w14:paraId="08571042" w14:textId="77777777" w:rsidR="002B4E1F" w:rsidRPr="00AE0F97" w:rsidRDefault="002B4E1F" w:rsidP="00AB6295">
      <w:pPr>
        <w:pStyle w:val="ListParagraph"/>
        <w:numPr>
          <w:ilvl w:val="0"/>
          <w:numId w:val="35"/>
        </w:numPr>
        <w:tabs>
          <w:tab w:val="left" w:pos="1134"/>
        </w:tabs>
        <w:spacing w:line="240" w:lineRule="atLeast"/>
        <w:rPr>
          <w:rFonts w:asciiTheme="minorHAnsi" w:hAnsiTheme="minorHAnsi"/>
          <w:snapToGrid w:val="0"/>
          <w:sz w:val="22"/>
          <w:szCs w:val="22"/>
        </w:rPr>
      </w:pPr>
      <w:r w:rsidRPr="00AE0F97">
        <w:rPr>
          <w:rFonts w:asciiTheme="minorHAnsi" w:hAnsiTheme="minorHAnsi"/>
          <w:snapToGrid w:val="0"/>
          <w:sz w:val="22"/>
          <w:szCs w:val="22"/>
        </w:rPr>
        <w:t>Parcel and Property relationships</w:t>
      </w:r>
    </w:p>
    <w:p w14:paraId="0F176249" w14:textId="7ED3FA27" w:rsidR="002B4E1F" w:rsidRPr="00AE0F97" w:rsidRDefault="002B4E1F" w:rsidP="00AB6295">
      <w:pPr>
        <w:pStyle w:val="ListParagraph"/>
        <w:numPr>
          <w:ilvl w:val="0"/>
          <w:numId w:val="35"/>
        </w:numPr>
        <w:tabs>
          <w:tab w:val="left" w:pos="1134"/>
        </w:tabs>
        <w:spacing w:line="240" w:lineRule="atLeast"/>
        <w:rPr>
          <w:rFonts w:asciiTheme="minorHAnsi" w:hAnsiTheme="minorHAnsi"/>
          <w:snapToGrid w:val="0"/>
          <w:sz w:val="22"/>
          <w:szCs w:val="22"/>
        </w:rPr>
      </w:pPr>
      <w:r w:rsidRPr="00AE0F97">
        <w:rPr>
          <w:rFonts w:asciiTheme="minorHAnsi" w:hAnsiTheme="minorHAnsi"/>
          <w:snapToGrid w:val="0"/>
          <w:sz w:val="22"/>
          <w:szCs w:val="22"/>
        </w:rPr>
        <w:t>Base and Primary Property Representations</w:t>
      </w:r>
      <w:r w:rsidR="00B92647">
        <w:rPr>
          <w:rFonts w:asciiTheme="minorHAnsi" w:hAnsiTheme="minorHAnsi"/>
          <w:snapToGrid w:val="0"/>
          <w:sz w:val="22"/>
          <w:szCs w:val="22"/>
        </w:rPr>
        <w:t>, and</w:t>
      </w:r>
    </w:p>
    <w:p w14:paraId="0F2247BD" w14:textId="2530B7DC" w:rsidR="002B4E1F" w:rsidRPr="00AE0F97" w:rsidRDefault="002B4E1F" w:rsidP="00AB6295">
      <w:pPr>
        <w:pStyle w:val="ListParagraph"/>
        <w:numPr>
          <w:ilvl w:val="0"/>
          <w:numId w:val="35"/>
        </w:numPr>
        <w:tabs>
          <w:tab w:val="left" w:pos="1134"/>
        </w:tabs>
        <w:spacing w:line="240" w:lineRule="atLeast"/>
        <w:rPr>
          <w:rFonts w:asciiTheme="minorHAnsi" w:hAnsiTheme="minorHAnsi"/>
          <w:snapToGrid w:val="0"/>
          <w:sz w:val="22"/>
          <w:szCs w:val="22"/>
        </w:rPr>
      </w:pPr>
      <w:r w:rsidRPr="00AE0F97">
        <w:rPr>
          <w:rFonts w:asciiTheme="minorHAnsi" w:hAnsiTheme="minorHAnsi"/>
          <w:snapToGrid w:val="0"/>
          <w:sz w:val="22"/>
          <w:szCs w:val="22"/>
        </w:rPr>
        <w:t>Property and Address relationships</w:t>
      </w:r>
      <w:r w:rsidR="00B92647">
        <w:rPr>
          <w:rFonts w:asciiTheme="minorHAnsi" w:hAnsiTheme="minorHAnsi"/>
          <w:snapToGrid w:val="0"/>
          <w:sz w:val="22"/>
          <w:szCs w:val="22"/>
        </w:rPr>
        <w:t>.</w:t>
      </w:r>
    </w:p>
    <w:p w14:paraId="3B7F42E0" w14:textId="1FBFBDC6" w:rsidR="002B4E1F" w:rsidRDefault="002B4E1F" w:rsidP="00B92647">
      <w:pPr>
        <w:tabs>
          <w:tab w:val="left" w:pos="1134"/>
        </w:tabs>
        <w:spacing w:before="60" w:line="240" w:lineRule="atLeast"/>
        <w:ind w:left="360"/>
        <w:jc w:val="both"/>
        <w:rPr>
          <w:rFonts w:asciiTheme="minorHAnsi" w:hAnsiTheme="minorHAnsi"/>
          <w:snapToGrid w:val="0"/>
          <w:sz w:val="22"/>
          <w:szCs w:val="22"/>
          <w:lang w:val="en-US"/>
        </w:rPr>
      </w:pPr>
      <w:r w:rsidRPr="00B92647">
        <w:rPr>
          <w:rFonts w:asciiTheme="minorHAnsi" w:hAnsiTheme="minorHAnsi"/>
          <w:snapToGrid w:val="0"/>
          <w:sz w:val="22"/>
          <w:szCs w:val="22"/>
          <w:lang w:val="en-US"/>
        </w:rPr>
        <w:t xml:space="preserve">It will be up to the end user to create their desired view </w:t>
      </w:r>
      <w:r w:rsidR="00B92647">
        <w:rPr>
          <w:rFonts w:asciiTheme="minorHAnsi" w:hAnsiTheme="minorHAnsi"/>
          <w:snapToGrid w:val="0"/>
          <w:sz w:val="22"/>
          <w:szCs w:val="22"/>
          <w:lang w:val="en-US"/>
        </w:rPr>
        <w:t>of Vicmap Property.</w:t>
      </w:r>
    </w:p>
    <w:p w14:paraId="1C3563F1" w14:textId="77777777" w:rsidR="002B4E1F" w:rsidRDefault="002B4E1F" w:rsidP="002B4E1F">
      <w:pPr>
        <w:tabs>
          <w:tab w:val="left" w:pos="1134"/>
        </w:tabs>
        <w:spacing w:before="60" w:line="240" w:lineRule="atLeast"/>
        <w:jc w:val="both"/>
        <w:rPr>
          <w:rFonts w:ascii="Arial" w:hAnsi="Arial"/>
          <w:snapToGrid w:val="0"/>
          <w:sz w:val="20"/>
          <w:szCs w:val="20"/>
          <w:lang w:val="en-US"/>
        </w:rPr>
      </w:pPr>
    </w:p>
    <w:p w14:paraId="628EDA3A" w14:textId="77777777" w:rsidR="002B4E1F" w:rsidRPr="00494D49" w:rsidRDefault="002B4E1F" w:rsidP="00AB6295">
      <w:pPr>
        <w:pStyle w:val="ListParagraph"/>
        <w:numPr>
          <w:ilvl w:val="0"/>
          <w:numId w:val="33"/>
        </w:numPr>
        <w:spacing w:line="240" w:lineRule="atLeast"/>
        <w:rPr>
          <w:snapToGrid w:val="0"/>
          <w:color w:val="00AAA1"/>
        </w:rPr>
      </w:pPr>
      <w:r w:rsidRPr="006C2B29">
        <w:rPr>
          <w:rFonts w:asciiTheme="minorHAnsi" w:hAnsiTheme="minorHAnsi"/>
          <w:i/>
          <w:snapToGrid w:val="0"/>
          <w:sz w:val="22"/>
          <w:szCs w:val="22"/>
        </w:rPr>
        <w:t>Vicmap Property Simplified 2</w:t>
      </w:r>
    </w:p>
    <w:p w14:paraId="24B69B84" w14:textId="77777777" w:rsidR="002B4E1F" w:rsidRPr="00B92647" w:rsidRDefault="002B4E1F" w:rsidP="00B92647">
      <w:pPr>
        <w:spacing w:before="60" w:line="240" w:lineRule="atLeast"/>
        <w:ind w:left="360"/>
        <w:jc w:val="both"/>
        <w:rPr>
          <w:rFonts w:asciiTheme="minorHAnsi" w:hAnsiTheme="minorHAnsi"/>
          <w:snapToGrid w:val="0"/>
          <w:sz w:val="22"/>
          <w:szCs w:val="22"/>
          <w:lang w:val="en-US"/>
        </w:rPr>
      </w:pPr>
      <w:r w:rsidRPr="00B92647">
        <w:rPr>
          <w:rFonts w:asciiTheme="minorHAnsi" w:hAnsiTheme="minorHAnsi"/>
          <w:snapToGrid w:val="0"/>
          <w:sz w:val="22"/>
          <w:szCs w:val="22"/>
          <w:lang w:val="en-US"/>
        </w:rPr>
        <w:t xml:space="preserve">Vicmap Property Simplified 2 has taken the simplification to another level and is considered the least sophisticated representation of Vicmap Property. As with Simplified 1, the Parcel and Property attributes have been joined to their respective spatial representations but in this case, they have been separated into proposed and approved polygon tables. This model has also provided separation between </w:t>
      </w:r>
      <w:r w:rsidRPr="00B92647">
        <w:rPr>
          <w:rFonts w:asciiTheme="minorHAnsi" w:hAnsiTheme="minorHAnsi"/>
          <w:i/>
          <w:snapToGrid w:val="0"/>
          <w:sz w:val="22"/>
          <w:szCs w:val="22"/>
          <w:lang w:val="en-US"/>
        </w:rPr>
        <w:t>Base</w:t>
      </w:r>
      <w:r w:rsidRPr="00B92647">
        <w:rPr>
          <w:rFonts w:asciiTheme="minorHAnsi" w:hAnsiTheme="minorHAnsi"/>
          <w:snapToGrid w:val="0"/>
          <w:sz w:val="22"/>
          <w:szCs w:val="22"/>
          <w:lang w:val="en-US"/>
        </w:rPr>
        <w:t xml:space="preserve"> and </w:t>
      </w:r>
      <w:r w:rsidRPr="00B92647">
        <w:rPr>
          <w:rFonts w:asciiTheme="minorHAnsi" w:hAnsiTheme="minorHAnsi"/>
          <w:i/>
          <w:snapToGrid w:val="0"/>
          <w:sz w:val="22"/>
          <w:szCs w:val="22"/>
          <w:lang w:val="en-US"/>
        </w:rPr>
        <w:t>Primary Properties</w:t>
      </w:r>
      <w:r w:rsidRPr="00B92647">
        <w:rPr>
          <w:rFonts w:asciiTheme="minorHAnsi" w:hAnsiTheme="minorHAnsi"/>
          <w:snapToGrid w:val="0"/>
          <w:sz w:val="22"/>
          <w:szCs w:val="22"/>
          <w:lang w:val="en-US"/>
        </w:rPr>
        <w:t xml:space="preserve">. </w:t>
      </w:r>
    </w:p>
    <w:p w14:paraId="1302F83A" w14:textId="087DBFE8" w:rsidR="002B4E1F" w:rsidRPr="00B92647" w:rsidRDefault="00B92647" w:rsidP="00B92647">
      <w:pPr>
        <w:spacing w:before="60" w:line="240" w:lineRule="atLeast"/>
        <w:ind w:left="360"/>
        <w:jc w:val="both"/>
        <w:rPr>
          <w:rFonts w:asciiTheme="minorHAnsi" w:hAnsiTheme="minorHAnsi"/>
          <w:snapToGrid w:val="0"/>
          <w:sz w:val="22"/>
          <w:szCs w:val="22"/>
          <w:lang w:val="en-US"/>
        </w:rPr>
      </w:pPr>
      <w:r>
        <w:rPr>
          <w:rFonts w:asciiTheme="minorHAnsi" w:hAnsiTheme="minorHAnsi"/>
          <w:snapToGrid w:val="0"/>
          <w:sz w:val="22"/>
          <w:szCs w:val="22"/>
          <w:lang w:val="en-US"/>
        </w:rPr>
        <w:t>Note:</w:t>
      </w:r>
      <w:r w:rsidR="002B4E1F" w:rsidRPr="00B92647">
        <w:rPr>
          <w:rFonts w:asciiTheme="minorHAnsi" w:hAnsiTheme="minorHAnsi"/>
          <w:snapToGrid w:val="0"/>
          <w:sz w:val="22"/>
          <w:szCs w:val="22"/>
          <w:lang w:val="en-US"/>
        </w:rPr>
        <w:t xml:space="preserve"> </w:t>
      </w:r>
      <w:r>
        <w:rPr>
          <w:rFonts w:asciiTheme="minorHAnsi" w:hAnsiTheme="minorHAnsi"/>
          <w:snapToGrid w:val="0"/>
          <w:sz w:val="22"/>
          <w:szCs w:val="22"/>
          <w:lang w:val="en-US"/>
        </w:rPr>
        <w:t>T</w:t>
      </w:r>
      <w:r w:rsidR="002B4E1F" w:rsidRPr="00B92647">
        <w:rPr>
          <w:rFonts w:asciiTheme="minorHAnsi" w:hAnsiTheme="minorHAnsi"/>
          <w:snapToGrid w:val="0"/>
          <w:sz w:val="22"/>
          <w:szCs w:val="22"/>
          <w:lang w:val="en-US"/>
        </w:rPr>
        <w:t xml:space="preserve">his model primarily provides parcel, property and road casement polygon views of the data. The only other information provided with this model is the easement details, and the property-parcel relationship tables. The </w:t>
      </w:r>
      <w:r w:rsidR="002B4E1F" w:rsidRPr="00B92647">
        <w:rPr>
          <w:rFonts w:asciiTheme="minorHAnsi" w:hAnsiTheme="minorHAnsi"/>
          <w:i/>
          <w:snapToGrid w:val="0"/>
          <w:sz w:val="22"/>
          <w:szCs w:val="22"/>
          <w:lang w:val="en-US"/>
        </w:rPr>
        <w:t xml:space="preserve">Annotation, Points, Symbols, </w:t>
      </w:r>
      <w:proofErr w:type="spellStart"/>
      <w:r w:rsidR="002B4E1F" w:rsidRPr="00B92647">
        <w:rPr>
          <w:rFonts w:asciiTheme="minorHAnsi" w:hAnsiTheme="minorHAnsi"/>
          <w:i/>
          <w:snapToGrid w:val="0"/>
          <w:sz w:val="22"/>
          <w:szCs w:val="22"/>
          <w:lang w:val="en-US"/>
        </w:rPr>
        <w:t>Cad_Area</w:t>
      </w:r>
      <w:proofErr w:type="spellEnd"/>
      <w:r w:rsidR="002B4E1F" w:rsidRPr="00B92647">
        <w:rPr>
          <w:rFonts w:asciiTheme="minorHAnsi" w:hAnsiTheme="minorHAnsi"/>
          <w:i/>
          <w:snapToGrid w:val="0"/>
          <w:sz w:val="22"/>
          <w:szCs w:val="22"/>
          <w:lang w:val="en-US"/>
        </w:rPr>
        <w:t>_ Boundaries</w:t>
      </w:r>
      <w:r w:rsidR="002B4E1F" w:rsidRPr="00B92647">
        <w:rPr>
          <w:rFonts w:asciiTheme="minorHAnsi" w:hAnsiTheme="minorHAnsi"/>
          <w:snapToGrid w:val="0"/>
          <w:sz w:val="22"/>
          <w:szCs w:val="22"/>
          <w:lang w:val="en-US"/>
        </w:rPr>
        <w:t xml:space="preserve"> and their link tables are not available in this representation.</w:t>
      </w:r>
    </w:p>
    <w:p w14:paraId="484DD473" w14:textId="77777777" w:rsidR="002B4E1F" w:rsidRPr="00B92647" w:rsidRDefault="002B4E1F" w:rsidP="00B92647">
      <w:pPr>
        <w:spacing w:before="60" w:line="240" w:lineRule="atLeast"/>
        <w:ind w:left="360"/>
        <w:jc w:val="both"/>
        <w:rPr>
          <w:rFonts w:asciiTheme="minorHAnsi" w:hAnsiTheme="minorHAnsi"/>
          <w:snapToGrid w:val="0"/>
          <w:sz w:val="22"/>
          <w:szCs w:val="22"/>
          <w:lang w:val="en-US"/>
        </w:rPr>
      </w:pPr>
      <w:r w:rsidRPr="00B92647">
        <w:rPr>
          <w:rFonts w:asciiTheme="minorHAnsi" w:hAnsiTheme="minorHAnsi"/>
          <w:snapToGrid w:val="0"/>
          <w:sz w:val="22"/>
          <w:szCs w:val="22"/>
          <w:lang w:val="en-US"/>
        </w:rPr>
        <w:t>Whilst this is the simplest form of Vicmap Property, there will still be a requirement to perform table joins, if the end user needs to obtain parcel and property relationships; or to determine which property is associated with which address.</w:t>
      </w:r>
    </w:p>
    <w:p w14:paraId="5B37D775" w14:textId="77777777" w:rsidR="00B92647" w:rsidRDefault="00B92647" w:rsidP="00B92647">
      <w:pPr>
        <w:spacing w:before="60"/>
        <w:rPr>
          <w:rFonts w:asciiTheme="minorHAnsi" w:hAnsiTheme="minorHAnsi"/>
          <w:sz w:val="22"/>
          <w:szCs w:val="22"/>
          <w:lang w:val="en-US" w:eastAsia="en-AU"/>
        </w:rPr>
      </w:pPr>
    </w:p>
    <w:p w14:paraId="4FE5DC18" w14:textId="77777777" w:rsidR="008B2837" w:rsidRPr="008C3450" w:rsidRDefault="008B2837" w:rsidP="008B2837">
      <w:pPr>
        <w:spacing w:before="60"/>
        <w:rPr>
          <w:rFonts w:ascii="Arial" w:hAnsi="Arial"/>
          <w:sz w:val="18"/>
          <w:szCs w:val="18"/>
          <w:lang w:val="en-US" w:eastAsia="en-AU"/>
        </w:rPr>
      </w:pPr>
    </w:p>
    <w:p w14:paraId="403959FD" w14:textId="77777777" w:rsidR="008B2837" w:rsidRPr="00E74F1F" w:rsidRDefault="008B2837" w:rsidP="00E65B58">
      <w:pPr>
        <w:pStyle w:val="Heading2"/>
      </w:pPr>
      <w:bookmarkStart w:id="27" w:name="_Toc454289470"/>
      <w:r w:rsidRPr="00E74F1F">
        <w:lastRenderedPageBreak/>
        <w:t>Data dictionary</w:t>
      </w:r>
      <w:bookmarkEnd w:id="27"/>
    </w:p>
    <w:p w14:paraId="733E0D82" w14:textId="77777777" w:rsidR="008B2837" w:rsidRPr="00E74F1F" w:rsidRDefault="008B2837" w:rsidP="008B2837">
      <w:pPr>
        <w:spacing w:before="60"/>
        <w:jc w:val="both"/>
        <w:rPr>
          <w:rFonts w:asciiTheme="minorHAnsi" w:hAnsiTheme="minorHAnsi"/>
          <w:sz w:val="22"/>
          <w:szCs w:val="22"/>
          <w:lang w:val="en-US" w:eastAsia="en-AU"/>
        </w:rPr>
      </w:pPr>
      <w:r w:rsidRPr="00E74F1F">
        <w:rPr>
          <w:rFonts w:asciiTheme="minorHAnsi" w:hAnsiTheme="minorHAnsi"/>
          <w:sz w:val="22"/>
          <w:szCs w:val="22"/>
          <w:lang w:val="en-US" w:eastAsia="en-AU"/>
        </w:rPr>
        <w:t xml:space="preserve">See Appendix B. </w:t>
      </w:r>
    </w:p>
    <w:p w14:paraId="43D9B006" w14:textId="77777777" w:rsidR="008B2837" w:rsidRPr="00FC1D3C" w:rsidRDefault="008B2837" w:rsidP="00E65B58">
      <w:pPr>
        <w:pStyle w:val="Heading2"/>
      </w:pPr>
      <w:bookmarkStart w:id="28" w:name="_Toc454289471"/>
      <w:r w:rsidRPr="00FC1D3C">
        <w:t>Data structure</w:t>
      </w:r>
      <w:bookmarkEnd w:id="28"/>
    </w:p>
    <w:p w14:paraId="5007C6A2" w14:textId="77777777" w:rsidR="00B92647" w:rsidRPr="00B92647" w:rsidRDefault="00B92647" w:rsidP="00B92647">
      <w:pPr>
        <w:rPr>
          <w:rFonts w:asciiTheme="minorHAnsi" w:hAnsiTheme="minorHAnsi"/>
          <w:sz w:val="22"/>
          <w:szCs w:val="22"/>
          <w:lang w:val="en-US" w:eastAsia="en-AU"/>
        </w:rPr>
      </w:pPr>
      <w:r w:rsidRPr="000C4F69">
        <w:rPr>
          <w:rFonts w:asciiTheme="minorHAnsi" w:hAnsiTheme="minorHAnsi"/>
          <w:sz w:val="22"/>
          <w:szCs w:val="22"/>
          <w:lang w:val="en-US" w:eastAsia="en-AU"/>
        </w:rPr>
        <w:t xml:space="preserve">Rules </w:t>
      </w:r>
      <w:r w:rsidRPr="00B92647">
        <w:rPr>
          <w:rFonts w:asciiTheme="minorHAnsi" w:hAnsiTheme="minorHAnsi"/>
          <w:sz w:val="22"/>
          <w:szCs w:val="22"/>
          <w:lang w:val="en-US" w:eastAsia="en-AU"/>
        </w:rPr>
        <w:t>and/or characteristics that apply to Vicmap Property:</w:t>
      </w:r>
    </w:p>
    <w:p w14:paraId="33B7EF36" w14:textId="2F6C4354" w:rsidR="00B92647" w:rsidRPr="00B92647" w:rsidRDefault="00B92647" w:rsidP="00AB6295">
      <w:pPr>
        <w:numPr>
          <w:ilvl w:val="0"/>
          <w:numId w:val="29"/>
        </w:numPr>
        <w:ind w:right="228"/>
        <w:jc w:val="both"/>
        <w:rPr>
          <w:rFonts w:asciiTheme="minorHAnsi" w:hAnsiTheme="minorHAnsi" w:cs="Arial"/>
          <w:sz w:val="22"/>
          <w:szCs w:val="22"/>
        </w:rPr>
      </w:pPr>
      <w:r w:rsidRPr="00B92647">
        <w:rPr>
          <w:rFonts w:asciiTheme="minorHAnsi" w:hAnsiTheme="minorHAnsi"/>
          <w:sz w:val="22"/>
          <w:szCs w:val="22"/>
          <w:lang w:val="en-US" w:eastAsia="en-AU"/>
        </w:rPr>
        <w:t>Feature-based data model:</w:t>
      </w:r>
    </w:p>
    <w:p w14:paraId="725D88F9" w14:textId="77777777" w:rsidR="00B92647" w:rsidRPr="00B92647" w:rsidRDefault="00B92647" w:rsidP="00AB6295">
      <w:pPr>
        <w:pStyle w:val="ListParagraph"/>
        <w:numPr>
          <w:ilvl w:val="0"/>
          <w:numId w:val="36"/>
        </w:numPr>
        <w:tabs>
          <w:tab w:val="left" w:pos="4820"/>
          <w:tab w:val="left" w:pos="6804"/>
        </w:tabs>
        <w:rPr>
          <w:rFonts w:asciiTheme="minorHAnsi" w:hAnsiTheme="minorHAnsi"/>
          <w:sz w:val="22"/>
          <w:szCs w:val="22"/>
        </w:rPr>
      </w:pPr>
      <w:r w:rsidRPr="00B92647">
        <w:rPr>
          <w:rFonts w:asciiTheme="minorHAnsi" w:hAnsiTheme="minorHAnsi"/>
          <w:i/>
          <w:sz w:val="22"/>
          <w:szCs w:val="22"/>
        </w:rPr>
        <w:t>Polygons</w:t>
      </w:r>
      <w:r w:rsidRPr="00B92647">
        <w:rPr>
          <w:rFonts w:asciiTheme="minorHAnsi" w:hAnsiTheme="minorHAnsi"/>
          <w:sz w:val="22"/>
          <w:szCs w:val="22"/>
        </w:rPr>
        <w:t xml:space="preserve"> are used to represent formally bounded area features such as parcels, properties and administrative areas, e.g. Parishes, Local Government Areas and localities.  </w:t>
      </w:r>
    </w:p>
    <w:p w14:paraId="095CA4E2" w14:textId="77777777" w:rsidR="00B92647" w:rsidRPr="00B92647" w:rsidRDefault="00B92647" w:rsidP="00AB6295">
      <w:pPr>
        <w:pStyle w:val="ListParagraph"/>
        <w:numPr>
          <w:ilvl w:val="0"/>
          <w:numId w:val="36"/>
        </w:numPr>
        <w:tabs>
          <w:tab w:val="left" w:pos="4820"/>
          <w:tab w:val="left" w:pos="6804"/>
        </w:tabs>
        <w:rPr>
          <w:rFonts w:asciiTheme="minorHAnsi" w:hAnsiTheme="minorHAnsi"/>
          <w:sz w:val="22"/>
          <w:szCs w:val="22"/>
        </w:rPr>
      </w:pPr>
      <w:r w:rsidRPr="00B92647">
        <w:rPr>
          <w:rFonts w:asciiTheme="minorHAnsi" w:hAnsiTheme="minorHAnsi"/>
          <w:i/>
          <w:sz w:val="22"/>
          <w:szCs w:val="22"/>
        </w:rPr>
        <w:t xml:space="preserve">Lines </w:t>
      </w:r>
      <w:r w:rsidRPr="00B92647">
        <w:rPr>
          <w:rFonts w:asciiTheme="minorHAnsi" w:hAnsiTheme="minorHAnsi"/>
          <w:sz w:val="22"/>
          <w:szCs w:val="22"/>
        </w:rPr>
        <w:t>are used to represent the boundaries defining such area features, they also provide the graphical definition of linear features such as easements.</w:t>
      </w:r>
    </w:p>
    <w:p w14:paraId="422E1F49" w14:textId="77777777" w:rsidR="00B92647" w:rsidRPr="00B92647" w:rsidRDefault="00B92647" w:rsidP="00AB6295">
      <w:pPr>
        <w:pStyle w:val="ListParagraph"/>
        <w:numPr>
          <w:ilvl w:val="0"/>
          <w:numId w:val="36"/>
        </w:numPr>
        <w:tabs>
          <w:tab w:val="left" w:pos="4820"/>
          <w:tab w:val="left" w:pos="6804"/>
        </w:tabs>
        <w:rPr>
          <w:rFonts w:asciiTheme="minorHAnsi" w:hAnsiTheme="minorHAnsi"/>
          <w:sz w:val="22"/>
          <w:szCs w:val="22"/>
        </w:rPr>
      </w:pPr>
      <w:r w:rsidRPr="00B92647">
        <w:rPr>
          <w:rFonts w:asciiTheme="minorHAnsi" w:hAnsiTheme="minorHAnsi"/>
          <w:i/>
          <w:sz w:val="22"/>
          <w:szCs w:val="22"/>
        </w:rPr>
        <w:t xml:space="preserve">Points </w:t>
      </w:r>
      <w:r w:rsidRPr="00B92647">
        <w:rPr>
          <w:rFonts w:asciiTheme="minorHAnsi" w:hAnsiTheme="minorHAnsi"/>
          <w:sz w:val="22"/>
          <w:szCs w:val="22"/>
        </w:rPr>
        <w:t xml:space="preserve">are used to locate polygon centroids holding information about the parcels and properties.  </w:t>
      </w:r>
    </w:p>
    <w:p w14:paraId="7E72FB4C" w14:textId="77777777" w:rsidR="00B92647" w:rsidRPr="00B92647" w:rsidRDefault="00B92647" w:rsidP="00AB6295">
      <w:pPr>
        <w:pStyle w:val="ListParagraph"/>
        <w:numPr>
          <w:ilvl w:val="0"/>
          <w:numId w:val="36"/>
        </w:numPr>
        <w:tabs>
          <w:tab w:val="left" w:pos="4820"/>
          <w:tab w:val="left" w:pos="6804"/>
        </w:tabs>
        <w:rPr>
          <w:rFonts w:asciiTheme="minorHAnsi" w:hAnsiTheme="minorHAnsi"/>
          <w:sz w:val="22"/>
          <w:szCs w:val="22"/>
        </w:rPr>
      </w:pPr>
      <w:r w:rsidRPr="00B92647">
        <w:rPr>
          <w:rFonts w:asciiTheme="minorHAnsi" w:hAnsiTheme="minorHAnsi"/>
          <w:i/>
          <w:sz w:val="22"/>
          <w:szCs w:val="22"/>
        </w:rPr>
        <w:t xml:space="preserve">Attributes </w:t>
      </w:r>
      <w:r w:rsidRPr="00B92647">
        <w:rPr>
          <w:rFonts w:asciiTheme="minorHAnsi" w:hAnsiTheme="minorHAnsi"/>
          <w:sz w:val="22"/>
          <w:szCs w:val="22"/>
        </w:rPr>
        <w:t xml:space="preserve">will only reflect selected characteristics of their feature.  For example, the reliability of the SPI is held within the </w:t>
      </w:r>
      <w:r w:rsidRPr="00B92647">
        <w:rPr>
          <w:rFonts w:asciiTheme="minorHAnsi" w:hAnsiTheme="minorHAnsi"/>
          <w:i/>
          <w:sz w:val="22"/>
          <w:szCs w:val="22"/>
        </w:rPr>
        <w:t xml:space="preserve">SPI_CODE </w:t>
      </w:r>
      <w:r w:rsidRPr="00B92647">
        <w:rPr>
          <w:rFonts w:asciiTheme="minorHAnsi" w:hAnsiTheme="minorHAnsi"/>
          <w:sz w:val="22"/>
          <w:szCs w:val="22"/>
        </w:rPr>
        <w:t>attribute.</w:t>
      </w:r>
    </w:p>
    <w:p w14:paraId="555C161C" w14:textId="3260CA27" w:rsidR="00B92647" w:rsidRPr="00B92647" w:rsidRDefault="00B92647" w:rsidP="00AB6295">
      <w:pPr>
        <w:numPr>
          <w:ilvl w:val="0"/>
          <w:numId w:val="29"/>
        </w:numPr>
        <w:ind w:right="228"/>
        <w:jc w:val="both"/>
        <w:rPr>
          <w:rFonts w:asciiTheme="minorHAnsi" w:hAnsiTheme="minorHAnsi" w:cs="Arial"/>
          <w:sz w:val="22"/>
          <w:szCs w:val="22"/>
        </w:rPr>
      </w:pPr>
      <w:r w:rsidRPr="00B92647">
        <w:rPr>
          <w:rFonts w:asciiTheme="minorHAnsi" w:hAnsiTheme="minorHAnsi" w:cs="Arial"/>
          <w:sz w:val="22"/>
          <w:szCs w:val="22"/>
        </w:rPr>
        <w:t>Topologically structured (vertical topology) with parcel and property polygon views</w:t>
      </w:r>
    </w:p>
    <w:p w14:paraId="48C9012B" w14:textId="51F491A2" w:rsidR="00B92647" w:rsidRPr="00B92647" w:rsidRDefault="00C874A0" w:rsidP="00AB6295">
      <w:pPr>
        <w:numPr>
          <w:ilvl w:val="0"/>
          <w:numId w:val="29"/>
        </w:numPr>
        <w:ind w:right="228"/>
        <w:jc w:val="both"/>
        <w:rPr>
          <w:rFonts w:asciiTheme="minorHAnsi" w:hAnsiTheme="minorHAnsi" w:cs="Arial"/>
          <w:sz w:val="22"/>
          <w:szCs w:val="22"/>
        </w:rPr>
      </w:pPr>
      <w:r>
        <w:rPr>
          <w:rFonts w:asciiTheme="minorHAnsi" w:hAnsiTheme="minorHAnsi" w:cs="Arial"/>
          <w:sz w:val="22"/>
          <w:szCs w:val="22"/>
        </w:rPr>
        <w:t>Statewide coverage.</w:t>
      </w:r>
    </w:p>
    <w:p w14:paraId="623EB605" w14:textId="37509BA1" w:rsidR="00B92647" w:rsidRPr="00B92647" w:rsidRDefault="00B92647" w:rsidP="00AB6295">
      <w:pPr>
        <w:numPr>
          <w:ilvl w:val="0"/>
          <w:numId w:val="29"/>
        </w:numPr>
        <w:ind w:right="228"/>
        <w:jc w:val="both"/>
        <w:rPr>
          <w:rFonts w:asciiTheme="minorHAnsi" w:hAnsiTheme="minorHAnsi" w:cs="Arial"/>
          <w:sz w:val="22"/>
          <w:szCs w:val="22"/>
        </w:rPr>
      </w:pPr>
      <w:r w:rsidRPr="00B92647">
        <w:rPr>
          <w:rFonts w:asciiTheme="minorHAnsi" w:hAnsiTheme="minorHAnsi" w:cs="Arial"/>
          <w:sz w:val="22"/>
          <w:szCs w:val="22"/>
        </w:rPr>
        <w:t xml:space="preserve">Conforms to national data models </w:t>
      </w:r>
      <w:r>
        <w:rPr>
          <w:rFonts w:asciiTheme="minorHAnsi" w:hAnsiTheme="minorHAnsi" w:cs="Arial"/>
          <w:sz w:val="22"/>
          <w:szCs w:val="22"/>
        </w:rPr>
        <w:t>(</w:t>
      </w:r>
      <w:proofErr w:type="spellStart"/>
      <w:r w:rsidRPr="00B92647">
        <w:rPr>
          <w:rFonts w:asciiTheme="minorHAnsi" w:hAnsiTheme="minorHAnsi" w:cs="Arial"/>
          <w:sz w:val="22"/>
          <w:szCs w:val="22"/>
        </w:rPr>
        <w:t>ie</w:t>
      </w:r>
      <w:proofErr w:type="spellEnd"/>
      <w:r>
        <w:rPr>
          <w:rFonts w:asciiTheme="minorHAnsi" w:hAnsiTheme="minorHAnsi" w:cs="Arial"/>
          <w:sz w:val="22"/>
          <w:szCs w:val="22"/>
        </w:rPr>
        <w:t>.</w:t>
      </w:r>
      <w:r w:rsidRPr="00B92647">
        <w:rPr>
          <w:rFonts w:asciiTheme="minorHAnsi" w:hAnsiTheme="minorHAnsi" w:cs="Arial"/>
          <w:sz w:val="22"/>
          <w:szCs w:val="22"/>
        </w:rPr>
        <w:t xml:space="preserve"> ICSM</w:t>
      </w:r>
      <w:r>
        <w:rPr>
          <w:rFonts w:asciiTheme="minorHAnsi" w:hAnsiTheme="minorHAnsi" w:cs="Arial"/>
          <w:sz w:val="22"/>
          <w:szCs w:val="22"/>
        </w:rPr>
        <w:t>)</w:t>
      </w:r>
    </w:p>
    <w:p w14:paraId="1AD9D122" w14:textId="71CD4FA0" w:rsidR="00B92647" w:rsidRPr="00B92647" w:rsidRDefault="00B92647" w:rsidP="00AB6295">
      <w:pPr>
        <w:pStyle w:val="ListParagraph"/>
        <w:numPr>
          <w:ilvl w:val="0"/>
          <w:numId w:val="29"/>
        </w:numPr>
        <w:rPr>
          <w:rFonts w:asciiTheme="minorHAnsi" w:hAnsiTheme="minorHAnsi"/>
          <w:sz w:val="22"/>
          <w:szCs w:val="22"/>
        </w:rPr>
      </w:pPr>
      <w:r w:rsidRPr="00B92647">
        <w:rPr>
          <w:rFonts w:asciiTheme="minorHAnsi" w:hAnsiTheme="minorHAnsi"/>
          <w:sz w:val="22"/>
          <w:szCs w:val="22"/>
        </w:rPr>
        <w:t xml:space="preserve">A Persistent Feature Identifier (PFI) is generated once for each feature at the point of creation and remains constant until a feature is retired.  A PFI is unique to, and cannot be reused within a particular table.  However, you may have the same PFI number in different tables but </w:t>
      </w:r>
      <w:r w:rsidR="00C874A0">
        <w:rPr>
          <w:rFonts w:asciiTheme="minorHAnsi" w:hAnsiTheme="minorHAnsi"/>
          <w:sz w:val="22"/>
          <w:szCs w:val="22"/>
        </w:rPr>
        <w:t>they do</w:t>
      </w:r>
      <w:r w:rsidRPr="00B92647">
        <w:rPr>
          <w:rFonts w:asciiTheme="minorHAnsi" w:hAnsiTheme="minorHAnsi"/>
          <w:sz w:val="22"/>
          <w:szCs w:val="22"/>
        </w:rPr>
        <w:t xml:space="preserve"> not </w:t>
      </w:r>
      <w:r w:rsidR="00C874A0">
        <w:rPr>
          <w:rFonts w:asciiTheme="minorHAnsi" w:hAnsiTheme="minorHAnsi"/>
          <w:sz w:val="22"/>
          <w:szCs w:val="22"/>
        </w:rPr>
        <w:t xml:space="preserve">necessarily </w:t>
      </w:r>
      <w:r w:rsidRPr="00B92647">
        <w:rPr>
          <w:rFonts w:asciiTheme="minorHAnsi" w:hAnsiTheme="minorHAnsi"/>
          <w:sz w:val="22"/>
          <w:szCs w:val="22"/>
        </w:rPr>
        <w:t xml:space="preserve">relate to the same feature entity. </w:t>
      </w:r>
    </w:p>
    <w:p w14:paraId="3138CDBC" w14:textId="77777777" w:rsidR="00B92647" w:rsidRDefault="00B92647" w:rsidP="00AB6295">
      <w:pPr>
        <w:pStyle w:val="ListParagraph"/>
        <w:numPr>
          <w:ilvl w:val="0"/>
          <w:numId w:val="29"/>
        </w:numPr>
        <w:rPr>
          <w:rFonts w:asciiTheme="minorHAnsi" w:hAnsiTheme="minorHAnsi"/>
          <w:sz w:val="22"/>
          <w:szCs w:val="22"/>
        </w:rPr>
      </w:pPr>
      <w:r w:rsidRPr="00B92647">
        <w:rPr>
          <w:rFonts w:asciiTheme="minorHAnsi" w:hAnsiTheme="minorHAnsi"/>
          <w:sz w:val="22"/>
          <w:szCs w:val="22"/>
        </w:rPr>
        <w:t>The Unique Feature Identifier (UFI) is generated for each feature at the point of creation and changes with each modification or version.  This allows users to track the changes made to a feature over time.</w:t>
      </w:r>
    </w:p>
    <w:p w14:paraId="6B2753E0" w14:textId="1A45741F" w:rsidR="009C2B52" w:rsidRPr="009C2B52" w:rsidRDefault="009C2B52" w:rsidP="00AB6295">
      <w:pPr>
        <w:pStyle w:val="ListParagraph"/>
        <w:numPr>
          <w:ilvl w:val="0"/>
          <w:numId w:val="29"/>
        </w:numPr>
        <w:rPr>
          <w:rFonts w:asciiTheme="minorHAnsi" w:hAnsiTheme="minorHAnsi"/>
          <w:sz w:val="22"/>
          <w:szCs w:val="22"/>
        </w:rPr>
      </w:pPr>
      <w:r w:rsidRPr="009C2B52">
        <w:rPr>
          <w:rFonts w:asciiTheme="minorHAnsi" w:hAnsiTheme="minorHAnsi"/>
          <w:sz w:val="22"/>
          <w:szCs w:val="22"/>
        </w:rPr>
        <w:t>Updates are provided as whole file replacement or via Incremental Updating (that is, an initial seed file is provided and then change only files provided in fortnightly intervals)</w:t>
      </w:r>
    </w:p>
    <w:p w14:paraId="5EC99655" w14:textId="77777777" w:rsidR="009C2B52" w:rsidRPr="009C2B52" w:rsidRDefault="009C2B52" w:rsidP="00AB6295">
      <w:pPr>
        <w:pStyle w:val="ListParagraph"/>
        <w:numPr>
          <w:ilvl w:val="0"/>
          <w:numId w:val="29"/>
        </w:numPr>
        <w:rPr>
          <w:rFonts w:asciiTheme="minorHAnsi" w:hAnsiTheme="minorHAnsi"/>
          <w:sz w:val="22"/>
          <w:szCs w:val="22"/>
        </w:rPr>
      </w:pPr>
      <w:r w:rsidRPr="009C2B52">
        <w:rPr>
          <w:rFonts w:asciiTheme="minorHAnsi" w:hAnsiTheme="minorHAnsi"/>
          <w:sz w:val="22"/>
          <w:szCs w:val="22"/>
        </w:rPr>
        <w:t>Seamless storage of data across the state (non-tiled)</w:t>
      </w:r>
    </w:p>
    <w:p w14:paraId="769932B0" w14:textId="7602D838" w:rsidR="009C2B52" w:rsidRPr="009C2B52" w:rsidRDefault="009C2B52" w:rsidP="00AB6295">
      <w:pPr>
        <w:pStyle w:val="ListParagraph"/>
        <w:numPr>
          <w:ilvl w:val="0"/>
          <w:numId w:val="29"/>
        </w:numPr>
        <w:rPr>
          <w:rFonts w:asciiTheme="minorHAnsi" w:hAnsiTheme="minorHAnsi"/>
          <w:sz w:val="22"/>
          <w:szCs w:val="22"/>
        </w:rPr>
      </w:pPr>
      <w:r w:rsidRPr="009C2B52">
        <w:rPr>
          <w:rFonts w:asciiTheme="minorHAnsi" w:hAnsiTheme="minorHAnsi"/>
          <w:sz w:val="22"/>
          <w:szCs w:val="22"/>
        </w:rPr>
        <w:t xml:space="preserve">Parcel and Property Relationships held </w:t>
      </w:r>
      <w:proofErr w:type="spellStart"/>
      <w:r w:rsidRPr="009C2B52">
        <w:rPr>
          <w:rFonts w:asciiTheme="minorHAnsi" w:hAnsiTheme="minorHAnsi"/>
          <w:sz w:val="22"/>
          <w:szCs w:val="22"/>
        </w:rPr>
        <w:t>aspatially</w:t>
      </w:r>
      <w:proofErr w:type="spellEnd"/>
      <w:r w:rsidRPr="009C2B52">
        <w:rPr>
          <w:rFonts w:asciiTheme="minorHAnsi" w:hAnsiTheme="minorHAnsi"/>
          <w:sz w:val="22"/>
          <w:szCs w:val="22"/>
        </w:rPr>
        <w:t xml:space="preserve"> (Link table between Parcel and Property attribution tables), and</w:t>
      </w:r>
    </w:p>
    <w:p w14:paraId="6E3A74C8" w14:textId="7584782A" w:rsidR="009C2B52" w:rsidRPr="009C2B52" w:rsidRDefault="009C2B52" w:rsidP="00AB6295">
      <w:pPr>
        <w:pStyle w:val="ListParagraph"/>
        <w:numPr>
          <w:ilvl w:val="0"/>
          <w:numId w:val="29"/>
        </w:numPr>
        <w:rPr>
          <w:rFonts w:asciiTheme="minorHAnsi" w:hAnsiTheme="minorHAnsi"/>
          <w:sz w:val="22"/>
          <w:szCs w:val="22"/>
        </w:rPr>
      </w:pPr>
      <w:r w:rsidRPr="009C2B52">
        <w:rPr>
          <w:rFonts w:asciiTheme="minorHAnsi" w:hAnsiTheme="minorHAnsi"/>
          <w:sz w:val="22"/>
          <w:szCs w:val="22"/>
        </w:rPr>
        <w:t>Under regular maintenance cycle with data supplied from authoritative sources.</w:t>
      </w:r>
    </w:p>
    <w:p w14:paraId="3877E8B6" w14:textId="77777777" w:rsidR="009C2B52" w:rsidRPr="00B92647" w:rsidRDefault="009C2B52" w:rsidP="009C2B52">
      <w:pPr>
        <w:pStyle w:val="ListParagraph"/>
        <w:rPr>
          <w:rFonts w:asciiTheme="minorHAnsi" w:hAnsiTheme="minorHAnsi"/>
          <w:sz w:val="22"/>
          <w:szCs w:val="22"/>
        </w:rPr>
      </w:pPr>
    </w:p>
    <w:p w14:paraId="404097F9" w14:textId="77777777" w:rsidR="008B2837" w:rsidRPr="006275D0" w:rsidRDefault="008B2837" w:rsidP="008B2837">
      <w:pPr>
        <w:pStyle w:val="Heading1"/>
      </w:pPr>
      <w:bookmarkStart w:id="29" w:name="_Toc454289472"/>
      <w:r w:rsidRPr="006275D0">
        <w:t>Reference system</w:t>
      </w:r>
      <w:r>
        <w:t>s</w:t>
      </w:r>
      <w:bookmarkEnd w:id="29"/>
    </w:p>
    <w:p w14:paraId="7E0E654F" w14:textId="77777777" w:rsidR="008B2837" w:rsidRPr="001A6218" w:rsidRDefault="008B2837" w:rsidP="008B2837">
      <w:pPr>
        <w:spacing w:before="60"/>
        <w:rPr>
          <w:rFonts w:asciiTheme="minorHAnsi" w:hAnsiTheme="minorHAnsi"/>
          <w:sz w:val="22"/>
          <w:szCs w:val="22"/>
          <w:lang w:val="en-US" w:eastAsia="en-AU"/>
        </w:rPr>
      </w:pPr>
      <w:r w:rsidRPr="001A6218">
        <w:rPr>
          <w:rFonts w:asciiTheme="minorHAnsi" w:hAnsiTheme="minorHAnsi"/>
          <w:sz w:val="22"/>
          <w:szCs w:val="22"/>
          <w:lang w:val="en-US" w:eastAsia="en-AU"/>
        </w:rPr>
        <w:t>Vicmap is mapped to the Geocentric Datum of Australia (GDA) and the Australian Height Datum (AHD).  Data is held in geographic latitude and longitude computed in terms of the GDA at 01 January 1994 (GDA94).</w:t>
      </w:r>
    </w:p>
    <w:p w14:paraId="095191A5" w14:textId="77777777" w:rsidR="008B2837" w:rsidRPr="00B41422" w:rsidRDefault="008B2837" w:rsidP="008B2837">
      <w:pPr>
        <w:spacing w:before="60"/>
        <w:jc w:val="both"/>
        <w:rPr>
          <w:rFonts w:asciiTheme="minorHAnsi" w:hAnsiTheme="minorHAnsi"/>
          <w:sz w:val="22"/>
          <w:szCs w:val="22"/>
          <w:lang w:val="en-US" w:eastAsia="en-AU"/>
        </w:rPr>
      </w:pPr>
      <w:r>
        <w:rPr>
          <w:rFonts w:asciiTheme="minorHAnsi" w:hAnsiTheme="minorHAnsi"/>
          <w:sz w:val="22"/>
          <w:szCs w:val="22"/>
          <w:lang w:val="en-US" w:eastAsia="en-AU"/>
        </w:rPr>
        <w:t xml:space="preserve">The temporal reference system for Vicmap is the </w:t>
      </w:r>
      <w:r w:rsidRPr="00B41422">
        <w:rPr>
          <w:rFonts w:asciiTheme="minorHAnsi" w:hAnsiTheme="minorHAnsi"/>
          <w:sz w:val="22"/>
          <w:szCs w:val="22"/>
          <w:lang w:val="en-US" w:eastAsia="en-AU"/>
        </w:rPr>
        <w:t>Gregorian calendar.</w:t>
      </w:r>
    </w:p>
    <w:p w14:paraId="404B71E7" w14:textId="77777777" w:rsidR="008B2837" w:rsidRDefault="008B2837" w:rsidP="008B2837">
      <w:pPr>
        <w:spacing w:before="60"/>
        <w:rPr>
          <w:rFonts w:asciiTheme="minorHAnsi" w:hAnsiTheme="minorHAnsi"/>
          <w:sz w:val="22"/>
          <w:szCs w:val="22"/>
          <w:lang w:val="en-US" w:eastAsia="en-AU"/>
        </w:rPr>
      </w:pPr>
    </w:p>
    <w:p w14:paraId="0014CFA1" w14:textId="77777777" w:rsidR="008A19C7" w:rsidRDefault="008A19C7">
      <w:pPr>
        <w:rPr>
          <w:rFonts w:ascii="Calibri" w:hAnsi="Calibri" w:cs="Arial"/>
          <w:color w:val="228591"/>
          <w:sz w:val="40"/>
          <w:lang w:val="en-US"/>
        </w:rPr>
      </w:pPr>
      <w:bookmarkStart w:id="30" w:name="_Toc454289473"/>
      <w:r>
        <w:br w:type="page"/>
      </w:r>
    </w:p>
    <w:p w14:paraId="295D7F5D" w14:textId="22E681F8" w:rsidR="008B2837" w:rsidRPr="00A5192D" w:rsidRDefault="008B2837" w:rsidP="00946B23">
      <w:pPr>
        <w:pStyle w:val="Heading1"/>
      </w:pPr>
      <w:r>
        <w:lastRenderedPageBreak/>
        <w:t>Data q</w:t>
      </w:r>
      <w:r w:rsidRPr="00A5192D">
        <w:t>uality</w:t>
      </w:r>
      <w:bookmarkEnd w:id="30"/>
    </w:p>
    <w:p w14:paraId="02EBE177" w14:textId="77777777" w:rsidR="008B2837" w:rsidRPr="00E74F1F" w:rsidRDefault="008B2837" w:rsidP="008B2837">
      <w:pPr>
        <w:pStyle w:val="Heading2"/>
      </w:pPr>
      <w:bookmarkStart w:id="31" w:name="_Toc454289474"/>
      <w:r w:rsidRPr="00E74F1F">
        <w:t>Accuracy</w:t>
      </w:r>
      <w:bookmarkEnd w:id="31"/>
    </w:p>
    <w:p w14:paraId="63379080" w14:textId="77777777" w:rsidR="008B2837" w:rsidRPr="00E74F1F" w:rsidRDefault="008B2837" w:rsidP="008B2837">
      <w:pPr>
        <w:spacing w:before="60"/>
        <w:rPr>
          <w:rFonts w:asciiTheme="minorHAnsi" w:hAnsiTheme="minorHAnsi"/>
          <w:sz w:val="22"/>
          <w:szCs w:val="22"/>
          <w:lang w:val="en-US" w:eastAsia="en-AU"/>
        </w:rPr>
      </w:pPr>
      <w:r w:rsidRPr="00E74F1F">
        <w:rPr>
          <w:rFonts w:asciiTheme="minorHAnsi" w:hAnsiTheme="minorHAnsi"/>
          <w:sz w:val="22"/>
          <w:szCs w:val="22"/>
          <w:lang w:val="en-US" w:eastAsia="en-AU"/>
        </w:rPr>
        <w:t>The following procedures are undertaken as normal update/maintenance routines, to ensure conformity of the data to specification:</w:t>
      </w:r>
    </w:p>
    <w:p w14:paraId="65AF7B1B" w14:textId="77777777" w:rsidR="008B2837" w:rsidRPr="00AC2CE6" w:rsidRDefault="008B2837" w:rsidP="00AB6295">
      <w:pPr>
        <w:numPr>
          <w:ilvl w:val="0"/>
          <w:numId w:val="29"/>
        </w:numPr>
        <w:spacing w:before="60"/>
        <w:rPr>
          <w:rFonts w:asciiTheme="minorHAnsi" w:hAnsiTheme="minorHAnsi"/>
          <w:sz w:val="22"/>
          <w:szCs w:val="22"/>
          <w:lang w:val="en-US" w:eastAsia="en-AU"/>
        </w:rPr>
      </w:pPr>
      <w:proofErr w:type="spellStart"/>
      <w:r w:rsidRPr="00AC2CE6">
        <w:rPr>
          <w:rFonts w:asciiTheme="minorHAnsi" w:hAnsiTheme="minorHAnsi"/>
          <w:sz w:val="22"/>
          <w:szCs w:val="22"/>
          <w:lang w:val="en-US" w:eastAsia="en-AU"/>
        </w:rPr>
        <w:t>Customised</w:t>
      </w:r>
      <w:proofErr w:type="spellEnd"/>
      <w:r w:rsidRPr="00AC2CE6">
        <w:rPr>
          <w:rFonts w:asciiTheme="minorHAnsi" w:hAnsiTheme="minorHAnsi"/>
          <w:sz w:val="22"/>
          <w:szCs w:val="22"/>
          <w:lang w:val="en-US" w:eastAsia="en-AU"/>
        </w:rPr>
        <w:t xml:space="preserve"> menus for data editing which provide on the fly logical consistency attribute checking as data is edited</w:t>
      </w:r>
    </w:p>
    <w:p w14:paraId="18129746" w14:textId="77777777" w:rsidR="008B2837" w:rsidRPr="00AC2CE6" w:rsidRDefault="008B2837" w:rsidP="00AB6295">
      <w:pPr>
        <w:numPr>
          <w:ilvl w:val="0"/>
          <w:numId w:val="29"/>
        </w:numPr>
        <w:spacing w:before="60"/>
        <w:rPr>
          <w:rFonts w:asciiTheme="minorHAnsi" w:hAnsiTheme="minorHAnsi"/>
          <w:sz w:val="22"/>
          <w:szCs w:val="22"/>
          <w:lang w:val="en-US" w:eastAsia="en-AU"/>
        </w:rPr>
      </w:pPr>
      <w:r w:rsidRPr="00AC2CE6">
        <w:rPr>
          <w:rFonts w:asciiTheme="minorHAnsi" w:hAnsiTheme="minorHAnsi"/>
          <w:sz w:val="22"/>
          <w:szCs w:val="22"/>
          <w:lang w:val="en-US" w:eastAsia="en-AU"/>
        </w:rPr>
        <w:t>Automated data QA processes to validate topological integrity, completeness and logical consistency</w:t>
      </w:r>
    </w:p>
    <w:p w14:paraId="1C421174" w14:textId="77777777" w:rsidR="008B2837" w:rsidRPr="00AC2CE6" w:rsidRDefault="008B2837" w:rsidP="00AB6295">
      <w:pPr>
        <w:numPr>
          <w:ilvl w:val="0"/>
          <w:numId w:val="29"/>
        </w:numPr>
        <w:spacing w:before="60"/>
        <w:rPr>
          <w:rFonts w:asciiTheme="minorHAnsi" w:hAnsiTheme="minorHAnsi"/>
          <w:sz w:val="22"/>
          <w:szCs w:val="22"/>
          <w:lang w:val="en-US" w:eastAsia="en-AU"/>
        </w:rPr>
      </w:pPr>
      <w:r w:rsidRPr="00AC2CE6">
        <w:rPr>
          <w:rFonts w:asciiTheme="minorHAnsi" w:hAnsiTheme="minorHAnsi"/>
          <w:sz w:val="22"/>
          <w:szCs w:val="22"/>
          <w:lang w:val="en-US" w:eastAsia="en-AU"/>
        </w:rPr>
        <w:t>Automated data loading routines, reflecting business rules for data population, to ensure data accuracy</w:t>
      </w:r>
    </w:p>
    <w:p w14:paraId="2DA44B62" w14:textId="77777777" w:rsidR="008B2837" w:rsidRPr="00AC2CE6" w:rsidRDefault="008B2837" w:rsidP="00AB6295">
      <w:pPr>
        <w:numPr>
          <w:ilvl w:val="0"/>
          <w:numId w:val="29"/>
        </w:numPr>
        <w:spacing w:before="60"/>
        <w:rPr>
          <w:rFonts w:asciiTheme="minorHAnsi" w:hAnsiTheme="minorHAnsi"/>
          <w:sz w:val="22"/>
          <w:szCs w:val="22"/>
          <w:lang w:val="en-US" w:eastAsia="en-AU"/>
        </w:rPr>
      </w:pPr>
      <w:r w:rsidRPr="00AC2CE6">
        <w:rPr>
          <w:rFonts w:asciiTheme="minorHAnsi" w:hAnsiTheme="minorHAnsi"/>
          <w:sz w:val="22"/>
          <w:szCs w:val="22"/>
          <w:lang w:val="en-US" w:eastAsia="en-AU"/>
        </w:rPr>
        <w:t xml:space="preserve">Independent review of data upon loading including </w:t>
      </w:r>
      <w:proofErr w:type="spellStart"/>
      <w:r w:rsidRPr="00AC2CE6">
        <w:rPr>
          <w:rFonts w:asciiTheme="minorHAnsi" w:hAnsiTheme="minorHAnsi"/>
          <w:sz w:val="22"/>
          <w:szCs w:val="22"/>
          <w:lang w:val="en-US" w:eastAsia="en-AU"/>
        </w:rPr>
        <w:t>aspatial</w:t>
      </w:r>
      <w:proofErr w:type="spellEnd"/>
      <w:r w:rsidRPr="00AC2CE6">
        <w:rPr>
          <w:rFonts w:asciiTheme="minorHAnsi" w:hAnsiTheme="minorHAnsi"/>
          <w:sz w:val="22"/>
          <w:szCs w:val="22"/>
          <w:lang w:val="en-US" w:eastAsia="en-AU"/>
        </w:rPr>
        <w:t xml:space="preserve"> attributes, spatial extents and successful data load</w:t>
      </w:r>
    </w:p>
    <w:p w14:paraId="12ECC9F1" w14:textId="77777777" w:rsidR="008B2837" w:rsidRPr="00AC2CE6" w:rsidRDefault="008B2837" w:rsidP="00AB6295">
      <w:pPr>
        <w:numPr>
          <w:ilvl w:val="0"/>
          <w:numId w:val="29"/>
        </w:numPr>
        <w:spacing w:before="60"/>
        <w:rPr>
          <w:rFonts w:asciiTheme="minorHAnsi" w:hAnsiTheme="minorHAnsi"/>
          <w:sz w:val="22"/>
          <w:szCs w:val="22"/>
          <w:lang w:val="en-US" w:eastAsia="en-AU"/>
        </w:rPr>
      </w:pPr>
      <w:r w:rsidRPr="00AC2CE6">
        <w:rPr>
          <w:rFonts w:asciiTheme="minorHAnsi" w:hAnsiTheme="minorHAnsi"/>
          <w:sz w:val="22"/>
          <w:szCs w:val="22"/>
          <w:lang w:val="en-US" w:eastAsia="en-AU"/>
        </w:rPr>
        <w:t>Validation of accepted types according to approved reference tables</w:t>
      </w:r>
    </w:p>
    <w:p w14:paraId="210BE623" w14:textId="77777777" w:rsidR="008B2837" w:rsidRDefault="008B2837" w:rsidP="00AB6295">
      <w:pPr>
        <w:numPr>
          <w:ilvl w:val="0"/>
          <w:numId w:val="29"/>
        </w:numPr>
        <w:spacing w:before="60"/>
        <w:rPr>
          <w:rFonts w:asciiTheme="minorHAnsi" w:hAnsiTheme="minorHAnsi"/>
          <w:sz w:val="22"/>
          <w:szCs w:val="22"/>
          <w:lang w:val="en-US" w:eastAsia="en-AU"/>
        </w:rPr>
      </w:pPr>
      <w:r w:rsidRPr="00AC2CE6">
        <w:rPr>
          <w:rFonts w:asciiTheme="minorHAnsi" w:hAnsiTheme="minorHAnsi"/>
          <w:sz w:val="22"/>
          <w:szCs w:val="22"/>
          <w:lang w:val="en-US" w:eastAsia="en-AU"/>
        </w:rPr>
        <w:t>Validation of entity PFI/UFI tags for uniqueness.</w:t>
      </w:r>
    </w:p>
    <w:p w14:paraId="06280B07" w14:textId="77777777" w:rsidR="007B1719" w:rsidRDefault="007B1719" w:rsidP="007B1719">
      <w:pPr>
        <w:rPr>
          <w:rFonts w:asciiTheme="minorHAnsi" w:hAnsiTheme="minorHAnsi"/>
          <w:sz w:val="22"/>
          <w:szCs w:val="22"/>
        </w:rPr>
      </w:pPr>
      <w:r w:rsidRPr="007B1719">
        <w:rPr>
          <w:rFonts w:asciiTheme="minorHAnsi" w:hAnsiTheme="minorHAnsi"/>
          <w:sz w:val="22"/>
          <w:szCs w:val="22"/>
        </w:rPr>
        <w:t xml:space="preserve">Approximately 5% of all maintenance advice notices processed are separately audited by DELWP to confirm accuracy, completeness and correctness in the capture process. </w:t>
      </w:r>
    </w:p>
    <w:p w14:paraId="1E77D9E5" w14:textId="77777777" w:rsidR="009C2B52" w:rsidRPr="002919ED" w:rsidRDefault="009C2B52" w:rsidP="009C2B52">
      <w:pPr>
        <w:pStyle w:val="Heading2"/>
        <w:rPr>
          <w:lang w:val="en-US" w:eastAsia="en-AU"/>
        </w:rPr>
      </w:pPr>
      <w:bookmarkStart w:id="32" w:name="_Toc454289475"/>
      <w:r>
        <w:rPr>
          <w:lang w:val="en-US" w:eastAsia="en-AU"/>
        </w:rPr>
        <w:t>Positional</w:t>
      </w:r>
      <w:r w:rsidRPr="002919ED">
        <w:rPr>
          <w:lang w:val="en-US" w:eastAsia="en-AU"/>
        </w:rPr>
        <w:t xml:space="preserve"> accuracy</w:t>
      </w:r>
      <w:bookmarkEnd w:id="32"/>
    </w:p>
    <w:p w14:paraId="35E053A2" w14:textId="77777777" w:rsidR="009C2B52" w:rsidRPr="002D603A" w:rsidRDefault="009C2B52" w:rsidP="002D603A">
      <w:pPr>
        <w:spacing w:before="60"/>
        <w:rPr>
          <w:rFonts w:asciiTheme="minorHAnsi" w:hAnsiTheme="minorHAnsi"/>
          <w:sz w:val="22"/>
          <w:szCs w:val="22"/>
          <w:lang w:val="en-US" w:eastAsia="en-AU"/>
        </w:rPr>
      </w:pPr>
      <w:bookmarkStart w:id="33" w:name="_Toc353455558"/>
      <w:bookmarkStart w:id="34" w:name="_Toc354578202"/>
      <w:r w:rsidRPr="002D603A">
        <w:rPr>
          <w:rFonts w:asciiTheme="minorHAnsi" w:hAnsiTheme="minorHAnsi"/>
          <w:sz w:val="22"/>
          <w:szCs w:val="22"/>
          <w:lang w:val="en-US" w:eastAsia="en-AU"/>
        </w:rPr>
        <w:t xml:space="preserve">The spatial accuracy of Vicmap Property data has traditionally been classified as being “BB” accuracy and was derived from the </w:t>
      </w:r>
      <w:proofErr w:type="spellStart"/>
      <w:r w:rsidRPr="002D603A">
        <w:rPr>
          <w:rFonts w:asciiTheme="minorHAnsi" w:hAnsiTheme="minorHAnsi"/>
          <w:sz w:val="22"/>
          <w:szCs w:val="22"/>
          <w:lang w:val="en-US" w:eastAsia="en-AU"/>
        </w:rPr>
        <w:t>digitising</w:t>
      </w:r>
      <w:proofErr w:type="spellEnd"/>
      <w:r w:rsidRPr="002D603A">
        <w:rPr>
          <w:rFonts w:asciiTheme="minorHAnsi" w:hAnsiTheme="minorHAnsi"/>
          <w:sz w:val="22"/>
          <w:szCs w:val="22"/>
          <w:lang w:val="en-US" w:eastAsia="en-AU"/>
        </w:rPr>
        <w:t xml:space="preserve"> of hardcopy plans of varying spatial precision. “BB” accuracy requires that, 90% of well-defined features are within 1mm (at plot scale) of their true position.</w:t>
      </w:r>
    </w:p>
    <w:p w14:paraId="4157EBFC" w14:textId="0032BAD7" w:rsidR="0099229A" w:rsidRDefault="009C2B52" w:rsidP="002D603A">
      <w:pPr>
        <w:spacing w:before="60"/>
        <w:rPr>
          <w:rFonts w:asciiTheme="minorHAnsi" w:hAnsiTheme="minorHAnsi"/>
          <w:b/>
          <w:color w:val="000000"/>
          <w:sz w:val="22"/>
          <w:szCs w:val="22"/>
          <w:lang w:val="en-US" w:eastAsia="en-AU"/>
        </w:rPr>
      </w:pPr>
      <w:r w:rsidRPr="002D603A">
        <w:rPr>
          <w:rFonts w:asciiTheme="minorHAnsi" w:hAnsiTheme="minorHAnsi"/>
          <w:sz w:val="22"/>
          <w:szCs w:val="22"/>
          <w:lang w:val="en-US" w:eastAsia="en-AU"/>
        </w:rPr>
        <w:t>Exam</w:t>
      </w:r>
      <w:r w:rsidR="0099229A" w:rsidRPr="002D603A">
        <w:rPr>
          <w:rFonts w:asciiTheme="minorHAnsi" w:hAnsiTheme="minorHAnsi"/>
          <w:sz w:val="22"/>
          <w:szCs w:val="22"/>
          <w:lang w:val="en-US" w:eastAsia="en-AU"/>
        </w:rPr>
        <w:t>ple</w:t>
      </w:r>
      <w:r w:rsidRPr="009C2B52">
        <w:rPr>
          <w:rFonts w:asciiTheme="minorHAnsi" w:hAnsiTheme="minorHAnsi"/>
          <w:b/>
          <w:color w:val="000000"/>
          <w:sz w:val="22"/>
          <w:szCs w:val="22"/>
          <w:lang w:val="en-US" w:eastAsia="en-AU"/>
        </w:rPr>
        <w:t>:</w:t>
      </w:r>
      <w:r w:rsidR="0099229A">
        <w:rPr>
          <w:rFonts w:asciiTheme="minorHAnsi" w:hAnsiTheme="minorHAnsi"/>
          <w:b/>
          <w:color w:val="000000"/>
          <w:sz w:val="22"/>
          <w:szCs w:val="22"/>
          <w:lang w:val="en-US" w:eastAsia="en-AU"/>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positional accuracy example"/>
        <w:tblDescription w:val="positional accuracy example"/>
      </w:tblPr>
      <w:tblGrid>
        <w:gridCol w:w="3285"/>
        <w:gridCol w:w="1643"/>
        <w:gridCol w:w="3285"/>
      </w:tblGrid>
      <w:tr w:rsidR="0099229A" w14:paraId="64D8D162" w14:textId="77777777" w:rsidTr="0099229A">
        <w:trPr>
          <w:trHeight w:val="501"/>
        </w:trPr>
        <w:tc>
          <w:tcPr>
            <w:tcW w:w="3285" w:type="dxa"/>
          </w:tcPr>
          <w:p w14:paraId="4673C703" w14:textId="31DEFEB0" w:rsidR="0099229A" w:rsidRPr="007B1B57" w:rsidRDefault="0099229A" w:rsidP="007B1B57">
            <w:pPr>
              <w:spacing w:before="60"/>
              <w:jc w:val="right"/>
              <w:rPr>
                <w:rFonts w:asciiTheme="minorHAnsi" w:hAnsiTheme="minorHAnsi"/>
                <w:sz w:val="22"/>
                <w:szCs w:val="22"/>
                <w:lang w:val="en-US" w:eastAsia="en-AU"/>
              </w:rPr>
            </w:pPr>
            <w:r w:rsidRPr="007B1B57">
              <w:rPr>
                <w:rFonts w:asciiTheme="minorHAnsi" w:hAnsiTheme="minorHAnsi"/>
                <w:sz w:val="22"/>
                <w:szCs w:val="22"/>
                <w:lang w:val="en-US" w:eastAsia="en-AU"/>
              </w:rPr>
              <w:t xml:space="preserve">1:500 </w:t>
            </w:r>
            <w:r w:rsidRPr="007B1B57">
              <w:rPr>
                <w:rFonts w:asciiTheme="minorHAnsi" w:hAnsiTheme="minorHAnsi"/>
                <w:sz w:val="22"/>
                <w:szCs w:val="22"/>
                <w:lang w:val="en-US" w:eastAsia="en-AU"/>
              </w:rPr>
              <w:tab/>
            </w:r>
          </w:p>
        </w:tc>
        <w:tc>
          <w:tcPr>
            <w:tcW w:w="1643" w:type="dxa"/>
          </w:tcPr>
          <w:p w14:paraId="62A69B99" w14:textId="518A116B" w:rsidR="0099229A" w:rsidRPr="007B1B57" w:rsidRDefault="0099229A" w:rsidP="007B1B57">
            <w:pPr>
              <w:spacing w:before="60"/>
              <w:rPr>
                <w:rFonts w:asciiTheme="minorHAnsi" w:hAnsiTheme="minorHAnsi"/>
                <w:sz w:val="22"/>
                <w:szCs w:val="22"/>
                <w:lang w:val="en-US" w:eastAsia="en-AU"/>
              </w:rPr>
            </w:pPr>
            <w:r w:rsidRPr="007B1B57">
              <w:rPr>
                <w:rFonts w:asciiTheme="minorHAnsi" w:hAnsiTheme="minorHAnsi"/>
                <w:sz w:val="22"/>
                <w:szCs w:val="22"/>
                <w:lang w:val="en-US" w:eastAsia="en-AU"/>
              </w:rPr>
              <w:t>equates to</w:t>
            </w:r>
          </w:p>
        </w:tc>
        <w:tc>
          <w:tcPr>
            <w:tcW w:w="3285" w:type="dxa"/>
          </w:tcPr>
          <w:p w14:paraId="2CAC30CC" w14:textId="0896169F" w:rsidR="0099229A" w:rsidRPr="007B1B57" w:rsidRDefault="0099229A" w:rsidP="007B1B57">
            <w:pPr>
              <w:spacing w:before="60"/>
              <w:rPr>
                <w:rFonts w:asciiTheme="minorHAnsi" w:hAnsiTheme="minorHAnsi"/>
                <w:sz w:val="22"/>
                <w:szCs w:val="22"/>
                <w:lang w:val="en-US" w:eastAsia="en-AU"/>
              </w:rPr>
            </w:pPr>
            <w:r w:rsidRPr="007B1B57">
              <w:rPr>
                <w:rFonts w:asciiTheme="minorHAnsi" w:hAnsiTheme="minorHAnsi"/>
                <w:sz w:val="22"/>
                <w:szCs w:val="22"/>
                <w:lang w:val="en-US" w:eastAsia="en-AU"/>
              </w:rPr>
              <w:t>± 0.5metre</w:t>
            </w:r>
          </w:p>
        </w:tc>
      </w:tr>
      <w:tr w:rsidR="0099229A" w14:paraId="4F28060E" w14:textId="77777777" w:rsidTr="0099229A">
        <w:trPr>
          <w:trHeight w:val="340"/>
        </w:trPr>
        <w:tc>
          <w:tcPr>
            <w:tcW w:w="3285" w:type="dxa"/>
          </w:tcPr>
          <w:p w14:paraId="6CE57D2F" w14:textId="4BEF2EB0" w:rsidR="0099229A" w:rsidRPr="007B1B57" w:rsidRDefault="0099229A" w:rsidP="007B1B57">
            <w:pPr>
              <w:spacing w:before="60"/>
              <w:jc w:val="right"/>
              <w:rPr>
                <w:rFonts w:asciiTheme="minorHAnsi" w:hAnsiTheme="minorHAnsi"/>
                <w:sz w:val="22"/>
                <w:szCs w:val="22"/>
                <w:lang w:val="en-US" w:eastAsia="en-AU"/>
              </w:rPr>
            </w:pPr>
            <w:r w:rsidRPr="007B1B57">
              <w:rPr>
                <w:rFonts w:asciiTheme="minorHAnsi" w:hAnsiTheme="minorHAnsi"/>
                <w:sz w:val="22"/>
                <w:szCs w:val="22"/>
                <w:lang w:val="en-US" w:eastAsia="en-AU"/>
              </w:rPr>
              <w:t>1:25,000</w:t>
            </w:r>
          </w:p>
        </w:tc>
        <w:tc>
          <w:tcPr>
            <w:tcW w:w="1643" w:type="dxa"/>
          </w:tcPr>
          <w:p w14:paraId="3B005315" w14:textId="5E18D5E9" w:rsidR="0099229A" w:rsidRPr="007B1B57" w:rsidRDefault="0099229A" w:rsidP="007B1B57">
            <w:pPr>
              <w:spacing w:before="60"/>
              <w:rPr>
                <w:rFonts w:asciiTheme="minorHAnsi" w:hAnsiTheme="minorHAnsi"/>
                <w:sz w:val="22"/>
                <w:szCs w:val="22"/>
                <w:lang w:val="en-US" w:eastAsia="en-AU"/>
              </w:rPr>
            </w:pPr>
            <w:r w:rsidRPr="007B1B57">
              <w:rPr>
                <w:rFonts w:asciiTheme="minorHAnsi" w:hAnsiTheme="minorHAnsi"/>
                <w:sz w:val="22"/>
                <w:szCs w:val="22"/>
                <w:lang w:val="en-US" w:eastAsia="en-AU"/>
              </w:rPr>
              <w:t>equates to</w:t>
            </w:r>
          </w:p>
        </w:tc>
        <w:tc>
          <w:tcPr>
            <w:tcW w:w="3285" w:type="dxa"/>
          </w:tcPr>
          <w:p w14:paraId="168032C2" w14:textId="313CB5D9" w:rsidR="0099229A" w:rsidRPr="007B1B57" w:rsidRDefault="0099229A" w:rsidP="007B1B57">
            <w:pPr>
              <w:spacing w:before="60"/>
              <w:rPr>
                <w:rFonts w:asciiTheme="minorHAnsi" w:hAnsiTheme="minorHAnsi"/>
                <w:sz w:val="22"/>
                <w:szCs w:val="22"/>
                <w:lang w:val="en-US" w:eastAsia="en-AU"/>
              </w:rPr>
            </w:pPr>
            <w:r w:rsidRPr="007B1B57">
              <w:rPr>
                <w:rFonts w:asciiTheme="minorHAnsi" w:hAnsiTheme="minorHAnsi"/>
                <w:sz w:val="22"/>
                <w:szCs w:val="22"/>
                <w:lang w:val="en-US" w:eastAsia="en-AU"/>
              </w:rPr>
              <w:t xml:space="preserve">± 25 </w:t>
            </w:r>
            <w:proofErr w:type="spellStart"/>
            <w:r w:rsidRPr="007B1B57">
              <w:rPr>
                <w:rFonts w:asciiTheme="minorHAnsi" w:hAnsiTheme="minorHAnsi"/>
                <w:sz w:val="22"/>
                <w:szCs w:val="22"/>
                <w:lang w:val="en-US" w:eastAsia="en-AU"/>
              </w:rPr>
              <w:t>metres</w:t>
            </w:r>
            <w:proofErr w:type="spellEnd"/>
          </w:p>
        </w:tc>
      </w:tr>
    </w:tbl>
    <w:p w14:paraId="471DE464" w14:textId="1E2953D4" w:rsidR="009C2B52" w:rsidRPr="002D603A" w:rsidRDefault="0099229A" w:rsidP="002D603A">
      <w:pPr>
        <w:spacing w:before="60"/>
        <w:rPr>
          <w:rFonts w:asciiTheme="minorHAnsi" w:hAnsiTheme="minorHAnsi"/>
          <w:sz w:val="22"/>
          <w:szCs w:val="22"/>
          <w:lang w:val="en-US" w:eastAsia="en-AU"/>
        </w:rPr>
      </w:pPr>
      <w:r w:rsidRPr="002D603A">
        <w:rPr>
          <w:rFonts w:asciiTheme="minorHAnsi" w:hAnsiTheme="minorHAnsi"/>
          <w:sz w:val="22"/>
          <w:szCs w:val="22"/>
          <w:lang w:val="en-US" w:eastAsia="en-AU"/>
        </w:rPr>
        <w:t xml:space="preserve">The accuracy of Vicmap Property now is affected by changes made to the maintenance regime </w:t>
      </w:r>
      <w:r w:rsidR="009C2B52" w:rsidRPr="002D603A">
        <w:rPr>
          <w:rFonts w:asciiTheme="minorHAnsi" w:hAnsiTheme="minorHAnsi"/>
          <w:sz w:val="22"/>
          <w:szCs w:val="22"/>
          <w:lang w:val="en-US" w:eastAsia="en-AU"/>
        </w:rPr>
        <w:t>and the spatial upgradin</w:t>
      </w:r>
      <w:r w:rsidRPr="002D603A">
        <w:rPr>
          <w:rFonts w:asciiTheme="minorHAnsi" w:hAnsiTheme="minorHAnsi"/>
          <w:sz w:val="22"/>
          <w:szCs w:val="22"/>
          <w:lang w:val="en-US" w:eastAsia="en-AU"/>
        </w:rPr>
        <w:t xml:space="preserve">g of some areas of the </w:t>
      </w:r>
      <w:proofErr w:type="spellStart"/>
      <w:r w:rsidRPr="002D603A">
        <w:rPr>
          <w:rFonts w:asciiTheme="minorHAnsi" w:hAnsiTheme="minorHAnsi"/>
          <w:sz w:val="22"/>
          <w:szCs w:val="22"/>
          <w:lang w:val="en-US" w:eastAsia="en-AU"/>
        </w:rPr>
        <w:t>mapbase</w:t>
      </w:r>
      <w:proofErr w:type="spellEnd"/>
      <w:r w:rsidRPr="002D603A">
        <w:rPr>
          <w:rFonts w:asciiTheme="minorHAnsi" w:hAnsiTheme="minorHAnsi"/>
          <w:sz w:val="22"/>
          <w:szCs w:val="22"/>
          <w:lang w:val="en-US" w:eastAsia="en-AU"/>
        </w:rPr>
        <w:t xml:space="preserve">.  As a result a </w:t>
      </w:r>
      <w:r w:rsidR="009C2B52" w:rsidRPr="002D603A">
        <w:rPr>
          <w:rFonts w:asciiTheme="minorHAnsi" w:hAnsiTheme="minorHAnsi"/>
          <w:sz w:val="22"/>
          <w:szCs w:val="22"/>
          <w:lang w:val="en-US" w:eastAsia="en-AU"/>
        </w:rPr>
        <w:t xml:space="preserve">spatial precision attribute was </w:t>
      </w:r>
      <w:r w:rsidRPr="002D603A">
        <w:rPr>
          <w:rFonts w:asciiTheme="minorHAnsi" w:hAnsiTheme="minorHAnsi"/>
          <w:sz w:val="22"/>
          <w:szCs w:val="22"/>
          <w:lang w:val="en-US" w:eastAsia="en-AU"/>
        </w:rPr>
        <w:t>created</w:t>
      </w:r>
      <w:r w:rsidR="009C2B52" w:rsidRPr="002D603A">
        <w:rPr>
          <w:rFonts w:asciiTheme="minorHAnsi" w:hAnsiTheme="minorHAnsi"/>
          <w:sz w:val="22"/>
          <w:szCs w:val="22"/>
          <w:lang w:val="en-US" w:eastAsia="en-AU"/>
        </w:rPr>
        <w:t xml:space="preserve"> for each node </w:t>
      </w:r>
      <w:r w:rsidRPr="002D603A">
        <w:rPr>
          <w:rFonts w:asciiTheme="minorHAnsi" w:hAnsiTheme="minorHAnsi"/>
          <w:sz w:val="22"/>
          <w:szCs w:val="22"/>
          <w:lang w:val="en-US" w:eastAsia="en-AU"/>
        </w:rPr>
        <w:t>and</w:t>
      </w:r>
      <w:r w:rsidR="009C2B52" w:rsidRPr="002D603A">
        <w:rPr>
          <w:rFonts w:asciiTheme="minorHAnsi" w:hAnsiTheme="minorHAnsi"/>
          <w:sz w:val="22"/>
          <w:szCs w:val="22"/>
          <w:lang w:val="en-US" w:eastAsia="en-AU"/>
        </w:rPr>
        <w:t xml:space="preserve"> form</w:t>
      </w:r>
      <w:r w:rsidRPr="002D603A">
        <w:rPr>
          <w:rFonts w:asciiTheme="minorHAnsi" w:hAnsiTheme="minorHAnsi"/>
          <w:sz w:val="22"/>
          <w:szCs w:val="22"/>
          <w:lang w:val="en-US" w:eastAsia="en-AU"/>
        </w:rPr>
        <w:t>s</w:t>
      </w:r>
      <w:r w:rsidR="009C2B52" w:rsidRPr="002D603A">
        <w:rPr>
          <w:rFonts w:asciiTheme="minorHAnsi" w:hAnsiTheme="minorHAnsi"/>
          <w:sz w:val="22"/>
          <w:szCs w:val="22"/>
          <w:lang w:val="en-US" w:eastAsia="en-AU"/>
        </w:rPr>
        <w:t xml:space="preserve"> part </w:t>
      </w:r>
      <w:r w:rsidRPr="002D603A">
        <w:rPr>
          <w:rFonts w:asciiTheme="minorHAnsi" w:hAnsiTheme="minorHAnsi"/>
          <w:sz w:val="22"/>
          <w:szCs w:val="22"/>
          <w:lang w:val="en-US" w:eastAsia="en-AU"/>
        </w:rPr>
        <w:t xml:space="preserve">of the cadastral framework. The spatial precision attribute </w:t>
      </w:r>
      <w:r w:rsidR="009C2B52" w:rsidRPr="002D603A">
        <w:rPr>
          <w:rFonts w:asciiTheme="minorHAnsi" w:hAnsiTheme="minorHAnsi"/>
          <w:sz w:val="22"/>
          <w:szCs w:val="22"/>
          <w:lang w:val="en-US" w:eastAsia="en-AU"/>
        </w:rPr>
        <w:t>allow</w:t>
      </w:r>
      <w:r w:rsidRPr="002D603A">
        <w:rPr>
          <w:rFonts w:asciiTheme="minorHAnsi" w:hAnsiTheme="minorHAnsi"/>
          <w:sz w:val="22"/>
          <w:szCs w:val="22"/>
          <w:lang w:val="en-US" w:eastAsia="en-AU"/>
        </w:rPr>
        <w:t>s</w:t>
      </w:r>
      <w:r w:rsidR="009C2B52" w:rsidRPr="002D603A">
        <w:rPr>
          <w:rFonts w:asciiTheme="minorHAnsi" w:hAnsiTheme="minorHAnsi"/>
          <w:sz w:val="22"/>
          <w:szCs w:val="22"/>
          <w:lang w:val="en-US" w:eastAsia="en-AU"/>
        </w:rPr>
        <w:t xml:space="preserve"> for the identification of areas where “survey accurate” data has been incorporated into the map base.</w:t>
      </w:r>
    </w:p>
    <w:p w14:paraId="1C2169E1" w14:textId="77777777" w:rsidR="009C2B52" w:rsidRPr="009C2B52" w:rsidRDefault="009C2B52" w:rsidP="002D603A">
      <w:pPr>
        <w:spacing w:before="60"/>
        <w:rPr>
          <w:rFonts w:asciiTheme="minorHAnsi" w:hAnsiTheme="minorHAnsi"/>
          <w:b/>
          <w:color w:val="000000"/>
          <w:sz w:val="22"/>
          <w:szCs w:val="22"/>
          <w:lang w:val="en-US" w:eastAsia="en-AU"/>
        </w:rPr>
      </w:pPr>
      <w:r w:rsidRPr="002D603A">
        <w:rPr>
          <w:rFonts w:asciiTheme="minorHAnsi" w:hAnsiTheme="minorHAnsi"/>
          <w:sz w:val="22"/>
          <w:szCs w:val="22"/>
          <w:lang w:val="en-US" w:eastAsia="en-AU"/>
        </w:rPr>
        <w:t xml:space="preserve">The precision attribute is expressed in </w:t>
      </w:r>
      <w:proofErr w:type="spellStart"/>
      <w:r w:rsidRPr="002D603A">
        <w:rPr>
          <w:rFonts w:asciiTheme="minorHAnsi" w:hAnsiTheme="minorHAnsi"/>
          <w:sz w:val="22"/>
          <w:szCs w:val="22"/>
          <w:lang w:val="en-US" w:eastAsia="en-AU"/>
        </w:rPr>
        <w:t>metres</w:t>
      </w:r>
      <w:proofErr w:type="spellEnd"/>
      <w:r w:rsidRPr="002D603A">
        <w:rPr>
          <w:rFonts w:asciiTheme="minorHAnsi" w:hAnsiTheme="minorHAnsi"/>
          <w:sz w:val="22"/>
          <w:szCs w:val="22"/>
          <w:lang w:val="en-US" w:eastAsia="en-AU"/>
        </w:rPr>
        <w:t xml:space="preserve"> and the table below identifies the number of line end nodes within Vicmap Property that have been assigned precision value each.</w:t>
      </w:r>
    </w:p>
    <w:p w14:paraId="48E79875" w14:textId="77777777" w:rsidR="009C2B52" w:rsidRPr="009C2B52" w:rsidRDefault="009C2B52" w:rsidP="009511BC">
      <w:pPr>
        <w:rPr>
          <w:lang w:val="en-US" w:eastAsia="en-AU"/>
        </w:rPr>
      </w:pPr>
    </w:p>
    <w:tbl>
      <w:tblPr>
        <w:tblW w:w="0" w:type="auto"/>
        <w:jc w:val="center"/>
        <w:tblInd w:w="2235"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43"/>
      </w:tblGrid>
      <w:tr w:rsidR="009C2B52" w:rsidRPr="002919ED" w14:paraId="077D7B0F" w14:textId="77777777" w:rsidTr="00440DEA">
        <w:trPr>
          <w:trHeight w:val="393"/>
          <w:jc w:val="center"/>
        </w:trPr>
        <w:tc>
          <w:tcPr>
            <w:tcW w:w="1842" w:type="dxa"/>
            <w:tcBorders>
              <w:top w:val="nil"/>
              <w:bottom w:val="nil"/>
              <w:right w:val="nil"/>
            </w:tcBorders>
            <w:shd w:val="clear" w:color="auto" w:fill="31849B" w:themeFill="accent5" w:themeFillShade="BF"/>
          </w:tcPr>
          <w:p w14:paraId="77D0916C" w14:textId="77777777" w:rsidR="009C2B52" w:rsidRPr="0099229A" w:rsidRDefault="009C2B52" w:rsidP="00705E56">
            <w:pPr>
              <w:pStyle w:val="DSEHB"/>
              <w:spacing w:line="276" w:lineRule="auto"/>
              <w:rPr>
                <w:rFonts w:asciiTheme="minorHAnsi" w:hAnsiTheme="minorHAnsi"/>
                <w:color w:val="000000"/>
                <w:sz w:val="22"/>
                <w:szCs w:val="22"/>
                <w:lang w:val="en-US" w:eastAsia="en-AU"/>
              </w:rPr>
            </w:pPr>
            <w:bookmarkStart w:id="35" w:name="_Toc454289476"/>
            <w:r w:rsidRPr="0099229A">
              <w:rPr>
                <w:rFonts w:asciiTheme="minorHAnsi" w:hAnsiTheme="minorHAnsi"/>
                <w:color w:val="000000"/>
                <w:sz w:val="22"/>
                <w:szCs w:val="22"/>
                <w:lang w:val="en-US" w:eastAsia="en-AU"/>
              </w:rPr>
              <w:t>Precision (m)</w:t>
            </w:r>
            <w:bookmarkEnd w:id="35"/>
          </w:p>
        </w:tc>
        <w:tc>
          <w:tcPr>
            <w:tcW w:w="1843" w:type="dxa"/>
            <w:tcBorders>
              <w:top w:val="nil"/>
              <w:left w:val="nil"/>
              <w:bottom w:val="nil"/>
            </w:tcBorders>
            <w:shd w:val="clear" w:color="auto" w:fill="31849B" w:themeFill="accent5" w:themeFillShade="BF"/>
          </w:tcPr>
          <w:p w14:paraId="1767E308" w14:textId="77777777" w:rsidR="009C2B52" w:rsidRPr="0099229A" w:rsidRDefault="009C2B52" w:rsidP="00705E56">
            <w:pPr>
              <w:pStyle w:val="DSEHB"/>
              <w:spacing w:line="276" w:lineRule="auto"/>
              <w:rPr>
                <w:rFonts w:asciiTheme="minorHAnsi" w:hAnsiTheme="minorHAnsi"/>
                <w:color w:val="000000"/>
                <w:sz w:val="22"/>
                <w:szCs w:val="22"/>
                <w:lang w:val="en-US" w:eastAsia="en-AU"/>
              </w:rPr>
            </w:pPr>
            <w:bookmarkStart w:id="36" w:name="_Toc454289477"/>
            <w:r w:rsidRPr="0099229A">
              <w:rPr>
                <w:rFonts w:asciiTheme="minorHAnsi" w:hAnsiTheme="minorHAnsi"/>
                <w:color w:val="000000"/>
                <w:sz w:val="22"/>
                <w:szCs w:val="22"/>
                <w:lang w:val="en-US" w:eastAsia="en-AU"/>
              </w:rPr>
              <w:t>N</w:t>
            </w:r>
            <w:r w:rsidRPr="0099229A">
              <w:rPr>
                <w:rFonts w:asciiTheme="minorHAnsi" w:hAnsiTheme="minorHAnsi"/>
                <w:color w:val="000000"/>
                <w:sz w:val="22"/>
                <w:szCs w:val="22"/>
                <w:u w:val="single"/>
                <w:vertAlign w:val="superscript"/>
                <w:lang w:val="en-US" w:eastAsia="en-AU"/>
              </w:rPr>
              <w:t>o</w:t>
            </w:r>
            <w:r w:rsidRPr="0099229A">
              <w:rPr>
                <w:rFonts w:asciiTheme="minorHAnsi" w:hAnsiTheme="minorHAnsi"/>
                <w:color w:val="000000"/>
                <w:sz w:val="22"/>
                <w:szCs w:val="22"/>
                <w:lang w:val="en-US" w:eastAsia="en-AU"/>
              </w:rPr>
              <w:t xml:space="preserve"> of end nodes</w:t>
            </w:r>
            <w:bookmarkEnd w:id="36"/>
          </w:p>
        </w:tc>
      </w:tr>
      <w:tr w:rsidR="009C2B52" w:rsidRPr="002919ED" w14:paraId="1666AEE3" w14:textId="77777777" w:rsidTr="00440DEA">
        <w:trPr>
          <w:jc w:val="center"/>
        </w:trPr>
        <w:tc>
          <w:tcPr>
            <w:tcW w:w="1842" w:type="dxa"/>
            <w:tcBorders>
              <w:top w:val="nil"/>
              <w:bottom w:val="single" w:sz="4" w:space="0" w:color="31849B" w:themeColor="accent5" w:themeShade="BF"/>
              <w:right w:val="nil"/>
            </w:tcBorders>
          </w:tcPr>
          <w:p w14:paraId="73E6970F" w14:textId="77777777" w:rsidR="009C2B52" w:rsidRPr="00705E56" w:rsidRDefault="009C2B52" w:rsidP="00705E56">
            <w:pPr>
              <w:spacing w:line="276" w:lineRule="auto"/>
              <w:rPr>
                <w:rFonts w:asciiTheme="minorHAnsi" w:hAnsiTheme="minorHAnsi"/>
                <w:sz w:val="22"/>
                <w:szCs w:val="22"/>
              </w:rPr>
            </w:pPr>
            <w:r w:rsidRPr="00705E56">
              <w:rPr>
                <w:rFonts w:asciiTheme="minorHAnsi" w:hAnsiTheme="minorHAnsi"/>
                <w:sz w:val="22"/>
                <w:szCs w:val="22"/>
              </w:rPr>
              <w:t>0.1</w:t>
            </w:r>
          </w:p>
        </w:tc>
        <w:tc>
          <w:tcPr>
            <w:tcW w:w="1843" w:type="dxa"/>
            <w:tcBorders>
              <w:top w:val="nil"/>
              <w:left w:val="nil"/>
              <w:bottom w:val="single" w:sz="4" w:space="0" w:color="31849B" w:themeColor="accent5" w:themeShade="BF"/>
            </w:tcBorders>
          </w:tcPr>
          <w:p w14:paraId="703E0585" w14:textId="77777777" w:rsidR="009C2B52" w:rsidRPr="00705E56" w:rsidRDefault="009C2B52" w:rsidP="00705E56">
            <w:pPr>
              <w:spacing w:line="276" w:lineRule="auto"/>
              <w:rPr>
                <w:rFonts w:asciiTheme="minorHAnsi" w:hAnsiTheme="minorHAnsi"/>
                <w:sz w:val="22"/>
                <w:szCs w:val="22"/>
              </w:rPr>
            </w:pPr>
            <w:r w:rsidRPr="00705E56">
              <w:rPr>
                <w:rFonts w:asciiTheme="minorHAnsi" w:hAnsiTheme="minorHAnsi"/>
                <w:sz w:val="22"/>
                <w:szCs w:val="22"/>
              </w:rPr>
              <w:t>698361</w:t>
            </w:r>
          </w:p>
        </w:tc>
      </w:tr>
      <w:tr w:rsidR="009C2B52" w:rsidRPr="002919ED" w14:paraId="3486BE13" w14:textId="77777777" w:rsidTr="00440DEA">
        <w:trPr>
          <w:jc w:val="center"/>
        </w:trPr>
        <w:tc>
          <w:tcPr>
            <w:tcW w:w="1842" w:type="dxa"/>
            <w:tcBorders>
              <w:top w:val="single" w:sz="4" w:space="0" w:color="31849B" w:themeColor="accent5" w:themeShade="BF"/>
              <w:bottom w:val="single" w:sz="4" w:space="0" w:color="31849B" w:themeColor="accent5" w:themeShade="BF"/>
              <w:right w:val="nil"/>
            </w:tcBorders>
          </w:tcPr>
          <w:p w14:paraId="7C4FFFC5" w14:textId="77777777" w:rsidR="009C2B52" w:rsidRPr="00705E56" w:rsidRDefault="009C2B52" w:rsidP="00705E56">
            <w:pPr>
              <w:spacing w:line="276" w:lineRule="auto"/>
              <w:rPr>
                <w:rFonts w:asciiTheme="minorHAnsi" w:hAnsiTheme="minorHAnsi"/>
                <w:sz w:val="22"/>
                <w:szCs w:val="22"/>
              </w:rPr>
            </w:pPr>
            <w:r w:rsidRPr="00705E56">
              <w:rPr>
                <w:rFonts w:asciiTheme="minorHAnsi" w:hAnsiTheme="minorHAnsi"/>
                <w:sz w:val="22"/>
                <w:szCs w:val="22"/>
              </w:rPr>
              <w:t>0.5</w:t>
            </w:r>
          </w:p>
        </w:tc>
        <w:tc>
          <w:tcPr>
            <w:tcW w:w="1843" w:type="dxa"/>
            <w:tcBorders>
              <w:top w:val="single" w:sz="4" w:space="0" w:color="31849B" w:themeColor="accent5" w:themeShade="BF"/>
              <w:left w:val="nil"/>
              <w:bottom w:val="single" w:sz="4" w:space="0" w:color="31849B" w:themeColor="accent5" w:themeShade="BF"/>
            </w:tcBorders>
          </w:tcPr>
          <w:p w14:paraId="24142972" w14:textId="77777777" w:rsidR="009C2B52" w:rsidRPr="00705E56" w:rsidRDefault="009C2B52" w:rsidP="00705E56">
            <w:pPr>
              <w:spacing w:line="276" w:lineRule="auto"/>
              <w:rPr>
                <w:rFonts w:asciiTheme="minorHAnsi" w:hAnsiTheme="minorHAnsi"/>
                <w:sz w:val="22"/>
                <w:szCs w:val="22"/>
              </w:rPr>
            </w:pPr>
            <w:r w:rsidRPr="00705E56">
              <w:rPr>
                <w:rFonts w:asciiTheme="minorHAnsi" w:hAnsiTheme="minorHAnsi"/>
                <w:sz w:val="22"/>
                <w:szCs w:val="22"/>
              </w:rPr>
              <w:t>8880001</w:t>
            </w:r>
          </w:p>
        </w:tc>
      </w:tr>
      <w:tr w:rsidR="009C2B52" w:rsidRPr="002919ED" w14:paraId="5FF86CD9" w14:textId="77777777" w:rsidTr="00440DEA">
        <w:trPr>
          <w:jc w:val="center"/>
        </w:trPr>
        <w:tc>
          <w:tcPr>
            <w:tcW w:w="1842" w:type="dxa"/>
            <w:tcBorders>
              <w:top w:val="single" w:sz="4" w:space="0" w:color="31849B" w:themeColor="accent5" w:themeShade="BF"/>
              <w:bottom w:val="single" w:sz="4" w:space="0" w:color="31849B" w:themeColor="accent5" w:themeShade="BF"/>
              <w:right w:val="nil"/>
            </w:tcBorders>
          </w:tcPr>
          <w:p w14:paraId="3036B991" w14:textId="7EFE256A" w:rsidR="009C2B52" w:rsidRPr="00705E56" w:rsidRDefault="009C2B52" w:rsidP="00705E56">
            <w:pPr>
              <w:spacing w:line="276" w:lineRule="auto"/>
              <w:rPr>
                <w:rFonts w:asciiTheme="minorHAnsi" w:hAnsiTheme="minorHAnsi"/>
                <w:sz w:val="22"/>
                <w:szCs w:val="22"/>
              </w:rPr>
            </w:pPr>
            <w:r w:rsidRPr="00705E56">
              <w:rPr>
                <w:rFonts w:asciiTheme="minorHAnsi" w:hAnsiTheme="minorHAnsi"/>
                <w:sz w:val="22"/>
                <w:szCs w:val="22"/>
              </w:rPr>
              <w:t>1</w:t>
            </w:r>
            <w:r w:rsidR="0099229A" w:rsidRPr="00705E56">
              <w:rPr>
                <w:rFonts w:asciiTheme="minorHAnsi" w:hAnsiTheme="minorHAnsi"/>
                <w:sz w:val="22"/>
                <w:szCs w:val="22"/>
              </w:rPr>
              <w:t>.0</w:t>
            </w:r>
          </w:p>
        </w:tc>
        <w:tc>
          <w:tcPr>
            <w:tcW w:w="1843" w:type="dxa"/>
            <w:tcBorders>
              <w:top w:val="single" w:sz="4" w:space="0" w:color="31849B" w:themeColor="accent5" w:themeShade="BF"/>
              <w:left w:val="nil"/>
              <w:bottom w:val="single" w:sz="4" w:space="0" w:color="31849B" w:themeColor="accent5" w:themeShade="BF"/>
            </w:tcBorders>
          </w:tcPr>
          <w:p w14:paraId="3E79C146" w14:textId="77777777" w:rsidR="009C2B52" w:rsidRPr="00705E56" w:rsidRDefault="009C2B52" w:rsidP="00705E56">
            <w:pPr>
              <w:spacing w:line="276" w:lineRule="auto"/>
              <w:rPr>
                <w:rFonts w:asciiTheme="minorHAnsi" w:hAnsiTheme="minorHAnsi"/>
                <w:sz w:val="22"/>
                <w:szCs w:val="22"/>
              </w:rPr>
            </w:pPr>
            <w:r w:rsidRPr="00705E56">
              <w:rPr>
                <w:rFonts w:asciiTheme="minorHAnsi" w:hAnsiTheme="minorHAnsi"/>
                <w:sz w:val="22"/>
                <w:szCs w:val="22"/>
              </w:rPr>
              <w:t>17464</w:t>
            </w:r>
          </w:p>
        </w:tc>
      </w:tr>
      <w:tr w:rsidR="009C2B52" w:rsidRPr="002919ED" w14:paraId="1B3964E0" w14:textId="77777777" w:rsidTr="00440DEA">
        <w:trPr>
          <w:jc w:val="center"/>
        </w:trPr>
        <w:tc>
          <w:tcPr>
            <w:tcW w:w="1842" w:type="dxa"/>
            <w:tcBorders>
              <w:top w:val="single" w:sz="4" w:space="0" w:color="31849B" w:themeColor="accent5" w:themeShade="BF"/>
              <w:bottom w:val="single" w:sz="4" w:space="0" w:color="31849B" w:themeColor="accent5" w:themeShade="BF"/>
              <w:right w:val="nil"/>
            </w:tcBorders>
          </w:tcPr>
          <w:p w14:paraId="5874B98A" w14:textId="77777777" w:rsidR="009C2B52" w:rsidRPr="00705E56" w:rsidRDefault="009C2B52" w:rsidP="00705E56">
            <w:pPr>
              <w:spacing w:line="276" w:lineRule="auto"/>
              <w:rPr>
                <w:rFonts w:asciiTheme="minorHAnsi" w:hAnsiTheme="minorHAnsi"/>
                <w:sz w:val="22"/>
                <w:szCs w:val="22"/>
              </w:rPr>
            </w:pPr>
            <w:r w:rsidRPr="00705E56">
              <w:rPr>
                <w:rFonts w:asciiTheme="minorHAnsi" w:hAnsiTheme="minorHAnsi"/>
                <w:sz w:val="22"/>
                <w:szCs w:val="22"/>
              </w:rPr>
              <w:t>2.5</w:t>
            </w:r>
          </w:p>
        </w:tc>
        <w:tc>
          <w:tcPr>
            <w:tcW w:w="1843" w:type="dxa"/>
            <w:tcBorders>
              <w:top w:val="single" w:sz="4" w:space="0" w:color="31849B" w:themeColor="accent5" w:themeShade="BF"/>
              <w:left w:val="nil"/>
              <w:bottom w:val="single" w:sz="4" w:space="0" w:color="31849B" w:themeColor="accent5" w:themeShade="BF"/>
            </w:tcBorders>
          </w:tcPr>
          <w:p w14:paraId="10FED4E1" w14:textId="77777777" w:rsidR="009C2B52" w:rsidRPr="00705E56" w:rsidRDefault="009C2B52" w:rsidP="00705E56">
            <w:pPr>
              <w:spacing w:line="276" w:lineRule="auto"/>
              <w:rPr>
                <w:rFonts w:asciiTheme="minorHAnsi" w:hAnsiTheme="minorHAnsi"/>
                <w:sz w:val="22"/>
                <w:szCs w:val="22"/>
              </w:rPr>
            </w:pPr>
            <w:r w:rsidRPr="00705E56">
              <w:rPr>
                <w:rFonts w:asciiTheme="minorHAnsi" w:hAnsiTheme="minorHAnsi"/>
                <w:sz w:val="22"/>
                <w:szCs w:val="22"/>
              </w:rPr>
              <w:t>3766980</w:t>
            </w:r>
          </w:p>
        </w:tc>
      </w:tr>
      <w:tr w:rsidR="009C2B52" w:rsidRPr="002919ED" w14:paraId="346123B2" w14:textId="77777777" w:rsidTr="00440DEA">
        <w:trPr>
          <w:jc w:val="center"/>
        </w:trPr>
        <w:tc>
          <w:tcPr>
            <w:tcW w:w="1842" w:type="dxa"/>
            <w:tcBorders>
              <w:top w:val="single" w:sz="4" w:space="0" w:color="31849B" w:themeColor="accent5" w:themeShade="BF"/>
              <w:bottom w:val="single" w:sz="4" w:space="0" w:color="31849B" w:themeColor="accent5" w:themeShade="BF"/>
              <w:right w:val="nil"/>
            </w:tcBorders>
          </w:tcPr>
          <w:p w14:paraId="03DFB481" w14:textId="76EE4C97" w:rsidR="009C2B52" w:rsidRPr="00705E56" w:rsidRDefault="009C2B52" w:rsidP="00705E56">
            <w:pPr>
              <w:spacing w:line="276" w:lineRule="auto"/>
              <w:rPr>
                <w:rFonts w:asciiTheme="minorHAnsi" w:hAnsiTheme="minorHAnsi"/>
                <w:sz w:val="22"/>
                <w:szCs w:val="22"/>
              </w:rPr>
            </w:pPr>
            <w:r w:rsidRPr="00705E56">
              <w:rPr>
                <w:rFonts w:asciiTheme="minorHAnsi" w:hAnsiTheme="minorHAnsi"/>
                <w:sz w:val="22"/>
                <w:szCs w:val="22"/>
              </w:rPr>
              <w:t>5</w:t>
            </w:r>
            <w:r w:rsidR="0099229A" w:rsidRPr="00705E56">
              <w:rPr>
                <w:rFonts w:asciiTheme="minorHAnsi" w:hAnsiTheme="minorHAnsi"/>
                <w:sz w:val="22"/>
                <w:szCs w:val="22"/>
              </w:rPr>
              <w:t>.0</w:t>
            </w:r>
          </w:p>
        </w:tc>
        <w:tc>
          <w:tcPr>
            <w:tcW w:w="1843" w:type="dxa"/>
            <w:tcBorders>
              <w:top w:val="single" w:sz="4" w:space="0" w:color="31849B" w:themeColor="accent5" w:themeShade="BF"/>
              <w:left w:val="nil"/>
              <w:bottom w:val="single" w:sz="4" w:space="0" w:color="31849B" w:themeColor="accent5" w:themeShade="BF"/>
            </w:tcBorders>
          </w:tcPr>
          <w:p w14:paraId="381C6526" w14:textId="77777777" w:rsidR="009C2B52" w:rsidRPr="00705E56" w:rsidRDefault="009C2B52" w:rsidP="00705E56">
            <w:pPr>
              <w:spacing w:line="276" w:lineRule="auto"/>
              <w:rPr>
                <w:rFonts w:asciiTheme="minorHAnsi" w:hAnsiTheme="minorHAnsi"/>
                <w:sz w:val="22"/>
                <w:szCs w:val="22"/>
              </w:rPr>
            </w:pPr>
            <w:r w:rsidRPr="00705E56">
              <w:rPr>
                <w:rFonts w:asciiTheme="minorHAnsi" w:hAnsiTheme="minorHAnsi"/>
                <w:sz w:val="22"/>
                <w:szCs w:val="22"/>
              </w:rPr>
              <w:t>71504</w:t>
            </w:r>
          </w:p>
        </w:tc>
      </w:tr>
      <w:tr w:rsidR="009C2B52" w:rsidRPr="002919ED" w14:paraId="412EFF4D" w14:textId="77777777" w:rsidTr="00440DEA">
        <w:trPr>
          <w:jc w:val="center"/>
        </w:trPr>
        <w:tc>
          <w:tcPr>
            <w:tcW w:w="1842" w:type="dxa"/>
            <w:tcBorders>
              <w:top w:val="single" w:sz="4" w:space="0" w:color="31849B" w:themeColor="accent5" w:themeShade="BF"/>
              <w:bottom w:val="single" w:sz="4" w:space="0" w:color="31849B" w:themeColor="accent5" w:themeShade="BF"/>
              <w:right w:val="nil"/>
            </w:tcBorders>
          </w:tcPr>
          <w:p w14:paraId="0DA322AF" w14:textId="416A593C" w:rsidR="009C2B52" w:rsidRPr="00705E56" w:rsidRDefault="009C2B52" w:rsidP="00705E56">
            <w:pPr>
              <w:spacing w:line="276" w:lineRule="auto"/>
              <w:rPr>
                <w:rFonts w:asciiTheme="minorHAnsi" w:hAnsiTheme="minorHAnsi"/>
                <w:sz w:val="22"/>
                <w:szCs w:val="22"/>
              </w:rPr>
            </w:pPr>
            <w:r w:rsidRPr="00705E56">
              <w:rPr>
                <w:rFonts w:asciiTheme="minorHAnsi" w:hAnsiTheme="minorHAnsi"/>
                <w:sz w:val="22"/>
                <w:szCs w:val="22"/>
              </w:rPr>
              <w:t>10</w:t>
            </w:r>
            <w:r w:rsidR="0099229A" w:rsidRPr="00705E56">
              <w:rPr>
                <w:rFonts w:asciiTheme="minorHAnsi" w:hAnsiTheme="minorHAnsi"/>
                <w:sz w:val="22"/>
                <w:szCs w:val="22"/>
              </w:rPr>
              <w:t>.0</w:t>
            </w:r>
          </w:p>
        </w:tc>
        <w:tc>
          <w:tcPr>
            <w:tcW w:w="1843" w:type="dxa"/>
            <w:tcBorders>
              <w:top w:val="single" w:sz="4" w:space="0" w:color="31849B" w:themeColor="accent5" w:themeShade="BF"/>
              <w:left w:val="nil"/>
              <w:bottom w:val="single" w:sz="4" w:space="0" w:color="31849B" w:themeColor="accent5" w:themeShade="BF"/>
            </w:tcBorders>
          </w:tcPr>
          <w:p w14:paraId="46763DD5" w14:textId="77777777" w:rsidR="009C2B52" w:rsidRPr="00705E56" w:rsidRDefault="009C2B52" w:rsidP="00705E56">
            <w:pPr>
              <w:spacing w:line="276" w:lineRule="auto"/>
              <w:rPr>
                <w:rFonts w:asciiTheme="minorHAnsi" w:hAnsiTheme="minorHAnsi"/>
                <w:sz w:val="22"/>
                <w:szCs w:val="22"/>
              </w:rPr>
            </w:pPr>
            <w:r w:rsidRPr="00705E56">
              <w:rPr>
                <w:rFonts w:asciiTheme="minorHAnsi" w:hAnsiTheme="minorHAnsi"/>
                <w:sz w:val="22"/>
                <w:szCs w:val="22"/>
              </w:rPr>
              <w:t>969703</w:t>
            </w:r>
          </w:p>
        </w:tc>
      </w:tr>
      <w:tr w:rsidR="009C2B52" w:rsidRPr="002919ED" w14:paraId="2E5310ED" w14:textId="77777777" w:rsidTr="00440DEA">
        <w:trPr>
          <w:jc w:val="center"/>
        </w:trPr>
        <w:tc>
          <w:tcPr>
            <w:tcW w:w="1842" w:type="dxa"/>
            <w:tcBorders>
              <w:top w:val="single" w:sz="4" w:space="0" w:color="31849B" w:themeColor="accent5" w:themeShade="BF"/>
              <w:bottom w:val="single" w:sz="4" w:space="0" w:color="31849B" w:themeColor="accent5" w:themeShade="BF"/>
              <w:right w:val="nil"/>
            </w:tcBorders>
          </w:tcPr>
          <w:p w14:paraId="43050E88" w14:textId="2EFD2B14" w:rsidR="009C2B52" w:rsidRPr="00705E56" w:rsidRDefault="009C2B52" w:rsidP="00705E56">
            <w:pPr>
              <w:spacing w:line="276" w:lineRule="auto"/>
              <w:rPr>
                <w:rFonts w:asciiTheme="minorHAnsi" w:hAnsiTheme="minorHAnsi"/>
                <w:sz w:val="22"/>
                <w:szCs w:val="22"/>
              </w:rPr>
            </w:pPr>
            <w:r w:rsidRPr="00705E56">
              <w:rPr>
                <w:rFonts w:asciiTheme="minorHAnsi" w:hAnsiTheme="minorHAnsi"/>
                <w:sz w:val="22"/>
                <w:szCs w:val="22"/>
              </w:rPr>
              <w:t>25</w:t>
            </w:r>
            <w:r w:rsidR="0099229A" w:rsidRPr="00705E56">
              <w:rPr>
                <w:rFonts w:asciiTheme="minorHAnsi" w:hAnsiTheme="minorHAnsi"/>
                <w:sz w:val="22"/>
                <w:szCs w:val="22"/>
              </w:rPr>
              <w:t>.0</w:t>
            </w:r>
          </w:p>
        </w:tc>
        <w:tc>
          <w:tcPr>
            <w:tcW w:w="1843" w:type="dxa"/>
            <w:tcBorders>
              <w:top w:val="single" w:sz="4" w:space="0" w:color="31849B" w:themeColor="accent5" w:themeShade="BF"/>
              <w:left w:val="nil"/>
              <w:bottom w:val="single" w:sz="4" w:space="0" w:color="31849B" w:themeColor="accent5" w:themeShade="BF"/>
            </w:tcBorders>
          </w:tcPr>
          <w:p w14:paraId="340B3DEA" w14:textId="77777777" w:rsidR="009C2B52" w:rsidRPr="00705E56" w:rsidRDefault="009C2B52" w:rsidP="00705E56">
            <w:pPr>
              <w:spacing w:line="276" w:lineRule="auto"/>
              <w:rPr>
                <w:rFonts w:asciiTheme="minorHAnsi" w:hAnsiTheme="minorHAnsi"/>
                <w:sz w:val="22"/>
                <w:szCs w:val="22"/>
              </w:rPr>
            </w:pPr>
            <w:r w:rsidRPr="00705E56">
              <w:rPr>
                <w:rFonts w:asciiTheme="minorHAnsi" w:hAnsiTheme="minorHAnsi"/>
                <w:sz w:val="22"/>
                <w:szCs w:val="22"/>
              </w:rPr>
              <w:t>4232871</w:t>
            </w:r>
          </w:p>
        </w:tc>
      </w:tr>
    </w:tbl>
    <w:p w14:paraId="2037E571" w14:textId="43F0C389" w:rsidR="0099229A" w:rsidRPr="00600C6F" w:rsidRDefault="0099229A" w:rsidP="0099229A">
      <w:pPr>
        <w:jc w:val="center"/>
        <w:rPr>
          <w:rFonts w:asciiTheme="minorHAnsi" w:hAnsiTheme="minorHAnsi"/>
          <w:sz w:val="22"/>
          <w:szCs w:val="22"/>
        </w:rPr>
      </w:pPr>
      <w:r>
        <w:rPr>
          <w:rFonts w:asciiTheme="minorHAnsi" w:hAnsiTheme="minorHAnsi"/>
          <w:sz w:val="22"/>
          <w:szCs w:val="22"/>
        </w:rPr>
        <w:t>Table 2</w:t>
      </w:r>
      <w:r w:rsidRPr="00600C6F">
        <w:rPr>
          <w:rFonts w:asciiTheme="minorHAnsi" w:hAnsiTheme="minorHAnsi"/>
          <w:sz w:val="22"/>
          <w:szCs w:val="22"/>
        </w:rPr>
        <w:t xml:space="preserve">: Vicmap Property </w:t>
      </w:r>
      <w:r>
        <w:rPr>
          <w:rFonts w:asciiTheme="minorHAnsi" w:hAnsiTheme="minorHAnsi"/>
          <w:sz w:val="22"/>
          <w:szCs w:val="22"/>
        </w:rPr>
        <w:t>precision of end nodes</w:t>
      </w:r>
      <w:r w:rsidR="00B6330D">
        <w:rPr>
          <w:rFonts w:asciiTheme="minorHAnsi" w:hAnsiTheme="minorHAnsi"/>
          <w:sz w:val="22"/>
          <w:szCs w:val="22"/>
        </w:rPr>
        <w:t xml:space="preserve"> 2013</w:t>
      </w:r>
      <w:r>
        <w:rPr>
          <w:rFonts w:asciiTheme="minorHAnsi" w:hAnsiTheme="minorHAnsi"/>
          <w:sz w:val="22"/>
          <w:szCs w:val="22"/>
        </w:rPr>
        <w:t>.</w:t>
      </w:r>
    </w:p>
    <w:p w14:paraId="49E33584" w14:textId="79AD05FE" w:rsidR="009C2B52" w:rsidRPr="008E6D0E" w:rsidRDefault="009C2B52" w:rsidP="008E6D0E">
      <w:pPr>
        <w:spacing w:before="60"/>
        <w:rPr>
          <w:rFonts w:asciiTheme="minorHAnsi" w:hAnsiTheme="minorHAnsi"/>
          <w:sz w:val="22"/>
          <w:szCs w:val="22"/>
          <w:lang w:val="en-US" w:eastAsia="en-AU"/>
        </w:rPr>
      </w:pPr>
      <w:r w:rsidRPr="008E6D0E">
        <w:rPr>
          <w:rFonts w:asciiTheme="minorHAnsi" w:hAnsiTheme="minorHAnsi"/>
          <w:sz w:val="22"/>
          <w:szCs w:val="22"/>
          <w:lang w:val="en-US" w:eastAsia="en-AU"/>
        </w:rPr>
        <w:t xml:space="preserve">For further analysis of Vicmap Properties precision please </w:t>
      </w:r>
      <w:r w:rsidRPr="00522BBC">
        <w:rPr>
          <w:rFonts w:asciiTheme="minorHAnsi" w:hAnsiTheme="minorHAnsi"/>
          <w:sz w:val="22"/>
          <w:szCs w:val="22"/>
          <w:lang w:val="en-US" w:eastAsia="en-AU"/>
        </w:rPr>
        <w:t xml:space="preserve">refer </w:t>
      </w:r>
      <w:r w:rsidR="0099756A" w:rsidRPr="00522BBC">
        <w:rPr>
          <w:rFonts w:asciiTheme="minorHAnsi" w:hAnsiTheme="minorHAnsi"/>
          <w:sz w:val="22"/>
          <w:szCs w:val="22"/>
          <w:lang w:val="en-US" w:eastAsia="en-AU"/>
        </w:rPr>
        <w:t>to Appendix D</w:t>
      </w:r>
      <w:r w:rsidR="0034317A" w:rsidRPr="00522BBC">
        <w:rPr>
          <w:rFonts w:asciiTheme="minorHAnsi" w:hAnsiTheme="minorHAnsi"/>
          <w:sz w:val="22"/>
          <w:szCs w:val="22"/>
          <w:lang w:val="en-US" w:eastAsia="en-AU"/>
        </w:rPr>
        <w:t xml:space="preserve"> &amp;</w:t>
      </w:r>
      <w:r w:rsidRPr="00522BBC">
        <w:rPr>
          <w:rFonts w:asciiTheme="minorHAnsi" w:hAnsiTheme="minorHAnsi"/>
          <w:sz w:val="22"/>
          <w:szCs w:val="22"/>
          <w:lang w:val="en-US" w:eastAsia="en-AU"/>
        </w:rPr>
        <w:t xml:space="preserve"> A</w:t>
      </w:r>
      <w:r w:rsidR="0034317A" w:rsidRPr="00522BBC">
        <w:rPr>
          <w:rFonts w:asciiTheme="minorHAnsi" w:hAnsiTheme="minorHAnsi"/>
          <w:sz w:val="22"/>
          <w:szCs w:val="22"/>
          <w:lang w:val="en-US" w:eastAsia="en-AU"/>
        </w:rPr>
        <w:t xml:space="preserve">ppendix </w:t>
      </w:r>
      <w:r w:rsidRPr="00522BBC">
        <w:rPr>
          <w:rFonts w:asciiTheme="minorHAnsi" w:hAnsiTheme="minorHAnsi"/>
          <w:sz w:val="22"/>
          <w:szCs w:val="22"/>
          <w:lang w:val="en-US" w:eastAsia="en-AU"/>
        </w:rPr>
        <w:t>E</w:t>
      </w:r>
      <w:r w:rsidR="0034317A" w:rsidRPr="00522BBC">
        <w:rPr>
          <w:rFonts w:asciiTheme="minorHAnsi" w:hAnsiTheme="minorHAnsi"/>
          <w:sz w:val="22"/>
          <w:szCs w:val="22"/>
          <w:lang w:val="en-US" w:eastAsia="en-AU"/>
        </w:rPr>
        <w:t>.</w:t>
      </w:r>
    </w:p>
    <w:p w14:paraId="6BDCDCF4" w14:textId="77777777" w:rsidR="008E6D0E" w:rsidRDefault="008E6D0E" w:rsidP="006F68F0">
      <w:pPr>
        <w:pStyle w:val="Caption"/>
        <w:rPr>
          <w:lang w:val="en-US" w:eastAsia="en-AU"/>
        </w:rPr>
      </w:pPr>
    </w:p>
    <w:p w14:paraId="2C88EEEF" w14:textId="77777777" w:rsidR="009C2B52" w:rsidRPr="002919ED" w:rsidRDefault="009C2B52" w:rsidP="009C2B52">
      <w:pPr>
        <w:pStyle w:val="Heading3"/>
        <w:rPr>
          <w:lang w:val="en-US" w:eastAsia="en-AU"/>
        </w:rPr>
      </w:pPr>
      <w:bookmarkStart w:id="37" w:name="_Toc454289478"/>
      <w:r w:rsidRPr="002919ED">
        <w:rPr>
          <w:lang w:val="en-US" w:eastAsia="en-AU"/>
        </w:rPr>
        <w:lastRenderedPageBreak/>
        <w:t>Parcel Survey Accuracy</w:t>
      </w:r>
      <w:bookmarkEnd w:id="37"/>
    </w:p>
    <w:p w14:paraId="75A85D5A" w14:textId="72667B8E" w:rsidR="008E6D0E" w:rsidRPr="003F5884" w:rsidRDefault="009C2B52" w:rsidP="003F5884">
      <w:pPr>
        <w:spacing w:before="60"/>
        <w:rPr>
          <w:rFonts w:asciiTheme="minorHAnsi" w:hAnsiTheme="minorHAnsi"/>
          <w:sz w:val="22"/>
          <w:szCs w:val="22"/>
          <w:lang w:val="en-US" w:eastAsia="en-AU"/>
        </w:rPr>
      </w:pPr>
      <w:r w:rsidRPr="008F0E97">
        <w:rPr>
          <w:rFonts w:asciiTheme="minorHAnsi" w:hAnsiTheme="minorHAnsi"/>
          <w:sz w:val="22"/>
          <w:szCs w:val="22"/>
          <w:lang w:val="en-US" w:eastAsia="en-AU"/>
        </w:rPr>
        <w:t xml:space="preserve">There are 850,000 end nodes in the </w:t>
      </w:r>
      <w:proofErr w:type="spellStart"/>
      <w:r w:rsidRPr="008F0E97">
        <w:rPr>
          <w:rFonts w:asciiTheme="minorHAnsi" w:hAnsiTheme="minorHAnsi"/>
          <w:sz w:val="22"/>
          <w:szCs w:val="22"/>
          <w:lang w:val="en-US" w:eastAsia="en-AU"/>
        </w:rPr>
        <w:t>mapbase</w:t>
      </w:r>
      <w:proofErr w:type="spellEnd"/>
      <w:r w:rsidR="008F0E97" w:rsidRPr="008F0E97">
        <w:rPr>
          <w:rFonts w:asciiTheme="minorHAnsi" w:hAnsiTheme="minorHAnsi"/>
          <w:sz w:val="22"/>
          <w:szCs w:val="22"/>
          <w:lang w:val="en-US" w:eastAsia="en-AU"/>
        </w:rPr>
        <w:t xml:space="preserve"> as at 2013</w:t>
      </w:r>
      <w:r w:rsidRPr="008F0E97">
        <w:rPr>
          <w:rFonts w:asciiTheme="minorHAnsi" w:hAnsiTheme="minorHAnsi"/>
          <w:sz w:val="22"/>
          <w:szCs w:val="22"/>
          <w:lang w:val="en-US" w:eastAsia="en-AU"/>
        </w:rPr>
        <w:t xml:space="preserve"> that have a survey precision of 0.1m.</w:t>
      </w:r>
      <w:r w:rsidRPr="003F5884">
        <w:rPr>
          <w:rFonts w:asciiTheme="minorHAnsi" w:hAnsiTheme="minorHAnsi"/>
          <w:sz w:val="22"/>
          <w:szCs w:val="22"/>
          <w:lang w:val="en-US" w:eastAsia="en-AU"/>
        </w:rPr>
        <w:t xml:space="preserve"> </w:t>
      </w:r>
    </w:p>
    <w:p w14:paraId="1C430278" w14:textId="0BD35012" w:rsidR="009C2B52" w:rsidRDefault="008E6D0E" w:rsidP="003F5884">
      <w:pPr>
        <w:spacing w:before="60"/>
        <w:rPr>
          <w:rFonts w:asciiTheme="minorHAnsi" w:hAnsiTheme="minorHAnsi"/>
          <w:sz w:val="22"/>
          <w:szCs w:val="22"/>
          <w:lang w:val="en-US" w:eastAsia="en-AU"/>
        </w:rPr>
      </w:pPr>
      <w:r w:rsidRPr="003F5884">
        <w:rPr>
          <w:rFonts w:asciiTheme="minorHAnsi" w:hAnsiTheme="minorHAnsi"/>
          <w:sz w:val="22"/>
          <w:szCs w:val="22"/>
          <w:lang w:val="en-US" w:eastAsia="en-AU"/>
        </w:rPr>
        <w:t>A</w:t>
      </w:r>
      <w:r w:rsidR="009C2B52" w:rsidRPr="003F5884">
        <w:rPr>
          <w:rFonts w:asciiTheme="minorHAnsi" w:hAnsiTheme="minorHAnsi"/>
          <w:sz w:val="22"/>
          <w:szCs w:val="22"/>
          <w:lang w:val="en-US" w:eastAsia="en-AU"/>
        </w:rPr>
        <w:t xml:space="preserve"> parcel survey accuracy tag has been applied to each parcel polygon in Vicmap Property with the following valid values</w:t>
      </w:r>
      <w:r w:rsidRPr="003F5884">
        <w:rPr>
          <w:rFonts w:asciiTheme="minorHAnsi" w:hAnsiTheme="minorHAnsi"/>
          <w:sz w:val="22"/>
          <w:szCs w:val="22"/>
          <w:lang w:val="en-US" w:eastAsia="en-AU"/>
        </w:rPr>
        <w:t xml:space="preserve"> to assist with associated display issues (of over 18.5 million points ordinarily)</w:t>
      </w:r>
      <w:r w:rsidR="009C2B52" w:rsidRPr="003F5884">
        <w:rPr>
          <w:rFonts w:asciiTheme="minorHAnsi" w:hAnsiTheme="minorHAnsi"/>
          <w:sz w:val="22"/>
          <w:szCs w:val="22"/>
          <w:lang w:val="en-US" w:eastAsia="en-AU"/>
        </w:rPr>
        <w:t xml:space="preserve">:  </w:t>
      </w:r>
    </w:p>
    <w:p w14:paraId="6DF6B337" w14:textId="77777777" w:rsidR="003F5884" w:rsidRPr="003F5884" w:rsidRDefault="003F5884" w:rsidP="003F5884">
      <w:pPr>
        <w:spacing w:before="60"/>
        <w:rPr>
          <w:rFonts w:asciiTheme="minorHAnsi" w:hAnsiTheme="minorHAnsi"/>
          <w:sz w:val="22"/>
          <w:szCs w:val="22"/>
          <w:lang w:val="en-US" w:eastAsia="en-AU"/>
        </w:rPr>
      </w:pPr>
    </w:p>
    <w:tbl>
      <w:tblPr>
        <w:tblW w:w="0" w:type="auto"/>
        <w:jc w:val="center"/>
        <w:tblInd w:w="138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4679"/>
        <w:gridCol w:w="1843"/>
      </w:tblGrid>
      <w:tr w:rsidR="008E6D0E" w:rsidRPr="008E6D0E" w14:paraId="47D91957" w14:textId="77777777" w:rsidTr="003F5884">
        <w:trPr>
          <w:jc w:val="center"/>
        </w:trPr>
        <w:tc>
          <w:tcPr>
            <w:tcW w:w="1842" w:type="dxa"/>
            <w:tcBorders>
              <w:top w:val="nil"/>
              <w:bottom w:val="nil"/>
              <w:right w:val="nil"/>
            </w:tcBorders>
            <w:shd w:val="clear" w:color="auto" w:fill="31849B" w:themeFill="accent5" w:themeFillShade="BF"/>
          </w:tcPr>
          <w:p w14:paraId="380EB718" w14:textId="77777777" w:rsidR="008E6D0E" w:rsidRPr="008E6D0E" w:rsidRDefault="008E6D0E" w:rsidP="00733377">
            <w:pPr>
              <w:pStyle w:val="DSEHB"/>
              <w:rPr>
                <w:rFonts w:asciiTheme="minorHAnsi" w:hAnsiTheme="minorHAnsi"/>
                <w:color w:val="auto"/>
                <w:sz w:val="22"/>
                <w:szCs w:val="22"/>
                <w:lang w:val="en-US" w:eastAsia="en-AU"/>
              </w:rPr>
            </w:pPr>
            <w:bookmarkStart w:id="38" w:name="_Toc454289479"/>
            <w:r w:rsidRPr="008E6D0E">
              <w:rPr>
                <w:rFonts w:asciiTheme="minorHAnsi" w:hAnsiTheme="minorHAnsi"/>
                <w:color w:val="auto"/>
                <w:sz w:val="22"/>
                <w:szCs w:val="22"/>
                <w:lang w:val="en-US" w:eastAsia="en-AU"/>
              </w:rPr>
              <w:t>Parcel Accuracy</w:t>
            </w:r>
            <w:bookmarkEnd w:id="38"/>
          </w:p>
        </w:tc>
        <w:tc>
          <w:tcPr>
            <w:tcW w:w="4679" w:type="dxa"/>
            <w:tcBorders>
              <w:top w:val="nil"/>
              <w:left w:val="nil"/>
              <w:bottom w:val="nil"/>
              <w:right w:val="nil"/>
            </w:tcBorders>
            <w:shd w:val="clear" w:color="auto" w:fill="31849B" w:themeFill="accent5" w:themeFillShade="BF"/>
          </w:tcPr>
          <w:p w14:paraId="419D5A19" w14:textId="712F779E" w:rsidR="008E6D0E" w:rsidRPr="008E6D0E" w:rsidRDefault="008E6D0E" w:rsidP="00733377">
            <w:pPr>
              <w:pStyle w:val="DSEHB"/>
              <w:rPr>
                <w:rFonts w:asciiTheme="minorHAnsi" w:hAnsiTheme="minorHAnsi"/>
                <w:color w:val="auto"/>
                <w:sz w:val="22"/>
                <w:szCs w:val="22"/>
                <w:lang w:val="en-US" w:eastAsia="en-AU"/>
              </w:rPr>
            </w:pPr>
            <w:bookmarkStart w:id="39" w:name="_Toc454289480"/>
            <w:r w:rsidRPr="008E6D0E">
              <w:rPr>
                <w:rFonts w:asciiTheme="minorHAnsi" w:hAnsiTheme="minorHAnsi"/>
                <w:color w:val="auto"/>
                <w:sz w:val="22"/>
                <w:szCs w:val="22"/>
                <w:lang w:val="en-US" w:eastAsia="en-AU"/>
              </w:rPr>
              <w:t>Description</w:t>
            </w:r>
            <w:bookmarkEnd w:id="39"/>
          </w:p>
        </w:tc>
        <w:tc>
          <w:tcPr>
            <w:tcW w:w="1843" w:type="dxa"/>
            <w:tcBorders>
              <w:top w:val="nil"/>
              <w:left w:val="nil"/>
              <w:bottom w:val="nil"/>
            </w:tcBorders>
            <w:shd w:val="clear" w:color="auto" w:fill="31849B" w:themeFill="accent5" w:themeFillShade="BF"/>
          </w:tcPr>
          <w:p w14:paraId="2792DA9A" w14:textId="603DE594" w:rsidR="008E6D0E" w:rsidRPr="008E6D0E" w:rsidRDefault="008E6D0E" w:rsidP="00733377">
            <w:pPr>
              <w:pStyle w:val="DSEHB"/>
              <w:rPr>
                <w:rFonts w:asciiTheme="minorHAnsi" w:hAnsiTheme="minorHAnsi"/>
                <w:color w:val="auto"/>
                <w:sz w:val="22"/>
                <w:szCs w:val="22"/>
                <w:lang w:val="en-US" w:eastAsia="en-AU"/>
              </w:rPr>
            </w:pPr>
            <w:bookmarkStart w:id="40" w:name="_Toc454289481"/>
            <w:r w:rsidRPr="008E6D0E">
              <w:rPr>
                <w:rFonts w:asciiTheme="minorHAnsi" w:hAnsiTheme="minorHAnsi"/>
                <w:color w:val="auto"/>
                <w:sz w:val="22"/>
                <w:szCs w:val="22"/>
                <w:lang w:val="en-US" w:eastAsia="en-AU"/>
              </w:rPr>
              <w:t>No of Parcels</w:t>
            </w:r>
            <w:bookmarkEnd w:id="40"/>
            <w:r w:rsidRPr="008E6D0E">
              <w:rPr>
                <w:rFonts w:asciiTheme="minorHAnsi" w:hAnsiTheme="minorHAnsi"/>
                <w:color w:val="auto"/>
                <w:sz w:val="22"/>
                <w:szCs w:val="22"/>
                <w:lang w:val="en-US" w:eastAsia="en-AU"/>
              </w:rPr>
              <w:t xml:space="preserve"> </w:t>
            </w:r>
          </w:p>
        </w:tc>
      </w:tr>
      <w:tr w:rsidR="008E6D0E" w:rsidRPr="002919ED" w14:paraId="6147F129" w14:textId="77777777" w:rsidTr="003F5884">
        <w:trPr>
          <w:jc w:val="center"/>
        </w:trPr>
        <w:tc>
          <w:tcPr>
            <w:tcW w:w="1842" w:type="dxa"/>
            <w:tcBorders>
              <w:top w:val="nil"/>
              <w:right w:val="nil"/>
            </w:tcBorders>
          </w:tcPr>
          <w:p w14:paraId="6EADFED0" w14:textId="77777777" w:rsidR="008E6D0E" w:rsidRPr="00CD1B13" w:rsidRDefault="008E6D0E" w:rsidP="00CD1B13">
            <w:pPr>
              <w:spacing w:line="276" w:lineRule="auto"/>
              <w:jc w:val="center"/>
              <w:rPr>
                <w:rFonts w:asciiTheme="minorHAnsi" w:hAnsiTheme="minorHAnsi"/>
                <w:sz w:val="22"/>
                <w:szCs w:val="22"/>
              </w:rPr>
            </w:pPr>
            <w:r w:rsidRPr="00CD1B13">
              <w:rPr>
                <w:rFonts w:asciiTheme="minorHAnsi" w:hAnsiTheme="minorHAnsi"/>
                <w:sz w:val="22"/>
                <w:szCs w:val="22"/>
              </w:rPr>
              <w:t>2</w:t>
            </w:r>
          </w:p>
        </w:tc>
        <w:tc>
          <w:tcPr>
            <w:tcW w:w="4679" w:type="dxa"/>
            <w:tcBorders>
              <w:top w:val="nil"/>
              <w:left w:val="nil"/>
              <w:right w:val="nil"/>
            </w:tcBorders>
          </w:tcPr>
          <w:p w14:paraId="3CA852B3" w14:textId="66596088" w:rsidR="008E6D0E" w:rsidRPr="00CD1B13" w:rsidRDefault="008E6D0E" w:rsidP="00CD1B13">
            <w:pPr>
              <w:spacing w:line="276" w:lineRule="auto"/>
              <w:rPr>
                <w:rFonts w:asciiTheme="minorHAnsi" w:hAnsiTheme="minorHAnsi"/>
                <w:sz w:val="22"/>
                <w:szCs w:val="22"/>
              </w:rPr>
            </w:pPr>
            <w:r w:rsidRPr="00CD1B13">
              <w:rPr>
                <w:rFonts w:asciiTheme="minorHAnsi" w:hAnsiTheme="minorHAnsi"/>
                <w:sz w:val="22"/>
                <w:szCs w:val="22"/>
              </w:rPr>
              <w:t>All cadastral nodes of the parcel have survey accurate coordinates matching the map base coordinates</w:t>
            </w:r>
          </w:p>
        </w:tc>
        <w:tc>
          <w:tcPr>
            <w:tcW w:w="1843" w:type="dxa"/>
            <w:tcBorders>
              <w:top w:val="nil"/>
              <w:left w:val="nil"/>
            </w:tcBorders>
          </w:tcPr>
          <w:p w14:paraId="24155418" w14:textId="4C964A2C" w:rsidR="008E6D0E" w:rsidRPr="00CD1B13" w:rsidRDefault="008E6D0E" w:rsidP="00CD1B13">
            <w:pPr>
              <w:spacing w:line="276" w:lineRule="auto"/>
              <w:rPr>
                <w:rFonts w:asciiTheme="minorHAnsi" w:hAnsiTheme="minorHAnsi"/>
                <w:sz w:val="22"/>
                <w:szCs w:val="22"/>
              </w:rPr>
            </w:pPr>
            <w:r w:rsidRPr="00CD1B13">
              <w:rPr>
                <w:rFonts w:asciiTheme="minorHAnsi" w:hAnsiTheme="minorHAnsi"/>
                <w:sz w:val="22"/>
                <w:szCs w:val="22"/>
              </w:rPr>
              <w:t>75432</w:t>
            </w:r>
          </w:p>
        </w:tc>
      </w:tr>
      <w:tr w:rsidR="008E6D0E" w:rsidRPr="002919ED" w14:paraId="739B35CB" w14:textId="77777777" w:rsidTr="003F5884">
        <w:trPr>
          <w:jc w:val="center"/>
        </w:trPr>
        <w:tc>
          <w:tcPr>
            <w:tcW w:w="1842" w:type="dxa"/>
            <w:tcBorders>
              <w:right w:val="nil"/>
            </w:tcBorders>
          </w:tcPr>
          <w:p w14:paraId="1FFBA6EF" w14:textId="77777777" w:rsidR="008E6D0E" w:rsidRPr="00CD1B13" w:rsidRDefault="008E6D0E" w:rsidP="00CD1B13">
            <w:pPr>
              <w:spacing w:line="276" w:lineRule="auto"/>
              <w:jc w:val="center"/>
              <w:rPr>
                <w:rFonts w:asciiTheme="minorHAnsi" w:hAnsiTheme="minorHAnsi"/>
                <w:sz w:val="22"/>
                <w:szCs w:val="22"/>
              </w:rPr>
            </w:pPr>
            <w:r w:rsidRPr="00CD1B13">
              <w:rPr>
                <w:rFonts w:asciiTheme="minorHAnsi" w:hAnsiTheme="minorHAnsi"/>
                <w:sz w:val="22"/>
                <w:szCs w:val="22"/>
              </w:rPr>
              <w:t>1</w:t>
            </w:r>
          </w:p>
        </w:tc>
        <w:tc>
          <w:tcPr>
            <w:tcW w:w="4679" w:type="dxa"/>
            <w:tcBorders>
              <w:left w:val="nil"/>
              <w:right w:val="nil"/>
            </w:tcBorders>
          </w:tcPr>
          <w:p w14:paraId="6F2DF02E" w14:textId="4B60908E" w:rsidR="008E6D0E" w:rsidRPr="00CD1B13" w:rsidRDefault="008E6D0E" w:rsidP="00CD1B13">
            <w:pPr>
              <w:spacing w:line="276" w:lineRule="auto"/>
              <w:rPr>
                <w:rFonts w:asciiTheme="minorHAnsi" w:hAnsiTheme="minorHAnsi"/>
                <w:sz w:val="22"/>
                <w:szCs w:val="22"/>
              </w:rPr>
            </w:pPr>
            <w:r w:rsidRPr="00CD1B13">
              <w:rPr>
                <w:rFonts w:asciiTheme="minorHAnsi" w:hAnsiTheme="minorHAnsi"/>
                <w:sz w:val="22"/>
                <w:szCs w:val="22"/>
              </w:rPr>
              <w:t>Some of the cadastral nodes of the parcel have survey accurate coordinates that match the map base coordinates</w:t>
            </w:r>
          </w:p>
        </w:tc>
        <w:tc>
          <w:tcPr>
            <w:tcW w:w="1843" w:type="dxa"/>
            <w:tcBorders>
              <w:left w:val="nil"/>
            </w:tcBorders>
          </w:tcPr>
          <w:p w14:paraId="143FEE07" w14:textId="20797944" w:rsidR="008E6D0E" w:rsidRPr="00CD1B13" w:rsidRDefault="008E6D0E" w:rsidP="00CD1B13">
            <w:pPr>
              <w:spacing w:line="276" w:lineRule="auto"/>
              <w:rPr>
                <w:rFonts w:asciiTheme="minorHAnsi" w:hAnsiTheme="minorHAnsi"/>
                <w:sz w:val="22"/>
                <w:szCs w:val="22"/>
              </w:rPr>
            </w:pPr>
            <w:r w:rsidRPr="00CD1B13">
              <w:rPr>
                <w:rFonts w:asciiTheme="minorHAnsi" w:hAnsiTheme="minorHAnsi"/>
                <w:sz w:val="22"/>
                <w:szCs w:val="22"/>
              </w:rPr>
              <w:t>104765</w:t>
            </w:r>
          </w:p>
        </w:tc>
      </w:tr>
      <w:tr w:rsidR="008E6D0E" w:rsidRPr="008F0E97" w14:paraId="12A620F7" w14:textId="77777777" w:rsidTr="003F5884">
        <w:trPr>
          <w:jc w:val="center"/>
        </w:trPr>
        <w:tc>
          <w:tcPr>
            <w:tcW w:w="1842" w:type="dxa"/>
            <w:tcBorders>
              <w:right w:val="nil"/>
            </w:tcBorders>
          </w:tcPr>
          <w:p w14:paraId="246B8FE1" w14:textId="77777777" w:rsidR="008E6D0E" w:rsidRPr="008F0E97" w:rsidRDefault="008E6D0E" w:rsidP="00CD1B13">
            <w:pPr>
              <w:spacing w:line="276" w:lineRule="auto"/>
              <w:jc w:val="center"/>
              <w:rPr>
                <w:rFonts w:asciiTheme="minorHAnsi" w:hAnsiTheme="minorHAnsi"/>
                <w:sz w:val="22"/>
                <w:szCs w:val="22"/>
              </w:rPr>
            </w:pPr>
            <w:r w:rsidRPr="008F0E97">
              <w:rPr>
                <w:rFonts w:asciiTheme="minorHAnsi" w:hAnsiTheme="minorHAnsi"/>
                <w:sz w:val="22"/>
                <w:szCs w:val="22"/>
              </w:rPr>
              <w:t>0</w:t>
            </w:r>
          </w:p>
        </w:tc>
        <w:tc>
          <w:tcPr>
            <w:tcW w:w="4679" w:type="dxa"/>
            <w:tcBorders>
              <w:left w:val="nil"/>
              <w:right w:val="nil"/>
            </w:tcBorders>
          </w:tcPr>
          <w:p w14:paraId="27EE0480" w14:textId="4458BA66" w:rsidR="008E6D0E" w:rsidRPr="008F0E97" w:rsidRDefault="008E6D0E" w:rsidP="00CD1B13">
            <w:pPr>
              <w:spacing w:line="276" w:lineRule="auto"/>
              <w:rPr>
                <w:rFonts w:asciiTheme="minorHAnsi" w:hAnsiTheme="minorHAnsi"/>
                <w:sz w:val="22"/>
                <w:szCs w:val="22"/>
              </w:rPr>
            </w:pPr>
            <w:r w:rsidRPr="008F0E97">
              <w:rPr>
                <w:rFonts w:asciiTheme="minorHAnsi" w:hAnsiTheme="minorHAnsi"/>
                <w:sz w:val="22"/>
                <w:szCs w:val="22"/>
              </w:rPr>
              <w:t>There are no survey accurate coordinates captured for any of the cadastral nodes</w:t>
            </w:r>
          </w:p>
        </w:tc>
        <w:tc>
          <w:tcPr>
            <w:tcW w:w="1843" w:type="dxa"/>
            <w:tcBorders>
              <w:left w:val="nil"/>
            </w:tcBorders>
          </w:tcPr>
          <w:p w14:paraId="4D7B6A34" w14:textId="506403AE" w:rsidR="008E6D0E" w:rsidRPr="008F0E97" w:rsidRDefault="008E6D0E" w:rsidP="00CD1B13">
            <w:pPr>
              <w:spacing w:line="276" w:lineRule="auto"/>
              <w:rPr>
                <w:rFonts w:asciiTheme="minorHAnsi" w:hAnsiTheme="minorHAnsi"/>
                <w:sz w:val="22"/>
                <w:szCs w:val="22"/>
              </w:rPr>
            </w:pPr>
            <w:r w:rsidRPr="008F0E97">
              <w:rPr>
                <w:rFonts w:asciiTheme="minorHAnsi" w:hAnsiTheme="minorHAnsi"/>
                <w:sz w:val="22"/>
                <w:szCs w:val="22"/>
              </w:rPr>
              <w:t>3248991</w:t>
            </w:r>
          </w:p>
        </w:tc>
      </w:tr>
    </w:tbl>
    <w:p w14:paraId="322F9E44" w14:textId="609EF36A" w:rsidR="008E6D0E" w:rsidRPr="00600C6F" w:rsidRDefault="008E6D0E" w:rsidP="008E6D0E">
      <w:pPr>
        <w:jc w:val="center"/>
        <w:rPr>
          <w:rFonts w:asciiTheme="minorHAnsi" w:hAnsiTheme="minorHAnsi"/>
          <w:sz w:val="22"/>
          <w:szCs w:val="22"/>
        </w:rPr>
      </w:pPr>
      <w:bookmarkStart w:id="41" w:name="_Toc285100131"/>
      <w:bookmarkStart w:id="42" w:name="_Toc316632264"/>
      <w:r w:rsidRPr="008F0E97">
        <w:rPr>
          <w:rFonts w:asciiTheme="minorHAnsi" w:hAnsiTheme="minorHAnsi"/>
          <w:sz w:val="22"/>
          <w:szCs w:val="22"/>
        </w:rPr>
        <w:t>Table 3: Vicmap Property precision of end nodes</w:t>
      </w:r>
      <w:r w:rsidR="008F0E97">
        <w:rPr>
          <w:rFonts w:asciiTheme="minorHAnsi" w:hAnsiTheme="minorHAnsi"/>
          <w:sz w:val="22"/>
          <w:szCs w:val="22"/>
        </w:rPr>
        <w:t xml:space="preserve"> in 2013</w:t>
      </w:r>
      <w:r w:rsidRPr="008F0E97">
        <w:rPr>
          <w:rFonts w:asciiTheme="minorHAnsi" w:hAnsiTheme="minorHAnsi"/>
          <w:sz w:val="22"/>
          <w:szCs w:val="22"/>
        </w:rPr>
        <w:t>.</w:t>
      </w:r>
    </w:p>
    <w:p w14:paraId="0A4B4F91" w14:textId="77777777" w:rsidR="009C2B52" w:rsidRPr="002919ED" w:rsidRDefault="009C2B52" w:rsidP="009C2B52">
      <w:pPr>
        <w:pStyle w:val="Heading2"/>
        <w:rPr>
          <w:lang w:val="en-US" w:eastAsia="en-AU"/>
        </w:rPr>
      </w:pPr>
      <w:bookmarkStart w:id="43" w:name="_Toc454289482"/>
      <w:r w:rsidRPr="002919ED">
        <w:rPr>
          <w:lang w:val="en-US" w:eastAsia="en-AU"/>
        </w:rPr>
        <w:t>Relative accuracy</w:t>
      </w:r>
      <w:bookmarkEnd w:id="41"/>
      <w:bookmarkEnd w:id="42"/>
      <w:bookmarkEnd w:id="43"/>
    </w:p>
    <w:p w14:paraId="06382B1F" w14:textId="77777777" w:rsidR="009C2B52" w:rsidRPr="003F5884" w:rsidRDefault="009C2B52" w:rsidP="003F5884">
      <w:pPr>
        <w:spacing w:before="60"/>
        <w:rPr>
          <w:rFonts w:asciiTheme="minorHAnsi" w:hAnsiTheme="minorHAnsi"/>
          <w:sz w:val="22"/>
          <w:szCs w:val="22"/>
          <w:lang w:val="en-US" w:eastAsia="en-AU"/>
        </w:rPr>
      </w:pPr>
      <w:r w:rsidRPr="003F5884">
        <w:rPr>
          <w:rFonts w:asciiTheme="minorHAnsi" w:hAnsiTheme="minorHAnsi"/>
          <w:sz w:val="22"/>
          <w:szCs w:val="22"/>
          <w:lang w:val="en-US" w:eastAsia="en-AU"/>
        </w:rPr>
        <w:t>No “shift” of data as a means of “cartographic enhancement” to facilitate presentation has been employed for any real world feature.</w:t>
      </w:r>
    </w:p>
    <w:p w14:paraId="33DAF5A4" w14:textId="292F3DB7" w:rsidR="009C2B52" w:rsidRPr="00262EA1" w:rsidRDefault="00440DEA" w:rsidP="009C2B52">
      <w:pPr>
        <w:pStyle w:val="Heading2"/>
        <w:rPr>
          <w:lang w:val="en-US" w:eastAsia="en-AU"/>
        </w:rPr>
      </w:pPr>
      <w:bookmarkStart w:id="44" w:name="_Toc454289483"/>
      <w:r>
        <w:rPr>
          <w:lang w:val="en-US" w:eastAsia="en-AU"/>
        </w:rPr>
        <w:t>A</w:t>
      </w:r>
      <w:r w:rsidR="009C2B52" w:rsidRPr="00262EA1">
        <w:rPr>
          <w:lang w:val="en-US" w:eastAsia="en-AU"/>
        </w:rPr>
        <w:t>ttribute accuracy</w:t>
      </w:r>
      <w:bookmarkEnd w:id="33"/>
      <w:bookmarkEnd w:id="34"/>
      <w:bookmarkEnd w:id="44"/>
    </w:p>
    <w:p w14:paraId="145F5DA4" w14:textId="0CEC8E01" w:rsidR="00440DEA" w:rsidRDefault="009C2B52" w:rsidP="003F5884">
      <w:pPr>
        <w:spacing w:before="60"/>
        <w:rPr>
          <w:rFonts w:asciiTheme="minorHAnsi" w:hAnsiTheme="minorHAnsi"/>
          <w:sz w:val="22"/>
          <w:szCs w:val="22"/>
          <w:lang w:val="en-US" w:eastAsia="en-AU"/>
        </w:rPr>
      </w:pPr>
      <w:r w:rsidRPr="003F5884">
        <w:rPr>
          <w:rFonts w:asciiTheme="minorHAnsi" w:hAnsiTheme="minorHAnsi"/>
          <w:sz w:val="22"/>
          <w:szCs w:val="22"/>
          <w:lang w:val="en-US" w:eastAsia="en-AU"/>
        </w:rPr>
        <w:t>The allowable error in attribut</w:t>
      </w:r>
      <w:r w:rsidR="00440DEA">
        <w:rPr>
          <w:rFonts w:asciiTheme="minorHAnsi" w:hAnsiTheme="minorHAnsi"/>
          <w:sz w:val="22"/>
          <w:szCs w:val="22"/>
          <w:lang w:val="en-US" w:eastAsia="en-AU"/>
        </w:rPr>
        <w:t>e accuracy ranges between:</w:t>
      </w:r>
    </w:p>
    <w:p w14:paraId="61782021" w14:textId="2C49CEBD" w:rsidR="00440DEA" w:rsidRDefault="00440DEA" w:rsidP="00AB6295">
      <w:pPr>
        <w:pStyle w:val="ListParagraph"/>
        <w:numPr>
          <w:ilvl w:val="0"/>
          <w:numId w:val="38"/>
        </w:numPr>
        <w:rPr>
          <w:rFonts w:asciiTheme="minorHAnsi" w:hAnsiTheme="minorHAnsi"/>
          <w:sz w:val="22"/>
          <w:szCs w:val="22"/>
        </w:rPr>
      </w:pPr>
      <w:r>
        <w:rPr>
          <w:rFonts w:asciiTheme="minorHAnsi" w:hAnsiTheme="minorHAnsi"/>
          <w:sz w:val="22"/>
          <w:szCs w:val="22"/>
        </w:rPr>
        <w:t>3% for new data additions,</w:t>
      </w:r>
      <w:r w:rsidR="009C2B52" w:rsidRPr="00440DEA">
        <w:rPr>
          <w:rFonts w:asciiTheme="minorHAnsi" w:hAnsiTheme="minorHAnsi"/>
          <w:sz w:val="22"/>
          <w:szCs w:val="22"/>
        </w:rPr>
        <w:t xml:space="preserve"> to </w:t>
      </w:r>
    </w:p>
    <w:p w14:paraId="720E62F3" w14:textId="268CF278" w:rsidR="009C2B52" w:rsidRPr="00440DEA" w:rsidRDefault="009C2B52" w:rsidP="00AB6295">
      <w:pPr>
        <w:pStyle w:val="ListParagraph"/>
        <w:numPr>
          <w:ilvl w:val="0"/>
          <w:numId w:val="38"/>
        </w:numPr>
        <w:rPr>
          <w:rFonts w:asciiTheme="minorHAnsi" w:hAnsiTheme="minorHAnsi"/>
          <w:sz w:val="22"/>
          <w:szCs w:val="22"/>
        </w:rPr>
      </w:pPr>
      <w:r w:rsidRPr="00440DEA">
        <w:rPr>
          <w:rFonts w:asciiTheme="minorHAnsi" w:hAnsiTheme="minorHAnsi"/>
          <w:sz w:val="22"/>
          <w:szCs w:val="22"/>
        </w:rPr>
        <w:t>5% for</w:t>
      </w:r>
      <w:r w:rsidR="00440DEA">
        <w:rPr>
          <w:rFonts w:asciiTheme="minorHAnsi" w:hAnsiTheme="minorHAnsi"/>
          <w:sz w:val="22"/>
          <w:szCs w:val="22"/>
        </w:rPr>
        <w:t xml:space="preserve"> pre-maintenance contract data.</w:t>
      </w:r>
    </w:p>
    <w:p w14:paraId="2CF70455" w14:textId="77777777" w:rsidR="009C2B52" w:rsidRDefault="009C2B52" w:rsidP="009C2B52">
      <w:pPr>
        <w:pStyle w:val="Heading2"/>
        <w:rPr>
          <w:lang w:val="en-US" w:eastAsia="en-AU"/>
        </w:rPr>
      </w:pPr>
      <w:bookmarkStart w:id="45" w:name="_Toc353455559"/>
      <w:bookmarkStart w:id="46" w:name="_Toc354578203"/>
      <w:bookmarkStart w:id="47" w:name="_Toc454289484"/>
      <w:r w:rsidRPr="00262EA1">
        <w:rPr>
          <w:lang w:val="en-US" w:eastAsia="en-AU"/>
        </w:rPr>
        <w:t>Completeness</w:t>
      </w:r>
      <w:bookmarkEnd w:id="45"/>
      <w:bookmarkEnd w:id="46"/>
      <w:bookmarkEnd w:id="47"/>
    </w:p>
    <w:p w14:paraId="1B6DF4B1" w14:textId="77777777" w:rsidR="009C2B52" w:rsidRPr="00440DEA" w:rsidRDefault="009C2B52" w:rsidP="009C2B52">
      <w:pPr>
        <w:ind w:right="228"/>
        <w:rPr>
          <w:rFonts w:asciiTheme="minorHAnsi" w:hAnsiTheme="minorHAnsi"/>
          <w:sz w:val="22"/>
          <w:szCs w:val="22"/>
        </w:rPr>
      </w:pPr>
      <w:r w:rsidRPr="00440DEA">
        <w:rPr>
          <w:rFonts w:asciiTheme="minorHAnsi" w:hAnsiTheme="minorHAnsi"/>
          <w:sz w:val="22"/>
          <w:szCs w:val="22"/>
        </w:rPr>
        <w:t>Reliability figures indicating completeness of content between the data set and real world:</w:t>
      </w:r>
    </w:p>
    <w:p w14:paraId="6450EC89" w14:textId="77777777" w:rsidR="009C2B52" w:rsidRPr="00440DEA" w:rsidRDefault="009C2B52" w:rsidP="009C2B52">
      <w:pPr>
        <w:ind w:right="228"/>
        <w:rPr>
          <w:rFonts w:asciiTheme="minorHAnsi" w:hAnsiTheme="minorHAnsi"/>
          <w:sz w:val="22"/>
          <w:szCs w:val="22"/>
        </w:rPr>
      </w:pPr>
    </w:p>
    <w:tbl>
      <w:tblPr>
        <w:tblW w:w="0" w:type="auto"/>
        <w:jc w:val="center"/>
        <w:tblInd w:w="534" w:type="dxa"/>
        <w:tblBorders>
          <w:insideH w:val="single" w:sz="4" w:space="0" w:color="C0C0C0"/>
        </w:tblBorders>
        <w:tblLayout w:type="fixed"/>
        <w:tblLook w:val="0000" w:firstRow="0" w:lastRow="0" w:firstColumn="0" w:lastColumn="0" w:noHBand="0" w:noVBand="0"/>
      </w:tblPr>
      <w:tblGrid>
        <w:gridCol w:w="4110"/>
        <w:gridCol w:w="2268"/>
      </w:tblGrid>
      <w:tr w:rsidR="009C2B52" w:rsidRPr="00440DEA" w14:paraId="21C3C06F" w14:textId="77777777" w:rsidTr="003F5884">
        <w:trPr>
          <w:cantSplit/>
          <w:jc w:val="center"/>
        </w:trPr>
        <w:tc>
          <w:tcPr>
            <w:tcW w:w="4110" w:type="dxa"/>
            <w:tcBorders>
              <w:bottom w:val="single" w:sz="4" w:space="0" w:color="C0C0C0"/>
            </w:tcBorders>
            <w:shd w:val="clear" w:color="auto" w:fill="31849B" w:themeFill="accent5" w:themeFillShade="BF"/>
            <w:vAlign w:val="center"/>
          </w:tcPr>
          <w:p w14:paraId="0F8F337E" w14:textId="77777777" w:rsidR="009C2B52" w:rsidRPr="00440DEA" w:rsidRDefault="009C2B52" w:rsidP="003F5884">
            <w:pPr>
              <w:ind w:right="228"/>
              <w:rPr>
                <w:rFonts w:asciiTheme="minorHAnsi" w:hAnsiTheme="minorHAnsi"/>
                <w:b/>
                <w:sz w:val="22"/>
                <w:szCs w:val="22"/>
              </w:rPr>
            </w:pPr>
            <w:r w:rsidRPr="00440DEA">
              <w:rPr>
                <w:rFonts w:asciiTheme="minorHAnsi" w:hAnsiTheme="minorHAnsi"/>
                <w:b/>
                <w:sz w:val="22"/>
                <w:szCs w:val="22"/>
              </w:rPr>
              <w:t>Data feature</w:t>
            </w:r>
          </w:p>
        </w:tc>
        <w:tc>
          <w:tcPr>
            <w:tcW w:w="2268" w:type="dxa"/>
            <w:tcBorders>
              <w:bottom w:val="single" w:sz="4" w:space="0" w:color="C0C0C0"/>
            </w:tcBorders>
            <w:shd w:val="clear" w:color="auto" w:fill="31849B" w:themeFill="accent5" w:themeFillShade="BF"/>
          </w:tcPr>
          <w:p w14:paraId="03B71596" w14:textId="77777777" w:rsidR="009C2B52" w:rsidRPr="00440DEA" w:rsidRDefault="009C2B52" w:rsidP="003F5884">
            <w:pPr>
              <w:ind w:right="228"/>
              <w:rPr>
                <w:rFonts w:asciiTheme="minorHAnsi" w:hAnsiTheme="minorHAnsi"/>
                <w:b/>
                <w:sz w:val="22"/>
                <w:szCs w:val="22"/>
              </w:rPr>
            </w:pPr>
            <w:r w:rsidRPr="00440DEA">
              <w:rPr>
                <w:rFonts w:asciiTheme="minorHAnsi" w:hAnsiTheme="minorHAnsi"/>
                <w:b/>
                <w:sz w:val="22"/>
                <w:szCs w:val="22"/>
              </w:rPr>
              <w:t>Calculated completeness of content (%)*</w:t>
            </w:r>
          </w:p>
        </w:tc>
      </w:tr>
      <w:tr w:rsidR="009C2B52" w:rsidRPr="00440DEA" w14:paraId="2F453F2F" w14:textId="77777777" w:rsidTr="003F5884">
        <w:trPr>
          <w:trHeight w:val="470"/>
          <w:jc w:val="center"/>
        </w:trPr>
        <w:tc>
          <w:tcPr>
            <w:tcW w:w="4110" w:type="dxa"/>
            <w:tcBorders>
              <w:top w:val="single" w:sz="4" w:space="0" w:color="C0C0C0"/>
              <w:bottom w:val="single" w:sz="4" w:space="0" w:color="31849B" w:themeColor="accent5" w:themeShade="BF"/>
            </w:tcBorders>
          </w:tcPr>
          <w:p w14:paraId="6DBA2ADA" w14:textId="77777777" w:rsidR="009C2B52" w:rsidRPr="00440DEA" w:rsidRDefault="009C2B52" w:rsidP="00CD1B13">
            <w:pPr>
              <w:spacing w:line="276" w:lineRule="auto"/>
              <w:rPr>
                <w:rFonts w:asciiTheme="minorHAnsi" w:hAnsiTheme="minorHAnsi"/>
                <w:sz w:val="22"/>
                <w:szCs w:val="22"/>
              </w:rPr>
            </w:pPr>
            <w:r w:rsidRPr="00440DEA">
              <w:rPr>
                <w:rFonts w:asciiTheme="minorHAnsi" w:hAnsiTheme="minorHAnsi"/>
                <w:sz w:val="22"/>
                <w:szCs w:val="22"/>
              </w:rPr>
              <w:t>Council Property Numbers (</w:t>
            </w:r>
            <w:proofErr w:type="spellStart"/>
            <w:r w:rsidRPr="00440DEA">
              <w:rPr>
                <w:rFonts w:asciiTheme="minorHAnsi" w:hAnsiTheme="minorHAnsi"/>
                <w:sz w:val="22"/>
                <w:szCs w:val="22"/>
              </w:rPr>
              <w:t>Propnum</w:t>
            </w:r>
            <w:proofErr w:type="spellEnd"/>
            <w:r w:rsidRPr="00440DEA">
              <w:rPr>
                <w:rFonts w:asciiTheme="minorHAnsi" w:hAnsiTheme="minorHAnsi"/>
                <w:sz w:val="22"/>
                <w:szCs w:val="22"/>
              </w:rPr>
              <w:t xml:space="preserve">) </w:t>
            </w:r>
          </w:p>
        </w:tc>
        <w:tc>
          <w:tcPr>
            <w:tcW w:w="2268" w:type="dxa"/>
            <w:tcBorders>
              <w:top w:val="single" w:sz="4" w:space="0" w:color="C0C0C0"/>
              <w:bottom w:val="single" w:sz="4" w:space="0" w:color="31849B" w:themeColor="accent5" w:themeShade="BF"/>
            </w:tcBorders>
          </w:tcPr>
          <w:p w14:paraId="1A0AE6CE" w14:textId="43C7B375" w:rsidR="009C2B52" w:rsidRPr="008A75A7" w:rsidRDefault="009C2B52" w:rsidP="00283C24">
            <w:pPr>
              <w:jc w:val="center"/>
              <w:rPr>
                <w:rFonts w:asciiTheme="minorHAnsi" w:hAnsiTheme="minorHAnsi"/>
                <w:sz w:val="22"/>
                <w:szCs w:val="22"/>
              </w:rPr>
            </w:pPr>
            <w:r w:rsidRPr="008A75A7">
              <w:rPr>
                <w:rFonts w:asciiTheme="minorHAnsi" w:hAnsiTheme="minorHAnsi"/>
                <w:sz w:val="22"/>
                <w:szCs w:val="22"/>
              </w:rPr>
              <w:t>9</w:t>
            </w:r>
            <w:r w:rsidR="00283C24">
              <w:rPr>
                <w:rFonts w:asciiTheme="minorHAnsi" w:hAnsiTheme="minorHAnsi"/>
                <w:sz w:val="22"/>
                <w:szCs w:val="22"/>
              </w:rPr>
              <w:t>8</w:t>
            </w:r>
            <w:r w:rsidRPr="008A75A7">
              <w:rPr>
                <w:rFonts w:asciiTheme="minorHAnsi" w:hAnsiTheme="minorHAnsi"/>
                <w:sz w:val="22"/>
                <w:szCs w:val="22"/>
              </w:rPr>
              <w:t>.</w:t>
            </w:r>
            <w:r w:rsidR="00283C24">
              <w:rPr>
                <w:rFonts w:asciiTheme="minorHAnsi" w:hAnsiTheme="minorHAnsi"/>
                <w:sz w:val="22"/>
                <w:szCs w:val="22"/>
              </w:rPr>
              <w:t>22</w:t>
            </w:r>
            <w:r w:rsidRPr="008A75A7">
              <w:rPr>
                <w:rFonts w:asciiTheme="minorHAnsi" w:hAnsiTheme="minorHAnsi"/>
                <w:sz w:val="22"/>
                <w:szCs w:val="22"/>
              </w:rPr>
              <w:t>%</w:t>
            </w:r>
          </w:p>
        </w:tc>
      </w:tr>
      <w:tr w:rsidR="009C2B52" w:rsidRPr="00440DEA" w14:paraId="748670B3" w14:textId="77777777" w:rsidTr="003F5884">
        <w:trPr>
          <w:trHeight w:val="470"/>
          <w:jc w:val="center"/>
        </w:trPr>
        <w:tc>
          <w:tcPr>
            <w:tcW w:w="4110" w:type="dxa"/>
            <w:tcBorders>
              <w:top w:val="single" w:sz="4" w:space="0" w:color="31849B" w:themeColor="accent5" w:themeShade="BF"/>
              <w:bottom w:val="single" w:sz="4" w:space="0" w:color="31849B" w:themeColor="accent5" w:themeShade="BF"/>
            </w:tcBorders>
          </w:tcPr>
          <w:p w14:paraId="0E95B975" w14:textId="77777777" w:rsidR="009C2B52" w:rsidRPr="00440DEA" w:rsidRDefault="009C2B52" w:rsidP="00CD1B13">
            <w:pPr>
              <w:spacing w:line="276" w:lineRule="auto"/>
              <w:rPr>
                <w:rFonts w:asciiTheme="minorHAnsi" w:hAnsiTheme="minorHAnsi"/>
                <w:sz w:val="22"/>
                <w:szCs w:val="22"/>
              </w:rPr>
            </w:pPr>
            <w:r w:rsidRPr="00440DEA">
              <w:rPr>
                <w:rFonts w:asciiTheme="minorHAnsi" w:hAnsiTheme="minorHAnsi"/>
                <w:sz w:val="22"/>
                <w:szCs w:val="22"/>
              </w:rPr>
              <w:t xml:space="preserve">Standard Parcel Identifiers </w:t>
            </w:r>
          </w:p>
        </w:tc>
        <w:tc>
          <w:tcPr>
            <w:tcW w:w="2268" w:type="dxa"/>
            <w:tcBorders>
              <w:top w:val="single" w:sz="4" w:space="0" w:color="31849B" w:themeColor="accent5" w:themeShade="BF"/>
              <w:bottom w:val="single" w:sz="4" w:space="0" w:color="31849B" w:themeColor="accent5" w:themeShade="BF"/>
            </w:tcBorders>
          </w:tcPr>
          <w:p w14:paraId="20F866A4" w14:textId="2B2F2BD1" w:rsidR="009C2B52" w:rsidRPr="008A75A7" w:rsidRDefault="009C2B52" w:rsidP="00283C24">
            <w:pPr>
              <w:jc w:val="center"/>
              <w:rPr>
                <w:rFonts w:asciiTheme="minorHAnsi" w:hAnsiTheme="minorHAnsi"/>
                <w:sz w:val="22"/>
                <w:szCs w:val="22"/>
              </w:rPr>
            </w:pPr>
            <w:r w:rsidRPr="008A75A7">
              <w:rPr>
                <w:rFonts w:asciiTheme="minorHAnsi" w:hAnsiTheme="minorHAnsi"/>
                <w:sz w:val="22"/>
                <w:szCs w:val="22"/>
              </w:rPr>
              <w:t>99.7</w:t>
            </w:r>
            <w:r w:rsidR="00283C24">
              <w:rPr>
                <w:rFonts w:asciiTheme="minorHAnsi" w:hAnsiTheme="minorHAnsi"/>
                <w:sz w:val="22"/>
                <w:szCs w:val="22"/>
              </w:rPr>
              <w:t>6</w:t>
            </w:r>
            <w:r w:rsidRPr="008A75A7">
              <w:rPr>
                <w:rFonts w:asciiTheme="minorHAnsi" w:hAnsiTheme="minorHAnsi"/>
                <w:sz w:val="22"/>
                <w:szCs w:val="22"/>
              </w:rPr>
              <w:t>%</w:t>
            </w:r>
          </w:p>
        </w:tc>
      </w:tr>
    </w:tbl>
    <w:p w14:paraId="7EEB4988" w14:textId="57118305" w:rsidR="00817525" w:rsidRPr="00600C6F" w:rsidRDefault="00817525" w:rsidP="00817525">
      <w:pPr>
        <w:jc w:val="center"/>
        <w:rPr>
          <w:rFonts w:asciiTheme="minorHAnsi" w:hAnsiTheme="minorHAnsi"/>
          <w:sz w:val="22"/>
          <w:szCs w:val="22"/>
        </w:rPr>
      </w:pPr>
      <w:r>
        <w:rPr>
          <w:rFonts w:asciiTheme="minorHAnsi" w:hAnsiTheme="minorHAnsi"/>
          <w:sz w:val="22"/>
          <w:szCs w:val="22"/>
        </w:rPr>
        <w:t>Table 4:</w:t>
      </w:r>
      <w:r w:rsidRPr="00600C6F">
        <w:rPr>
          <w:rFonts w:asciiTheme="minorHAnsi" w:hAnsiTheme="minorHAnsi"/>
          <w:sz w:val="22"/>
          <w:szCs w:val="22"/>
        </w:rPr>
        <w:t xml:space="preserve"> Vicmap Property </w:t>
      </w:r>
      <w:r>
        <w:rPr>
          <w:rFonts w:asciiTheme="minorHAnsi" w:hAnsiTheme="minorHAnsi"/>
          <w:sz w:val="22"/>
          <w:szCs w:val="22"/>
        </w:rPr>
        <w:t>completeness percentages</w:t>
      </w:r>
      <w:r w:rsidR="004738F7">
        <w:rPr>
          <w:rFonts w:asciiTheme="minorHAnsi" w:hAnsiTheme="minorHAnsi"/>
          <w:sz w:val="22"/>
          <w:szCs w:val="22"/>
        </w:rPr>
        <w:t>, 2015/2016</w:t>
      </w:r>
      <w:r>
        <w:rPr>
          <w:rFonts w:asciiTheme="minorHAnsi" w:hAnsiTheme="minorHAnsi"/>
          <w:sz w:val="22"/>
          <w:szCs w:val="22"/>
        </w:rPr>
        <w:t>.</w:t>
      </w:r>
    </w:p>
    <w:p w14:paraId="649E7C09" w14:textId="77777777" w:rsidR="009C2B52" w:rsidRPr="00440DEA" w:rsidRDefault="009C2B52" w:rsidP="00CD1B13">
      <w:pPr>
        <w:spacing w:line="276" w:lineRule="auto"/>
        <w:rPr>
          <w:rFonts w:asciiTheme="minorHAnsi" w:hAnsiTheme="minorHAnsi"/>
          <w:sz w:val="22"/>
          <w:szCs w:val="22"/>
        </w:rPr>
      </w:pPr>
    </w:p>
    <w:p w14:paraId="2F094C99" w14:textId="77777777" w:rsidR="009C2B52" w:rsidRPr="00440DEA" w:rsidRDefault="009C2B52" w:rsidP="009C2B52">
      <w:pPr>
        <w:tabs>
          <w:tab w:val="left" w:pos="426"/>
          <w:tab w:val="left" w:pos="3119"/>
          <w:tab w:val="left" w:pos="4253"/>
          <w:tab w:val="left" w:pos="4962"/>
        </w:tabs>
        <w:spacing w:after="120"/>
        <w:ind w:right="227"/>
        <w:rPr>
          <w:rFonts w:asciiTheme="minorHAnsi" w:hAnsiTheme="minorHAnsi"/>
          <w:sz w:val="22"/>
          <w:szCs w:val="22"/>
        </w:rPr>
      </w:pPr>
    </w:p>
    <w:p w14:paraId="12CC4F91" w14:textId="77777777" w:rsidR="009C2B52" w:rsidRPr="009B15B9" w:rsidRDefault="009C2B52" w:rsidP="008264BE">
      <w:pPr>
        <w:tabs>
          <w:tab w:val="left" w:pos="426"/>
          <w:tab w:val="left" w:pos="3119"/>
          <w:tab w:val="left" w:pos="4253"/>
          <w:tab w:val="left" w:pos="4962"/>
        </w:tabs>
        <w:spacing w:after="120"/>
        <w:ind w:right="227"/>
        <w:rPr>
          <w:rFonts w:asciiTheme="minorHAnsi" w:hAnsiTheme="minorHAnsi"/>
          <w:i/>
          <w:sz w:val="22"/>
          <w:szCs w:val="22"/>
        </w:rPr>
      </w:pPr>
      <w:r w:rsidRPr="009B15B9">
        <w:rPr>
          <w:rFonts w:asciiTheme="minorHAnsi" w:hAnsiTheme="minorHAnsi"/>
          <w:i/>
          <w:sz w:val="22"/>
          <w:szCs w:val="22"/>
        </w:rPr>
        <w:t>*The above figures have been calculated form the following processes:</w:t>
      </w:r>
    </w:p>
    <w:p w14:paraId="43153A2D" w14:textId="6F692D98" w:rsidR="009C2B52" w:rsidRPr="00283C24" w:rsidRDefault="009C2B52" w:rsidP="00AB6295">
      <w:pPr>
        <w:numPr>
          <w:ilvl w:val="0"/>
          <w:numId w:val="20"/>
        </w:numPr>
        <w:tabs>
          <w:tab w:val="clear" w:pos="360"/>
          <w:tab w:val="left" w:pos="426"/>
          <w:tab w:val="num" w:pos="1069"/>
          <w:tab w:val="left" w:pos="3119"/>
          <w:tab w:val="left" w:pos="4253"/>
          <w:tab w:val="left" w:pos="4962"/>
        </w:tabs>
        <w:spacing w:after="120"/>
        <w:ind w:left="1066" w:right="227" w:hanging="357"/>
        <w:rPr>
          <w:rFonts w:asciiTheme="minorHAnsi" w:hAnsiTheme="minorHAnsi"/>
          <w:sz w:val="22"/>
          <w:szCs w:val="22"/>
        </w:rPr>
      </w:pPr>
      <w:r w:rsidRPr="00283C24">
        <w:rPr>
          <w:rFonts w:asciiTheme="minorHAnsi" w:hAnsiTheme="minorHAnsi"/>
          <w:sz w:val="22"/>
          <w:szCs w:val="22"/>
        </w:rPr>
        <w:t>201</w:t>
      </w:r>
      <w:r w:rsidR="00283C24" w:rsidRPr="00283C24">
        <w:rPr>
          <w:rFonts w:asciiTheme="minorHAnsi" w:hAnsiTheme="minorHAnsi"/>
          <w:sz w:val="22"/>
          <w:szCs w:val="22"/>
        </w:rPr>
        <w:t>5</w:t>
      </w:r>
      <w:r w:rsidRPr="00283C24">
        <w:rPr>
          <w:rFonts w:asciiTheme="minorHAnsi" w:hAnsiTheme="minorHAnsi"/>
          <w:sz w:val="22"/>
          <w:szCs w:val="22"/>
        </w:rPr>
        <w:t>/201</w:t>
      </w:r>
      <w:r w:rsidR="00283C24" w:rsidRPr="00283C24">
        <w:rPr>
          <w:rFonts w:asciiTheme="minorHAnsi" w:hAnsiTheme="minorHAnsi"/>
          <w:sz w:val="22"/>
          <w:szCs w:val="22"/>
        </w:rPr>
        <w:t>6</w:t>
      </w:r>
      <w:r w:rsidRPr="00283C24">
        <w:rPr>
          <w:rFonts w:asciiTheme="minorHAnsi" w:hAnsiTheme="minorHAnsi"/>
          <w:sz w:val="22"/>
          <w:szCs w:val="22"/>
        </w:rPr>
        <w:t xml:space="preserve"> Property Identifier Quality Audit</w:t>
      </w:r>
    </w:p>
    <w:p w14:paraId="2065BBA6" w14:textId="20037FA1" w:rsidR="009C2B52" w:rsidRPr="00283C24" w:rsidRDefault="00283C24" w:rsidP="00AB6295">
      <w:pPr>
        <w:numPr>
          <w:ilvl w:val="0"/>
          <w:numId w:val="20"/>
        </w:numPr>
        <w:tabs>
          <w:tab w:val="clear" w:pos="360"/>
          <w:tab w:val="left" w:pos="426"/>
          <w:tab w:val="num" w:pos="1069"/>
          <w:tab w:val="left" w:pos="3119"/>
          <w:tab w:val="left" w:pos="4253"/>
          <w:tab w:val="left" w:pos="4962"/>
        </w:tabs>
        <w:ind w:left="1069" w:right="228"/>
        <w:rPr>
          <w:rFonts w:asciiTheme="minorHAnsi" w:hAnsiTheme="minorHAnsi"/>
          <w:sz w:val="22"/>
          <w:szCs w:val="22"/>
        </w:rPr>
      </w:pPr>
      <w:r w:rsidRPr="00283C24">
        <w:rPr>
          <w:rFonts w:asciiTheme="minorHAnsi" w:hAnsiTheme="minorHAnsi"/>
          <w:sz w:val="22"/>
          <w:szCs w:val="22"/>
        </w:rPr>
        <w:t>June 2016</w:t>
      </w:r>
      <w:r w:rsidR="009C2B52" w:rsidRPr="00283C24">
        <w:rPr>
          <w:rFonts w:asciiTheme="minorHAnsi" w:hAnsiTheme="minorHAnsi"/>
          <w:sz w:val="22"/>
          <w:szCs w:val="22"/>
        </w:rPr>
        <w:t xml:space="preserve"> VOTS – Vicmap Property SPI comparison</w:t>
      </w:r>
    </w:p>
    <w:p w14:paraId="79DC86F9" w14:textId="77777777" w:rsidR="009C2B52" w:rsidRPr="009B15B9" w:rsidRDefault="009C2B52" w:rsidP="008264BE">
      <w:pPr>
        <w:tabs>
          <w:tab w:val="left" w:pos="426"/>
          <w:tab w:val="left" w:pos="3119"/>
          <w:tab w:val="left" w:pos="4253"/>
          <w:tab w:val="left" w:pos="4962"/>
        </w:tabs>
        <w:ind w:right="228"/>
        <w:rPr>
          <w:rFonts w:asciiTheme="minorHAnsi" w:hAnsiTheme="minorHAnsi"/>
          <w:sz w:val="22"/>
          <w:szCs w:val="22"/>
        </w:rPr>
      </w:pPr>
    </w:p>
    <w:p w14:paraId="1C32FD17" w14:textId="1360F820" w:rsidR="009C2B52" w:rsidRPr="009B15B9" w:rsidRDefault="009C2B52" w:rsidP="008264BE">
      <w:pPr>
        <w:tabs>
          <w:tab w:val="left" w:pos="426"/>
          <w:tab w:val="left" w:pos="3119"/>
          <w:tab w:val="left" w:pos="4253"/>
          <w:tab w:val="left" w:pos="4962"/>
        </w:tabs>
        <w:ind w:right="228"/>
        <w:rPr>
          <w:rFonts w:asciiTheme="minorHAnsi" w:hAnsiTheme="minorHAnsi"/>
          <w:sz w:val="22"/>
          <w:szCs w:val="22"/>
        </w:rPr>
      </w:pPr>
      <w:r w:rsidRPr="009B15B9">
        <w:rPr>
          <w:rFonts w:asciiTheme="minorHAnsi" w:hAnsiTheme="minorHAnsi"/>
          <w:sz w:val="22"/>
          <w:szCs w:val="22"/>
        </w:rPr>
        <w:t xml:space="preserve">Refer to Appendix E for the </w:t>
      </w:r>
      <w:proofErr w:type="spellStart"/>
      <w:r w:rsidRPr="000052BF">
        <w:rPr>
          <w:rFonts w:asciiTheme="minorHAnsi" w:hAnsiTheme="minorHAnsi"/>
          <w:i/>
          <w:sz w:val="22"/>
          <w:szCs w:val="22"/>
        </w:rPr>
        <w:t>Propnum</w:t>
      </w:r>
      <w:proofErr w:type="spellEnd"/>
      <w:r w:rsidRPr="000052BF">
        <w:rPr>
          <w:rFonts w:asciiTheme="minorHAnsi" w:hAnsiTheme="minorHAnsi"/>
          <w:i/>
          <w:sz w:val="22"/>
          <w:szCs w:val="22"/>
        </w:rPr>
        <w:t xml:space="preserve"> </w:t>
      </w:r>
      <w:r w:rsidRPr="009B15B9">
        <w:rPr>
          <w:rFonts w:asciiTheme="minorHAnsi" w:hAnsiTheme="minorHAnsi"/>
          <w:sz w:val="22"/>
          <w:szCs w:val="22"/>
        </w:rPr>
        <w:t xml:space="preserve">and </w:t>
      </w:r>
      <w:r w:rsidRPr="000052BF">
        <w:rPr>
          <w:rFonts w:asciiTheme="minorHAnsi" w:hAnsiTheme="minorHAnsi"/>
          <w:i/>
          <w:sz w:val="22"/>
          <w:szCs w:val="22"/>
        </w:rPr>
        <w:t>SPI</w:t>
      </w:r>
      <w:r w:rsidRPr="009B15B9">
        <w:rPr>
          <w:rFonts w:asciiTheme="minorHAnsi" w:hAnsiTheme="minorHAnsi"/>
          <w:sz w:val="22"/>
          <w:szCs w:val="22"/>
        </w:rPr>
        <w:t xml:space="preserve"> completeness figures for each </w:t>
      </w:r>
      <w:r w:rsidR="000052BF">
        <w:rPr>
          <w:rFonts w:asciiTheme="minorHAnsi" w:hAnsiTheme="minorHAnsi"/>
          <w:sz w:val="22"/>
          <w:szCs w:val="22"/>
        </w:rPr>
        <w:t>Local Government Area (LGA).</w:t>
      </w:r>
      <w:r w:rsidRPr="009B15B9">
        <w:rPr>
          <w:rFonts w:asciiTheme="minorHAnsi" w:hAnsiTheme="minorHAnsi"/>
          <w:sz w:val="22"/>
          <w:szCs w:val="22"/>
        </w:rPr>
        <w:t xml:space="preserve"> </w:t>
      </w:r>
    </w:p>
    <w:p w14:paraId="22B57C93" w14:textId="77777777" w:rsidR="009C2B52" w:rsidRPr="00262EA1" w:rsidRDefault="009C2B52" w:rsidP="008264BE">
      <w:pPr>
        <w:pStyle w:val="Heading2"/>
        <w:rPr>
          <w:lang w:val="en-US" w:eastAsia="en-AU"/>
        </w:rPr>
      </w:pPr>
      <w:bookmarkStart w:id="48" w:name="_Toc353455560"/>
      <w:bookmarkStart w:id="49" w:name="_Toc354578204"/>
      <w:bookmarkStart w:id="50" w:name="_Toc454289485"/>
      <w:r>
        <w:rPr>
          <w:lang w:val="en-US" w:eastAsia="en-AU"/>
        </w:rPr>
        <w:lastRenderedPageBreak/>
        <w:t>Logical c</w:t>
      </w:r>
      <w:r w:rsidRPr="00262EA1">
        <w:rPr>
          <w:lang w:val="en-US" w:eastAsia="en-AU"/>
        </w:rPr>
        <w:t>onsistency</w:t>
      </w:r>
      <w:bookmarkEnd w:id="48"/>
      <w:bookmarkEnd w:id="49"/>
      <w:bookmarkEnd w:id="50"/>
    </w:p>
    <w:p w14:paraId="2778EB12" w14:textId="77777777" w:rsidR="009C2B52" w:rsidRPr="008034D7" w:rsidRDefault="009C2B52" w:rsidP="008264BE">
      <w:pPr>
        <w:rPr>
          <w:rFonts w:asciiTheme="minorHAnsi" w:hAnsiTheme="minorHAnsi"/>
          <w:sz w:val="22"/>
          <w:szCs w:val="22"/>
          <w:lang w:val="en-US" w:eastAsia="en-AU"/>
        </w:rPr>
      </w:pPr>
      <w:r w:rsidRPr="008034D7">
        <w:rPr>
          <w:rFonts w:asciiTheme="minorHAnsi" w:hAnsiTheme="minorHAnsi"/>
          <w:sz w:val="22"/>
          <w:szCs w:val="22"/>
          <w:lang w:val="en-US" w:eastAsia="en-AU"/>
        </w:rPr>
        <w:t>Logical consistency is a measure of the degree to which data complies with the technical specification. The allowable error in logical consistency ranges between 1% (new data additions) to 5% (pre-maintenance contract data). The test procedures are a mixture of software scripts and on-screen, visual checks.</w:t>
      </w:r>
    </w:p>
    <w:p w14:paraId="543599B9" w14:textId="77777777" w:rsidR="009C2B52" w:rsidRPr="00221D2F" w:rsidRDefault="009C2B52" w:rsidP="008264BE">
      <w:pPr>
        <w:pStyle w:val="Heading2"/>
        <w:rPr>
          <w:lang w:val="en-US" w:eastAsia="en-AU"/>
        </w:rPr>
      </w:pPr>
      <w:bookmarkStart w:id="51" w:name="_Toc15893492"/>
      <w:bookmarkStart w:id="52" w:name="_Toc32910124"/>
      <w:bookmarkStart w:id="53" w:name="_Toc34131721"/>
      <w:bookmarkStart w:id="54" w:name="_Toc34191625"/>
      <w:bookmarkStart w:id="55" w:name="_Toc143487722"/>
      <w:bookmarkStart w:id="56" w:name="_Toc316632268"/>
      <w:bookmarkStart w:id="57" w:name="_Toc454289486"/>
      <w:r w:rsidRPr="00221D2F">
        <w:rPr>
          <w:lang w:val="en-US" w:eastAsia="en-AU"/>
        </w:rPr>
        <w:t>Temporal accuracy</w:t>
      </w:r>
      <w:bookmarkEnd w:id="51"/>
      <w:bookmarkEnd w:id="52"/>
      <w:bookmarkEnd w:id="53"/>
      <w:bookmarkEnd w:id="54"/>
      <w:bookmarkEnd w:id="55"/>
      <w:bookmarkEnd w:id="56"/>
      <w:bookmarkEnd w:id="57"/>
    </w:p>
    <w:p w14:paraId="275737EF" w14:textId="1A678173" w:rsidR="009C2B52" w:rsidRPr="008034D7" w:rsidRDefault="009C2B52" w:rsidP="008264BE">
      <w:pPr>
        <w:spacing w:before="60"/>
        <w:ind w:right="228"/>
        <w:rPr>
          <w:rFonts w:asciiTheme="minorHAnsi" w:hAnsiTheme="minorHAnsi"/>
          <w:sz w:val="22"/>
          <w:szCs w:val="22"/>
          <w:lang w:val="en-US" w:eastAsia="en-AU"/>
        </w:rPr>
      </w:pPr>
      <w:r w:rsidRPr="008034D7">
        <w:rPr>
          <w:rFonts w:asciiTheme="minorHAnsi" w:hAnsiTheme="minorHAnsi"/>
          <w:sz w:val="22"/>
          <w:szCs w:val="22"/>
          <w:lang w:val="en-US" w:eastAsia="en-AU"/>
        </w:rPr>
        <w:t>Complian</w:t>
      </w:r>
      <w:r w:rsidR="008034D7">
        <w:rPr>
          <w:rFonts w:asciiTheme="minorHAnsi" w:hAnsiTheme="minorHAnsi"/>
          <w:sz w:val="22"/>
          <w:szCs w:val="22"/>
          <w:lang w:val="en-US" w:eastAsia="en-AU"/>
        </w:rPr>
        <w:t>ce with real world features is dependent</w:t>
      </w:r>
      <w:r w:rsidRPr="008034D7">
        <w:rPr>
          <w:rFonts w:asciiTheme="minorHAnsi" w:hAnsiTheme="minorHAnsi"/>
          <w:sz w:val="22"/>
          <w:szCs w:val="22"/>
          <w:lang w:val="en-US" w:eastAsia="en-AU"/>
        </w:rPr>
        <w:t xml:space="preserve"> on the provision of new and changed parcels and property information from </w:t>
      </w:r>
      <w:r w:rsidR="00FF0FE4">
        <w:rPr>
          <w:rFonts w:asciiTheme="minorHAnsi" w:hAnsiTheme="minorHAnsi"/>
          <w:sz w:val="22"/>
          <w:szCs w:val="22"/>
          <w:lang w:val="en-US" w:eastAsia="en-AU"/>
        </w:rPr>
        <w:t>Custodians.</w:t>
      </w:r>
    </w:p>
    <w:p w14:paraId="58098A9D" w14:textId="2DE6FF3E" w:rsidR="009C2B52" w:rsidRPr="001C73C4" w:rsidRDefault="009C2B52" w:rsidP="00AB6295">
      <w:pPr>
        <w:pStyle w:val="ListParagraph"/>
        <w:numPr>
          <w:ilvl w:val="0"/>
          <w:numId w:val="39"/>
        </w:numPr>
        <w:ind w:right="228"/>
        <w:jc w:val="left"/>
        <w:rPr>
          <w:rFonts w:asciiTheme="minorHAnsi" w:hAnsiTheme="minorHAnsi"/>
          <w:sz w:val="22"/>
          <w:szCs w:val="22"/>
        </w:rPr>
      </w:pPr>
      <w:r w:rsidRPr="001C73C4">
        <w:rPr>
          <w:rFonts w:asciiTheme="minorHAnsi" w:hAnsiTheme="minorHAnsi"/>
          <w:sz w:val="22"/>
          <w:szCs w:val="22"/>
        </w:rPr>
        <w:t xml:space="preserve">Attribute </w:t>
      </w:r>
      <w:proofErr w:type="spellStart"/>
      <w:r w:rsidRPr="001C73C4">
        <w:rPr>
          <w:rFonts w:asciiTheme="minorHAnsi" w:hAnsiTheme="minorHAnsi"/>
          <w:i/>
          <w:sz w:val="22"/>
          <w:szCs w:val="22"/>
        </w:rPr>
        <w:t>pfi_created</w:t>
      </w:r>
      <w:proofErr w:type="spellEnd"/>
      <w:r w:rsidRPr="001C73C4">
        <w:rPr>
          <w:rFonts w:asciiTheme="minorHAnsi" w:hAnsiTheme="minorHAnsi"/>
          <w:sz w:val="22"/>
          <w:szCs w:val="22"/>
        </w:rPr>
        <w:t xml:space="preserve">  is the creation date of the feature (&amp; associated persistent feature identifier (</w:t>
      </w:r>
      <w:proofErr w:type="spellStart"/>
      <w:r w:rsidRPr="001C73C4">
        <w:rPr>
          <w:rFonts w:asciiTheme="minorHAnsi" w:hAnsiTheme="minorHAnsi"/>
          <w:i/>
          <w:sz w:val="22"/>
          <w:szCs w:val="22"/>
        </w:rPr>
        <w:t>pfi</w:t>
      </w:r>
      <w:proofErr w:type="spellEnd"/>
      <w:r w:rsidR="001C73C4">
        <w:rPr>
          <w:rFonts w:asciiTheme="minorHAnsi" w:hAnsiTheme="minorHAnsi"/>
          <w:sz w:val="22"/>
          <w:szCs w:val="22"/>
        </w:rPr>
        <w:t>)), and</w:t>
      </w:r>
    </w:p>
    <w:p w14:paraId="01178B1F" w14:textId="77777777" w:rsidR="009C2B52" w:rsidRPr="001C73C4" w:rsidRDefault="009C2B52" w:rsidP="00AB6295">
      <w:pPr>
        <w:pStyle w:val="ListParagraph"/>
        <w:numPr>
          <w:ilvl w:val="0"/>
          <w:numId w:val="39"/>
        </w:numPr>
        <w:ind w:right="228"/>
        <w:jc w:val="left"/>
        <w:rPr>
          <w:rFonts w:asciiTheme="minorHAnsi" w:hAnsiTheme="minorHAnsi"/>
          <w:sz w:val="22"/>
          <w:szCs w:val="22"/>
        </w:rPr>
      </w:pPr>
      <w:r w:rsidRPr="001C73C4">
        <w:rPr>
          <w:rFonts w:asciiTheme="minorHAnsi" w:hAnsiTheme="minorHAnsi"/>
          <w:sz w:val="22"/>
          <w:szCs w:val="22"/>
        </w:rPr>
        <w:t xml:space="preserve">Attribute </w:t>
      </w:r>
      <w:proofErr w:type="spellStart"/>
      <w:r w:rsidRPr="001C73C4">
        <w:rPr>
          <w:rFonts w:asciiTheme="minorHAnsi" w:hAnsiTheme="minorHAnsi"/>
          <w:i/>
          <w:sz w:val="22"/>
          <w:szCs w:val="22"/>
        </w:rPr>
        <w:t>ufi_created</w:t>
      </w:r>
      <w:proofErr w:type="spellEnd"/>
      <w:r w:rsidRPr="001C73C4">
        <w:rPr>
          <w:rFonts w:asciiTheme="minorHAnsi" w:hAnsiTheme="minorHAnsi"/>
          <w:sz w:val="22"/>
          <w:szCs w:val="22"/>
        </w:rPr>
        <w:t xml:space="preserve"> is the date of the most recent change to the feature (&amp; associated unique feature identifier (</w:t>
      </w:r>
      <w:proofErr w:type="spellStart"/>
      <w:r w:rsidRPr="001C73C4">
        <w:rPr>
          <w:rFonts w:asciiTheme="minorHAnsi" w:hAnsiTheme="minorHAnsi"/>
          <w:i/>
          <w:sz w:val="22"/>
          <w:szCs w:val="22"/>
        </w:rPr>
        <w:t>ufi</w:t>
      </w:r>
      <w:proofErr w:type="spellEnd"/>
      <w:r w:rsidRPr="001C73C4">
        <w:rPr>
          <w:rFonts w:asciiTheme="minorHAnsi" w:hAnsiTheme="minorHAnsi"/>
          <w:sz w:val="22"/>
          <w:szCs w:val="22"/>
        </w:rPr>
        <w:t>)).</w:t>
      </w:r>
    </w:p>
    <w:p w14:paraId="744B2EB8" w14:textId="77777777" w:rsidR="009C2B52" w:rsidRPr="00221D2F" w:rsidRDefault="009C2B52" w:rsidP="008264BE">
      <w:pPr>
        <w:pStyle w:val="Heading2"/>
        <w:rPr>
          <w:lang w:val="en-US" w:eastAsia="en-AU"/>
        </w:rPr>
      </w:pPr>
      <w:bookmarkStart w:id="58" w:name="_Toc477775096"/>
      <w:bookmarkStart w:id="59" w:name="_Toc15893493"/>
      <w:bookmarkStart w:id="60" w:name="_Toc32910125"/>
      <w:bookmarkStart w:id="61" w:name="_Toc34131722"/>
      <w:bookmarkStart w:id="62" w:name="_Toc34191626"/>
      <w:bookmarkStart w:id="63" w:name="_Toc143487723"/>
      <w:bookmarkStart w:id="64" w:name="_Toc316632269"/>
      <w:bookmarkStart w:id="65" w:name="_Toc454289487"/>
      <w:r w:rsidRPr="00221D2F">
        <w:rPr>
          <w:lang w:val="en-US" w:eastAsia="en-AU"/>
        </w:rPr>
        <w:t>Post-production validation</w:t>
      </w:r>
      <w:bookmarkEnd w:id="58"/>
      <w:bookmarkEnd w:id="59"/>
      <w:bookmarkEnd w:id="60"/>
      <w:bookmarkEnd w:id="61"/>
      <w:bookmarkEnd w:id="62"/>
      <w:bookmarkEnd w:id="63"/>
      <w:bookmarkEnd w:id="64"/>
      <w:bookmarkEnd w:id="65"/>
    </w:p>
    <w:p w14:paraId="034C4BE6" w14:textId="77777777" w:rsidR="009C2B52" w:rsidRPr="009C2B52" w:rsidRDefault="009C2B52" w:rsidP="008264BE">
      <w:pPr>
        <w:rPr>
          <w:rFonts w:asciiTheme="minorHAnsi" w:hAnsiTheme="minorHAnsi"/>
          <w:sz w:val="22"/>
          <w:szCs w:val="22"/>
          <w:lang w:val="en-US" w:eastAsia="en-AU"/>
        </w:rPr>
      </w:pPr>
      <w:r w:rsidRPr="009C2B52">
        <w:rPr>
          <w:rFonts w:asciiTheme="minorHAnsi" w:hAnsiTheme="minorHAnsi"/>
          <w:sz w:val="22"/>
          <w:szCs w:val="22"/>
          <w:lang w:val="en-US" w:eastAsia="en-AU"/>
        </w:rPr>
        <w:t>The Quality Assurance practices conform to the following Australian Standards (AS):</w:t>
      </w:r>
    </w:p>
    <w:p w14:paraId="59125B03" w14:textId="77777777" w:rsidR="009C2B52" w:rsidRPr="009C2B52" w:rsidRDefault="009C2B52" w:rsidP="00AB6295">
      <w:pPr>
        <w:numPr>
          <w:ilvl w:val="0"/>
          <w:numId w:val="19"/>
        </w:numPr>
        <w:tabs>
          <w:tab w:val="num" w:pos="720"/>
        </w:tabs>
        <w:spacing w:before="60"/>
        <w:ind w:right="228"/>
        <w:rPr>
          <w:rFonts w:asciiTheme="minorHAnsi" w:hAnsiTheme="minorHAnsi"/>
          <w:sz w:val="22"/>
          <w:szCs w:val="22"/>
          <w:lang w:val="en-US" w:eastAsia="en-AU"/>
        </w:rPr>
      </w:pPr>
      <w:r w:rsidRPr="009C2B52">
        <w:rPr>
          <w:rFonts w:asciiTheme="minorHAnsi" w:hAnsiTheme="minorHAnsi"/>
          <w:snapToGrid w:val="0"/>
          <w:sz w:val="22"/>
          <w:szCs w:val="22"/>
        </w:rPr>
        <w:t>ISO/AS/NZS 19100 series standards applicable to this data, including :</w:t>
      </w:r>
    </w:p>
    <w:p w14:paraId="303A716F" w14:textId="77777777" w:rsidR="009C2B52" w:rsidRPr="009C2B52" w:rsidRDefault="009C2B52" w:rsidP="00AB6295">
      <w:pPr>
        <w:numPr>
          <w:ilvl w:val="0"/>
          <w:numId w:val="37"/>
        </w:numPr>
        <w:spacing w:before="60"/>
        <w:ind w:left="1080" w:right="228"/>
        <w:rPr>
          <w:rFonts w:asciiTheme="minorHAnsi" w:hAnsiTheme="minorHAnsi"/>
          <w:sz w:val="22"/>
          <w:szCs w:val="22"/>
          <w:lang w:val="en-US" w:eastAsia="en-AU"/>
        </w:rPr>
      </w:pPr>
      <w:r w:rsidRPr="009C2B52">
        <w:rPr>
          <w:rFonts w:asciiTheme="minorHAnsi" w:hAnsiTheme="minorHAnsi"/>
          <w:snapToGrid w:val="0"/>
          <w:sz w:val="22"/>
          <w:szCs w:val="22"/>
        </w:rPr>
        <w:t>ISO/AS/NZS 19113 : 2004  Geographic information - Quality Principles</w:t>
      </w:r>
      <w:r w:rsidRPr="009C2B52">
        <w:rPr>
          <w:rFonts w:asciiTheme="minorHAnsi" w:hAnsiTheme="minorHAnsi"/>
          <w:sz w:val="22"/>
          <w:szCs w:val="22"/>
          <w:lang w:val="en-US" w:eastAsia="en-AU"/>
        </w:rPr>
        <w:t xml:space="preserve"> </w:t>
      </w:r>
    </w:p>
    <w:p w14:paraId="4D1E8604" w14:textId="7A3C190A" w:rsidR="009C2B52" w:rsidRPr="009C2B52" w:rsidRDefault="009C2B52" w:rsidP="00AB6295">
      <w:pPr>
        <w:numPr>
          <w:ilvl w:val="0"/>
          <w:numId w:val="37"/>
        </w:numPr>
        <w:spacing w:before="60"/>
        <w:ind w:left="1080" w:right="228"/>
        <w:rPr>
          <w:rFonts w:asciiTheme="minorHAnsi" w:hAnsiTheme="minorHAnsi"/>
          <w:sz w:val="22"/>
          <w:szCs w:val="22"/>
          <w:lang w:val="en-US" w:eastAsia="en-AU"/>
        </w:rPr>
      </w:pPr>
      <w:r w:rsidRPr="009C2B52">
        <w:rPr>
          <w:rFonts w:asciiTheme="minorHAnsi" w:hAnsiTheme="minorHAnsi"/>
          <w:snapToGrid w:val="0"/>
          <w:sz w:val="22"/>
          <w:szCs w:val="22"/>
        </w:rPr>
        <w:t xml:space="preserve">ISO/AS/NZS 19114 : 2005  Geographic information </w:t>
      </w:r>
      <w:r>
        <w:rPr>
          <w:rFonts w:asciiTheme="minorHAnsi" w:hAnsiTheme="minorHAnsi"/>
          <w:snapToGrid w:val="0"/>
          <w:sz w:val="22"/>
          <w:szCs w:val="22"/>
        </w:rPr>
        <w:t>- Quality evaluation procedures, and</w:t>
      </w:r>
    </w:p>
    <w:p w14:paraId="2708275D" w14:textId="77777777" w:rsidR="009C2B52" w:rsidRPr="009C2B52" w:rsidRDefault="009C2B52" w:rsidP="00AB6295">
      <w:pPr>
        <w:numPr>
          <w:ilvl w:val="0"/>
          <w:numId w:val="37"/>
        </w:numPr>
        <w:spacing w:before="60" w:after="120"/>
        <w:ind w:left="1080" w:right="227"/>
        <w:rPr>
          <w:rFonts w:asciiTheme="minorHAnsi" w:hAnsiTheme="minorHAnsi"/>
          <w:sz w:val="22"/>
          <w:szCs w:val="22"/>
          <w:lang w:val="en-US" w:eastAsia="en-AU"/>
        </w:rPr>
      </w:pPr>
      <w:r w:rsidRPr="009C2B52">
        <w:rPr>
          <w:rFonts w:asciiTheme="minorHAnsi" w:hAnsiTheme="minorHAnsi"/>
          <w:snapToGrid w:val="0"/>
          <w:sz w:val="22"/>
          <w:szCs w:val="22"/>
        </w:rPr>
        <w:t>ISO Draft Technical Specification 19138  Geographic information - Data quality measures</w:t>
      </w:r>
      <w:r w:rsidRPr="009C2B52">
        <w:rPr>
          <w:rFonts w:asciiTheme="minorHAnsi" w:hAnsiTheme="minorHAnsi"/>
          <w:sz w:val="22"/>
          <w:szCs w:val="22"/>
          <w:lang w:val="en-US" w:eastAsia="en-AU"/>
        </w:rPr>
        <w:t xml:space="preserve"> </w:t>
      </w:r>
    </w:p>
    <w:p w14:paraId="7EDAE170" w14:textId="77777777" w:rsidR="009C2B52" w:rsidRPr="009C2B52" w:rsidRDefault="009C2B52" w:rsidP="008264BE">
      <w:pPr>
        <w:spacing w:before="60"/>
        <w:rPr>
          <w:rFonts w:asciiTheme="minorHAnsi" w:hAnsiTheme="minorHAnsi"/>
          <w:sz w:val="22"/>
          <w:szCs w:val="22"/>
          <w:lang w:val="en-US" w:eastAsia="en-AU"/>
        </w:rPr>
      </w:pPr>
      <w:r w:rsidRPr="009C2B52">
        <w:rPr>
          <w:rFonts w:asciiTheme="minorHAnsi" w:hAnsiTheme="minorHAnsi"/>
          <w:sz w:val="22"/>
          <w:szCs w:val="22"/>
          <w:lang w:val="en-US" w:eastAsia="en-AU"/>
        </w:rPr>
        <w:t>The following post-production validation exercises have been undertaken to ensure that no detail has been lost as a result of the capture process:</w:t>
      </w:r>
    </w:p>
    <w:p w14:paraId="33268E8F" w14:textId="14B3AA7B" w:rsidR="009C2B52" w:rsidRPr="009C2B52" w:rsidRDefault="009C2B52" w:rsidP="00AB6295">
      <w:pPr>
        <w:numPr>
          <w:ilvl w:val="0"/>
          <w:numId w:val="19"/>
        </w:numPr>
        <w:tabs>
          <w:tab w:val="num" w:pos="852"/>
        </w:tabs>
        <w:spacing w:before="60"/>
        <w:ind w:left="852" w:right="228" w:hanging="426"/>
        <w:rPr>
          <w:rFonts w:asciiTheme="minorHAnsi" w:hAnsiTheme="minorHAnsi"/>
          <w:sz w:val="22"/>
          <w:szCs w:val="22"/>
          <w:lang w:val="en-US" w:eastAsia="en-AU"/>
        </w:rPr>
      </w:pPr>
      <w:r w:rsidRPr="009C2B52">
        <w:rPr>
          <w:rFonts w:asciiTheme="minorHAnsi" w:hAnsiTheme="minorHAnsi"/>
          <w:sz w:val="22"/>
          <w:szCs w:val="22"/>
          <w:lang w:val="en-US" w:eastAsia="en-AU"/>
        </w:rPr>
        <w:t xml:space="preserve">Property descriptions are validated against local government records </w:t>
      </w:r>
      <w:r w:rsidR="000A05C4">
        <w:rPr>
          <w:rFonts w:asciiTheme="minorHAnsi" w:hAnsiTheme="minorHAnsi"/>
          <w:sz w:val="22"/>
          <w:szCs w:val="22"/>
          <w:lang w:val="en-US" w:eastAsia="en-AU"/>
        </w:rPr>
        <w:t>using the PIQA process</w:t>
      </w:r>
    </w:p>
    <w:p w14:paraId="6937DACA" w14:textId="69CB8520" w:rsidR="009C2B52" w:rsidRPr="009C2B52" w:rsidRDefault="009C2B52" w:rsidP="00AB6295">
      <w:pPr>
        <w:numPr>
          <w:ilvl w:val="0"/>
          <w:numId w:val="19"/>
        </w:numPr>
        <w:tabs>
          <w:tab w:val="num" w:pos="852"/>
        </w:tabs>
        <w:spacing w:before="60"/>
        <w:ind w:left="852" w:right="228" w:hanging="426"/>
        <w:rPr>
          <w:rFonts w:asciiTheme="minorHAnsi" w:hAnsiTheme="minorHAnsi"/>
          <w:sz w:val="22"/>
          <w:szCs w:val="22"/>
          <w:lang w:val="en-US" w:eastAsia="en-AU"/>
        </w:rPr>
      </w:pPr>
      <w:r w:rsidRPr="009C2B52">
        <w:rPr>
          <w:rFonts w:asciiTheme="minorHAnsi" w:hAnsiTheme="minorHAnsi"/>
          <w:sz w:val="22"/>
          <w:szCs w:val="22"/>
          <w:lang w:val="en-US" w:eastAsia="en-AU"/>
        </w:rPr>
        <w:t>Existing data content is checked against authoritative data sources for attribute accuracy; inconsistencies are being systematically identified and reported on a weekly basis, through the Quality Reporting Tool. These reports then form the basis for determining the priority order for</w:t>
      </w:r>
      <w:r w:rsidR="00CA421A">
        <w:rPr>
          <w:rFonts w:asciiTheme="minorHAnsi" w:hAnsiTheme="minorHAnsi"/>
          <w:sz w:val="22"/>
          <w:szCs w:val="22"/>
          <w:lang w:val="en-US" w:eastAsia="en-AU"/>
        </w:rPr>
        <w:t xml:space="preserve"> rectifying non-conforming data, and</w:t>
      </w:r>
    </w:p>
    <w:p w14:paraId="1ED1653B" w14:textId="25DEA520" w:rsidR="009C2B52" w:rsidRPr="009C2B52" w:rsidRDefault="009C2B52" w:rsidP="00AB6295">
      <w:pPr>
        <w:numPr>
          <w:ilvl w:val="0"/>
          <w:numId w:val="19"/>
        </w:numPr>
        <w:tabs>
          <w:tab w:val="num" w:pos="852"/>
        </w:tabs>
        <w:spacing w:before="60"/>
        <w:ind w:left="852" w:right="228" w:hanging="426"/>
        <w:rPr>
          <w:rFonts w:asciiTheme="minorHAnsi" w:hAnsiTheme="minorHAnsi"/>
          <w:sz w:val="22"/>
          <w:szCs w:val="22"/>
          <w:lang w:val="en-US" w:eastAsia="en-AU"/>
        </w:rPr>
      </w:pPr>
      <w:r w:rsidRPr="009C2B52">
        <w:rPr>
          <w:rFonts w:asciiTheme="minorHAnsi" w:hAnsiTheme="minorHAnsi"/>
          <w:sz w:val="22"/>
          <w:szCs w:val="22"/>
          <w:lang w:val="en-US" w:eastAsia="en-AU"/>
        </w:rPr>
        <w:t xml:space="preserve">Customer feedback provides an ongoing form of validation. </w:t>
      </w:r>
      <w:r w:rsidR="000A05C4">
        <w:rPr>
          <w:rFonts w:asciiTheme="minorHAnsi" w:hAnsiTheme="minorHAnsi"/>
          <w:sz w:val="22"/>
          <w:szCs w:val="22"/>
          <w:lang w:val="en-US" w:eastAsia="en-AU"/>
        </w:rPr>
        <w:t>Issues are</w:t>
      </w:r>
      <w:r w:rsidRPr="009C2B52">
        <w:rPr>
          <w:rFonts w:asciiTheme="minorHAnsi" w:hAnsiTheme="minorHAnsi"/>
          <w:sz w:val="22"/>
          <w:szCs w:val="22"/>
          <w:lang w:val="en-US" w:eastAsia="en-AU"/>
        </w:rPr>
        <w:t xml:space="preserve"> verified </w:t>
      </w:r>
      <w:r w:rsidR="000A05C4">
        <w:rPr>
          <w:rFonts w:asciiTheme="minorHAnsi" w:hAnsiTheme="minorHAnsi"/>
          <w:sz w:val="22"/>
          <w:szCs w:val="22"/>
          <w:lang w:val="en-US" w:eastAsia="en-AU"/>
        </w:rPr>
        <w:t>with</w:t>
      </w:r>
      <w:r w:rsidRPr="009C2B52">
        <w:rPr>
          <w:rFonts w:asciiTheme="minorHAnsi" w:hAnsiTheme="minorHAnsi"/>
          <w:sz w:val="22"/>
          <w:szCs w:val="22"/>
          <w:lang w:val="en-US" w:eastAsia="en-AU"/>
        </w:rPr>
        <w:t xml:space="preserve"> the </w:t>
      </w:r>
      <w:r w:rsidR="000A05C4">
        <w:rPr>
          <w:rFonts w:asciiTheme="minorHAnsi" w:hAnsiTheme="minorHAnsi"/>
          <w:sz w:val="22"/>
          <w:szCs w:val="22"/>
          <w:lang w:val="en-US" w:eastAsia="en-AU"/>
        </w:rPr>
        <w:t>C</w:t>
      </w:r>
      <w:r w:rsidRPr="009C2B52">
        <w:rPr>
          <w:rFonts w:asciiTheme="minorHAnsi" w:hAnsiTheme="minorHAnsi"/>
          <w:sz w:val="22"/>
          <w:szCs w:val="22"/>
          <w:lang w:val="en-US" w:eastAsia="en-AU"/>
        </w:rPr>
        <w:t>ustodian and rectified where appropriate.</w:t>
      </w:r>
    </w:p>
    <w:p w14:paraId="622546D9" w14:textId="77777777" w:rsidR="009C2B52" w:rsidRDefault="009C2B52" w:rsidP="009B15B9">
      <w:pPr>
        <w:ind w:left="426"/>
        <w:rPr>
          <w:lang w:val="en-US" w:eastAsia="en-AU"/>
        </w:rPr>
      </w:pPr>
    </w:p>
    <w:p w14:paraId="0485FB38" w14:textId="77777777" w:rsidR="008B2837" w:rsidRPr="007308CD" w:rsidRDefault="008B2837" w:rsidP="008B2837">
      <w:pPr>
        <w:pStyle w:val="Heading1"/>
      </w:pPr>
      <w:bookmarkStart w:id="66" w:name="_Toc454289488"/>
      <w:r w:rsidRPr="007308CD">
        <w:t>Data capture</w:t>
      </w:r>
      <w:bookmarkEnd w:id="66"/>
    </w:p>
    <w:p w14:paraId="44014981" w14:textId="77777777" w:rsidR="002C1C9A" w:rsidRDefault="002C1C9A" w:rsidP="008264BE">
      <w:pPr>
        <w:pStyle w:val="Heading2"/>
        <w:rPr>
          <w:color w:val="808080"/>
          <w:sz w:val="20"/>
          <w:szCs w:val="20"/>
          <w:lang w:val="en-US" w:eastAsia="en-AU"/>
        </w:rPr>
      </w:pPr>
      <w:bookmarkStart w:id="67" w:name="_Toc454289489"/>
      <w:r>
        <w:rPr>
          <w:lang w:val="en-US" w:eastAsia="en-AU"/>
        </w:rPr>
        <w:t>Original construction of the dataset</w:t>
      </w:r>
      <w:bookmarkEnd w:id="67"/>
    </w:p>
    <w:p w14:paraId="006DBEDF" w14:textId="3259AFE1" w:rsidR="002C1C9A" w:rsidRPr="00EA60E6" w:rsidRDefault="00EA60E6" w:rsidP="00AB6295">
      <w:pPr>
        <w:numPr>
          <w:ilvl w:val="0"/>
          <w:numId w:val="19"/>
        </w:numPr>
        <w:tabs>
          <w:tab w:val="num" w:pos="360"/>
        </w:tabs>
        <w:spacing w:before="60"/>
        <w:ind w:left="360" w:right="228"/>
        <w:rPr>
          <w:rFonts w:asciiTheme="minorHAnsi" w:hAnsiTheme="minorHAnsi"/>
          <w:sz w:val="22"/>
          <w:szCs w:val="22"/>
          <w:lang w:val="en-US" w:eastAsia="en-AU"/>
        </w:rPr>
      </w:pPr>
      <w:r>
        <w:rPr>
          <w:rFonts w:asciiTheme="minorHAnsi" w:hAnsiTheme="minorHAnsi"/>
          <w:sz w:val="22"/>
          <w:szCs w:val="22"/>
          <w:lang w:val="en-US" w:eastAsia="en-AU"/>
        </w:rPr>
        <w:t>M</w:t>
      </w:r>
      <w:r w:rsidRPr="00EA60E6">
        <w:rPr>
          <w:rFonts w:asciiTheme="minorHAnsi" w:hAnsiTheme="minorHAnsi"/>
          <w:sz w:val="22"/>
          <w:szCs w:val="22"/>
          <w:lang w:val="en-US" w:eastAsia="en-AU"/>
        </w:rPr>
        <w:t xml:space="preserve">anual </w:t>
      </w:r>
      <w:proofErr w:type="spellStart"/>
      <w:r w:rsidRPr="00EA60E6">
        <w:rPr>
          <w:rFonts w:asciiTheme="minorHAnsi" w:hAnsiTheme="minorHAnsi"/>
          <w:sz w:val="22"/>
          <w:szCs w:val="22"/>
          <w:lang w:val="en-US" w:eastAsia="en-AU"/>
        </w:rPr>
        <w:t>digitising</w:t>
      </w:r>
      <w:proofErr w:type="spellEnd"/>
      <w:r w:rsidRPr="00EA60E6">
        <w:rPr>
          <w:rFonts w:asciiTheme="minorHAnsi" w:hAnsiTheme="minorHAnsi"/>
          <w:sz w:val="22"/>
          <w:szCs w:val="22"/>
          <w:lang w:val="en-US" w:eastAsia="en-AU"/>
        </w:rPr>
        <w:t xml:space="preserve"> of compilations </w:t>
      </w:r>
      <w:r>
        <w:rPr>
          <w:rFonts w:asciiTheme="minorHAnsi" w:hAnsiTheme="minorHAnsi"/>
          <w:sz w:val="22"/>
          <w:szCs w:val="22"/>
          <w:lang w:val="en-US" w:eastAsia="en-AU"/>
        </w:rPr>
        <w:t>using</w:t>
      </w:r>
      <w:r w:rsidR="002C1C9A" w:rsidRPr="00EA60E6">
        <w:rPr>
          <w:rFonts w:asciiTheme="minorHAnsi" w:hAnsiTheme="minorHAnsi"/>
          <w:sz w:val="22"/>
          <w:szCs w:val="22"/>
          <w:lang w:val="en-US" w:eastAsia="en-AU"/>
        </w:rPr>
        <w:t xml:space="preserve"> existing large-scale base mapping </w:t>
      </w:r>
      <w:r w:rsidR="00CE21CD" w:rsidRPr="00EA60E6">
        <w:rPr>
          <w:rFonts w:asciiTheme="minorHAnsi" w:hAnsiTheme="minorHAnsi"/>
          <w:sz w:val="22"/>
          <w:szCs w:val="22"/>
          <w:lang w:val="en-US" w:eastAsia="en-AU"/>
        </w:rPr>
        <w:t>where available</w:t>
      </w:r>
      <w:r w:rsidR="002C1C9A" w:rsidRPr="00EA60E6">
        <w:rPr>
          <w:rFonts w:asciiTheme="minorHAnsi" w:hAnsiTheme="minorHAnsi"/>
          <w:sz w:val="22"/>
          <w:szCs w:val="22"/>
          <w:lang w:val="en-US" w:eastAsia="en-AU"/>
        </w:rPr>
        <w:t xml:space="preserve"> and production of new pencil compilations to complete </w:t>
      </w:r>
      <w:r w:rsidR="00CE21CD" w:rsidRPr="00EA60E6">
        <w:rPr>
          <w:rFonts w:asciiTheme="minorHAnsi" w:hAnsiTheme="minorHAnsi"/>
          <w:sz w:val="22"/>
          <w:szCs w:val="22"/>
          <w:lang w:val="en-US" w:eastAsia="en-AU"/>
        </w:rPr>
        <w:t>statewide coverage</w:t>
      </w:r>
    </w:p>
    <w:p w14:paraId="0D401ECC" w14:textId="089DAA83" w:rsidR="002C1C9A" w:rsidRPr="00EA60E6" w:rsidRDefault="002C1C9A" w:rsidP="00AB6295">
      <w:pPr>
        <w:numPr>
          <w:ilvl w:val="0"/>
          <w:numId w:val="19"/>
        </w:numPr>
        <w:tabs>
          <w:tab w:val="num" w:pos="360"/>
        </w:tabs>
        <w:spacing w:before="60"/>
        <w:ind w:left="360" w:right="228"/>
        <w:rPr>
          <w:rFonts w:asciiTheme="minorHAnsi" w:hAnsiTheme="minorHAnsi"/>
          <w:sz w:val="22"/>
          <w:szCs w:val="22"/>
          <w:lang w:val="en-US" w:eastAsia="en-AU"/>
        </w:rPr>
      </w:pPr>
      <w:r w:rsidRPr="00EA60E6">
        <w:rPr>
          <w:rFonts w:asciiTheme="minorHAnsi" w:hAnsiTheme="minorHAnsi"/>
          <w:sz w:val="22"/>
          <w:szCs w:val="22"/>
          <w:lang w:val="en-US" w:eastAsia="en-AU"/>
        </w:rPr>
        <w:t>Larger scales (1:500, 1:2,500) were used in urban and town areas, smaller scales (1:10,000 and 1:25</w:t>
      </w:r>
      <w:r w:rsidR="00EA60E6">
        <w:rPr>
          <w:rFonts w:asciiTheme="minorHAnsi" w:hAnsiTheme="minorHAnsi"/>
          <w:sz w:val="22"/>
          <w:szCs w:val="22"/>
          <w:lang w:val="en-US" w:eastAsia="en-AU"/>
        </w:rPr>
        <w:t>,000) in less dense rural areas</w:t>
      </w:r>
    </w:p>
    <w:p w14:paraId="6FEA2AE9" w14:textId="41F03C66" w:rsidR="002C1C9A" w:rsidRPr="00EA60E6" w:rsidRDefault="002C1C9A" w:rsidP="00AB6295">
      <w:pPr>
        <w:numPr>
          <w:ilvl w:val="0"/>
          <w:numId w:val="19"/>
        </w:numPr>
        <w:tabs>
          <w:tab w:val="num" w:pos="360"/>
        </w:tabs>
        <w:spacing w:before="60"/>
        <w:ind w:left="360" w:right="228"/>
        <w:rPr>
          <w:rFonts w:asciiTheme="minorHAnsi" w:hAnsiTheme="minorHAnsi"/>
          <w:sz w:val="22"/>
          <w:szCs w:val="22"/>
          <w:lang w:val="en-US" w:eastAsia="en-AU"/>
        </w:rPr>
      </w:pPr>
      <w:r w:rsidRPr="00EA60E6">
        <w:rPr>
          <w:rFonts w:asciiTheme="minorHAnsi" w:hAnsiTheme="minorHAnsi"/>
          <w:sz w:val="22"/>
          <w:szCs w:val="22"/>
          <w:lang w:val="en-US" w:eastAsia="en-AU"/>
        </w:rPr>
        <w:t>Positional and spatial accuracy of data founded on control points derived from ground survey for urban and town areas and ‘AA’ accurate topo</w:t>
      </w:r>
      <w:r w:rsidR="00EA60E6">
        <w:rPr>
          <w:rFonts w:asciiTheme="minorHAnsi" w:hAnsiTheme="minorHAnsi"/>
          <w:sz w:val="22"/>
          <w:szCs w:val="22"/>
          <w:lang w:val="en-US" w:eastAsia="en-AU"/>
        </w:rPr>
        <w:t>graphic mapping for rural areas, and</w:t>
      </w:r>
    </w:p>
    <w:p w14:paraId="2B0806E5" w14:textId="30B03BCA" w:rsidR="002C1C9A" w:rsidRPr="00EA60E6" w:rsidRDefault="002C1C9A" w:rsidP="00AB6295">
      <w:pPr>
        <w:numPr>
          <w:ilvl w:val="0"/>
          <w:numId w:val="19"/>
        </w:numPr>
        <w:tabs>
          <w:tab w:val="num" w:pos="360"/>
        </w:tabs>
        <w:spacing w:before="60"/>
        <w:ind w:left="360" w:right="228"/>
        <w:rPr>
          <w:rFonts w:asciiTheme="minorHAnsi" w:hAnsiTheme="minorHAnsi"/>
          <w:sz w:val="22"/>
          <w:szCs w:val="22"/>
          <w:lang w:val="en-US" w:eastAsia="en-AU"/>
        </w:rPr>
      </w:pPr>
      <w:r w:rsidRPr="00EA60E6">
        <w:rPr>
          <w:rFonts w:asciiTheme="minorHAnsi" w:hAnsiTheme="minorHAnsi"/>
          <w:sz w:val="22"/>
          <w:szCs w:val="22"/>
          <w:lang w:val="en-US" w:eastAsia="en-AU"/>
        </w:rPr>
        <w:t xml:space="preserve">A small amount of direct-to-digits compilation from source material was undertaken in the latter stages of the </w:t>
      </w:r>
      <w:r w:rsidR="00EA60E6">
        <w:rPr>
          <w:rFonts w:asciiTheme="minorHAnsi" w:hAnsiTheme="minorHAnsi"/>
          <w:sz w:val="22"/>
          <w:szCs w:val="22"/>
          <w:lang w:val="en-US" w:eastAsia="en-AU"/>
        </w:rPr>
        <w:t>product development</w:t>
      </w:r>
      <w:r w:rsidRPr="00EA60E6">
        <w:rPr>
          <w:rFonts w:asciiTheme="minorHAnsi" w:hAnsiTheme="minorHAnsi"/>
          <w:sz w:val="22"/>
          <w:szCs w:val="22"/>
          <w:lang w:val="en-US" w:eastAsia="en-AU"/>
        </w:rPr>
        <w:t xml:space="preserve">. </w:t>
      </w:r>
    </w:p>
    <w:p w14:paraId="27CF61CD" w14:textId="2B80177D" w:rsidR="002C1C9A" w:rsidRDefault="002C1C9A" w:rsidP="008264BE">
      <w:pPr>
        <w:pStyle w:val="Heading2"/>
        <w:rPr>
          <w:lang w:val="en-US" w:eastAsia="en-AU"/>
        </w:rPr>
      </w:pPr>
      <w:bookmarkStart w:id="68" w:name="_Toc454289490"/>
      <w:r w:rsidRPr="00CE21CD">
        <w:rPr>
          <w:lang w:val="en-US" w:eastAsia="en-AU"/>
        </w:rPr>
        <w:lastRenderedPageBreak/>
        <w:t>Ongoing Data capture</w:t>
      </w:r>
      <w:bookmarkEnd w:id="68"/>
      <w:r>
        <w:rPr>
          <w:lang w:val="en-US" w:eastAsia="en-AU"/>
        </w:rPr>
        <w:t xml:space="preserve">  </w:t>
      </w:r>
    </w:p>
    <w:p w14:paraId="25DBBD70" w14:textId="77777777" w:rsidR="008B2837" w:rsidRPr="00E74F1F" w:rsidRDefault="008B2837" w:rsidP="008264BE">
      <w:pPr>
        <w:spacing w:before="60"/>
        <w:rPr>
          <w:rFonts w:asciiTheme="minorHAnsi" w:hAnsiTheme="minorHAnsi"/>
          <w:sz w:val="22"/>
          <w:szCs w:val="22"/>
          <w:lang w:val="en-US" w:eastAsia="en-AU"/>
        </w:rPr>
      </w:pPr>
      <w:r>
        <w:rPr>
          <w:rFonts w:asciiTheme="minorHAnsi" w:hAnsiTheme="minorHAnsi"/>
          <w:sz w:val="22"/>
          <w:szCs w:val="22"/>
          <w:lang w:val="en-US" w:eastAsia="en-AU"/>
        </w:rPr>
        <w:t>Vicmap relies</w:t>
      </w:r>
      <w:r w:rsidRPr="00E74F1F">
        <w:rPr>
          <w:rFonts w:asciiTheme="minorHAnsi" w:hAnsiTheme="minorHAnsi"/>
          <w:sz w:val="22"/>
          <w:szCs w:val="22"/>
          <w:lang w:val="en-US" w:eastAsia="en-AU"/>
        </w:rPr>
        <w:t xml:space="preserve"> on </w:t>
      </w:r>
      <w:r>
        <w:rPr>
          <w:rFonts w:asciiTheme="minorHAnsi" w:hAnsiTheme="minorHAnsi"/>
          <w:sz w:val="22"/>
          <w:szCs w:val="22"/>
          <w:lang w:val="en-US" w:eastAsia="en-AU"/>
        </w:rPr>
        <w:t>the a</w:t>
      </w:r>
      <w:r w:rsidRPr="00E74F1F">
        <w:rPr>
          <w:rFonts w:asciiTheme="minorHAnsi" w:hAnsiTheme="minorHAnsi"/>
          <w:sz w:val="22"/>
          <w:szCs w:val="22"/>
          <w:lang w:val="en-US" w:eastAsia="en-AU"/>
        </w:rPr>
        <w:t>greements</w:t>
      </w:r>
      <w:r>
        <w:rPr>
          <w:rFonts w:asciiTheme="minorHAnsi" w:hAnsiTheme="minorHAnsi"/>
          <w:sz w:val="22"/>
          <w:szCs w:val="22"/>
          <w:lang w:val="en-US" w:eastAsia="en-AU"/>
        </w:rPr>
        <w:t xml:space="preserve"> and </w:t>
      </w:r>
      <w:proofErr w:type="spellStart"/>
      <w:r>
        <w:rPr>
          <w:rFonts w:asciiTheme="minorHAnsi" w:hAnsiTheme="minorHAnsi"/>
          <w:sz w:val="22"/>
          <w:szCs w:val="22"/>
          <w:lang w:val="en-US" w:eastAsia="en-AU"/>
        </w:rPr>
        <w:t>MoU’s</w:t>
      </w:r>
      <w:proofErr w:type="spellEnd"/>
      <w:r>
        <w:rPr>
          <w:rFonts w:asciiTheme="minorHAnsi" w:hAnsiTheme="minorHAnsi"/>
          <w:sz w:val="22"/>
          <w:szCs w:val="22"/>
          <w:lang w:val="en-US" w:eastAsia="en-AU"/>
        </w:rPr>
        <w:t xml:space="preserve"> signed with</w:t>
      </w:r>
      <w:r w:rsidRPr="00E74F1F">
        <w:rPr>
          <w:rFonts w:asciiTheme="minorHAnsi" w:hAnsiTheme="minorHAnsi"/>
          <w:sz w:val="22"/>
          <w:szCs w:val="22"/>
          <w:lang w:val="en-US" w:eastAsia="en-AU"/>
        </w:rPr>
        <w:t xml:space="preserve"> authoritative Custodians</w:t>
      </w:r>
      <w:r>
        <w:rPr>
          <w:rFonts w:asciiTheme="minorHAnsi" w:hAnsiTheme="minorHAnsi"/>
          <w:sz w:val="22"/>
          <w:szCs w:val="22"/>
          <w:lang w:val="en-US" w:eastAsia="en-AU"/>
        </w:rPr>
        <w:t>,</w:t>
      </w:r>
      <w:r w:rsidRPr="00E74F1F" w:rsidDel="000521E5">
        <w:rPr>
          <w:rFonts w:asciiTheme="minorHAnsi" w:hAnsiTheme="minorHAnsi"/>
          <w:sz w:val="22"/>
          <w:szCs w:val="22"/>
          <w:lang w:val="en-US" w:eastAsia="en-AU"/>
        </w:rPr>
        <w:t xml:space="preserve"> </w:t>
      </w:r>
      <w:r>
        <w:rPr>
          <w:rFonts w:asciiTheme="minorHAnsi" w:hAnsiTheme="minorHAnsi"/>
          <w:sz w:val="22"/>
          <w:szCs w:val="22"/>
          <w:lang w:val="en-US" w:eastAsia="en-AU"/>
        </w:rPr>
        <w:t xml:space="preserve">through the </w:t>
      </w:r>
      <w:r w:rsidRPr="002F1748">
        <w:rPr>
          <w:rFonts w:asciiTheme="minorHAnsi" w:hAnsiTheme="minorHAnsi"/>
          <w:i/>
          <w:sz w:val="22"/>
          <w:szCs w:val="22"/>
          <w:lang w:val="en-US" w:eastAsia="en-AU"/>
        </w:rPr>
        <w:t>DELWP Custodianship Program</w:t>
      </w:r>
      <w:r w:rsidRPr="002F1748">
        <w:rPr>
          <w:rFonts w:asciiTheme="minorHAnsi" w:hAnsiTheme="minorHAnsi"/>
          <w:sz w:val="22"/>
          <w:szCs w:val="22"/>
          <w:lang w:val="en-US" w:eastAsia="en-AU"/>
        </w:rPr>
        <w:t>,</w:t>
      </w:r>
      <w:r>
        <w:rPr>
          <w:rFonts w:asciiTheme="minorHAnsi" w:hAnsiTheme="minorHAnsi"/>
          <w:sz w:val="22"/>
          <w:szCs w:val="22"/>
          <w:lang w:val="en-US" w:eastAsia="en-AU"/>
        </w:rPr>
        <w:t xml:space="preserve"> for its data</w:t>
      </w:r>
      <w:r w:rsidRPr="00E74F1F">
        <w:rPr>
          <w:rFonts w:asciiTheme="minorHAnsi" w:hAnsiTheme="minorHAnsi"/>
          <w:sz w:val="22"/>
          <w:szCs w:val="22"/>
          <w:lang w:val="en-US" w:eastAsia="en-AU"/>
        </w:rPr>
        <w:t xml:space="preserve">.  </w:t>
      </w:r>
    </w:p>
    <w:p w14:paraId="79FF4933" w14:textId="77777777" w:rsidR="008B2837" w:rsidRDefault="008B2837" w:rsidP="008264BE">
      <w:pPr>
        <w:rPr>
          <w:rFonts w:asciiTheme="minorHAnsi" w:hAnsiTheme="minorHAnsi"/>
          <w:sz w:val="22"/>
          <w:szCs w:val="22"/>
          <w:lang w:val="en-US" w:eastAsia="en-AU"/>
        </w:rPr>
      </w:pPr>
    </w:p>
    <w:p w14:paraId="593556D2" w14:textId="77777777" w:rsidR="008B2837" w:rsidRPr="004D7B50" w:rsidRDefault="008B2837" w:rsidP="008264BE">
      <w:pPr>
        <w:rPr>
          <w:rFonts w:asciiTheme="minorHAnsi" w:hAnsiTheme="minorHAnsi"/>
          <w:sz w:val="22"/>
          <w:szCs w:val="22"/>
          <w:lang w:val="en-US" w:eastAsia="en-AU"/>
        </w:rPr>
      </w:pPr>
      <w:r w:rsidRPr="004D7B50">
        <w:rPr>
          <w:rFonts w:asciiTheme="minorHAnsi" w:hAnsiTheme="minorHAnsi"/>
          <w:sz w:val="22"/>
          <w:szCs w:val="22"/>
          <w:lang w:val="en-US" w:eastAsia="en-AU"/>
        </w:rPr>
        <w:t>Examples of Custodians and/or those that may supplement or verified data are listed below:</w:t>
      </w:r>
    </w:p>
    <w:p w14:paraId="63C59E57" w14:textId="77777777" w:rsidR="00817525" w:rsidRDefault="00817525" w:rsidP="00817525">
      <w:pPr>
        <w:spacing w:before="60"/>
        <w:rPr>
          <w:rFonts w:asciiTheme="minorHAnsi" w:hAnsiTheme="minorHAnsi"/>
          <w:sz w:val="22"/>
          <w:szCs w:val="22"/>
          <w:highlight w:val="yellow"/>
          <w:lang w:val="en-US" w:eastAsia="en-AU"/>
        </w:rPr>
      </w:pPr>
    </w:p>
    <w:tbl>
      <w:tblPr>
        <w:tblW w:w="9606" w:type="dxa"/>
        <w:tblBorders>
          <w:top w:val="single" w:sz="4" w:space="0" w:color="31849B" w:themeColor="accent5" w:themeShade="BF"/>
          <w:bottom w:val="single" w:sz="4" w:space="0" w:color="31849B" w:themeColor="accent5" w:themeShade="BF"/>
        </w:tblBorders>
        <w:tblLook w:val="0020" w:firstRow="1" w:lastRow="0" w:firstColumn="0" w:lastColumn="0" w:noHBand="0" w:noVBand="0"/>
      </w:tblPr>
      <w:tblGrid>
        <w:gridCol w:w="2376"/>
        <w:gridCol w:w="7230"/>
      </w:tblGrid>
      <w:tr w:rsidR="00817525" w14:paraId="7FB85ED1" w14:textId="77777777" w:rsidTr="00817525">
        <w:tc>
          <w:tcPr>
            <w:tcW w:w="2376" w:type="dxa"/>
            <w:tcBorders>
              <w:top w:val="single" w:sz="4" w:space="0" w:color="31849B" w:themeColor="accent5" w:themeShade="BF"/>
              <w:bottom w:val="single" w:sz="4" w:space="0" w:color="31849B" w:themeColor="accent5" w:themeShade="BF"/>
            </w:tcBorders>
            <w:shd w:val="clear" w:color="auto" w:fill="31849B" w:themeFill="accent5" w:themeFillShade="BF"/>
          </w:tcPr>
          <w:p w14:paraId="2DFCF920" w14:textId="317C02CF" w:rsidR="00817525" w:rsidRPr="00817525" w:rsidRDefault="00817525" w:rsidP="00733377">
            <w:pPr>
              <w:spacing w:before="60"/>
              <w:jc w:val="both"/>
              <w:rPr>
                <w:rFonts w:asciiTheme="minorHAnsi" w:hAnsiTheme="minorHAnsi" w:cs="Arial"/>
                <w:b/>
                <w:sz w:val="22"/>
                <w:szCs w:val="22"/>
              </w:rPr>
            </w:pPr>
            <w:r w:rsidRPr="00817525">
              <w:rPr>
                <w:rFonts w:asciiTheme="minorHAnsi" w:hAnsiTheme="minorHAnsi" w:cs="Arial"/>
                <w:b/>
                <w:sz w:val="22"/>
                <w:szCs w:val="22"/>
              </w:rPr>
              <w:t>Authoritative source/Custodian</w:t>
            </w:r>
          </w:p>
        </w:tc>
        <w:tc>
          <w:tcPr>
            <w:tcW w:w="7230" w:type="dxa"/>
            <w:tcBorders>
              <w:top w:val="single" w:sz="4" w:space="0" w:color="31849B" w:themeColor="accent5" w:themeShade="BF"/>
              <w:bottom w:val="single" w:sz="4" w:space="0" w:color="31849B" w:themeColor="accent5" w:themeShade="BF"/>
            </w:tcBorders>
            <w:shd w:val="clear" w:color="auto" w:fill="31849B" w:themeFill="accent5" w:themeFillShade="BF"/>
          </w:tcPr>
          <w:p w14:paraId="5CEE1D03" w14:textId="1B842A4F" w:rsidR="00817525" w:rsidRPr="00817525" w:rsidRDefault="00817525" w:rsidP="00733377">
            <w:pPr>
              <w:spacing w:before="60"/>
              <w:jc w:val="both"/>
              <w:rPr>
                <w:rFonts w:asciiTheme="minorHAnsi" w:hAnsiTheme="minorHAnsi" w:cs="Arial"/>
                <w:b/>
                <w:sz w:val="22"/>
                <w:szCs w:val="22"/>
              </w:rPr>
            </w:pPr>
            <w:r w:rsidRPr="00817525">
              <w:rPr>
                <w:rFonts w:asciiTheme="minorHAnsi" w:hAnsiTheme="minorHAnsi" w:cs="Arial"/>
                <w:b/>
                <w:sz w:val="22"/>
                <w:szCs w:val="22"/>
              </w:rPr>
              <w:t>Description</w:t>
            </w:r>
          </w:p>
        </w:tc>
      </w:tr>
      <w:tr w:rsidR="00817525" w:rsidRPr="00600C6F" w14:paraId="221FA698" w14:textId="77777777" w:rsidTr="00817525">
        <w:tc>
          <w:tcPr>
            <w:tcW w:w="2376" w:type="dxa"/>
            <w:tcBorders>
              <w:top w:val="single" w:sz="4" w:space="0" w:color="31849B" w:themeColor="accent5" w:themeShade="BF"/>
              <w:bottom w:val="single" w:sz="4" w:space="0" w:color="31849B" w:themeColor="accent5" w:themeShade="BF"/>
            </w:tcBorders>
            <w:shd w:val="clear" w:color="auto" w:fill="FFFFFF" w:themeFill="background1"/>
          </w:tcPr>
          <w:p w14:paraId="5F1A6565" w14:textId="12E078DC" w:rsidR="00817525" w:rsidRPr="00817525" w:rsidRDefault="00817525" w:rsidP="00817525">
            <w:pPr>
              <w:keepNext/>
              <w:spacing w:before="60"/>
              <w:ind w:right="228"/>
              <w:rPr>
                <w:rFonts w:asciiTheme="minorHAnsi" w:hAnsiTheme="minorHAnsi"/>
                <w:sz w:val="22"/>
                <w:szCs w:val="22"/>
                <w:lang w:val="en-US" w:eastAsia="en-AU"/>
              </w:rPr>
            </w:pPr>
            <w:r w:rsidRPr="00817525">
              <w:rPr>
                <w:rFonts w:asciiTheme="minorHAnsi" w:hAnsiTheme="minorHAnsi"/>
                <w:sz w:val="22"/>
                <w:szCs w:val="22"/>
                <w:lang w:val="en-US" w:eastAsia="en-AU"/>
              </w:rPr>
              <w:t xml:space="preserve">Local Government </w:t>
            </w:r>
          </w:p>
        </w:tc>
        <w:tc>
          <w:tcPr>
            <w:tcW w:w="7230" w:type="dxa"/>
            <w:tcBorders>
              <w:top w:val="single" w:sz="4" w:space="0" w:color="31849B" w:themeColor="accent5" w:themeShade="BF"/>
              <w:bottom w:val="single" w:sz="4" w:space="0" w:color="31849B" w:themeColor="accent5" w:themeShade="BF"/>
            </w:tcBorders>
            <w:shd w:val="clear" w:color="auto" w:fill="FFFFFF" w:themeFill="background1"/>
          </w:tcPr>
          <w:p w14:paraId="0CA78451" w14:textId="77777777" w:rsidR="00817525" w:rsidRPr="00817525" w:rsidRDefault="00817525" w:rsidP="00817525">
            <w:pPr>
              <w:keepNext/>
              <w:ind w:right="228"/>
              <w:rPr>
                <w:rFonts w:asciiTheme="minorHAnsi" w:hAnsiTheme="minorHAnsi"/>
                <w:sz w:val="22"/>
                <w:szCs w:val="22"/>
                <w:lang w:val="en-US" w:eastAsia="en-AU"/>
              </w:rPr>
            </w:pPr>
            <w:r w:rsidRPr="00817525">
              <w:rPr>
                <w:rFonts w:asciiTheme="minorHAnsi" w:hAnsiTheme="minorHAnsi"/>
                <w:sz w:val="22"/>
                <w:szCs w:val="22"/>
                <w:lang w:val="en-US" w:eastAsia="en-AU"/>
              </w:rPr>
              <w:t>Local Governments supply property details (Council Property), via the maintenance “M1” form, for the extent of their Local Government Area (LGA).</w:t>
            </w:r>
          </w:p>
          <w:p w14:paraId="12B0BC12" w14:textId="0BC85F9A" w:rsidR="00817525" w:rsidRPr="00817525" w:rsidRDefault="00817525" w:rsidP="00817525">
            <w:pPr>
              <w:keepNext/>
              <w:ind w:right="228"/>
              <w:rPr>
                <w:rFonts w:asciiTheme="minorHAnsi" w:hAnsiTheme="minorHAnsi"/>
                <w:sz w:val="22"/>
                <w:szCs w:val="22"/>
                <w:lang w:val="en-US" w:eastAsia="en-AU"/>
              </w:rPr>
            </w:pPr>
            <w:r w:rsidRPr="00817525">
              <w:rPr>
                <w:rFonts w:asciiTheme="minorHAnsi" w:hAnsiTheme="minorHAnsi"/>
                <w:sz w:val="22"/>
                <w:szCs w:val="22"/>
                <w:lang w:val="en-US" w:eastAsia="en-AU"/>
              </w:rPr>
              <w:t>They are also supplying paper proposed plans of subdivision for all non-SPEAR applications within their area of interest.</w:t>
            </w:r>
          </w:p>
        </w:tc>
      </w:tr>
      <w:tr w:rsidR="00817525" w:rsidRPr="00600C6F" w14:paraId="0440CBBD" w14:textId="77777777" w:rsidTr="00817525">
        <w:tc>
          <w:tcPr>
            <w:tcW w:w="2376" w:type="dxa"/>
            <w:tcBorders>
              <w:top w:val="single" w:sz="4" w:space="0" w:color="31849B" w:themeColor="accent5" w:themeShade="BF"/>
              <w:bottom w:val="single" w:sz="4" w:space="0" w:color="31849B" w:themeColor="accent5" w:themeShade="BF"/>
            </w:tcBorders>
            <w:shd w:val="clear" w:color="auto" w:fill="FFFFFF" w:themeFill="background1"/>
          </w:tcPr>
          <w:p w14:paraId="3346E851" w14:textId="13EFA69C" w:rsidR="00817525" w:rsidRPr="00817525" w:rsidRDefault="00817525" w:rsidP="00817525">
            <w:pPr>
              <w:spacing w:before="60"/>
              <w:ind w:right="228"/>
              <w:rPr>
                <w:rFonts w:asciiTheme="minorHAnsi" w:hAnsiTheme="minorHAnsi"/>
                <w:sz w:val="22"/>
                <w:szCs w:val="22"/>
                <w:lang w:val="en-US" w:eastAsia="en-AU"/>
              </w:rPr>
            </w:pPr>
            <w:r w:rsidRPr="00817525">
              <w:rPr>
                <w:rFonts w:asciiTheme="minorHAnsi" w:hAnsiTheme="minorHAnsi"/>
                <w:sz w:val="22"/>
                <w:szCs w:val="22"/>
                <w:lang w:val="en-US" w:eastAsia="en-AU"/>
              </w:rPr>
              <w:t>DELWP, Land Registry</w:t>
            </w:r>
          </w:p>
        </w:tc>
        <w:tc>
          <w:tcPr>
            <w:tcW w:w="7230" w:type="dxa"/>
            <w:tcBorders>
              <w:top w:val="single" w:sz="4" w:space="0" w:color="31849B" w:themeColor="accent5" w:themeShade="BF"/>
              <w:bottom w:val="single" w:sz="4" w:space="0" w:color="31849B" w:themeColor="accent5" w:themeShade="BF"/>
            </w:tcBorders>
            <w:shd w:val="clear" w:color="auto" w:fill="FFFFFF" w:themeFill="background1"/>
          </w:tcPr>
          <w:p w14:paraId="424B2FC3" w14:textId="6F83F7D8" w:rsidR="00817525" w:rsidRPr="00817525" w:rsidRDefault="00817525" w:rsidP="00817525">
            <w:pPr>
              <w:ind w:right="228"/>
              <w:rPr>
                <w:rFonts w:asciiTheme="minorHAnsi" w:hAnsiTheme="minorHAnsi"/>
                <w:sz w:val="22"/>
                <w:szCs w:val="22"/>
                <w:lang w:val="en-US" w:eastAsia="en-AU"/>
              </w:rPr>
            </w:pPr>
            <w:r w:rsidRPr="00817525">
              <w:rPr>
                <w:rFonts w:asciiTheme="minorHAnsi" w:hAnsiTheme="minorHAnsi"/>
                <w:sz w:val="22"/>
                <w:szCs w:val="22"/>
                <w:lang w:val="en-US" w:eastAsia="en-AU"/>
              </w:rPr>
              <w:t xml:space="preserve">Land Registry is a major source of parcel maintenance providing proposed and approved plans of subdivision plus all dealings effecting Crown </w:t>
            </w:r>
            <w:proofErr w:type="spellStart"/>
            <w:r w:rsidRPr="00817525">
              <w:rPr>
                <w:rFonts w:asciiTheme="minorHAnsi" w:hAnsiTheme="minorHAnsi"/>
                <w:sz w:val="22"/>
                <w:szCs w:val="22"/>
                <w:lang w:val="en-US" w:eastAsia="en-AU"/>
              </w:rPr>
              <w:t>Parcelation</w:t>
            </w:r>
            <w:proofErr w:type="spellEnd"/>
            <w:r w:rsidRPr="00817525">
              <w:rPr>
                <w:rFonts w:asciiTheme="minorHAnsi" w:hAnsiTheme="minorHAnsi"/>
                <w:sz w:val="22"/>
                <w:szCs w:val="22"/>
                <w:lang w:val="en-US" w:eastAsia="en-AU"/>
              </w:rPr>
              <w:t xml:space="preserve"> (</w:t>
            </w:r>
            <w:proofErr w:type="spellStart"/>
            <w:r w:rsidRPr="00817525">
              <w:rPr>
                <w:rFonts w:asciiTheme="minorHAnsi" w:hAnsiTheme="minorHAnsi"/>
                <w:sz w:val="22"/>
                <w:szCs w:val="22"/>
                <w:lang w:val="en-US" w:eastAsia="en-AU"/>
              </w:rPr>
              <w:t>Notings</w:t>
            </w:r>
            <w:proofErr w:type="spellEnd"/>
            <w:r w:rsidRPr="00817525">
              <w:rPr>
                <w:rFonts w:asciiTheme="minorHAnsi" w:hAnsiTheme="minorHAnsi"/>
                <w:sz w:val="22"/>
                <w:szCs w:val="22"/>
                <w:lang w:val="en-US" w:eastAsia="en-AU"/>
              </w:rPr>
              <w:t>) on a Statewide basis. These plans are being forwarded on a daily basis.</w:t>
            </w:r>
          </w:p>
        </w:tc>
      </w:tr>
      <w:tr w:rsidR="00817525" w:rsidRPr="00600C6F" w14:paraId="0C7C8C61" w14:textId="77777777" w:rsidTr="00817525">
        <w:tc>
          <w:tcPr>
            <w:tcW w:w="2376" w:type="dxa"/>
            <w:tcBorders>
              <w:top w:val="single" w:sz="4" w:space="0" w:color="31849B" w:themeColor="accent5" w:themeShade="BF"/>
              <w:bottom w:val="single" w:sz="4" w:space="0" w:color="31849B" w:themeColor="accent5" w:themeShade="BF"/>
            </w:tcBorders>
            <w:shd w:val="clear" w:color="auto" w:fill="FFFFFF" w:themeFill="background1"/>
          </w:tcPr>
          <w:p w14:paraId="7955C3FA" w14:textId="051E00C1" w:rsidR="00817525" w:rsidRPr="00817525" w:rsidRDefault="00817525" w:rsidP="00817525">
            <w:pPr>
              <w:spacing w:before="60"/>
              <w:ind w:right="228"/>
              <w:rPr>
                <w:rFonts w:asciiTheme="minorHAnsi" w:hAnsiTheme="minorHAnsi"/>
                <w:sz w:val="22"/>
                <w:szCs w:val="22"/>
                <w:lang w:val="en-US" w:eastAsia="en-AU"/>
              </w:rPr>
            </w:pPr>
            <w:r w:rsidRPr="00817525">
              <w:rPr>
                <w:rFonts w:asciiTheme="minorHAnsi" w:hAnsiTheme="minorHAnsi"/>
                <w:sz w:val="22"/>
                <w:szCs w:val="22"/>
                <w:lang w:val="en-US" w:eastAsia="en-AU"/>
              </w:rPr>
              <w:t>VicRoads</w:t>
            </w:r>
          </w:p>
        </w:tc>
        <w:tc>
          <w:tcPr>
            <w:tcW w:w="7230" w:type="dxa"/>
            <w:tcBorders>
              <w:top w:val="single" w:sz="4" w:space="0" w:color="31849B" w:themeColor="accent5" w:themeShade="BF"/>
              <w:bottom w:val="single" w:sz="4" w:space="0" w:color="31849B" w:themeColor="accent5" w:themeShade="BF"/>
            </w:tcBorders>
            <w:shd w:val="clear" w:color="auto" w:fill="FFFFFF" w:themeFill="background1"/>
          </w:tcPr>
          <w:p w14:paraId="6A4C4EEB" w14:textId="252D798E" w:rsidR="00817525" w:rsidRPr="00817525" w:rsidRDefault="00817525" w:rsidP="00817525">
            <w:pPr>
              <w:ind w:right="228"/>
              <w:rPr>
                <w:rFonts w:asciiTheme="minorHAnsi" w:hAnsiTheme="minorHAnsi"/>
                <w:sz w:val="22"/>
                <w:szCs w:val="22"/>
                <w:lang w:val="en-US" w:eastAsia="en-AU"/>
              </w:rPr>
            </w:pPr>
            <w:r w:rsidRPr="00817525">
              <w:rPr>
                <w:rFonts w:asciiTheme="minorHAnsi" w:hAnsiTheme="minorHAnsi"/>
                <w:sz w:val="22"/>
                <w:szCs w:val="22"/>
                <w:lang w:val="en-US" w:eastAsia="en-AU"/>
              </w:rPr>
              <w:t>VicRoads provide all information pertaining to road alignment changes they have created throughout the State. They forward digital copies of both their survey plans and declarations on a monthly basis.</w:t>
            </w:r>
          </w:p>
        </w:tc>
      </w:tr>
      <w:tr w:rsidR="00817525" w:rsidRPr="00600C6F" w14:paraId="6B28CB97" w14:textId="77777777" w:rsidTr="00817525">
        <w:tc>
          <w:tcPr>
            <w:tcW w:w="2376" w:type="dxa"/>
            <w:tcBorders>
              <w:top w:val="single" w:sz="4" w:space="0" w:color="31849B" w:themeColor="accent5" w:themeShade="BF"/>
              <w:bottom w:val="single" w:sz="4" w:space="0" w:color="31849B" w:themeColor="accent5" w:themeShade="BF"/>
            </w:tcBorders>
            <w:shd w:val="clear" w:color="auto" w:fill="FFFFFF" w:themeFill="background1"/>
          </w:tcPr>
          <w:p w14:paraId="429AD43A" w14:textId="538F3CD3" w:rsidR="00817525" w:rsidRPr="00817525" w:rsidRDefault="00817525" w:rsidP="00817525">
            <w:pPr>
              <w:spacing w:before="60"/>
              <w:ind w:right="228"/>
              <w:rPr>
                <w:rFonts w:asciiTheme="minorHAnsi" w:hAnsiTheme="minorHAnsi"/>
                <w:sz w:val="22"/>
                <w:szCs w:val="22"/>
                <w:lang w:val="en-US" w:eastAsia="en-AU"/>
              </w:rPr>
            </w:pPr>
            <w:r w:rsidRPr="00817525">
              <w:rPr>
                <w:rFonts w:asciiTheme="minorHAnsi" w:hAnsiTheme="minorHAnsi"/>
                <w:sz w:val="22"/>
                <w:szCs w:val="22"/>
                <w:lang w:val="en-US" w:eastAsia="en-AU"/>
              </w:rPr>
              <w:t>Crown Land Management</w:t>
            </w:r>
          </w:p>
        </w:tc>
        <w:tc>
          <w:tcPr>
            <w:tcW w:w="7230" w:type="dxa"/>
            <w:tcBorders>
              <w:top w:val="single" w:sz="4" w:space="0" w:color="31849B" w:themeColor="accent5" w:themeShade="BF"/>
              <w:bottom w:val="single" w:sz="4" w:space="0" w:color="31849B" w:themeColor="accent5" w:themeShade="BF"/>
            </w:tcBorders>
            <w:shd w:val="clear" w:color="auto" w:fill="FFFFFF" w:themeFill="background1"/>
          </w:tcPr>
          <w:p w14:paraId="48CC92CE" w14:textId="7A7FF77E" w:rsidR="00817525" w:rsidRPr="00817525" w:rsidRDefault="00817525" w:rsidP="004738F7">
            <w:pPr>
              <w:ind w:right="228"/>
              <w:rPr>
                <w:rFonts w:asciiTheme="minorHAnsi" w:hAnsiTheme="minorHAnsi"/>
                <w:sz w:val="22"/>
                <w:szCs w:val="22"/>
                <w:lang w:val="en-US" w:eastAsia="en-AU"/>
              </w:rPr>
            </w:pPr>
            <w:r w:rsidRPr="00817525">
              <w:rPr>
                <w:rFonts w:asciiTheme="minorHAnsi" w:hAnsiTheme="minorHAnsi"/>
                <w:sz w:val="22"/>
                <w:szCs w:val="22"/>
                <w:lang w:val="en-US" w:eastAsia="en-AU"/>
              </w:rPr>
              <w:t>Crown Land identifiers (“P” Numbers) are supplied by Crown Land Management for all Crown owned parcels within Victoria. The regularity of the supply of the “P” numbers varies depending on the region</w:t>
            </w:r>
            <w:r w:rsidR="004738F7">
              <w:rPr>
                <w:rFonts w:asciiTheme="minorHAnsi" w:hAnsiTheme="minorHAnsi"/>
                <w:sz w:val="22"/>
                <w:szCs w:val="22"/>
                <w:lang w:val="en-US" w:eastAsia="en-AU"/>
              </w:rPr>
              <w:t>.</w:t>
            </w:r>
          </w:p>
        </w:tc>
      </w:tr>
      <w:tr w:rsidR="00817525" w:rsidRPr="00600C6F" w14:paraId="6A7AA53B" w14:textId="77777777" w:rsidTr="00817525">
        <w:tc>
          <w:tcPr>
            <w:tcW w:w="2376" w:type="dxa"/>
            <w:tcBorders>
              <w:top w:val="single" w:sz="4" w:space="0" w:color="31849B" w:themeColor="accent5" w:themeShade="BF"/>
              <w:bottom w:val="single" w:sz="4" w:space="0" w:color="31849B" w:themeColor="accent5" w:themeShade="BF"/>
            </w:tcBorders>
            <w:shd w:val="clear" w:color="auto" w:fill="FFFFFF" w:themeFill="background1"/>
          </w:tcPr>
          <w:p w14:paraId="5F2358FA" w14:textId="69A54676" w:rsidR="00817525" w:rsidRPr="00817525" w:rsidRDefault="00817525" w:rsidP="00817525">
            <w:pPr>
              <w:spacing w:before="60"/>
              <w:ind w:right="228"/>
              <w:rPr>
                <w:rFonts w:asciiTheme="minorHAnsi" w:hAnsiTheme="minorHAnsi"/>
                <w:sz w:val="22"/>
                <w:szCs w:val="22"/>
                <w:lang w:val="en-US" w:eastAsia="en-AU"/>
              </w:rPr>
            </w:pPr>
            <w:r w:rsidRPr="00817525">
              <w:rPr>
                <w:rFonts w:asciiTheme="minorHAnsi" w:hAnsiTheme="minorHAnsi"/>
                <w:sz w:val="22"/>
                <w:szCs w:val="22"/>
                <w:lang w:val="en-US" w:eastAsia="en-AU"/>
              </w:rPr>
              <w:t>Licensed Surveyors</w:t>
            </w:r>
          </w:p>
        </w:tc>
        <w:tc>
          <w:tcPr>
            <w:tcW w:w="7230" w:type="dxa"/>
            <w:tcBorders>
              <w:top w:val="single" w:sz="4" w:space="0" w:color="31849B" w:themeColor="accent5" w:themeShade="BF"/>
              <w:bottom w:val="single" w:sz="4" w:space="0" w:color="31849B" w:themeColor="accent5" w:themeShade="BF"/>
            </w:tcBorders>
            <w:shd w:val="clear" w:color="auto" w:fill="FFFFFF" w:themeFill="background1"/>
          </w:tcPr>
          <w:p w14:paraId="6A195FBC" w14:textId="0DE5CE24" w:rsidR="00817525" w:rsidRPr="00817525" w:rsidRDefault="00817525" w:rsidP="00817525">
            <w:pPr>
              <w:ind w:right="228"/>
              <w:rPr>
                <w:rFonts w:asciiTheme="minorHAnsi" w:hAnsiTheme="minorHAnsi"/>
                <w:sz w:val="22"/>
                <w:szCs w:val="22"/>
                <w:lang w:val="en-US" w:eastAsia="en-AU"/>
              </w:rPr>
            </w:pPr>
            <w:r w:rsidRPr="00817525">
              <w:rPr>
                <w:rFonts w:asciiTheme="minorHAnsi" w:hAnsiTheme="minorHAnsi"/>
                <w:sz w:val="22"/>
                <w:szCs w:val="22"/>
                <w:lang w:val="en-US" w:eastAsia="en-AU"/>
              </w:rPr>
              <w:t>The larger Licensed Surveying firms are supplying digital files of large developments (Proposed Plans of Subdivision of 10 lots or more) they are working on. Survey Co-ordinates and their datum and projection accompany these plans. The development plans are being supplied to ISD at the same time that the plan is presented to council for certification.</w:t>
            </w:r>
          </w:p>
        </w:tc>
      </w:tr>
    </w:tbl>
    <w:p w14:paraId="0ED45192" w14:textId="1BD6A11D" w:rsidR="00817525" w:rsidRPr="00600C6F" w:rsidRDefault="00817525" w:rsidP="00817525">
      <w:pPr>
        <w:jc w:val="center"/>
        <w:rPr>
          <w:rFonts w:asciiTheme="minorHAnsi" w:hAnsiTheme="minorHAnsi"/>
          <w:sz w:val="22"/>
          <w:szCs w:val="22"/>
        </w:rPr>
      </w:pPr>
      <w:r>
        <w:rPr>
          <w:rFonts w:asciiTheme="minorHAnsi" w:hAnsiTheme="minorHAnsi"/>
          <w:sz w:val="22"/>
          <w:szCs w:val="22"/>
        </w:rPr>
        <w:t>Table 5:</w:t>
      </w:r>
      <w:r w:rsidRPr="00600C6F">
        <w:rPr>
          <w:rFonts w:asciiTheme="minorHAnsi" w:hAnsiTheme="minorHAnsi"/>
          <w:sz w:val="22"/>
          <w:szCs w:val="22"/>
        </w:rPr>
        <w:t xml:space="preserve"> Vicmap Property </w:t>
      </w:r>
      <w:r>
        <w:rPr>
          <w:rFonts w:asciiTheme="minorHAnsi" w:hAnsiTheme="minorHAnsi"/>
          <w:sz w:val="22"/>
          <w:szCs w:val="22"/>
        </w:rPr>
        <w:t>authoritative sources &amp; Custodians.</w:t>
      </w:r>
    </w:p>
    <w:p w14:paraId="096276EA" w14:textId="77777777" w:rsidR="00817525" w:rsidRPr="00F54224" w:rsidRDefault="00817525" w:rsidP="00817525">
      <w:pPr>
        <w:ind w:right="228"/>
        <w:jc w:val="both"/>
        <w:rPr>
          <w:rFonts w:ascii="Arial" w:hAnsi="Arial"/>
          <w:sz w:val="20"/>
          <w:szCs w:val="20"/>
          <w:lang w:val="en-US" w:eastAsia="en-AU"/>
        </w:rPr>
      </w:pPr>
    </w:p>
    <w:p w14:paraId="42533F3F" w14:textId="77777777" w:rsidR="008B2837" w:rsidRPr="003609D3" w:rsidRDefault="008B2837" w:rsidP="008B2837">
      <w:pPr>
        <w:pStyle w:val="Heading1"/>
        <w:rPr>
          <w:lang w:eastAsia="en-AU"/>
        </w:rPr>
      </w:pPr>
      <w:bookmarkStart w:id="69" w:name="_Toc454289491"/>
      <w:r w:rsidRPr="003609D3">
        <w:t>Data maintenance</w:t>
      </w:r>
      <w:bookmarkEnd w:id="69"/>
      <w:r>
        <w:t xml:space="preserve"> </w:t>
      </w:r>
    </w:p>
    <w:p w14:paraId="0EAE3A9E" w14:textId="77777777" w:rsidR="008B2837" w:rsidRDefault="008B2837" w:rsidP="008264BE">
      <w:pPr>
        <w:rPr>
          <w:rFonts w:asciiTheme="minorHAnsi" w:hAnsiTheme="minorHAnsi"/>
          <w:sz w:val="22"/>
          <w:szCs w:val="22"/>
          <w:lang w:val="en-US" w:eastAsia="en-AU"/>
        </w:rPr>
      </w:pPr>
      <w:r>
        <w:rPr>
          <w:rFonts w:asciiTheme="minorHAnsi" w:hAnsiTheme="minorHAnsi"/>
          <w:sz w:val="22"/>
          <w:szCs w:val="22"/>
          <w:lang w:val="en-US" w:eastAsia="en-AU"/>
        </w:rPr>
        <w:t>Vicmap products can change under one of the following three terms:</w:t>
      </w:r>
    </w:p>
    <w:p w14:paraId="4D0B73FF" w14:textId="2A7AEBF0" w:rsidR="008B2837" w:rsidRDefault="008B2837" w:rsidP="00AB6295">
      <w:pPr>
        <w:pStyle w:val="ListParagraph"/>
        <w:numPr>
          <w:ilvl w:val="0"/>
          <w:numId w:val="30"/>
        </w:numPr>
        <w:jc w:val="left"/>
        <w:rPr>
          <w:rFonts w:asciiTheme="minorHAnsi" w:hAnsiTheme="minorHAnsi"/>
          <w:sz w:val="22"/>
          <w:szCs w:val="22"/>
        </w:rPr>
      </w:pPr>
      <w:r w:rsidRPr="005D1613">
        <w:rPr>
          <w:rFonts w:asciiTheme="minorHAnsi" w:hAnsiTheme="minorHAnsi"/>
          <w:i/>
          <w:sz w:val="22"/>
          <w:szCs w:val="22"/>
        </w:rPr>
        <w:t>Vicmap maintenance</w:t>
      </w:r>
      <w:r>
        <w:rPr>
          <w:rFonts w:asciiTheme="minorHAnsi" w:hAnsiTheme="minorHAnsi"/>
          <w:sz w:val="22"/>
          <w:szCs w:val="22"/>
        </w:rPr>
        <w:t xml:space="preserve"> - T</w:t>
      </w:r>
      <w:r w:rsidRPr="005D1613">
        <w:rPr>
          <w:rFonts w:asciiTheme="minorHAnsi" w:hAnsiTheme="minorHAnsi"/>
          <w:sz w:val="22"/>
          <w:szCs w:val="22"/>
        </w:rPr>
        <w:t xml:space="preserve">he incorporation of new data </w:t>
      </w:r>
      <w:r>
        <w:rPr>
          <w:rFonts w:asciiTheme="minorHAnsi" w:hAnsiTheme="minorHAnsi"/>
          <w:sz w:val="22"/>
          <w:szCs w:val="22"/>
        </w:rPr>
        <w:t>to</w:t>
      </w:r>
      <w:r w:rsidR="004738F7">
        <w:rPr>
          <w:rFonts w:asciiTheme="minorHAnsi" w:hAnsiTheme="minorHAnsi"/>
          <w:sz w:val="22"/>
          <w:szCs w:val="22"/>
        </w:rPr>
        <w:t xml:space="preserve"> an existing dataset via an M1 </w:t>
      </w:r>
      <w:r>
        <w:rPr>
          <w:rFonts w:asciiTheme="minorHAnsi" w:hAnsiTheme="minorHAnsi"/>
          <w:sz w:val="22"/>
          <w:szCs w:val="22"/>
        </w:rPr>
        <w:t xml:space="preserve">or scheduled Custodial supply.  No changes are made to the data or object model, therefore does not require change management processes.  Additions can be seen in the weekly Vicmap update. </w:t>
      </w:r>
    </w:p>
    <w:p w14:paraId="4B6DEB1B" w14:textId="52F7D6E2" w:rsidR="008B2837" w:rsidRDefault="008B2837" w:rsidP="00AB6295">
      <w:pPr>
        <w:pStyle w:val="ListParagraph"/>
        <w:numPr>
          <w:ilvl w:val="0"/>
          <w:numId w:val="30"/>
        </w:numPr>
        <w:jc w:val="left"/>
        <w:rPr>
          <w:rFonts w:asciiTheme="minorHAnsi" w:hAnsiTheme="minorHAnsi"/>
          <w:sz w:val="22"/>
          <w:szCs w:val="22"/>
        </w:rPr>
      </w:pPr>
      <w:r>
        <w:rPr>
          <w:rFonts w:asciiTheme="minorHAnsi" w:hAnsiTheme="minorHAnsi"/>
          <w:i/>
          <w:sz w:val="22"/>
          <w:szCs w:val="22"/>
        </w:rPr>
        <w:t xml:space="preserve">Vicmap Improvements </w:t>
      </w:r>
      <w:r>
        <w:rPr>
          <w:rFonts w:asciiTheme="minorHAnsi" w:hAnsiTheme="minorHAnsi"/>
          <w:sz w:val="22"/>
          <w:szCs w:val="22"/>
        </w:rPr>
        <w:t xml:space="preserve">– Changing existing data, example the moving of a feature or adding of attributes.  </w:t>
      </w:r>
      <w:r w:rsidR="004738F7">
        <w:rPr>
          <w:rFonts w:asciiTheme="minorHAnsi" w:hAnsiTheme="minorHAnsi"/>
          <w:sz w:val="22"/>
          <w:szCs w:val="22"/>
        </w:rPr>
        <w:t xml:space="preserve">These are typically provided through notification of data </w:t>
      </w:r>
      <w:r w:rsidR="007B1719">
        <w:rPr>
          <w:rFonts w:asciiTheme="minorHAnsi" w:hAnsiTheme="minorHAnsi"/>
          <w:sz w:val="22"/>
          <w:szCs w:val="22"/>
        </w:rPr>
        <w:t>issues via change requests which are verified by Custodians.</w:t>
      </w:r>
    </w:p>
    <w:p w14:paraId="52E1531C" w14:textId="32F3C432" w:rsidR="008B2837" w:rsidRPr="005D1613" w:rsidRDefault="008B2837" w:rsidP="00AB6295">
      <w:pPr>
        <w:pStyle w:val="ListParagraph"/>
        <w:numPr>
          <w:ilvl w:val="0"/>
          <w:numId w:val="30"/>
        </w:numPr>
        <w:jc w:val="left"/>
        <w:rPr>
          <w:rFonts w:asciiTheme="minorHAnsi" w:hAnsiTheme="minorHAnsi"/>
          <w:sz w:val="22"/>
          <w:szCs w:val="22"/>
        </w:rPr>
      </w:pPr>
      <w:r>
        <w:rPr>
          <w:rFonts w:asciiTheme="minorHAnsi" w:hAnsiTheme="minorHAnsi"/>
          <w:i/>
          <w:sz w:val="22"/>
          <w:szCs w:val="22"/>
        </w:rPr>
        <w:t xml:space="preserve">Vicmap upgrades </w:t>
      </w:r>
      <w:r>
        <w:rPr>
          <w:rFonts w:asciiTheme="minorHAnsi" w:hAnsiTheme="minorHAnsi"/>
          <w:sz w:val="22"/>
          <w:szCs w:val="22"/>
        </w:rPr>
        <w:t xml:space="preserve">– Significant changes to a dataset that may see existing data over a large area replaced and/or may require the data model changed.  </w:t>
      </w:r>
      <w:r w:rsidR="007B1719">
        <w:rPr>
          <w:rFonts w:asciiTheme="minorHAnsi" w:hAnsiTheme="minorHAnsi"/>
          <w:sz w:val="22"/>
          <w:szCs w:val="22"/>
        </w:rPr>
        <w:t>Vicmap Property customers are informed about these changes through the change management process.</w:t>
      </w:r>
    </w:p>
    <w:p w14:paraId="293E2D05" w14:textId="77777777" w:rsidR="008B2837" w:rsidRDefault="008B2837" w:rsidP="008264BE">
      <w:pPr>
        <w:rPr>
          <w:rFonts w:asciiTheme="minorHAnsi" w:hAnsiTheme="minorHAnsi"/>
          <w:sz w:val="22"/>
          <w:szCs w:val="22"/>
          <w:lang w:val="en-US" w:eastAsia="en-AU"/>
        </w:rPr>
      </w:pPr>
    </w:p>
    <w:p w14:paraId="5151D61B" w14:textId="2B96F42B" w:rsidR="008B2837" w:rsidRDefault="008B2837" w:rsidP="008264BE">
      <w:pPr>
        <w:rPr>
          <w:rFonts w:asciiTheme="minorHAnsi" w:hAnsiTheme="minorHAnsi" w:cs="Arial"/>
          <w:sz w:val="22"/>
          <w:szCs w:val="22"/>
        </w:rPr>
      </w:pPr>
      <w:r>
        <w:rPr>
          <w:rFonts w:asciiTheme="minorHAnsi" w:hAnsiTheme="minorHAnsi"/>
          <w:sz w:val="22"/>
          <w:szCs w:val="22"/>
          <w:lang w:val="en-US" w:eastAsia="en-AU"/>
        </w:rPr>
        <w:t xml:space="preserve">DELWP obtains </w:t>
      </w:r>
      <w:r w:rsidRPr="00E74F1F">
        <w:rPr>
          <w:rFonts w:asciiTheme="minorHAnsi" w:hAnsiTheme="minorHAnsi"/>
          <w:sz w:val="22"/>
          <w:szCs w:val="22"/>
          <w:lang w:val="en-US" w:eastAsia="en-AU"/>
        </w:rPr>
        <w:t xml:space="preserve">updates </w:t>
      </w:r>
      <w:r>
        <w:rPr>
          <w:rFonts w:asciiTheme="minorHAnsi" w:hAnsiTheme="minorHAnsi"/>
          <w:sz w:val="22"/>
          <w:szCs w:val="22"/>
          <w:lang w:val="en-US" w:eastAsia="en-AU"/>
        </w:rPr>
        <w:t xml:space="preserve">to </w:t>
      </w:r>
      <w:r w:rsidRPr="00E74F1F">
        <w:rPr>
          <w:rFonts w:asciiTheme="minorHAnsi" w:hAnsiTheme="minorHAnsi"/>
          <w:sz w:val="22"/>
          <w:szCs w:val="22"/>
          <w:lang w:val="en-US" w:eastAsia="en-AU"/>
        </w:rPr>
        <w:t xml:space="preserve">data </w:t>
      </w:r>
      <w:r>
        <w:rPr>
          <w:rFonts w:asciiTheme="minorHAnsi" w:hAnsiTheme="minorHAnsi"/>
          <w:sz w:val="22"/>
          <w:szCs w:val="22"/>
          <w:lang w:val="en-US" w:eastAsia="en-AU"/>
        </w:rPr>
        <w:t>from authoritative Custodians at various intervals based on the agreed Custodianship arrangements.  Updates are</w:t>
      </w:r>
      <w:r w:rsidRPr="00561F2D">
        <w:rPr>
          <w:rFonts w:asciiTheme="minorHAnsi" w:hAnsiTheme="minorHAnsi"/>
          <w:sz w:val="22"/>
          <w:szCs w:val="22"/>
          <w:lang w:val="en-US" w:eastAsia="en-AU"/>
        </w:rPr>
        <w:t xml:space="preserve"> incorporated into Vicmap </w:t>
      </w:r>
      <w:r>
        <w:rPr>
          <w:rFonts w:asciiTheme="minorHAnsi" w:hAnsiTheme="minorHAnsi"/>
          <w:sz w:val="22"/>
          <w:szCs w:val="22"/>
          <w:lang w:val="en-US" w:eastAsia="en-AU"/>
        </w:rPr>
        <w:t xml:space="preserve">daily and made available weekly: noting that </w:t>
      </w:r>
      <w:r w:rsidRPr="00561F2D">
        <w:rPr>
          <w:rFonts w:asciiTheme="minorHAnsi" w:hAnsiTheme="minorHAnsi"/>
          <w:sz w:val="22"/>
          <w:szCs w:val="22"/>
          <w:lang w:val="en-US" w:eastAsia="en-AU"/>
        </w:rPr>
        <w:t>Vicmap data is never deleted, only retired</w:t>
      </w:r>
      <w:r>
        <w:rPr>
          <w:rFonts w:asciiTheme="minorHAnsi" w:hAnsiTheme="minorHAnsi"/>
          <w:sz w:val="22"/>
          <w:szCs w:val="22"/>
          <w:lang w:val="en-US" w:eastAsia="en-AU"/>
        </w:rPr>
        <w:t xml:space="preserve"> and archived for legal purposes</w:t>
      </w:r>
      <w:r w:rsidRPr="00561F2D">
        <w:rPr>
          <w:rFonts w:asciiTheme="minorHAnsi" w:hAnsiTheme="minorHAnsi"/>
          <w:sz w:val="22"/>
          <w:szCs w:val="22"/>
          <w:lang w:val="en-US" w:eastAsia="en-AU"/>
        </w:rPr>
        <w:t>.</w:t>
      </w:r>
      <w:r w:rsidRPr="002032D1">
        <w:rPr>
          <w:rFonts w:asciiTheme="minorHAnsi" w:hAnsiTheme="minorHAnsi" w:cs="Arial"/>
          <w:sz w:val="22"/>
          <w:szCs w:val="22"/>
        </w:rPr>
        <w:t xml:space="preserve"> </w:t>
      </w:r>
      <w:r>
        <w:rPr>
          <w:rFonts w:asciiTheme="minorHAnsi" w:hAnsiTheme="minorHAnsi" w:cs="Arial"/>
          <w:sz w:val="22"/>
          <w:szCs w:val="22"/>
        </w:rPr>
        <w:t xml:space="preserve">Data is date stamped to reflect </w:t>
      </w:r>
      <w:r w:rsidRPr="00292BA9">
        <w:rPr>
          <w:rFonts w:asciiTheme="minorHAnsi" w:hAnsiTheme="minorHAnsi" w:cs="Arial"/>
          <w:sz w:val="22"/>
          <w:szCs w:val="22"/>
        </w:rPr>
        <w:t>the last time the record was verified.</w:t>
      </w:r>
    </w:p>
    <w:p w14:paraId="4B8FB9FA" w14:textId="5FC59067" w:rsidR="008B2837" w:rsidRPr="00E74F1F" w:rsidRDefault="008B2837" w:rsidP="008264BE">
      <w:pPr>
        <w:spacing w:before="60"/>
        <w:rPr>
          <w:rFonts w:asciiTheme="minorHAnsi" w:hAnsiTheme="minorHAnsi"/>
          <w:sz w:val="22"/>
          <w:szCs w:val="22"/>
          <w:lang w:val="en-US" w:eastAsia="en-AU"/>
        </w:rPr>
      </w:pPr>
      <w:r>
        <w:rPr>
          <w:rFonts w:asciiTheme="minorHAnsi" w:hAnsiTheme="minorHAnsi"/>
          <w:sz w:val="22"/>
          <w:szCs w:val="22"/>
          <w:lang w:val="en-US" w:eastAsia="en-AU"/>
        </w:rPr>
        <w:lastRenderedPageBreak/>
        <w:t>R</w:t>
      </w:r>
      <w:r w:rsidRPr="00E74F1F">
        <w:rPr>
          <w:rFonts w:asciiTheme="minorHAnsi" w:hAnsiTheme="minorHAnsi"/>
          <w:sz w:val="22"/>
          <w:szCs w:val="22"/>
          <w:lang w:val="en-US" w:eastAsia="en-AU"/>
        </w:rPr>
        <w:t xml:space="preserve">eported errors or omissions </w:t>
      </w:r>
      <w:r>
        <w:rPr>
          <w:rFonts w:asciiTheme="minorHAnsi" w:hAnsiTheme="minorHAnsi"/>
          <w:sz w:val="22"/>
          <w:szCs w:val="22"/>
          <w:lang w:val="en-US" w:eastAsia="en-AU"/>
        </w:rPr>
        <w:t xml:space="preserve">are verified with the </w:t>
      </w:r>
      <w:r w:rsidRPr="00E74F1F">
        <w:rPr>
          <w:rFonts w:asciiTheme="minorHAnsi" w:hAnsiTheme="minorHAnsi"/>
          <w:sz w:val="22"/>
          <w:szCs w:val="22"/>
          <w:lang w:val="en-US" w:eastAsia="en-AU"/>
        </w:rPr>
        <w:t>authoritative source before a change is made</w:t>
      </w:r>
      <w:r w:rsidR="001F1775">
        <w:rPr>
          <w:rFonts w:asciiTheme="minorHAnsi" w:hAnsiTheme="minorHAnsi"/>
          <w:sz w:val="22"/>
          <w:szCs w:val="22"/>
          <w:lang w:val="en-US" w:eastAsia="en-AU"/>
        </w:rPr>
        <w:t xml:space="preserve">.  </w:t>
      </w:r>
      <w:r w:rsidRPr="00E74F1F">
        <w:rPr>
          <w:rFonts w:asciiTheme="minorHAnsi" w:hAnsiTheme="minorHAnsi"/>
          <w:sz w:val="22"/>
          <w:szCs w:val="22"/>
          <w:lang w:val="en-US" w:eastAsia="en-AU"/>
        </w:rPr>
        <w:t>Feedback from users</w:t>
      </w:r>
      <w:r>
        <w:rPr>
          <w:rFonts w:asciiTheme="minorHAnsi" w:hAnsiTheme="minorHAnsi"/>
          <w:sz w:val="22"/>
          <w:szCs w:val="22"/>
          <w:lang w:val="en-US" w:eastAsia="en-AU"/>
        </w:rPr>
        <w:t xml:space="preserve"> and stakeholders</w:t>
      </w:r>
      <w:r w:rsidRPr="00E74F1F">
        <w:rPr>
          <w:rFonts w:asciiTheme="minorHAnsi" w:hAnsiTheme="minorHAnsi"/>
          <w:sz w:val="22"/>
          <w:szCs w:val="22"/>
          <w:lang w:val="en-US" w:eastAsia="en-AU"/>
        </w:rPr>
        <w:t>, including emergency services dispatch providers</w:t>
      </w:r>
      <w:r>
        <w:rPr>
          <w:rFonts w:asciiTheme="minorHAnsi" w:hAnsiTheme="minorHAnsi"/>
          <w:sz w:val="22"/>
          <w:szCs w:val="22"/>
          <w:lang w:val="en-US" w:eastAsia="en-AU"/>
        </w:rPr>
        <w:t xml:space="preserve">, </w:t>
      </w:r>
      <w:r w:rsidRPr="00E74F1F">
        <w:rPr>
          <w:rFonts w:asciiTheme="minorHAnsi" w:hAnsiTheme="minorHAnsi"/>
          <w:sz w:val="22"/>
          <w:szCs w:val="22"/>
          <w:lang w:val="en-US" w:eastAsia="en-AU"/>
        </w:rPr>
        <w:t>ensure</w:t>
      </w:r>
      <w:r>
        <w:rPr>
          <w:rFonts w:asciiTheme="minorHAnsi" w:hAnsiTheme="minorHAnsi"/>
          <w:sz w:val="22"/>
          <w:szCs w:val="22"/>
          <w:lang w:val="en-US" w:eastAsia="en-AU"/>
        </w:rPr>
        <w:t>s</w:t>
      </w:r>
      <w:r w:rsidRPr="00E74F1F">
        <w:rPr>
          <w:rFonts w:asciiTheme="minorHAnsi" w:hAnsiTheme="minorHAnsi"/>
          <w:sz w:val="22"/>
          <w:szCs w:val="22"/>
          <w:lang w:val="en-US" w:eastAsia="en-AU"/>
        </w:rPr>
        <w:t xml:space="preserve"> that the highest standards are maintained. </w:t>
      </w:r>
    </w:p>
    <w:p w14:paraId="06C0CFD2" w14:textId="41BFD71C" w:rsidR="00817525" w:rsidRPr="00D43E67" w:rsidRDefault="00817525" w:rsidP="008264BE">
      <w:pPr>
        <w:spacing w:before="60"/>
        <w:rPr>
          <w:rFonts w:asciiTheme="minorHAnsi" w:hAnsiTheme="minorHAnsi"/>
          <w:sz w:val="22"/>
          <w:szCs w:val="22"/>
          <w:lang w:val="en-US" w:eastAsia="en-AU"/>
        </w:rPr>
      </w:pPr>
      <w:r w:rsidRPr="00817525">
        <w:rPr>
          <w:rFonts w:asciiTheme="minorHAnsi" w:hAnsiTheme="minorHAnsi"/>
          <w:sz w:val="22"/>
          <w:szCs w:val="22"/>
          <w:lang w:val="en-US" w:eastAsia="en-AU"/>
        </w:rPr>
        <w:t>Ongoing maintenance methods pertaining to Vicmap Property:</w:t>
      </w:r>
    </w:p>
    <w:p w14:paraId="2DF16942" w14:textId="2ECB3FF6" w:rsidR="00817525" w:rsidRPr="00817525" w:rsidRDefault="00817525" w:rsidP="00AB6295">
      <w:pPr>
        <w:pStyle w:val="ListParagraph"/>
        <w:numPr>
          <w:ilvl w:val="0"/>
          <w:numId w:val="28"/>
        </w:numPr>
        <w:jc w:val="left"/>
        <w:rPr>
          <w:rFonts w:asciiTheme="minorHAnsi" w:hAnsiTheme="minorHAnsi"/>
          <w:sz w:val="22"/>
          <w:szCs w:val="22"/>
        </w:rPr>
      </w:pPr>
      <w:r w:rsidRPr="00817525">
        <w:rPr>
          <w:rFonts w:asciiTheme="minorHAnsi" w:hAnsiTheme="minorHAnsi"/>
          <w:sz w:val="22"/>
          <w:szCs w:val="22"/>
        </w:rPr>
        <w:t>Manual input via bearing &amp; distance</w:t>
      </w:r>
    </w:p>
    <w:p w14:paraId="215FC4C6" w14:textId="267776AF" w:rsidR="00817525" w:rsidRPr="00817525" w:rsidRDefault="00817525" w:rsidP="00AB6295">
      <w:pPr>
        <w:pStyle w:val="ListParagraph"/>
        <w:numPr>
          <w:ilvl w:val="0"/>
          <w:numId w:val="28"/>
        </w:numPr>
        <w:jc w:val="left"/>
        <w:rPr>
          <w:rFonts w:asciiTheme="minorHAnsi" w:hAnsiTheme="minorHAnsi"/>
          <w:sz w:val="22"/>
          <w:szCs w:val="22"/>
        </w:rPr>
      </w:pPr>
      <w:r w:rsidRPr="00817525">
        <w:rPr>
          <w:rFonts w:asciiTheme="minorHAnsi" w:hAnsiTheme="minorHAnsi"/>
          <w:sz w:val="22"/>
          <w:szCs w:val="22"/>
        </w:rPr>
        <w:t>Direct input of digital data</w:t>
      </w:r>
    </w:p>
    <w:p w14:paraId="720C9174" w14:textId="77777777" w:rsidR="00817525" w:rsidRPr="00817525" w:rsidRDefault="00817525" w:rsidP="00AB6295">
      <w:pPr>
        <w:pStyle w:val="ListParagraph"/>
        <w:numPr>
          <w:ilvl w:val="0"/>
          <w:numId w:val="28"/>
        </w:numPr>
        <w:jc w:val="left"/>
        <w:rPr>
          <w:rFonts w:asciiTheme="minorHAnsi" w:hAnsiTheme="minorHAnsi"/>
          <w:sz w:val="22"/>
          <w:szCs w:val="22"/>
        </w:rPr>
      </w:pPr>
      <w:r w:rsidRPr="00817525">
        <w:rPr>
          <w:rFonts w:asciiTheme="minorHAnsi" w:hAnsiTheme="minorHAnsi"/>
          <w:sz w:val="22"/>
          <w:szCs w:val="22"/>
        </w:rPr>
        <w:t>Manual manipulation to achieve optimum fit – principal directive is to retain the survey geometry, massaging the surrounding data to fit.</w:t>
      </w:r>
    </w:p>
    <w:p w14:paraId="673511D0" w14:textId="77777777" w:rsidR="00817525" w:rsidRPr="00817525" w:rsidRDefault="00817525" w:rsidP="00AB6295">
      <w:pPr>
        <w:pStyle w:val="ListParagraph"/>
        <w:numPr>
          <w:ilvl w:val="0"/>
          <w:numId w:val="28"/>
        </w:numPr>
        <w:jc w:val="left"/>
        <w:rPr>
          <w:rFonts w:asciiTheme="minorHAnsi" w:hAnsiTheme="minorHAnsi"/>
          <w:sz w:val="22"/>
          <w:szCs w:val="22"/>
        </w:rPr>
      </w:pPr>
      <w:r w:rsidRPr="00817525">
        <w:rPr>
          <w:rFonts w:asciiTheme="minorHAnsi" w:hAnsiTheme="minorHAnsi"/>
          <w:sz w:val="22"/>
          <w:szCs w:val="22"/>
        </w:rPr>
        <w:t xml:space="preserve">Bulk loading of </w:t>
      </w:r>
      <w:proofErr w:type="spellStart"/>
      <w:r w:rsidRPr="00817525">
        <w:rPr>
          <w:rFonts w:asciiTheme="minorHAnsi" w:hAnsiTheme="minorHAnsi"/>
          <w:sz w:val="22"/>
          <w:szCs w:val="22"/>
        </w:rPr>
        <w:t>aspatial</w:t>
      </w:r>
      <w:proofErr w:type="spellEnd"/>
      <w:r w:rsidRPr="00817525">
        <w:rPr>
          <w:rFonts w:asciiTheme="minorHAnsi" w:hAnsiTheme="minorHAnsi"/>
          <w:sz w:val="22"/>
          <w:szCs w:val="22"/>
        </w:rPr>
        <w:t xml:space="preserve"> data. </w:t>
      </w:r>
    </w:p>
    <w:p w14:paraId="6B56F9D8" w14:textId="060B7D0C" w:rsidR="008D1B1B" w:rsidRDefault="008D1B1B" w:rsidP="008D1B1B">
      <w:pPr>
        <w:pStyle w:val="Heading2"/>
        <w:rPr>
          <w:lang w:val="en-US" w:eastAsia="en-AU"/>
        </w:rPr>
      </w:pPr>
      <w:bookmarkStart w:id="70" w:name="_Toc454289492"/>
      <w:bookmarkStart w:id="71" w:name="_Toc477775071"/>
      <w:bookmarkStart w:id="72" w:name="_Toc15893473"/>
      <w:bookmarkStart w:id="73" w:name="_Toc32910097"/>
      <w:bookmarkStart w:id="74" w:name="_Toc34131695"/>
      <w:bookmarkStart w:id="75" w:name="_Toc34191599"/>
      <w:bookmarkStart w:id="76" w:name="_Toc143487692"/>
      <w:bookmarkStart w:id="77" w:name="_Toc316632236"/>
      <w:r>
        <w:rPr>
          <w:lang w:val="en-US" w:eastAsia="en-AU"/>
        </w:rPr>
        <w:t xml:space="preserve">Business rules for how the data is maintained </w:t>
      </w:r>
      <w:r w:rsidR="001F1775">
        <w:rPr>
          <w:lang w:val="en-US" w:eastAsia="en-AU"/>
        </w:rPr>
        <w:t>in Vicmap Property</w:t>
      </w:r>
      <w:bookmarkEnd w:id="70"/>
    </w:p>
    <w:bookmarkEnd w:id="71"/>
    <w:bookmarkEnd w:id="72"/>
    <w:bookmarkEnd w:id="73"/>
    <w:bookmarkEnd w:id="74"/>
    <w:bookmarkEnd w:id="75"/>
    <w:bookmarkEnd w:id="76"/>
    <w:bookmarkEnd w:id="77"/>
    <w:p w14:paraId="1A719DBE" w14:textId="77777777" w:rsidR="008D1B1B" w:rsidRPr="00F116FB" w:rsidRDefault="008D1B1B" w:rsidP="008264BE">
      <w:pPr>
        <w:spacing w:before="60"/>
        <w:rPr>
          <w:rFonts w:asciiTheme="minorHAnsi" w:hAnsiTheme="minorHAnsi"/>
          <w:sz w:val="22"/>
          <w:szCs w:val="22"/>
          <w:lang w:val="en-US" w:eastAsia="en-AU"/>
        </w:rPr>
      </w:pPr>
      <w:r w:rsidRPr="00F116FB">
        <w:rPr>
          <w:rFonts w:asciiTheme="minorHAnsi" w:hAnsiTheme="minorHAnsi"/>
          <w:sz w:val="22"/>
          <w:szCs w:val="22"/>
          <w:lang w:val="en-US" w:eastAsia="en-AU"/>
        </w:rPr>
        <w:t>The survey accuracy of new subdivisions supplied as digital data is used to improve the positional and relative accuracy’s of the surrounding base data, that is, the surrounding data will be made to conform to the higher order accuracy of the new data. Following are examples of data manipulation and the decision processes involved:</w:t>
      </w:r>
    </w:p>
    <w:p w14:paraId="13BD4503" w14:textId="77777777" w:rsidR="008D1B1B" w:rsidRPr="00F54224" w:rsidRDefault="008D1B1B" w:rsidP="008D1B1B">
      <w:pPr>
        <w:spacing w:before="60"/>
        <w:jc w:val="both"/>
        <w:rPr>
          <w:rFonts w:ascii="Arial" w:hAnsi="Arial"/>
          <w:sz w:val="20"/>
          <w:szCs w:val="20"/>
          <w:lang w:val="en-US" w:eastAsia="en-AU"/>
        </w:rPr>
      </w:pPr>
    </w:p>
    <w:p w14:paraId="5F0D4666" w14:textId="77777777" w:rsidR="008D1B1B" w:rsidRPr="00F54224" w:rsidRDefault="008D1B1B" w:rsidP="008D1B1B">
      <w:pPr>
        <w:pStyle w:val="Heading3"/>
        <w:rPr>
          <w:lang w:val="en-US" w:eastAsia="en-AU"/>
        </w:rPr>
      </w:pPr>
      <w:bookmarkStart w:id="78" w:name="_Toc32727400"/>
      <w:bookmarkStart w:id="79" w:name="_Toc454289493"/>
      <w:r w:rsidRPr="00F54224">
        <w:rPr>
          <w:lang w:val="en-US" w:eastAsia="en-AU"/>
        </w:rPr>
        <w:t>Digital Subdivision Alignment Incorporation</w:t>
      </w:r>
      <w:bookmarkEnd w:id="78"/>
      <w:bookmarkEnd w:id="79"/>
    </w:p>
    <w:p w14:paraId="1B52ADBE" w14:textId="77777777" w:rsidR="008D1B1B" w:rsidRPr="00F54224" w:rsidRDefault="008D1B1B" w:rsidP="008D1B1B">
      <w:pPr>
        <w:spacing w:before="60"/>
        <w:jc w:val="both"/>
        <w:rPr>
          <w:rFonts w:ascii="Arial" w:hAnsi="Arial"/>
          <w:sz w:val="20"/>
          <w:szCs w:val="20"/>
          <w:lang w:val="en-US" w:eastAsia="en-AU"/>
        </w:rPr>
      </w:pPr>
    </w:p>
    <w:p w14:paraId="4DE02112" w14:textId="77777777" w:rsidR="008D1B1B" w:rsidRPr="00840CC7" w:rsidRDefault="008D1B1B" w:rsidP="008264BE">
      <w:pPr>
        <w:tabs>
          <w:tab w:val="left" w:pos="2268"/>
        </w:tabs>
        <w:spacing w:before="60"/>
        <w:rPr>
          <w:rFonts w:asciiTheme="minorHAnsi" w:hAnsiTheme="minorHAnsi"/>
          <w:sz w:val="22"/>
          <w:szCs w:val="22"/>
          <w:lang w:val="en-US" w:eastAsia="en-AU"/>
        </w:rPr>
      </w:pPr>
      <w:r w:rsidRPr="00840CC7">
        <w:rPr>
          <w:rFonts w:asciiTheme="minorHAnsi" w:hAnsiTheme="minorHAnsi"/>
          <w:sz w:val="22"/>
          <w:szCs w:val="22"/>
          <w:lang w:val="en-US" w:eastAsia="en-AU"/>
        </w:rPr>
        <w:t>The subdivision is orientated to the coordinate system of Vicmap Property and the plan is theoretically ready for “dropping” into the database. Inherent differences between survey accurate coordinates and the accuracy of the database coordinates of the same area require modifications to be made to the surrounding data. This is demonstrated on Figure 1 below, where the footprint of the new digital subdivision (red dashed line) doesn’t exactly fit Vicmap Property (Black solid lines)</w:t>
      </w:r>
    </w:p>
    <w:p w14:paraId="2A61A195" w14:textId="77777777" w:rsidR="008D1B1B" w:rsidRPr="00F54224" w:rsidRDefault="008D1B1B" w:rsidP="008D1B1B">
      <w:pPr>
        <w:tabs>
          <w:tab w:val="left" w:pos="2268"/>
        </w:tabs>
        <w:spacing w:before="60"/>
        <w:ind w:left="2268" w:hanging="2268"/>
        <w:jc w:val="both"/>
        <w:rPr>
          <w:szCs w:val="20"/>
          <w:lang w:val="en-US" w:eastAsia="en-AU"/>
        </w:rPr>
      </w:pPr>
    </w:p>
    <w:p w14:paraId="7E809622" w14:textId="68F96AFD" w:rsidR="008D1B1B" w:rsidRPr="00F54224" w:rsidRDefault="004A53E0" w:rsidP="008D1B1B">
      <w:pPr>
        <w:tabs>
          <w:tab w:val="left" w:pos="2268"/>
        </w:tabs>
        <w:spacing w:before="60"/>
        <w:ind w:left="2268" w:hanging="2268"/>
        <w:jc w:val="both"/>
        <w:rPr>
          <w:color w:val="0000FF"/>
          <w:szCs w:val="20"/>
          <w:lang w:val="en-US" w:eastAsia="en-AU"/>
        </w:rPr>
      </w:pPr>
      <w:r>
        <w:rPr>
          <w:noProof/>
          <w:color w:val="0000FF"/>
          <w:szCs w:val="20"/>
          <w:lang w:eastAsia="en-AU"/>
        </w:rPr>
        <mc:AlternateContent>
          <mc:Choice Requires="wpg">
            <w:drawing>
              <wp:anchor distT="0" distB="0" distL="114300" distR="114300" simplePos="0" relativeHeight="251689472" behindDoc="0" locked="0" layoutInCell="1" allowOverlap="1" wp14:anchorId="438A47EC" wp14:editId="50F91025">
                <wp:simplePos x="0" y="0"/>
                <wp:positionH relativeFrom="column">
                  <wp:posOffset>915423</wp:posOffset>
                </wp:positionH>
                <wp:positionV relativeFrom="paragraph">
                  <wp:posOffset>69149</wp:posOffset>
                </wp:positionV>
                <wp:extent cx="4999511" cy="2781671"/>
                <wp:effectExtent l="19050" t="19050" r="10795" b="19050"/>
                <wp:wrapNone/>
                <wp:docPr id="149" name="Group 149" descr="Orientating a subdivision to Vicmap’s coordinate system example" title="Orientating a subdivision to Vicmap’s coordinate system example"/>
                <wp:cNvGraphicFramePr/>
                <a:graphic xmlns:a="http://schemas.openxmlformats.org/drawingml/2006/main">
                  <a:graphicData uri="http://schemas.microsoft.com/office/word/2010/wordprocessingGroup">
                    <wpg:wgp>
                      <wpg:cNvGrpSpPr/>
                      <wpg:grpSpPr>
                        <a:xfrm>
                          <a:off x="0" y="0"/>
                          <a:ext cx="4999511" cy="2781671"/>
                          <a:chOff x="0" y="0"/>
                          <a:chExt cx="4999511" cy="2781671"/>
                        </a:xfrm>
                      </wpg:grpSpPr>
                      <wps:wsp>
                        <wps:cNvPr id="126" name="Line 15"/>
                        <wps:cNvCnPr>
                          <a:cxnSpLocks noChangeShapeType="1"/>
                        </wps:cNvCnPr>
                        <wps:spPr bwMode="auto">
                          <a:xfrm flipH="1">
                            <a:off x="1828800" y="2066307"/>
                            <a:ext cx="1743598" cy="4572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35" name="Line 6"/>
                        <wps:cNvCnPr>
                          <a:cxnSpLocks noChangeShapeType="1"/>
                        </wps:cNvCnPr>
                        <wps:spPr bwMode="auto">
                          <a:xfrm flipV="1">
                            <a:off x="95002" y="0"/>
                            <a:ext cx="3079750" cy="169100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30" name="Line 11"/>
                        <wps:cNvCnPr>
                          <a:cxnSpLocks noChangeShapeType="1"/>
                        </wps:cNvCnPr>
                        <wps:spPr bwMode="auto">
                          <a:xfrm>
                            <a:off x="1009402" y="1246909"/>
                            <a:ext cx="822960" cy="128016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33" name="Line 8"/>
                        <wps:cNvCnPr>
                          <a:cxnSpLocks noChangeShapeType="1"/>
                        </wps:cNvCnPr>
                        <wps:spPr bwMode="auto">
                          <a:xfrm>
                            <a:off x="2565070" y="332509"/>
                            <a:ext cx="1005840" cy="173736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28" name="Line 13"/>
                        <wps:cNvCnPr>
                          <a:cxnSpLocks noChangeShapeType="1"/>
                        </wps:cNvCnPr>
                        <wps:spPr bwMode="auto">
                          <a:xfrm flipH="1">
                            <a:off x="0" y="1686296"/>
                            <a:ext cx="114300" cy="109537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34" name="Line 7"/>
                        <wps:cNvCnPr>
                          <a:cxnSpLocks noChangeShapeType="1"/>
                        </wps:cNvCnPr>
                        <wps:spPr bwMode="auto">
                          <a:xfrm>
                            <a:off x="3170711" y="0"/>
                            <a:ext cx="1828800" cy="22860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31" name="Line 10"/>
                        <wps:cNvCnPr>
                          <a:cxnSpLocks noChangeShapeType="1"/>
                        </wps:cNvCnPr>
                        <wps:spPr bwMode="auto">
                          <a:xfrm flipV="1">
                            <a:off x="1009402" y="415636"/>
                            <a:ext cx="1708150" cy="1005205"/>
                          </a:xfrm>
                          <a:prstGeom prst="line">
                            <a:avLst/>
                          </a:prstGeom>
                          <a:noFill/>
                          <a:ln w="38100">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129" name="Line 12"/>
                        <wps:cNvCnPr>
                          <a:cxnSpLocks noChangeShapeType="1"/>
                        </wps:cNvCnPr>
                        <wps:spPr bwMode="auto">
                          <a:xfrm>
                            <a:off x="1009402" y="1425039"/>
                            <a:ext cx="914400" cy="1097280"/>
                          </a:xfrm>
                          <a:prstGeom prst="line">
                            <a:avLst/>
                          </a:prstGeom>
                          <a:noFill/>
                          <a:ln w="38100">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132" name="Line 9"/>
                        <wps:cNvCnPr>
                          <a:cxnSpLocks noChangeShapeType="1"/>
                        </wps:cNvCnPr>
                        <wps:spPr bwMode="auto">
                          <a:xfrm>
                            <a:off x="2719449" y="415636"/>
                            <a:ext cx="943610" cy="1553845"/>
                          </a:xfrm>
                          <a:prstGeom prst="line">
                            <a:avLst/>
                          </a:prstGeom>
                          <a:noFill/>
                          <a:ln w="38100">
                            <a:solidFill>
                              <a:srgbClr val="FF0000"/>
                            </a:solidFill>
                            <a:prstDash val="dash"/>
                            <a:round/>
                            <a:headEnd/>
                            <a:tailEnd/>
                          </a:ln>
                          <a:extLst>
                            <a:ext uri="{909E8E84-426E-40DD-AFC4-6F175D3DCCD1}">
                              <a14:hiddenFill xmlns:a14="http://schemas.microsoft.com/office/drawing/2010/main">
                                <a:noFill/>
                              </a14:hiddenFill>
                            </a:ext>
                          </a:extLst>
                        </wps:spPr>
                        <wps:bodyPr/>
                      </wps:wsp>
                      <wps:wsp>
                        <wps:cNvPr id="127" name="Line 14"/>
                        <wps:cNvCnPr>
                          <a:cxnSpLocks noChangeShapeType="1"/>
                        </wps:cNvCnPr>
                        <wps:spPr bwMode="auto">
                          <a:xfrm flipV="1">
                            <a:off x="1828800" y="1959429"/>
                            <a:ext cx="1743710" cy="579120"/>
                          </a:xfrm>
                          <a:prstGeom prst="line">
                            <a:avLst/>
                          </a:prstGeom>
                          <a:noFill/>
                          <a:ln w="38100">
                            <a:solidFill>
                              <a:srgbClr val="FF0000"/>
                            </a:solidFill>
                            <a:prstDash val="dash"/>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149" o:spid="_x0000_s1026" alt="Title: Orientating a subdivision to Vicmap’s coordinate system example - Description: Orientating a subdivision to Vicmap’s coordinate system example" style="position:absolute;margin-left:72.1pt;margin-top:5.45pt;width:393.65pt;height:219.05pt;z-index:251689472" coordsize="49995,27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">
                <v:line id="Line 15" o:spid="_x0000_s1027" style="position:absolute;flip:x;visibility:visible;mso-wrap-style:square" from="18288,20663" to="35723,25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hD8cEAAADcAAAADwAAAGRycy9kb3ducmV2LnhtbERPTUsDMRC9C/6HMIIXabNuaZG1aVFh&#10;benNWnoeNuNmcWeyJrFd/30jCN7m8T5nuR65VycKsfNi4H5agCJpvO2kNXB4rycPoGJCsdh7IQM/&#10;FGG9ur5aYmX9Wd7otE+tyiESKzTgUhoqrWPjiDFO/UCSuQ8fGFOGodU24DmHc6/Lolhoxk5yg8OB&#10;Xhw1n/tvNjB3DW/rw+bua4a7kJj5+XVzNOb2Znx6BJVoTP/iP/fW5vnlAn6fyRfo1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CEPxwQAAANwAAAAPAAAAAAAAAAAAAAAA&#10;AKECAABkcnMvZG93bnJldi54bWxQSwUGAAAAAAQABAD5AAAAjwMAAAAA&#10;" strokeweight="3pt"/>
                <v:line id="Line 6" o:spid="_x0000_s1028" style="position:absolute;flip:y;visibility:visible;mso-wrap-style:square" from="950,0" to="31747,16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NLW8EAAADcAAAADwAAAGRycy9kb3ducmV2LnhtbERPS2sCMRC+F/ofwgheimZbUcpqlLbg&#10;g9604nnYjJvFnck2SXX775tCobf5+J6zWPXcqiuF2Hgx8DguQJFU3jZSGzh+rEfPoGJCsdh6IQPf&#10;FGG1vL9bYGn9TfZ0PaRa5RCJJRpwKXWl1rFyxBjHviPJ3NkHxpRhqLUNeMvh3OqnophpxkZyg8OO&#10;3hxVl8MXG5i6infr4/bhc4LvITHz62Z7MmY46F/moBL16V/8597ZPH8yhd9n8gV6+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A0tbwQAAANwAAAAPAAAAAAAAAAAAAAAA&#10;AKECAABkcnMvZG93bnJldi54bWxQSwUGAAAAAAQABAD5AAAAjwMAAAAA&#10;" strokeweight="3pt"/>
                <v:line id="Line 11" o:spid="_x0000_s1029" style="position:absolute;visibility:visible;mso-wrap-style:square" from="10094,12469" to="18323,2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sYsMAAADcAAAADwAAAGRycy9kb3ducmV2LnhtbESPQWsCMRCF7wX/QxjBW81aoZTVKCoI&#10;Hry4LeJxSMbdxc1kSaJu++s7h0JvM7w3732zXA++Uw+KqQ1sYDYtQBHb4FquDXx97l8/QKWM7LAL&#10;TAa+KcF6NXpZYunCk0/0qHKtJIRTiQaanPtS62Qb8pimoScW7RqixyxrrLWL+JRw3+m3onjXHluW&#10;hgZ72jVkb9XdG6gO9hp+5vF2vmyP1u4xnrCNxkzGw2YBKtOQ/81/1wcn+HPBl2dkAr3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s7GLDAAAA3AAAAA8AAAAAAAAAAAAA&#10;AAAAoQIAAGRycy9kb3ducmV2LnhtbFBLBQYAAAAABAAEAPkAAACRAwAAAAA=&#10;" strokeweight="3pt"/>
                <v:line id="Line 8" o:spid="_x0000_s1030" style="position:absolute;visibility:visible;mso-wrap-style:square" from="25650,3325" to="35709,20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5yFcIAAADcAAAADwAAAGRycy9kb3ducmV2LnhtbERPPWvDMBDdC/kP4gLdGjk1lOJECW3A&#10;4CFL3BIyHtLFNrFORlJtp7++KhS63eN93nY/216M5EPnWMF6lYEg1s503Cj4/CifXkGEiGywd0wK&#10;7hRgv1s8bLEwbuITjXVsRArhUKCCNsahkDLoliyGlRuIE3d13mJM0DfSeJxSuO3lc5a9SIsdp4YW&#10;Bzq0pG/1l1VQV/rqvnN/O1/ej1qX6E/YeaUel/PbBkSkOf6L/9yVSfPzHH6fSRfI3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z5yFcIAAADcAAAADwAAAAAAAAAAAAAA&#10;AAChAgAAZHJzL2Rvd25yZXYueG1sUEsFBgAAAAAEAAQA+QAAAJADAAAAAA==&#10;" strokeweight="3pt"/>
                <v:line id="Line 13" o:spid="_x0000_s1031" style="position:absolute;flip:x;visibility:visible;mso-wrap-style:square" from="0,16862" to="1143,27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tyGMQAAADcAAAADwAAAGRycy9kb3ducmV2LnhtbESPT0sDQQzF70K/wxDBi9hZK4qsnZYq&#10;9A/erMVz2Ik7i5vMOjO2229vDoK3hPfy3i/z5ci9OVLKXRQHt9MKDEkTfSetg8P7+uYRTC4oHvso&#10;5OBMGZaLycUcax9P8kbHfWmNhkiu0UEoZaitzU0gxjyNA4lqnzExFl1Ta33Ck4Zzb2dV9WAZO9GG&#10;gAO9BGq+9j/s4D40vFsfttffd/iaCjM/b7Yfzl1djqsnMIXG8m/+u955xZ8prT6jE9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23IYxAAAANwAAAAPAAAAAAAAAAAA&#10;AAAAAKECAABkcnMvZG93bnJldi54bWxQSwUGAAAAAAQABAD5AAAAkgMAAAAA&#10;" strokeweight="3pt"/>
                <v:line id="Line 7" o:spid="_x0000_s1032" style="position:absolute;visibility:visible;mso-wrap-style:square" from="31707,0" to="49995,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fqYcIAAADcAAAADwAAAGRycy9kb3ducmV2LnhtbERPTWvCQBC9F/wPywi91Y21FImuQQtC&#10;Dr0kLcXjsDsmwexs2N3G6K/vFgq9zeN9zraYbC9G8qFzrGC5yEAQa2c6bhR8fhyf1iBCRDbYOyYF&#10;NwpQ7GYPW8yNu3JFYx0bkUI45KigjXHIpQy6JYth4QbixJ2dtxgT9I00Hq8p3PbyOctepcWOU0OL&#10;A721pC/1t1VQl/rs7it/+Tod3rU+oq+w80o9zqf9BkSkKf6L/9ylSfNXL/D7TLpA7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NfqYcIAAADcAAAADwAAAAAAAAAAAAAA&#10;AAChAgAAZHJzL2Rvd25yZXYueG1sUEsFBgAAAAAEAAQA+QAAAJADAAAAAA==&#10;" strokeweight="3pt"/>
                <v:line id="Line 10" o:spid="_x0000_s1033" style="position:absolute;flip:y;visibility:visible;mso-wrap-style:square" from="10094,4156" to="27175,14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Z/e8IAAADcAAAADwAAAGRycy9kb3ducmV2LnhtbERPzWrCQBC+C32HZQq96SaWSonZhLZi&#10;qdJLjA8wZMckNjsbsqumb+8Kgrf5+H4nzUfTiTMNrrWsIJ5FIIgrq1uuFezL9fQdhPPIGjvLpOCf&#10;HOTZ0yTFRNsLF3Te+VqEEHYJKmi87xMpXdWQQTezPXHgDnYw6AMcaqkHvIRw08l5FC2kwZZDQ4M9&#10;fTVU/e1ORsH3m3e1Kar4s4gK3rhtaY+/K6VensePJQhPo3+I7+4fHea/xnB7Jlwgs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9Z/e8IAAADcAAAADwAAAAAAAAAAAAAA&#10;AAChAgAAZHJzL2Rvd25yZXYueG1sUEsFBgAAAAAEAAQA+QAAAJADAAAAAA==&#10;" strokecolor="red" strokeweight="3pt">
                  <v:stroke dashstyle="dash"/>
                </v:line>
                <v:line id="Line 12" o:spid="_x0000_s1034" style="position:absolute;visibility:visible;mso-wrap-style:square" from="10094,14250" to="19238,25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Bh0MIAAADcAAAADwAAAGRycy9kb3ducmV2LnhtbERPS2sCMRC+C/0PYQq9adY9lLqaFRHE&#10;Qkuhqxdvw2b2gZvJmkRN/31TKHibj+85q3U0g7iR871lBfNZBoK4trrnVsHxsJu+gfABWeNgmRT8&#10;kId1+TRZYaHtnb/pVoVWpBD2BSroQhgLKX3dkUE/syNx4hrrDIYEXSu1w3sKN4PMs+xVGuw5NXQ4&#10;0raj+lxdjYJztXPzS3uNseEvWeX77PP0cVTq5TluliACxfAQ/7vfdZqfL+DvmXSBLH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pBh0MIAAADcAAAADwAAAAAAAAAAAAAA&#10;AAChAgAAZHJzL2Rvd25yZXYueG1sUEsFBgAAAAAEAAQA+QAAAJADAAAAAA==&#10;" strokecolor="red" strokeweight="3pt">
                  <v:stroke dashstyle="dash"/>
                </v:line>
                <v:line id="Line 9" o:spid="_x0000_s1035" style="position:absolute;visibility:visible;mso-wrap-style:square" from="27194,4156" to="36630,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1lfMIAAADcAAAADwAAAGRycy9kb3ducmV2LnhtbERPS2sCMRC+C/0PYQq9adYtFFnNighi&#10;oaXQ1Yu3YTP7wM1kTaKm/74pFLzNx/ec1TqaQdzI+d6ygvksA0FcW91zq+B42E0XIHxA1jhYJgU/&#10;5GFdPk1WWGh752+6VaEVKYR9gQq6EMZCSl93ZNDP7EicuMY6gyFB10rt8J7CzSDzLHuTBntODR2O&#10;tO2oPldXo+Bc7dz80l5jbPhLVvk++zx9HJV6eY6bJYhAMTzE/+53nea/5vD3TLpAl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e1lfMIAAADcAAAADwAAAAAAAAAAAAAA&#10;AAChAgAAZHJzL2Rvd25yZXYueG1sUEsFBgAAAAAEAAQA+QAAAJADAAAAAA==&#10;" strokecolor="red" strokeweight="3pt">
                  <v:stroke dashstyle="dash"/>
                </v:line>
                <v:line id="Line 14" o:spid="_x0000_s1036" style="position:absolute;flip:y;visibility:visible;mso-wrap-style:square" from="18288,19594" to="35725,25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rUScIAAADcAAAADwAAAGRycy9kb3ducmV2LnhtbERP22rCQBB9F/oPyxR8M5sIaonZhF6o&#10;WPEl2g8YsmOSNjsbslsT/75bKPg2h3OdrJhMJ640uNaygiSKQRBXVrdcK/g8vy+eQDiPrLGzTApu&#10;5KDIH2YZptqOXNL15GsRQtilqKDxvk+ldFVDBl1ke+LAXexg0Ac41FIPOIZw08llHK+lwZZDQ4M9&#10;vTZUfZ9+jILdyrvalFXyUsYlf7jD2X4d35SaP07PWxCeJn8X/7v3OsxfbuDvmXCBzH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qrUScIAAADcAAAADwAAAAAAAAAAAAAA&#10;AAChAgAAZHJzL2Rvd25yZXYueG1sUEsFBgAAAAAEAAQA+QAAAJADAAAAAA==&#10;" strokecolor="red" strokeweight="3pt">
                  <v:stroke dashstyle="dash"/>
                </v:line>
              </v:group>
            </w:pict>
          </mc:Fallback>
        </mc:AlternateContent>
      </w:r>
    </w:p>
    <w:p w14:paraId="260CA1B8" w14:textId="4A6E70F8" w:rsidR="008D1B1B" w:rsidRPr="00F54224" w:rsidRDefault="008D1B1B" w:rsidP="008D1B1B">
      <w:pPr>
        <w:tabs>
          <w:tab w:val="left" w:pos="2268"/>
        </w:tabs>
        <w:spacing w:before="60"/>
        <w:ind w:left="2268" w:hanging="2268"/>
        <w:jc w:val="both"/>
        <w:rPr>
          <w:color w:val="0000FF"/>
          <w:szCs w:val="20"/>
          <w:lang w:val="en-US" w:eastAsia="en-AU"/>
        </w:rPr>
      </w:pPr>
    </w:p>
    <w:p w14:paraId="4DA4E3FD" w14:textId="38BE0B87" w:rsidR="008D1B1B" w:rsidRPr="00F54224" w:rsidRDefault="008D1B1B" w:rsidP="008D1B1B">
      <w:pPr>
        <w:tabs>
          <w:tab w:val="left" w:pos="2268"/>
        </w:tabs>
        <w:spacing w:before="60"/>
        <w:ind w:left="2268" w:hanging="2268"/>
        <w:jc w:val="both"/>
        <w:rPr>
          <w:color w:val="0000FF"/>
          <w:szCs w:val="20"/>
          <w:lang w:val="en-US" w:eastAsia="en-AU"/>
        </w:rPr>
      </w:pPr>
    </w:p>
    <w:p w14:paraId="49CB3A13" w14:textId="77777777" w:rsidR="008D1B1B" w:rsidRPr="00F54224" w:rsidRDefault="008D1B1B" w:rsidP="008D1B1B">
      <w:pPr>
        <w:tabs>
          <w:tab w:val="left" w:pos="2268"/>
        </w:tabs>
        <w:spacing w:before="60"/>
        <w:ind w:left="2268" w:hanging="2268"/>
        <w:jc w:val="both"/>
        <w:rPr>
          <w:color w:val="0000FF"/>
          <w:szCs w:val="20"/>
          <w:lang w:val="en-US" w:eastAsia="en-AU"/>
        </w:rPr>
      </w:pPr>
    </w:p>
    <w:p w14:paraId="147FCA97" w14:textId="77777777" w:rsidR="008D1B1B" w:rsidRPr="00F54224" w:rsidRDefault="008D1B1B" w:rsidP="008D1B1B">
      <w:pPr>
        <w:tabs>
          <w:tab w:val="left" w:pos="2268"/>
        </w:tabs>
        <w:spacing w:before="60"/>
        <w:ind w:left="2268" w:hanging="2268"/>
        <w:jc w:val="both"/>
        <w:rPr>
          <w:color w:val="0000FF"/>
          <w:szCs w:val="20"/>
          <w:lang w:val="en-US" w:eastAsia="en-AU"/>
        </w:rPr>
      </w:pPr>
    </w:p>
    <w:p w14:paraId="058BB49D" w14:textId="77777777" w:rsidR="008D1B1B" w:rsidRPr="00F54224" w:rsidRDefault="008D1B1B" w:rsidP="008D1B1B">
      <w:pPr>
        <w:tabs>
          <w:tab w:val="left" w:pos="2268"/>
        </w:tabs>
        <w:spacing w:before="60"/>
        <w:ind w:left="2268" w:hanging="2268"/>
        <w:jc w:val="both"/>
        <w:rPr>
          <w:color w:val="0000FF"/>
          <w:szCs w:val="20"/>
          <w:lang w:val="en-US" w:eastAsia="en-AU"/>
        </w:rPr>
      </w:pPr>
    </w:p>
    <w:p w14:paraId="5B9C8F86" w14:textId="415CEBDB" w:rsidR="008D1B1B" w:rsidRPr="00F54224" w:rsidRDefault="008D1B1B" w:rsidP="008D1B1B">
      <w:pPr>
        <w:tabs>
          <w:tab w:val="left" w:pos="2268"/>
        </w:tabs>
        <w:spacing w:before="60"/>
        <w:ind w:left="2268" w:hanging="2268"/>
        <w:jc w:val="both"/>
        <w:rPr>
          <w:color w:val="0000FF"/>
          <w:szCs w:val="20"/>
          <w:lang w:val="en-US" w:eastAsia="en-AU"/>
        </w:rPr>
      </w:pPr>
    </w:p>
    <w:p w14:paraId="203AF321" w14:textId="34749B32" w:rsidR="008D1B1B" w:rsidRPr="00F54224" w:rsidRDefault="008D1B1B" w:rsidP="008D1B1B">
      <w:pPr>
        <w:tabs>
          <w:tab w:val="left" w:pos="2268"/>
        </w:tabs>
        <w:spacing w:before="60"/>
        <w:ind w:left="2268" w:hanging="2268"/>
        <w:jc w:val="both"/>
        <w:rPr>
          <w:color w:val="0000FF"/>
          <w:szCs w:val="20"/>
          <w:lang w:val="en-US" w:eastAsia="en-AU"/>
        </w:rPr>
      </w:pPr>
    </w:p>
    <w:p w14:paraId="108DFE9A" w14:textId="55171DC0" w:rsidR="008D1B1B" w:rsidRPr="00F54224" w:rsidRDefault="008D1B1B" w:rsidP="008D1B1B">
      <w:pPr>
        <w:tabs>
          <w:tab w:val="left" w:pos="2268"/>
        </w:tabs>
        <w:spacing w:before="60"/>
        <w:ind w:left="2268" w:hanging="2268"/>
        <w:jc w:val="both"/>
        <w:rPr>
          <w:color w:val="0000FF"/>
          <w:szCs w:val="20"/>
          <w:lang w:val="en-US" w:eastAsia="en-AU"/>
        </w:rPr>
      </w:pPr>
    </w:p>
    <w:p w14:paraId="326D039B" w14:textId="4F605AFD" w:rsidR="008D1B1B" w:rsidRPr="00F54224" w:rsidRDefault="008D1B1B" w:rsidP="008D1B1B">
      <w:pPr>
        <w:tabs>
          <w:tab w:val="left" w:pos="2268"/>
        </w:tabs>
        <w:spacing w:before="60"/>
        <w:ind w:left="2268" w:hanging="2268"/>
        <w:jc w:val="both"/>
        <w:rPr>
          <w:color w:val="0000FF"/>
          <w:szCs w:val="20"/>
          <w:lang w:val="en-US" w:eastAsia="en-AU"/>
        </w:rPr>
      </w:pPr>
    </w:p>
    <w:p w14:paraId="1B302ADA" w14:textId="1FBBD476" w:rsidR="008D1B1B" w:rsidRPr="00F54224" w:rsidRDefault="008D1B1B" w:rsidP="008D1B1B">
      <w:pPr>
        <w:tabs>
          <w:tab w:val="left" w:pos="2268"/>
        </w:tabs>
        <w:spacing w:before="60"/>
        <w:ind w:left="2268" w:hanging="2268"/>
        <w:jc w:val="both"/>
        <w:rPr>
          <w:color w:val="0000FF"/>
          <w:szCs w:val="20"/>
          <w:lang w:val="en-US" w:eastAsia="en-AU"/>
        </w:rPr>
      </w:pPr>
    </w:p>
    <w:p w14:paraId="21E8A2FF" w14:textId="77777777" w:rsidR="008D1B1B" w:rsidRPr="00F54224" w:rsidRDefault="008D1B1B" w:rsidP="008D1B1B">
      <w:pPr>
        <w:tabs>
          <w:tab w:val="left" w:pos="2268"/>
        </w:tabs>
        <w:spacing w:before="60"/>
        <w:ind w:left="2268" w:hanging="2268"/>
        <w:jc w:val="both"/>
        <w:rPr>
          <w:color w:val="0000FF"/>
          <w:szCs w:val="20"/>
          <w:lang w:val="en-US" w:eastAsia="en-AU"/>
        </w:rPr>
      </w:pPr>
    </w:p>
    <w:p w14:paraId="74C1D425" w14:textId="77777777" w:rsidR="008D1B1B" w:rsidRPr="00F54224" w:rsidRDefault="008D1B1B" w:rsidP="008D1B1B">
      <w:pPr>
        <w:tabs>
          <w:tab w:val="left" w:pos="2268"/>
        </w:tabs>
        <w:spacing w:before="60"/>
        <w:ind w:left="2268" w:hanging="2268"/>
        <w:jc w:val="both"/>
        <w:rPr>
          <w:color w:val="0000FF"/>
          <w:szCs w:val="20"/>
          <w:lang w:val="en-US" w:eastAsia="en-AU"/>
        </w:rPr>
      </w:pPr>
    </w:p>
    <w:p w14:paraId="40DEC38F" w14:textId="77777777" w:rsidR="008D1B1B" w:rsidRPr="00F54224" w:rsidRDefault="008D1B1B" w:rsidP="008D1B1B">
      <w:pPr>
        <w:tabs>
          <w:tab w:val="left" w:pos="2268"/>
        </w:tabs>
        <w:spacing w:before="60"/>
        <w:ind w:left="2268" w:hanging="2268"/>
        <w:jc w:val="both"/>
        <w:rPr>
          <w:szCs w:val="20"/>
          <w:lang w:val="en-US" w:eastAsia="en-AU"/>
        </w:rPr>
      </w:pPr>
    </w:p>
    <w:p w14:paraId="3D011E57" w14:textId="1C57C70B" w:rsidR="008D1B1B" w:rsidRPr="00840CC7" w:rsidRDefault="008D1B1B" w:rsidP="005001AF">
      <w:pPr>
        <w:tabs>
          <w:tab w:val="left" w:pos="2268"/>
        </w:tabs>
        <w:spacing w:before="60"/>
        <w:jc w:val="center"/>
        <w:rPr>
          <w:rFonts w:asciiTheme="minorHAnsi" w:hAnsiTheme="minorHAnsi"/>
          <w:sz w:val="22"/>
          <w:szCs w:val="22"/>
          <w:lang w:val="en-US" w:eastAsia="en-AU"/>
        </w:rPr>
      </w:pPr>
      <w:r w:rsidRPr="00840CC7">
        <w:rPr>
          <w:rFonts w:asciiTheme="minorHAnsi" w:hAnsiTheme="minorHAnsi"/>
          <w:sz w:val="22"/>
          <w:szCs w:val="22"/>
          <w:lang w:val="en-US" w:eastAsia="en-AU"/>
        </w:rPr>
        <w:t>Figure 1:</w:t>
      </w:r>
      <w:r w:rsidR="00C20D98">
        <w:rPr>
          <w:rFonts w:asciiTheme="minorHAnsi" w:hAnsiTheme="minorHAnsi"/>
          <w:sz w:val="22"/>
          <w:szCs w:val="22"/>
          <w:lang w:val="en-US" w:eastAsia="en-AU"/>
        </w:rPr>
        <w:t xml:space="preserve"> Orientating a subdivision to </w:t>
      </w:r>
      <w:proofErr w:type="spellStart"/>
      <w:r w:rsidR="00C20D98">
        <w:rPr>
          <w:rFonts w:asciiTheme="minorHAnsi" w:hAnsiTheme="minorHAnsi"/>
          <w:sz w:val="22"/>
          <w:szCs w:val="22"/>
          <w:lang w:val="en-US" w:eastAsia="en-AU"/>
        </w:rPr>
        <w:t>Vicmap’s</w:t>
      </w:r>
      <w:proofErr w:type="spellEnd"/>
      <w:r w:rsidR="00C20D98">
        <w:rPr>
          <w:rFonts w:asciiTheme="minorHAnsi" w:hAnsiTheme="minorHAnsi"/>
          <w:sz w:val="22"/>
          <w:szCs w:val="22"/>
          <w:lang w:val="en-US" w:eastAsia="en-AU"/>
        </w:rPr>
        <w:t xml:space="preserve"> coordinate system.</w:t>
      </w:r>
    </w:p>
    <w:p w14:paraId="43F97A5C" w14:textId="77777777" w:rsidR="00CC2369" w:rsidRDefault="00CC2369" w:rsidP="00840CC7">
      <w:pPr>
        <w:tabs>
          <w:tab w:val="left" w:pos="2268"/>
        </w:tabs>
        <w:spacing w:before="60"/>
        <w:jc w:val="both"/>
        <w:rPr>
          <w:rFonts w:asciiTheme="minorHAnsi" w:hAnsiTheme="minorHAnsi"/>
          <w:sz w:val="22"/>
          <w:szCs w:val="22"/>
          <w:lang w:val="en-US" w:eastAsia="en-AU"/>
        </w:rPr>
      </w:pPr>
    </w:p>
    <w:p w14:paraId="681F8B44" w14:textId="77777777" w:rsidR="008D1B1B" w:rsidRPr="00F37F22" w:rsidRDefault="008D1B1B" w:rsidP="00840CC7">
      <w:pPr>
        <w:tabs>
          <w:tab w:val="left" w:pos="2268"/>
        </w:tabs>
        <w:spacing w:before="60"/>
        <w:jc w:val="both"/>
        <w:rPr>
          <w:rFonts w:asciiTheme="minorHAnsi" w:hAnsiTheme="minorHAnsi"/>
          <w:sz w:val="22"/>
          <w:szCs w:val="22"/>
          <w:lang w:val="en-US" w:eastAsia="en-AU"/>
        </w:rPr>
      </w:pPr>
      <w:r w:rsidRPr="00840CC7">
        <w:rPr>
          <w:rFonts w:asciiTheme="minorHAnsi" w:hAnsiTheme="minorHAnsi"/>
          <w:sz w:val="22"/>
          <w:szCs w:val="22"/>
          <w:lang w:val="en-US" w:eastAsia="en-AU"/>
        </w:rPr>
        <w:t>Conditions</w:t>
      </w:r>
      <w:r w:rsidRPr="00F37F22">
        <w:rPr>
          <w:rFonts w:asciiTheme="minorHAnsi" w:hAnsiTheme="minorHAnsi"/>
          <w:sz w:val="22"/>
          <w:szCs w:val="22"/>
          <w:lang w:val="en-US" w:eastAsia="en-AU"/>
        </w:rPr>
        <w:t xml:space="preserve"> that must be met prior to adopting the spatial positioning of the new subdivision:</w:t>
      </w:r>
    </w:p>
    <w:p w14:paraId="21B4F940" w14:textId="2ED7D6BE" w:rsidR="008D1B1B" w:rsidRPr="00840CC7" w:rsidRDefault="008D1B1B" w:rsidP="00AB6295">
      <w:pPr>
        <w:pStyle w:val="ListParagraph"/>
        <w:numPr>
          <w:ilvl w:val="0"/>
          <w:numId w:val="28"/>
        </w:numPr>
        <w:rPr>
          <w:rFonts w:asciiTheme="minorHAnsi" w:hAnsiTheme="minorHAnsi"/>
          <w:sz w:val="22"/>
          <w:szCs w:val="22"/>
        </w:rPr>
      </w:pPr>
      <w:r w:rsidRPr="00840CC7">
        <w:rPr>
          <w:rFonts w:asciiTheme="minorHAnsi" w:hAnsiTheme="minorHAnsi"/>
          <w:sz w:val="22"/>
          <w:szCs w:val="22"/>
        </w:rPr>
        <w:t>That the modification of the surrounding line-work still enables the data to satisfy the spatial accuracy standards (Within 1 mm of ground truth at scale of capture or “BB”)</w:t>
      </w:r>
      <w:r w:rsidR="00295DDF">
        <w:rPr>
          <w:rFonts w:asciiTheme="minorHAnsi" w:hAnsiTheme="minorHAnsi"/>
          <w:sz w:val="22"/>
          <w:szCs w:val="22"/>
        </w:rPr>
        <w:t>, and</w:t>
      </w:r>
    </w:p>
    <w:p w14:paraId="36CAD3CF" w14:textId="543275A3" w:rsidR="008D1B1B" w:rsidRDefault="008D1B1B" w:rsidP="00AB6295">
      <w:pPr>
        <w:pStyle w:val="ListParagraph"/>
        <w:numPr>
          <w:ilvl w:val="0"/>
          <w:numId w:val="28"/>
        </w:numPr>
        <w:rPr>
          <w:rFonts w:asciiTheme="minorHAnsi" w:hAnsiTheme="minorHAnsi"/>
          <w:sz w:val="22"/>
          <w:szCs w:val="22"/>
        </w:rPr>
      </w:pPr>
      <w:r w:rsidRPr="00840CC7">
        <w:rPr>
          <w:rFonts w:asciiTheme="minorHAnsi" w:hAnsiTheme="minorHAnsi"/>
          <w:sz w:val="22"/>
          <w:szCs w:val="22"/>
        </w:rPr>
        <w:t xml:space="preserve">The modifications to cause minimal effect to current Vicmap Property </w:t>
      </w:r>
      <w:r w:rsidR="00295DDF">
        <w:rPr>
          <w:rFonts w:asciiTheme="minorHAnsi" w:hAnsiTheme="minorHAnsi"/>
          <w:sz w:val="22"/>
          <w:szCs w:val="22"/>
        </w:rPr>
        <w:t>users.</w:t>
      </w:r>
    </w:p>
    <w:p w14:paraId="099E5824" w14:textId="77777777" w:rsidR="0057303E" w:rsidRPr="0057303E" w:rsidRDefault="0057303E" w:rsidP="0057303E">
      <w:pPr>
        <w:ind w:left="360"/>
        <w:rPr>
          <w:rFonts w:asciiTheme="minorHAnsi" w:hAnsiTheme="minorHAnsi"/>
          <w:sz w:val="22"/>
          <w:szCs w:val="22"/>
        </w:rPr>
      </w:pPr>
    </w:p>
    <w:p w14:paraId="1E2C7196" w14:textId="77777777" w:rsidR="008D1B1B" w:rsidRPr="00F54224" w:rsidRDefault="008D1B1B" w:rsidP="008D1B1B">
      <w:pPr>
        <w:spacing w:before="60"/>
        <w:ind w:left="720"/>
        <w:jc w:val="both"/>
        <w:rPr>
          <w:color w:val="0000FF"/>
          <w:szCs w:val="20"/>
          <w:lang w:val="en-US" w:eastAsia="en-AU"/>
        </w:rPr>
      </w:pPr>
    </w:p>
    <w:p w14:paraId="2A0E429D" w14:textId="77777777" w:rsidR="008D1B1B" w:rsidRPr="00F54224" w:rsidRDefault="008D1B1B" w:rsidP="008D1B1B">
      <w:pPr>
        <w:spacing w:before="60"/>
        <w:ind w:left="720"/>
        <w:jc w:val="both"/>
        <w:rPr>
          <w:szCs w:val="20"/>
          <w:lang w:val="en-US" w:eastAsia="en-AU"/>
        </w:rPr>
      </w:pPr>
      <w:r>
        <w:rPr>
          <w:noProof/>
          <w:lang w:eastAsia="en-AU"/>
        </w:rPr>
        <w:lastRenderedPageBreak/>
        <mc:AlternateContent>
          <mc:Choice Requires="wpg">
            <w:drawing>
              <wp:anchor distT="0" distB="0" distL="114300" distR="114300" simplePos="0" relativeHeight="251690496" behindDoc="0" locked="0" layoutInCell="0" allowOverlap="1" wp14:anchorId="1BE586C0" wp14:editId="11FF0110">
                <wp:simplePos x="0" y="0"/>
                <wp:positionH relativeFrom="column">
                  <wp:posOffset>1163320</wp:posOffset>
                </wp:positionH>
                <wp:positionV relativeFrom="paragraph">
                  <wp:posOffset>11431</wp:posOffset>
                </wp:positionV>
                <wp:extent cx="3686175" cy="2266950"/>
                <wp:effectExtent l="19050" t="19050" r="28575" b="19050"/>
                <wp:wrapNone/>
                <wp:docPr id="117" name="Group 16" descr="Adopting the spatial positioning of a new subdivision example" title="Adopting the spatial positioning of a new subdivision exampl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6175" cy="2266950"/>
                          <a:chOff x="3158" y="4537"/>
                          <a:chExt cx="7920" cy="5040"/>
                        </a:xfrm>
                      </wpg:grpSpPr>
                      <wps:wsp>
                        <wps:cNvPr id="118" name="Line 17"/>
                        <wps:cNvCnPr/>
                        <wps:spPr bwMode="auto">
                          <a:xfrm flipH="1">
                            <a:off x="3158" y="7237"/>
                            <a:ext cx="180" cy="234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19" name="Line 18"/>
                        <wps:cNvCnPr/>
                        <wps:spPr bwMode="auto">
                          <a:xfrm>
                            <a:off x="8198" y="4537"/>
                            <a:ext cx="2880" cy="36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20" name="Line 19"/>
                        <wps:cNvCnPr/>
                        <wps:spPr bwMode="auto">
                          <a:xfrm flipV="1">
                            <a:off x="4958" y="5077"/>
                            <a:ext cx="2520" cy="1440"/>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s:wsp>
                        <wps:cNvPr id="121" name="Line 20"/>
                        <wps:cNvCnPr/>
                        <wps:spPr bwMode="auto">
                          <a:xfrm>
                            <a:off x="4958" y="6517"/>
                            <a:ext cx="1260" cy="1440"/>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s:wsp>
                        <wps:cNvPr id="122" name="Line 21"/>
                        <wps:cNvCnPr/>
                        <wps:spPr bwMode="auto">
                          <a:xfrm>
                            <a:off x="7478" y="5077"/>
                            <a:ext cx="1260" cy="2160"/>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s:wsp>
                        <wps:cNvPr id="123" name="Line 22"/>
                        <wps:cNvCnPr/>
                        <wps:spPr bwMode="auto">
                          <a:xfrm flipV="1">
                            <a:off x="6218" y="7237"/>
                            <a:ext cx="2520" cy="720"/>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s:wsp>
                        <wps:cNvPr id="124" name="Line 23"/>
                        <wps:cNvCnPr/>
                        <wps:spPr bwMode="auto">
                          <a:xfrm flipV="1">
                            <a:off x="3312" y="6483"/>
                            <a:ext cx="1620" cy="720"/>
                          </a:xfrm>
                          <a:prstGeom prst="line">
                            <a:avLst/>
                          </a:prstGeom>
                          <a:noFill/>
                          <a:ln w="38100">
                            <a:solidFill>
                              <a:srgbClr val="339966"/>
                            </a:solidFill>
                            <a:round/>
                            <a:headEnd/>
                            <a:tailEnd/>
                          </a:ln>
                          <a:extLst>
                            <a:ext uri="{909E8E84-426E-40DD-AFC4-6F175D3DCCD1}">
                              <a14:hiddenFill xmlns:a14="http://schemas.microsoft.com/office/drawing/2010/main">
                                <a:noFill/>
                              </a14:hiddenFill>
                            </a:ext>
                          </a:extLst>
                        </wps:spPr>
                        <wps:bodyPr/>
                      </wps:wsp>
                      <wps:wsp>
                        <wps:cNvPr id="125" name="Line 24"/>
                        <wps:cNvCnPr/>
                        <wps:spPr bwMode="auto">
                          <a:xfrm flipV="1">
                            <a:off x="7478" y="4537"/>
                            <a:ext cx="720" cy="540"/>
                          </a:xfrm>
                          <a:prstGeom prst="line">
                            <a:avLst/>
                          </a:prstGeom>
                          <a:noFill/>
                          <a:ln w="38100">
                            <a:solidFill>
                              <a:srgbClr val="339966"/>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6" o:spid="_x0000_s1026" alt="Title: Adopting the spatial positioning of a new subdivision example - Description: Adopting the spatial positioning of a new subdivision example" style="position:absolute;margin-left:91.6pt;margin-top:.9pt;width:290.25pt;height:178.5pt;z-index:251690496" coordorigin="3158,4537" coordsize="7920,5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" o:allowincell="f">
                <v:line id="Line 17" o:spid="_x0000_s1027" style="position:absolute;flip:x;visibility:visible;mso-wrap-style:square" from="3158,7237" to="3338,9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e4pcMAAADcAAAADwAAAGRycy9kb3ducmV2LnhtbESPQUsDQQyF70L/wxDBi9jZKkpZOy1V&#10;qC3ebIvnsBN3FjeZdWZs139vDoK3hPfy3pfFauTenCjlLoqD2bQCQ9JE30nr4HjY3MzB5ILisY9C&#10;Dn4ow2o5uVhg7eNZ3ui0L63REMk1OgilDLW1uQnEmKdxIFHtIybGomtqrU941nDu7W1VPVjGTrQh&#10;4EDPgZrP/Tc7uA8N7zbH7fXXHb6mwsxPL9t3564ux/UjmEJj+Tf/Xe+84s+UVp/RCez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3uKXDAAAA3AAAAA8AAAAAAAAAAAAA&#10;AAAAoQIAAGRycy9kb3ducmV2LnhtbFBLBQYAAAAABAAEAPkAAACRAwAAAAA=&#10;" strokeweight="3pt"/>
                <v:line id="Line 18" o:spid="_x0000_s1028" style="position:absolute;visibility:visible;mso-wrap-style:square" from="8198,4537" to="11078,8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MZn8AAAADcAAAADwAAAGRycy9kb3ducmV2LnhtbERPTYvCMBC9L/gfwgje1lQFWatRVBA8&#10;7MWuiMchGdtiMylJ1O7++o0geJvH+5zFqrONuJMPtWMFo2EGglg7U3Op4Piz+/wCESKywcYxKfil&#10;AKtl72OBuXEPPtC9iKVIIRxyVFDF2OZSBl2RxTB0LXHiLs5bjAn6UhqPjxRuGznOsqm0WHNqqLCl&#10;bUX6WtysgmKvL+5v4q+n8+Zb6x36A9ZeqUG/W89BROriW/xy702aP5rB85l0gV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1jGZ/AAAAA3AAAAA8AAAAAAAAAAAAAAAAA&#10;oQIAAGRycy9kb3ducmV2LnhtbFBLBQYAAAAABAAEAPkAAACOAwAAAAA=&#10;" strokeweight="3pt"/>
                <v:line id="Line 19" o:spid="_x0000_s1029" style="position:absolute;flip:y;visibility:visible;mso-wrap-style:square" from="4958,5077" to="7478,6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TB28cAAADcAAAADwAAAGRycy9kb3ducmV2LnhtbESPQWvCQBCF70L/wzKFXkQ39ZBKdCNF&#10;aehFoVrodchOk5DsbMhuNemvdw6F3mZ4b977ZrsbXaeuNITGs4HnZQKKuPS24crA5+VtsQYVIrLF&#10;zjMZmCjALn+YbTGz/sYfdD3HSkkIhwwN1DH2mdahrMlhWPqeWLRvPziMsg6VtgPeJNx1epUkqXbY&#10;sDTU2NO+prI9/zgDRbc/ndpDcZzWL19TWqS/5dwfjHl6HF83oCKN8d/8d/1uBX8l+PKMTKDz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5MHbxwAAANwAAAAPAAAAAAAA&#10;AAAAAAAAAKECAABkcnMvZG93bnJldi54bWxQSwUGAAAAAAQABAD5AAAAlQMAAAAA&#10;" strokecolor="red" strokeweight="3pt"/>
                <v:line id="Line 20" o:spid="_x0000_s1030" style="position:absolute;visibility:visible;mso-wrap-style:square" from="4958,6517" to="6218,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BW+MIAAADcAAAADwAAAGRycy9kb3ducmV2LnhtbERPS2vCQBC+F/wPywjemk08SImuIoIg&#10;CIXaUj1Os5MHzc7G7Jps/n23UOhtPr7nbHbBtGKg3jWWFWRJCoK4sLrhSsHH+/H5BYTzyBpby6Rg&#10;Ige77expg7m2I7/RcPGViCHsclRQe9/lUrqiJoMusR1x5ErbG/QR9pXUPY4x3LRymaYrabDh2FBj&#10;R4eaiu/Lwyg4d1+n4ZNfM30Lj3sY9mV6naRSi3nYr0F4Cv5f/Oc+6Th/mcHvM/ECu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BW+MIAAADcAAAADwAAAAAAAAAAAAAA&#10;AAChAgAAZHJzL2Rvd25yZXYueG1sUEsFBgAAAAAEAAQA+QAAAJADAAAAAA==&#10;" strokecolor="red" strokeweight="3pt"/>
                <v:line id="Line 21" o:spid="_x0000_s1031" style="position:absolute;visibility:visible;mso-wrap-style:square" from="7478,5077" to="8738,7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LIj8IAAADcAAAADwAAAGRycy9kb3ducmV2LnhtbERPS2vCQBC+F/wPywi9NRtzKCW6ighC&#10;QCjUlupxzE4emJ2N2U1c/323UOhtPr7nrDbBdGKiwbWWFSySFARxaXXLtYKvz/3LGwjnkTV2lknB&#10;gxxs1rOnFeba3vmDpqOvRQxhl6OCxvs+l9KVDRl0ie2JI1fZwaCPcKilHvAew00nszR9lQZbjg0N&#10;9rRrqLweR6Pg0F+K6ZvfF/ocxluYtlV6ekilnudhuwThKfh/8Z+70HF+lsHvM/E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kLIj8IAAADcAAAADwAAAAAAAAAAAAAA&#10;AAChAgAAZHJzL2Rvd25yZXYueG1sUEsFBgAAAAAEAAQA+QAAAJADAAAAAA==&#10;" strokecolor="red" strokeweight="3pt"/>
                <v:line id="Line 22" o:spid="_x0000_s1032" style="position:absolute;flip:y;visibility:visible;mso-wrap-style:square" from="6218,7237" to="8738,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ZfrMMAAADcAAAADwAAAGRycy9kb3ducmV2LnhtbERPTYvCMBC9C/sfwgh7kTVVoSvVKIuy&#10;xYuC7oLXoRnbYjMpTdTWX28Ewds83ufMl62pxJUaV1pWMBpGIIgzq0vOFfz//X5NQTiPrLGyTAo6&#10;crBcfPTmmGh74z1dDz4XIYRdggoK7+tESpcVZNANbU0cuJNtDPoAm1zqBm8h3FRyHEWxNFhyaCiw&#10;plVB2flwMQrSarXbndfptpt+H7s4je/ZwK6V+uy3PzMQnlr/Fr/cGx3mjyfwfCZc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2X6zDAAAA3AAAAA8AAAAAAAAAAAAA&#10;AAAAoQIAAGRycy9kb3ducmV2LnhtbFBLBQYAAAAABAAEAPkAAACRAwAAAAA=&#10;" strokecolor="red" strokeweight="3pt"/>
                <v:line id="Line 23" o:spid="_x0000_s1033" style="position:absolute;flip:y;visibility:visible;mso-wrap-style:square" from="3312,6483" to="4932,7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fFO8EAAADcAAAADwAAAGRycy9kb3ducmV2LnhtbERPzWrCQBC+C32HZQrezKZBrERXaQXB&#10;g1Qa+wDT7JiEZmfD7prEt+8Kgrf5+H5nvR1NK3pyvrGs4C1JQRCXVjdcKfg572dLED4ga2wtk4Ib&#10;edhuXiZrzLUd+Jv6IlQihrDPUUEdQpdL6cuaDPrEdsSRu1hnMEToKqkdDjHctDJL04U02HBsqLGj&#10;XU3lX3E1CsailNWu+/1qh1PTn/joss/5u1LT1/FjBSLQGJ7ih/ug4/xsDvdn4gVy8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98U7wQAAANwAAAAPAAAAAAAAAAAAAAAA&#10;AKECAABkcnMvZG93bnJldi54bWxQSwUGAAAAAAQABAD5AAAAjwMAAAAA&#10;" strokecolor="#396" strokeweight="3pt"/>
                <v:line id="Line 24" o:spid="_x0000_s1034" style="position:absolute;flip:y;visibility:visible;mso-wrap-style:square" from="7478,4537" to="8198,5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tgoMEAAADcAAAADwAAAGRycy9kb3ducmV2LnhtbERPzWrCQBC+F3yHZQRvdWPQKtFVVCj0&#10;UCpGH2DMjkkwOxt2t0n69l2h0Nt8fL+z2Q2mER05X1tWMJsmIIgLq2suFVwv768rED4ga2wsk4If&#10;8rDbjl42mGnb85m6PJQihrDPUEEVQptJ6YuKDPqpbYkjd7fOYIjQlVI77GO4aWSaJG/SYM2xocKW&#10;jhUVj/zbKBjyQpbH9vbV9Ke6O/GnSw/zpVKT8bBfgwg0hH/xn/tDx/npAp7PxAvk9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u2CgwQAAANwAAAAPAAAAAAAAAAAAAAAA&#10;AKECAABkcnMvZG93bnJldi54bWxQSwUGAAAAAAQABAD5AAAAjwMAAAAA&#10;" strokecolor="#396" strokeweight="3pt"/>
              </v:group>
            </w:pict>
          </mc:Fallback>
        </mc:AlternateContent>
      </w:r>
    </w:p>
    <w:p w14:paraId="001E4094" w14:textId="77777777" w:rsidR="008D1B1B" w:rsidRPr="00F54224" w:rsidRDefault="008D1B1B" w:rsidP="008D1B1B">
      <w:pPr>
        <w:spacing w:before="60"/>
        <w:ind w:left="720"/>
        <w:jc w:val="both"/>
        <w:rPr>
          <w:szCs w:val="20"/>
          <w:lang w:val="en-US" w:eastAsia="en-AU"/>
        </w:rPr>
      </w:pPr>
    </w:p>
    <w:p w14:paraId="23A02271" w14:textId="77777777" w:rsidR="008D1B1B" w:rsidRPr="00F54224" w:rsidRDefault="008D1B1B" w:rsidP="008D1B1B">
      <w:pPr>
        <w:spacing w:before="60"/>
        <w:ind w:left="720"/>
        <w:jc w:val="both"/>
        <w:rPr>
          <w:szCs w:val="20"/>
          <w:lang w:val="en-US" w:eastAsia="en-AU"/>
        </w:rPr>
      </w:pPr>
    </w:p>
    <w:p w14:paraId="51561720" w14:textId="77777777" w:rsidR="008D1B1B" w:rsidRPr="00F54224" w:rsidRDefault="008D1B1B" w:rsidP="008D1B1B">
      <w:pPr>
        <w:spacing w:before="60"/>
        <w:ind w:left="720"/>
        <w:jc w:val="both"/>
        <w:rPr>
          <w:szCs w:val="20"/>
          <w:lang w:val="en-US" w:eastAsia="en-AU"/>
        </w:rPr>
      </w:pPr>
    </w:p>
    <w:p w14:paraId="6EC21930" w14:textId="77777777" w:rsidR="008D1B1B" w:rsidRPr="00F54224" w:rsidRDefault="008D1B1B" w:rsidP="008D1B1B">
      <w:pPr>
        <w:spacing w:before="60"/>
        <w:ind w:left="720"/>
        <w:jc w:val="both"/>
        <w:rPr>
          <w:szCs w:val="20"/>
          <w:lang w:val="en-US" w:eastAsia="en-AU"/>
        </w:rPr>
      </w:pPr>
    </w:p>
    <w:p w14:paraId="274D3C3A" w14:textId="77777777" w:rsidR="008D1B1B" w:rsidRPr="00F54224" w:rsidRDefault="008D1B1B" w:rsidP="008D1B1B">
      <w:pPr>
        <w:spacing w:before="60"/>
        <w:ind w:left="720"/>
        <w:jc w:val="both"/>
        <w:rPr>
          <w:szCs w:val="20"/>
          <w:lang w:val="en-US" w:eastAsia="en-AU"/>
        </w:rPr>
      </w:pPr>
    </w:p>
    <w:p w14:paraId="590C453A" w14:textId="77777777" w:rsidR="008D1B1B" w:rsidRPr="00F54224" w:rsidRDefault="008D1B1B" w:rsidP="008D1B1B">
      <w:pPr>
        <w:spacing w:before="60"/>
        <w:ind w:left="720"/>
        <w:jc w:val="both"/>
        <w:rPr>
          <w:szCs w:val="20"/>
          <w:lang w:val="en-US" w:eastAsia="en-AU"/>
        </w:rPr>
      </w:pPr>
    </w:p>
    <w:p w14:paraId="46C898D6" w14:textId="77777777" w:rsidR="008D1B1B" w:rsidRPr="00F54224" w:rsidRDefault="008D1B1B" w:rsidP="008D1B1B">
      <w:pPr>
        <w:spacing w:before="60"/>
        <w:ind w:left="720"/>
        <w:jc w:val="both"/>
        <w:rPr>
          <w:szCs w:val="20"/>
          <w:lang w:val="en-US" w:eastAsia="en-AU"/>
        </w:rPr>
      </w:pPr>
    </w:p>
    <w:p w14:paraId="189C309F" w14:textId="77777777" w:rsidR="008D1B1B" w:rsidRPr="00F54224" w:rsidRDefault="008D1B1B" w:rsidP="008D1B1B">
      <w:pPr>
        <w:spacing w:before="60"/>
        <w:ind w:left="720"/>
        <w:jc w:val="both"/>
        <w:rPr>
          <w:szCs w:val="20"/>
          <w:lang w:val="en-US" w:eastAsia="en-AU"/>
        </w:rPr>
      </w:pPr>
    </w:p>
    <w:p w14:paraId="3B02064C" w14:textId="77777777" w:rsidR="008D1B1B" w:rsidRPr="00F54224" w:rsidRDefault="008D1B1B" w:rsidP="008D1B1B">
      <w:pPr>
        <w:spacing w:before="60"/>
        <w:ind w:left="720"/>
        <w:jc w:val="both"/>
        <w:rPr>
          <w:szCs w:val="20"/>
          <w:lang w:val="en-US" w:eastAsia="en-AU"/>
        </w:rPr>
      </w:pPr>
    </w:p>
    <w:p w14:paraId="57B876D6" w14:textId="77777777" w:rsidR="008D1B1B" w:rsidRPr="00F54224" w:rsidRDefault="008D1B1B" w:rsidP="008D1B1B">
      <w:pPr>
        <w:spacing w:before="60"/>
        <w:ind w:left="720"/>
        <w:jc w:val="both"/>
        <w:rPr>
          <w:szCs w:val="20"/>
          <w:lang w:val="en-US" w:eastAsia="en-AU"/>
        </w:rPr>
      </w:pPr>
    </w:p>
    <w:p w14:paraId="5AB3D8CA" w14:textId="77777777" w:rsidR="008D1B1B" w:rsidRPr="00F54224" w:rsidRDefault="008D1B1B" w:rsidP="008D1B1B">
      <w:pPr>
        <w:spacing w:before="60"/>
        <w:ind w:left="720"/>
        <w:jc w:val="both"/>
        <w:rPr>
          <w:szCs w:val="20"/>
          <w:lang w:val="en-US" w:eastAsia="en-AU"/>
        </w:rPr>
      </w:pPr>
    </w:p>
    <w:p w14:paraId="507F2CAC" w14:textId="35D4E8F3" w:rsidR="008D1B1B" w:rsidRPr="00C20D98" w:rsidRDefault="008D1B1B" w:rsidP="005001AF">
      <w:pPr>
        <w:tabs>
          <w:tab w:val="left" w:pos="2268"/>
        </w:tabs>
        <w:spacing w:before="60"/>
        <w:jc w:val="center"/>
        <w:rPr>
          <w:rFonts w:asciiTheme="minorHAnsi" w:hAnsiTheme="minorHAnsi"/>
          <w:sz w:val="22"/>
          <w:szCs w:val="22"/>
          <w:lang w:val="en-US" w:eastAsia="en-AU"/>
        </w:rPr>
      </w:pPr>
      <w:r w:rsidRPr="00C20D98">
        <w:rPr>
          <w:rFonts w:asciiTheme="minorHAnsi" w:hAnsiTheme="minorHAnsi"/>
          <w:sz w:val="22"/>
          <w:szCs w:val="22"/>
          <w:lang w:val="en-US" w:eastAsia="en-AU"/>
        </w:rPr>
        <w:t>Figure 2</w:t>
      </w:r>
      <w:r w:rsidR="00CC2369">
        <w:rPr>
          <w:rFonts w:asciiTheme="minorHAnsi" w:hAnsiTheme="minorHAnsi"/>
          <w:sz w:val="22"/>
          <w:szCs w:val="22"/>
          <w:lang w:val="en-US" w:eastAsia="en-AU"/>
        </w:rPr>
        <w:t>: A</w:t>
      </w:r>
      <w:r w:rsidR="00CC2369" w:rsidRPr="00F37F22">
        <w:rPr>
          <w:rFonts w:asciiTheme="minorHAnsi" w:hAnsiTheme="minorHAnsi"/>
          <w:sz w:val="22"/>
          <w:szCs w:val="22"/>
          <w:lang w:val="en-US" w:eastAsia="en-AU"/>
        </w:rPr>
        <w:t xml:space="preserve">dopting the spatial positioning of </w:t>
      </w:r>
      <w:r w:rsidR="00CC2369">
        <w:rPr>
          <w:rFonts w:asciiTheme="minorHAnsi" w:hAnsiTheme="minorHAnsi"/>
          <w:sz w:val="22"/>
          <w:szCs w:val="22"/>
          <w:lang w:val="en-US" w:eastAsia="en-AU"/>
        </w:rPr>
        <w:t>a</w:t>
      </w:r>
      <w:r w:rsidR="00CC2369" w:rsidRPr="00F37F22">
        <w:rPr>
          <w:rFonts w:asciiTheme="minorHAnsi" w:hAnsiTheme="minorHAnsi"/>
          <w:sz w:val="22"/>
          <w:szCs w:val="22"/>
          <w:lang w:val="en-US" w:eastAsia="en-AU"/>
        </w:rPr>
        <w:t xml:space="preserve"> new subdivision</w:t>
      </w:r>
      <w:r w:rsidR="00CC2369">
        <w:rPr>
          <w:rFonts w:asciiTheme="minorHAnsi" w:hAnsiTheme="minorHAnsi"/>
          <w:sz w:val="22"/>
          <w:szCs w:val="22"/>
          <w:lang w:val="en-US" w:eastAsia="en-AU"/>
        </w:rPr>
        <w:t>.</w:t>
      </w:r>
    </w:p>
    <w:p w14:paraId="1F340DF5" w14:textId="77777777" w:rsidR="008D1B1B" w:rsidRPr="00F54224" w:rsidRDefault="008D1B1B" w:rsidP="008D1B1B">
      <w:pPr>
        <w:spacing w:before="60"/>
        <w:ind w:left="720"/>
        <w:jc w:val="center"/>
        <w:rPr>
          <w:szCs w:val="20"/>
          <w:lang w:val="en-US" w:eastAsia="en-AU"/>
        </w:rPr>
      </w:pPr>
    </w:p>
    <w:p w14:paraId="2B082727" w14:textId="77777777" w:rsidR="008D1B1B" w:rsidRPr="00840CC7" w:rsidRDefault="008D1B1B" w:rsidP="008264BE">
      <w:pPr>
        <w:tabs>
          <w:tab w:val="left" w:pos="2268"/>
        </w:tabs>
        <w:spacing w:before="60"/>
        <w:rPr>
          <w:rFonts w:asciiTheme="minorHAnsi" w:hAnsiTheme="minorHAnsi"/>
          <w:sz w:val="22"/>
          <w:szCs w:val="22"/>
          <w:lang w:val="en-US" w:eastAsia="en-AU"/>
        </w:rPr>
      </w:pPr>
      <w:r w:rsidRPr="00840CC7">
        <w:rPr>
          <w:rFonts w:asciiTheme="minorHAnsi" w:hAnsiTheme="minorHAnsi"/>
          <w:sz w:val="22"/>
          <w:szCs w:val="22"/>
          <w:lang w:val="en-US" w:eastAsia="en-AU"/>
        </w:rPr>
        <w:t xml:space="preserve">Figure 2 above demonstrates how Vicmap Property is amended when the above conditions have been satisfied </w:t>
      </w:r>
      <w:proofErr w:type="spellStart"/>
      <w:r w:rsidRPr="00840CC7">
        <w:rPr>
          <w:rFonts w:asciiTheme="minorHAnsi" w:hAnsiTheme="minorHAnsi"/>
          <w:sz w:val="22"/>
          <w:szCs w:val="22"/>
          <w:lang w:val="en-US" w:eastAsia="en-AU"/>
        </w:rPr>
        <w:t>ie</w:t>
      </w:r>
      <w:proofErr w:type="spellEnd"/>
      <w:r w:rsidRPr="00840CC7">
        <w:rPr>
          <w:rFonts w:asciiTheme="minorHAnsi" w:hAnsiTheme="minorHAnsi"/>
          <w:sz w:val="22"/>
          <w:szCs w:val="22"/>
          <w:lang w:val="en-US" w:eastAsia="en-AU"/>
        </w:rPr>
        <w:t xml:space="preserve"> Line-work still “BB”. The spatial positioning of the new subdivision is adopted and the boundaries of surrounding parcels are to be modified so that no steps appear in the data (Green Lines). All the points associated with the new plan of subdivision are flagged as points that are to be held fixed when subsequent subdivisions require database modifications.</w:t>
      </w:r>
    </w:p>
    <w:p w14:paraId="1CA97C18" w14:textId="77777777" w:rsidR="008D1B1B" w:rsidRPr="00840CC7" w:rsidRDefault="008D1B1B" w:rsidP="008264BE">
      <w:pPr>
        <w:tabs>
          <w:tab w:val="left" w:pos="2268"/>
        </w:tabs>
        <w:spacing w:before="60"/>
        <w:rPr>
          <w:rFonts w:asciiTheme="minorHAnsi" w:hAnsiTheme="minorHAnsi"/>
          <w:sz w:val="22"/>
          <w:szCs w:val="22"/>
          <w:lang w:val="en-US" w:eastAsia="en-AU"/>
        </w:rPr>
      </w:pPr>
      <w:r w:rsidRPr="00840CC7">
        <w:rPr>
          <w:rFonts w:asciiTheme="minorHAnsi" w:hAnsiTheme="minorHAnsi"/>
          <w:sz w:val="22"/>
          <w:szCs w:val="22"/>
          <w:lang w:val="en-US" w:eastAsia="en-AU"/>
        </w:rPr>
        <w:t>One exception to this rule is when a more recent digital subdivision adjoins the subdivision in question. In these cases, the position of the most recent subdivision is to be adopted. Figure 3 &amp; 4 demonstrates the instance where the points may be moved to modify the database representation.</w:t>
      </w:r>
    </w:p>
    <w:p w14:paraId="2D0A5F17"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r>
        <w:rPr>
          <w:noProof/>
          <w:lang w:eastAsia="en-AU"/>
        </w:rPr>
        <mc:AlternateContent>
          <mc:Choice Requires="wpg">
            <w:drawing>
              <wp:anchor distT="0" distB="0" distL="114300" distR="114300" simplePos="0" relativeHeight="251691520" behindDoc="0" locked="0" layoutInCell="0" allowOverlap="1" wp14:anchorId="78E14F7A" wp14:editId="0F117E1D">
                <wp:simplePos x="0" y="0"/>
                <wp:positionH relativeFrom="column">
                  <wp:posOffset>820420</wp:posOffset>
                </wp:positionH>
                <wp:positionV relativeFrom="paragraph">
                  <wp:posOffset>84455</wp:posOffset>
                </wp:positionV>
                <wp:extent cx="4389120" cy="2377440"/>
                <wp:effectExtent l="0" t="0" r="30480" b="22860"/>
                <wp:wrapNone/>
                <wp:docPr id="98" name="Group 25" descr="Vicmap Property exception for adjoining subdivisions example" title="Vicmap Property exception for adjoining subdivisions exampl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9120" cy="2377440"/>
                          <a:chOff x="3600" y="11376"/>
                          <a:chExt cx="6912" cy="3744"/>
                        </a:xfrm>
                      </wpg:grpSpPr>
                      <wps:wsp>
                        <wps:cNvPr id="99" name="Line 26"/>
                        <wps:cNvCnPr/>
                        <wps:spPr bwMode="auto">
                          <a:xfrm flipH="1">
                            <a:off x="3600" y="14076"/>
                            <a:ext cx="36" cy="10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27"/>
                        <wps:cNvCnPr/>
                        <wps:spPr bwMode="auto">
                          <a:xfrm>
                            <a:off x="8496" y="11376"/>
                            <a:ext cx="2016" cy="24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28"/>
                        <wps:cNvCnPr/>
                        <wps:spPr bwMode="auto">
                          <a:xfrm flipV="1">
                            <a:off x="5256" y="11952"/>
                            <a:ext cx="2520" cy="140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Line 29"/>
                        <wps:cNvCnPr/>
                        <wps:spPr bwMode="auto">
                          <a:xfrm>
                            <a:off x="5256" y="13356"/>
                            <a:ext cx="1260" cy="144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Line 30"/>
                        <wps:cNvCnPr/>
                        <wps:spPr bwMode="auto">
                          <a:xfrm>
                            <a:off x="7776" y="11952"/>
                            <a:ext cx="1260" cy="212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4" name="Line 31"/>
                        <wps:cNvCnPr/>
                        <wps:spPr bwMode="auto">
                          <a:xfrm flipV="1">
                            <a:off x="6516" y="14076"/>
                            <a:ext cx="2520" cy="7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5" name="Line 32"/>
                        <wps:cNvCnPr/>
                        <wps:spPr bwMode="auto">
                          <a:xfrm flipV="1">
                            <a:off x="3636" y="13356"/>
                            <a:ext cx="1620" cy="7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6" name="Line 33"/>
                        <wps:cNvCnPr/>
                        <wps:spPr bwMode="auto">
                          <a:xfrm flipV="1">
                            <a:off x="7776" y="11376"/>
                            <a:ext cx="720" cy="57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7" name="Line 34"/>
                        <wps:cNvCnPr/>
                        <wps:spPr bwMode="auto">
                          <a:xfrm>
                            <a:off x="7632" y="11952"/>
                            <a:ext cx="1584" cy="2592"/>
                          </a:xfrm>
                          <a:prstGeom prst="line">
                            <a:avLst/>
                          </a:prstGeom>
                          <a:noFill/>
                          <a:ln w="9525">
                            <a:solidFill>
                              <a:srgbClr val="FF00FF"/>
                            </a:solidFill>
                            <a:round/>
                            <a:headEnd/>
                            <a:tailEnd/>
                          </a:ln>
                          <a:extLst>
                            <a:ext uri="{909E8E84-426E-40DD-AFC4-6F175D3DCCD1}">
                              <a14:hiddenFill xmlns:a14="http://schemas.microsoft.com/office/drawing/2010/main">
                                <a:noFill/>
                              </a14:hiddenFill>
                            </a:ext>
                          </a:extLst>
                        </wps:spPr>
                        <wps:bodyPr/>
                      </wps:wsp>
                      <wps:wsp>
                        <wps:cNvPr id="108" name="Line 35"/>
                        <wps:cNvCnPr/>
                        <wps:spPr bwMode="auto">
                          <a:xfrm flipV="1">
                            <a:off x="9216" y="13824"/>
                            <a:ext cx="1296" cy="720"/>
                          </a:xfrm>
                          <a:prstGeom prst="line">
                            <a:avLst/>
                          </a:prstGeom>
                          <a:noFill/>
                          <a:ln w="9525">
                            <a:solidFill>
                              <a:srgbClr val="FF00FF"/>
                            </a:solidFill>
                            <a:round/>
                            <a:headEnd/>
                            <a:tailEnd/>
                          </a:ln>
                          <a:extLst>
                            <a:ext uri="{909E8E84-426E-40DD-AFC4-6F175D3DCCD1}">
                              <a14:hiddenFill xmlns:a14="http://schemas.microsoft.com/office/drawing/2010/main">
                                <a:noFill/>
                              </a14:hiddenFill>
                            </a:ext>
                          </a:extLst>
                        </wps:spPr>
                        <wps:bodyPr/>
                      </wps:wsp>
                      <wps:wsp>
                        <wps:cNvPr id="109" name="Line 36"/>
                        <wps:cNvCnPr/>
                        <wps:spPr bwMode="auto">
                          <a:xfrm flipV="1">
                            <a:off x="7632" y="11376"/>
                            <a:ext cx="864" cy="576"/>
                          </a:xfrm>
                          <a:prstGeom prst="line">
                            <a:avLst/>
                          </a:prstGeom>
                          <a:noFill/>
                          <a:ln w="9525">
                            <a:solidFill>
                              <a:srgbClr val="FF00FF"/>
                            </a:solidFill>
                            <a:round/>
                            <a:headEnd/>
                            <a:tailEnd/>
                          </a:ln>
                          <a:extLst>
                            <a:ext uri="{909E8E84-426E-40DD-AFC4-6F175D3DCCD1}">
                              <a14:hiddenFill xmlns:a14="http://schemas.microsoft.com/office/drawing/2010/main">
                                <a:noFill/>
                              </a14:hiddenFill>
                            </a:ext>
                          </a:extLst>
                        </wps:spPr>
                        <wps:bodyPr/>
                      </wps:wsp>
                      <wps:wsp>
                        <wps:cNvPr id="110" name="Line 37"/>
                        <wps:cNvCnPr/>
                        <wps:spPr bwMode="auto">
                          <a:xfrm flipV="1">
                            <a:off x="8352" y="12384"/>
                            <a:ext cx="1008" cy="720"/>
                          </a:xfrm>
                          <a:prstGeom prst="line">
                            <a:avLst/>
                          </a:prstGeom>
                          <a:noFill/>
                          <a:ln w="9525">
                            <a:solidFill>
                              <a:srgbClr val="FF00FF"/>
                            </a:solidFill>
                            <a:round/>
                            <a:headEnd/>
                            <a:tailEnd/>
                          </a:ln>
                          <a:extLst>
                            <a:ext uri="{909E8E84-426E-40DD-AFC4-6F175D3DCCD1}">
                              <a14:hiddenFill xmlns:a14="http://schemas.microsoft.com/office/drawing/2010/main">
                                <a:noFill/>
                              </a14:hiddenFill>
                            </a:ext>
                          </a:extLst>
                        </wps:spPr>
                        <wps:bodyPr/>
                      </wps:wsp>
                      <wps:wsp>
                        <wps:cNvPr id="111" name="Line 38"/>
                        <wps:cNvCnPr/>
                        <wps:spPr bwMode="auto">
                          <a:xfrm>
                            <a:off x="8496" y="11376"/>
                            <a:ext cx="2016" cy="2448"/>
                          </a:xfrm>
                          <a:prstGeom prst="line">
                            <a:avLst/>
                          </a:prstGeom>
                          <a:noFill/>
                          <a:ln w="9525">
                            <a:solidFill>
                              <a:srgbClr val="FF00FF"/>
                            </a:solidFill>
                            <a:round/>
                            <a:headEnd/>
                            <a:tailEnd/>
                          </a:ln>
                          <a:extLst>
                            <a:ext uri="{909E8E84-426E-40DD-AFC4-6F175D3DCCD1}">
                              <a14:hiddenFill xmlns:a14="http://schemas.microsoft.com/office/drawing/2010/main">
                                <a:noFill/>
                              </a14:hiddenFill>
                            </a:ext>
                          </a:extLst>
                        </wps:spPr>
                        <wps:bodyPr/>
                      </wps:wsp>
                      <wps:wsp>
                        <wps:cNvPr id="112" name="Text Box 39"/>
                        <wps:cNvSpPr txBox="1">
                          <a:spLocks noChangeArrowheads="1"/>
                        </wps:cNvSpPr>
                        <wps:spPr bwMode="auto">
                          <a:xfrm>
                            <a:off x="7776" y="11808"/>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35BB7" w14:textId="77777777" w:rsidR="002B076B" w:rsidRDefault="002B076B" w:rsidP="008D1B1B">
                              <w:r>
                                <w:t>A</w:t>
                              </w:r>
                            </w:p>
                          </w:txbxContent>
                        </wps:txbx>
                        <wps:bodyPr rot="0" vert="horz" wrap="square" lIns="91440" tIns="45720" rIns="91440" bIns="45720" anchor="t" anchorCtr="0" upright="1">
                          <a:noAutofit/>
                        </wps:bodyPr>
                      </wps:wsp>
                      <wps:wsp>
                        <wps:cNvPr id="113" name="Text Box 40"/>
                        <wps:cNvSpPr txBox="1">
                          <a:spLocks noChangeArrowheads="1"/>
                        </wps:cNvSpPr>
                        <wps:spPr bwMode="auto">
                          <a:xfrm>
                            <a:off x="8928" y="13680"/>
                            <a:ext cx="576"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282B9" w14:textId="77777777" w:rsidR="002B076B" w:rsidRDefault="002B076B" w:rsidP="008D1B1B">
                              <w:r>
                                <w:t>B</w:t>
                              </w:r>
                            </w:p>
                          </w:txbxContent>
                        </wps:txbx>
                        <wps:bodyPr rot="0" vert="horz" wrap="square" lIns="91440" tIns="45720" rIns="91440" bIns="45720" anchor="t" anchorCtr="0" upright="1">
                          <a:noAutofit/>
                        </wps:bodyPr>
                      </wps:wsp>
                      <wps:wsp>
                        <wps:cNvPr id="114" name="Line 41"/>
                        <wps:cNvCnPr/>
                        <wps:spPr bwMode="auto">
                          <a:xfrm flipV="1">
                            <a:off x="5184" y="11952"/>
                            <a:ext cx="2448" cy="1440"/>
                          </a:xfrm>
                          <a:prstGeom prst="line">
                            <a:avLst/>
                          </a:prstGeom>
                          <a:noFill/>
                          <a:ln w="9525">
                            <a:solidFill>
                              <a:srgbClr val="FF6600"/>
                            </a:solidFill>
                            <a:prstDash val="dash"/>
                            <a:round/>
                            <a:headEnd/>
                            <a:tailEnd/>
                          </a:ln>
                          <a:extLst>
                            <a:ext uri="{909E8E84-426E-40DD-AFC4-6F175D3DCCD1}">
                              <a14:hiddenFill xmlns:a14="http://schemas.microsoft.com/office/drawing/2010/main">
                                <a:noFill/>
                              </a14:hiddenFill>
                            </a:ext>
                          </a:extLst>
                        </wps:spPr>
                        <wps:bodyPr/>
                      </wps:wsp>
                      <wps:wsp>
                        <wps:cNvPr id="115" name="Text Box 42"/>
                        <wps:cNvSpPr txBox="1">
                          <a:spLocks noChangeArrowheads="1"/>
                        </wps:cNvSpPr>
                        <wps:spPr bwMode="auto">
                          <a:xfrm>
                            <a:off x="8064" y="12528"/>
                            <a:ext cx="7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DEE2A" w14:textId="77777777" w:rsidR="002B076B" w:rsidRDefault="002B076B" w:rsidP="008D1B1B">
                              <w:pPr>
                                <w:rPr>
                                  <w:color w:val="FF0000"/>
                                </w:rPr>
                              </w:pPr>
                              <w:r>
                                <w:rPr>
                                  <w:color w:val="FF0000"/>
                                </w:rPr>
                                <w:t>x</w:t>
                              </w:r>
                            </w:p>
                          </w:txbxContent>
                        </wps:txbx>
                        <wps:bodyPr rot="0" vert="horz" wrap="square" lIns="91440" tIns="45720" rIns="91440" bIns="45720" anchor="t" anchorCtr="0" upright="1">
                          <a:noAutofit/>
                        </wps:bodyPr>
                      </wps:wsp>
                      <wps:wsp>
                        <wps:cNvPr id="116" name="Text Box 43"/>
                        <wps:cNvSpPr txBox="1">
                          <a:spLocks noChangeArrowheads="1"/>
                        </wps:cNvSpPr>
                        <wps:spPr bwMode="auto">
                          <a:xfrm>
                            <a:off x="8640" y="13536"/>
                            <a:ext cx="7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69DF3" w14:textId="77777777" w:rsidR="002B076B" w:rsidRDefault="002B076B" w:rsidP="008D1B1B">
                              <w:pPr>
                                <w:rPr>
                                  <w:color w:val="FF0000"/>
                                </w:rPr>
                              </w:pPr>
                              <w:r>
                                <w:rPr>
                                  <w:color w:val="FF0000"/>
                                </w:rPr>
                                <w:t>x</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 o:spid="_x0000_s1027" alt="Title: Vicmap Property exception for adjoining subdivisions example - Description: Vicmap Property exception for adjoining subdivisions example" style="position:absolute;left:0;text-align:left;margin-left:64.6pt;margin-top:6.65pt;width:345.6pt;height:187.2pt;z-index:251691520" coordorigin="3600,11376" coordsize="6912,3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" o:allowincell="f">
                <v:line id="Line 26" o:spid="_x0000_s1028" style="position:absolute;flip:x;visibility:visible;mso-wrap-style:square" from="3600,14076" to="3636,15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qIpMUAAADbAAAADwAAAGRycy9kb3ducmV2LnhtbESPQWsCMRSE74X+h/AKXkrNKqW4q1Gk&#10;IHjwUltWenvdPDfLbl62SdTtv28EweMwM98wi9VgO3EmHxrHCibjDARx5XTDtYKvz83LDESIyBo7&#10;x6TgjwKslo8PCyy0u/AHnfexFgnCoUAFJsa+kDJUhiyGseuJk3d03mJM0tdSe7wkuO3kNMvepMWG&#10;04LBnt4NVe3+ZBXI2e75169/XtuyPRxyU1Zl/71TavQ0rOcgIg3xHr61t1pBnsP1S/oBc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6qIpMUAAADbAAAADwAAAAAAAAAA&#10;AAAAAAChAgAAZHJzL2Rvd25yZXYueG1sUEsFBgAAAAAEAAQA+QAAAJMDAAAAAA==&#10;"/>
                <v:line id="Line 27" o:spid="_x0000_s1029" style="position:absolute;visibility:visible;mso-wrap-style:square" from="8496,11376" to="10512,1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28" o:spid="_x0000_s1030" style="position:absolute;flip:y;visibility:visible;mso-wrap-style:square" from="5256,11952" to="7776,13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uKzMAAAADcAAAADwAAAGRycy9kb3ducmV2LnhtbERPTYvCMBC9L+x/CLPgbU31IFKNIguC&#10;oodVC16HZtoUm0lJsrb++40geJvH+5zlerCtuJMPjWMFk3EGgrh0uuFaQXHZfs9BhIissXVMCh4U&#10;YL36/Fhirl3PJ7qfYy1SCIccFZgYu1zKUBqyGMauI05c5bzFmKCvpfbYp3DbymmWzaTFhlODwY5+&#10;DJW3859VIPeH/tdvp0VVV7vOXffmOOsHpUZfw2YBItIQ3+KXe6fT/GwCz2fSBXL1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2LiszAAAAA3AAAAA8AAAAAAAAAAAAAAAAA&#10;oQIAAGRycy9kb3ducmV2LnhtbFBLBQYAAAAABAAEAPkAAACOAwAAAAA=&#10;" strokeweight="1.5pt"/>
                <v:line id="Line 29" o:spid="_x0000_s1031" style="position:absolute;visibility:visible;mso-wrap-style:square" from="5256,13356" to="6516,14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WicEAAADcAAAADwAAAGRycy9kb3ducmV2LnhtbERPTYvCMBC9L/gfwgje1lSFZalGEcF1&#10;8WZ3EfY2NGNb20xqkmr992ZB8DaP9zmLVW8acSXnK8sKJuMEBHFudcWFgt+f7fsnCB+QNTaWScGd&#10;PKyWg7cFptre+EDXLBQihrBPUUEZQptK6fOSDPqxbYkjd7LOYIjQFVI7vMVw08hpknxIgxXHhhJb&#10;2pSU11lnFBy7jP/O9dY12H3tdqfjpfazvVKjYb+egwjUh5f46f7WcX4yhf9n4gV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P9aJwQAAANwAAAAPAAAAAAAAAAAAAAAA&#10;AKECAABkcnMvZG93bnJldi54bWxQSwUGAAAAAAQABAD5AAAAjwMAAAAA&#10;" strokeweight="1.5pt"/>
                <v:line id="Line 30" o:spid="_x0000_s1032" style="position:absolute;visibility:visible;mso-wrap-style:square" from="7776,11952" to="9036,14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NzEsIAAADcAAAADwAAAGRycy9kb3ducmV2LnhtbERPTWvCQBC9F/oflin0VjdVkBJdRQS1&#10;9GYqAW9DdkxisrPp7kbTf+8Kgrd5vM+ZLwfTigs5X1tW8DlKQBAXVtdcKjj8bj6+QPiArLG1TAr+&#10;ycNy8foyx1TbK+/pkoVSxBD2KSqoQuhSKX1RkUE/sh1x5E7WGQwRulJqh9cYblo5TpKpNFhzbKiw&#10;o3VFRZP1RkHeZ3w8NxvXYr/d7U75X+MnP0q9vw2rGYhAQ3iKH+5vHecnE7g/Ey+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NzEsIAAADcAAAADwAAAAAAAAAAAAAA&#10;AAChAgAAZHJzL2Rvd25yZXYueG1sUEsFBgAAAAAEAAQA+QAAAJADAAAAAA==&#10;" strokeweight="1.5pt"/>
                <v:line id="Line 31" o:spid="_x0000_s1033" style="position:absolute;flip:y;visibility:visible;mso-wrap-style:square" from="6516,14076" to="9036,14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wpVMAAAADcAAAADwAAAGRycy9kb3ducmV2LnhtbERPTYvCMBC9L/gfwgje1lQRWapRRBAU&#10;9+C6wl6HZtoUm0lJoq3/fiMI3ubxPme57m0j7uRD7VjBZJyBIC6crrlScPndfX6BCBFZY+OYFDwo&#10;wHo1+Fhirl3HP3Q/x0qkEA45KjAxtrmUoTBkMYxdS5y40nmLMUFfSe2xS+G2kdMsm0uLNacGgy1t&#10;DRXX880qkIdjd/K76aWsyn3r/g7me971So2G/WYBIlIf3+KXe6/T/GwGz2fSBXL1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38KVTAAAAA3AAAAA8AAAAAAAAAAAAAAAAA&#10;oQIAAGRycy9kb3ducmV2LnhtbFBLBQYAAAAABAAEAPkAAACOAwAAAAA=&#10;" strokeweight="1.5pt"/>
                <v:line id="Line 32" o:spid="_x0000_s1034" style="position:absolute;flip:y;visibility:visible;mso-wrap-style:square" from="3636,13356" to="5256,14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CMz8AAAADcAAAADwAAAGRycy9kb3ducmV2LnhtbERPTYvCMBC9L/gfwgje1lRBWapRRBAU&#10;9+C6wl6HZtoUm0lJoq3/fiMI3ubxPme57m0j7uRD7VjBZJyBIC6crrlScPndfX6BCBFZY+OYFDwo&#10;wHo1+Fhirl3HP3Q/x0qkEA45KjAxtrmUoTBkMYxdS5y40nmLMUFfSe2xS+G2kdMsm0uLNacGgy1t&#10;DRXX880qkIdjd/K76aWsyn3r/g7me971So2G/WYBIlIf3+KXe6/T/GwGz2fSBXL1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KwjM/AAAAA3AAAAA8AAAAAAAAAAAAAAAAA&#10;oQIAAGRycy9kb3ducmV2LnhtbFBLBQYAAAAABAAEAPkAAACOAwAAAAA=&#10;" strokeweight="1.5pt"/>
                <v:line id="Line 33" o:spid="_x0000_s1035" style="position:absolute;flip:y;visibility:visible;mso-wrap-style:square" from="7776,11376" to="8496,11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ISuMAAAADcAAAADwAAAGRycy9kb3ducmV2LnhtbERPS4vCMBC+C/sfwizsTdP1UKRrFBEE&#10;xT34Aq9DM23KNpOSZG3990YQvM3H95z5crCtuJEPjWMF35MMBHHpdMO1gst5M56BCBFZY+uYFNwp&#10;wHLxMZpjoV3PR7qdYi1SCIcCFZgYu0LKUBqyGCauI05c5bzFmKCvpfbYp3DbymmW5dJiw6nBYEdr&#10;Q+Xf6d8qkLt9f/Cb6aWqq23nrjvzm/eDUl+fw+oHRKQhvsUv91an+VkOz2fSBXL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iErjAAAAA3AAAAA8AAAAAAAAAAAAAAAAA&#10;oQIAAGRycy9kb3ducmV2LnhtbFBLBQYAAAAABAAEAPkAAACOAwAAAAA=&#10;" strokeweight="1.5pt"/>
                <v:line id="Line 34" o:spid="_x0000_s1036" style="position:absolute;visibility:visible;mso-wrap-style:square" from="7632,11952" to="9216,14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hDa8MAAADcAAAADwAAAGRycy9kb3ducmV2LnhtbERPTWvCQBC9F/wPywhepG4i0pbUTZCI&#10;UOhBqoVeh+yYBLOzYXeNsb++Kwi9zeN9zroYTScGcr61rCBdJCCIK6tbrhV8H3fPbyB8QNbYWSYF&#10;N/JQ5JOnNWbaXvmLhkOoRQxhn6GCJoQ+k9JXDRn0C9sTR+5kncEQoauldniN4aaTyyR5kQZbjg0N&#10;9lQ2VJ0PF6Ngv/0t02qeftrVnLbDz+Um0ZVKzabj5h1EoDH8ix/uDx3nJ69wfyZeIP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YQ2vDAAAA3AAAAA8AAAAAAAAAAAAA&#10;AAAAoQIAAGRycy9kb3ducmV2LnhtbFBLBQYAAAAABAAEAPkAAACRAwAAAAA=&#10;" strokecolor="fuchsia"/>
                <v:line id="Line 35" o:spid="_x0000_s1037" style="position:absolute;flip:y;visibility:visible;mso-wrap-style:square" from="9216,13824" to="10512,14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i8x8UAAADcAAAADwAAAGRycy9kb3ducmV2LnhtbESPT2vCQBDF74V+h2UKvdVNpUiJrmIV&#10;QSgW6r/zmB2TaHY2ZLdx++07h4K3Gd6b934zmSXXqJ66UHs28DrIQBEX3tZcGtjvVi/voEJEtth4&#10;JgO/FGA2fXyYYG79jb+p38ZSSQiHHA1UMba51qGoyGEY+JZYtLPvHEZZu1LbDm8S7ho9zLKRdliz&#10;NFTY0qKi4rr9cQY2x88ybYp0oo/VZXl4G52/Uq+NeX5K8zGoSCnezf/Xayv4mdDKMzKBn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ti8x8UAAADcAAAADwAAAAAAAAAA&#10;AAAAAAChAgAAZHJzL2Rvd25yZXYueG1sUEsFBgAAAAAEAAQA+QAAAJMDAAAAAA==&#10;" strokecolor="fuchsia"/>
                <v:line id="Line 36" o:spid="_x0000_s1038" style="position:absolute;flip:y;visibility:visible;mso-wrap-style:square" from="7632,11376" to="8496,11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QZXMIAAADcAAAADwAAAGRycy9kb3ducmV2LnhtbERP22oCMRB9L/gPYYS+1awiUrdG8YIg&#10;iILa9nncjLurm8mySdf07xuh4NscznUms2Aq0VLjSssK+r0EBHFmdcm5gs/T+u0dhPPIGivLpOCX&#10;HMymnZcJptre+UDt0ecihrBLUUHhfZ1K6bKCDLqerYkjd7GNQR9hk0vd4D2Gm0oOkmQkDZYcGwqs&#10;aVlQdjv+GAW7720edlk402J9XX0NR5d9aKVSr90w/wDhKfin+N+90XF+MobHM/ECO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ZQZXMIAAADcAAAADwAAAAAAAAAAAAAA&#10;AAChAgAAZHJzL2Rvd25yZXYueG1sUEsFBgAAAAAEAAQA+QAAAJADAAAAAA==&#10;" strokecolor="fuchsia"/>
                <v:line id="Line 37" o:spid="_x0000_s1039" style="position:absolute;flip:y;visibility:visible;mso-wrap-style:square" from="8352,12384" to="9360,13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cmHMUAAADcAAAADwAAAGRycy9kb3ducmV2LnhtbESPW2vCQBCF34X+h2UKvunGIiLRVXpB&#10;KBQL3vo8zY5J2uxsyG7j+u+dh4JvM5wz53yzXCfXqJ66UHs2MBlnoIgLb2suDRwPm9EcVIjIFhvP&#10;ZOBKAdarh8ESc+svvKN+H0slIRxyNFDF2OZah6Iih2HsW2LRzr5zGGXtSm07vEi4a/RTls20w5ql&#10;ocKWXisqfvd/zsD266NM2yJ908vm5+00nZ0/U6+NGT6m5wWoSCnezf/X71bwJ4Ivz8gEe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cmHMUAAADcAAAADwAAAAAAAAAA&#10;AAAAAAChAgAAZHJzL2Rvd25yZXYueG1sUEsFBgAAAAAEAAQA+QAAAJMDAAAAAA==&#10;" strokecolor="fuchsia"/>
                <v:line id="Line 38" o:spid="_x0000_s1040" style="position:absolute;visibility:visible;mso-wrap-style:square" from="8496,11376" to="10512,1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ToWcIAAADcAAAADwAAAGRycy9kb3ducmV2LnhtbERPS2sCMRC+C/6HMIVepGYjRWRrlLIi&#10;CD0UH+B12Iy7i5vJksR17a9vCgVv8/E9Z7kebCt68qFxrEFNMxDEpTMNVxpOx+3bAkSIyAZbx6Th&#10;QQHWq/Foiblxd95Tf4iVSCEcctRQx9jlUoayJoth6jrixF2ctxgT9JU0Hu8p3LZylmVzabHh1FBj&#10;R0VN5fVwsxq+Nz+FKifqy71PaNOfbw+JvtD69WX4/AARaYhP8b97Z9J8peDvmXSBX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ToWcIAAADcAAAADwAAAAAAAAAAAAAA&#10;AAChAgAAZHJzL2Rvd25yZXYueG1sUEsFBgAAAAAEAAQA+QAAAJADAAAAAA==&#10;" strokecolor="fuchsia"/>
                <v:shape id="Text Box 39" o:spid="_x0000_s1041" type="#_x0000_t202" style="position:absolute;left:7776;top:11808;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14:paraId="7B835BB7" w14:textId="77777777" w:rsidR="002B076B" w:rsidRDefault="002B076B" w:rsidP="008D1B1B">
                        <w:r>
                          <w:t>A</w:t>
                        </w:r>
                      </w:p>
                    </w:txbxContent>
                  </v:textbox>
                </v:shape>
                <v:shape id="Text Box 40" o:spid="_x0000_s1042" type="#_x0000_t202" style="position:absolute;left:8928;top:1368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14:paraId="796282B9" w14:textId="77777777" w:rsidR="002B076B" w:rsidRDefault="002B076B" w:rsidP="008D1B1B">
                        <w:r>
                          <w:t>B</w:t>
                        </w:r>
                      </w:p>
                    </w:txbxContent>
                  </v:textbox>
                </v:shape>
                <v:line id="Line 41" o:spid="_x0000_s1043" style="position:absolute;flip:y;visibility:visible;mso-wrap-style:square" from="5184,11952" to="7632,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XadsQAAADcAAAADwAAAGRycy9kb3ducmV2LnhtbERP32vCMBB+H/g/hBP2NlPHJtKZFnUM&#10;NlCkOpC9Hc2tLTaXkmS2/veLIPh2H9/PW+SDacWZnG8sK5hOEhDEpdUNVwq+Dx9PcxA+IGtsLZOC&#10;C3nIs9HDAlNtey7ovA+ViCHsU1RQh9ClUvqyJoN+YjviyP1aZzBE6CqpHfYx3LTyOUlm0mDDsaHG&#10;jtY1laf9n1Gwfv9yzfx1eyI6bnZDf1z9bC+FUo/jYfkGItAQ7uKb+1PH+dMXuD4TL5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pdp2xAAAANwAAAAPAAAAAAAAAAAA&#10;AAAAAKECAABkcnMvZG93bnJldi54bWxQSwUGAAAAAAQABAD5AAAAkgMAAAAA&#10;" strokecolor="#f60">
                  <v:stroke dashstyle="dash"/>
                </v:line>
                <v:shape id="Text Box 42" o:spid="_x0000_s1044" type="#_x0000_t202" style="position:absolute;left:8064;top:1252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14:paraId="533DEE2A" w14:textId="77777777" w:rsidR="002B076B" w:rsidRDefault="002B076B" w:rsidP="008D1B1B">
                        <w:pPr>
                          <w:rPr>
                            <w:color w:val="FF0000"/>
                          </w:rPr>
                        </w:pPr>
                        <w:r>
                          <w:rPr>
                            <w:color w:val="FF0000"/>
                          </w:rPr>
                          <w:t>x</w:t>
                        </w:r>
                      </w:p>
                    </w:txbxContent>
                  </v:textbox>
                </v:shape>
                <v:shape id="Text Box 43" o:spid="_x0000_s1045" type="#_x0000_t202" style="position:absolute;left:8640;top:13536;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0sIA&#10;AADcAAAADwAAAGRycy9kb3ducmV2LnhtbERPTWvCQBC9C/0Pywi9md1IK5pmDcVS6KmitkJvQ3ZM&#10;gtnZkN2a9N93BcHbPN7n5MVoW3Gh3jeONaSJAkFcOtNwpeHr8D5bgvAB2WDrmDT8kYdi/TDJMTNu&#10;4B1d9qESMYR9hhrqELpMSl/WZNEnriOO3Mn1FkOEfSVNj0MMt62cK7WQFhuODTV2tKmpPO9/rYbv&#10;z9PP8Ultqzf73A1uVJLtSmr9OB1fX0AEGsNdfHN/mDg/XcD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TSwgAAANwAAAAPAAAAAAAAAAAAAAAAAJgCAABkcnMvZG93&#10;bnJldi54bWxQSwUGAAAAAAQABAD1AAAAhwMAAAAA&#10;" filled="f" stroked="f">
                  <v:textbox>
                    <w:txbxContent>
                      <w:p w14:paraId="09E69DF3" w14:textId="77777777" w:rsidR="002B076B" w:rsidRDefault="002B076B" w:rsidP="008D1B1B">
                        <w:pPr>
                          <w:rPr>
                            <w:color w:val="FF0000"/>
                          </w:rPr>
                        </w:pPr>
                        <w:r>
                          <w:rPr>
                            <w:color w:val="FF0000"/>
                          </w:rPr>
                          <w:t>x</w:t>
                        </w:r>
                      </w:p>
                    </w:txbxContent>
                  </v:textbox>
                </v:shape>
              </v:group>
            </w:pict>
          </mc:Fallback>
        </mc:AlternateContent>
      </w:r>
    </w:p>
    <w:p w14:paraId="01EEBBF1" w14:textId="77777777" w:rsidR="008D1B1B" w:rsidRPr="00F54224" w:rsidRDefault="008D1B1B" w:rsidP="008D1B1B">
      <w:pPr>
        <w:spacing w:before="60"/>
        <w:ind w:left="720"/>
        <w:jc w:val="both"/>
        <w:rPr>
          <w:szCs w:val="20"/>
          <w:lang w:val="en-US" w:eastAsia="en-AU"/>
        </w:rPr>
      </w:pPr>
    </w:p>
    <w:p w14:paraId="3EACC413" w14:textId="77777777" w:rsidR="008D1B1B" w:rsidRPr="00F54224" w:rsidRDefault="008D1B1B" w:rsidP="008D1B1B">
      <w:pPr>
        <w:spacing w:before="60"/>
        <w:ind w:left="720"/>
        <w:jc w:val="both"/>
        <w:rPr>
          <w:szCs w:val="20"/>
          <w:lang w:val="en-US" w:eastAsia="en-AU"/>
        </w:rPr>
      </w:pPr>
    </w:p>
    <w:p w14:paraId="04EAD73D" w14:textId="77777777" w:rsidR="008D1B1B" w:rsidRPr="00F54224" w:rsidRDefault="008D1B1B" w:rsidP="008D1B1B">
      <w:pPr>
        <w:spacing w:before="60"/>
        <w:ind w:left="720"/>
        <w:jc w:val="both"/>
        <w:rPr>
          <w:szCs w:val="20"/>
          <w:lang w:val="en-US" w:eastAsia="en-AU"/>
        </w:rPr>
      </w:pPr>
    </w:p>
    <w:p w14:paraId="404FEA78" w14:textId="77777777" w:rsidR="008D1B1B" w:rsidRPr="00F54224" w:rsidRDefault="008D1B1B" w:rsidP="008D1B1B">
      <w:pPr>
        <w:spacing w:before="60"/>
        <w:ind w:left="720"/>
        <w:jc w:val="both"/>
        <w:rPr>
          <w:szCs w:val="20"/>
          <w:lang w:val="en-US" w:eastAsia="en-AU"/>
        </w:rPr>
      </w:pPr>
    </w:p>
    <w:p w14:paraId="54E2D6FB" w14:textId="77777777" w:rsidR="008D1B1B" w:rsidRPr="00F54224" w:rsidRDefault="008D1B1B" w:rsidP="008D1B1B">
      <w:pPr>
        <w:tabs>
          <w:tab w:val="left" w:pos="1350"/>
          <w:tab w:val="left" w:pos="2340"/>
          <w:tab w:val="left" w:pos="6390"/>
          <w:tab w:val="left" w:pos="7470"/>
        </w:tabs>
        <w:spacing w:before="60"/>
        <w:jc w:val="both"/>
        <w:rPr>
          <w:b/>
          <w:sz w:val="20"/>
          <w:szCs w:val="20"/>
          <w:lang w:val="en-US" w:eastAsia="en-AU"/>
        </w:rPr>
      </w:pPr>
    </w:p>
    <w:p w14:paraId="1D5E4FC6" w14:textId="77777777" w:rsidR="008D1B1B" w:rsidRPr="00F54224" w:rsidRDefault="008D1B1B" w:rsidP="008D1B1B">
      <w:pPr>
        <w:tabs>
          <w:tab w:val="left" w:pos="1350"/>
          <w:tab w:val="left" w:pos="2340"/>
          <w:tab w:val="left" w:pos="6390"/>
          <w:tab w:val="left" w:pos="7470"/>
        </w:tabs>
        <w:spacing w:before="60"/>
        <w:jc w:val="both"/>
        <w:rPr>
          <w:b/>
          <w:sz w:val="20"/>
          <w:szCs w:val="20"/>
          <w:lang w:val="en-US" w:eastAsia="en-AU"/>
        </w:rPr>
      </w:pPr>
    </w:p>
    <w:p w14:paraId="46272AAF" w14:textId="77777777" w:rsidR="008D1B1B" w:rsidRPr="00F54224" w:rsidRDefault="008D1B1B" w:rsidP="008D1B1B">
      <w:pPr>
        <w:tabs>
          <w:tab w:val="left" w:pos="1350"/>
          <w:tab w:val="left" w:pos="2340"/>
          <w:tab w:val="left" w:pos="6390"/>
          <w:tab w:val="left" w:pos="7470"/>
        </w:tabs>
        <w:spacing w:before="60"/>
        <w:jc w:val="both"/>
        <w:rPr>
          <w:b/>
          <w:sz w:val="20"/>
          <w:szCs w:val="20"/>
          <w:lang w:val="en-US" w:eastAsia="en-AU"/>
        </w:rPr>
      </w:pPr>
    </w:p>
    <w:p w14:paraId="679D478D" w14:textId="77777777" w:rsidR="008D1B1B" w:rsidRPr="00F54224" w:rsidRDefault="008D1B1B" w:rsidP="008D1B1B">
      <w:pPr>
        <w:tabs>
          <w:tab w:val="left" w:pos="1350"/>
          <w:tab w:val="left" w:pos="2340"/>
          <w:tab w:val="left" w:pos="6390"/>
          <w:tab w:val="left" w:pos="7470"/>
        </w:tabs>
        <w:spacing w:before="60"/>
        <w:jc w:val="both"/>
        <w:rPr>
          <w:b/>
          <w:sz w:val="20"/>
          <w:szCs w:val="20"/>
          <w:lang w:val="en-US" w:eastAsia="en-AU"/>
        </w:rPr>
      </w:pPr>
    </w:p>
    <w:p w14:paraId="17CECD1C" w14:textId="77777777" w:rsidR="008D1B1B" w:rsidRPr="00F54224" w:rsidRDefault="008D1B1B" w:rsidP="008D1B1B">
      <w:pPr>
        <w:tabs>
          <w:tab w:val="left" w:pos="1350"/>
          <w:tab w:val="left" w:pos="2340"/>
          <w:tab w:val="left" w:pos="6390"/>
          <w:tab w:val="left" w:pos="7470"/>
        </w:tabs>
        <w:spacing w:before="60"/>
        <w:jc w:val="both"/>
        <w:rPr>
          <w:b/>
          <w:sz w:val="20"/>
          <w:szCs w:val="20"/>
          <w:lang w:val="en-US" w:eastAsia="en-AU"/>
        </w:rPr>
      </w:pPr>
    </w:p>
    <w:p w14:paraId="739F5953" w14:textId="77777777" w:rsidR="008D1B1B" w:rsidRPr="00F54224" w:rsidRDefault="008D1B1B" w:rsidP="008D1B1B">
      <w:pPr>
        <w:tabs>
          <w:tab w:val="left" w:pos="1350"/>
          <w:tab w:val="left" w:pos="2340"/>
          <w:tab w:val="left" w:pos="6390"/>
          <w:tab w:val="left" w:pos="7470"/>
        </w:tabs>
        <w:spacing w:before="60"/>
        <w:jc w:val="both"/>
        <w:rPr>
          <w:b/>
          <w:sz w:val="20"/>
          <w:szCs w:val="20"/>
          <w:lang w:val="en-US" w:eastAsia="en-AU"/>
        </w:rPr>
      </w:pPr>
    </w:p>
    <w:p w14:paraId="4332C129" w14:textId="77777777" w:rsidR="008D1B1B" w:rsidRPr="00F54224" w:rsidRDefault="008D1B1B" w:rsidP="008D1B1B">
      <w:pPr>
        <w:tabs>
          <w:tab w:val="left" w:pos="1350"/>
          <w:tab w:val="left" w:pos="2340"/>
          <w:tab w:val="left" w:pos="6390"/>
          <w:tab w:val="left" w:pos="7470"/>
        </w:tabs>
        <w:spacing w:before="60"/>
        <w:jc w:val="both"/>
        <w:rPr>
          <w:b/>
          <w:sz w:val="20"/>
          <w:szCs w:val="20"/>
          <w:lang w:val="en-US" w:eastAsia="en-AU"/>
        </w:rPr>
      </w:pPr>
    </w:p>
    <w:p w14:paraId="0D290D0D" w14:textId="54D7EB38" w:rsidR="008D1B1B" w:rsidRPr="00CC2369" w:rsidRDefault="008D1B1B" w:rsidP="005001AF">
      <w:pPr>
        <w:tabs>
          <w:tab w:val="left" w:pos="2268"/>
        </w:tabs>
        <w:spacing w:before="60"/>
        <w:jc w:val="center"/>
        <w:rPr>
          <w:rFonts w:asciiTheme="minorHAnsi" w:hAnsiTheme="minorHAnsi"/>
          <w:sz w:val="22"/>
          <w:szCs w:val="22"/>
          <w:lang w:val="en-US" w:eastAsia="en-AU"/>
        </w:rPr>
      </w:pPr>
      <w:r w:rsidRPr="00CC2369">
        <w:rPr>
          <w:rFonts w:asciiTheme="minorHAnsi" w:hAnsiTheme="minorHAnsi"/>
          <w:sz w:val="22"/>
          <w:szCs w:val="22"/>
          <w:lang w:val="en-US" w:eastAsia="en-AU"/>
        </w:rPr>
        <w:t>Figure 3</w:t>
      </w:r>
      <w:r w:rsidR="00CC2369" w:rsidRPr="00CC2369">
        <w:rPr>
          <w:rFonts w:asciiTheme="minorHAnsi" w:hAnsiTheme="minorHAnsi"/>
          <w:sz w:val="22"/>
          <w:szCs w:val="22"/>
          <w:lang w:val="en-US" w:eastAsia="en-AU"/>
        </w:rPr>
        <w:t>: Vicmap Property exception for adjoining subdivisions.</w:t>
      </w:r>
    </w:p>
    <w:p w14:paraId="7AE66650" w14:textId="77777777" w:rsidR="008D1B1B" w:rsidRPr="00F54224" w:rsidRDefault="008D1B1B" w:rsidP="008D1B1B">
      <w:pPr>
        <w:spacing w:before="60"/>
        <w:jc w:val="both"/>
        <w:rPr>
          <w:rFonts w:ascii="Arial" w:hAnsi="Arial"/>
          <w:sz w:val="20"/>
          <w:szCs w:val="20"/>
          <w:lang w:val="en-US" w:eastAsia="en-AU"/>
        </w:rPr>
      </w:pPr>
    </w:p>
    <w:p w14:paraId="73F00CE9" w14:textId="77777777" w:rsidR="008D1B1B" w:rsidRPr="00CC2369" w:rsidRDefault="008D1B1B" w:rsidP="008264BE">
      <w:pPr>
        <w:tabs>
          <w:tab w:val="left" w:pos="2268"/>
        </w:tabs>
        <w:spacing w:before="60"/>
        <w:rPr>
          <w:rFonts w:asciiTheme="minorHAnsi" w:hAnsiTheme="minorHAnsi"/>
          <w:sz w:val="22"/>
          <w:szCs w:val="22"/>
          <w:lang w:val="en-US" w:eastAsia="en-AU"/>
        </w:rPr>
      </w:pPr>
      <w:r w:rsidRPr="00CC2369">
        <w:rPr>
          <w:rFonts w:asciiTheme="minorHAnsi" w:hAnsiTheme="minorHAnsi"/>
          <w:sz w:val="22"/>
          <w:szCs w:val="22"/>
          <w:lang w:val="en-US" w:eastAsia="en-AU"/>
        </w:rPr>
        <w:t xml:space="preserve">The initial survey has been identified as being input through a digital subdivision and the points have been flagged as fixed points. A new subdivision has been presented for inclusion into Vicmap Property and the south-western alignment doesn’t match the previous alignment created. All points on the original survey which fall on the shared alignment can be moved as long as the conditions stated previously are satisfied. </w:t>
      </w:r>
    </w:p>
    <w:p w14:paraId="4B6A92CE" w14:textId="36DB5CC1" w:rsidR="008D1B1B" w:rsidRDefault="008D1B1B" w:rsidP="008264BE">
      <w:pPr>
        <w:tabs>
          <w:tab w:val="left" w:pos="2268"/>
        </w:tabs>
        <w:spacing w:before="60"/>
        <w:rPr>
          <w:rFonts w:asciiTheme="minorHAnsi" w:hAnsiTheme="minorHAnsi"/>
          <w:sz w:val="22"/>
          <w:szCs w:val="22"/>
          <w:lang w:val="en-US" w:eastAsia="en-AU"/>
        </w:rPr>
      </w:pPr>
      <w:r w:rsidRPr="00CC2369">
        <w:rPr>
          <w:rFonts w:asciiTheme="minorHAnsi" w:hAnsiTheme="minorHAnsi"/>
          <w:sz w:val="22"/>
          <w:szCs w:val="22"/>
          <w:lang w:val="en-US" w:eastAsia="en-AU"/>
        </w:rPr>
        <w:t>In the example provided above, Points “A” and “B” will be moved to accommodate the new subdivision, resulting in the shortening of the northern and southern boundaries (</w:t>
      </w:r>
      <w:r w:rsidR="008264BE">
        <w:rPr>
          <w:rFonts w:asciiTheme="minorHAnsi" w:hAnsiTheme="minorHAnsi"/>
          <w:sz w:val="22"/>
          <w:szCs w:val="22"/>
          <w:lang w:val="en-US" w:eastAsia="en-AU"/>
        </w:rPr>
        <w:t>w</w:t>
      </w:r>
      <w:r w:rsidRPr="00CC2369">
        <w:rPr>
          <w:rFonts w:asciiTheme="minorHAnsi" w:hAnsiTheme="minorHAnsi"/>
          <w:sz w:val="22"/>
          <w:szCs w:val="22"/>
          <w:lang w:val="en-US" w:eastAsia="en-AU"/>
        </w:rPr>
        <w:t xml:space="preserve">ithin </w:t>
      </w:r>
      <w:r w:rsidR="008264BE">
        <w:rPr>
          <w:rFonts w:asciiTheme="minorHAnsi" w:hAnsiTheme="minorHAnsi"/>
          <w:sz w:val="22"/>
          <w:szCs w:val="22"/>
          <w:lang w:val="en-US" w:eastAsia="en-AU"/>
        </w:rPr>
        <w:t>spatial t</w:t>
      </w:r>
      <w:r w:rsidRPr="00CC2369">
        <w:rPr>
          <w:rFonts w:asciiTheme="minorHAnsi" w:hAnsiTheme="minorHAnsi"/>
          <w:sz w:val="22"/>
          <w:szCs w:val="22"/>
          <w:lang w:val="en-US" w:eastAsia="en-AU"/>
        </w:rPr>
        <w:t>olerances). (See figure 4 below).</w:t>
      </w:r>
    </w:p>
    <w:p w14:paraId="637C359B" w14:textId="77777777" w:rsidR="0057303E" w:rsidRDefault="0057303E" w:rsidP="008264BE">
      <w:pPr>
        <w:tabs>
          <w:tab w:val="left" w:pos="2268"/>
        </w:tabs>
        <w:spacing w:before="60"/>
        <w:rPr>
          <w:rFonts w:asciiTheme="minorHAnsi" w:hAnsiTheme="minorHAnsi"/>
          <w:sz w:val="22"/>
          <w:szCs w:val="22"/>
          <w:lang w:val="en-US" w:eastAsia="en-AU"/>
        </w:rPr>
      </w:pPr>
    </w:p>
    <w:p w14:paraId="2F216D80" w14:textId="77777777" w:rsidR="0057303E" w:rsidRPr="00CC2369" w:rsidRDefault="0057303E" w:rsidP="008264BE">
      <w:pPr>
        <w:tabs>
          <w:tab w:val="left" w:pos="2268"/>
        </w:tabs>
        <w:spacing w:before="60"/>
        <w:rPr>
          <w:rFonts w:asciiTheme="minorHAnsi" w:hAnsiTheme="minorHAnsi"/>
          <w:sz w:val="22"/>
          <w:szCs w:val="22"/>
          <w:lang w:val="en-US" w:eastAsia="en-AU"/>
        </w:rPr>
      </w:pPr>
    </w:p>
    <w:p w14:paraId="748EFF8F" w14:textId="72C8EF81" w:rsidR="008D1B1B" w:rsidRPr="00F54224" w:rsidRDefault="004A53E0" w:rsidP="008D1B1B">
      <w:pPr>
        <w:spacing w:before="60"/>
        <w:jc w:val="both"/>
        <w:rPr>
          <w:b/>
          <w:szCs w:val="20"/>
          <w:lang w:val="en-US" w:eastAsia="en-AU"/>
        </w:rPr>
      </w:pPr>
      <w:r>
        <w:rPr>
          <w:noProof/>
          <w:lang w:eastAsia="en-AU"/>
        </w:rPr>
        <w:lastRenderedPageBreak/>
        <mc:AlternateContent>
          <mc:Choice Requires="wpg">
            <w:drawing>
              <wp:anchor distT="0" distB="0" distL="114300" distR="114300" simplePos="0" relativeHeight="251704832" behindDoc="0" locked="0" layoutInCell="1" allowOverlap="1" wp14:anchorId="21992359" wp14:editId="719433C5">
                <wp:simplePos x="0" y="0"/>
                <wp:positionH relativeFrom="column">
                  <wp:posOffset>998550</wp:posOffset>
                </wp:positionH>
                <wp:positionV relativeFrom="paragraph">
                  <wp:posOffset>127091</wp:posOffset>
                </wp:positionV>
                <wp:extent cx="4403370" cy="2765375"/>
                <wp:effectExtent l="0" t="0" r="35560" b="35560"/>
                <wp:wrapNone/>
                <wp:docPr id="150" name="Group 150" descr="resultant solutions" title="resultant solutions"/>
                <wp:cNvGraphicFramePr/>
                <a:graphic xmlns:a="http://schemas.openxmlformats.org/drawingml/2006/main">
                  <a:graphicData uri="http://schemas.microsoft.com/office/word/2010/wordprocessingGroup">
                    <wpg:wgp>
                      <wpg:cNvGrpSpPr/>
                      <wpg:grpSpPr>
                        <a:xfrm>
                          <a:off x="0" y="0"/>
                          <a:ext cx="4403370" cy="2765375"/>
                          <a:chOff x="0" y="0"/>
                          <a:chExt cx="4403370" cy="2765375"/>
                        </a:xfrm>
                      </wpg:grpSpPr>
                      <wps:wsp>
                        <wps:cNvPr id="86" name="Line 55" title="Resultant solutions"/>
                        <wps:cNvCnPr>
                          <a:cxnSpLocks noChangeShapeType="1"/>
                        </wps:cNvCnPr>
                        <wps:spPr bwMode="auto">
                          <a:xfrm>
                            <a:off x="0" y="2030680"/>
                            <a:ext cx="10795" cy="7346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47"/>
                        <wps:cNvCnPr>
                          <a:cxnSpLocks noChangeShapeType="1"/>
                        </wps:cNvCnPr>
                        <wps:spPr bwMode="auto">
                          <a:xfrm>
                            <a:off x="3123210" y="0"/>
                            <a:ext cx="1280160" cy="1554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52"/>
                        <wps:cNvCnPr>
                          <a:cxnSpLocks noChangeShapeType="1"/>
                        </wps:cNvCnPr>
                        <wps:spPr bwMode="auto">
                          <a:xfrm>
                            <a:off x="1104405" y="1484415"/>
                            <a:ext cx="937260" cy="9829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 name="Line 56" title="Resultant solutions"/>
                        <wps:cNvCnPr>
                          <a:cxnSpLocks noChangeShapeType="1"/>
                        </wps:cNvCnPr>
                        <wps:spPr bwMode="auto">
                          <a:xfrm flipV="1">
                            <a:off x="2018805" y="2030680"/>
                            <a:ext cx="1531620" cy="43434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0" name="Line 51" title="Resultant solutions"/>
                        <wps:cNvCnPr>
                          <a:cxnSpLocks noChangeShapeType="1"/>
                        </wps:cNvCnPr>
                        <wps:spPr bwMode="auto">
                          <a:xfrm flipV="1">
                            <a:off x="0" y="1484415"/>
                            <a:ext cx="1097280" cy="5397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2" name="Line 49" title="Resultant solutions"/>
                        <wps:cNvCnPr>
                          <a:cxnSpLocks noChangeShapeType="1"/>
                        </wps:cNvCnPr>
                        <wps:spPr bwMode="auto">
                          <a:xfrm>
                            <a:off x="2565070" y="380010"/>
                            <a:ext cx="1005840" cy="1645920"/>
                          </a:xfrm>
                          <a:prstGeom prst="line">
                            <a:avLst/>
                          </a:prstGeom>
                          <a:noFill/>
                          <a:ln w="19050">
                            <a:solidFill>
                              <a:srgbClr val="FF00FF"/>
                            </a:solidFill>
                            <a:round/>
                            <a:headEnd/>
                            <a:tailEnd/>
                          </a:ln>
                          <a:extLst>
                            <a:ext uri="{909E8E84-426E-40DD-AFC4-6F175D3DCCD1}">
                              <a14:hiddenFill xmlns:a14="http://schemas.microsoft.com/office/drawing/2010/main">
                                <a:noFill/>
                              </a14:hiddenFill>
                            </a:ext>
                          </a:extLst>
                        </wps:spPr>
                        <wps:bodyPr/>
                      </wps:wsp>
                      <wps:wsp>
                        <wps:cNvPr id="88" name="Line 53" title="Resultant solutions"/>
                        <wps:cNvCnPr>
                          <a:cxnSpLocks noChangeShapeType="1"/>
                        </wps:cNvCnPr>
                        <wps:spPr bwMode="auto">
                          <a:xfrm flipV="1">
                            <a:off x="3574473" y="1567543"/>
                            <a:ext cx="822960" cy="457200"/>
                          </a:xfrm>
                          <a:prstGeom prst="line">
                            <a:avLst/>
                          </a:prstGeom>
                          <a:noFill/>
                          <a:ln w="19050">
                            <a:solidFill>
                              <a:srgbClr val="FF00FF"/>
                            </a:solidFill>
                            <a:round/>
                            <a:headEnd/>
                            <a:tailEnd/>
                          </a:ln>
                          <a:extLst>
                            <a:ext uri="{909E8E84-426E-40DD-AFC4-6F175D3DCCD1}">
                              <a14:hiddenFill xmlns:a14="http://schemas.microsoft.com/office/drawing/2010/main">
                                <a:noFill/>
                              </a14:hiddenFill>
                            </a:ext>
                          </a:extLst>
                        </wps:spPr>
                        <wps:bodyPr/>
                      </wps:wsp>
                      <wps:wsp>
                        <wps:cNvPr id="97" name="Line 44" title="Resultant solutions"/>
                        <wps:cNvCnPr>
                          <a:cxnSpLocks noChangeShapeType="1"/>
                        </wps:cNvCnPr>
                        <wps:spPr bwMode="auto">
                          <a:xfrm flipV="1">
                            <a:off x="2576945" y="0"/>
                            <a:ext cx="548640" cy="365760"/>
                          </a:xfrm>
                          <a:prstGeom prst="line">
                            <a:avLst/>
                          </a:prstGeom>
                          <a:noFill/>
                          <a:ln w="19050">
                            <a:solidFill>
                              <a:srgbClr val="FF00FF"/>
                            </a:solidFill>
                            <a:round/>
                            <a:headEnd/>
                            <a:tailEnd/>
                          </a:ln>
                          <a:extLst>
                            <a:ext uri="{909E8E84-426E-40DD-AFC4-6F175D3DCCD1}">
                              <a14:hiddenFill xmlns:a14="http://schemas.microsoft.com/office/drawing/2010/main">
                                <a:noFill/>
                              </a14:hiddenFill>
                            </a:ext>
                          </a:extLst>
                        </wps:spPr>
                        <wps:bodyPr/>
                      </wps:wsp>
                      <wps:wsp>
                        <wps:cNvPr id="95" name="Line 46" title="Resultant solutions"/>
                        <wps:cNvCnPr>
                          <a:cxnSpLocks noChangeShapeType="1"/>
                        </wps:cNvCnPr>
                        <wps:spPr bwMode="auto">
                          <a:xfrm flipV="1">
                            <a:off x="3028208" y="641267"/>
                            <a:ext cx="640080" cy="457200"/>
                          </a:xfrm>
                          <a:prstGeom prst="line">
                            <a:avLst/>
                          </a:prstGeom>
                          <a:noFill/>
                          <a:ln w="19050">
                            <a:solidFill>
                              <a:srgbClr val="FF00FF"/>
                            </a:solidFill>
                            <a:round/>
                            <a:headEnd/>
                            <a:tailEnd/>
                          </a:ln>
                          <a:extLst>
                            <a:ext uri="{909E8E84-426E-40DD-AFC4-6F175D3DCCD1}">
                              <a14:hiddenFill xmlns:a14="http://schemas.microsoft.com/office/drawing/2010/main">
                                <a:noFill/>
                              </a14:hiddenFill>
                            </a:ext>
                          </a:extLst>
                        </wps:spPr>
                        <wps:bodyPr/>
                      </wps:wsp>
                      <wps:wsp>
                        <wps:cNvPr id="91" name="Line 50" title="Resultant solutions"/>
                        <wps:cNvCnPr>
                          <a:cxnSpLocks noChangeShapeType="1"/>
                        </wps:cNvCnPr>
                        <wps:spPr bwMode="auto">
                          <a:xfrm flipV="1">
                            <a:off x="1104405" y="380010"/>
                            <a:ext cx="1463040" cy="10972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id="Group 150" o:spid="_x0000_s1026" alt="Title: resultant solutions - Description: resultant solutions" style="position:absolute;margin-left:78.65pt;margin-top:10pt;width:346.7pt;height:217.75pt;z-index:251704832" coordsize="44033,27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">
                <v:line id="Line 55" o:spid="_x0000_s1027" style="position:absolute;visibility:visible;mso-wrap-style:square" from="0,20306" to="107,27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Line 47" o:spid="_x0000_s1028" style="position:absolute;visibility:visible;mso-wrap-style:square" from="31232,0" to="44033,15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52" o:spid="_x0000_s1029" style="position:absolute;visibility:visible;mso-wrap-style:square" from="11044,14844" to="20416,24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UodMMAAADbAAAADwAAAGRycy9kb3ducmV2LnhtbESPQWvCQBSE7wX/w/KE3urGCqLRVURQ&#10;S2+NInh7ZJ9JTPZturvR9N+7hUKPw8x8wyzXvWnEnZyvLCsYjxIQxLnVFRcKTsfd2wyED8gaG8uk&#10;4Ic8rFeDlyWm2j74i+5ZKESEsE9RQRlCm0rp85IM+pFtiaN3tc5giNIVUjt8RLhp5HuSTKXBiuNC&#10;iS1tS8rrrDMKzl3Gl1u9cw12+8Phev6u/eRTqddhv1mACNSH//Bf+0MrmM3h90v8AXL1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VKHTDAAAA2wAAAA8AAAAAAAAAAAAA&#10;AAAAoQIAAGRycy9kb3ducmV2LnhtbFBLBQYAAAAABAAEAPkAAACRAwAAAAA=&#10;" strokeweight="1.5pt"/>
                <v:line id="Line 56" o:spid="_x0000_s1030" style="position:absolute;flip:y;visibility:visible;mso-wrap-style:square" from="20188,20306" to="35504,24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goa8IAAADbAAAADwAAAGRycy9kb3ducmV2LnhtbESPQYvCMBSE7wv+h/AEb2uqoEg1igiC&#10;4h52VfD6aF6bYvNSkmjrvzcLC3scZuYbZrXpbSOe5EPtWMFknIEgLpyuuVJwvew/FyBCRNbYOCYF&#10;LwqwWQ8+Vphr1/EPPc+xEgnCIUcFJsY2lzIUhiyGsWuJk1c6bzEm6SupPXYJbhs5zbK5tFhzWjDY&#10;0s5QcT8/rAJ5PHXffj+9llV5aN3taL7mXa/UaNhvlyAi9fE//Nc+aAWLGfx+ST9Ar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lgoa8IAAADbAAAADwAAAAAAAAAAAAAA&#10;AAChAgAAZHJzL2Rvd25yZXYueG1sUEsFBgAAAAAEAAQA+QAAAJADAAAAAA==&#10;" strokeweight="1.5pt"/>
                <v:line id="Line 51" o:spid="_x0000_s1031" style="position:absolute;flip:y;visibility:visible;mso-wrap-style:square" from="0,14844" to="10972,2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dLsEAAADbAAAADwAAAGRycy9kb3ducmV2LnhtbERPPWvDMBDdA/kP4gLdErkZTOtGCaVg&#10;cGiHJjF0PayzZWqdjKTa7r+vhkLGx/s+nBY7iIl86B0reNxlIIgbp3vuFNS3cvsEIkRkjYNjUvBL&#10;AU7H9eqAhXYzX2i6xk6kEA4FKjAxjoWUoTFkMezcSJy41nmLMUHfSe1xTuF2kPssy6XFnlODwZHe&#10;DDXf1x+rQJ7f509f7uu2a6vRfZ3NRz4vSj1sltcXEJGWeBf/uyut4DmtT1/SD5DH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9h0uwQAAANsAAAAPAAAAAAAAAAAAAAAA&#10;AKECAABkcnMvZG93bnJldi54bWxQSwUGAAAAAAQABAD5AAAAjwMAAAAA&#10;" strokeweight="1.5pt"/>
                <v:line id="Line 49" o:spid="_x0000_s1032" style="position:absolute;visibility:visible;mso-wrap-style:square" from="25650,3800" to="35709,20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cJsMAAADbAAAADwAAAGRycy9kb3ducmV2LnhtbESPwWrDMBBE74X+g9hCb7VcF+LEtRJC&#10;IFBoLnaS+2JtLFNr5Vpq7P59FCj0OMzMG6bczLYXVxp951jBa5KCIG6c7rhVcDruX5YgfEDW2Dsm&#10;Bb/kYbN+fCix0G7iiq51aEWEsC9QgQlhKKT0jSGLPnEDcfQubrQYohxbqUecItz2MkvThbTYcVww&#10;ONDOUPNV/1gFc/ed96fPwR+W5zbL95mp3/JKqeenefsOItAc/sN/7Q+tYJXB/Uv8AXJ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kXCbDAAAA2wAAAA8AAAAAAAAAAAAA&#10;AAAAoQIAAGRycy9kb3ducmV2LnhtbFBLBQYAAAAABAAEAPkAAACRAwAAAAA=&#10;" strokecolor="fuchsia" strokeweight="1.5pt"/>
                <v:line id="Line 53" o:spid="_x0000_s1033" style="position:absolute;flip:y;visibility:visible;mso-wrap-style:square" from="35744,15675" to="43974,20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0pD8IAAADbAAAADwAAAGRycy9kb3ducmV2LnhtbERPS2vCQBC+F/wPywi9iG7soUh0lago&#10;hQrFB4i3ITsmwexsyK6a/nvnUOjx43vPFp2r1YPaUHk2MB4loIhzbysuDJyOm+EEVIjIFmvPZOCX&#10;AizmvbcZptY/eU+PQyyUhHBI0UAZY5NqHfKSHIaRb4iFu/rWYRTYFtq2+JRwV+uPJPnUDiuWhhIb&#10;WpWU3w53JyXL72xwjst6XW39bpCtb5ef1cmY936XTUFF6uK/+M/9ZQ1MZKx8kR+g5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B0pD8IAAADbAAAADwAAAAAAAAAAAAAA&#10;AAChAgAAZHJzL2Rvd25yZXYueG1sUEsFBgAAAAAEAAQA+QAAAJADAAAAAA==&#10;" strokecolor="fuchsia" strokeweight="1.5pt"/>
                <v:line id="Line 44" o:spid="_x0000_s1034" style="position:absolute;flip:y;visibility:visible;mso-wrap-style:square" from="25769,0" to="31255,3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sroMQAAADbAAAADwAAAGRycy9kb3ducmV2LnhtbESPzYrCMBSF98K8Q7gDsxFNdaEz1ShV&#10;UQSFYVQQd5fm2habm9JktL69EQSXh/PzccbTxpTiSrUrLCvodSMQxKnVBWcKDvtl5xuE88gaS8uk&#10;4E4OppOP1hhjbW/8R9edz0QYYRejgtz7KpbSpTkZdF1bEQfvbGuDPsg6k7rGWxg3pexH0UAaLDgQ&#10;cqxonlN62f2bAJltkvbRz8pFsbLbdrK4nH7nB6W+PptkBMJT49/hV3utFfwM4fkl/AA5e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WyugxAAAANsAAAAPAAAAAAAAAAAA&#10;AAAAAKECAABkcnMvZG93bnJldi54bWxQSwUGAAAAAAQABAD5AAAAkgMAAAAA&#10;" strokecolor="fuchsia" strokeweight="1.5pt"/>
                <v:line id="Line 46" o:spid="_x0000_s1035" style="position:absolute;flip:y;visibility:visible;mso-wrap-style:square" from="30282,6412" to="36682,10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UQTMQAAADbAAAADwAAAGRycy9kb3ducmV2LnhtbESP3YrCMBCF74V9hzALeyOaKii71ShV&#10;UQSFZVUQ74ZmbIvNpDRZrW9vBMHLw/n5OONpY0pxpdoVlhX0uhEI4tTqgjMFh/2y8w3CeWSNpWVS&#10;cCcH08lHa4yxtjf+o+vOZyKMsItRQe59FUvp0pwMuq6tiIN3trVBH2SdSV3jLYybUvajaCgNFhwI&#10;OVY0zym97P5NgMw2SfvoZ+WiWNltO1lcTr/zg1Jfn00yAuGp8e/wq73WCn4G8PwSfoC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RBMxAAAANsAAAAPAAAAAAAAAAAA&#10;AAAAAKECAABkcnMvZG93bnJldi54bWxQSwUGAAAAAAQABAD5AAAAkgMAAAAA&#10;" strokecolor="fuchsia" strokeweight="1.5pt"/>
                <v:line id="Line 50" o:spid="_x0000_s1036" style="position:absolute;flip:y;visibility:visible;mso-wrap-style:square" from="11044,3800" to="25674,14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q4tcIAAADbAAAADwAAAGRycy9kb3ducmV2LnhtbESPQYvCMBSE7wv+h/AEb2uqB9mtRhFB&#10;UPSwq4LXR/PaFJuXkkRb/70RFvY4zMw3zGLV20Y8yIfasYLJOANBXDhdc6Xgct5+foEIEVlj45gU&#10;PCnAajn4WGCuXce/9DjFSiQIhxwVmBjbXMpQGLIYxq4lTl7pvMWYpK+k9tgluG3kNMtm0mLNacFg&#10;SxtDxe10twrk/tD9+O30UlblrnXXvTnOul6p0bBfz0FE6uN/+K+90wq+J/D+kn6AX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Lq4tcIAAADbAAAADwAAAAAAAAAAAAAA&#10;AAChAgAAZHJzL2Rvd25yZXYueG1sUEsFBgAAAAAEAAQA+QAAAJADAAAAAA==&#10;" strokeweight="1.5pt"/>
              </v:group>
            </w:pict>
          </mc:Fallback>
        </mc:AlternateContent>
      </w:r>
      <w:r w:rsidR="008D1B1B">
        <w:rPr>
          <w:noProof/>
          <w:lang w:eastAsia="en-AU"/>
        </w:rPr>
        <mc:AlternateContent>
          <mc:Choice Requires="wps">
            <w:drawing>
              <wp:anchor distT="0" distB="0" distL="114300" distR="114300" simplePos="0" relativeHeight="251701760" behindDoc="0" locked="0" layoutInCell="0" allowOverlap="1" wp14:anchorId="07404F92" wp14:editId="27B38F29">
                <wp:simplePos x="0" y="0"/>
                <wp:positionH relativeFrom="column">
                  <wp:posOffset>4123055</wp:posOffset>
                </wp:positionH>
                <wp:positionV relativeFrom="paragraph">
                  <wp:posOffset>132715</wp:posOffset>
                </wp:positionV>
                <wp:extent cx="1280160" cy="1554480"/>
                <wp:effectExtent l="0" t="0" r="34290" b="26670"/>
                <wp:wrapNone/>
                <wp:docPr id="96" name="Line 45" title="Resultant solutions"/>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160" cy="1554480"/>
                        </a:xfrm>
                        <a:prstGeom prst="line">
                          <a:avLst/>
                        </a:prstGeom>
                        <a:noFill/>
                        <a:ln w="19050">
                          <a:solidFill>
                            <a:srgbClr val="FF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alt="Title: Resultant solutions" style="position:absolute;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65pt,10.45pt" to="425.45pt,1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" o:allowincell="f" strokecolor="fuchsia" strokeweight="1.5pt"/>
            </w:pict>
          </mc:Fallback>
        </mc:AlternateContent>
      </w:r>
    </w:p>
    <w:p w14:paraId="2CEEF55B" w14:textId="77777777" w:rsidR="008D1B1B" w:rsidRPr="00F54224" w:rsidRDefault="008D1B1B" w:rsidP="008D1B1B">
      <w:pPr>
        <w:spacing w:before="60"/>
        <w:jc w:val="both"/>
        <w:rPr>
          <w:b/>
          <w:szCs w:val="20"/>
          <w:lang w:val="en-US" w:eastAsia="en-AU"/>
        </w:rPr>
      </w:pPr>
      <w:r>
        <w:rPr>
          <w:noProof/>
          <w:lang w:eastAsia="en-AU"/>
        </w:rPr>
        <mc:AlternateContent>
          <mc:Choice Requires="wps">
            <w:drawing>
              <wp:anchor distT="0" distB="0" distL="114300" distR="114300" simplePos="0" relativeHeight="251702784" behindDoc="0" locked="0" layoutInCell="0" allowOverlap="1" wp14:anchorId="704893B1" wp14:editId="2E87DB55">
                <wp:simplePos x="0" y="0"/>
                <wp:positionH relativeFrom="column">
                  <wp:posOffset>3563620</wp:posOffset>
                </wp:positionH>
                <wp:positionV relativeFrom="paragraph">
                  <wp:posOffset>109220</wp:posOffset>
                </wp:positionV>
                <wp:extent cx="365760" cy="365760"/>
                <wp:effectExtent l="0" t="0" r="0" b="0"/>
                <wp:wrapNone/>
                <wp:docPr id="93" name="Text Box 48" title="Resultant solution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61AD6" w14:textId="77777777" w:rsidR="002B076B" w:rsidRDefault="002B076B" w:rsidP="008D1B1B">
                            <w: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46" type="#_x0000_t202" alt="Title: Resultant solutions" style="position:absolute;left:0;text-align:left;margin-left:280.6pt;margin-top:8.6pt;width:28.8pt;height:28.8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" o:allowincell="f" filled="f" stroked="f">
                <v:textbox>
                  <w:txbxContent>
                    <w:p w14:paraId="6F461AD6" w14:textId="77777777" w:rsidR="002B076B" w:rsidRDefault="002B076B" w:rsidP="008D1B1B">
                      <w:r>
                        <w:t>A</w:t>
                      </w:r>
                    </w:p>
                  </w:txbxContent>
                </v:textbox>
              </v:shape>
            </w:pict>
          </mc:Fallback>
        </mc:AlternateContent>
      </w:r>
    </w:p>
    <w:p w14:paraId="664766D1" w14:textId="079E3508" w:rsidR="008D1B1B" w:rsidRPr="00F54224" w:rsidRDefault="008D1B1B" w:rsidP="008D1B1B">
      <w:pPr>
        <w:spacing w:before="60"/>
        <w:jc w:val="both"/>
        <w:rPr>
          <w:b/>
          <w:szCs w:val="20"/>
          <w:lang w:val="en-US" w:eastAsia="en-AU"/>
        </w:rPr>
      </w:pPr>
    </w:p>
    <w:p w14:paraId="5C405A0F" w14:textId="77777777" w:rsidR="008D1B1B" w:rsidRPr="00F54224" w:rsidRDefault="008D1B1B" w:rsidP="008D1B1B">
      <w:pPr>
        <w:spacing w:before="60"/>
        <w:jc w:val="both"/>
        <w:rPr>
          <w:b/>
          <w:szCs w:val="20"/>
          <w:lang w:val="en-US" w:eastAsia="en-AU"/>
        </w:rPr>
      </w:pPr>
    </w:p>
    <w:p w14:paraId="2BCBCE23" w14:textId="77777777" w:rsidR="008D1B1B" w:rsidRPr="00F54224" w:rsidRDefault="008D1B1B" w:rsidP="008D1B1B">
      <w:pPr>
        <w:spacing w:before="60"/>
        <w:jc w:val="both"/>
        <w:rPr>
          <w:b/>
          <w:szCs w:val="20"/>
          <w:lang w:val="en-US" w:eastAsia="en-AU"/>
        </w:rPr>
      </w:pPr>
    </w:p>
    <w:p w14:paraId="44AFE2A4" w14:textId="77777777" w:rsidR="008D1B1B" w:rsidRPr="00F54224" w:rsidRDefault="008D1B1B" w:rsidP="008D1B1B">
      <w:pPr>
        <w:spacing w:before="60"/>
        <w:jc w:val="both"/>
        <w:rPr>
          <w:b/>
          <w:szCs w:val="20"/>
          <w:lang w:val="en-US" w:eastAsia="en-AU"/>
        </w:rPr>
      </w:pPr>
    </w:p>
    <w:p w14:paraId="2A9683D2" w14:textId="77777777" w:rsidR="008D1B1B" w:rsidRPr="00F54224" w:rsidRDefault="008D1B1B" w:rsidP="008D1B1B">
      <w:pPr>
        <w:spacing w:before="60"/>
        <w:jc w:val="both"/>
        <w:rPr>
          <w:b/>
          <w:szCs w:val="20"/>
          <w:lang w:val="en-US" w:eastAsia="en-AU"/>
        </w:rPr>
      </w:pPr>
    </w:p>
    <w:p w14:paraId="6B4BEBC0" w14:textId="408A105F" w:rsidR="008D1B1B" w:rsidRPr="00F54224" w:rsidRDefault="008D1B1B" w:rsidP="008D1B1B">
      <w:pPr>
        <w:spacing w:before="60"/>
        <w:jc w:val="both"/>
        <w:rPr>
          <w:b/>
          <w:szCs w:val="20"/>
          <w:lang w:val="en-US" w:eastAsia="en-AU"/>
        </w:rPr>
      </w:pPr>
    </w:p>
    <w:p w14:paraId="5AA00422" w14:textId="77777777" w:rsidR="008D1B1B" w:rsidRPr="00F54224" w:rsidRDefault="008D1B1B" w:rsidP="008D1B1B">
      <w:pPr>
        <w:spacing w:before="60"/>
        <w:jc w:val="both"/>
        <w:rPr>
          <w:b/>
          <w:szCs w:val="20"/>
          <w:lang w:val="en-US" w:eastAsia="en-AU"/>
        </w:rPr>
      </w:pPr>
      <w:r>
        <w:rPr>
          <w:noProof/>
          <w:lang w:eastAsia="en-AU"/>
        </w:rPr>
        <mc:AlternateContent>
          <mc:Choice Requires="wps">
            <w:drawing>
              <wp:anchor distT="0" distB="0" distL="114300" distR="114300" simplePos="0" relativeHeight="251703808" behindDoc="0" locked="0" layoutInCell="0" allowOverlap="1" wp14:anchorId="1E563359" wp14:editId="2CF611A3">
                <wp:simplePos x="0" y="0"/>
                <wp:positionH relativeFrom="column">
                  <wp:posOffset>4478020</wp:posOffset>
                </wp:positionH>
                <wp:positionV relativeFrom="paragraph">
                  <wp:posOffset>170180</wp:posOffset>
                </wp:positionV>
                <wp:extent cx="365760" cy="365760"/>
                <wp:effectExtent l="0" t="0" r="0" b="0"/>
                <wp:wrapNone/>
                <wp:docPr id="87"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08058" w14:textId="77777777" w:rsidR="002B076B" w:rsidRDefault="002B076B" w:rsidP="008D1B1B">
                            <w: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47" type="#_x0000_t202" style="position:absolute;left:0;text-align:left;margin-left:352.6pt;margin-top:13.4pt;width:28.8pt;height:28.8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" o:allowincell="f" filled="f" stroked="f">
                <v:textbox>
                  <w:txbxContent>
                    <w:p w14:paraId="6F808058" w14:textId="77777777" w:rsidR="002B076B" w:rsidRDefault="002B076B" w:rsidP="008D1B1B">
                      <w:r>
                        <w:t>B</w:t>
                      </w:r>
                    </w:p>
                  </w:txbxContent>
                </v:textbox>
              </v:shape>
            </w:pict>
          </mc:Fallback>
        </mc:AlternateContent>
      </w:r>
    </w:p>
    <w:p w14:paraId="47CB6F08" w14:textId="77777777" w:rsidR="008D1B1B" w:rsidRPr="00F54224" w:rsidRDefault="008D1B1B" w:rsidP="008D1B1B">
      <w:pPr>
        <w:spacing w:before="60"/>
        <w:jc w:val="both"/>
        <w:rPr>
          <w:b/>
          <w:szCs w:val="20"/>
          <w:lang w:val="en-US" w:eastAsia="en-AU"/>
        </w:rPr>
      </w:pPr>
    </w:p>
    <w:p w14:paraId="626F6836" w14:textId="66C43AEF" w:rsidR="008D1B1B" w:rsidRPr="00F54224" w:rsidRDefault="008D1B1B" w:rsidP="008D1B1B">
      <w:pPr>
        <w:spacing w:before="60"/>
        <w:jc w:val="both"/>
        <w:rPr>
          <w:b/>
          <w:szCs w:val="20"/>
          <w:lang w:val="en-US" w:eastAsia="en-AU"/>
        </w:rPr>
      </w:pPr>
    </w:p>
    <w:p w14:paraId="66FDC571" w14:textId="77777777" w:rsidR="008D1B1B" w:rsidRPr="00F54224" w:rsidRDefault="008D1B1B" w:rsidP="008D1B1B">
      <w:pPr>
        <w:spacing w:before="60"/>
        <w:jc w:val="both"/>
        <w:rPr>
          <w:b/>
          <w:szCs w:val="20"/>
          <w:lang w:val="en-US" w:eastAsia="en-AU"/>
        </w:rPr>
      </w:pPr>
    </w:p>
    <w:p w14:paraId="308C7A7C" w14:textId="77777777" w:rsidR="008D1B1B" w:rsidRPr="00F54224" w:rsidRDefault="008D1B1B" w:rsidP="008D1B1B">
      <w:pPr>
        <w:spacing w:before="60"/>
        <w:jc w:val="both"/>
        <w:rPr>
          <w:b/>
          <w:szCs w:val="20"/>
          <w:lang w:val="en-US" w:eastAsia="en-AU"/>
        </w:rPr>
      </w:pPr>
    </w:p>
    <w:p w14:paraId="1843B93F" w14:textId="77777777" w:rsidR="008D1B1B" w:rsidRPr="00F54224" w:rsidRDefault="008D1B1B" w:rsidP="008D1B1B">
      <w:pPr>
        <w:spacing w:before="60"/>
        <w:jc w:val="both"/>
        <w:rPr>
          <w:b/>
          <w:szCs w:val="20"/>
          <w:lang w:val="en-US" w:eastAsia="en-AU"/>
        </w:rPr>
      </w:pPr>
    </w:p>
    <w:p w14:paraId="79266353" w14:textId="18822717" w:rsidR="008D1B1B" w:rsidRPr="00CC2369" w:rsidRDefault="008D1B1B" w:rsidP="00A9777F">
      <w:pPr>
        <w:tabs>
          <w:tab w:val="left" w:pos="2268"/>
        </w:tabs>
        <w:spacing w:before="60"/>
        <w:jc w:val="center"/>
        <w:rPr>
          <w:rFonts w:asciiTheme="minorHAnsi" w:hAnsiTheme="minorHAnsi"/>
          <w:sz w:val="22"/>
          <w:szCs w:val="22"/>
          <w:lang w:val="en-US" w:eastAsia="en-AU"/>
        </w:rPr>
      </w:pPr>
      <w:r w:rsidRPr="00CC2369">
        <w:rPr>
          <w:rFonts w:asciiTheme="minorHAnsi" w:hAnsiTheme="minorHAnsi"/>
          <w:sz w:val="22"/>
          <w:szCs w:val="22"/>
          <w:lang w:val="en-US" w:eastAsia="en-AU"/>
        </w:rPr>
        <w:t>Figure 4</w:t>
      </w:r>
      <w:r w:rsidR="00CC2369">
        <w:rPr>
          <w:rFonts w:asciiTheme="minorHAnsi" w:hAnsiTheme="minorHAnsi"/>
          <w:sz w:val="22"/>
          <w:szCs w:val="22"/>
          <w:lang w:val="en-US" w:eastAsia="en-AU"/>
        </w:rPr>
        <w:t xml:space="preserve">: </w:t>
      </w:r>
      <w:r w:rsidR="008264BE">
        <w:rPr>
          <w:rFonts w:asciiTheme="minorHAnsi" w:hAnsiTheme="minorHAnsi"/>
          <w:sz w:val="22"/>
          <w:szCs w:val="22"/>
          <w:lang w:val="en-US" w:eastAsia="en-AU"/>
        </w:rPr>
        <w:t>Resultant solution to Figure 3.</w:t>
      </w:r>
    </w:p>
    <w:p w14:paraId="0CE2636E" w14:textId="77777777" w:rsidR="008D1B1B" w:rsidRPr="008264BE" w:rsidRDefault="008D1B1B" w:rsidP="008264BE">
      <w:pPr>
        <w:tabs>
          <w:tab w:val="left" w:pos="2268"/>
        </w:tabs>
        <w:spacing w:before="60"/>
        <w:rPr>
          <w:rFonts w:asciiTheme="minorHAnsi" w:hAnsiTheme="minorHAnsi"/>
          <w:sz w:val="22"/>
          <w:szCs w:val="22"/>
          <w:lang w:val="en-US" w:eastAsia="en-AU"/>
        </w:rPr>
      </w:pPr>
      <w:r w:rsidRPr="008264BE">
        <w:rPr>
          <w:rFonts w:asciiTheme="minorHAnsi" w:hAnsiTheme="minorHAnsi"/>
          <w:sz w:val="22"/>
          <w:szCs w:val="22"/>
          <w:lang w:val="en-US" w:eastAsia="en-AU"/>
        </w:rPr>
        <w:t xml:space="preserve">In all cases where the accuracy limits are exceeded, an incorporation proposal is developed and these are dealt with on a case by case basis. </w:t>
      </w:r>
    </w:p>
    <w:p w14:paraId="640D2D41" w14:textId="77777777" w:rsidR="008D1B1B" w:rsidRPr="00F54224" w:rsidRDefault="008D1B1B" w:rsidP="008D1B1B">
      <w:pPr>
        <w:tabs>
          <w:tab w:val="left" w:pos="2127"/>
        </w:tabs>
        <w:spacing w:before="60"/>
        <w:jc w:val="both"/>
        <w:rPr>
          <w:rFonts w:ascii="Arial" w:hAnsi="Arial"/>
          <w:sz w:val="20"/>
          <w:szCs w:val="20"/>
          <w:lang w:val="en-US" w:eastAsia="en-AU"/>
        </w:rPr>
      </w:pPr>
      <w:bookmarkStart w:id="80" w:name="_GoBack"/>
      <w:bookmarkEnd w:id="80"/>
    </w:p>
    <w:p w14:paraId="688DFC97" w14:textId="77777777" w:rsidR="008D1B1B" w:rsidRPr="008264BE" w:rsidRDefault="008D1B1B" w:rsidP="008D1B1B">
      <w:pPr>
        <w:pStyle w:val="Heading3"/>
        <w:rPr>
          <w:lang w:val="en-US" w:eastAsia="en-AU"/>
        </w:rPr>
      </w:pPr>
      <w:bookmarkStart w:id="81" w:name="_Toc32727401"/>
      <w:bookmarkStart w:id="82" w:name="_Toc454289494"/>
      <w:r w:rsidRPr="008264BE">
        <w:rPr>
          <w:lang w:val="en-US" w:eastAsia="en-AU"/>
        </w:rPr>
        <w:t>Incorporation of hardcopy data</w:t>
      </w:r>
      <w:bookmarkEnd w:id="81"/>
      <w:bookmarkEnd w:id="82"/>
    </w:p>
    <w:p w14:paraId="2A200EDD" w14:textId="33B7FB5A" w:rsidR="008D1B1B" w:rsidRPr="008264BE" w:rsidRDefault="008264BE" w:rsidP="008264BE">
      <w:pPr>
        <w:tabs>
          <w:tab w:val="left" w:pos="2268"/>
        </w:tabs>
        <w:spacing w:before="60"/>
        <w:rPr>
          <w:rFonts w:asciiTheme="minorHAnsi" w:hAnsiTheme="minorHAnsi"/>
          <w:sz w:val="22"/>
          <w:szCs w:val="22"/>
          <w:lang w:val="en-US" w:eastAsia="en-AU"/>
        </w:rPr>
      </w:pPr>
      <w:r w:rsidRPr="008264BE">
        <w:rPr>
          <w:rFonts w:asciiTheme="minorHAnsi" w:hAnsiTheme="minorHAnsi"/>
          <w:sz w:val="22"/>
          <w:szCs w:val="22"/>
          <w:lang w:val="en-US" w:eastAsia="en-AU"/>
        </w:rPr>
        <w:t>Hard</w:t>
      </w:r>
      <w:r w:rsidR="008D1B1B" w:rsidRPr="008264BE">
        <w:rPr>
          <w:rFonts w:asciiTheme="minorHAnsi" w:hAnsiTheme="minorHAnsi"/>
          <w:sz w:val="22"/>
          <w:szCs w:val="22"/>
          <w:lang w:val="en-US" w:eastAsia="en-AU"/>
        </w:rPr>
        <w:t xml:space="preserve">copy data </w:t>
      </w:r>
      <w:r w:rsidRPr="008264BE">
        <w:rPr>
          <w:rFonts w:asciiTheme="minorHAnsi" w:hAnsiTheme="minorHAnsi"/>
          <w:sz w:val="22"/>
          <w:szCs w:val="22"/>
          <w:lang w:val="en-US" w:eastAsia="en-AU"/>
        </w:rPr>
        <w:t>was</w:t>
      </w:r>
      <w:r w:rsidR="008D1B1B" w:rsidRPr="008264BE">
        <w:rPr>
          <w:rFonts w:asciiTheme="minorHAnsi" w:hAnsiTheme="minorHAnsi"/>
          <w:sz w:val="22"/>
          <w:szCs w:val="22"/>
          <w:lang w:val="en-US" w:eastAsia="en-AU"/>
        </w:rPr>
        <w:t xml:space="preserve"> initially converted into a digital “subdivision” file, through key entering or </w:t>
      </w:r>
      <w:proofErr w:type="spellStart"/>
      <w:r w:rsidR="008D1B1B" w:rsidRPr="008264BE">
        <w:rPr>
          <w:rFonts w:asciiTheme="minorHAnsi" w:hAnsiTheme="minorHAnsi"/>
          <w:sz w:val="22"/>
          <w:szCs w:val="22"/>
          <w:lang w:val="en-US" w:eastAsia="en-AU"/>
        </w:rPr>
        <w:t>digitising</w:t>
      </w:r>
      <w:proofErr w:type="spellEnd"/>
      <w:r w:rsidR="008D1B1B" w:rsidRPr="008264BE">
        <w:rPr>
          <w:rFonts w:asciiTheme="minorHAnsi" w:hAnsiTheme="minorHAnsi"/>
          <w:sz w:val="22"/>
          <w:szCs w:val="22"/>
          <w:lang w:val="en-US" w:eastAsia="en-AU"/>
        </w:rPr>
        <w:t xml:space="preserve"> (For areas where dimensions are not provided) methods, preserving the cadastral dimensions of the parcels concerned.</w:t>
      </w:r>
    </w:p>
    <w:p w14:paraId="2AE6FE3E" w14:textId="77777777" w:rsidR="008D1B1B" w:rsidRPr="008264BE" w:rsidRDefault="008D1B1B" w:rsidP="008264BE">
      <w:pPr>
        <w:tabs>
          <w:tab w:val="left" w:pos="2268"/>
        </w:tabs>
        <w:spacing w:before="60"/>
        <w:rPr>
          <w:rFonts w:asciiTheme="minorHAnsi" w:hAnsiTheme="minorHAnsi"/>
          <w:sz w:val="22"/>
          <w:szCs w:val="22"/>
          <w:lang w:val="en-US" w:eastAsia="en-AU"/>
        </w:rPr>
      </w:pPr>
      <w:r w:rsidRPr="008264BE">
        <w:rPr>
          <w:rFonts w:asciiTheme="minorHAnsi" w:hAnsiTheme="minorHAnsi"/>
          <w:sz w:val="22"/>
          <w:szCs w:val="22"/>
          <w:lang w:val="en-US" w:eastAsia="en-AU"/>
        </w:rPr>
        <w:t xml:space="preserve">The orientation and incorporation of the subsequent “subdivision” follows the process for digital subdivisions where coordinates have been provided. </w:t>
      </w:r>
    </w:p>
    <w:p w14:paraId="7AB44EB6" w14:textId="2BE380FC" w:rsidR="008D1B1B" w:rsidRPr="008264BE" w:rsidRDefault="008D1B1B" w:rsidP="008264BE">
      <w:pPr>
        <w:tabs>
          <w:tab w:val="left" w:pos="2268"/>
        </w:tabs>
        <w:spacing w:before="60"/>
        <w:rPr>
          <w:rFonts w:asciiTheme="minorHAnsi" w:hAnsiTheme="minorHAnsi"/>
          <w:sz w:val="22"/>
          <w:szCs w:val="22"/>
          <w:lang w:val="en-US" w:eastAsia="en-AU"/>
        </w:rPr>
      </w:pPr>
      <w:r w:rsidRPr="008264BE">
        <w:rPr>
          <w:rFonts w:asciiTheme="minorHAnsi" w:hAnsiTheme="minorHAnsi"/>
          <w:sz w:val="22"/>
          <w:szCs w:val="22"/>
          <w:lang w:val="en-US" w:eastAsia="en-AU"/>
        </w:rPr>
        <w:t xml:space="preserve">In the situation where no coordinates are available, the “subdivision” is orientated </w:t>
      </w:r>
      <w:proofErr w:type="spellStart"/>
      <w:r w:rsidRPr="008264BE">
        <w:rPr>
          <w:rFonts w:asciiTheme="minorHAnsi" w:hAnsiTheme="minorHAnsi"/>
          <w:sz w:val="22"/>
          <w:szCs w:val="22"/>
          <w:lang w:val="en-US" w:eastAsia="en-AU"/>
        </w:rPr>
        <w:t>utilising</w:t>
      </w:r>
      <w:proofErr w:type="spellEnd"/>
      <w:r w:rsidRPr="008264BE">
        <w:rPr>
          <w:rFonts w:asciiTheme="minorHAnsi" w:hAnsiTheme="minorHAnsi"/>
          <w:sz w:val="22"/>
          <w:szCs w:val="22"/>
          <w:lang w:val="en-US" w:eastAsia="en-AU"/>
        </w:rPr>
        <w:t xml:space="preserve"> the existing database alignments and incorporated preserving the relative accura</w:t>
      </w:r>
      <w:r w:rsidR="008264BE" w:rsidRPr="008264BE">
        <w:rPr>
          <w:rFonts w:asciiTheme="minorHAnsi" w:hAnsiTheme="minorHAnsi"/>
          <w:sz w:val="22"/>
          <w:szCs w:val="22"/>
          <w:lang w:val="en-US" w:eastAsia="en-AU"/>
        </w:rPr>
        <w:t>cy of the plans spatial data. For instance, t</w:t>
      </w:r>
      <w:r w:rsidRPr="008264BE">
        <w:rPr>
          <w:rFonts w:asciiTheme="minorHAnsi" w:hAnsiTheme="minorHAnsi"/>
          <w:sz w:val="22"/>
          <w:szCs w:val="22"/>
          <w:lang w:val="en-US" w:eastAsia="en-AU"/>
        </w:rPr>
        <w:t>he dimensions of the alignments are held and the surrounding data is modified to enable a seamless database to exist without the creation of a Hiatus</w:t>
      </w:r>
      <w:r w:rsidR="008264BE" w:rsidRPr="008264BE">
        <w:rPr>
          <w:rFonts w:asciiTheme="minorHAnsi" w:hAnsiTheme="minorHAnsi"/>
          <w:sz w:val="22"/>
          <w:szCs w:val="22"/>
          <w:lang w:val="en-US" w:eastAsia="en-AU"/>
        </w:rPr>
        <w:t xml:space="preserve"> and/or an overlap in the data</w:t>
      </w:r>
      <w:r w:rsidRPr="008264BE">
        <w:rPr>
          <w:rFonts w:asciiTheme="minorHAnsi" w:hAnsiTheme="minorHAnsi"/>
          <w:sz w:val="22"/>
          <w:szCs w:val="22"/>
          <w:lang w:val="en-US" w:eastAsia="en-AU"/>
        </w:rPr>
        <w:t>set.</w:t>
      </w:r>
    </w:p>
    <w:p w14:paraId="723C932D" w14:textId="77777777" w:rsidR="008D1B1B" w:rsidRPr="008264BE" w:rsidRDefault="008D1B1B" w:rsidP="0057303E">
      <w:pPr>
        <w:spacing w:before="60" w:after="120"/>
        <w:rPr>
          <w:rFonts w:asciiTheme="minorHAnsi" w:hAnsiTheme="minorHAnsi"/>
          <w:i/>
          <w:sz w:val="22"/>
          <w:szCs w:val="22"/>
          <w:lang w:val="en-US" w:eastAsia="en-AU"/>
        </w:rPr>
      </w:pPr>
      <w:r w:rsidRPr="008264BE">
        <w:rPr>
          <w:rFonts w:asciiTheme="minorHAnsi" w:hAnsiTheme="minorHAnsi"/>
          <w:i/>
          <w:sz w:val="22"/>
          <w:szCs w:val="22"/>
          <w:lang w:val="en-US" w:eastAsia="en-AU"/>
        </w:rPr>
        <w:t>Determine Adoptions to Preserve</w:t>
      </w:r>
    </w:p>
    <w:p w14:paraId="18E71751" w14:textId="77777777" w:rsidR="008D1B1B" w:rsidRPr="008264BE" w:rsidRDefault="008D1B1B" w:rsidP="0057303E">
      <w:pPr>
        <w:spacing w:before="60"/>
        <w:rPr>
          <w:rFonts w:asciiTheme="minorHAnsi" w:hAnsiTheme="minorHAnsi"/>
          <w:sz w:val="22"/>
          <w:szCs w:val="22"/>
          <w:lang w:val="en-US" w:eastAsia="en-AU"/>
        </w:rPr>
      </w:pPr>
      <w:r w:rsidRPr="008264BE">
        <w:rPr>
          <w:rFonts w:asciiTheme="minorHAnsi" w:hAnsiTheme="minorHAnsi"/>
          <w:sz w:val="22"/>
          <w:szCs w:val="22"/>
          <w:lang w:val="en-US" w:eastAsia="en-AU"/>
        </w:rPr>
        <w:t>Due to the limitations of the varying data capture accuracies; it is very unlikely that a plan will fit exactly into the Vicmap Property representation of the same area. Hence, there is a requirement for determining the best adoptions to retain from the existing data.</w:t>
      </w:r>
    </w:p>
    <w:p w14:paraId="72E102B7" w14:textId="18E99054" w:rsidR="008D1B1B" w:rsidRDefault="008D1B1B" w:rsidP="008264BE">
      <w:pPr>
        <w:tabs>
          <w:tab w:val="left" w:pos="2268"/>
        </w:tabs>
        <w:spacing w:before="60"/>
        <w:rPr>
          <w:rFonts w:asciiTheme="minorHAnsi" w:hAnsiTheme="minorHAnsi"/>
          <w:sz w:val="22"/>
          <w:szCs w:val="22"/>
          <w:lang w:val="en-US" w:eastAsia="en-AU"/>
        </w:rPr>
      </w:pPr>
      <w:r w:rsidRPr="008264BE">
        <w:rPr>
          <w:rFonts w:asciiTheme="minorHAnsi" w:hAnsiTheme="minorHAnsi"/>
          <w:sz w:val="22"/>
          <w:szCs w:val="22"/>
          <w:lang w:val="en-US" w:eastAsia="en-AU"/>
        </w:rPr>
        <w:t xml:space="preserve">Figure 5 demonstrates the situation of the new plan not fitting the relevant area contained in Vicmap Property. In this case there are two survey accurate co-ordinates sourced from a previous survey plan and two nodes that have an accuracy of 25 </w:t>
      </w:r>
      <w:proofErr w:type="spellStart"/>
      <w:r w:rsidRPr="008264BE">
        <w:rPr>
          <w:rFonts w:asciiTheme="minorHAnsi" w:hAnsiTheme="minorHAnsi"/>
          <w:sz w:val="22"/>
          <w:szCs w:val="22"/>
          <w:lang w:val="en-US" w:eastAsia="en-AU"/>
        </w:rPr>
        <w:t>metres</w:t>
      </w:r>
      <w:proofErr w:type="spellEnd"/>
      <w:r w:rsidRPr="008264BE">
        <w:rPr>
          <w:rFonts w:asciiTheme="minorHAnsi" w:hAnsiTheme="minorHAnsi"/>
          <w:sz w:val="22"/>
          <w:szCs w:val="22"/>
          <w:lang w:val="en-US" w:eastAsia="en-AU"/>
        </w:rPr>
        <w:t xml:space="preserve">.  </w:t>
      </w:r>
    </w:p>
    <w:p w14:paraId="3D51D0CF" w14:textId="77777777" w:rsidR="008A19C7" w:rsidRDefault="008A19C7">
      <w:pPr>
        <w:rPr>
          <w:rFonts w:ascii="Arial" w:hAnsi="Arial"/>
          <w:sz w:val="20"/>
          <w:szCs w:val="20"/>
          <w:lang w:val="en-US" w:eastAsia="en-AU"/>
        </w:rPr>
      </w:pPr>
      <w:r>
        <w:rPr>
          <w:rFonts w:ascii="Arial" w:hAnsi="Arial"/>
          <w:sz w:val="20"/>
          <w:szCs w:val="20"/>
          <w:lang w:val="en-US" w:eastAsia="en-AU"/>
        </w:rPr>
        <w:br w:type="page"/>
      </w:r>
    </w:p>
    <w:p w14:paraId="4C01E7D5" w14:textId="06C475EF" w:rsidR="008D1B1B" w:rsidRPr="00F54224" w:rsidRDefault="008D1B1B" w:rsidP="008D1B1B">
      <w:pPr>
        <w:tabs>
          <w:tab w:val="left" w:pos="2127"/>
        </w:tabs>
        <w:spacing w:before="60"/>
        <w:ind w:left="2127" w:hanging="2127"/>
        <w:jc w:val="both"/>
        <w:rPr>
          <w:rFonts w:ascii="Arial" w:hAnsi="Arial"/>
          <w:sz w:val="20"/>
          <w:szCs w:val="20"/>
          <w:lang w:val="en-US" w:eastAsia="en-AU"/>
        </w:rPr>
      </w:pPr>
      <w:r>
        <w:rPr>
          <w:noProof/>
          <w:lang w:eastAsia="en-AU"/>
        </w:rPr>
        <w:lastRenderedPageBreak/>
        <mc:AlternateContent>
          <mc:Choice Requires="wpg">
            <w:drawing>
              <wp:anchor distT="0" distB="0" distL="114300" distR="114300" simplePos="0" relativeHeight="251705856" behindDoc="0" locked="0" layoutInCell="0" allowOverlap="1" wp14:anchorId="13E672F2" wp14:editId="4756DD2D">
                <wp:simplePos x="0" y="0"/>
                <wp:positionH relativeFrom="column">
                  <wp:posOffset>953770</wp:posOffset>
                </wp:positionH>
                <wp:positionV relativeFrom="paragraph">
                  <wp:posOffset>106045</wp:posOffset>
                </wp:positionV>
                <wp:extent cx="4343400" cy="2063115"/>
                <wp:effectExtent l="0" t="0" r="0" b="13335"/>
                <wp:wrapNone/>
                <wp:docPr id="63" name="Group 57" descr="New plan not fitting the relevant area example" title="New plan not fitting the relevant area exampl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3400" cy="2063115"/>
                          <a:chOff x="3240" y="3432"/>
                          <a:chExt cx="7920" cy="3600"/>
                        </a:xfrm>
                      </wpg:grpSpPr>
                      <wpg:grpSp>
                        <wpg:cNvPr id="64" name="Group 58"/>
                        <wpg:cNvGrpSpPr>
                          <a:grpSpLocks/>
                        </wpg:cNvGrpSpPr>
                        <wpg:grpSpPr bwMode="auto">
                          <a:xfrm>
                            <a:off x="3240" y="3432"/>
                            <a:ext cx="4860" cy="3600"/>
                            <a:chOff x="3240" y="3432"/>
                            <a:chExt cx="4860" cy="3600"/>
                          </a:xfrm>
                        </wpg:grpSpPr>
                        <wps:wsp>
                          <wps:cNvPr id="65" name="Line 59"/>
                          <wps:cNvCnPr/>
                          <wps:spPr bwMode="auto">
                            <a:xfrm>
                              <a:off x="3240" y="3432"/>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60"/>
                          <wps:cNvCnPr/>
                          <wps:spPr bwMode="auto">
                            <a:xfrm>
                              <a:off x="5220" y="3432"/>
                              <a:ext cx="180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61"/>
                          <wps:cNvCnPr/>
                          <wps:spPr bwMode="auto">
                            <a:xfrm>
                              <a:off x="7020" y="3972"/>
                              <a:ext cx="90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2"/>
                          <wps:cNvCnPr/>
                          <wps:spPr bwMode="auto">
                            <a:xfrm>
                              <a:off x="7920" y="5232"/>
                              <a:ext cx="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63"/>
                          <wps:cNvCnPr/>
                          <wps:spPr bwMode="auto">
                            <a:xfrm>
                              <a:off x="3960" y="3432"/>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64"/>
                          <wps:cNvCnPr/>
                          <wps:spPr bwMode="auto">
                            <a:xfrm>
                              <a:off x="3960" y="4692"/>
                              <a:ext cx="396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65"/>
                          <wps:cNvCnPr/>
                          <wps:spPr bwMode="auto">
                            <a:xfrm>
                              <a:off x="3960" y="4692"/>
                              <a:ext cx="108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66"/>
                          <wps:cNvCnPr/>
                          <wps:spPr bwMode="auto">
                            <a:xfrm>
                              <a:off x="5040" y="6492"/>
                              <a:ext cx="288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67"/>
                          <wps:cNvCnPr/>
                          <wps:spPr bwMode="auto">
                            <a:xfrm>
                              <a:off x="7920" y="5232"/>
                              <a:ext cx="0" cy="1440"/>
                            </a:xfrm>
                            <a:prstGeom prst="line">
                              <a:avLst/>
                            </a:prstGeom>
                            <a:noFill/>
                            <a:ln w="381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4" name="Line 68"/>
                          <wps:cNvCnPr/>
                          <wps:spPr bwMode="auto">
                            <a:xfrm flipH="1" flipV="1">
                              <a:off x="4140" y="4692"/>
                              <a:ext cx="3780" cy="540"/>
                            </a:xfrm>
                            <a:prstGeom prst="line">
                              <a:avLst/>
                            </a:prstGeom>
                            <a:noFill/>
                            <a:ln w="381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5" name="Line 69"/>
                          <wps:cNvCnPr/>
                          <wps:spPr bwMode="auto">
                            <a:xfrm>
                              <a:off x="4140" y="4692"/>
                              <a:ext cx="1080" cy="1800"/>
                            </a:xfrm>
                            <a:prstGeom prst="line">
                              <a:avLst/>
                            </a:prstGeom>
                            <a:noFill/>
                            <a:ln w="381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6" name="Line 70"/>
                          <wps:cNvCnPr/>
                          <wps:spPr bwMode="auto">
                            <a:xfrm>
                              <a:off x="5220" y="6492"/>
                              <a:ext cx="2700" cy="180"/>
                            </a:xfrm>
                            <a:prstGeom prst="line">
                              <a:avLst/>
                            </a:prstGeom>
                            <a:noFill/>
                            <a:ln w="381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7" name="Oval 71"/>
                          <wps:cNvSpPr>
                            <a:spLocks noChangeArrowheads="1"/>
                          </wps:cNvSpPr>
                          <wps:spPr bwMode="auto">
                            <a:xfrm>
                              <a:off x="3780" y="4512"/>
                              <a:ext cx="360" cy="36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78" name="Oval 72"/>
                          <wps:cNvSpPr>
                            <a:spLocks noChangeArrowheads="1"/>
                          </wps:cNvSpPr>
                          <wps:spPr bwMode="auto">
                            <a:xfrm>
                              <a:off x="7740" y="5052"/>
                              <a:ext cx="360" cy="360"/>
                            </a:xfrm>
                            <a:prstGeom prst="ellipse">
                              <a:avLst/>
                            </a:prstGeom>
                            <a:noFill/>
                            <a:ln w="254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79" name="Oval 73"/>
                          <wps:cNvSpPr>
                            <a:spLocks noChangeArrowheads="1"/>
                          </wps:cNvSpPr>
                          <wps:spPr bwMode="auto">
                            <a:xfrm>
                              <a:off x="7740" y="6492"/>
                              <a:ext cx="360" cy="360"/>
                            </a:xfrm>
                            <a:prstGeom prst="ellipse">
                              <a:avLst/>
                            </a:prstGeom>
                            <a:noFill/>
                            <a:ln w="254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80" name="Oval 74"/>
                          <wps:cNvSpPr>
                            <a:spLocks noChangeArrowheads="1"/>
                          </wps:cNvSpPr>
                          <wps:spPr bwMode="auto">
                            <a:xfrm>
                              <a:off x="4860" y="6312"/>
                              <a:ext cx="360" cy="36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g:grpSp>
                      <wps:wsp>
                        <wps:cNvPr id="81" name="Oval 75"/>
                        <wps:cNvSpPr>
                          <a:spLocks noChangeArrowheads="1"/>
                        </wps:cNvSpPr>
                        <wps:spPr bwMode="auto">
                          <a:xfrm>
                            <a:off x="8460" y="4332"/>
                            <a:ext cx="360" cy="36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82" name="Oval 76"/>
                        <wps:cNvSpPr>
                          <a:spLocks noChangeArrowheads="1"/>
                        </wps:cNvSpPr>
                        <wps:spPr bwMode="auto">
                          <a:xfrm>
                            <a:off x="8460" y="5052"/>
                            <a:ext cx="360" cy="360"/>
                          </a:xfrm>
                          <a:prstGeom prst="ellipse">
                            <a:avLst/>
                          </a:prstGeom>
                          <a:noFill/>
                          <a:ln w="254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83" name="Text Box 77"/>
                        <wps:cNvSpPr txBox="1">
                          <a:spLocks noChangeArrowheads="1"/>
                        </wps:cNvSpPr>
                        <wps:spPr bwMode="auto">
                          <a:xfrm>
                            <a:off x="9000" y="4332"/>
                            <a:ext cx="21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C8B2DF" w14:textId="77777777" w:rsidR="002B076B" w:rsidRDefault="002B076B" w:rsidP="008D1B1B">
                              <w:r>
                                <w:t>25 m Accuracy</w:t>
                              </w:r>
                            </w:p>
                          </w:txbxContent>
                        </wps:txbx>
                        <wps:bodyPr rot="0" vert="horz" wrap="square" lIns="91440" tIns="45720" rIns="91440" bIns="45720" anchor="t" anchorCtr="0" upright="1">
                          <a:noAutofit/>
                        </wps:bodyPr>
                      </wps:wsp>
                      <wps:wsp>
                        <wps:cNvPr id="84" name="Text Box 78"/>
                        <wps:cNvSpPr txBox="1">
                          <a:spLocks noChangeArrowheads="1"/>
                        </wps:cNvSpPr>
                        <wps:spPr bwMode="auto">
                          <a:xfrm>
                            <a:off x="9000" y="5052"/>
                            <a:ext cx="21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82D513" w14:textId="77777777" w:rsidR="002B076B" w:rsidRDefault="002B076B" w:rsidP="008D1B1B">
                              <w:r>
                                <w:t>Survey Accurate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7" o:spid="_x0000_s1048" alt="Title: New plan not fitting the relevant area example - Description: New plan not fitting the relevant area example" style="position:absolute;left:0;text-align:left;margin-left:75.1pt;margin-top:8.35pt;width:342pt;height:162.45pt;z-index:251705856" coordorigin="3240,3432" coordsize="7920,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" o:allowincell="f">
                <v:group id="Group 58" o:spid="_x0000_s1049" style="position:absolute;left:3240;top:3432;width:4860;height:3600" coordorigin="3240,3432" coordsize="4860,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line id="Line 59" o:spid="_x0000_s1050" style="position:absolute;visibility:visible;mso-wrap-style:square" from="3240,3432" to="5220,3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60" o:spid="_x0000_s1051" style="position:absolute;visibility:visible;mso-wrap-style:square" from="5220,3432" to="7020,3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61" o:spid="_x0000_s1052" style="position:absolute;visibility:visible;mso-wrap-style:square" from="7020,3972" to="7920,5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62" o:spid="_x0000_s1053" style="position:absolute;visibility:visible;mso-wrap-style:square" from="7920,5232" to="7920,7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63" o:spid="_x0000_s1054" style="position:absolute;visibility:visible;mso-wrap-style:square" from="3960,3432" to="3960,4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64" o:spid="_x0000_s1055" style="position:absolute;visibility:visible;mso-wrap-style:square" from="3960,4692" to="7920,5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line id="Line 65" o:spid="_x0000_s1056" style="position:absolute;visibility:visible;mso-wrap-style:square" from="3960,4692" to="5040,6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66" o:spid="_x0000_s1057" style="position:absolute;visibility:visible;mso-wrap-style:square" from="5040,6492" to="7920,6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67" o:spid="_x0000_s1058" style="position:absolute;visibility:visible;mso-wrap-style:square" from="7920,5232" to="7920,6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rUMMUAAADbAAAADwAAAGRycy9kb3ducmV2LnhtbESP0WrCQBRE3wX/YblC3+pGCzaNriKS&#10;gJVSqM0HXLLXbNrs3ZDdauzXd4WCj8PMnGFWm8G24ky9bxwrmE0TEMSV0w3XCsrP4jEF4QOyxtYx&#10;KbiSh816PFphpt2FP+h8DLWIEPYZKjAhdJmUvjJk0U9dRxy9k+sthij7WuoeLxFuWzlPkoW02HBc&#10;MNjRzlD1ffyxCl5eS3zf6+uhXJhiSH/f8vzLl0o9TIbtEkSgIdzD/+29VvD8BLcv8Qf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rUMMUAAADbAAAADwAAAAAAAAAA&#10;AAAAAAChAgAAZHJzL2Rvd25yZXYueG1sUEsFBgAAAAAEAAQA+QAAAJMDAAAAAA==&#10;" strokeweight="3pt">
                    <v:stroke dashstyle="dash"/>
                  </v:line>
                  <v:line id="Line 68" o:spid="_x0000_s1059" style="position:absolute;flip:x y;visibility:visible;mso-wrap-style:square" from="4140,4692" to="7920,5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UNacQAAADbAAAADwAAAGRycy9kb3ducmV2LnhtbESPT2vCQBTE70K/w/IKvZlNJdqauoq2&#10;iPUirX/uj+xrErr7NmS3MX77riB4HGbmN8xs0VsjOmp97VjBc5KCIC6crrlUcDysh68gfEDWaByT&#10;ggt5WMwfBjPMtTvzN3X7UIoIYZ+jgiqEJpfSFxVZ9IlriKP341qLIcq2lLrFc4RbI0dpOpEWa44L&#10;FTb0XlHxu/+zCszOZOPVdrrpTpxmX9Ksjh+nXqmnx375BiJQH+7hW/tTK3jJ4Pol/gA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pQ1pxAAAANsAAAAPAAAAAAAAAAAA&#10;AAAAAKECAABkcnMvZG93bnJldi54bWxQSwUGAAAAAAQABAD5AAAAkgMAAAAA&#10;" strokeweight="3pt">
                    <v:stroke dashstyle="dash"/>
                  </v:line>
                  <v:line id="Line 69" o:spid="_x0000_s1060" style="position:absolute;visibility:visible;mso-wrap-style:square" from="4140,4692" to="5220,6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38UAAADbAAAADwAAAGRycy9kb3ducmV2LnhtbESP0WrCQBRE3wX/YblC3+pGoTaNriKS&#10;gJVSqM0HXLLXbNrs3ZDdauzXd4WCj8PMnGFWm8G24ky9bxwrmE0TEMSV0w3XCsrP4jEF4QOyxtYx&#10;KbiSh816PFphpt2FP+h8DLWIEPYZKjAhdJmUvjJk0U9dRxy9k+sthij7WuoeLxFuWzlPkoW02HBc&#10;MNjRzlD1ffyxCl5eS3zf6+uhXJhiSH/f8vzLl0o9TIbtEkSgIdzD/+29VvD8BLcv8Qf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38UAAADbAAAADwAAAAAAAAAA&#10;AAAAAAChAgAAZHJzL2Rvd25yZXYueG1sUEsFBgAAAAAEAAQA+QAAAJMDAAAAAA==&#10;" strokeweight="3pt">
                    <v:stroke dashstyle="dash"/>
                  </v:line>
                  <v:line id="Line 70" o:spid="_x0000_s1061" style="position:absolute;visibility:visible;mso-wrap-style:square" from="5220,6492" to="7920,6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13qMMAAADbAAAADwAAAGRycy9kb3ducmV2LnhtbESP0WrCQBRE3wv9h+UWfKsb+5BqdBUp&#10;ClqkoOYDLtlrNpq9G7KrRr/eFYQ+DjNzhpnMOluLC7W+cqxg0E9AEBdOV1wqyPfLzyEIH5A11o5J&#10;wY08zKbvbxPMtLvyli67UIoIYZ+hAhNCk0npC0MWfd81xNE7uNZiiLItpW7xGuG2ll9JkkqLFccF&#10;gw39GCpOu7NVMFrn+LfSt988NctueN8sFkefK9X76OZjEIG68B9+tVdawXcKzy/xB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8td6jDAAAA2wAAAA8AAAAAAAAAAAAA&#10;AAAAoQIAAGRycy9kb3ducmV2LnhtbFBLBQYAAAAABAAEAPkAAACRAwAAAAA=&#10;" strokeweight="3pt">
                    <v:stroke dashstyle="dash"/>
                  </v:line>
                  <v:oval id="Oval 71" o:spid="_x0000_s1062" style="position:absolute;left:3780;top:4512;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Gi6cUA&#10;AADbAAAADwAAAGRycy9kb3ducmV2LnhtbESPT2vCQBTE74LfYXlCb7pRqJbUjUilRbAHTdqCt0f2&#10;5Y/Nvg3ZNabfvlsQehxm5jfMejOYRvTUudqygvksAkGcW11zqeAje50+gXAeWWNjmRT8kINNMh6t&#10;Mdb2xifqU1+KAGEXo4LK+zaW0uUVGXQz2xIHr7CdQR9kV0rd4S3ATSMXUbSUBmsOCxW29FJR/p1e&#10;jYLLEYt29/5ZHuZp9thv9ddwNm9KPUyG7TMIT4P/D9/be61gtYK/L+EHyO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0aLpxQAAANsAAAAPAAAAAAAAAAAAAAAAAJgCAABkcnMv&#10;ZG93bnJldi54bWxQSwUGAAAAAAQABAD1AAAAigMAAAAA&#10;" fillcolor="black">
                    <v:fill opacity="32896f"/>
                  </v:oval>
                  <v:oval id="Oval 72" o:spid="_x0000_s1063" style="position:absolute;left:7740;top:5052;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Rg6cIA&#10;AADbAAAADwAAAGRycy9kb3ducmV2LnhtbERPS2vCQBC+C/0PyxR6001tfRBdRQrFHnpRC8XbkB2T&#10;0Oxs3F1j6q/vHAoeP773ct27RnUUYu3ZwPMoA0VceFtzaeDr8D6cg4oJ2WLjmQz8UoT16mGwxNz6&#10;K++o26dSSQjHHA1UKbW51rGoyGEc+ZZYuJMPDpPAUGob8CrhrtHjLJtqhzVLQ4UtvVVU/OwvzsDM&#10;bsP5c9u9HEl3l2I+uX2/bm7GPD32mwWoRH26i//dH1Z8Mla+yA/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5GDpwgAAANsAAAAPAAAAAAAAAAAAAAAAAJgCAABkcnMvZG93&#10;bnJldi54bWxQSwUGAAAAAAQABAD1AAAAhwMAAAAA&#10;" filled="f" fillcolor="black" strokeweight="2pt"/>
                  <v:oval id="Oval 73" o:spid="_x0000_s1064" style="position:absolute;left:7740;top:6492;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jFcsUA&#10;AADbAAAADwAAAGRycy9kb3ducmV2LnhtbESPQWvCQBSE70L/w/IK3nTTqtWm2YgIYg9etAXp7ZF9&#10;TUKzb9PdNUZ/fVcQehxmvhkmW/amER05X1tW8DROQBAXVtdcKvj82IwWIHxA1thYJgUX8rDMHwYZ&#10;ptqeeU/dIZQilrBPUUEVQptK6YuKDPqxbYmj922dwRClK6V2eI7lppHPSfIiDdYcFypsaV1R8XM4&#10;GQVzvXW/u203+SLZnYrF7Hqcrq5KDR/71RuIQH34D9/pdx25V7h9iT9A5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qMVyxQAAANsAAAAPAAAAAAAAAAAAAAAAAJgCAABkcnMv&#10;ZG93bnJldi54bWxQSwUGAAAAAAQABAD1AAAAigMAAAAA&#10;" filled="f" fillcolor="black" strokeweight="2pt"/>
                  <v:oval id="Oval 74" o:spid="_x0000_s1065" style="position:absolute;left:4860;top:6312;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1KusIA&#10;AADbAAAADwAAAGRycy9kb3ducmV2LnhtbERPTWvCQBC9C/6HZYTezCZCRdKsIhWl0B5sbAvehuyY&#10;xGZnQ3abxH/vHgoeH+8724ymET11rrasIIliEMSF1TWXCr5O+/kKhPPIGhvLpOBGDjbr6STDVNuB&#10;P6nPfSlCCLsUFVTet6mUrqjIoItsSxy4i+0M+gC7UuoOhxBuGrmI46U0WHNoqLCl14qK3/zPKLge&#10;8dLuPr7L9yQ/Pfdb/TOezUGpp9m4fQHhafQP8b/7TStYhfXhS/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7Uq6wgAAANsAAAAPAAAAAAAAAAAAAAAAAJgCAABkcnMvZG93&#10;bnJldi54bWxQSwUGAAAAAAQABAD1AAAAhwMAAAAA&#10;" fillcolor="black">
                    <v:fill opacity="32896f"/>
                  </v:oval>
                </v:group>
                <v:oval id="Oval 75" o:spid="_x0000_s1066" style="position:absolute;left:8460;top:4332;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HvIcQA&#10;AADbAAAADwAAAGRycy9kb3ducmV2LnhtbESPQWvCQBSE7wX/w/IEb3UTQZHUVURRBD3YqIXeHtln&#10;kpp9G7JrjP/eLRR6HGbmG2a26EwlWmpcaVlBPIxAEGdWl5wrOJ8271MQziNrrCyTgic5WMx7bzNM&#10;tH3wJ7Wpz0WAsEtQQeF9nUjpsoIMuqGtiYN3tY1BH2STS93gI8BNJUdRNJEGSw4LBda0Kii7pXej&#10;4OeI13p9uOT7OD2N26X+6r7NVqlBv1t+gPDU+f/wX3unFUxj+P0SfoC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h7yHEAAAA2wAAAA8AAAAAAAAAAAAAAAAAmAIAAGRycy9k&#10;b3ducmV2LnhtbFBLBQYAAAAABAAEAPUAAACJAwAAAAA=&#10;" fillcolor="black">
                  <v:fill opacity="32896f"/>
                </v:oval>
                <v:oval id="Oval 76" o:spid="_x0000_s1067" style="position:absolute;left:8460;top:5052;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knJMQA&#10;AADbAAAADwAAAGRycy9kb3ducmV2LnhtbESPQWvCQBSE70L/w/IKvemm1tYQXUWEogcvWkG8PbLP&#10;JDT7Nu6uMfXXu0LB4zAz3zDTeWdq0ZLzlWUF74MEBHFudcWFgv3Pdz8F4QOyxtoyKfgjD/PZS2+K&#10;mbZX3lK7C4WIEPYZKihDaDIpfV6SQT+wDXH0TtYZDFG6QmqH1wg3tRwmyZc0WHFcKLGhZUn57+5i&#10;FIz1yp03q/bjSLK95Onn7TBa3JR6e+0WExCBuvAM/7fXWkE6hMeX+AP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ZJyTEAAAA2wAAAA8AAAAAAAAAAAAAAAAAmAIAAGRycy9k&#10;b3ducmV2LnhtbFBLBQYAAAAABAAEAPUAAACJAwAAAAA=&#10;" filled="f" fillcolor="black" strokeweight="2pt"/>
                <v:shape id="Text Box 77" o:spid="_x0000_s1068" type="#_x0000_t202" style="position:absolute;left:9000;top:4332;width:21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nwjcEA&#10;AADbAAAADwAAAGRycy9kb3ducmV2LnhtbESP3YrCMBSE7wXfIRzBG9HU9b8aZRVWvPXnAY7NsS02&#10;J6WJtr79RhC8HGbmG2a1aUwhnlS53LKC4SACQZxYnXOq4HL+689BOI+ssbBMCl7kYLNut1YYa1vz&#10;kZ4nn4oAYRejgsz7MpbSJRkZdANbEgfvZiuDPsgqlbrCOsBNIX+iaCoN5hwWMixpl1FyPz2Mgtuh&#10;7k0W9XXvL7PjeLrFfHa1L6W6neZ3CcJT47/hT/ugFcx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58I3BAAAA2wAAAA8AAAAAAAAAAAAAAAAAmAIAAGRycy9kb3du&#10;cmV2LnhtbFBLBQYAAAAABAAEAPUAAACGAwAAAAA=&#10;" stroked="f">
                  <v:textbox>
                    <w:txbxContent>
                      <w:p w14:paraId="2FC8B2DF" w14:textId="77777777" w:rsidR="002B076B" w:rsidRDefault="002B076B" w:rsidP="008D1B1B">
                        <w:r>
                          <w:t>25 m Accuracy</w:t>
                        </w:r>
                      </w:p>
                    </w:txbxContent>
                  </v:textbox>
                </v:shape>
                <v:shape id="Text Box 78" o:spid="_x0000_s1069" type="#_x0000_t202" style="position:absolute;left:9000;top:5052;width:21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Bo+cIA&#10;AADbAAAADwAAAGRycy9kb3ducmV2LnhtbESP0YrCMBRE3xf8h3AFXxZNFVdr1yi6oPha9QNum2tb&#10;trkpTbT17zeCsI/DzJxh1tve1OJBrassK5hOIhDEudUVFwqul8M4BuE8ssbaMil4koPtZvCxxkTb&#10;jlN6nH0hAoRdggpK75tESpeXZNBNbEMcvJttDfog20LqFrsAN7WcRdFCGqw4LJTY0E9J+e/5bhTc&#10;Tt3n16rLjv66TOeLPVbLzD6VGg373TcIT73/D7/bJ60gnsPrS/g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Gj5wgAAANsAAAAPAAAAAAAAAAAAAAAAAJgCAABkcnMvZG93&#10;bnJldi54bWxQSwUGAAAAAAQABAD1AAAAhwMAAAAA&#10;" stroked="f">
                  <v:textbox>
                    <w:txbxContent>
                      <w:p w14:paraId="4182D513" w14:textId="77777777" w:rsidR="002B076B" w:rsidRDefault="002B076B" w:rsidP="008D1B1B">
                        <w:r>
                          <w:t>Survey Accurate</w:t>
                        </w:r>
                      </w:p>
                    </w:txbxContent>
                  </v:textbox>
                </v:shape>
              </v:group>
            </w:pict>
          </mc:Fallback>
        </mc:AlternateContent>
      </w:r>
    </w:p>
    <w:p w14:paraId="0027A103"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0B58A046"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6209490A"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1943E1E9"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5C3E77AB"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6381B4A9"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01FC938F"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51B59875"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3EA6B399"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1C44BF10"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1462916C"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24719016" w14:textId="1DB25B4F" w:rsidR="008D1B1B" w:rsidRPr="00F54224" w:rsidRDefault="008D1B1B" w:rsidP="00A9777F">
      <w:pPr>
        <w:tabs>
          <w:tab w:val="left" w:pos="2268"/>
        </w:tabs>
        <w:spacing w:before="60"/>
        <w:jc w:val="center"/>
        <w:rPr>
          <w:rFonts w:ascii="Arial" w:hAnsi="Arial"/>
          <w:sz w:val="20"/>
          <w:szCs w:val="20"/>
          <w:lang w:val="en-US" w:eastAsia="en-AU"/>
        </w:rPr>
      </w:pPr>
      <w:r w:rsidRPr="00A9777F">
        <w:rPr>
          <w:rFonts w:asciiTheme="minorHAnsi" w:hAnsiTheme="minorHAnsi"/>
          <w:sz w:val="22"/>
          <w:szCs w:val="22"/>
          <w:lang w:val="en-US" w:eastAsia="en-AU"/>
        </w:rPr>
        <w:t>Figure 5</w:t>
      </w:r>
      <w:r w:rsidR="00A33975" w:rsidRPr="00A9777F">
        <w:rPr>
          <w:rFonts w:asciiTheme="minorHAnsi" w:hAnsiTheme="minorHAnsi"/>
          <w:sz w:val="22"/>
          <w:szCs w:val="22"/>
          <w:lang w:val="en-US" w:eastAsia="en-AU"/>
        </w:rPr>
        <w:t>: New plan not fitting the relevant area.</w:t>
      </w:r>
    </w:p>
    <w:p w14:paraId="33B16A25"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3841D23A" w14:textId="77777777" w:rsidR="008D1B1B" w:rsidRPr="00F116FB" w:rsidRDefault="008D1B1B" w:rsidP="008D1B1B">
      <w:pPr>
        <w:tabs>
          <w:tab w:val="left" w:pos="2127"/>
        </w:tabs>
        <w:spacing w:before="60"/>
        <w:jc w:val="both"/>
        <w:rPr>
          <w:rFonts w:asciiTheme="minorHAnsi" w:hAnsiTheme="minorHAnsi"/>
          <w:sz w:val="22"/>
          <w:szCs w:val="22"/>
          <w:lang w:val="en-US" w:eastAsia="en-AU"/>
        </w:rPr>
      </w:pPr>
      <w:r w:rsidRPr="00F116FB">
        <w:rPr>
          <w:rFonts w:asciiTheme="minorHAnsi" w:hAnsiTheme="minorHAnsi"/>
          <w:sz w:val="22"/>
          <w:szCs w:val="22"/>
          <w:lang w:val="en-US" w:eastAsia="en-AU"/>
        </w:rPr>
        <w:t>Survey accurate co-ordinates take priority over all other accuracy tags when determining the alignment to adopt. In this example the two survey accurate co-ordinates are held and the two 25m accurate nodes are moved to ensure that the relative accuracy of the plan is maintained; as depicted below in figure 6.</w:t>
      </w:r>
    </w:p>
    <w:p w14:paraId="502ACB2B"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r>
        <w:rPr>
          <w:noProof/>
          <w:lang w:eastAsia="en-AU"/>
        </w:rPr>
        <mc:AlternateContent>
          <mc:Choice Requires="wpg">
            <w:drawing>
              <wp:anchor distT="0" distB="0" distL="114300" distR="114300" simplePos="0" relativeHeight="251706880" behindDoc="0" locked="0" layoutInCell="0" allowOverlap="1" wp14:anchorId="142422E9" wp14:editId="79E5DBA7">
                <wp:simplePos x="0" y="0"/>
                <wp:positionH relativeFrom="column">
                  <wp:posOffset>1391920</wp:posOffset>
                </wp:positionH>
                <wp:positionV relativeFrom="paragraph">
                  <wp:posOffset>74930</wp:posOffset>
                </wp:positionV>
                <wp:extent cx="2752725" cy="1943100"/>
                <wp:effectExtent l="0" t="0" r="28575" b="19050"/>
                <wp:wrapNone/>
                <wp:docPr id="45" name="Group 79" descr="Vicmap Property priority of survey accurate co-ordinates example" title="Vicmap Property priority of survey accurate co-ordinates exampl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52725" cy="1943100"/>
                          <a:chOff x="3780" y="9000"/>
                          <a:chExt cx="4860" cy="3600"/>
                        </a:xfrm>
                      </wpg:grpSpPr>
                      <wps:wsp>
                        <wps:cNvPr id="46" name="Line 80"/>
                        <wps:cNvCnPr/>
                        <wps:spPr bwMode="auto">
                          <a:xfrm>
                            <a:off x="3780" y="9000"/>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81"/>
                        <wps:cNvCnPr/>
                        <wps:spPr bwMode="auto">
                          <a:xfrm>
                            <a:off x="5760" y="9000"/>
                            <a:ext cx="180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82"/>
                        <wps:cNvCnPr/>
                        <wps:spPr bwMode="auto">
                          <a:xfrm>
                            <a:off x="7560" y="9540"/>
                            <a:ext cx="90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83"/>
                        <wps:cNvCnPr/>
                        <wps:spPr bwMode="auto">
                          <a:xfrm>
                            <a:off x="8460" y="10800"/>
                            <a:ext cx="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84"/>
                        <wps:cNvCnPr/>
                        <wps:spPr bwMode="auto">
                          <a:xfrm>
                            <a:off x="4500" y="9000"/>
                            <a:ext cx="0" cy="12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1" name="Line 85"/>
                        <wps:cNvCnPr/>
                        <wps:spPr bwMode="auto">
                          <a:xfrm>
                            <a:off x="4500" y="10260"/>
                            <a:ext cx="3960" cy="54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2" name="Line 86"/>
                        <wps:cNvCnPr/>
                        <wps:spPr bwMode="auto">
                          <a:xfrm>
                            <a:off x="4500" y="10260"/>
                            <a:ext cx="1080" cy="18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3" name="Line 87"/>
                        <wps:cNvCnPr/>
                        <wps:spPr bwMode="auto">
                          <a:xfrm>
                            <a:off x="8460" y="10800"/>
                            <a:ext cx="0" cy="14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4" name="Line 88"/>
                        <wps:cNvCnPr/>
                        <wps:spPr bwMode="auto">
                          <a:xfrm flipH="1" flipV="1">
                            <a:off x="4680" y="10260"/>
                            <a:ext cx="3780" cy="5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5" name="Line 89"/>
                        <wps:cNvCnPr/>
                        <wps:spPr bwMode="auto">
                          <a:xfrm>
                            <a:off x="4680" y="10260"/>
                            <a:ext cx="1080" cy="18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6" name="Line 90"/>
                        <wps:cNvCnPr/>
                        <wps:spPr bwMode="auto">
                          <a:xfrm>
                            <a:off x="5760" y="12060"/>
                            <a:ext cx="2700" cy="1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7" name="Oval 91"/>
                        <wps:cNvSpPr>
                          <a:spLocks noChangeArrowheads="1"/>
                        </wps:cNvSpPr>
                        <wps:spPr bwMode="auto">
                          <a:xfrm>
                            <a:off x="4500" y="10080"/>
                            <a:ext cx="360" cy="360"/>
                          </a:xfrm>
                          <a:prstGeom prst="ellipse">
                            <a:avLst/>
                          </a:prstGeom>
                          <a:solidFill>
                            <a:srgbClr val="FF0000">
                              <a:alpha val="50000"/>
                            </a:srgbClr>
                          </a:solidFill>
                          <a:ln w="9525">
                            <a:solidFill>
                              <a:srgbClr val="FF0000"/>
                            </a:solidFill>
                            <a:round/>
                            <a:headEnd/>
                            <a:tailEnd/>
                          </a:ln>
                        </wps:spPr>
                        <wps:bodyPr rot="0" vert="horz" wrap="square" lIns="91440" tIns="45720" rIns="91440" bIns="45720" anchor="t" anchorCtr="0" upright="1">
                          <a:noAutofit/>
                        </wps:bodyPr>
                      </wps:wsp>
                      <wps:wsp>
                        <wps:cNvPr id="58" name="Oval 92"/>
                        <wps:cNvSpPr>
                          <a:spLocks noChangeArrowheads="1"/>
                        </wps:cNvSpPr>
                        <wps:spPr bwMode="auto">
                          <a:xfrm>
                            <a:off x="8280" y="10620"/>
                            <a:ext cx="360" cy="360"/>
                          </a:xfrm>
                          <a:prstGeom prst="ellipse">
                            <a:avLst/>
                          </a:prstGeom>
                          <a:noFill/>
                          <a:ln w="254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59" name="Oval 93"/>
                        <wps:cNvSpPr>
                          <a:spLocks noChangeArrowheads="1"/>
                        </wps:cNvSpPr>
                        <wps:spPr bwMode="auto">
                          <a:xfrm>
                            <a:off x="8280" y="12060"/>
                            <a:ext cx="360" cy="360"/>
                          </a:xfrm>
                          <a:prstGeom prst="ellipse">
                            <a:avLst/>
                          </a:prstGeom>
                          <a:noFill/>
                          <a:ln w="254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60" name="Line 94"/>
                        <wps:cNvCnPr/>
                        <wps:spPr bwMode="auto">
                          <a:xfrm>
                            <a:off x="4500" y="9000"/>
                            <a:ext cx="18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95"/>
                        <wps:cNvCnPr/>
                        <wps:spPr bwMode="auto">
                          <a:xfrm>
                            <a:off x="5580" y="12060"/>
                            <a:ext cx="2880" cy="1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 name="Oval 96"/>
                        <wps:cNvSpPr>
                          <a:spLocks noChangeArrowheads="1"/>
                        </wps:cNvSpPr>
                        <wps:spPr bwMode="auto">
                          <a:xfrm>
                            <a:off x="5580" y="11880"/>
                            <a:ext cx="360" cy="360"/>
                          </a:xfrm>
                          <a:prstGeom prst="ellipse">
                            <a:avLst/>
                          </a:prstGeom>
                          <a:solidFill>
                            <a:srgbClr val="FF0000">
                              <a:alpha val="50000"/>
                            </a:srgbClr>
                          </a:solidFill>
                          <a:ln w="9525">
                            <a:solidFill>
                              <a:srgbClr val="FF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026" alt="Title: Vicmap Property priority of survey accurate co-ordinates example - Description: Vicmap Property priority of survey accurate co-ordinates example" style="position:absolute;margin-left:109.6pt;margin-top:5.9pt;width:216.75pt;height:153pt;z-index:251706880" coordorigin="3780,9000" coordsize="4860,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" o:allowincell="f">
                <v:line id="Line 80" o:spid="_x0000_s1027" style="position:absolute;visibility:visible;mso-wrap-style:square" from="3780,9000" to="5760,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81" o:spid="_x0000_s1028" style="position:absolute;visibility:visible;mso-wrap-style:square" from="5760,9000" to="7560,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82" o:spid="_x0000_s1029" style="position:absolute;visibility:visible;mso-wrap-style:square" from="7560,9540" to="84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83" o:spid="_x0000_s1030" style="position:absolute;visibility:visible;mso-wrap-style:square" from="8460,10800" to="8460,12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84" o:spid="_x0000_s1031" style="position:absolute;visibility:visible;mso-wrap-style:square" from="4500,9000" to="4500,10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H4FMEAAADbAAAADwAAAGRycy9kb3ducmV2LnhtbERPz2vCMBS+C/4P4Qm7aepgc6tGcYLg&#10;5nZoN8Hjo3kmxealNJl2//1yEDx+fL8Xq9414kJdqD0rmE4yEMSV1zUbBT/f2/ELiBCRNTaeScEf&#10;BVgth4MF5tpfuaBLGY1IIRxyVGBjbHMpQ2XJYZj4ljhxJ985jAl2RuoOryncNfIxy56lw5pTg8WW&#10;Npaqc/nrFOxnu+Zg+Fh+vp/Cm3/9KOSXsUo9jPr1HESkPt7FN/dOK3hK69OX9APk8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cfgUwQAAANsAAAAPAAAAAAAAAAAAAAAA&#10;AKECAABkcnMvZG93bnJldi54bWxQSwUGAAAAAAQABAD5AAAAjwMAAAAA&#10;">
                  <v:stroke dashstyle="1 1"/>
                </v:line>
                <v:line id="Line 85" o:spid="_x0000_s1032" style="position:absolute;visibility:visible;mso-wrap-style:square" from="4500,10260" to="84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1dj8QAAADbAAAADwAAAGRycy9kb3ducmV2LnhtbESPQWsCMRSE7wX/Q3hCb5pV0OpqlFYQ&#10;tNWD2xZ6fGyeyeLmZdmkuv33TUHocZiZb5jlunO1uFIbKs8KRsMMBHHpdcVGwcf7djADESKyxtoz&#10;KfihAOtV72GJufY3PtG1iEYkCIccFdgYm1zKUFpyGIa+IU7e2bcOY5KtkbrFW4K7Wo6zbCodVpwW&#10;LDa0sVReim+n4O1pV38a/ioO+3N48fPXkzwaq9Rjv3tegIjUxf/wvb3TCiY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PV2PxAAAANsAAAAPAAAAAAAAAAAA&#10;AAAAAKECAABkcnMvZG93bnJldi54bWxQSwUGAAAAAAQABAD5AAAAkgMAAAAA&#10;">
                  <v:stroke dashstyle="1 1"/>
                </v:line>
                <v:line id="Line 86" o:spid="_x0000_s1033" style="position:absolute;visibility:visible;mso-wrap-style:square" from="4500,10260" to="5580,12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D+MQAAADbAAAADwAAAGRycy9kb3ducmV2LnhtbESPQWsCMRSE70L/Q3iF3jRbwdpujWIL&#10;gm314Krg8bF5Joubl2WT6vbfN4LgcZiZb5jJrHO1OFMbKs8KngcZCOLS64qNgt120X8FESKyxtoz&#10;KfijALPpQ2+CufYX3tC5iEYkCIccFdgYm1zKUFpyGAa+IU7e0bcOY5KtkbrFS4K7Wg6z7EU6rDgt&#10;WGzo01J5Kn6dgp/xst4bPhSrr2P48G/fG7k2Vqmnx27+DiJSF+/hW3upFYyGcP2SfoC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78P4xAAAANsAAAAPAAAAAAAAAAAA&#10;AAAAAKECAABkcnMvZG93bnJldi54bWxQSwUGAAAAAAQABAD5AAAAkgMAAAAA&#10;">
                  <v:stroke dashstyle="1 1"/>
                </v:line>
                <v:line id="Line 87" o:spid="_x0000_s1034" style="position:absolute;visibility:visible;mso-wrap-style:square" from="8460,10800" to="8460,1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B/8MAAADbAAAADwAAAGRycy9kb3ducmV2LnhtbESP0WoCMRRE3wv+Q7gF3zRrp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mwf/DAAAA2wAAAA8AAAAAAAAAAAAA&#10;AAAAoQIAAGRycy9kb3ducmV2LnhtbFBLBQYAAAAABAAEAPkAAACRAwAAAAA=&#10;" strokeweight="1pt"/>
                <v:line id="Line 88" o:spid="_x0000_s1035" style="position:absolute;flip:x y;visibility:visible;mso-wrap-style:square" from="4680,10260" to="84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8O8MAAADbAAAADwAAAGRycy9kb3ducmV2LnhtbESPQWsCMRSE70L/Q3gFL6LZSl1kNYpI&#10;Kz14Uev9sXlmFzcva5Lqtr/eCEKPw8x8w8yXnW3ElXyoHSt4G2UgiEunazYKvg+fwymIEJE1No5J&#10;wS8FWC5eenMstLvxjq77aESCcChQQRVjW0gZyooshpFriZN3ct5iTNIbqT3eEtw2cpxlubRYc1qo&#10;sKV1ReV5/2MVHD7oMvCr9enMZnvJ8+PGxL+xUv3XbjUDEamL/+Fn+0srmLzD40v6AXJ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E/vDvDAAAA2wAAAA8AAAAAAAAAAAAA&#10;AAAAoQIAAGRycy9kb3ducmV2LnhtbFBLBQYAAAAABAAEAPkAAACRAwAAAAA=&#10;" strokeweight="1pt"/>
                <v:line id="Line 89" o:spid="_x0000_s1036" style="position:absolute;visibility:visible;mso-wrap-style:square" from="4680,10260" to="5760,12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P8EMMAAADbAAAADwAAAGRycy9kb3ducmV2LnhtbESP3WoCMRSE7wu+QziCdzWroLSrUcQf&#10;UHpRqj7AcXPcrG5OliTq2qdvCoVeDjPzDTOdt7YWd/Khcqxg0M9AEBdOV1wqOB42r28gQkTWWDsm&#10;BU8KMJ91XqaYa/fgL7rvYykShEOOCkyMTS5lKAxZDH3XECfv7LzFmKQvpfb4SHBby2GWjaXFitOC&#10;wYaWhorr/mYV7Pzp4zr4Lo088c6v68/Ve7AXpXrddjEBEamN/+G/9lYrGI3g90v6AXL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D/BDDAAAA2wAAAA8AAAAAAAAAAAAA&#10;AAAAoQIAAGRycy9kb3ducmV2LnhtbFBLBQYAAAAABAAEAPkAAACRAwAAAAA=&#10;" strokeweight="1pt"/>
                <v:line id="Line 90" o:spid="_x0000_s1037" style="position:absolute;visibility:visible;mso-wrap-style:square" from="5760,12060" to="8460,1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FiZ8QAAADbAAAADwAAAGRycy9kb3ducmV2LnhtbESP0WoCMRRE3wX/IVyhbzVroWJXs0vR&#10;ChUfpLYfcN1cN1s3N0sSdduvb4SCj8PMnGEWZW9bcSEfGscKJuMMBHHldMO1gq/P9eMMRIjIGlvH&#10;pOCHApTFcLDAXLsrf9BlH2uRIBxyVGBi7HIpQ2XIYhi7jjh5R+ctxiR9LbXHa4LbVj5l2VRabDgt&#10;GOxoaag67c9WwcYftqfJb23kgTf+rd2tXoL9Vuph1L/OQUTq4z38337XCp6n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kWJnxAAAANsAAAAPAAAAAAAAAAAA&#10;AAAAAKECAABkcnMvZG93bnJldi54bWxQSwUGAAAAAAQABAD5AAAAkgMAAAAA&#10;" strokeweight="1pt"/>
                <v:oval id="Oval 91" o:spid="_x0000_s1038" style="position:absolute;left:4500;top:10080;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SXbMMA&#10;AADbAAAADwAAAGRycy9kb3ducmV2LnhtbESPQWvCQBSE74L/YXlCb3WjNbVE1xALhXoqtZVeH9ln&#10;Esy+DbvbJP57t1DwOMzMN8w2H00renK+saxgMU9AEJdWN1wp+P56e3wB4QOyxtYyKbiSh3w3nWwx&#10;03bgT+qPoRIRwj5DBXUIXSalL2sy6Oe2I47e2TqDIUpXSe1wiHDTymWSPEuDDceFGjt6ram8HH+N&#10;gh9n0sIXH7x64qrpTzo9XPcHpR5mY7EBEWgM9/B/+10rSNfw9yX+AL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9SXbMMAAADbAAAADwAAAAAAAAAAAAAAAACYAgAAZHJzL2Rv&#10;d25yZXYueG1sUEsFBgAAAAAEAAQA9QAAAIgDAAAAAA==&#10;" fillcolor="red" strokecolor="red">
                  <v:fill opacity="32896f"/>
                </v:oval>
                <v:oval id="Oval 92" o:spid="_x0000_s1039" style="position:absolute;left:8280;top:10620;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E8icIA&#10;AADbAAAADwAAAGRycy9kb3ducmV2LnhtbERPy2rCQBTdF/oPwxXcNRNtbUPqKCIUu3CjFkp3l8xt&#10;Epq5k85MHvr1zkJweTjv5Xo0jejJ+dqyglmSgiAurK65VPB1+njKQPiArLGxTArO5GG9enxYYq7t&#10;wAfqj6EUMYR9jgqqENpcSl9UZNAntiWO3K91BkOErpTa4RDDTSPnafoqDdYcGypsaVtR8XfsjII3&#10;vXP/+13//EOy74pscfl+2VyUmk7GzTuIQGO4i2/uT61gEcfGL/EHyN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TyJwgAAANsAAAAPAAAAAAAAAAAAAAAAAJgCAABkcnMvZG93&#10;bnJldi54bWxQSwUGAAAAAAQABAD1AAAAhwMAAAAA&#10;" filled="f" fillcolor="black" strokeweight="2pt"/>
                <v:oval id="Oval 93" o:spid="_x0000_s1040" style="position:absolute;left:8280;top:12060;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2ZEsUA&#10;AADbAAAADwAAAGRycy9kb3ducmV2LnhtbESPQWvCQBSE74X+h+UJvdWNbbU2ZiNSKPbgRS2It0f2&#10;NQlm36a7a0z99a4geBxm5hsmm/emER05X1tWMBomIIgLq2suFfxsv56nIHxA1thYJgX/5GGePz5k&#10;mGp74jV1m1CKCGGfooIqhDaV0hcVGfRD2xJH79c6gyFKV0rt8BThppEvSTKRBmuOCxW29FlRcdgc&#10;jYJ3vXR/q2X3uifZHYvp+Lx7W5yVehr0ixmIQH24h2/tb61g/AHXL/EHy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HZkSxQAAANsAAAAPAAAAAAAAAAAAAAAAAJgCAABkcnMv&#10;ZG93bnJldi54bWxQSwUGAAAAAAQABAD1AAAAigMAAAAA&#10;" filled="f" fillcolor="black" strokeweight="2pt"/>
                <v:line id="Line 94" o:spid="_x0000_s1041" style="position:absolute;visibility:visible;mso-wrap-style:square" from="4500,9000" to="4680,10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95" o:spid="_x0000_s1042" style="position:absolute;visibility:visible;mso-wrap-style:square" from="5580,12060" to="8460,12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GXMsQAAADbAAAADwAAAGRycy9kb3ducmV2LnhtbESPQWsCMRSE74L/IbxCb5q1B6tbo9RC&#10;wbZ62NWCx8fmmSxuXpZNqtt/3xQEj8PMfMMsVr1rxIW6UHtWMBlnIIgrr2s2Cg7799EMRIjIGhvP&#10;pOCXAqyWw8ECc+2vXNCljEYkCIccFdgY21zKUFlyGMa+JU7eyXcOY5KdkbrDa4K7Rj5l2VQ6rDkt&#10;WGzpzVJ1Ln+cgq/nTfNt+FhuP05h7eefhdwZq9TjQ//6AiJSH+/hW3ujFUwn8P8l/Q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UZcyxAAAANsAAAAPAAAAAAAAAAAA&#10;AAAAAKECAABkcnMvZG93bnJldi54bWxQSwUGAAAAAAQABAD5AAAAkgMAAAAA&#10;">
                  <v:stroke dashstyle="1 1"/>
                </v:line>
                <v:oval id="Oval 96" o:spid="_x0000_s1043" style="position:absolute;left:5580;top:11880;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ScIA&#10;AADbAAAADwAAAGRycy9kb3ducmV2LnhtbESPW4vCMBSE34X9D+Es+KbpemOpRukuCPok3tjXQ3Ns&#10;yzYnJYm1/nsjCD4OM/MNs1h1phYtOV9ZVvA1TEAQ51ZXXCg4HdeDbxA+IGusLZOCO3lYLT96C0y1&#10;vfGe2kMoRISwT1FBGUKTSunzkgz6oW2Io3exzmCI0hVSO7xFuKnlKElm0mDFcaHEhn5Lyv8PV6Pg&#10;z5lp5rMdT8ZcVO1ZT7f3n61S/c8um4MI1IV3+NXeaAWzE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z/5JwgAAANsAAAAPAAAAAAAAAAAAAAAAAJgCAABkcnMvZG93&#10;bnJldi54bWxQSwUGAAAAAAQABAD1AAAAhwMAAAAA&#10;" fillcolor="red" strokecolor="red">
                  <v:fill opacity="32896f"/>
                </v:oval>
              </v:group>
            </w:pict>
          </mc:Fallback>
        </mc:AlternateContent>
      </w:r>
    </w:p>
    <w:p w14:paraId="14C11122"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4DBAF707"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18A3B1CB"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5AE881F3"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24CE32E0"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15828EEC"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4CB1BB84"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5973913E"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4197CCA4"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7792969A"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4DA888C8"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55943DCB" w14:textId="77777777" w:rsidR="008D1B1B" w:rsidRPr="00F116FB" w:rsidRDefault="008D1B1B" w:rsidP="00A9777F">
      <w:pPr>
        <w:tabs>
          <w:tab w:val="left" w:pos="2127"/>
        </w:tabs>
        <w:spacing w:before="60"/>
        <w:jc w:val="center"/>
        <w:rPr>
          <w:rFonts w:asciiTheme="minorHAnsi" w:hAnsiTheme="minorHAnsi"/>
          <w:sz w:val="22"/>
          <w:szCs w:val="22"/>
          <w:lang w:val="en-US" w:eastAsia="en-AU"/>
        </w:rPr>
      </w:pPr>
      <w:r w:rsidRPr="00F116FB">
        <w:rPr>
          <w:rFonts w:asciiTheme="minorHAnsi" w:hAnsiTheme="minorHAnsi"/>
          <w:sz w:val="22"/>
          <w:szCs w:val="22"/>
          <w:lang w:val="en-US" w:eastAsia="en-AU"/>
        </w:rPr>
        <w:t>Figure 6: Vicmap Property priority of survey accurate co-ordinates.</w:t>
      </w:r>
    </w:p>
    <w:p w14:paraId="3313661F"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0B906101" w14:textId="77777777" w:rsidR="008D1B1B" w:rsidRPr="00F116FB" w:rsidRDefault="008D1B1B" w:rsidP="008D1B1B">
      <w:pPr>
        <w:tabs>
          <w:tab w:val="left" w:pos="2127"/>
        </w:tabs>
        <w:spacing w:before="60"/>
        <w:jc w:val="both"/>
        <w:rPr>
          <w:rFonts w:asciiTheme="minorHAnsi" w:hAnsiTheme="minorHAnsi"/>
          <w:sz w:val="22"/>
          <w:szCs w:val="22"/>
          <w:lang w:val="en-US" w:eastAsia="en-AU"/>
        </w:rPr>
      </w:pPr>
      <w:r w:rsidRPr="00F116FB">
        <w:rPr>
          <w:rFonts w:asciiTheme="minorHAnsi" w:hAnsiTheme="minorHAnsi"/>
          <w:sz w:val="22"/>
          <w:szCs w:val="22"/>
          <w:lang w:val="en-US" w:eastAsia="en-AU"/>
        </w:rPr>
        <w:t xml:space="preserve">Where all nodes have the same accuracy tag (Non Survey Accurate) the alignment adoption is not obvious. It would be just as correct to adopt the points to the rear of the parcel as the frontage. </w:t>
      </w:r>
    </w:p>
    <w:p w14:paraId="3CE62D9E" w14:textId="77777777" w:rsidR="008D1B1B" w:rsidRPr="00F116FB" w:rsidRDefault="008D1B1B" w:rsidP="008D1B1B">
      <w:pPr>
        <w:tabs>
          <w:tab w:val="left" w:pos="2127"/>
        </w:tabs>
        <w:spacing w:before="60"/>
        <w:jc w:val="both"/>
        <w:rPr>
          <w:rFonts w:asciiTheme="minorHAnsi" w:hAnsiTheme="minorHAnsi"/>
          <w:sz w:val="22"/>
          <w:szCs w:val="22"/>
          <w:lang w:val="en-US" w:eastAsia="en-AU"/>
        </w:rPr>
      </w:pPr>
      <w:r w:rsidRPr="00F116FB">
        <w:rPr>
          <w:rFonts w:asciiTheme="minorHAnsi" w:hAnsiTheme="minorHAnsi"/>
          <w:sz w:val="22"/>
          <w:szCs w:val="22"/>
          <w:lang w:val="en-US" w:eastAsia="en-AU"/>
        </w:rPr>
        <w:t xml:space="preserve">As a general rule, where all accuracy tags are equal, the road frontage of the subdivision is to be held reducing the amount of modification to be made to the road alignments within Vicmap Property. </w:t>
      </w:r>
    </w:p>
    <w:p w14:paraId="6570E076" w14:textId="77777777" w:rsidR="008D1B1B" w:rsidRPr="00F116FB" w:rsidRDefault="008D1B1B" w:rsidP="008D1B1B">
      <w:pPr>
        <w:tabs>
          <w:tab w:val="left" w:pos="2127"/>
        </w:tabs>
        <w:spacing w:before="60"/>
        <w:jc w:val="both"/>
        <w:rPr>
          <w:rFonts w:asciiTheme="minorHAnsi" w:hAnsiTheme="minorHAnsi"/>
          <w:sz w:val="22"/>
          <w:szCs w:val="22"/>
          <w:lang w:val="en-US" w:eastAsia="en-AU"/>
        </w:rPr>
      </w:pPr>
      <w:r w:rsidRPr="00F116FB">
        <w:rPr>
          <w:rFonts w:asciiTheme="minorHAnsi" w:hAnsiTheme="minorHAnsi"/>
          <w:sz w:val="22"/>
          <w:szCs w:val="22"/>
          <w:lang w:val="en-US" w:eastAsia="en-AU"/>
        </w:rPr>
        <w:t>Figure 7 demonstrates how the map base would be modified to fit in the new subdivision.</w:t>
      </w:r>
    </w:p>
    <w:p w14:paraId="61C0AC5F" w14:textId="39ED1868" w:rsidR="008A19C7" w:rsidRDefault="008A19C7">
      <w:pPr>
        <w:rPr>
          <w:rFonts w:ascii="Arial" w:hAnsi="Arial"/>
          <w:sz w:val="20"/>
          <w:szCs w:val="20"/>
          <w:lang w:val="en-US" w:eastAsia="en-AU"/>
        </w:rPr>
      </w:pPr>
      <w:r>
        <w:rPr>
          <w:rFonts w:ascii="Arial" w:hAnsi="Arial"/>
          <w:sz w:val="20"/>
          <w:szCs w:val="20"/>
          <w:lang w:val="en-US" w:eastAsia="en-AU"/>
        </w:rPr>
        <w:br w:type="page"/>
      </w:r>
    </w:p>
    <w:p w14:paraId="57CE2BAA" w14:textId="77777777" w:rsidR="0057303E" w:rsidRDefault="0057303E" w:rsidP="008D1B1B">
      <w:pPr>
        <w:tabs>
          <w:tab w:val="left" w:pos="2127"/>
        </w:tabs>
        <w:spacing w:before="60"/>
        <w:ind w:left="2127" w:hanging="2127"/>
        <w:jc w:val="both"/>
        <w:rPr>
          <w:rFonts w:ascii="Arial" w:hAnsi="Arial"/>
          <w:sz w:val="20"/>
          <w:szCs w:val="20"/>
          <w:lang w:val="en-US" w:eastAsia="en-AU"/>
        </w:rPr>
      </w:pPr>
    </w:p>
    <w:p w14:paraId="38BD3567"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r>
        <w:rPr>
          <w:noProof/>
          <w:lang w:eastAsia="en-AU"/>
        </w:rPr>
        <mc:AlternateContent>
          <mc:Choice Requires="wpg">
            <w:drawing>
              <wp:anchor distT="0" distB="0" distL="114300" distR="114300" simplePos="0" relativeHeight="251707904" behindDoc="0" locked="0" layoutInCell="0" allowOverlap="1" wp14:anchorId="6C3E6169" wp14:editId="464041EB">
                <wp:simplePos x="0" y="0"/>
                <wp:positionH relativeFrom="column">
                  <wp:posOffset>20321</wp:posOffset>
                </wp:positionH>
                <wp:positionV relativeFrom="paragraph">
                  <wp:posOffset>123190</wp:posOffset>
                </wp:positionV>
                <wp:extent cx="5849092" cy="2286000"/>
                <wp:effectExtent l="0" t="0" r="0" b="19050"/>
                <wp:wrapNone/>
                <wp:docPr id="7" name="Group 97" descr="How Vicmap property manages a new subdivision example" title="How Vicmap property manages a new subdivision exampl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49092" cy="2286000"/>
                          <a:chOff x="1008" y="3600"/>
                          <a:chExt cx="10368" cy="4032"/>
                        </a:xfrm>
                      </wpg:grpSpPr>
                      <wpg:grpSp>
                        <wpg:cNvPr id="8" name="Group 98"/>
                        <wpg:cNvGrpSpPr>
                          <a:grpSpLocks/>
                        </wpg:cNvGrpSpPr>
                        <wpg:grpSpPr bwMode="auto">
                          <a:xfrm>
                            <a:off x="1008" y="3600"/>
                            <a:ext cx="5328" cy="3708"/>
                            <a:chOff x="1440" y="3600"/>
                            <a:chExt cx="5328" cy="3708"/>
                          </a:xfrm>
                        </wpg:grpSpPr>
                        <wps:wsp>
                          <wps:cNvPr id="9" name="Line 99"/>
                          <wps:cNvCnPr/>
                          <wps:spPr bwMode="auto">
                            <a:xfrm>
                              <a:off x="3024" y="6912"/>
                              <a:ext cx="302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Oval 100"/>
                          <wps:cNvSpPr>
                            <a:spLocks noChangeArrowheads="1"/>
                          </wps:cNvSpPr>
                          <wps:spPr bwMode="auto">
                            <a:xfrm>
                              <a:off x="1980" y="4860"/>
                              <a:ext cx="360" cy="36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1" name="Oval 101"/>
                          <wps:cNvSpPr>
                            <a:spLocks noChangeArrowheads="1"/>
                          </wps:cNvSpPr>
                          <wps:spPr bwMode="auto">
                            <a:xfrm>
                              <a:off x="5904" y="5328"/>
                              <a:ext cx="360" cy="36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2" name="Oval 102"/>
                          <wps:cNvSpPr>
                            <a:spLocks noChangeArrowheads="1"/>
                          </wps:cNvSpPr>
                          <wps:spPr bwMode="auto">
                            <a:xfrm>
                              <a:off x="5904" y="6912"/>
                              <a:ext cx="360" cy="36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 name="Oval 103"/>
                          <wps:cNvSpPr>
                            <a:spLocks noChangeArrowheads="1"/>
                          </wps:cNvSpPr>
                          <wps:spPr bwMode="auto">
                            <a:xfrm>
                              <a:off x="2880" y="6660"/>
                              <a:ext cx="360" cy="36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4" name="Line 104"/>
                          <wps:cNvCnPr/>
                          <wps:spPr bwMode="auto">
                            <a:xfrm>
                              <a:off x="1440" y="3600"/>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05"/>
                          <wps:cNvCnPr/>
                          <wps:spPr bwMode="auto">
                            <a:xfrm>
                              <a:off x="3420" y="3600"/>
                              <a:ext cx="180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06"/>
                          <wps:cNvCnPr/>
                          <wps:spPr bwMode="auto">
                            <a:xfrm>
                              <a:off x="5220" y="4140"/>
                              <a:ext cx="828" cy="13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07"/>
                          <wps:cNvCnPr/>
                          <wps:spPr bwMode="auto">
                            <a:xfrm>
                              <a:off x="2160" y="3600"/>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08"/>
                          <wps:cNvCnPr/>
                          <wps:spPr bwMode="auto">
                            <a:xfrm>
                              <a:off x="2160" y="5040"/>
                              <a:ext cx="3888"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09"/>
                          <wps:cNvCnPr/>
                          <wps:spPr bwMode="auto">
                            <a:xfrm>
                              <a:off x="6048" y="5472"/>
                              <a:ext cx="0" cy="18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10"/>
                          <wps:cNvCnPr/>
                          <wps:spPr bwMode="auto">
                            <a:xfrm>
                              <a:off x="2160" y="5040"/>
                              <a:ext cx="864" cy="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111"/>
                          <wps:cNvCnPr/>
                          <wps:spPr bwMode="auto">
                            <a:xfrm>
                              <a:off x="2592" y="5040"/>
                              <a:ext cx="864" cy="1872"/>
                            </a:xfrm>
                            <a:prstGeom prst="line">
                              <a:avLst/>
                            </a:prstGeom>
                            <a:noFill/>
                            <a:ln w="381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2" name="Line 112"/>
                          <wps:cNvCnPr/>
                          <wps:spPr bwMode="auto">
                            <a:xfrm>
                              <a:off x="2592" y="5040"/>
                              <a:ext cx="3168" cy="360"/>
                            </a:xfrm>
                            <a:prstGeom prst="line">
                              <a:avLst/>
                            </a:prstGeom>
                            <a:noFill/>
                            <a:ln w="381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3" name="Line 113"/>
                          <wps:cNvCnPr/>
                          <wps:spPr bwMode="auto">
                            <a:xfrm>
                              <a:off x="3456" y="6912"/>
                              <a:ext cx="2592" cy="144"/>
                            </a:xfrm>
                            <a:prstGeom prst="line">
                              <a:avLst/>
                            </a:prstGeom>
                            <a:noFill/>
                            <a:ln w="381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4" name="Line 114"/>
                          <wps:cNvCnPr/>
                          <wps:spPr bwMode="auto">
                            <a:xfrm>
                              <a:off x="6048" y="5472"/>
                              <a:ext cx="0" cy="1620"/>
                            </a:xfrm>
                            <a:prstGeom prst="line">
                              <a:avLst/>
                            </a:prstGeom>
                            <a:noFill/>
                            <a:ln w="381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 name="Text Box 115"/>
                          <wps:cNvSpPr txBox="1">
                            <a:spLocks noChangeArrowheads="1"/>
                          </wps:cNvSpPr>
                          <wps:spPr bwMode="auto">
                            <a:xfrm>
                              <a:off x="6192" y="5472"/>
                              <a:ext cx="576" cy="1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51F5B" w14:textId="77777777" w:rsidR="002B076B" w:rsidRDefault="002B076B" w:rsidP="008D1B1B">
                                <w:r>
                                  <w:t>ROAD</w:t>
                                </w:r>
                              </w:p>
                            </w:txbxContent>
                          </wps:txbx>
                          <wps:bodyPr rot="0" vert="vert270" wrap="square" lIns="91440" tIns="45720" rIns="91440" bIns="45720" anchor="t" anchorCtr="0" upright="1">
                            <a:noAutofit/>
                          </wps:bodyPr>
                        </wps:wsp>
                      </wpg:grpSp>
                      <wpg:grpSp>
                        <wpg:cNvPr id="26" name="Group 116"/>
                        <wpg:cNvGrpSpPr>
                          <a:grpSpLocks/>
                        </wpg:cNvGrpSpPr>
                        <wpg:grpSpPr bwMode="auto">
                          <a:xfrm>
                            <a:off x="6192" y="3600"/>
                            <a:ext cx="5184" cy="4032"/>
                            <a:chOff x="6192" y="3600"/>
                            <a:chExt cx="5184" cy="4032"/>
                          </a:xfrm>
                        </wpg:grpSpPr>
                        <wpg:grpSp>
                          <wpg:cNvPr id="27" name="Group 117"/>
                          <wpg:cNvGrpSpPr>
                            <a:grpSpLocks/>
                          </wpg:cNvGrpSpPr>
                          <wpg:grpSpPr bwMode="auto">
                            <a:xfrm>
                              <a:off x="6192" y="3600"/>
                              <a:ext cx="4860" cy="4032"/>
                              <a:chOff x="7020" y="3600"/>
                              <a:chExt cx="4860" cy="4032"/>
                            </a:xfrm>
                          </wpg:grpSpPr>
                          <wps:wsp>
                            <wps:cNvPr id="28" name="Line 118"/>
                            <wps:cNvCnPr/>
                            <wps:spPr bwMode="auto">
                              <a:xfrm>
                                <a:off x="8640" y="6912"/>
                                <a:ext cx="3024" cy="144"/>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 name="Oval 119"/>
                            <wps:cNvSpPr>
                              <a:spLocks noChangeArrowheads="1"/>
                            </wps:cNvSpPr>
                            <wps:spPr bwMode="auto">
                              <a:xfrm>
                                <a:off x="7920" y="4896"/>
                                <a:ext cx="360" cy="36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30" name="Oval 120"/>
                            <wps:cNvSpPr>
                              <a:spLocks noChangeArrowheads="1"/>
                            </wps:cNvSpPr>
                            <wps:spPr bwMode="auto">
                              <a:xfrm>
                                <a:off x="11520" y="5184"/>
                                <a:ext cx="360" cy="36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31" name="Oval 121"/>
                            <wps:cNvSpPr>
                              <a:spLocks noChangeArrowheads="1"/>
                            </wps:cNvSpPr>
                            <wps:spPr bwMode="auto">
                              <a:xfrm>
                                <a:off x="11520" y="6912"/>
                                <a:ext cx="360" cy="36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32" name="Oval 122"/>
                            <wps:cNvSpPr>
                              <a:spLocks noChangeArrowheads="1"/>
                            </wps:cNvSpPr>
                            <wps:spPr bwMode="auto">
                              <a:xfrm>
                                <a:off x="8784" y="6768"/>
                                <a:ext cx="360" cy="36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33" name="Line 123"/>
                            <wps:cNvCnPr/>
                            <wps:spPr bwMode="auto">
                              <a:xfrm>
                                <a:off x="7020" y="3600"/>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24"/>
                            <wps:cNvCnPr/>
                            <wps:spPr bwMode="auto">
                              <a:xfrm>
                                <a:off x="9000" y="3600"/>
                                <a:ext cx="180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125"/>
                            <wps:cNvCnPr/>
                            <wps:spPr bwMode="auto">
                              <a:xfrm>
                                <a:off x="10800" y="4137"/>
                                <a:ext cx="864" cy="11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126"/>
                            <wps:cNvCnPr/>
                            <wps:spPr bwMode="auto">
                              <a:xfrm>
                                <a:off x="7740" y="3600"/>
                                <a:ext cx="0" cy="144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7" name="Line 127"/>
                            <wps:cNvCnPr/>
                            <wps:spPr bwMode="auto">
                              <a:xfrm>
                                <a:off x="7776" y="5040"/>
                                <a:ext cx="3888" cy="288"/>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8" name="Line 128"/>
                            <wps:cNvCnPr/>
                            <wps:spPr bwMode="auto">
                              <a:xfrm>
                                <a:off x="11664" y="5328"/>
                                <a:ext cx="0" cy="23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29"/>
                            <wps:cNvCnPr/>
                            <wps:spPr bwMode="auto">
                              <a:xfrm>
                                <a:off x="7740" y="5040"/>
                                <a:ext cx="900" cy="1872"/>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0" name="Line 130"/>
                            <wps:cNvCnPr/>
                            <wps:spPr bwMode="auto">
                              <a:xfrm>
                                <a:off x="8064" y="5040"/>
                                <a:ext cx="3600" cy="28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 name="Line 131"/>
                            <wps:cNvCnPr/>
                            <wps:spPr bwMode="auto">
                              <a:xfrm>
                                <a:off x="8928" y="6912"/>
                                <a:ext cx="2736" cy="14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 name="Line 132"/>
                            <wps:cNvCnPr/>
                            <wps:spPr bwMode="auto">
                              <a:xfrm>
                                <a:off x="7776" y="3600"/>
                                <a:ext cx="288"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33"/>
                            <wps:cNvCnPr/>
                            <wps:spPr bwMode="auto">
                              <a:xfrm>
                                <a:off x="8064" y="5040"/>
                                <a:ext cx="864" cy="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4" name="Text Box 134"/>
                          <wps:cNvSpPr txBox="1">
                            <a:spLocks noChangeArrowheads="1"/>
                          </wps:cNvSpPr>
                          <wps:spPr bwMode="auto">
                            <a:xfrm>
                              <a:off x="10800" y="5760"/>
                              <a:ext cx="576" cy="1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0BDA7" w14:textId="77777777" w:rsidR="002B076B" w:rsidRDefault="002B076B" w:rsidP="008D1B1B">
                                <w:pPr>
                                  <w:jc w:val="center"/>
                                </w:pPr>
                                <w:r>
                                  <w:t>ROAD</w:t>
                                </w:r>
                              </w:p>
                            </w:txbxContent>
                          </wps:txbx>
                          <wps:bodyPr rot="0" vert="vert270"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97" o:spid="_x0000_s1070" alt="Title: How Vicmap property manages a new subdivision example - Description: How Vicmap property manages a new subdivision example" style="position:absolute;left:0;text-align:left;margin-left:1.6pt;margin-top:9.7pt;width:460.55pt;height:180pt;z-index:251707904" coordorigin="1008,3600" coordsize="10368,4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" o:allowincell="f">
                <v:group id="Group 98" o:spid="_x0000_s1071" style="position:absolute;left:1008;top:3600;width:5328;height:3708" coordorigin="1440,3600" coordsize="5328,3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99" o:spid="_x0000_s1072" style="position:absolute;visibility:visible;mso-wrap-style:square" from="3024,6912" to="6048,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oval id="Oval 100" o:spid="_x0000_s1073" style="position:absolute;left:1980;top:4860;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ffPcUA&#10;AADbAAAADwAAAGRycy9kb3ducmV2LnhtbESPQWvCQBCF74L/YRnBm24sKCW6iigthXpoEy30NmTH&#10;JG12NmS3Mf33nUPB2wzvzXvfbHaDa1RPXag9G1jME1DEhbc1lwbO+dPsEVSIyBYbz2TglwLstuPR&#10;BlPrb/xOfRZLJSEcUjRQxdimWoeiIodh7lti0a6+cxhl7UptO7xJuGv0Q5KstMOapaHClg4VFd/Z&#10;jzPw9YbX9ni6lK+LLF/2e/sxfLpnY6aTYb8GFWmId/P/9YsVfKGXX2QAv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5989xQAAANsAAAAPAAAAAAAAAAAAAAAAAJgCAABkcnMv&#10;ZG93bnJldi54bWxQSwUGAAAAAAQABAD1AAAAigMAAAAA&#10;" fillcolor="black">
                    <v:fill opacity="32896f"/>
                  </v:oval>
                  <v:oval id="Oval 101" o:spid="_x0000_s1074" style="position:absolute;left:5904;top:5328;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t6psIA&#10;AADbAAAADwAAAGRycy9kb3ducmV2LnhtbERPTWvCQBC9F/wPywje6iaCpURXEUUR7KFNtNDbkB2T&#10;tNnZkF1j/PduQfA2j/c582VvatFR6yrLCuJxBII4t7riQsEx276+g3AeWWNtmRTcyMFyMXiZY6Lt&#10;lb+oS30hQgi7BBWU3jeJlC4vyaAb24Y4cGfbGvQBtoXULV5DuKnlJIrepMGKQ0OJDa1Lyv/Si1Hw&#10;+4nnZvNxKg5xmk27lf7uf8xOqdGwX81AeOr9U/xw73WYH8P/L+E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3qmwgAAANsAAAAPAAAAAAAAAAAAAAAAAJgCAABkcnMvZG93&#10;bnJldi54bWxQSwUGAAAAAAQABAD1AAAAhwMAAAAA&#10;" fillcolor="black">
                    <v:fill opacity="32896f"/>
                  </v:oval>
                  <v:oval id="Oval 102" o:spid="_x0000_s1075" style="position:absolute;left:5904;top:6912;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nk0cMA&#10;AADbAAAADwAAAGRycy9kb3ducmV2LnhtbERPS2vCQBC+C/0PyxR6000CLRJdJVQUwR5qfEBvQ3ZM&#10;0mZnQ3ZN0n/fLRR6m4/vOcv1aBrRU+dqywriWQSCuLC65lLB+bSdzkE4j6yxsUwKvsnBevUwWWKq&#10;7cBH6nNfihDCLkUFlfdtKqUrKjLoZrYlDtzNdgZ9gF0pdYdDCDeNTKLoRRqsOTRU2NJrRcVXfjcK&#10;Pt/x1m7eLuUhzk/Pfaav44fZKfX0OGYLEJ5G/y/+c+91mJ/A7y/hALn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nk0cMAAADbAAAADwAAAAAAAAAAAAAAAACYAgAAZHJzL2Rv&#10;d25yZXYueG1sUEsFBgAAAAAEAAQA9QAAAIgDAAAAAA==&#10;" fillcolor="black">
                    <v:fill opacity="32896f"/>
                  </v:oval>
                  <v:oval id="Oval 103" o:spid="_x0000_s1076" style="position:absolute;left:2880;top:6660;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VBSsMA&#10;AADbAAAADwAAAGRycy9kb3ducmV2LnhtbERPS2vCQBC+C/6HZQq96caWikQ3IkpLoT1oYgvehuzk&#10;UbOzIbuN6b/vCoK3+fies1oPphE9da62rGA2jUAQ51bXXCo4Zq+TBQjnkTU2lknBHzlYJ+PRCmNt&#10;L3ygPvWlCCHsYlRQed/GUrq8IoNualviwBW2M+gD7EqpO7yEcNPIpyiaS4M1h4YKW9pWlJ/TX6Pg&#10;Z49Fu/v8Kj9mafbSb/T3cDJvSj0+DJslCE+Dv4tv7ncd5j/D9ZdwgE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VBSsMAAADbAAAADwAAAAAAAAAAAAAAAACYAgAAZHJzL2Rv&#10;d25yZXYueG1sUEsFBgAAAAAEAAQA9QAAAIgDAAAAAA==&#10;" fillcolor="black">
                    <v:fill opacity="32896f"/>
                  </v:oval>
                  <v:line id="Line 104" o:spid="_x0000_s1077" style="position:absolute;visibility:visible;mso-wrap-style:square" from="1440,3600" to="342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05" o:spid="_x0000_s1078" style="position:absolute;visibility:visible;mso-wrap-style:square" from="3420,3600" to="5220,4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06" o:spid="_x0000_s1079" style="position:absolute;visibility:visible;mso-wrap-style:square" from="5220,4140" to="6048,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07" o:spid="_x0000_s1080" style="position:absolute;visibility:visible;mso-wrap-style:square" from="2160,3600" to="2160,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08" o:spid="_x0000_s1081" style="position:absolute;visibility:visible;mso-wrap-style:square" from="2160,5040" to="6048,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09" o:spid="_x0000_s1082" style="position:absolute;visibility:visible;mso-wrap-style:square" from="6048,5472" to="6048,7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110" o:spid="_x0000_s1083" style="position:absolute;visibility:visible;mso-wrap-style:square" from="2160,5040" to="3024,6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111" o:spid="_x0000_s1084" style="position:absolute;visibility:visible;mso-wrap-style:square" from="2592,5040" to="3456,6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fAwcQAAADbAAAADwAAAGRycy9kb3ducmV2LnhtbESP0WrCQBRE34X+w3ILvulGH4KmriJF&#10;IZZS0OYDLtnbbGr2bshuk9iv7xYEH4eZOcNsdqNtRE+drx0rWMwTEMSl0zVXCorP42wFwgdkjY1j&#10;UnAjD7vt02SDmXYDn6m/hEpECPsMFZgQ2kxKXxqy6OeuJY7el+sshii7SuoOhwi3jVwmSSot1hwX&#10;DLb0aqi8Xn6sgvWpwI9c396K1BzH1e/74fDtC6Wmz+P+BUSgMTzC93auFSwX8P8l/gC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d8DBxAAAANsAAAAPAAAAAAAAAAAA&#10;AAAAAKECAABkcnMvZG93bnJldi54bWxQSwUGAAAAAAQABAD5AAAAkgMAAAAA&#10;" strokeweight="3pt">
                    <v:stroke dashstyle="dash"/>
                  </v:line>
                  <v:line id="Line 112" o:spid="_x0000_s1085" style="position:absolute;visibility:visible;mso-wrap-style:square" from="2592,5040" to="5760,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VetsQAAADbAAAADwAAAGRycy9kb3ducmV2LnhtbESPzWrDMBCE74G+g9hCbolcH0ziRgml&#10;JJCUUkjiB1isreXWWhlL9U+fvioEchxm5htmsxttI3rqfO1YwdMyAUFcOl1zpaC4HhYrED4ga2wc&#10;k4KJPOy2D7MN5toNfKb+EioRIexzVGBCaHMpfWnIol+6ljh6n66zGKLsKqk7HCLcNjJNkkxarDku&#10;GGzp1VD5ffmxCtanAj+OenorMnMYV7/v+/2XL5SaP44vzyACjeEevrWPWkGawv+X+APk9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pV62xAAAANsAAAAPAAAAAAAAAAAA&#10;AAAAAKECAABkcnMvZG93bnJldi54bWxQSwUGAAAAAAQABAD5AAAAkgMAAAAA&#10;" strokeweight="3pt">
                    <v:stroke dashstyle="dash"/>
                  </v:line>
                  <v:line id="Line 113" o:spid="_x0000_s1086" style="position:absolute;visibility:visible;mso-wrap-style:square" from="3456,6912" to="6048,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n7LcQAAADbAAAADwAAAGRycy9kb3ducmV2LnhtbESP3WrCQBSE74W+w3IKvdNNFURTVylF&#10;IS1F0OYBDtnTbNrs2ZBd89On7wqCl8PMfMNsdoOtRUetrxwreJ4lIIgLpysuFeRfh+kKhA/IGmvH&#10;pGAkD7vtw2SDqXY9n6g7h1JECPsUFZgQmlRKXxiy6GeuIY7et2sthijbUuoW+wi3tZwnyVJarDgu&#10;GGzozVDxe75YBev3HI+ZHj/ypTkMq7/P/f7H50o9PQ6vLyACDeEevrUzrWC+gOuX+APk9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6fstxAAAANsAAAAPAAAAAAAAAAAA&#10;AAAAAKECAABkcnMvZG93bnJldi54bWxQSwUGAAAAAAQABAD5AAAAkgMAAAAA&#10;" strokeweight="3pt">
                    <v:stroke dashstyle="dash"/>
                  </v:line>
                  <v:line id="Line 114" o:spid="_x0000_s1087" style="position:absolute;visibility:visible;mso-wrap-style:square" from="6048,5472" to="6048,7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BjWcQAAADbAAAADwAAAGRycy9kb3ducmV2LnhtbESP3WrCQBSE74W+w3IKvdNNRURTVylF&#10;IS1F0OYBDtnTbNrs2ZBd89On7wqCl8PMfMNsdoOtRUetrxwreJ4lIIgLpysuFeRfh+kKhA/IGmvH&#10;pGAkD7vtw2SDqXY9n6g7h1JECPsUFZgQmlRKXxiy6GeuIY7et2sthijbUuoW+wi3tZwnyVJarDgu&#10;GGzozVDxe75YBev3HI+ZHj/ypTkMq7/P/f7H50o9PQ6vLyACDeEevrUzrWC+gOuX+APk9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AGNZxAAAANsAAAAPAAAAAAAAAAAA&#10;AAAAAKECAABkcnMvZG93bnJldi54bWxQSwUGAAAAAAQABAD5AAAAkgMAAAAA&#10;" strokeweight="3pt">
                    <v:stroke dashstyle="dash"/>
                  </v:line>
                  <v:shape id="Text Box 115" o:spid="_x0000_s1088" type="#_x0000_t202" style="position:absolute;left:6192;top:5472;width:576;height:1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yqK8YA&#10;AADbAAAADwAAAGRycy9kb3ducmV2LnhtbESPQWvCQBSE70L/w/IKvZlNU1pKdA2lRbGXolEP3p7Z&#10;ZxLMvo3Z1cR/3y0IPQ4z8w0zzQbTiCt1rras4DmKQRAXVtdcKthu5uN3EM4ja2wsk4IbOchmD6Mp&#10;ptr2vKZr7ksRIOxSVFB536ZSuqIigy6yLXHwjrYz6IPsSqk77APcNDKJ4zdpsOawUGFLnxUVp/xi&#10;FOwOP7dm3b7s47r/Xg2L8yr/WpRKPT0OHxMQngb/H763l1pB8gp/X8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yqK8YAAADbAAAADwAAAAAAAAAAAAAAAACYAgAAZHJz&#10;L2Rvd25yZXYueG1sUEsFBgAAAAAEAAQA9QAAAIsDAAAAAA==&#10;" filled="f" stroked="f">
                    <v:textbox style="layout-flow:vertical;mso-layout-flow-alt:bottom-to-top">
                      <w:txbxContent>
                        <w:p w14:paraId="53351F5B" w14:textId="77777777" w:rsidR="002B076B" w:rsidRDefault="002B076B" w:rsidP="008D1B1B">
                          <w:r>
                            <w:t>ROAD</w:t>
                          </w:r>
                        </w:p>
                      </w:txbxContent>
                    </v:textbox>
                  </v:shape>
                </v:group>
                <v:group id="Group 116" o:spid="_x0000_s1089" style="position:absolute;left:6192;top:3600;width:5184;height:4032" coordorigin="6192,3600" coordsize="5184,4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group id="Group 117" o:spid="_x0000_s1090" style="position:absolute;left:6192;top:3600;width:4860;height:4032" coordorigin="7020,3600" coordsize="4860,4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line id="Line 118" o:spid="_x0000_s1091" style="position:absolute;visibility:visible;mso-wrap-style:square" from="8640,6912" to="11664,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GHb8EAAADbAAAADwAAAGRycy9kb3ducmV2LnhtbERPTWsCMRC9C/0PYQq9aVYPVVej2ELB&#10;Vj24reBx2IzJ4maybFJd/705CB4f73u+7FwtLtSGyrOC4SADQVx6XbFR8Pf71Z+ACBFZY+2ZFNwo&#10;wHLx0ptjrv2V93QpohEphEOOCmyMTS5lKC05DAPfECfu5FuHMcHWSN3iNYW7Wo6y7F06rDg1WGzo&#10;01J5Lv6dgs14XR8MH4vt9yl8+OnPXu6MVerttVvNQETq4lP8cK+1glEam76kHy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AYdvwQAAANsAAAAPAAAAAAAAAAAAAAAA&#10;AKECAABkcnMvZG93bnJldi54bWxQSwUGAAAAAAQABAD5AAAAjwMAAAAA&#10;">
                      <v:stroke dashstyle="1 1"/>
                    </v:line>
                    <v:oval id="Oval 119" o:spid="_x0000_s1092" style="position:absolute;left:7920;top:4896;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G8HcUA&#10;AADbAAAADwAAAGRycy9kb3ducmV2LnhtbESPQWvCQBSE7wX/w/KE3upGwVKjq4iiFNqDJip4e2Sf&#10;STT7NmS3Mf33XaHgcZiZb5jZojOVaKlxpWUFw0EEgjizuuRcwSHdvH2AcB5ZY2WZFPySg8W89zLD&#10;WNs776lNfC4ChF2MCgrv61hKlxVk0A1sTRy8i20M+iCbXOoG7wFuKjmKondpsOSwUGBNq4KyW/Jj&#10;FFx3eKnX38f8a5ik43apT93ZbJV67XfLKQhPnX+G/9ufWsFoAo8v4Q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sbwdxQAAANsAAAAPAAAAAAAAAAAAAAAAAJgCAABkcnMv&#10;ZG93bnJldi54bWxQSwUGAAAAAAQABAD1AAAAigMAAAAA&#10;" fillcolor="black">
                      <v:fill opacity="32896f"/>
                    </v:oval>
                    <v:oval id="Oval 120" o:spid="_x0000_s1093" style="position:absolute;left:11520;top:518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KDXcEA&#10;AADbAAAADwAAAGRycy9kb3ducmV2LnhtbERPy4rCMBTdD/gP4QruxlTFQapRZAZF0MVYH+Du0lzb&#10;anNTmljr35vFwCwP5z1btKYUDdWusKxg0I9AEKdWF5wpOB5WnxMQziNrLC2Tghc5WMw7HzOMtX3y&#10;nprEZyKEsItRQe59FUvp0pwMur6tiAN3tbVBH2CdSV3jM4SbUg6j6EsaLDg05FjRd07pPXkYBbdf&#10;vFY/u1O2HSSHcbPU5/Zi1kr1uu1yCsJT6//Ff+6NVjAK68OX8APk/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Sg13BAAAA2wAAAA8AAAAAAAAAAAAAAAAAmAIAAGRycy9kb3du&#10;cmV2LnhtbFBLBQYAAAAABAAEAPUAAACGAwAAAAA=&#10;" fillcolor="black">
                      <v:fill opacity="32896f"/>
                    </v:oval>
                    <v:oval id="Oval 121" o:spid="_x0000_s1094" style="position:absolute;left:11520;top:6912;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4mxsYA&#10;AADbAAAADwAAAGRycy9kb3ducmV2LnhtbESPT2vCQBTE7wW/w/KE3uomSotEN0FaFMEe2vgHvD2y&#10;zySafRuy25h++26h0OMwM79hltlgGtFT52rLCuJJBIK4sLrmUsFhv36ag3AeWWNjmRR8k4MsHT0s&#10;MdH2zp/U574UAcIuQQWV920ipSsqMugmtiUO3sV2Bn2QXSl1h/cAN42cRtGLNFhzWKiwpdeKilv+&#10;ZRRcP/DSvr0fy12c75/7lT4NZ7NR6nE8rBYgPA3+P/zX3moFsxh+v4QfIN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4mxsYAAADbAAAADwAAAAAAAAAAAAAAAACYAgAAZHJz&#10;L2Rvd25yZXYueG1sUEsFBgAAAAAEAAQA9QAAAIsDAAAAAA==&#10;" fillcolor="black">
                      <v:fill opacity="32896f"/>
                    </v:oval>
                    <v:oval id="Oval 122" o:spid="_x0000_s1095" style="position:absolute;left:8784;top:6768;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y4scUA&#10;AADbAAAADwAAAGRycy9kb3ducmV2LnhtbESPQWvCQBSE7wX/w/KE3upGpUWiq4iiFNqDJip4e2Sf&#10;STT7NmS3Mf33XaHgcZiZb5jZojOVaKlxpWUFw0EEgjizuuRcwSHdvE1AOI+ssbJMCn7JwWLee5lh&#10;rO2d99QmPhcBwi5GBYX3dSylywoy6Aa2Jg7exTYGfZBNLnWD9wA3lRxF0Yc0WHJYKLCmVUHZLfkx&#10;Cq47vNTr72P+NUzS93apT93ZbJV67XfLKQhPnX+G/9ufWsF4BI8v4Q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zLixxQAAANsAAAAPAAAAAAAAAAAAAAAAAJgCAABkcnMv&#10;ZG93bnJldi54bWxQSwUGAAAAAAQABAD1AAAAigMAAAAA&#10;" fillcolor="black">
                      <v:fill opacity="32896f"/>
                    </v:oval>
                    <v:line id="Line 123" o:spid="_x0000_s1096" style="position:absolute;visibility:visible;mso-wrap-style:square" from="7020,3600" to="9000,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124" o:spid="_x0000_s1097" style="position:absolute;visibility:visible;mso-wrap-style:square" from="9000,3600" to="10800,4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125" o:spid="_x0000_s1098" style="position:absolute;visibility:visible;mso-wrap-style:square" from="10800,4137" to="11664,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126" o:spid="_x0000_s1099" style="position:absolute;visibility:visible;mso-wrap-style:square" from="7740,3600" to="7740,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sgW8QAAADbAAAADwAAAGRycy9kb3ducmV2LnhtbESPT2sCMRTE7wW/Q3hCbzVrC1ZXo9hC&#10;wb8Hty30+Ng8k8XNy7KJun57Uyj0OMzMb5jZonO1uFAbKs8KhoMMBHHpdcVGwdfnx9MYRIjIGmvP&#10;pOBGARbz3sMMc+2vfKBLEY1IEA45KrAxNrmUobTkMAx8Q5y8o28dxiRbI3WL1wR3tXzOspF0WHFa&#10;sNjQu6XyVJydgu3rqv42/FPs1sfw5iebg9wbq9Rjv1tOQUTq4n/4r73SCl5G8Psl/QA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CyBbxAAAANsAAAAPAAAAAAAAAAAA&#10;AAAAAKECAABkcnMvZG93bnJldi54bWxQSwUGAAAAAAQABAD5AAAAkgMAAAAA&#10;">
                      <v:stroke dashstyle="1 1"/>
                    </v:line>
                    <v:line id="Line 127" o:spid="_x0000_s1100" style="position:absolute;visibility:visible;mso-wrap-style:square" from="7776,5040" to="11664,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eFwMQAAADbAAAADwAAAGRycy9kb3ducmV2LnhtbESPQWsCMRSE70L/Q3gFb5qtQm23RqmC&#10;oFYPblvo8bF5Jks3L8sm6vbfm4LgcZiZb5jpvHO1OFMbKs8KnoYZCOLS64qNgq/P1eAFRIjIGmvP&#10;pOCPAsxnD70p5tpf+EDnIhqRIBxyVGBjbHIpQ2nJYRj6hjh5R986jEm2RuoWLwnuajnKsmfpsOK0&#10;YLGhpaXytzg5BR+Tdf1t+KfYbY5h4V+3B7k3Vqn+Y/f+BiJSF+/hW3utFYwn8P8l/QA5u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R4XAxAAAANsAAAAPAAAAAAAAAAAA&#10;AAAAAKECAABkcnMvZG93bnJldi54bWxQSwUGAAAAAAQABAD5AAAAkgMAAAAA&#10;">
                      <v:stroke dashstyle="1 1"/>
                    </v:line>
                    <v:line id="Line 128" o:spid="_x0000_s1101" style="position:absolute;visibility:visible;mso-wrap-style:square" from="11664,5328" to="11664,7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129" o:spid="_x0000_s1102" style="position:absolute;visibility:visible;mso-wrap-style:square" from="7740,5040" to="8640,6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S0KcQAAADbAAAADwAAAGRycy9kb3ducmV2LnhtbESPQWsCMRSE70L/Q3gFb5qtQq1bo1RB&#10;UGsPblvo8bF5Jks3L8sm6vbfm4LgcZiZb5jZonO1OFMbKs8KnoYZCOLS64qNgq/P9eAFRIjIGmvP&#10;pOCPAizmD70Z5tpf+EDnIhqRIBxyVGBjbHIpQ2nJYRj6hjh5R986jEm2RuoWLwnuajnKsmfpsOK0&#10;YLGhlaXytzg5Be+TTf1t+KfYb49h6ae7g/wwVqn+Y/f2CiJSF+/hW3ujFYyn8P8l/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lLQpxAAAANsAAAAPAAAAAAAAAAAA&#10;AAAAAKECAABkcnMvZG93bnJldi54bWxQSwUGAAAAAAQABAD5AAAAkgMAAAAA&#10;">
                      <v:stroke dashstyle="1 1"/>
                    </v:line>
                    <v:line id="Line 130" o:spid="_x0000_s1103" style="position:absolute;visibility:visible;mso-wrap-style:square" from="8064,5040" to="11664,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3JVcEAAADbAAAADwAAAGRycy9kb3ducmV2LnhtbERPy2oCMRTdF/yHcIXuakYpUqdGKT6g&#10;4kIc/YDr5HYydXIzJFGnfr1ZCF0ezns672wjruRD7VjBcJCBIC6drrlScDys3z5AhIissXFMCv4o&#10;wHzWe5lirt2N93QtYiVSCIccFZgY21zKUBqyGAauJU7cj/MWY4K+ktrjLYXbRo6ybCwt1pwaDLa0&#10;MFSei4tVsPGn7Xl4r4w88cavmt1yEuyvUq/97usTRKQu/ouf7m+t4D2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7clVwQAAANsAAAAPAAAAAAAAAAAAAAAA&#10;AKECAABkcnMvZG93bnJldi54bWxQSwUGAAAAAAQABAD5AAAAjwMAAAAA&#10;" strokeweight="1pt"/>
                    <v:line id="Line 131" o:spid="_x0000_s1104" style="position:absolute;visibility:visible;mso-wrap-style:square" from="8928,6912" to="11664,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FszsQAAADbAAAADwAAAGRycy9kb3ducmV2LnhtbESP0WoCMRRE34X+Q7iFvtXsFil2NUpp&#10;FSp9ELd+wHVz3axubpYk6tavN4WCj8PMnGGm89624kw+NI4V5MMMBHHldMO1gu3P8nkMIkRkja1j&#10;UvBLAeazh8EUC+0uvKFzGWuRIBwKVGBi7AopQ2XIYhi6jjh5e+ctxiR9LbXHS4LbVr5k2au02HBa&#10;MNjRh6HqWJ6sgpXffR/za23kjld+0a4/34I9KPX02L9PQETq4z383/7SCkY5/H1JP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oWzOxAAAANsAAAAPAAAAAAAAAAAA&#10;AAAAAKECAABkcnMvZG93bnJldi54bWxQSwUGAAAAAAQABAD5AAAAkgMAAAAA&#10;" strokeweight="1pt"/>
                    <v:line id="Line 132" o:spid="_x0000_s1105" style="position:absolute;visibility:visible;mso-wrap-style:square" from="7776,3600" to="8064,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133" o:spid="_x0000_s1106" style="position:absolute;visibility:visible;mso-wrap-style:square" from="8064,5040" to="8928,6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group>
                  <v:shape id="Text Box 134" o:spid="_x0000_s1107" type="#_x0000_t202" style="position:absolute;left:10800;top:5760;width:57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qEMUA&#10;AADbAAAADwAAAGRycy9kb3ducmV2LnhtbESPQWvCQBSE70L/w/IK3sxGKyKpq0hLpb2IRnvo7TX7&#10;TILZtzG7mvjvXUHwOMzMN8xs0ZlKXKhxpWUFwygGQZxZXXKuYL/7GkxBOI+ssbJMCq7kYDF/6c0w&#10;0bblLV1Sn4sAYZeggsL7OpHSZQUZdJGtiYN3sI1BH2STS91gG+CmkqM4nkiDJYeFAmv6KCg7pmej&#10;4Pd/fa229dtfXLY/m2512qSfq1yp/mu3fAfhqfPP8KP9rRWMx3D/En6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L+oQxQAAANsAAAAPAAAAAAAAAAAAAAAAAJgCAABkcnMv&#10;ZG93bnJldi54bWxQSwUGAAAAAAQABAD1AAAAigMAAAAA&#10;" filled="f" stroked="f">
                    <v:textbox style="layout-flow:vertical;mso-layout-flow-alt:bottom-to-top">
                      <w:txbxContent>
                        <w:p w14:paraId="3800BDA7" w14:textId="77777777" w:rsidR="002B076B" w:rsidRDefault="002B076B" w:rsidP="008D1B1B">
                          <w:pPr>
                            <w:jc w:val="center"/>
                          </w:pPr>
                          <w:r>
                            <w:t>ROAD</w:t>
                          </w:r>
                        </w:p>
                      </w:txbxContent>
                    </v:textbox>
                  </v:shape>
                </v:group>
              </v:group>
            </w:pict>
          </mc:Fallback>
        </mc:AlternateContent>
      </w:r>
    </w:p>
    <w:p w14:paraId="4DB6719B"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6B312232"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56F9BEAA"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46146C2E"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1886F42F"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0C526FE4"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519B35E0"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4A6EA71E"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120E1473"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41333E7E"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65F142E2"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739FD381"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55820249" w14:textId="77777777" w:rsidR="008D1B1B" w:rsidRPr="00F54224" w:rsidRDefault="008D1B1B" w:rsidP="008D1B1B">
      <w:pPr>
        <w:tabs>
          <w:tab w:val="left" w:pos="2127"/>
        </w:tabs>
        <w:spacing w:before="60"/>
        <w:ind w:left="2127" w:hanging="2127"/>
        <w:jc w:val="both"/>
        <w:rPr>
          <w:rFonts w:ascii="Arial" w:hAnsi="Arial"/>
          <w:sz w:val="20"/>
          <w:szCs w:val="20"/>
          <w:lang w:val="en-US" w:eastAsia="en-AU"/>
        </w:rPr>
      </w:pPr>
    </w:p>
    <w:p w14:paraId="779E7F43" w14:textId="77777777" w:rsidR="008D1B1B" w:rsidRPr="00F116FB" w:rsidRDefault="008D1B1B" w:rsidP="008D1B1B">
      <w:pPr>
        <w:tabs>
          <w:tab w:val="left" w:pos="2127"/>
        </w:tabs>
        <w:spacing w:before="60"/>
        <w:ind w:left="2127" w:hanging="2127"/>
        <w:jc w:val="center"/>
        <w:rPr>
          <w:rFonts w:asciiTheme="minorHAnsi" w:hAnsiTheme="minorHAnsi"/>
          <w:sz w:val="22"/>
          <w:szCs w:val="22"/>
          <w:lang w:val="en-US" w:eastAsia="en-AU"/>
        </w:rPr>
      </w:pPr>
      <w:r w:rsidRPr="00F116FB">
        <w:rPr>
          <w:rFonts w:asciiTheme="minorHAnsi" w:hAnsiTheme="minorHAnsi"/>
          <w:sz w:val="22"/>
          <w:szCs w:val="22"/>
          <w:lang w:val="en-US" w:eastAsia="en-AU"/>
        </w:rPr>
        <w:t xml:space="preserve">Figure 7: </w:t>
      </w:r>
      <w:r>
        <w:rPr>
          <w:rFonts w:asciiTheme="minorHAnsi" w:hAnsiTheme="minorHAnsi"/>
          <w:sz w:val="22"/>
          <w:szCs w:val="22"/>
          <w:lang w:val="en-US" w:eastAsia="en-AU"/>
        </w:rPr>
        <w:t>H</w:t>
      </w:r>
      <w:r w:rsidRPr="00F116FB">
        <w:rPr>
          <w:rFonts w:asciiTheme="minorHAnsi" w:hAnsiTheme="minorHAnsi"/>
          <w:sz w:val="22"/>
          <w:szCs w:val="22"/>
          <w:lang w:val="en-US" w:eastAsia="en-AU"/>
        </w:rPr>
        <w:t xml:space="preserve">ow </w:t>
      </w:r>
      <w:r>
        <w:rPr>
          <w:rFonts w:asciiTheme="minorHAnsi" w:hAnsiTheme="minorHAnsi"/>
          <w:sz w:val="22"/>
          <w:szCs w:val="22"/>
          <w:lang w:val="en-US" w:eastAsia="en-AU"/>
        </w:rPr>
        <w:t xml:space="preserve">Vicmap property manages a </w:t>
      </w:r>
      <w:r w:rsidRPr="00F116FB">
        <w:rPr>
          <w:rFonts w:asciiTheme="minorHAnsi" w:hAnsiTheme="minorHAnsi"/>
          <w:sz w:val="22"/>
          <w:szCs w:val="22"/>
          <w:lang w:val="en-US" w:eastAsia="en-AU"/>
        </w:rPr>
        <w:t>new subdivision</w:t>
      </w:r>
      <w:r>
        <w:rPr>
          <w:rFonts w:asciiTheme="minorHAnsi" w:hAnsiTheme="minorHAnsi"/>
          <w:sz w:val="22"/>
          <w:szCs w:val="22"/>
          <w:lang w:val="en-US" w:eastAsia="en-AU"/>
        </w:rPr>
        <w:t>.</w:t>
      </w:r>
    </w:p>
    <w:p w14:paraId="03C45500" w14:textId="1B6E0974" w:rsidR="008A19C7" w:rsidRDefault="008A19C7">
      <w:pPr>
        <w:rPr>
          <w:rFonts w:ascii="Calibri" w:hAnsi="Calibri" w:cs="Arial"/>
          <w:color w:val="228591"/>
          <w:sz w:val="40"/>
          <w:lang w:val="en-US"/>
        </w:rPr>
      </w:pPr>
      <w:bookmarkStart w:id="83" w:name="_Toc454289495"/>
    </w:p>
    <w:p w14:paraId="0C85A338" w14:textId="39DA38DD" w:rsidR="008B2837" w:rsidRPr="00A5192D" w:rsidRDefault="008B2837" w:rsidP="008B2837">
      <w:pPr>
        <w:pStyle w:val="HA"/>
      </w:pPr>
      <w:r w:rsidRPr="00A5192D">
        <w:t xml:space="preserve">Data </w:t>
      </w:r>
      <w:r w:rsidRPr="000D1B0C">
        <w:t>product</w:t>
      </w:r>
      <w:r w:rsidRPr="00A5192D">
        <w:t xml:space="preserve"> delivery</w:t>
      </w:r>
      <w:bookmarkEnd w:id="83"/>
    </w:p>
    <w:p w14:paraId="7DD36393" w14:textId="47B192C4" w:rsidR="008B2837" w:rsidRPr="000D1B0C" w:rsidRDefault="008B2837" w:rsidP="008B2837">
      <w:pPr>
        <w:pStyle w:val="Heading2"/>
      </w:pPr>
      <w:bookmarkStart w:id="84" w:name="_Toc454289496"/>
      <w:r w:rsidRPr="000D1B0C">
        <w:t>Access</w:t>
      </w:r>
      <w:r>
        <w:t xml:space="preserve"> &amp; licensing</w:t>
      </w:r>
      <w:bookmarkEnd w:id="84"/>
      <w:r>
        <w:t xml:space="preserve"> </w:t>
      </w:r>
    </w:p>
    <w:p w14:paraId="319FE7A4" w14:textId="77777777" w:rsidR="008B2837" w:rsidRPr="00E74F1F" w:rsidRDefault="008B2837" w:rsidP="008B2837">
      <w:pPr>
        <w:rPr>
          <w:rFonts w:ascii="Calibri" w:hAnsi="Calibri" w:cs="Arial"/>
          <w:b/>
        </w:rPr>
      </w:pPr>
      <w:r>
        <w:rPr>
          <w:rFonts w:ascii="Calibri" w:hAnsi="Calibri" w:cs="Arial"/>
          <w:b/>
        </w:rPr>
        <w:t>Data ava</w:t>
      </w:r>
      <w:r w:rsidRPr="00FC1D3C">
        <w:rPr>
          <w:rStyle w:val="Heading3Char"/>
        </w:rPr>
        <w:t>i</w:t>
      </w:r>
      <w:r>
        <w:rPr>
          <w:rFonts w:ascii="Calibri" w:hAnsi="Calibri" w:cs="Arial"/>
          <w:b/>
        </w:rPr>
        <w:t>lable under the Data</w:t>
      </w:r>
      <w:r w:rsidRPr="00E74F1F">
        <w:rPr>
          <w:rFonts w:ascii="Calibri" w:hAnsi="Calibri" w:cs="Arial"/>
          <w:b/>
        </w:rPr>
        <w:t xml:space="preserve">Vic policy </w:t>
      </w:r>
      <w:hyperlink r:id="rId34" w:history="1">
        <w:r w:rsidRPr="00DF3B41">
          <w:rPr>
            <w:rStyle w:val="Hyperlink"/>
            <w:rFonts w:ascii="Calibri" w:hAnsi="Calibri" w:cs="Arial"/>
            <w:b/>
          </w:rPr>
          <w:t>www.data.vic.gov.au</w:t>
        </w:r>
      </w:hyperlink>
      <w:r>
        <w:rPr>
          <w:rFonts w:ascii="Calibri" w:hAnsi="Calibri" w:cs="Arial"/>
          <w:b/>
        </w:rPr>
        <w:t xml:space="preserve"> </w:t>
      </w:r>
    </w:p>
    <w:p w14:paraId="5E8649BB" w14:textId="5091892A" w:rsidR="008B2837" w:rsidRPr="00E74F1F" w:rsidRDefault="008B2837" w:rsidP="008B2837">
      <w:pPr>
        <w:spacing w:before="60"/>
        <w:rPr>
          <w:rFonts w:asciiTheme="minorHAnsi" w:hAnsiTheme="minorHAnsi" w:cs="Arial"/>
          <w:sz w:val="22"/>
          <w:szCs w:val="22"/>
          <w:lang w:val="en-US" w:eastAsia="en-AU"/>
        </w:rPr>
      </w:pPr>
      <w:r w:rsidRPr="00E74F1F">
        <w:rPr>
          <w:rFonts w:asciiTheme="minorHAnsi" w:hAnsiTheme="minorHAnsi" w:cs="Arial"/>
          <w:sz w:val="22"/>
          <w:szCs w:val="22"/>
          <w:lang w:val="en-US" w:eastAsia="en-AU"/>
        </w:rPr>
        <w:t xml:space="preserve">Many </w:t>
      </w:r>
      <w:r w:rsidRPr="00E74F1F">
        <w:rPr>
          <w:rFonts w:asciiTheme="minorHAnsi" w:hAnsiTheme="minorHAnsi"/>
          <w:sz w:val="22"/>
          <w:szCs w:val="22"/>
          <w:lang w:val="en-US" w:eastAsia="en-AU"/>
        </w:rPr>
        <w:t>DELWP</w:t>
      </w:r>
      <w:r>
        <w:rPr>
          <w:rFonts w:asciiTheme="minorHAnsi" w:hAnsiTheme="minorHAnsi" w:cs="Arial"/>
          <w:sz w:val="22"/>
          <w:szCs w:val="22"/>
          <w:lang w:val="en-US" w:eastAsia="en-AU"/>
        </w:rPr>
        <w:t xml:space="preserve"> datasets</w:t>
      </w:r>
      <w:r w:rsidR="0057303E">
        <w:rPr>
          <w:rFonts w:asciiTheme="minorHAnsi" w:hAnsiTheme="minorHAnsi" w:cs="Arial"/>
          <w:sz w:val="22"/>
          <w:szCs w:val="22"/>
          <w:lang w:val="en-US" w:eastAsia="en-AU"/>
        </w:rPr>
        <w:t xml:space="preserve"> are</w:t>
      </w:r>
      <w:r w:rsidRPr="00E74F1F">
        <w:rPr>
          <w:rFonts w:asciiTheme="minorHAnsi" w:hAnsiTheme="minorHAnsi" w:cs="Arial"/>
          <w:sz w:val="22"/>
          <w:szCs w:val="22"/>
          <w:lang w:val="en-US" w:eastAsia="en-AU"/>
        </w:rPr>
        <w:t xml:space="preserve"> freely available through the Victorian Government Data Directory</w:t>
      </w:r>
      <w:r>
        <w:rPr>
          <w:rFonts w:asciiTheme="minorHAnsi" w:hAnsiTheme="minorHAnsi" w:cs="Arial"/>
          <w:sz w:val="22"/>
          <w:szCs w:val="22"/>
          <w:lang w:val="en-US" w:eastAsia="en-AU"/>
        </w:rPr>
        <w:t xml:space="preserve"> (VGDD) at </w:t>
      </w:r>
      <w:hyperlink r:id="rId35" w:history="1">
        <w:r w:rsidRPr="007B40B4">
          <w:rPr>
            <w:rStyle w:val="Hyperlink"/>
            <w:rFonts w:asciiTheme="minorHAnsi" w:hAnsiTheme="minorHAnsi" w:cs="Arial"/>
            <w:sz w:val="22"/>
            <w:szCs w:val="22"/>
            <w:lang w:val="en-US" w:eastAsia="en-AU"/>
          </w:rPr>
          <w:t>www.data.vic.gov.au</w:t>
        </w:r>
      </w:hyperlink>
      <w:r>
        <w:rPr>
          <w:rFonts w:asciiTheme="minorHAnsi" w:hAnsiTheme="minorHAnsi" w:cs="Arial"/>
          <w:sz w:val="22"/>
          <w:szCs w:val="22"/>
          <w:lang w:val="en-US" w:eastAsia="en-AU"/>
        </w:rPr>
        <w:t xml:space="preserve"> under a Creative Commons Attribution 3.0 Australia license</w:t>
      </w:r>
      <w:r w:rsidRPr="00E74F1F">
        <w:rPr>
          <w:rFonts w:asciiTheme="minorHAnsi" w:hAnsiTheme="minorHAnsi" w:cs="Arial"/>
          <w:sz w:val="22"/>
          <w:szCs w:val="22"/>
          <w:lang w:val="en-US" w:eastAsia="en-AU"/>
        </w:rPr>
        <w:t xml:space="preserve">. </w:t>
      </w:r>
    </w:p>
    <w:p w14:paraId="60C76BE4" w14:textId="77777777" w:rsidR="008B2837" w:rsidRPr="00E74F1F" w:rsidRDefault="008B2837" w:rsidP="008B2837">
      <w:pPr>
        <w:spacing w:before="60"/>
        <w:rPr>
          <w:rFonts w:asciiTheme="minorHAnsi" w:hAnsiTheme="minorHAnsi" w:cs="Arial"/>
          <w:sz w:val="22"/>
          <w:szCs w:val="22"/>
          <w:lang w:val="en-US" w:eastAsia="en-AU"/>
        </w:rPr>
      </w:pPr>
      <w:r>
        <w:rPr>
          <w:rFonts w:asciiTheme="minorHAnsi" w:hAnsiTheme="minorHAnsi" w:cs="Arial"/>
          <w:sz w:val="22"/>
          <w:szCs w:val="22"/>
          <w:lang w:val="en-US" w:eastAsia="en-AU"/>
        </w:rPr>
        <w:t>T</w:t>
      </w:r>
      <w:r w:rsidRPr="000521E5">
        <w:rPr>
          <w:rFonts w:asciiTheme="minorHAnsi" w:hAnsiTheme="minorHAnsi" w:cs="Arial"/>
          <w:sz w:val="22"/>
          <w:szCs w:val="22"/>
          <w:lang w:val="en-US" w:eastAsia="en-AU"/>
        </w:rPr>
        <w:t xml:space="preserve">he Victorian Government Data Directory </w:t>
      </w:r>
      <w:r>
        <w:rPr>
          <w:rFonts w:asciiTheme="minorHAnsi" w:hAnsiTheme="minorHAnsi" w:cs="Arial"/>
          <w:sz w:val="22"/>
          <w:szCs w:val="22"/>
          <w:lang w:val="en-US" w:eastAsia="en-AU"/>
        </w:rPr>
        <w:t xml:space="preserve">also provides </w:t>
      </w:r>
      <w:r w:rsidRPr="00E74F1F">
        <w:rPr>
          <w:rFonts w:asciiTheme="minorHAnsi" w:hAnsiTheme="minorHAnsi" w:cs="Arial"/>
          <w:sz w:val="22"/>
          <w:szCs w:val="22"/>
          <w:lang w:val="en-US" w:eastAsia="en-AU"/>
        </w:rPr>
        <w:t xml:space="preserve">details </w:t>
      </w:r>
      <w:r>
        <w:rPr>
          <w:rFonts w:asciiTheme="minorHAnsi" w:hAnsiTheme="minorHAnsi" w:cs="Arial"/>
          <w:sz w:val="22"/>
          <w:szCs w:val="22"/>
          <w:lang w:val="en-US" w:eastAsia="en-AU"/>
        </w:rPr>
        <w:t>such as</w:t>
      </w:r>
      <w:r w:rsidRPr="00E74F1F">
        <w:rPr>
          <w:rFonts w:asciiTheme="minorHAnsi" w:hAnsiTheme="minorHAnsi" w:cs="Arial"/>
          <w:sz w:val="22"/>
          <w:szCs w:val="22"/>
          <w:lang w:val="en-US" w:eastAsia="en-AU"/>
        </w:rPr>
        <w:t>:</w:t>
      </w:r>
    </w:p>
    <w:p w14:paraId="5D82E550" w14:textId="77777777" w:rsidR="008B2837" w:rsidRPr="00E74F1F" w:rsidRDefault="008B2837" w:rsidP="008B2837">
      <w:pPr>
        <w:numPr>
          <w:ilvl w:val="0"/>
          <w:numId w:val="18"/>
        </w:numPr>
        <w:spacing w:before="60"/>
        <w:contextualSpacing/>
        <w:rPr>
          <w:rFonts w:asciiTheme="minorHAnsi" w:hAnsiTheme="minorHAnsi" w:cs="Arial"/>
          <w:sz w:val="22"/>
          <w:szCs w:val="22"/>
          <w:lang w:val="en-US" w:eastAsia="en-AU"/>
        </w:rPr>
      </w:pPr>
      <w:r w:rsidRPr="00E74F1F">
        <w:rPr>
          <w:rFonts w:asciiTheme="minorHAnsi" w:hAnsiTheme="minorHAnsi" w:cs="Arial"/>
          <w:sz w:val="22"/>
          <w:szCs w:val="22"/>
          <w:lang w:val="en-US" w:eastAsia="en-AU"/>
        </w:rPr>
        <w:t>Timetable for release</w:t>
      </w:r>
    </w:p>
    <w:p w14:paraId="01A425F4" w14:textId="77777777" w:rsidR="008B2837" w:rsidRPr="00E74F1F" w:rsidRDefault="008B2837" w:rsidP="008B2837">
      <w:pPr>
        <w:numPr>
          <w:ilvl w:val="0"/>
          <w:numId w:val="18"/>
        </w:numPr>
        <w:spacing w:before="60"/>
        <w:contextualSpacing/>
        <w:rPr>
          <w:rFonts w:asciiTheme="minorHAnsi" w:hAnsiTheme="minorHAnsi" w:cs="Arial"/>
          <w:sz w:val="22"/>
          <w:szCs w:val="22"/>
          <w:lang w:val="en-US" w:eastAsia="en-AU"/>
        </w:rPr>
      </w:pPr>
      <w:r w:rsidRPr="00E74F1F">
        <w:rPr>
          <w:rFonts w:asciiTheme="minorHAnsi" w:hAnsiTheme="minorHAnsi" w:cs="Arial"/>
          <w:sz w:val="22"/>
          <w:szCs w:val="22"/>
          <w:lang w:val="en-US" w:eastAsia="en-AU"/>
        </w:rPr>
        <w:t>Usage and availability restrictions</w:t>
      </w:r>
    </w:p>
    <w:p w14:paraId="1150A6BC" w14:textId="77777777" w:rsidR="008B2837" w:rsidRPr="00E74F1F" w:rsidRDefault="008B2837" w:rsidP="008B2837">
      <w:pPr>
        <w:numPr>
          <w:ilvl w:val="0"/>
          <w:numId w:val="18"/>
        </w:numPr>
        <w:spacing w:before="60"/>
        <w:contextualSpacing/>
        <w:rPr>
          <w:rFonts w:asciiTheme="minorHAnsi" w:hAnsiTheme="minorHAnsi" w:cs="Arial"/>
          <w:sz w:val="22"/>
          <w:szCs w:val="22"/>
          <w:lang w:val="en-US" w:eastAsia="en-AU"/>
        </w:rPr>
      </w:pPr>
      <w:r w:rsidRPr="00E74F1F">
        <w:rPr>
          <w:rFonts w:asciiTheme="minorHAnsi" w:hAnsiTheme="minorHAnsi" w:cs="Arial"/>
          <w:sz w:val="22"/>
          <w:szCs w:val="22"/>
          <w:lang w:val="en-US" w:eastAsia="en-AU"/>
        </w:rPr>
        <w:t>License restrictions and conditions</w:t>
      </w:r>
    </w:p>
    <w:p w14:paraId="5E192A67" w14:textId="77777777" w:rsidR="008B2837" w:rsidRPr="00E74F1F" w:rsidRDefault="008B2837" w:rsidP="008B2837">
      <w:pPr>
        <w:numPr>
          <w:ilvl w:val="0"/>
          <w:numId w:val="18"/>
        </w:numPr>
        <w:spacing w:before="60"/>
        <w:contextualSpacing/>
        <w:rPr>
          <w:rFonts w:asciiTheme="minorHAnsi" w:hAnsiTheme="minorHAnsi" w:cs="Arial"/>
          <w:sz w:val="22"/>
          <w:szCs w:val="22"/>
          <w:lang w:val="en-US" w:eastAsia="en-AU"/>
        </w:rPr>
      </w:pPr>
      <w:r w:rsidRPr="00E74F1F">
        <w:rPr>
          <w:rFonts w:asciiTheme="minorHAnsi" w:hAnsiTheme="minorHAnsi" w:cs="Arial"/>
          <w:sz w:val="22"/>
          <w:szCs w:val="22"/>
          <w:lang w:val="en-US" w:eastAsia="en-AU"/>
        </w:rPr>
        <w:t>Access constraints</w:t>
      </w:r>
    </w:p>
    <w:p w14:paraId="067C87ED" w14:textId="77777777" w:rsidR="008B2837" w:rsidRPr="00E74F1F" w:rsidRDefault="008B2837" w:rsidP="008B2837">
      <w:pPr>
        <w:numPr>
          <w:ilvl w:val="0"/>
          <w:numId w:val="18"/>
        </w:numPr>
        <w:spacing w:before="60"/>
        <w:contextualSpacing/>
        <w:rPr>
          <w:rFonts w:asciiTheme="minorHAnsi" w:hAnsiTheme="minorHAnsi" w:cs="Arial"/>
          <w:sz w:val="22"/>
          <w:szCs w:val="22"/>
          <w:lang w:val="en-US" w:eastAsia="en-AU"/>
        </w:rPr>
      </w:pPr>
      <w:r w:rsidRPr="00E74F1F">
        <w:rPr>
          <w:rFonts w:asciiTheme="minorHAnsi" w:hAnsiTheme="minorHAnsi" w:cs="Arial"/>
          <w:sz w:val="22"/>
          <w:szCs w:val="22"/>
          <w:lang w:val="en-US" w:eastAsia="en-AU"/>
        </w:rPr>
        <w:t>Exclusion of liability</w:t>
      </w:r>
    </w:p>
    <w:p w14:paraId="72774A70" w14:textId="77777777" w:rsidR="008B2837" w:rsidRPr="00E74F1F" w:rsidRDefault="008B2837" w:rsidP="008B2837">
      <w:pPr>
        <w:numPr>
          <w:ilvl w:val="0"/>
          <w:numId w:val="18"/>
        </w:numPr>
        <w:spacing w:before="60"/>
        <w:contextualSpacing/>
        <w:rPr>
          <w:rFonts w:asciiTheme="minorHAnsi" w:hAnsiTheme="minorHAnsi" w:cs="Arial"/>
          <w:sz w:val="22"/>
          <w:szCs w:val="22"/>
          <w:lang w:val="en-US" w:eastAsia="en-AU"/>
        </w:rPr>
      </w:pPr>
      <w:r w:rsidRPr="00E74F1F">
        <w:rPr>
          <w:rFonts w:asciiTheme="minorHAnsi" w:hAnsiTheme="minorHAnsi" w:cs="Arial"/>
          <w:sz w:val="22"/>
          <w:szCs w:val="22"/>
          <w:lang w:val="en-US" w:eastAsia="en-AU"/>
        </w:rPr>
        <w:t>Supply and media formats</w:t>
      </w:r>
    </w:p>
    <w:p w14:paraId="656FA57E" w14:textId="77777777" w:rsidR="008B2837" w:rsidRDefault="008B2837" w:rsidP="008B2837">
      <w:pPr>
        <w:numPr>
          <w:ilvl w:val="0"/>
          <w:numId w:val="18"/>
        </w:numPr>
        <w:spacing w:before="60"/>
        <w:contextualSpacing/>
        <w:rPr>
          <w:rFonts w:asciiTheme="minorHAnsi" w:hAnsiTheme="minorHAnsi" w:cs="Arial"/>
          <w:sz w:val="22"/>
          <w:szCs w:val="22"/>
          <w:lang w:val="en-US" w:eastAsia="en-AU"/>
        </w:rPr>
      </w:pPr>
      <w:r w:rsidRPr="00E74F1F">
        <w:rPr>
          <w:rFonts w:asciiTheme="minorHAnsi" w:hAnsiTheme="minorHAnsi" w:cs="Arial"/>
          <w:sz w:val="22"/>
          <w:szCs w:val="22"/>
          <w:lang w:val="en-US" w:eastAsia="en-AU"/>
        </w:rPr>
        <w:t>Projections.</w:t>
      </w:r>
    </w:p>
    <w:p w14:paraId="072CC7E4" w14:textId="77777777" w:rsidR="008B2837" w:rsidRDefault="008B2837" w:rsidP="008B2837">
      <w:pPr>
        <w:contextualSpacing/>
        <w:rPr>
          <w:rFonts w:asciiTheme="minorHAnsi" w:hAnsiTheme="minorHAnsi"/>
          <w:sz w:val="22"/>
          <w:szCs w:val="22"/>
          <w:lang w:val="en-US" w:eastAsia="en-AU"/>
        </w:rPr>
      </w:pPr>
    </w:p>
    <w:p w14:paraId="5BFD25A2" w14:textId="32A7C15E" w:rsidR="008B2837" w:rsidRPr="00E74F1F" w:rsidRDefault="008B2837" w:rsidP="008B2837">
      <w:pPr>
        <w:contextualSpacing/>
        <w:rPr>
          <w:rStyle w:val="Hyperlink"/>
          <w:rFonts w:asciiTheme="minorHAnsi" w:hAnsiTheme="minorHAnsi" w:cs="Arial"/>
          <w:color w:val="auto"/>
          <w:sz w:val="22"/>
          <w:szCs w:val="22"/>
          <w:u w:val="none"/>
        </w:rPr>
      </w:pPr>
      <w:r>
        <w:rPr>
          <w:rFonts w:asciiTheme="minorHAnsi" w:hAnsiTheme="minorHAnsi"/>
          <w:sz w:val="22"/>
          <w:szCs w:val="22"/>
          <w:lang w:val="en-US" w:eastAsia="en-AU"/>
        </w:rPr>
        <w:t xml:space="preserve">Data that is not freely available </w:t>
      </w:r>
      <w:proofErr w:type="spellStart"/>
      <w:r>
        <w:rPr>
          <w:rFonts w:asciiTheme="minorHAnsi" w:hAnsiTheme="minorHAnsi"/>
          <w:sz w:val="22"/>
          <w:szCs w:val="22"/>
          <w:lang w:val="en-US" w:eastAsia="en-AU"/>
        </w:rPr>
        <w:t>maybe</w:t>
      </w:r>
      <w:proofErr w:type="spellEnd"/>
      <w:r>
        <w:rPr>
          <w:rFonts w:asciiTheme="minorHAnsi" w:hAnsiTheme="minorHAnsi"/>
          <w:sz w:val="22"/>
          <w:szCs w:val="22"/>
          <w:lang w:val="en-US" w:eastAsia="en-AU"/>
        </w:rPr>
        <w:t xml:space="preserve"> access</w:t>
      </w:r>
      <w:r w:rsidR="0057303E">
        <w:rPr>
          <w:rFonts w:asciiTheme="minorHAnsi" w:hAnsiTheme="minorHAnsi"/>
          <w:sz w:val="22"/>
          <w:szCs w:val="22"/>
          <w:lang w:val="en-US" w:eastAsia="en-AU"/>
        </w:rPr>
        <w:t>ed via</w:t>
      </w:r>
      <w:r w:rsidRPr="00E74F1F">
        <w:rPr>
          <w:rFonts w:asciiTheme="minorHAnsi" w:hAnsiTheme="minorHAnsi"/>
          <w:sz w:val="22"/>
          <w:szCs w:val="22"/>
          <w:lang w:val="en-US" w:eastAsia="en-AU"/>
        </w:rPr>
        <w:t xml:space="preserve"> DELWP’s under a Data Access and Licensing Agreement</w:t>
      </w:r>
      <w:r>
        <w:rPr>
          <w:rFonts w:asciiTheme="minorHAnsi" w:hAnsiTheme="minorHAnsi"/>
          <w:sz w:val="22"/>
          <w:szCs w:val="22"/>
          <w:lang w:val="en-US" w:eastAsia="en-AU"/>
        </w:rPr>
        <w:t xml:space="preserve"> (DALA) and may have pricing, </w:t>
      </w:r>
      <w:proofErr w:type="spellStart"/>
      <w:r>
        <w:rPr>
          <w:rFonts w:asciiTheme="minorHAnsi" w:hAnsiTheme="minorHAnsi"/>
          <w:sz w:val="22"/>
          <w:szCs w:val="22"/>
          <w:lang w:val="en-US" w:eastAsia="en-AU"/>
        </w:rPr>
        <w:t>licencing</w:t>
      </w:r>
      <w:proofErr w:type="spellEnd"/>
      <w:r>
        <w:rPr>
          <w:rFonts w:asciiTheme="minorHAnsi" w:hAnsiTheme="minorHAnsi"/>
          <w:sz w:val="22"/>
          <w:szCs w:val="22"/>
          <w:lang w:val="en-US" w:eastAsia="en-AU"/>
        </w:rPr>
        <w:t>, restrictions, conditions, liability constraints.</w:t>
      </w:r>
    </w:p>
    <w:p w14:paraId="7C12A02F" w14:textId="77777777" w:rsidR="008B2837" w:rsidRDefault="008B2837" w:rsidP="008B2837">
      <w:pPr>
        <w:spacing w:before="60"/>
        <w:contextualSpacing/>
        <w:rPr>
          <w:rFonts w:asciiTheme="minorHAnsi" w:hAnsiTheme="minorHAnsi" w:cs="Arial"/>
          <w:sz w:val="22"/>
          <w:szCs w:val="22"/>
          <w:lang w:val="en-US" w:eastAsia="en-AU"/>
        </w:rPr>
      </w:pPr>
    </w:p>
    <w:p w14:paraId="7198304B" w14:textId="74975273" w:rsidR="008B2837" w:rsidRPr="00E74F1F" w:rsidRDefault="008B2837" w:rsidP="008B2837">
      <w:pPr>
        <w:rPr>
          <w:rFonts w:asciiTheme="minorHAnsi" w:hAnsiTheme="minorHAnsi"/>
          <w:sz w:val="22"/>
          <w:szCs w:val="22"/>
          <w:lang w:val="en-US" w:eastAsia="en-AU"/>
        </w:rPr>
      </w:pPr>
      <w:r w:rsidRPr="00E74F1F">
        <w:rPr>
          <w:rFonts w:asciiTheme="minorHAnsi" w:hAnsiTheme="minorHAnsi"/>
          <w:sz w:val="22"/>
          <w:szCs w:val="22"/>
          <w:lang w:val="en-US" w:eastAsia="en-AU"/>
        </w:rPr>
        <w:t xml:space="preserve">Vicmap </w:t>
      </w:r>
      <w:r w:rsidR="001E2BAE">
        <w:rPr>
          <w:rFonts w:asciiTheme="minorHAnsi" w:hAnsiTheme="minorHAnsi"/>
          <w:sz w:val="22"/>
          <w:szCs w:val="22"/>
          <w:lang w:val="en-US" w:eastAsia="en-AU"/>
        </w:rPr>
        <w:t xml:space="preserve">Property </w:t>
      </w:r>
      <w:r w:rsidRPr="00E74F1F">
        <w:rPr>
          <w:rFonts w:asciiTheme="minorHAnsi" w:hAnsiTheme="minorHAnsi"/>
          <w:sz w:val="22"/>
          <w:szCs w:val="22"/>
          <w:lang w:val="en-US" w:eastAsia="en-AU"/>
        </w:rPr>
        <w:t xml:space="preserve">is also available through a network of Data Service Providers listed at: </w:t>
      </w:r>
      <w:hyperlink r:id="rId36" w:tooltip="More information on Vicmap Data Service Providers" w:history="1">
        <w:r>
          <w:rPr>
            <w:rStyle w:val="Hyperlink"/>
            <w:rFonts w:asciiTheme="minorHAnsi" w:hAnsiTheme="minorHAnsi"/>
            <w:sz w:val="22"/>
            <w:szCs w:val="22"/>
            <w:lang w:val="en-US" w:eastAsia="en-AU"/>
          </w:rPr>
          <w:t>www.delwp.vic.gov.au/vicmapdsp</w:t>
        </w:r>
      </w:hyperlink>
      <w:r w:rsidRPr="00E74F1F">
        <w:rPr>
          <w:rFonts w:asciiTheme="minorHAnsi" w:hAnsiTheme="minorHAnsi"/>
          <w:sz w:val="22"/>
          <w:szCs w:val="22"/>
          <w:lang w:val="en-US" w:eastAsia="en-AU"/>
        </w:rPr>
        <w:t xml:space="preserve">  </w:t>
      </w:r>
    </w:p>
    <w:p w14:paraId="7681ABF2" w14:textId="77777777" w:rsidR="008B2837" w:rsidRPr="00E74F1F" w:rsidRDefault="008B2837" w:rsidP="008B2837">
      <w:pPr>
        <w:rPr>
          <w:rFonts w:asciiTheme="minorHAnsi" w:hAnsiTheme="minorHAnsi"/>
          <w:sz w:val="22"/>
          <w:szCs w:val="22"/>
          <w:lang w:val="en-US" w:eastAsia="en-AU"/>
        </w:rPr>
      </w:pPr>
    </w:p>
    <w:p w14:paraId="29033D4D" w14:textId="68A7E8AB" w:rsidR="008B2837" w:rsidRDefault="00EA558D" w:rsidP="008B2837">
      <w:pPr>
        <w:contextualSpacing/>
        <w:rPr>
          <w:rFonts w:asciiTheme="minorHAnsi" w:hAnsiTheme="minorHAnsi"/>
          <w:sz w:val="22"/>
          <w:szCs w:val="22"/>
          <w:lang w:val="en-US" w:eastAsia="en-AU"/>
        </w:rPr>
      </w:pPr>
      <w:r w:rsidRPr="008B41A9">
        <w:rPr>
          <w:rFonts w:asciiTheme="minorHAnsi" w:hAnsiTheme="minorHAnsi"/>
          <w:sz w:val="22"/>
          <w:szCs w:val="22"/>
          <w:lang w:val="en-US" w:eastAsia="en-AU"/>
        </w:rPr>
        <w:t xml:space="preserve">Historical versions of Vicmap </w:t>
      </w:r>
      <w:r>
        <w:rPr>
          <w:rFonts w:asciiTheme="minorHAnsi" w:hAnsiTheme="minorHAnsi"/>
          <w:sz w:val="22"/>
          <w:szCs w:val="22"/>
          <w:lang w:val="en-US" w:eastAsia="en-AU"/>
        </w:rPr>
        <w:t>Property</w:t>
      </w:r>
      <w:r w:rsidRPr="008B41A9">
        <w:rPr>
          <w:rFonts w:asciiTheme="minorHAnsi" w:hAnsiTheme="minorHAnsi"/>
          <w:sz w:val="22"/>
          <w:szCs w:val="22"/>
          <w:lang w:val="en-US" w:eastAsia="en-AU"/>
        </w:rPr>
        <w:t xml:space="preserve"> are</w:t>
      </w:r>
      <w:r w:rsidR="008B2837" w:rsidRPr="008B41A9">
        <w:rPr>
          <w:rFonts w:asciiTheme="minorHAnsi" w:hAnsiTheme="minorHAnsi"/>
          <w:sz w:val="22"/>
          <w:szCs w:val="22"/>
          <w:lang w:val="en-US" w:eastAsia="en-AU"/>
        </w:rPr>
        <w:t xml:space="preserve"> only available under special and exceptional circumstances, such as a legal proceeding, and may incur an administration fee.  </w:t>
      </w:r>
    </w:p>
    <w:p w14:paraId="616A904C" w14:textId="77777777" w:rsidR="0083222C" w:rsidRPr="008B41A9" w:rsidRDefault="0083222C" w:rsidP="008B2837">
      <w:pPr>
        <w:contextualSpacing/>
        <w:rPr>
          <w:rFonts w:asciiTheme="minorHAnsi" w:hAnsiTheme="minorHAnsi"/>
          <w:sz w:val="22"/>
          <w:szCs w:val="22"/>
          <w:lang w:val="en-US" w:eastAsia="en-AU"/>
        </w:rPr>
      </w:pPr>
    </w:p>
    <w:p w14:paraId="6A4E24A7" w14:textId="77777777" w:rsidR="008A19C7" w:rsidRDefault="008A19C7">
      <w:pPr>
        <w:rPr>
          <w:rFonts w:ascii="Calibri" w:hAnsi="Calibri" w:cs="Arial"/>
          <w:color w:val="228591"/>
          <w:sz w:val="40"/>
          <w:lang w:val="en-US"/>
        </w:rPr>
      </w:pPr>
      <w:bookmarkStart w:id="85" w:name="_Toc441143535"/>
      <w:bookmarkStart w:id="86" w:name="_Toc454289497"/>
      <w:r>
        <w:br w:type="page"/>
      </w:r>
    </w:p>
    <w:p w14:paraId="2D811369" w14:textId="676D61CF" w:rsidR="008B2837" w:rsidRPr="00205246" w:rsidRDefault="0083222C" w:rsidP="008B2837">
      <w:pPr>
        <w:pStyle w:val="Heading1"/>
      </w:pPr>
      <w:r>
        <w:lastRenderedPageBreak/>
        <w:t>M</w:t>
      </w:r>
      <w:r w:rsidR="008B2837" w:rsidRPr="00205246">
        <w:t>etadata</w:t>
      </w:r>
      <w:bookmarkEnd w:id="85"/>
      <w:bookmarkEnd w:id="86"/>
    </w:p>
    <w:p w14:paraId="4BD27EDB" w14:textId="57D00FE1" w:rsidR="008B2837" w:rsidRDefault="008B2837" w:rsidP="008B2837">
      <w:pPr>
        <w:spacing w:before="60"/>
        <w:rPr>
          <w:rFonts w:asciiTheme="minorHAnsi" w:hAnsiTheme="minorHAnsi" w:cs="Arial"/>
          <w:sz w:val="22"/>
          <w:szCs w:val="22"/>
          <w:lang w:val="en-US" w:eastAsia="en-AU"/>
        </w:rPr>
      </w:pPr>
      <w:r>
        <w:rPr>
          <w:rFonts w:asciiTheme="minorHAnsi" w:hAnsiTheme="minorHAnsi" w:cs="Arial"/>
          <w:sz w:val="22"/>
          <w:szCs w:val="22"/>
          <w:lang w:val="en-US" w:eastAsia="en-AU"/>
        </w:rPr>
        <w:t>The m</w:t>
      </w:r>
      <w:r w:rsidRPr="00E74F1F">
        <w:rPr>
          <w:rFonts w:asciiTheme="minorHAnsi" w:hAnsiTheme="minorHAnsi" w:cs="Arial"/>
          <w:sz w:val="22"/>
          <w:szCs w:val="22"/>
          <w:lang w:val="en-US" w:eastAsia="en-AU"/>
        </w:rPr>
        <w:t>etadata</w:t>
      </w:r>
      <w:r>
        <w:rPr>
          <w:rFonts w:asciiTheme="minorHAnsi" w:hAnsiTheme="minorHAnsi" w:cs="Arial"/>
          <w:sz w:val="22"/>
          <w:szCs w:val="22"/>
          <w:lang w:val="en-US" w:eastAsia="en-AU"/>
        </w:rPr>
        <w:t>,</w:t>
      </w:r>
      <w:r w:rsidRPr="00E74F1F">
        <w:rPr>
          <w:rFonts w:asciiTheme="minorHAnsi" w:hAnsiTheme="minorHAnsi" w:cs="Arial"/>
          <w:sz w:val="22"/>
          <w:szCs w:val="22"/>
          <w:lang w:val="en-US" w:eastAsia="en-AU"/>
        </w:rPr>
        <w:t xml:space="preserve"> </w:t>
      </w:r>
      <w:r>
        <w:rPr>
          <w:rFonts w:asciiTheme="minorHAnsi" w:hAnsiTheme="minorHAnsi" w:cs="Arial"/>
          <w:sz w:val="22"/>
          <w:szCs w:val="22"/>
          <w:lang w:val="en-US" w:eastAsia="en-AU"/>
        </w:rPr>
        <w:t>abstract, and</w:t>
      </w:r>
      <w:r w:rsidRPr="00E74F1F">
        <w:rPr>
          <w:rFonts w:asciiTheme="minorHAnsi" w:hAnsiTheme="minorHAnsi" w:cs="Arial"/>
          <w:sz w:val="22"/>
          <w:szCs w:val="22"/>
          <w:lang w:val="en-US" w:eastAsia="en-AU"/>
        </w:rPr>
        <w:t xml:space="preserve"> preview</w:t>
      </w:r>
      <w:r>
        <w:rPr>
          <w:rFonts w:asciiTheme="minorHAnsi" w:hAnsiTheme="minorHAnsi" w:cs="Arial"/>
          <w:sz w:val="22"/>
          <w:szCs w:val="22"/>
          <w:lang w:val="en-US" w:eastAsia="en-AU"/>
        </w:rPr>
        <w:t xml:space="preserve"> </w:t>
      </w:r>
      <w:r w:rsidRPr="00E74F1F">
        <w:rPr>
          <w:rFonts w:asciiTheme="minorHAnsi" w:hAnsiTheme="minorHAnsi" w:cs="Arial"/>
          <w:sz w:val="22"/>
          <w:szCs w:val="22"/>
          <w:lang w:val="en-US" w:eastAsia="en-AU"/>
        </w:rPr>
        <w:t xml:space="preserve">for </w:t>
      </w:r>
      <w:r>
        <w:rPr>
          <w:rFonts w:asciiTheme="minorHAnsi" w:hAnsiTheme="minorHAnsi" w:cs="Arial"/>
          <w:sz w:val="22"/>
          <w:szCs w:val="22"/>
          <w:lang w:val="en-US" w:eastAsia="en-AU"/>
        </w:rPr>
        <w:t>the datasets within Vicmap products</w:t>
      </w:r>
      <w:r w:rsidRPr="00E74F1F">
        <w:rPr>
          <w:rFonts w:asciiTheme="minorHAnsi" w:hAnsiTheme="minorHAnsi" w:cs="Arial"/>
          <w:sz w:val="22"/>
          <w:szCs w:val="22"/>
          <w:lang w:val="en-US" w:eastAsia="en-AU"/>
        </w:rPr>
        <w:t xml:space="preserve"> can be viewed </w:t>
      </w:r>
      <w:r>
        <w:rPr>
          <w:rFonts w:asciiTheme="minorHAnsi" w:hAnsiTheme="minorHAnsi" w:cs="Arial"/>
          <w:sz w:val="22"/>
          <w:szCs w:val="22"/>
          <w:lang w:val="en-US" w:eastAsia="en-AU"/>
        </w:rPr>
        <w:t>at</w:t>
      </w:r>
      <w:r w:rsidRPr="00E74F1F">
        <w:rPr>
          <w:rFonts w:asciiTheme="minorHAnsi" w:hAnsiTheme="minorHAnsi" w:cs="Arial"/>
          <w:sz w:val="22"/>
          <w:szCs w:val="22"/>
          <w:lang w:val="en-US" w:eastAsia="en-AU"/>
        </w:rPr>
        <w:t xml:space="preserve"> </w:t>
      </w:r>
      <w:proofErr w:type="spellStart"/>
      <w:r w:rsidRPr="00E74F1F">
        <w:rPr>
          <w:rFonts w:asciiTheme="minorHAnsi" w:hAnsiTheme="minorHAnsi" w:cs="Arial"/>
          <w:sz w:val="22"/>
          <w:szCs w:val="22"/>
          <w:lang w:val="en-US" w:eastAsia="en-AU"/>
        </w:rPr>
        <w:t>DataSearch</w:t>
      </w:r>
      <w:proofErr w:type="spellEnd"/>
      <w:r w:rsidRPr="00E74F1F">
        <w:rPr>
          <w:rFonts w:asciiTheme="minorHAnsi" w:hAnsiTheme="minorHAnsi" w:cs="Arial"/>
          <w:sz w:val="22"/>
          <w:szCs w:val="22"/>
          <w:lang w:val="en-US" w:eastAsia="en-AU"/>
        </w:rPr>
        <w:t xml:space="preserve"> Victoria</w:t>
      </w:r>
      <w:r>
        <w:rPr>
          <w:rFonts w:asciiTheme="minorHAnsi" w:hAnsiTheme="minorHAnsi" w:cs="Arial"/>
          <w:sz w:val="22"/>
          <w:szCs w:val="22"/>
          <w:lang w:val="en-US" w:eastAsia="en-AU"/>
        </w:rPr>
        <w:t xml:space="preserve"> (DSV)</w:t>
      </w:r>
      <w:r w:rsidRPr="00E74F1F">
        <w:rPr>
          <w:rFonts w:asciiTheme="minorHAnsi" w:hAnsiTheme="minorHAnsi" w:cs="Arial"/>
          <w:sz w:val="22"/>
          <w:szCs w:val="22"/>
          <w:lang w:val="en-US" w:eastAsia="en-AU"/>
        </w:rPr>
        <w:t xml:space="preserve"> located at </w:t>
      </w:r>
      <w:hyperlink r:id="rId37" w:tooltip="DataSearch Victoria online spatial data discovery tool" w:history="1">
        <w:r>
          <w:rPr>
            <w:rStyle w:val="Hyperlink"/>
            <w:rFonts w:asciiTheme="minorHAnsi" w:hAnsiTheme="minorHAnsi" w:cs="Arial"/>
            <w:sz w:val="22"/>
            <w:szCs w:val="22"/>
            <w:lang w:val="en-US" w:eastAsia="en-AU"/>
          </w:rPr>
          <w:t>www.delwp.vic.gov.au/datasearch</w:t>
        </w:r>
      </w:hyperlink>
      <w:r w:rsidRPr="00E74F1F">
        <w:rPr>
          <w:rFonts w:asciiTheme="minorHAnsi" w:hAnsiTheme="minorHAnsi" w:cs="Arial"/>
          <w:sz w:val="22"/>
          <w:szCs w:val="22"/>
          <w:lang w:val="en-US" w:eastAsia="en-AU"/>
        </w:rPr>
        <w:t xml:space="preserve"> </w:t>
      </w:r>
      <w:r>
        <w:rPr>
          <w:rFonts w:asciiTheme="minorHAnsi" w:hAnsiTheme="minorHAnsi" w:cs="Arial"/>
          <w:sz w:val="22"/>
          <w:szCs w:val="22"/>
          <w:lang w:val="en-US" w:eastAsia="en-AU"/>
        </w:rPr>
        <w:t>by searching for the ANZLIC ID</w:t>
      </w:r>
      <w:r w:rsidR="00EA558D">
        <w:rPr>
          <w:rFonts w:asciiTheme="minorHAnsi" w:hAnsiTheme="minorHAnsi" w:cs="Arial"/>
          <w:sz w:val="22"/>
          <w:szCs w:val="22"/>
          <w:lang w:val="en-US" w:eastAsia="en-AU"/>
        </w:rPr>
        <w:t>, refer to Table 1</w:t>
      </w:r>
      <w:r>
        <w:rPr>
          <w:rFonts w:asciiTheme="minorHAnsi" w:hAnsiTheme="minorHAnsi" w:cs="Arial"/>
          <w:sz w:val="22"/>
          <w:szCs w:val="22"/>
          <w:lang w:val="en-US" w:eastAsia="en-AU"/>
        </w:rPr>
        <w:t>.</w:t>
      </w:r>
    </w:p>
    <w:p w14:paraId="65597DFC" w14:textId="77777777" w:rsidR="008B2837" w:rsidRPr="00A5192D" w:rsidRDefault="008B2837" w:rsidP="008B2837">
      <w:pPr>
        <w:spacing w:before="60"/>
        <w:rPr>
          <w:rFonts w:ascii="Arial" w:hAnsi="Arial"/>
          <w:sz w:val="20"/>
          <w:szCs w:val="20"/>
          <w:lang w:val="en-US" w:eastAsia="en-AU"/>
        </w:rPr>
      </w:pPr>
    </w:p>
    <w:p w14:paraId="35431200" w14:textId="77777777" w:rsidR="008B2837" w:rsidRPr="00A5192D" w:rsidRDefault="008B2837" w:rsidP="008B2837">
      <w:pPr>
        <w:spacing w:before="60"/>
        <w:rPr>
          <w:rFonts w:ascii="Arial" w:hAnsi="Arial"/>
          <w:sz w:val="20"/>
          <w:szCs w:val="20"/>
          <w:lang w:val="en-US" w:eastAsia="en-AU"/>
        </w:rPr>
      </w:pPr>
      <w:r w:rsidRPr="00A5192D">
        <w:rPr>
          <w:rFonts w:ascii="Arial" w:hAnsi="Arial"/>
          <w:sz w:val="20"/>
          <w:szCs w:val="20"/>
          <w:lang w:val="en-US" w:eastAsia="en-AU"/>
        </w:rPr>
        <w:br w:type="page"/>
      </w:r>
    </w:p>
    <w:p w14:paraId="69166197" w14:textId="77777777" w:rsidR="008B2837" w:rsidRPr="00A5192D" w:rsidRDefault="008B2837" w:rsidP="008B2837">
      <w:pPr>
        <w:spacing w:before="60"/>
        <w:rPr>
          <w:rFonts w:ascii="Arial" w:hAnsi="Arial"/>
          <w:sz w:val="20"/>
          <w:szCs w:val="20"/>
          <w:lang w:val="en-US" w:eastAsia="en-AU"/>
        </w:rPr>
      </w:pPr>
    </w:p>
    <w:p w14:paraId="09CB5F07" w14:textId="744A3FEF" w:rsidR="0013488B" w:rsidRPr="00A5192D" w:rsidRDefault="0013488B" w:rsidP="000737DF">
      <w:pPr>
        <w:pStyle w:val="Heading1"/>
        <w:rPr>
          <w:lang w:eastAsia="en-AU"/>
        </w:rPr>
      </w:pPr>
      <w:bookmarkStart w:id="87" w:name="_Toc15893499"/>
      <w:bookmarkStart w:id="88" w:name="_Toc32910132"/>
      <w:bookmarkStart w:id="89" w:name="_Toc34131731"/>
      <w:bookmarkStart w:id="90" w:name="_Toc34191635"/>
      <w:bookmarkStart w:id="91" w:name="_Toc143487733"/>
      <w:bookmarkStart w:id="92" w:name="_Toc353455571"/>
      <w:bookmarkStart w:id="93" w:name="_Toc354578214"/>
      <w:bookmarkStart w:id="94" w:name="_Toc454289498"/>
      <w:bookmarkEnd w:id="4"/>
      <w:bookmarkEnd w:id="3"/>
      <w:r w:rsidRPr="00A5192D">
        <w:rPr>
          <w:lang w:eastAsia="en-AU"/>
        </w:rPr>
        <w:t xml:space="preserve">Appendix </w:t>
      </w:r>
      <w:bookmarkEnd w:id="87"/>
      <w:bookmarkEnd w:id="88"/>
      <w:bookmarkEnd w:id="89"/>
      <w:bookmarkEnd w:id="90"/>
      <w:bookmarkEnd w:id="91"/>
      <w:r>
        <w:rPr>
          <w:lang w:eastAsia="en-AU"/>
        </w:rPr>
        <w:t>A</w:t>
      </w:r>
      <w:r w:rsidR="000737DF">
        <w:rPr>
          <w:lang w:eastAsia="en-AU"/>
        </w:rPr>
        <w:t>:</w:t>
      </w:r>
      <w:r>
        <w:rPr>
          <w:lang w:eastAsia="en-AU"/>
        </w:rPr>
        <w:t xml:space="preserve"> </w:t>
      </w:r>
      <w:r w:rsidR="000737DF">
        <w:rPr>
          <w:lang w:eastAsia="en-AU"/>
        </w:rPr>
        <w:t>D</w:t>
      </w:r>
      <w:r w:rsidRPr="00A5192D">
        <w:rPr>
          <w:lang w:eastAsia="en-AU"/>
        </w:rPr>
        <w:t>ata model</w:t>
      </w:r>
      <w:bookmarkEnd w:id="92"/>
      <w:bookmarkEnd w:id="93"/>
      <w:bookmarkEnd w:id="94"/>
    </w:p>
    <w:p w14:paraId="45C3D364" w14:textId="77777777" w:rsidR="006E718D" w:rsidRDefault="006E718D" w:rsidP="008728C6">
      <w:pPr>
        <w:spacing w:before="60"/>
        <w:jc w:val="both"/>
        <w:rPr>
          <w:rStyle w:val="Hyperlink"/>
          <w:rFonts w:asciiTheme="minorHAnsi" w:hAnsiTheme="minorHAnsi" w:cs="Arial"/>
          <w:snapToGrid w:val="0"/>
          <w:sz w:val="22"/>
          <w:szCs w:val="22"/>
        </w:rPr>
      </w:pPr>
      <w:r>
        <w:rPr>
          <w:rFonts w:asciiTheme="minorHAnsi" w:hAnsiTheme="minorHAnsi" w:cs="Arial"/>
          <w:snapToGrid w:val="0"/>
          <w:sz w:val="22"/>
          <w:szCs w:val="22"/>
        </w:rPr>
        <w:t>The following c</w:t>
      </w:r>
      <w:r w:rsidRPr="002F340B">
        <w:rPr>
          <w:rFonts w:asciiTheme="minorHAnsi" w:hAnsiTheme="minorHAnsi" w:cs="Arial"/>
          <w:snapToGrid w:val="0"/>
          <w:sz w:val="22"/>
          <w:szCs w:val="22"/>
        </w:rPr>
        <w:t xml:space="preserve">an be located at </w:t>
      </w:r>
      <w:hyperlink r:id="rId38" w:tooltip="More information regarding Vicmap products" w:history="1">
        <w:r w:rsidRPr="002F340B">
          <w:rPr>
            <w:rStyle w:val="Hyperlink"/>
            <w:rFonts w:asciiTheme="minorHAnsi" w:hAnsiTheme="minorHAnsi" w:cs="Arial"/>
            <w:snapToGrid w:val="0"/>
            <w:sz w:val="22"/>
            <w:szCs w:val="22"/>
          </w:rPr>
          <w:t>www.delwp.vic.gov.au/vicmap</w:t>
        </w:r>
      </w:hyperlink>
      <w:r>
        <w:rPr>
          <w:rStyle w:val="Hyperlink"/>
          <w:rFonts w:asciiTheme="minorHAnsi" w:hAnsiTheme="minorHAnsi" w:cs="Arial"/>
          <w:snapToGrid w:val="0"/>
          <w:sz w:val="22"/>
          <w:szCs w:val="22"/>
        </w:rPr>
        <w:t>:</w:t>
      </w:r>
    </w:p>
    <w:p w14:paraId="2E101ED7" w14:textId="04918C28" w:rsidR="008728C6" w:rsidRPr="006E718D" w:rsidRDefault="008728C6" w:rsidP="006E718D">
      <w:pPr>
        <w:pStyle w:val="ListParagraph"/>
        <w:numPr>
          <w:ilvl w:val="0"/>
          <w:numId w:val="40"/>
        </w:numPr>
        <w:rPr>
          <w:rFonts w:asciiTheme="minorHAnsi" w:hAnsiTheme="minorHAnsi"/>
          <w:sz w:val="22"/>
          <w:szCs w:val="22"/>
        </w:rPr>
      </w:pPr>
      <w:r w:rsidRPr="006E718D">
        <w:rPr>
          <w:rFonts w:asciiTheme="minorHAnsi" w:hAnsiTheme="minorHAnsi"/>
          <w:color w:val="000000"/>
          <w:sz w:val="22"/>
          <w:szCs w:val="22"/>
        </w:rPr>
        <w:t xml:space="preserve">Vicmap </w:t>
      </w:r>
      <w:r w:rsidRPr="006E718D">
        <w:rPr>
          <w:rFonts w:asciiTheme="minorHAnsi" w:hAnsiTheme="minorHAnsi"/>
          <w:sz w:val="22"/>
          <w:szCs w:val="22"/>
        </w:rPr>
        <w:t>Property Standard Data Model, version 4.2, September, 2013.</w:t>
      </w:r>
    </w:p>
    <w:p w14:paraId="5E30E2AD" w14:textId="6B587B76" w:rsidR="006E718D" w:rsidRPr="006E718D" w:rsidRDefault="003D0432" w:rsidP="006E718D">
      <w:pPr>
        <w:pStyle w:val="ListParagraph"/>
        <w:numPr>
          <w:ilvl w:val="0"/>
          <w:numId w:val="40"/>
        </w:numPr>
        <w:rPr>
          <w:rFonts w:asciiTheme="minorHAnsi" w:hAnsiTheme="minorHAnsi"/>
          <w:sz w:val="22"/>
          <w:szCs w:val="22"/>
        </w:rPr>
      </w:pPr>
      <w:r w:rsidRPr="006E718D">
        <w:rPr>
          <w:rFonts w:asciiTheme="minorHAnsi" w:hAnsiTheme="minorHAnsi"/>
          <w:sz w:val="22"/>
          <w:szCs w:val="22"/>
        </w:rPr>
        <w:t>Vicmap Property Simplified 1, version 3.3</w:t>
      </w:r>
      <w:r w:rsidR="006E718D" w:rsidRPr="006E718D">
        <w:rPr>
          <w:rFonts w:asciiTheme="minorHAnsi" w:hAnsiTheme="minorHAnsi"/>
          <w:sz w:val="22"/>
          <w:szCs w:val="22"/>
        </w:rPr>
        <w:t>, November 2013</w:t>
      </w:r>
      <w:r w:rsidRPr="006E718D">
        <w:rPr>
          <w:rFonts w:asciiTheme="minorHAnsi" w:hAnsiTheme="minorHAnsi"/>
          <w:sz w:val="22"/>
          <w:szCs w:val="22"/>
        </w:rPr>
        <w:t xml:space="preserve"> </w:t>
      </w:r>
      <w:r w:rsidR="008728C6" w:rsidRPr="006E718D">
        <w:rPr>
          <w:rFonts w:asciiTheme="minorHAnsi" w:hAnsiTheme="minorHAnsi"/>
          <w:sz w:val="22"/>
          <w:szCs w:val="22"/>
        </w:rPr>
        <w:t xml:space="preserve"> </w:t>
      </w:r>
    </w:p>
    <w:p w14:paraId="6ECFFCE1" w14:textId="3C854365" w:rsidR="006E718D" w:rsidRPr="006E718D" w:rsidRDefault="003D0432" w:rsidP="006E718D">
      <w:pPr>
        <w:pStyle w:val="ListParagraph"/>
        <w:numPr>
          <w:ilvl w:val="0"/>
          <w:numId w:val="40"/>
        </w:numPr>
        <w:rPr>
          <w:rFonts w:asciiTheme="minorHAnsi" w:hAnsiTheme="minorHAnsi"/>
          <w:sz w:val="22"/>
          <w:szCs w:val="22"/>
        </w:rPr>
      </w:pPr>
      <w:r w:rsidRPr="006E718D">
        <w:rPr>
          <w:rFonts w:asciiTheme="minorHAnsi" w:hAnsiTheme="minorHAnsi"/>
          <w:sz w:val="22"/>
          <w:szCs w:val="22"/>
        </w:rPr>
        <w:t xml:space="preserve">Vicmap Property Simplified </w:t>
      </w:r>
      <w:r w:rsidR="008728C6" w:rsidRPr="006E718D">
        <w:rPr>
          <w:rFonts w:asciiTheme="minorHAnsi" w:hAnsiTheme="minorHAnsi"/>
          <w:sz w:val="22"/>
          <w:szCs w:val="22"/>
        </w:rPr>
        <w:t>2</w:t>
      </w:r>
      <w:r w:rsidRPr="006E718D">
        <w:rPr>
          <w:rFonts w:asciiTheme="minorHAnsi" w:hAnsiTheme="minorHAnsi"/>
          <w:sz w:val="22"/>
          <w:szCs w:val="22"/>
        </w:rPr>
        <w:t>, version 4.1</w:t>
      </w:r>
      <w:r w:rsidR="006E718D" w:rsidRPr="006E718D">
        <w:rPr>
          <w:rFonts w:asciiTheme="minorHAnsi" w:hAnsiTheme="minorHAnsi"/>
          <w:sz w:val="22"/>
          <w:szCs w:val="22"/>
        </w:rPr>
        <w:t>, November 2013</w:t>
      </w:r>
      <w:r w:rsidR="006E718D">
        <w:rPr>
          <w:rFonts w:asciiTheme="minorHAnsi" w:hAnsiTheme="minorHAnsi"/>
          <w:sz w:val="22"/>
          <w:szCs w:val="22"/>
        </w:rPr>
        <w:t>, and</w:t>
      </w:r>
      <w:r w:rsidR="006E718D" w:rsidRPr="006E718D">
        <w:rPr>
          <w:rFonts w:asciiTheme="minorHAnsi" w:hAnsiTheme="minorHAnsi"/>
          <w:sz w:val="22"/>
          <w:szCs w:val="22"/>
        </w:rPr>
        <w:t xml:space="preserve"> </w:t>
      </w:r>
      <w:r w:rsidR="008728C6" w:rsidRPr="006E718D">
        <w:rPr>
          <w:rFonts w:asciiTheme="minorHAnsi" w:hAnsiTheme="minorHAnsi"/>
          <w:sz w:val="22"/>
          <w:szCs w:val="22"/>
        </w:rPr>
        <w:t xml:space="preserve"> </w:t>
      </w:r>
    </w:p>
    <w:p w14:paraId="5BE5E974" w14:textId="77C568F5" w:rsidR="008728C6" w:rsidRPr="006E718D" w:rsidRDefault="008728C6" w:rsidP="006E718D">
      <w:pPr>
        <w:pStyle w:val="ListParagraph"/>
        <w:numPr>
          <w:ilvl w:val="0"/>
          <w:numId w:val="40"/>
        </w:numPr>
        <w:rPr>
          <w:rFonts w:asciiTheme="minorHAnsi" w:hAnsiTheme="minorHAnsi"/>
          <w:sz w:val="22"/>
          <w:szCs w:val="22"/>
        </w:rPr>
      </w:pPr>
      <w:r w:rsidRPr="006E718D">
        <w:rPr>
          <w:rFonts w:asciiTheme="minorHAnsi" w:hAnsiTheme="minorHAnsi"/>
          <w:sz w:val="22"/>
          <w:szCs w:val="22"/>
        </w:rPr>
        <w:t xml:space="preserve">IUF models </w:t>
      </w:r>
    </w:p>
    <w:p w14:paraId="09CB5F0B" w14:textId="77777777" w:rsidR="004E4FA5" w:rsidRPr="002F340B" w:rsidRDefault="004E4FA5" w:rsidP="00A5192D">
      <w:pPr>
        <w:spacing w:before="60"/>
        <w:jc w:val="both"/>
        <w:rPr>
          <w:rFonts w:asciiTheme="minorHAnsi" w:hAnsiTheme="minorHAnsi"/>
          <w:sz w:val="22"/>
          <w:szCs w:val="22"/>
          <w:lang w:val="en-US" w:eastAsia="en-AU"/>
        </w:rPr>
      </w:pPr>
    </w:p>
    <w:p w14:paraId="09CB5F0F" w14:textId="6024ABD9" w:rsidR="004E4FA5" w:rsidRPr="002F340B" w:rsidRDefault="006E3064" w:rsidP="00A5192D">
      <w:pPr>
        <w:spacing w:before="60"/>
        <w:jc w:val="both"/>
        <w:rPr>
          <w:rFonts w:asciiTheme="minorHAnsi" w:hAnsiTheme="minorHAnsi"/>
          <w:sz w:val="22"/>
          <w:szCs w:val="22"/>
          <w:lang w:val="en-US" w:eastAsia="en-AU"/>
        </w:rPr>
      </w:pPr>
      <w:r w:rsidRPr="002F340B">
        <w:rPr>
          <w:rFonts w:asciiTheme="minorHAnsi" w:hAnsiTheme="minorHAnsi"/>
          <w:sz w:val="22"/>
          <w:szCs w:val="22"/>
          <w:lang w:val="en-US" w:eastAsia="en-AU"/>
        </w:rPr>
        <w:t xml:space="preserve">Sample part of the </w:t>
      </w:r>
      <w:r w:rsidR="003D0432" w:rsidRPr="002F340B">
        <w:rPr>
          <w:rFonts w:asciiTheme="minorHAnsi" w:hAnsiTheme="minorHAnsi"/>
          <w:color w:val="000000"/>
          <w:sz w:val="22"/>
          <w:szCs w:val="22"/>
          <w:lang w:val="en-US" w:eastAsia="en-AU"/>
        </w:rPr>
        <w:t xml:space="preserve">Vicmap </w:t>
      </w:r>
      <w:r w:rsidR="003D0432" w:rsidRPr="002F340B">
        <w:rPr>
          <w:rFonts w:asciiTheme="minorHAnsi" w:hAnsiTheme="minorHAnsi"/>
          <w:sz w:val="22"/>
          <w:szCs w:val="22"/>
          <w:lang w:val="en-US" w:eastAsia="en-AU"/>
        </w:rPr>
        <w:t xml:space="preserve">Property Standard Data Model </w:t>
      </w:r>
      <w:r w:rsidRPr="002F340B">
        <w:rPr>
          <w:rFonts w:asciiTheme="minorHAnsi" w:hAnsiTheme="minorHAnsi"/>
          <w:sz w:val="22"/>
          <w:szCs w:val="22"/>
          <w:lang w:val="en-US" w:eastAsia="en-AU"/>
        </w:rPr>
        <w:t>– Parcel Attribute table is shown below, but does not constitute the data model. See the link above for the full data model.</w:t>
      </w:r>
    </w:p>
    <w:p w14:paraId="09CB5F11" w14:textId="77777777" w:rsidR="0013488B" w:rsidRDefault="0013488B" w:rsidP="00A5192D">
      <w:pPr>
        <w:spacing w:before="60"/>
        <w:jc w:val="both"/>
        <w:rPr>
          <w:rFonts w:ascii="Arial" w:hAnsi="Arial"/>
          <w:color w:val="808080"/>
          <w:sz w:val="20"/>
          <w:szCs w:val="20"/>
          <w:lang w:val="en-US" w:eastAsia="en-AU"/>
        </w:rPr>
      </w:pPr>
    </w:p>
    <w:p w14:paraId="09CB5F12" w14:textId="77777777" w:rsidR="0013488B" w:rsidRPr="009402DB" w:rsidRDefault="0031762F" w:rsidP="006E718D">
      <w:pPr>
        <w:spacing w:before="60"/>
        <w:jc w:val="center"/>
        <w:rPr>
          <w:rFonts w:ascii="Arial" w:hAnsi="Arial"/>
          <w:color w:val="808080"/>
          <w:sz w:val="20"/>
          <w:szCs w:val="20"/>
          <w:lang w:val="en-US" w:eastAsia="en-AU"/>
        </w:rPr>
      </w:pPr>
      <w:r>
        <w:rPr>
          <w:rFonts w:ascii="Arial" w:hAnsi="Arial"/>
          <w:noProof/>
          <w:color w:val="808080"/>
          <w:sz w:val="20"/>
          <w:szCs w:val="20"/>
          <w:lang w:eastAsia="en-AU"/>
        </w:rPr>
        <w:drawing>
          <wp:inline distT="0" distB="0" distL="0" distR="0" wp14:anchorId="09CB6921" wp14:editId="2C0DC98A">
            <wp:extent cx="3581400" cy="5314950"/>
            <wp:effectExtent l="0" t="0" r="0" b="0"/>
            <wp:docPr id="1" name="Picture 1" descr="Vicmap Property Standard Data Model – Parcel Attribute table " title="Vicmap Property Standard Data Model – Parcel Attribute tabl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9">
                      <a:extLst>
                        <a:ext uri="{28A0092B-C50C-407E-A947-70E740481C1C}">
                          <a14:useLocalDpi xmlns:a14="http://schemas.microsoft.com/office/drawing/2010/main" val="0"/>
                        </a:ext>
                      </a:extLst>
                    </a:blip>
                    <a:srcRect r="1571"/>
                    <a:stretch/>
                  </pic:blipFill>
                  <pic:spPr bwMode="auto">
                    <a:xfrm>
                      <a:off x="0" y="0"/>
                      <a:ext cx="3581400" cy="5314950"/>
                    </a:xfrm>
                    <a:prstGeom prst="rect">
                      <a:avLst/>
                    </a:prstGeom>
                    <a:noFill/>
                    <a:ln>
                      <a:noFill/>
                    </a:ln>
                    <a:extLst>
                      <a:ext uri="{53640926-AAD7-44D8-BBD7-CCE9431645EC}">
                        <a14:shadowObscured xmlns:a14="http://schemas.microsoft.com/office/drawing/2010/main"/>
                      </a:ext>
                    </a:extLst>
                  </pic:spPr>
                </pic:pic>
              </a:graphicData>
            </a:graphic>
          </wp:inline>
        </w:drawing>
      </w:r>
    </w:p>
    <w:p w14:paraId="09CB5F13" w14:textId="77777777" w:rsidR="0013488B" w:rsidRPr="00C32A9C" w:rsidRDefault="0013488B" w:rsidP="00A5192D">
      <w:pPr>
        <w:rPr>
          <w:rFonts w:ascii="Arial" w:hAnsi="Arial"/>
          <w:color w:val="000000"/>
          <w:sz w:val="20"/>
          <w:szCs w:val="20"/>
          <w:lang w:val="en-US" w:eastAsia="en-AU"/>
        </w:rPr>
      </w:pPr>
    </w:p>
    <w:p w14:paraId="3C73804C" w14:textId="77777777" w:rsidR="008728C6" w:rsidRDefault="008728C6">
      <w:pPr>
        <w:rPr>
          <w:rFonts w:ascii="Calibri" w:hAnsi="Calibri" w:cs="Arial"/>
          <w:color w:val="228591"/>
          <w:sz w:val="40"/>
          <w:lang w:val="en-US" w:eastAsia="en-AU"/>
        </w:rPr>
      </w:pPr>
      <w:bookmarkStart w:id="95" w:name="_Toc354578215"/>
      <w:bookmarkStart w:id="96" w:name="_Toc353455572"/>
      <w:r>
        <w:rPr>
          <w:lang w:eastAsia="en-AU"/>
        </w:rPr>
        <w:br w:type="page"/>
      </w:r>
    </w:p>
    <w:p w14:paraId="09CB5F15" w14:textId="1E26400A" w:rsidR="0013488B" w:rsidRPr="00A5192D" w:rsidRDefault="006E3064" w:rsidP="008728C6">
      <w:pPr>
        <w:pStyle w:val="Heading1"/>
        <w:rPr>
          <w:lang w:eastAsia="en-AU"/>
        </w:rPr>
      </w:pPr>
      <w:bookmarkStart w:id="97" w:name="_Toc454289499"/>
      <w:r>
        <w:rPr>
          <w:lang w:eastAsia="en-AU"/>
        </w:rPr>
        <w:lastRenderedPageBreak/>
        <w:t>A</w:t>
      </w:r>
      <w:r w:rsidR="004C1876">
        <w:rPr>
          <w:lang w:eastAsia="en-AU"/>
        </w:rPr>
        <w:t>ppendix B</w:t>
      </w:r>
      <w:r w:rsidR="00940C13">
        <w:rPr>
          <w:lang w:eastAsia="en-AU"/>
        </w:rPr>
        <w:t xml:space="preserve">: </w:t>
      </w:r>
      <w:r w:rsidR="003E1A4D">
        <w:rPr>
          <w:lang w:eastAsia="en-AU"/>
        </w:rPr>
        <w:t xml:space="preserve">Data </w:t>
      </w:r>
      <w:r w:rsidR="00940C13">
        <w:rPr>
          <w:lang w:eastAsia="en-AU"/>
        </w:rPr>
        <w:t>d</w:t>
      </w:r>
      <w:r w:rsidR="0013488B">
        <w:rPr>
          <w:lang w:eastAsia="en-AU"/>
        </w:rPr>
        <w:t>ictionary</w:t>
      </w:r>
      <w:bookmarkEnd w:id="95"/>
      <w:bookmarkEnd w:id="96"/>
      <w:bookmarkEnd w:id="97"/>
    </w:p>
    <w:p w14:paraId="09CB5F17" w14:textId="17AA0409" w:rsidR="0013488B" w:rsidRPr="00AB613F" w:rsidRDefault="00AB613F" w:rsidP="00384E39">
      <w:pPr>
        <w:spacing w:before="60"/>
        <w:jc w:val="both"/>
        <w:rPr>
          <w:rFonts w:asciiTheme="minorHAnsi" w:hAnsiTheme="minorHAnsi"/>
          <w:sz w:val="22"/>
          <w:szCs w:val="22"/>
          <w:lang w:val="en-US" w:eastAsia="en-AU"/>
        </w:rPr>
      </w:pPr>
      <w:r w:rsidRPr="00AB613F">
        <w:rPr>
          <w:rFonts w:asciiTheme="minorHAnsi" w:hAnsiTheme="minorHAnsi"/>
          <w:sz w:val="22"/>
          <w:szCs w:val="22"/>
          <w:lang w:val="en-US" w:eastAsia="en-AU"/>
        </w:rPr>
        <w:t xml:space="preserve">The Data dictionary </w:t>
      </w:r>
      <w:r w:rsidR="0013488B" w:rsidRPr="00AB613F">
        <w:rPr>
          <w:rFonts w:asciiTheme="minorHAnsi" w:hAnsiTheme="minorHAnsi"/>
          <w:sz w:val="22"/>
          <w:szCs w:val="22"/>
          <w:lang w:val="en-US" w:eastAsia="en-AU"/>
        </w:rPr>
        <w:t xml:space="preserve">describes all pertinent features, together with any inter-relationships within </w:t>
      </w:r>
      <w:r w:rsidRPr="00AB613F">
        <w:rPr>
          <w:rFonts w:asciiTheme="minorHAnsi" w:hAnsiTheme="minorHAnsi"/>
          <w:sz w:val="22"/>
          <w:szCs w:val="22"/>
          <w:lang w:val="en-US" w:eastAsia="en-AU"/>
        </w:rPr>
        <w:t>Vicmap Property</w:t>
      </w:r>
      <w:r w:rsidR="0013488B" w:rsidRPr="00AB613F">
        <w:rPr>
          <w:rFonts w:asciiTheme="minorHAnsi" w:hAnsiTheme="minorHAnsi"/>
          <w:sz w:val="22"/>
          <w:szCs w:val="22"/>
          <w:lang w:val="en-US" w:eastAsia="en-AU"/>
        </w:rPr>
        <w:t xml:space="preserve"> that are used to depict respective real world counterparts and any aspects of their behavior. Included are:</w:t>
      </w:r>
    </w:p>
    <w:p w14:paraId="09CB5F18" w14:textId="78133A5D" w:rsidR="0013488B" w:rsidRPr="00AB613F" w:rsidRDefault="00B02114" w:rsidP="00AB6295">
      <w:pPr>
        <w:numPr>
          <w:ilvl w:val="0"/>
          <w:numId w:val="21"/>
        </w:numPr>
        <w:tabs>
          <w:tab w:val="num" w:pos="720"/>
        </w:tabs>
        <w:spacing w:before="60"/>
        <w:ind w:left="720"/>
        <w:jc w:val="both"/>
        <w:rPr>
          <w:rFonts w:asciiTheme="minorHAnsi" w:hAnsiTheme="minorHAnsi"/>
          <w:sz w:val="22"/>
          <w:szCs w:val="22"/>
          <w:lang w:val="en-US" w:eastAsia="en-AU"/>
        </w:rPr>
      </w:pPr>
      <w:r>
        <w:rPr>
          <w:rFonts w:asciiTheme="minorHAnsi" w:hAnsiTheme="minorHAnsi"/>
          <w:sz w:val="22"/>
          <w:szCs w:val="22"/>
          <w:lang w:val="en-US" w:eastAsia="en-AU"/>
        </w:rPr>
        <w:t>Class/Feature lists</w:t>
      </w:r>
    </w:p>
    <w:p w14:paraId="09CB5F19" w14:textId="311E2725" w:rsidR="0013488B" w:rsidRPr="00AB613F" w:rsidRDefault="00B02114" w:rsidP="00AB6295">
      <w:pPr>
        <w:numPr>
          <w:ilvl w:val="0"/>
          <w:numId w:val="22"/>
        </w:numPr>
        <w:tabs>
          <w:tab w:val="clear" w:pos="360"/>
          <w:tab w:val="num" w:pos="720"/>
        </w:tabs>
        <w:spacing w:before="60"/>
        <w:ind w:left="720"/>
        <w:jc w:val="both"/>
        <w:rPr>
          <w:rFonts w:asciiTheme="minorHAnsi" w:hAnsiTheme="minorHAnsi"/>
          <w:sz w:val="22"/>
          <w:szCs w:val="22"/>
          <w:lang w:val="en-US" w:eastAsia="en-AU"/>
        </w:rPr>
      </w:pPr>
      <w:r>
        <w:rPr>
          <w:rFonts w:asciiTheme="minorHAnsi" w:hAnsiTheme="minorHAnsi"/>
          <w:sz w:val="22"/>
          <w:szCs w:val="22"/>
          <w:lang w:val="en-US" w:eastAsia="en-AU"/>
        </w:rPr>
        <w:t>Definitions</w:t>
      </w:r>
    </w:p>
    <w:p w14:paraId="09CB5F1A" w14:textId="13A440BA" w:rsidR="0013488B" w:rsidRPr="00AB613F" w:rsidRDefault="00B02114" w:rsidP="00AB6295">
      <w:pPr>
        <w:numPr>
          <w:ilvl w:val="0"/>
          <w:numId w:val="23"/>
        </w:numPr>
        <w:tabs>
          <w:tab w:val="num" w:pos="720"/>
        </w:tabs>
        <w:spacing w:before="60"/>
        <w:ind w:left="720"/>
        <w:jc w:val="both"/>
        <w:rPr>
          <w:rFonts w:asciiTheme="minorHAnsi" w:hAnsiTheme="minorHAnsi"/>
          <w:sz w:val="22"/>
          <w:szCs w:val="22"/>
          <w:lang w:val="en-US" w:eastAsia="en-AU"/>
        </w:rPr>
      </w:pPr>
      <w:r>
        <w:rPr>
          <w:rFonts w:asciiTheme="minorHAnsi" w:hAnsiTheme="minorHAnsi"/>
          <w:sz w:val="22"/>
          <w:szCs w:val="22"/>
          <w:lang w:val="en-US" w:eastAsia="en-AU"/>
        </w:rPr>
        <w:t>Types and included elements</w:t>
      </w:r>
    </w:p>
    <w:p w14:paraId="09CB5F1B" w14:textId="6D6709F1" w:rsidR="0013488B" w:rsidRPr="00AB613F" w:rsidRDefault="00B02114" w:rsidP="00AB6295">
      <w:pPr>
        <w:numPr>
          <w:ilvl w:val="0"/>
          <w:numId w:val="24"/>
        </w:numPr>
        <w:tabs>
          <w:tab w:val="num" w:pos="720"/>
        </w:tabs>
        <w:spacing w:before="60"/>
        <w:ind w:left="720"/>
        <w:jc w:val="both"/>
        <w:rPr>
          <w:rFonts w:asciiTheme="minorHAnsi" w:hAnsiTheme="minorHAnsi"/>
          <w:sz w:val="22"/>
          <w:szCs w:val="22"/>
          <w:lang w:val="en-US" w:eastAsia="en-AU"/>
        </w:rPr>
      </w:pPr>
      <w:r>
        <w:rPr>
          <w:rFonts w:asciiTheme="minorHAnsi" w:hAnsiTheme="minorHAnsi"/>
          <w:sz w:val="22"/>
          <w:szCs w:val="22"/>
          <w:lang w:val="en-US" w:eastAsia="en-AU"/>
        </w:rPr>
        <w:t>Attributes</w:t>
      </w:r>
    </w:p>
    <w:p w14:paraId="09CB5F1C" w14:textId="7541D334" w:rsidR="0013488B" w:rsidRPr="00AB613F" w:rsidRDefault="0013488B" w:rsidP="00AB6295">
      <w:pPr>
        <w:numPr>
          <w:ilvl w:val="0"/>
          <w:numId w:val="25"/>
        </w:numPr>
        <w:tabs>
          <w:tab w:val="num" w:pos="720"/>
        </w:tabs>
        <w:spacing w:before="60"/>
        <w:ind w:left="720"/>
        <w:jc w:val="both"/>
        <w:rPr>
          <w:rFonts w:asciiTheme="minorHAnsi" w:hAnsiTheme="minorHAnsi"/>
          <w:sz w:val="22"/>
          <w:szCs w:val="22"/>
          <w:lang w:val="en-US" w:eastAsia="en-AU"/>
        </w:rPr>
      </w:pPr>
      <w:r w:rsidRPr="00AB613F">
        <w:rPr>
          <w:rFonts w:asciiTheme="minorHAnsi" w:hAnsiTheme="minorHAnsi"/>
          <w:sz w:val="22"/>
          <w:szCs w:val="22"/>
          <w:lang w:val="en-US" w:eastAsia="en-AU"/>
        </w:rPr>
        <w:t xml:space="preserve">Spatial representation (line, point, polygon, </w:t>
      </w:r>
      <w:proofErr w:type="spellStart"/>
      <w:r w:rsidRPr="00AB613F">
        <w:rPr>
          <w:rFonts w:asciiTheme="minorHAnsi" w:hAnsiTheme="minorHAnsi"/>
          <w:sz w:val="22"/>
          <w:szCs w:val="22"/>
          <w:lang w:val="en-US" w:eastAsia="en-AU"/>
        </w:rPr>
        <w:t>etc</w:t>
      </w:r>
      <w:proofErr w:type="spellEnd"/>
      <w:r w:rsidRPr="00AB613F">
        <w:rPr>
          <w:rFonts w:asciiTheme="minorHAnsi" w:hAnsiTheme="minorHAnsi"/>
          <w:sz w:val="22"/>
          <w:szCs w:val="22"/>
          <w:lang w:val="en-US" w:eastAsia="en-AU"/>
        </w:rPr>
        <w:t>, including any relationship between size or scale of a feature and its representation</w:t>
      </w:r>
      <w:r w:rsidR="00B02114">
        <w:rPr>
          <w:rFonts w:asciiTheme="minorHAnsi" w:hAnsiTheme="minorHAnsi"/>
          <w:sz w:val="22"/>
          <w:szCs w:val="22"/>
          <w:lang w:val="en-US" w:eastAsia="en-AU"/>
        </w:rPr>
        <w:t xml:space="preserve">, </w:t>
      </w:r>
      <w:r w:rsidRPr="00AB613F">
        <w:rPr>
          <w:rFonts w:asciiTheme="minorHAnsi" w:hAnsiTheme="minorHAnsi"/>
          <w:sz w:val="22"/>
          <w:szCs w:val="22"/>
          <w:lang w:val="en-US" w:eastAsia="en-AU"/>
        </w:rPr>
        <w:t>and</w:t>
      </w:r>
    </w:p>
    <w:p w14:paraId="09CB5F1D" w14:textId="77777777" w:rsidR="0013488B" w:rsidRPr="00AB613F" w:rsidRDefault="0013488B" w:rsidP="00AB6295">
      <w:pPr>
        <w:numPr>
          <w:ilvl w:val="0"/>
          <w:numId w:val="26"/>
        </w:numPr>
        <w:tabs>
          <w:tab w:val="num" w:pos="720"/>
        </w:tabs>
        <w:spacing w:before="60"/>
        <w:ind w:left="720"/>
        <w:jc w:val="both"/>
        <w:rPr>
          <w:rFonts w:asciiTheme="minorHAnsi" w:hAnsiTheme="minorHAnsi"/>
          <w:sz w:val="22"/>
          <w:szCs w:val="22"/>
          <w:lang w:val="en-US" w:eastAsia="en-AU"/>
        </w:rPr>
      </w:pPr>
      <w:r w:rsidRPr="00AB613F">
        <w:rPr>
          <w:rFonts w:asciiTheme="minorHAnsi" w:hAnsiTheme="minorHAnsi"/>
          <w:sz w:val="22"/>
          <w:szCs w:val="22"/>
          <w:lang w:val="en-US" w:eastAsia="en-AU"/>
        </w:rPr>
        <w:t xml:space="preserve">Accepted codes or abbreviations or pointers to reference tables. </w:t>
      </w:r>
    </w:p>
    <w:p w14:paraId="09CB5F1E" w14:textId="77777777" w:rsidR="0013488B" w:rsidRPr="009402DB" w:rsidRDefault="0013488B" w:rsidP="00A5192D">
      <w:pPr>
        <w:spacing w:before="60"/>
        <w:jc w:val="both"/>
        <w:rPr>
          <w:rFonts w:ascii="Arial" w:hAnsi="Arial"/>
          <w:color w:val="808080"/>
          <w:sz w:val="20"/>
          <w:szCs w:val="20"/>
          <w:lang w:val="en-US" w:eastAsia="en-AU"/>
        </w:rPr>
      </w:pPr>
    </w:p>
    <w:p w14:paraId="09CB5F1F" w14:textId="77777777" w:rsidR="0013488B" w:rsidRPr="00A5192D" w:rsidRDefault="0013488B" w:rsidP="00A5192D">
      <w:pPr>
        <w:spacing w:before="60"/>
        <w:jc w:val="both"/>
        <w:rPr>
          <w:rFonts w:ascii="Arial" w:hAnsi="Arial"/>
          <w:color w:val="808080"/>
          <w:sz w:val="20"/>
          <w:szCs w:val="20"/>
          <w:lang w:val="en-US" w:eastAsia="en-AU"/>
        </w:rPr>
      </w:pPr>
    </w:p>
    <w:p w14:paraId="09CB5F20" w14:textId="77777777" w:rsidR="0013488B" w:rsidRPr="00A5192D" w:rsidRDefault="0013488B" w:rsidP="00A5192D">
      <w:pPr>
        <w:spacing w:before="60"/>
        <w:jc w:val="both"/>
        <w:rPr>
          <w:rFonts w:ascii="Arial" w:hAnsi="Arial"/>
          <w:sz w:val="20"/>
          <w:szCs w:val="20"/>
          <w:lang w:val="en-US" w:eastAsia="en-AU"/>
        </w:rPr>
        <w:sectPr w:rsidR="0013488B" w:rsidRPr="00A5192D" w:rsidSect="00AB6295">
          <w:headerReference w:type="even" r:id="rId40"/>
          <w:headerReference w:type="default" r:id="rId41"/>
          <w:headerReference w:type="first" r:id="rId42"/>
          <w:pgSz w:w="11909" w:h="16834" w:code="9"/>
          <w:pgMar w:top="1588" w:right="1134" w:bottom="1021" w:left="1588" w:header="680" w:footer="340" w:gutter="0"/>
          <w:cols w:space="720"/>
        </w:sectPr>
      </w:pPr>
    </w:p>
    <w:p w14:paraId="09CB5F21" w14:textId="77777777" w:rsidR="0013488B" w:rsidRDefault="0013488B" w:rsidP="008728C6">
      <w:pPr>
        <w:pStyle w:val="Heading2"/>
        <w:rPr>
          <w:lang w:val="en-US" w:eastAsia="en-AU"/>
        </w:rPr>
      </w:pPr>
      <w:bookmarkStart w:id="98" w:name="_Toc354578217"/>
      <w:bookmarkStart w:id="99" w:name="_Toc353455574"/>
      <w:bookmarkStart w:id="100" w:name="_Toc454289500"/>
      <w:r w:rsidRPr="00A5192D">
        <w:rPr>
          <w:lang w:val="en-US" w:eastAsia="en-AU"/>
        </w:rPr>
        <w:lastRenderedPageBreak/>
        <w:t>I</w:t>
      </w:r>
      <w:r>
        <w:rPr>
          <w:lang w:val="en-US" w:eastAsia="en-AU"/>
        </w:rPr>
        <w:t>ndex to fields (attributes)</w:t>
      </w:r>
      <w:bookmarkEnd w:id="98"/>
      <w:bookmarkEnd w:id="99"/>
      <w:bookmarkEnd w:id="100"/>
    </w:p>
    <w:p w14:paraId="09CB5F22" w14:textId="1CC7ACEF" w:rsidR="0013488B" w:rsidRPr="00B02114" w:rsidRDefault="0013488B" w:rsidP="003E2528">
      <w:pPr>
        <w:pStyle w:val="DSEBody"/>
        <w:rPr>
          <w:rFonts w:asciiTheme="minorHAnsi" w:hAnsiTheme="minorHAnsi"/>
          <w:sz w:val="22"/>
          <w:szCs w:val="22"/>
          <w:lang w:val="en-US" w:eastAsia="en-AU"/>
        </w:rPr>
      </w:pPr>
      <w:r w:rsidRPr="00B02114">
        <w:rPr>
          <w:rFonts w:asciiTheme="minorHAnsi" w:hAnsiTheme="minorHAnsi"/>
          <w:sz w:val="22"/>
          <w:szCs w:val="22"/>
          <w:lang w:val="en-US" w:eastAsia="en-AU"/>
        </w:rPr>
        <w:t>These explain the relevant reference tables</w:t>
      </w:r>
      <w:r w:rsidR="005149ED" w:rsidRPr="00B02114">
        <w:rPr>
          <w:rFonts w:asciiTheme="minorHAnsi" w:hAnsiTheme="minorHAnsi"/>
          <w:sz w:val="22"/>
          <w:szCs w:val="22"/>
          <w:lang w:val="en-US" w:eastAsia="en-AU"/>
        </w:rPr>
        <w:t xml:space="preserve"> attributes</w:t>
      </w:r>
      <w:r w:rsidRPr="00B02114">
        <w:rPr>
          <w:rFonts w:asciiTheme="minorHAnsi" w:hAnsiTheme="minorHAnsi"/>
          <w:sz w:val="22"/>
          <w:szCs w:val="22"/>
          <w:lang w:val="en-US" w:eastAsia="en-AU"/>
        </w:rPr>
        <w:t xml:space="preserve"> in the products Refe</w:t>
      </w:r>
      <w:r w:rsidR="005729C8">
        <w:rPr>
          <w:rFonts w:asciiTheme="minorHAnsi" w:hAnsiTheme="minorHAnsi"/>
          <w:sz w:val="22"/>
          <w:szCs w:val="22"/>
          <w:lang w:val="en-US" w:eastAsia="en-AU"/>
        </w:rPr>
        <w:t xml:space="preserve">rence tables, </w:t>
      </w:r>
      <w:r w:rsidR="0003318A">
        <w:rPr>
          <w:rFonts w:asciiTheme="minorHAnsi" w:hAnsiTheme="minorHAnsi"/>
          <w:sz w:val="22"/>
          <w:szCs w:val="22"/>
          <w:lang w:val="en-US" w:eastAsia="en-AU"/>
        </w:rPr>
        <w:t>Appendix C</w:t>
      </w:r>
      <w:r w:rsidR="002F4119" w:rsidRPr="00B02114">
        <w:rPr>
          <w:rFonts w:asciiTheme="minorHAnsi" w:hAnsiTheme="minorHAnsi"/>
          <w:sz w:val="22"/>
          <w:szCs w:val="22"/>
          <w:lang w:val="en-US" w:eastAsia="en-A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0"/>
        <w:gridCol w:w="1443"/>
        <w:gridCol w:w="1395"/>
        <w:gridCol w:w="5704"/>
        <w:gridCol w:w="1661"/>
        <w:gridCol w:w="2088"/>
      </w:tblGrid>
      <w:tr w:rsidR="00712A04" w:rsidRPr="002F4119" w14:paraId="09CB5F29" w14:textId="77777777" w:rsidTr="002F4119">
        <w:trPr>
          <w:cantSplit/>
          <w:trHeight w:val="472"/>
          <w:tblHeader/>
        </w:trPr>
        <w:tc>
          <w:tcPr>
            <w:tcW w:w="744" w:type="pct"/>
            <w:shd w:val="clear" w:color="auto" w:fill="31849B" w:themeFill="accent5" w:themeFillShade="BF"/>
          </w:tcPr>
          <w:p w14:paraId="09CB5F23" w14:textId="77777777" w:rsidR="00712A04" w:rsidRPr="002F4119" w:rsidRDefault="00712A04" w:rsidP="002F4119">
            <w:pPr>
              <w:spacing w:before="60"/>
              <w:rPr>
                <w:rFonts w:ascii="Arial" w:hAnsi="Arial"/>
                <w:b/>
                <w:sz w:val="20"/>
                <w:szCs w:val="20"/>
                <w:lang w:val="en-US" w:eastAsia="en-AU"/>
              </w:rPr>
            </w:pPr>
            <w:r w:rsidRPr="002F4119">
              <w:rPr>
                <w:rFonts w:ascii="Arial" w:hAnsi="Arial"/>
                <w:b/>
                <w:sz w:val="20"/>
                <w:szCs w:val="20"/>
                <w:lang w:val="en-US" w:eastAsia="en-AU"/>
              </w:rPr>
              <w:t>VICMAP Property Attribute</w:t>
            </w:r>
          </w:p>
        </w:tc>
        <w:tc>
          <w:tcPr>
            <w:tcW w:w="500" w:type="pct"/>
            <w:shd w:val="clear" w:color="auto" w:fill="31849B" w:themeFill="accent5" w:themeFillShade="BF"/>
          </w:tcPr>
          <w:p w14:paraId="09CB5F24" w14:textId="77777777" w:rsidR="00712A04" w:rsidRPr="002F4119" w:rsidRDefault="00712A04" w:rsidP="002F4119">
            <w:pPr>
              <w:spacing w:before="60"/>
              <w:rPr>
                <w:rFonts w:ascii="Arial" w:hAnsi="Arial"/>
                <w:b/>
                <w:sz w:val="20"/>
                <w:szCs w:val="20"/>
                <w:lang w:val="en-US" w:eastAsia="en-AU"/>
              </w:rPr>
            </w:pPr>
            <w:r w:rsidRPr="002F4119">
              <w:rPr>
                <w:rFonts w:ascii="Arial" w:hAnsi="Arial"/>
                <w:b/>
                <w:sz w:val="20"/>
                <w:szCs w:val="20"/>
                <w:lang w:val="en-US" w:eastAsia="en-AU"/>
              </w:rPr>
              <w:t>Definition</w:t>
            </w:r>
          </w:p>
        </w:tc>
        <w:tc>
          <w:tcPr>
            <w:tcW w:w="483" w:type="pct"/>
            <w:shd w:val="clear" w:color="auto" w:fill="31849B" w:themeFill="accent5" w:themeFillShade="BF"/>
          </w:tcPr>
          <w:p w14:paraId="09CB5F25" w14:textId="77777777" w:rsidR="00712A04" w:rsidRPr="002F4119" w:rsidRDefault="00712A04" w:rsidP="002F4119">
            <w:pPr>
              <w:spacing w:before="60"/>
              <w:rPr>
                <w:rFonts w:ascii="Arial" w:hAnsi="Arial"/>
                <w:b/>
                <w:sz w:val="20"/>
                <w:szCs w:val="20"/>
                <w:lang w:val="en-US" w:eastAsia="en-AU"/>
              </w:rPr>
            </w:pPr>
            <w:r w:rsidRPr="002F4119">
              <w:rPr>
                <w:rFonts w:ascii="Arial" w:hAnsi="Arial"/>
                <w:b/>
                <w:sz w:val="20"/>
                <w:szCs w:val="20"/>
                <w:lang w:val="en-US" w:eastAsia="en-AU"/>
              </w:rPr>
              <w:t>Source Table</w:t>
            </w:r>
          </w:p>
        </w:tc>
        <w:tc>
          <w:tcPr>
            <w:tcW w:w="1975" w:type="pct"/>
            <w:shd w:val="clear" w:color="auto" w:fill="31849B" w:themeFill="accent5" w:themeFillShade="BF"/>
          </w:tcPr>
          <w:p w14:paraId="09CB5F26" w14:textId="77777777" w:rsidR="00712A04" w:rsidRPr="002F4119" w:rsidRDefault="00712A04" w:rsidP="002F4119">
            <w:pPr>
              <w:spacing w:before="60"/>
              <w:rPr>
                <w:rFonts w:ascii="Arial" w:hAnsi="Arial"/>
                <w:b/>
                <w:sz w:val="20"/>
                <w:szCs w:val="20"/>
                <w:lang w:val="en-US" w:eastAsia="en-AU"/>
              </w:rPr>
            </w:pPr>
            <w:r w:rsidRPr="002F4119">
              <w:rPr>
                <w:rFonts w:ascii="Arial" w:hAnsi="Arial"/>
                <w:b/>
                <w:sz w:val="20"/>
                <w:szCs w:val="20"/>
                <w:lang w:val="en-US" w:eastAsia="en-AU"/>
              </w:rPr>
              <w:t>Explanation</w:t>
            </w:r>
          </w:p>
        </w:tc>
        <w:tc>
          <w:tcPr>
            <w:tcW w:w="575" w:type="pct"/>
            <w:shd w:val="clear" w:color="auto" w:fill="31849B" w:themeFill="accent5" w:themeFillShade="BF"/>
          </w:tcPr>
          <w:p w14:paraId="09CB5F27" w14:textId="77777777" w:rsidR="00712A04" w:rsidRPr="002F4119" w:rsidRDefault="00712A04" w:rsidP="002F4119">
            <w:pPr>
              <w:spacing w:before="60"/>
              <w:rPr>
                <w:rFonts w:ascii="Arial" w:hAnsi="Arial"/>
                <w:b/>
                <w:sz w:val="20"/>
                <w:szCs w:val="20"/>
                <w:lang w:val="en-US" w:eastAsia="en-AU"/>
              </w:rPr>
            </w:pPr>
            <w:r w:rsidRPr="002F4119">
              <w:rPr>
                <w:rFonts w:ascii="Arial" w:hAnsi="Arial"/>
                <w:b/>
                <w:sz w:val="20"/>
                <w:szCs w:val="20"/>
                <w:lang w:val="en-US" w:eastAsia="en-AU"/>
              </w:rPr>
              <w:t>Field type/size</w:t>
            </w:r>
          </w:p>
        </w:tc>
        <w:tc>
          <w:tcPr>
            <w:tcW w:w="723" w:type="pct"/>
            <w:shd w:val="clear" w:color="auto" w:fill="31849B" w:themeFill="accent5" w:themeFillShade="BF"/>
          </w:tcPr>
          <w:p w14:paraId="09CB5F28" w14:textId="77777777" w:rsidR="00712A04" w:rsidRPr="002F4119" w:rsidRDefault="00712A04" w:rsidP="002F4119">
            <w:pPr>
              <w:spacing w:before="60"/>
              <w:rPr>
                <w:rFonts w:ascii="Arial" w:hAnsi="Arial"/>
                <w:b/>
                <w:sz w:val="20"/>
                <w:szCs w:val="20"/>
                <w:lang w:val="en-US" w:eastAsia="en-AU"/>
              </w:rPr>
            </w:pPr>
            <w:r w:rsidRPr="002F4119">
              <w:rPr>
                <w:rFonts w:ascii="Arial" w:hAnsi="Arial"/>
                <w:b/>
                <w:sz w:val="20"/>
                <w:szCs w:val="20"/>
                <w:lang w:val="en-US" w:eastAsia="en-AU"/>
              </w:rPr>
              <w:t>Examples</w:t>
            </w:r>
          </w:p>
        </w:tc>
      </w:tr>
      <w:tr w:rsidR="00712A04" w:rsidRPr="00A5192D" w14:paraId="09CB5F30" w14:textId="77777777" w:rsidTr="00405B56">
        <w:tc>
          <w:tcPr>
            <w:tcW w:w="744" w:type="pct"/>
          </w:tcPr>
          <w:p w14:paraId="09CB5F2A" w14:textId="77777777" w:rsidR="00712A04" w:rsidRPr="007308F0" w:rsidRDefault="00712A04" w:rsidP="00A5192D">
            <w:pPr>
              <w:spacing w:before="60"/>
              <w:jc w:val="both"/>
              <w:rPr>
                <w:rFonts w:ascii="Arial" w:hAnsi="Arial"/>
                <w:sz w:val="20"/>
                <w:szCs w:val="20"/>
                <w:lang w:val="en-US" w:eastAsia="en-AU"/>
              </w:rPr>
            </w:pPr>
            <w:r>
              <w:rPr>
                <w:rFonts w:ascii="Arial" w:hAnsi="Arial"/>
                <w:sz w:val="20"/>
                <w:szCs w:val="20"/>
                <w:lang w:val="en-US" w:eastAsia="en-AU"/>
              </w:rPr>
              <w:t>ACCESSORY_L</w:t>
            </w:r>
            <w:r w:rsidRPr="005A094F">
              <w:rPr>
                <w:rFonts w:ascii="Arial" w:hAnsi="Arial"/>
                <w:sz w:val="20"/>
                <w:szCs w:val="20"/>
                <w:lang w:val="en-US" w:eastAsia="en-AU"/>
              </w:rPr>
              <w:t>OT</w:t>
            </w:r>
          </w:p>
        </w:tc>
        <w:tc>
          <w:tcPr>
            <w:tcW w:w="500" w:type="pct"/>
          </w:tcPr>
          <w:p w14:paraId="09CB5F2B" w14:textId="77777777" w:rsidR="00712A04" w:rsidRPr="009740EC" w:rsidRDefault="00712A04" w:rsidP="007308F0">
            <w:pPr>
              <w:spacing w:before="60"/>
              <w:rPr>
                <w:rFonts w:ascii="Arial" w:hAnsi="Arial"/>
                <w:sz w:val="20"/>
                <w:szCs w:val="20"/>
                <w:lang w:val="en-US" w:eastAsia="en-AU"/>
              </w:rPr>
            </w:pPr>
            <w:r>
              <w:rPr>
                <w:rFonts w:ascii="Arial" w:hAnsi="Arial"/>
                <w:sz w:val="20"/>
                <w:szCs w:val="20"/>
                <w:lang w:val="en-US" w:eastAsia="en-AU"/>
              </w:rPr>
              <w:t>Accessory Lot</w:t>
            </w:r>
          </w:p>
        </w:tc>
        <w:tc>
          <w:tcPr>
            <w:tcW w:w="483" w:type="pct"/>
          </w:tcPr>
          <w:p w14:paraId="09CB5F2C" w14:textId="77777777" w:rsidR="00712A04" w:rsidRDefault="00712A04" w:rsidP="002159C0">
            <w:pPr>
              <w:spacing w:before="60"/>
              <w:rPr>
                <w:rFonts w:ascii="Arial" w:hAnsi="Arial"/>
                <w:sz w:val="20"/>
                <w:szCs w:val="20"/>
                <w:lang w:val="en-US" w:eastAsia="en-AU"/>
              </w:rPr>
            </w:pPr>
            <w:r>
              <w:rPr>
                <w:rFonts w:ascii="Arial" w:hAnsi="Arial"/>
                <w:sz w:val="20"/>
                <w:szCs w:val="20"/>
                <w:lang w:val="en-US" w:eastAsia="en-AU"/>
              </w:rPr>
              <w:t>Parcel</w:t>
            </w:r>
          </w:p>
        </w:tc>
        <w:tc>
          <w:tcPr>
            <w:tcW w:w="1975" w:type="pct"/>
          </w:tcPr>
          <w:p w14:paraId="09CB5F2D" w14:textId="3F743329" w:rsidR="00712A04" w:rsidRPr="009740EC" w:rsidRDefault="00712A04" w:rsidP="009B47E4">
            <w:pPr>
              <w:spacing w:before="60"/>
              <w:rPr>
                <w:rFonts w:ascii="Arial" w:hAnsi="Arial"/>
                <w:sz w:val="20"/>
                <w:szCs w:val="20"/>
                <w:lang w:val="en-US" w:eastAsia="en-AU"/>
              </w:rPr>
            </w:pPr>
            <w:r>
              <w:rPr>
                <w:rFonts w:ascii="Arial" w:hAnsi="Arial"/>
                <w:sz w:val="20"/>
                <w:szCs w:val="20"/>
                <w:lang w:val="en-US" w:eastAsia="en-AU"/>
              </w:rPr>
              <w:t xml:space="preserve">Has its own title – Garage spot belongs to unit. Can’t be dwelling place. </w:t>
            </w:r>
          </w:p>
        </w:tc>
        <w:tc>
          <w:tcPr>
            <w:tcW w:w="575" w:type="pct"/>
          </w:tcPr>
          <w:p w14:paraId="09CB5F2E" w14:textId="77777777" w:rsidR="00712A04" w:rsidRPr="009740EC" w:rsidRDefault="00712A04" w:rsidP="00A5192D">
            <w:pPr>
              <w:spacing w:before="60"/>
              <w:jc w:val="both"/>
              <w:rPr>
                <w:rFonts w:ascii="Arial" w:hAnsi="Arial"/>
                <w:sz w:val="20"/>
                <w:szCs w:val="20"/>
                <w:lang w:val="en-US" w:eastAsia="en-AU"/>
              </w:rPr>
            </w:pPr>
            <w:r w:rsidRPr="005A094F">
              <w:rPr>
                <w:rFonts w:ascii="Arial" w:hAnsi="Arial"/>
                <w:sz w:val="20"/>
                <w:szCs w:val="20"/>
                <w:lang w:val="en-US" w:eastAsia="en-AU"/>
              </w:rPr>
              <w:t>VARCHAR2(1)</w:t>
            </w:r>
          </w:p>
        </w:tc>
        <w:tc>
          <w:tcPr>
            <w:tcW w:w="723" w:type="pct"/>
          </w:tcPr>
          <w:p w14:paraId="09CB5F2F" w14:textId="77777777" w:rsidR="00712A04" w:rsidRPr="009740EC" w:rsidRDefault="00712A04" w:rsidP="00A5192D">
            <w:pPr>
              <w:spacing w:before="60"/>
              <w:jc w:val="both"/>
              <w:rPr>
                <w:rFonts w:ascii="Arial" w:hAnsi="Arial"/>
                <w:sz w:val="20"/>
                <w:szCs w:val="20"/>
                <w:lang w:val="en-US" w:eastAsia="en-AU"/>
              </w:rPr>
            </w:pPr>
            <w:r>
              <w:rPr>
                <w:rFonts w:ascii="Arial" w:hAnsi="Arial"/>
                <w:sz w:val="20"/>
                <w:szCs w:val="20"/>
                <w:lang w:val="en-US" w:eastAsia="en-AU"/>
              </w:rPr>
              <w:t>13, B101</w:t>
            </w:r>
          </w:p>
        </w:tc>
      </w:tr>
      <w:tr w:rsidR="00712A04" w:rsidRPr="00A5192D" w14:paraId="09CB5F37" w14:textId="77777777" w:rsidTr="00405B56">
        <w:tc>
          <w:tcPr>
            <w:tcW w:w="744" w:type="pct"/>
          </w:tcPr>
          <w:p w14:paraId="09CB5F31" w14:textId="77777777" w:rsidR="00712A04" w:rsidRPr="007308F0" w:rsidRDefault="00712A04" w:rsidP="00A5192D">
            <w:pPr>
              <w:spacing w:before="60"/>
              <w:jc w:val="both"/>
              <w:rPr>
                <w:rFonts w:ascii="Arial" w:hAnsi="Arial"/>
                <w:sz w:val="20"/>
                <w:szCs w:val="20"/>
                <w:lang w:val="en-US" w:eastAsia="en-AU"/>
              </w:rPr>
            </w:pPr>
            <w:r w:rsidRPr="005A094F">
              <w:rPr>
                <w:rFonts w:ascii="Arial" w:hAnsi="Arial"/>
                <w:sz w:val="20"/>
                <w:szCs w:val="20"/>
                <w:lang w:val="en-US" w:eastAsia="en-AU"/>
              </w:rPr>
              <w:t>ALLOTMENT</w:t>
            </w:r>
          </w:p>
        </w:tc>
        <w:tc>
          <w:tcPr>
            <w:tcW w:w="500" w:type="pct"/>
          </w:tcPr>
          <w:p w14:paraId="09CB5F32" w14:textId="77777777" w:rsidR="00712A04" w:rsidRPr="009740EC" w:rsidRDefault="00712A04" w:rsidP="007308F0">
            <w:pPr>
              <w:spacing w:before="60"/>
              <w:rPr>
                <w:rFonts w:ascii="Arial" w:hAnsi="Arial"/>
                <w:sz w:val="20"/>
                <w:szCs w:val="20"/>
                <w:lang w:val="en-US" w:eastAsia="en-AU"/>
              </w:rPr>
            </w:pPr>
            <w:r>
              <w:rPr>
                <w:rFonts w:ascii="Arial" w:hAnsi="Arial"/>
                <w:sz w:val="20"/>
                <w:szCs w:val="20"/>
                <w:lang w:val="en-US" w:eastAsia="en-AU"/>
              </w:rPr>
              <w:t>Crown Allotment</w:t>
            </w:r>
          </w:p>
        </w:tc>
        <w:tc>
          <w:tcPr>
            <w:tcW w:w="483" w:type="pct"/>
          </w:tcPr>
          <w:p w14:paraId="09CB5F33" w14:textId="77777777" w:rsidR="00712A04" w:rsidRDefault="00712A04" w:rsidP="00EF131D">
            <w:pPr>
              <w:spacing w:before="60"/>
              <w:rPr>
                <w:rFonts w:ascii="Arial" w:hAnsi="Arial"/>
                <w:sz w:val="20"/>
                <w:szCs w:val="20"/>
                <w:lang w:val="en-US" w:eastAsia="en-AU"/>
              </w:rPr>
            </w:pPr>
            <w:r>
              <w:rPr>
                <w:rFonts w:ascii="Arial" w:hAnsi="Arial"/>
                <w:sz w:val="20"/>
                <w:szCs w:val="20"/>
                <w:lang w:val="en-US" w:eastAsia="en-AU"/>
              </w:rPr>
              <w:t>Parcel</w:t>
            </w:r>
          </w:p>
        </w:tc>
        <w:tc>
          <w:tcPr>
            <w:tcW w:w="1975" w:type="pct"/>
          </w:tcPr>
          <w:p w14:paraId="09CB5F34" w14:textId="77777777" w:rsidR="00712A04" w:rsidRPr="009740EC" w:rsidRDefault="00712A04" w:rsidP="00EF131D">
            <w:pPr>
              <w:spacing w:before="60"/>
              <w:rPr>
                <w:rFonts w:ascii="Arial" w:hAnsi="Arial"/>
                <w:sz w:val="20"/>
                <w:szCs w:val="20"/>
                <w:lang w:val="en-US" w:eastAsia="en-AU"/>
              </w:rPr>
            </w:pPr>
            <w:r>
              <w:rPr>
                <w:rFonts w:ascii="Arial" w:hAnsi="Arial"/>
                <w:sz w:val="20"/>
                <w:szCs w:val="20"/>
                <w:lang w:val="en-US" w:eastAsia="en-AU"/>
              </w:rPr>
              <w:t>Crown Allotment descriptor</w:t>
            </w:r>
          </w:p>
        </w:tc>
        <w:tc>
          <w:tcPr>
            <w:tcW w:w="575" w:type="pct"/>
          </w:tcPr>
          <w:p w14:paraId="09CB5F35" w14:textId="77777777" w:rsidR="00712A04" w:rsidRPr="009740EC" w:rsidRDefault="00712A04" w:rsidP="00A5192D">
            <w:pPr>
              <w:spacing w:before="60"/>
              <w:jc w:val="both"/>
              <w:rPr>
                <w:rFonts w:ascii="Arial" w:hAnsi="Arial"/>
                <w:sz w:val="20"/>
                <w:szCs w:val="20"/>
                <w:lang w:val="en-US" w:eastAsia="en-AU"/>
              </w:rPr>
            </w:pPr>
            <w:r w:rsidRPr="005A094F">
              <w:rPr>
                <w:rFonts w:ascii="Arial" w:hAnsi="Arial"/>
                <w:sz w:val="20"/>
                <w:szCs w:val="20"/>
                <w:lang w:val="en-US" w:eastAsia="en-AU"/>
              </w:rPr>
              <w:t>VARCHAR2(10)</w:t>
            </w:r>
          </w:p>
        </w:tc>
        <w:tc>
          <w:tcPr>
            <w:tcW w:w="723" w:type="pct"/>
          </w:tcPr>
          <w:p w14:paraId="09CB5F36" w14:textId="77777777" w:rsidR="00712A04" w:rsidRPr="009740EC" w:rsidRDefault="00712A04" w:rsidP="00A5192D">
            <w:pPr>
              <w:spacing w:before="60"/>
              <w:jc w:val="both"/>
              <w:rPr>
                <w:rFonts w:ascii="Arial" w:hAnsi="Arial"/>
                <w:sz w:val="20"/>
                <w:szCs w:val="20"/>
                <w:lang w:val="en-US" w:eastAsia="en-AU"/>
              </w:rPr>
            </w:pPr>
            <w:r>
              <w:rPr>
                <w:rFonts w:ascii="Arial" w:hAnsi="Arial"/>
                <w:sz w:val="20"/>
                <w:szCs w:val="20"/>
                <w:lang w:val="en-US" w:eastAsia="en-AU"/>
              </w:rPr>
              <w:t>7</w:t>
            </w:r>
          </w:p>
        </w:tc>
      </w:tr>
      <w:tr w:rsidR="00F0225A" w:rsidRPr="00A5192D" w14:paraId="09CB5F3E" w14:textId="77777777" w:rsidTr="00405B56">
        <w:tc>
          <w:tcPr>
            <w:tcW w:w="744" w:type="pct"/>
          </w:tcPr>
          <w:p w14:paraId="09CB5F38" w14:textId="77777777" w:rsidR="00F0225A" w:rsidRPr="005A094F" w:rsidRDefault="00F0225A" w:rsidP="00A5192D">
            <w:pPr>
              <w:spacing w:before="60"/>
              <w:jc w:val="both"/>
              <w:rPr>
                <w:rFonts w:ascii="Arial" w:hAnsi="Arial"/>
                <w:sz w:val="20"/>
                <w:szCs w:val="20"/>
                <w:lang w:val="en-US" w:eastAsia="en-AU"/>
              </w:rPr>
            </w:pPr>
            <w:r>
              <w:rPr>
                <w:rFonts w:ascii="Arial" w:hAnsi="Arial"/>
                <w:sz w:val="20"/>
                <w:szCs w:val="20"/>
                <w:lang w:val="en-US" w:eastAsia="en-AU"/>
              </w:rPr>
              <w:t>ANNOTATION_TEXT</w:t>
            </w:r>
          </w:p>
        </w:tc>
        <w:tc>
          <w:tcPr>
            <w:tcW w:w="500" w:type="pct"/>
          </w:tcPr>
          <w:p w14:paraId="09CB5F39" w14:textId="77777777" w:rsidR="00F0225A" w:rsidRDefault="00F0225A" w:rsidP="007308F0">
            <w:pPr>
              <w:spacing w:before="60"/>
              <w:rPr>
                <w:rFonts w:ascii="Arial" w:hAnsi="Arial"/>
                <w:sz w:val="20"/>
                <w:szCs w:val="20"/>
                <w:lang w:val="en-US" w:eastAsia="en-AU"/>
              </w:rPr>
            </w:pPr>
            <w:r>
              <w:rPr>
                <w:rFonts w:ascii="Arial" w:hAnsi="Arial"/>
                <w:sz w:val="20"/>
                <w:szCs w:val="20"/>
                <w:lang w:val="en-US" w:eastAsia="en-AU"/>
              </w:rPr>
              <w:t>Annotation</w:t>
            </w:r>
          </w:p>
        </w:tc>
        <w:tc>
          <w:tcPr>
            <w:tcW w:w="483" w:type="pct"/>
          </w:tcPr>
          <w:p w14:paraId="09CB5F3A" w14:textId="77777777" w:rsidR="00F0225A" w:rsidRDefault="00F0225A" w:rsidP="002159C0">
            <w:pPr>
              <w:spacing w:before="60"/>
              <w:rPr>
                <w:rFonts w:ascii="Arial" w:hAnsi="Arial"/>
                <w:sz w:val="20"/>
                <w:szCs w:val="20"/>
                <w:lang w:val="en-US" w:eastAsia="en-AU"/>
              </w:rPr>
            </w:pPr>
            <w:r>
              <w:rPr>
                <w:rFonts w:ascii="Arial" w:hAnsi="Arial"/>
                <w:sz w:val="20"/>
                <w:szCs w:val="20"/>
                <w:lang w:val="en-US" w:eastAsia="en-AU"/>
              </w:rPr>
              <w:t>Annotation Text</w:t>
            </w:r>
          </w:p>
        </w:tc>
        <w:tc>
          <w:tcPr>
            <w:tcW w:w="1975" w:type="pct"/>
          </w:tcPr>
          <w:p w14:paraId="09CB5F3B" w14:textId="06296F01" w:rsidR="00F0225A" w:rsidRDefault="00F0225A" w:rsidP="002159C0">
            <w:pPr>
              <w:spacing w:before="60"/>
              <w:rPr>
                <w:rFonts w:ascii="Arial" w:hAnsi="Arial"/>
                <w:sz w:val="20"/>
                <w:szCs w:val="20"/>
                <w:lang w:val="en-US" w:eastAsia="en-AU"/>
              </w:rPr>
            </w:pPr>
            <w:r w:rsidRPr="00F0225A">
              <w:rPr>
                <w:rFonts w:ascii="Arial" w:hAnsi="Arial"/>
                <w:sz w:val="20"/>
                <w:szCs w:val="20"/>
                <w:lang w:val="en-US" w:eastAsia="en-AU"/>
              </w:rPr>
              <w:t>Represents the text string displayed in the graphics</w:t>
            </w:r>
            <w:r w:rsidR="00F6530B">
              <w:rPr>
                <w:rFonts w:ascii="Arial" w:hAnsi="Arial"/>
                <w:sz w:val="20"/>
                <w:szCs w:val="20"/>
                <w:lang w:val="en-US" w:eastAsia="en-AU"/>
              </w:rPr>
              <w:t xml:space="preserve"> for parcel descriptors.</w:t>
            </w:r>
          </w:p>
        </w:tc>
        <w:tc>
          <w:tcPr>
            <w:tcW w:w="575" w:type="pct"/>
          </w:tcPr>
          <w:p w14:paraId="09CB5F3C" w14:textId="77777777" w:rsidR="00F0225A" w:rsidRPr="005A094F" w:rsidRDefault="00F0225A" w:rsidP="00A5192D">
            <w:pPr>
              <w:spacing w:before="60"/>
              <w:jc w:val="both"/>
              <w:rPr>
                <w:rFonts w:ascii="Arial" w:hAnsi="Arial"/>
                <w:sz w:val="20"/>
                <w:szCs w:val="20"/>
                <w:lang w:val="en-US" w:eastAsia="en-AU"/>
              </w:rPr>
            </w:pPr>
            <w:r>
              <w:rPr>
                <w:rFonts w:ascii="Arial" w:hAnsi="Arial"/>
                <w:sz w:val="20"/>
                <w:szCs w:val="20"/>
                <w:lang w:val="en-US" w:eastAsia="en-AU"/>
              </w:rPr>
              <w:t>VARCHAR2(80)</w:t>
            </w:r>
          </w:p>
        </w:tc>
        <w:tc>
          <w:tcPr>
            <w:tcW w:w="723" w:type="pct"/>
          </w:tcPr>
          <w:p w14:paraId="09CB5F3D" w14:textId="77777777" w:rsidR="00F0225A" w:rsidRDefault="00F0225A" w:rsidP="00F0225A">
            <w:pPr>
              <w:spacing w:before="60"/>
              <w:jc w:val="both"/>
              <w:rPr>
                <w:rFonts w:ascii="Arial" w:hAnsi="Arial"/>
                <w:sz w:val="20"/>
                <w:szCs w:val="20"/>
                <w:lang w:val="en-US" w:eastAsia="en-AU"/>
              </w:rPr>
            </w:pPr>
            <w:r>
              <w:rPr>
                <w:rFonts w:ascii="Arial" w:hAnsi="Arial"/>
                <w:sz w:val="20"/>
                <w:szCs w:val="20"/>
                <w:lang w:val="en-US" w:eastAsia="en-AU"/>
              </w:rPr>
              <w:t>PS615345</w:t>
            </w:r>
          </w:p>
        </w:tc>
      </w:tr>
      <w:tr w:rsidR="00712A04" w:rsidRPr="00A5192D" w14:paraId="09CB5F45" w14:textId="77777777" w:rsidTr="00405B56">
        <w:tc>
          <w:tcPr>
            <w:tcW w:w="744" w:type="pct"/>
          </w:tcPr>
          <w:p w14:paraId="09CB5F3F" w14:textId="77777777" w:rsidR="00712A04" w:rsidRPr="007308F0" w:rsidRDefault="00712A04" w:rsidP="00A5192D">
            <w:pPr>
              <w:spacing w:before="60"/>
              <w:jc w:val="both"/>
              <w:rPr>
                <w:rFonts w:ascii="Arial" w:hAnsi="Arial"/>
                <w:sz w:val="20"/>
                <w:szCs w:val="20"/>
                <w:lang w:val="en-US" w:eastAsia="en-AU"/>
              </w:rPr>
            </w:pPr>
            <w:r w:rsidRPr="005A094F">
              <w:rPr>
                <w:rFonts w:ascii="Arial" w:hAnsi="Arial"/>
                <w:sz w:val="20"/>
                <w:szCs w:val="20"/>
                <w:lang w:val="en-US" w:eastAsia="en-AU"/>
              </w:rPr>
              <w:t>BLOCK</w:t>
            </w:r>
          </w:p>
        </w:tc>
        <w:tc>
          <w:tcPr>
            <w:tcW w:w="500" w:type="pct"/>
          </w:tcPr>
          <w:p w14:paraId="09CB5F40" w14:textId="77777777" w:rsidR="00712A04" w:rsidRPr="009740EC" w:rsidRDefault="00712A04" w:rsidP="007308F0">
            <w:pPr>
              <w:spacing w:before="60"/>
              <w:rPr>
                <w:rFonts w:ascii="Arial" w:hAnsi="Arial"/>
                <w:sz w:val="20"/>
                <w:szCs w:val="20"/>
                <w:lang w:val="en-US" w:eastAsia="en-AU"/>
              </w:rPr>
            </w:pPr>
            <w:r>
              <w:rPr>
                <w:rFonts w:ascii="Arial" w:hAnsi="Arial"/>
                <w:sz w:val="20"/>
                <w:szCs w:val="20"/>
                <w:lang w:val="en-US" w:eastAsia="en-AU"/>
              </w:rPr>
              <w:t>Crown Block</w:t>
            </w:r>
          </w:p>
        </w:tc>
        <w:tc>
          <w:tcPr>
            <w:tcW w:w="483" w:type="pct"/>
          </w:tcPr>
          <w:p w14:paraId="09CB5F41" w14:textId="77777777" w:rsidR="00712A04" w:rsidRDefault="00712A04" w:rsidP="002159C0">
            <w:pPr>
              <w:spacing w:before="60"/>
              <w:rPr>
                <w:rFonts w:ascii="Arial" w:hAnsi="Arial"/>
                <w:sz w:val="20"/>
                <w:szCs w:val="20"/>
                <w:lang w:val="en-US" w:eastAsia="en-AU"/>
              </w:rPr>
            </w:pPr>
            <w:r>
              <w:rPr>
                <w:rFonts w:ascii="Arial" w:hAnsi="Arial"/>
                <w:sz w:val="20"/>
                <w:szCs w:val="20"/>
                <w:lang w:val="en-US" w:eastAsia="en-AU"/>
              </w:rPr>
              <w:t>Parcel</w:t>
            </w:r>
          </w:p>
        </w:tc>
        <w:tc>
          <w:tcPr>
            <w:tcW w:w="1975" w:type="pct"/>
          </w:tcPr>
          <w:p w14:paraId="09CB5F42" w14:textId="77777777" w:rsidR="00712A04" w:rsidRPr="009740EC" w:rsidRDefault="00712A04" w:rsidP="002159C0">
            <w:pPr>
              <w:spacing w:before="60"/>
              <w:rPr>
                <w:rFonts w:ascii="Arial" w:hAnsi="Arial"/>
                <w:sz w:val="20"/>
                <w:szCs w:val="20"/>
                <w:lang w:val="en-US" w:eastAsia="en-AU"/>
              </w:rPr>
            </w:pPr>
            <w:r>
              <w:rPr>
                <w:rFonts w:ascii="Arial" w:hAnsi="Arial"/>
                <w:sz w:val="20"/>
                <w:szCs w:val="20"/>
                <w:lang w:val="en-US" w:eastAsia="en-AU"/>
              </w:rPr>
              <w:t>Crown Block descriptor</w:t>
            </w:r>
          </w:p>
        </w:tc>
        <w:tc>
          <w:tcPr>
            <w:tcW w:w="575" w:type="pct"/>
          </w:tcPr>
          <w:p w14:paraId="09CB5F43" w14:textId="77777777" w:rsidR="00712A04" w:rsidRPr="009740EC" w:rsidRDefault="00712A04" w:rsidP="00A5192D">
            <w:pPr>
              <w:spacing w:before="60"/>
              <w:jc w:val="both"/>
              <w:rPr>
                <w:rFonts w:ascii="Arial" w:hAnsi="Arial"/>
                <w:sz w:val="20"/>
                <w:szCs w:val="20"/>
                <w:lang w:val="en-US" w:eastAsia="en-AU"/>
              </w:rPr>
            </w:pPr>
            <w:r w:rsidRPr="005A094F">
              <w:rPr>
                <w:rFonts w:ascii="Arial" w:hAnsi="Arial"/>
                <w:sz w:val="20"/>
                <w:szCs w:val="20"/>
                <w:lang w:val="en-US" w:eastAsia="en-AU"/>
              </w:rPr>
              <w:t>VARCHAR2(12)</w:t>
            </w:r>
          </w:p>
        </w:tc>
        <w:tc>
          <w:tcPr>
            <w:tcW w:w="723" w:type="pct"/>
          </w:tcPr>
          <w:p w14:paraId="09CB5F44" w14:textId="77777777" w:rsidR="00712A04" w:rsidRPr="009740EC" w:rsidRDefault="00712A04" w:rsidP="00A5192D">
            <w:pPr>
              <w:spacing w:before="60"/>
              <w:jc w:val="both"/>
              <w:rPr>
                <w:rFonts w:ascii="Arial" w:hAnsi="Arial"/>
                <w:sz w:val="20"/>
                <w:szCs w:val="20"/>
                <w:lang w:val="en-US" w:eastAsia="en-AU"/>
              </w:rPr>
            </w:pPr>
            <w:r>
              <w:rPr>
                <w:rFonts w:ascii="Arial" w:hAnsi="Arial"/>
                <w:sz w:val="20"/>
                <w:szCs w:val="20"/>
                <w:lang w:val="en-US" w:eastAsia="en-AU"/>
              </w:rPr>
              <w:t>2</w:t>
            </w:r>
          </w:p>
        </w:tc>
      </w:tr>
      <w:tr w:rsidR="00712A04" w:rsidRPr="00A5192D" w14:paraId="09CB5F4C" w14:textId="77777777" w:rsidTr="00405B56">
        <w:tc>
          <w:tcPr>
            <w:tcW w:w="744" w:type="pct"/>
          </w:tcPr>
          <w:p w14:paraId="09CB5F46" w14:textId="77777777" w:rsidR="00712A04" w:rsidRPr="00BF1E35" w:rsidRDefault="00712A04" w:rsidP="00A5192D">
            <w:pPr>
              <w:spacing w:before="60"/>
              <w:jc w:val="both"/>
              <w:rPr>
                <w:rFonts w:ascii="Arial" w:hAnsi="Arial"/>
                <w:sz w:val="20"/>
                <w:szCs w:val="20"/>
                <w:lang w:val="en-US" w:eastAsia="en-AU"/>
              </w:rPr>
            </w:pPr>
            <w:r w:rsidRPr="00663478">
              <w:rPr>
                <w:rFonts w:ascii="Arial" w:hAnsi="Arial"/>
                <w:sz w:val="20"/>
                <w:szCs w:val="20"/>
                <w:lang w:val="en-US" w:eastAsia="en-AU"/>
              </w:rPr>
              <w:t>CREFNO</w:t>
            </w:r>
          </w:p>
        </w:tc>
        <w:tc>
          <w:tcPr>
            <w:tcW w:w="500" w:type="pct"/>
          </w:tcPr>
          <w:p w14:paraId="09CB5F47" w14:textId="77777777" w:rsidR="00712A04" w:rsidRPr="009740EC" w:rsidRDefault="00712A04" w:rsidP="007308F0">
            <w:pPr>
              <w:spacing w:before="60"/>
              <w:rPr>
                <w:rFonts w:ascii="Arial" w:hAnsi="Arial"/>
                <w:sz w:val="20"/>
                <w:szCs w:val="20"/>
                <w:lang w:val="en-US" w:eastAsia="en-AU"/>
              </w:rPr>
            </w:pPr>
            <w:r>
              <w:rPr>
                <w:rFonts w:ascii="Arial" w:hAnsi="Arial"/>
                <w:sz w:val="20"/>
                <w:szCs w:val="20"/>
                <w:lang w:val="en-US" w:eastAsia="en-AU"/>
              </w:rPr>
              <w:t>Council Reference Number</w:t>
            </w:r>
          </w:p>
        </w:tc>
        <w:tc>
          <w:tcPr>
            <w:tcW w:w="483" w:type="pct"/>
          </w:tcPr>
          <w:p w14:paraId="09CB5F48" w14:textId="77777777" w:rsidR="00712A04" w:rsidRDefault="00712A04" w:rsidP="004F73A7">
            <w:pPr>
              <w:spacing w:before="60"/>
              <w:rPr>
                <w:rFonts w:ascii="Arial" w:hAnsi="Arial"/>
                <w:sz w:val="20"/>
                <w:szCs w:val="20"/>
                <w:lang w:val="en-US" w:eastAsia="en-AU"/>
              </w:rPr>
            </w:pPr>
            <w:r>
              <w:rPr>
                <w:rFonts w:ascii="Arial" w:hAnsi="Arial"/>
                <w:sz w:val="20"/>
                <w:szCs w:val="20"/>
                <w:lang w:val="en-US" w:eastAsia="en-AU"/>
              </w:rPr>
              <w:t>Parcel</w:t>
            </w:r>
          </w:p>
        </w:tc>
        <w:tc>
          <w:tcPr>
            <w:tcW w:w="1975" w:type="pct"/>
          </w:tcPr>
          <w:p w14:paraId="09CB5F49" w14:textId="77777777" w:rsidR="00712A04" w:rsidRPr="009740EC" w:rsidRDefault="00712A04" w:rsidP="004F73A7">
            <w:pPr>
              <w:spacing w:before="60"/>
              <w:rPr>
                <w:rFonts w:ascii="Arial" w:hAnsi="Arial"/>
                <w:sz w:val="20"/>
                <w:szCs w:val="20"/>
                <w:lang w:val="en-US" w:eastAsia="en-AU"/>
              </w:rPr>
            </w:pPr>
            <w:r>
              <w:rPr>
                <w:rFonts w:ascii="Arial" w:hAnsi="Arial"/>
                <w:sz w:val="20"/>
                <w:szCs w:val="20"/>
                <w:lang w:val="en-US" w:eastAsia="en-AU"/>
              </w:rPr>
              <w:t xml:space="preserve">Unique reference number is provided and populated by Local Council. The number relates to the respective parcel of land </w:t>
            </w:r>
          </w:p>
        </w:tc>
        <w:tc>
          <w:tcPr>
            <w:tcW w:w="575" w:type="pct"/>
          </w:tcPr>
          <w:p w14:paraId="09CB5F4A" w14:textId="77777777" w:rsidR="00712A04" w:rsidRPr="00BF1E35" w:rsidRDefault="00712A04" w:rsidP="00A5192D">
            <w:pPr>
              <w:spacing w:before="60"/>
              <w:jc w:val="both"/>
              <w:rPr>
                <w:rFonts w:ascii="Arial" w:hAnsi="Arial"/>
                <w:sz w:val="20"/>
                <w:szCs w:val="20"/>
                <w:lang w:val="en-US" w:eastAsia="en-AU"/>
              </w:rPr>
            </w:pPr>
            <w:r w:rsidRPr="00663478">
              <w:rPr>
                <w:rFonts w:ascii="Arial" w:hAnsi="Arial"/>
                <w:sz w:val="20"/>
                <w:szCs w:val="20"/>
                <w:lang w:val="en-US" w:eastAsia="en-AU"/>
              </w:rPr>
              <w:t>VARCHAR2(15)</w:t>
            </w:r>
          </w:p>
        </w:tc>
        <w:tc>
          <w:tcPr>
            <w:tcW w:w="723" w:type="pct"/>
          </w:tcPr>
          <w:p w14:paraId="09CB5F4B" w14:textId="77777777" w:rsidR="00712A04" w:rsidRPr="009740EC" w:rsidRDefault="00712A04" w:rsidP="00A5192D">
            <w:pPr>
              <w:spacing w:before="60"/>
              <w:jc w:val="both"/>
              <w:rPr>
                <w:rFonts w:ascii="Arial" w:hAnsi="Arial"/>
                <w:sz w:val="20"/>
                <w:szCs w:val="20"/>
                <w:lang w:val="en-US" w:eastAsia="en-AU"/>
              </w:rPr>
            </w:pPr>
            <w:r>
              <w:rPr>
                <w:rFonts w:ascii="Arial" w:hAnsi="Arial"/>
                <w:sz w:val="20"/>
                <w:szCs w:val="20"/>
                <w:lang w:val="en-US" w:eastAsia="en-AU"/>
              </w:rPr>
              <w:t>12408756</w:t>
            </w:r>
          </w:p>
        </w:tc>
      </w:tr>
      <w:tr w:rsidR="00712A04" w:rsidRPr="00A5192D" w14:paraId="09CB5F55" w14:textId="77777777" w:rsidTr="00405B56">
        <w:tc>
          <w:tcPr>
            <w:tcW w:w="744" w:type="pct"/>
          </w:tcPr>
          <w:p w14:paraId="09CB5F4D" w14:textId="77777777" w:rsidR="00712A04" w:rsidRPr="007308F0" w:rsidRDefault="00712A04" w:rsidP="00A5192D">
            <w:pPr>
              <w:spacing w:before="60"/>
              <w:jc w:val="both"/>
              <w:rPr>
                <w:rFonts w:ascii="Arial" w:hAnsi="Arial"/>
                <w:sz w:val="20"/>
                <w:szCs w:val="20"/>
                <w:lang w:val="en-US" w:eastAsia="en-AU"/>
              </w:rPr>
            </w:pPr>
            <w:r w:rsidRPr="00BF1E35">
              <w:rPr>
                <w:rFonts w:ascii="Arial" w:hAnsi="Arial"/>
                <w:sz w:val="20"/>
                <w:szCs w:val="20"/>
                <w:lang w:val="en-US" w:eastAsia="en-AU"/>
              </w:rPr>
              <w:t>CROWN_STATUS</w:t>
            </w:r>
          </w:p>
        </w:tc>
        <w:tc>
          <w:tcPr>
            <w:tcW w:w="500" w:type="pct"/>
          </w:tcPr>
          <w:p w14:paraId="09CB5F4E" w14:textId="77777777" w:rsidR="00712A04" w:rsidRPr="009740EC" w:rsidRDefault="00712A04" w:rsidP="007308F0">
            <w:pPr>
              <w:spacing w:before="60"/>
              <w:rPr>
                <w:rFonts w:ascii="Arial" w:hAnsi="Arial"/>
                <w:sz w:val="20"/>
                <w:szCs w:val="20"/>
                <w:lang w:val="en-US" w:eastAsia="en-AU"/>
              </w:rPr>
            </w:pPr>
            <w:r>
              <w:rPr>
                <w:rFonts w:ascii="Arial" w:hAnsi="Arial"/>
                <w:sz w:val="20"/>
                <w:szCs w:val="20"/>
                <w:lang w:val="en-US" w:eastAsia="en-AU"/>
              </w:rPr>
              <w:t>Crown Status</w:t>
            </w:r>
          </w:p>
        </w:tc>
        <w:tc>
          <w:tcPr>
            <w:tcW w:w="483" w:type="pct"/>
          </w:tcPr>
          <w:p w14:paraId="09CB5F4F" w14:textId="77777777" w:rsidR="00712A04" w:rsidRPr="004F73A7" w:rsidRDefault="00712A04" w:rsidP="004F73A7">
            <w:pPr>
              <w:spacing w:before="60"/>
              <w:rPr>
                <w:rFonts w:ascii="Arial" w:hAnsi="Arial"/>
                <w:sz w:val="20"/>
                <w:szCs w:val="20"/>
                <w:lang w:val="en-US" w:eastAsia="en-AU"/>
              </w:rPr>
            </w:pPr>
            <w:r>
              <w:rPr>
                <w:rFonts w:ascii="Arial" w:hAnsi="Arial"/>
                <w:sz w:val="20"/>
                <w:szCs w:val="20"/>
                <w:lang w:val="en-US" w:eastAsia="en-AU"/>
              </w:rPr>
              <w:t>Parcel</w:t>
            </w:r>
          </w:p>
        </w:tc>
        <w:tc>
          <w:tcPr>
            <w:tcW w:w="1975" w:type="pct"/>
          </w:tcPr>
          <w:p w14:paraId="09CB5F50" w14:textId="77777777" w:rsidR="00712A04" w:rsidRPr="004F73A7" w:rsidRDefault="00712A04" w:rsidP="004F73A7">
            <w:pPr>
              <w:spacing w:before="60"/>
              <w:rPr>
                <w:rFonts w:ascii="Arial" w:hAnsi="Arial"/>
                <w:sz w:val="20"/>
                <w:szCs w:val="20"/>
                <w:lang w:val="en-US" w:eastAsia="en-AU"/>
              </w:rPr>
            </w:pPr>
            <w:r w:rsidRPr="004F73A7">
              <w:rPr>
                <w:rFonts w:ascii="Arial" w:hAnsi="Arial"/>
                <w:sz w:val="20"/>
                <w:szCs w:val="20"/>
                <w:lang w:val="en-US" w:eastAsia="en-AU"/>
              </w:rPr>
              <w:t>A code that identifies a characteristic of the crown description.</w:t>
            </w:r>
          </w:p>
          <w:p w14:paraId="09CB5F51" w14:textId="4455A427" w:rsidR="00712A04" w:rsidRPr="009740EC" w:rsidRDefault="00712A04" w:rsidP="00120A91">
            <w:pPr>
              <w:spacing w:before="60"/>
              <w:rPr>
                <w:rFonts w:ascii="Arial" w:hAnsi="Arial"/>
                <w:sz w:val="20"/>
                <w:szCs w:val="20"/>
                <w:lang w:val="en-US" w:eastAsia="en-AU"/>
              </w:rPr>
            </w:pPr>
            <w:r>
              <w:rPr>
                <w:rFonts w:ascii="Arial" w:hAnsi="Arial"/>
                <w:sz w:val="20"/>
                <w:szCs w:val="20"/>
                <w:lang w:val="en-US" w:eastAsia="en-AU"/>
              </w:rPr>
              <w:t xml:space="preserve">Valid codes are </w:t>
            </w:r>
            <w:r w:rsidRPr="005C3B28">
              <w:rPr>
                <w:rFonts w:ascii="Arial" w:hAnsi="Arial"/>
                <w:b/>
                <w:sz w:val="20"/>
                <w:szCs w:val="20"/>
                <w:lang w:val="en-US" w:eastAsia="en-AU"/>
              </w:rPr>
              <w:t>C</w:t>
            </w:r>
            <w:r>
              <w:rPr>
                <w:rFonts w:ascii="Arial" w:hAnsi="Arial"/>
                <w:sz w:val="20"/>
                <w:szCs w:val="20"/>
                <w:lang w:val="en-US" w:eastAsia="en-AU"/>
              </w:rPr>
              <w:t xml:space="preserve">ROWN LAND, </w:t>
            </w:r>
            <w:r w:rsidR="00120A91">
              <w:rPr>
                <w:rFonts w:ascii="Arial" w:hAnsi="Arial"/>
                <w:sz w:val="20"/>
                <w:szCs w:val="20"/>
                <w:lang w:val="en-US" w:eastAsia="en-AU"/>
              </w:rPr>
              <w:t>G_GOVERNMENT ROAD</w:t>
            </w:r>
            <w:r w:rsidRPr="004F73A7">
              <w:rPr>
                <w:rFonts w:ascii="Arial" w:hAnsi="Arial"/>
                <w:sz w:val="20"/>
                <w:szCs w:val="20"/>
                <w:lang w:val="en-US" w:eastAsia="en-AU"/>
              </w:rPr>
              <w:t xml:space="preserve"> and </w:t>
            </w:r>
            <w:r w:rsidRPr="005C3B28">
              <w:rPr>
                <w:rFonts w:ascii="Arial" w:hAnsi="Arial"/>
                <w:b/>
                <w:sz w:val="20"/>
                <w:szCs w:val="20"/>
                <w:lang w:val="en-US" w:eastAsia="en-AU"/>
              </w:rPr>
              <w:t>V</w:t>
            </w:r>
            <w:r>
              <w:rPr>
                <w:rFonts w:ascii="Arial" w:hAnsi="Arial"/>
                <w:sz w:val="20"/>
                <w:szCs w:val="20"/>
                <w:lang w:val="en-US" w:eastAsia="en-AU"/>
              </w:rPr>
              <w:t>ESTED LAND</w:t>
            </w:r>
            <w:r w:rsidRPr="004F73A7">
              <w:rPr>
                <w:rFonts w:ascii="Arial" w:hAnsi="Arial"/>
                <w:sz w:val="20"/>
                <w:szCs w:val="20"/>
                <w:lang w:val="en-US" w:eastAsia="en-AU"/>
              </w:rPr>
              <w:t>.</w:t>
            </w:r>
            <w:r>
              <w:rPr>
                <w:rFonts w:ascii="Arial" w:hAnsi="Arial"/>
                <w:sz w:val="20"/>
                <w:szCs w:val="20"/>
                <w:lang w:val="en-US" w:eastAsia="en-AU"/>
              </w:rPr>
              <w:t xml:space="preserve"> Further detail may be available if the FURTHER DESCRIPTION field. </w:t>
            </w:r>
          </w:p>
        </w:tc>
        <w:tc>
          <w:tcPr>
            <w:tcW w:w="575" w:type="pct"/>
          </w:tcPr>
          <w:p w14:paraId="09CB5F52" w14:textId="77777777" w:rsidR="00712A04" w:rsidRPr="007308F0" w:rsidRDefault="00712A04" w:rsidP="00A5192D">
            <w:pPr>
              <w:spacing w:before="60"/>
              <w:jc w:val="both"/>
              <w:rPr>
                <w:rFonts w:ascii="Arial" w:hAnsi="Arial"/>
                <w:sz w:val="20"/>
                <w:szCs w:val="20"/>
                <w:lang w:val="en-US" w:eastAsia="en-AU"/>
              </w:rPr>
            </w:pPr>
            <w:r w:rsidRPr="00BF1E35">
              <w:rPr>
                <w:rFonts w:ascii="Arial" w:hAnsi="Arial"/>
                <w:sz w:val="20"/>
                <w:szCs w:val="20"/>
                <w:lang w:val="en-US" w:eastAsia="en-AU"/>
              </w:rPr>
              <w:t>VARCHAR2(1)</w:t>
            </w:r>
          </w:p>
        </w:tc>
        <w:tc>
          <w:tcPr>
            <w:tcW w:w="723" w:type="pct"/>
          </w:tcPr>
          <w:p w14:paraId="09CB5F54" w14:textId="76FF9097" w:rsidR="00712A04" w:rsidRPr="009740EC" w:rsidRDefault="00120A91" w:rsidP="005B45F6">
            <w:pPr>
              <w:spacing w:before="60"/>
              <w:jc w:val="both"/>
              <w:rPr>
                <w:rFonts w:ascii="Arial" w:hAnsi="Arial"/>
                <w:sz w:val="20"/>
                <w:szCs w:val="20"/>
                <w:lang w:val="en-US" w:eastAsia="en-AU"/>
              </w:rPr>
            </w:pPr>
            <w:r>
              <w:rPr>
                <w:rFonts w:ascii="Arial" w:hAnsi="Arial"/>
                <w:sz w:val="20"/>
                <w:szCs w:val="20"/>
                <w:lang w:val="en-US" w:eastAsia="en-AU"/>
              </w:rPr>
              <w:t>C, G</w:t>
            </w:r>
          </w:p>
        </w:tc>
      </w:tr>
      <w:tr w:rsidR="00712A04" w:rsidRPr="00A5192D" w14:paraId="09CB5F5D" w14:textId="77777777" w:rsidTr="00405B56">
        <w:tc>
          <w:tcPr>
            <w:tcW w:w="744" w:type="pct"/>
          </w:tcPr>
          <w:p w14:paraId="09CB5F56" w14:textId="77777777" w:rsidR="00712A04" w:rsidRPr="007308F0" w:rsidRDefault="00712A04" w:rsidP="00A5192D">
            <w:pPr>
              <w:spacing w:before="60"/>
              <w:jc w:val="both"/>
              <w:rPr>
                <w:rFonts w:ascii="Arial" w:hAnsi="Arial"/>
                <w:sz w:val="20"/>
                <w:szCs w:val="20"/>
                <w:lang w:val="en-US" w:eastAsia="en-AU"/>
              </w:rPr>
            </w:pPr>
            <w:r w:rsidRPr="007308F0">
              <w:rPr>
                <w:rFonts w:ascii="Arial" w:hAnsi="Arial"/>
                <w:sz w:val="20"/>
                <w:szCs w:val="20"/>
                <w:lang w:val="en-US" w:eastAsia="en-AU"/>
              </w:rPr>
              <w:t>DESC_TYPE</w:t>
            </w:r>
          </w:p>
        </w:tc>
        <w:tc>
          <w:tcPr>
            <w:tcW w:w="500" w:type="pct"/>
          </w:tcPr>
          <w:p w14:paraId="09CB5F57" w14:textId="77777777" w:rsidR="00712A04" w:rsidRPr="009740EC" w:rsidRDefault="00712A04" w:rsidP="007308F0">
            <w:pPr>
              <w:spacing w:before="60"/>
              <w:rPr>
                <w:rFonts w:ascii="Arial" w:hAnsi="Arial"/>
                <w:sz w:val="20"/>
                <w:szCs w:val="20"/>
                <w:lang w:val="en-US" w:eastAsia="en-AU"/>
              </w:rPr>
            </w:pPr>
            <w:r>
              <w:rPr>
                <w:rFonts w:ascii="Arial" w:hAnsi="Arial"/>
                <w:sz w:val="20"/>
                <w:szCs w:val="20"/>
                <w:lang w:val="en-US" w:eastAsia="en-AU"/>
              </w:rPr>
              <w:t>Description type code</w:t>
            </w:r>
          </w:p>
        </w:tc>
        <w:tc>
          <w:tcPr>
            <w:tcW w:w="483" w:type="pct"/>
          </w:tcPr>
          <w:p w14:paraId="09CB5F58" w14:textId="77777777" w:rsidR="00712A04" w:rsidRPr="004F73A7" w:rsidRDefault="00712A04" w:rsidP="004F73A7">
            <w:pPr>
              <w:spacing w:before="60"/>
              <w:rPr>
                <w:rFonts w:ascii="Arial" w:hAnsi="Arial"/>
                <w:sz w:val="20"/>
                <w:szCs w:val="20"/>
                <w:lang w:val="en-US" w:eastAsia="en-AU"/>
              </w:rPr>
            </w:pPr>
            <w:r>
              <w:rPr>
                <w:rFonts w:ascii="Arial" w:hAnsi="Arial"/>
                <w:sz w:val="20"/>
                <w:szCs w:val="20"/>
                <w:lang w:val="en-US" w:eastAsia="en-AU"/>
              </w:rPr>
              <w:t>Parcel</w:t>
            </w:r>
          </w:p>
        </w:tc>
        <w:tc>
          <w:tcPr>
            <w:tcW w:w="1975" w:type="pct"/>
          </w:tcPr>
          <w:p w14:paraId="09CB5F59" w14:textId="77777777" w:rsidR="00712A04" w:rsidRPr="004F73A7" w:rsidRDefault="00712A04" w:rsidP="004F73A7">
            <w:pPr>
              <w:spacing w:before="60"/>
              <w:rPr>
                <w:rFonts w:ascii="Arial" w:hAnsi="Arial"/>
                <w:sz w:val="20"/>
                <w:szCs w:val="20"/>
                <w:lang w:val="en-US" w:eastAsia="en-AU"/>
              </w:rPr>
            </w:pPr>
            <w:r w:rsidRPr="004F73A7">
              <w:rPr>
                <w:rFonts w:ascii="Arial" w:hAnsi="Arial"/>
                <w:sz w:val="20"/>
                <w:szCs w:val="20"/>
                <w:lang w:val="en-US" w:eastAsia="en-AU"/>
              </w:rPr>
              <w:t>A code to identify the origin of the parcel identifier.</w:t>
            </w:r>
          </w:p>
          <w:p w14:paraId="09CB5F5A" w14:textId="77777777" w:rsidR="00712A04" w:rsidRPr="009740EC" w:rsidRDefault="00712A04" w:rsidP="004F73A7">
            <w:pPr>
              <w:spacing w:before="60"/>
              <w:rPr>
                <w:rFonts w:ascii="Arial" w:hAnsi="Arial"/>
                <w:sz w:val="20"/>
                <w:szCs w:val="20"/>
                <w:lang w:val="en-US" w:eastAsia="en-AU"/>
              </w:rPr>
            </w:pPr>
            <w:r w:rsidRPr="004F73A7">
              <w:rPr>
                <w:rFonts w:ascii="Arial" w:hAnsi="Arial"/>
                <w:sz w:val="20"/>
                <w:szCs w:val="20"/>
                <w:lang w:val="en-US" w:eastAsia="en-AU"/>
              </w:rPr>
              <w:t xml:space="preserve">(12) for Multi Parcel, </w:t>
            </w:r>
            <w:r>
              <w:rPr>
                <w:rFonts w:ascii="Arial" w:hAnsi="Arial"/>
                <w:sz w:val="20"/>
                <w:szCs w:val="20"/>
                <w:lang w:val="en-US" w:eastAsia="en-AU"/>
              </w:rPr>
              <w:t xml:space="preserve">(13) for Road parcel, </w:t>
            </w:r>
            <w:r w:rsidRPr="004F73A7">
              <w:rPr>
                <w:rFonts w:ascii="Arial" w:hAnsi="Arial"/>
                <w:sz w:val="20"/>
                <w:szCs w:val="20"/>
                <w:lang w:val="en-US" w:eastAsia="en-AU"/>
              </w:rPr>
              <w:t>(14) for Crown Descriptions and (15) for Plan</w:t>
            </w:r>
            <w:r>
              <w:rPr>
                <w:rFonts w:ascii="Arial" w:hAnsi="Arial"/>
                <w:sz w:val="20"/>
                <w:szCs w:val="20"/>
                <w:lang w:val="en-US" w:eastAsia="en-AU"/>
              </w:rPr>
              <w:t xml:space="preserve"> </w:t>
            </w:r>
            <w:r w:rsidRPr="004F73A7">
              <w:rPr>
                <w:rFonts w:ascii="Arial" w:hAnsi="Arial"/>
                <w:sz w:val="20"/>
                <w:szCs w:val="20"/>
                <w:lang w:val="en-US" w:eastAsia="en-AU"/>
              </w:rPr>
              <w:t>Descriptions.</w:t>
            </w:r>
          </w:p>
        </w:tc>
        <w:tc>
          <w:tcPr>
            <w:tcW w:w="575" w:type="pct"/>
          </w:tcPr>
          <w:p w14:paraId="09CB5F5B" w14:textId="77777777" w:rsidR="00712A04" w:rsidRPr="009740EC" w:rsidRDefault="00712A04" w:rsidP="00A5192D">
            <w:pPr>
              <w:spacing w:before="60"/>
              <w:jc w:val="both"/>
              <w:rPr>
                <w:rFonts w:ascii="Arial" w:hAnsi="Arial"/>
                <w:sz w:val="20"/>
                <w:szCs w:val="20"/>
                <w:lang w:val="en-US" w:eastAsia="en-AU"/>
              </w:rPr>
            </w:pPr>
            <w:r w:rsidRPr="007308F0">
              <w:rPr>
                <w:rFonts w:ascii="Arial" w:hAnsi="Arial"/>
                <w:sz w:val="20"/>
                <w:szCs w:val="20"/>
                <w:lang w:val="en-US" w:eastAsia="en-AU"/>
              </w:rPr>
              <w:t>VARCHAR2(2)</w:t>
            </w:r>
          </w:p>
        </w:tc>
        <w:tc>
          <w:tcPr>
            <w:tcW w:w="723" w:type="pct"/>
          </w:tcPr>
          <w:p w14:paraId="09CB5F5C" w14:textId="77777777" w:rsidR="00712A04" w:rsidRPr="009740EC" w:rsidRDefault="00712A04" w:rsidP="00A5192D">
            <w:pPr>
              <w:spacing w:before="60"/>
              <w:jc w:val="both"/>
              <w:rPr>
                <w:rFonts w:ascii="Arial" w:hAnsi="Arial"/>
                <w:sz w:val="20"/>
                <w:szCs w:val="20"/>
                <w:lang w:val="en-US" w:eastAsia="en-AU"/>
              </w:rPr>
            </w:pPr>
            <w:r>
              <w:rPr>
                <w:rFonts w:ascii="Arial" w:hAnsi="Arial"/>
                <w:sz w:val="20"/>
                <w:szCs w:val="20"/>
                <w:lang w:val="en-US" w:eastAsia="en-AU"/>
              </w:rPr>
              <w:t>13, 15</w:t>
            </w:r>
          </w:p>
        </w:tc>
      </w:tr>
      <w:tr w:rsidR="00F0225A" w:rsidRPr="00A5192D" w14:paraId="09CB5F65" w14:textId="77777777" w:rsidTr="00405B56">
        <w:tc>
          <w:tcPr>
            <w:tcW w:w="744" w:type="pct"/>
          </w:tcPr>
          <w:p w14:paraId="09CB5F5E" w14:textId="77777777" w:rsidR="00F0225A" w:rsidRPr="00663478" w:rsidRDefault="00F0225A" w:rsidP="00A5192D">
            <w:pPr>
              <w:spacing w:before="60"/>
              <w:jc w:val="both"/>
              <w:rPr>
                <w:rFonts w:ascii="Arial" w:hAnsi="Arial"/>
                <w:sz w:val="20"/>
                <w:szCs w:val="20"/>
                <w:lang w:val="en-US" w:eastAsia="en-AU"/>
              </w:rPr>
            </w:pPr>
            <w:r>
              <w:rPr>
                <w:rFonts w:ascii="Arial" w:hAnsi="Arial"/>
                <w:sz w:val="20"/>
                <w:szCs w:val="20"/>
                <w:lang w:val="en-US" w:eastAsia="en-AU"/>
              </w:rPr>
              <w:t>FEATURE_CODE</w:t>
            </w:r>
          </w:p>
        </w:tc>
        <w:tc>
          <w:tcPr>
            <w:tcW w:w="500" w:type="pct"/>
          </w:tcPr>
          <w:p w14:paraId="09CB5F5F" w14:textId="77777777" w:rsidR="00F0225A" w:rsidRDefault="00F0225A" w:rsidP="00F0225A">
            <w:pPr>
              <w:spacing w:before="60"/>
              <w:rPr>
                <w:rFonts w:ascii="Arial" w:hAnsi="Arial"/>
                <w:sz w:val="20"/>
                <w:szCs w:val="20"/>
                <w:lang w:val="en-US" w:eastAsia="en-AU"/>
              </w:rPr>
            </w:pPr>
            <w:r>
              <w:rPr>
                <w:rFonts w:ascii="Arial" w:hAnsi="Arial"/>
                <w:sz w:val="20"/>
                <w:szCs w:val="20"/>
                <w:lang w:val="en-US" w:eastAsia="en-AU"/>
              </w:rPr>
              <w:t>Annotation Feature Code</w:t>
            </w:r>
          </w:p>
        </w:tc>
        <w:tc>
          <w:tcPr>
            <w:tcW w:w="483" w:type="pct"/>
          </w:tcPr>
          <w:p w14:paraId="09CB5F60" w14:textId="77777777" w:rsidR="00F0225A" w:rsidRDefault="00F0225A" w:rsidP="0071286B">
            <w:pPr>
              <w:spacing w:before="60"/>
              <w:rPr>
                <w:rFonts w:ascii="Arial" w:hAnsi="Arial"/>
                <w:sz w:val="20"/>
                <w:szCs w:val="20"/>
                <w:lang w:val="en-US" w:eastAsia="en-AU"/>
              </w:rPr>
            </w:pPr>
            <w:r>
              <w:rPr>
                <w:rFonts w:ascii="Arial" w:hAnsi="Arial"/>
                <w:sz w:val="20"/>
                <w:szCs w:val="20"/>
                <w:lang w:val="en-US" w:eastAsia="en-AU"/>
              </w:rPr>
              <w:t>Annotation Text</w:t>
            </w:r>
          </w:p>
        </w:tc>
        <w:tc>
          <w:tcPr>
            <w:tcW w:w="1975" w:type="pct"/>
          </w:tcPr>
          <w:p w14:paraId="09CB5F61" w14:textId="77777777" w:rsidR="00F0225A" w:rsidRDefault="00F0225A" w:rsidP="00F0225A">
            <w:pPr>
              <w:rPr>
                <w:rFonts w:ascii="Arial" w:hAnsi="Arial" w:cs="Arial"/>
                <w:sz w:val="20"/>
                <w:szCs w:val="20"/>
              </w:rPr>
            </w:pPr>
            <w:r>
              <w:rPr>
                <w:rFonts w:ascii="Arial" w:hAnsi="Arial" w:cs="Arial"/>
                <w:sz w:val="20"/>
                <w:szCs w:val="20"/>
              </w:rPr>
              <w:t>Identifies the feature type that the annotation text represents  e.g. (</w:t>
            </w:r>
            <w:r>
              <w:rPr>
                <w:rFonts w:ascii="Arial" w:hAnsi="Arial" w:cs="Arial"/>
                <w:b/>
                <w:bCs/>
                <w:sz w:val="20"/>
                <w:szCs w:val="20"/>
              </w:rPr>
              <w:t>A)</w:t>
            </w:r>
            <w:proofErr w:type="spellStart"/>
            <w:r>
              <w:rPr>
                <w:rFonts w:ascii="Arial" w:hAnsi="Arial" w:cs="Arial"/>
                <w:sz w:val="20"/>
                <w:szCs w:val="20"/>
              </w:rPr>
              <w:t>pproved</w:t>
            </w:r>
            <w:proofErr w:type="spellEnd"/>
            <w:r>
              <w:rPr>
                <w:rFonts w:ascii="Arial" w:hAnsi="Arial" w:cs="Arial"/>
                <w:sz w:val="20"/>
                <w:szCs w:val="20"/>
              </w:rPr>
              <w:t xml:space="preserve"> (</w:t>
            </w:r>
            <w:r>
              <w:rPr>
                <w:rFonts w:ascii="Arial" w:hAnsi="Arial" w:cs="Arial"/>
                <w:b/>
                <w:bCs/>
                <w:sz w:val="20"/>
                <w:szCs w:val="20"/>
              </w:rPr>
              <w:t>P)</w:t>
            </w:r>
            <w:proofErr w:type="spellStart"/>
            <w:r>
              <w:rPr>
                <w:rFonts w:ascii="Arial" w:hAnsi="Arial" w:cs="Arial"/>
                <w:sz w:val="20"/>
                <w:szCs w:val="20"/>
              </w:rPr>
              <w:t>lan</w:t>
            </w:r>
            <w:proofErr w:type="spellEnd"/>
            <w:r>
              <w:rPr>
                <w:rFonts w:ascii="Arial" w:hAnsi="Arial" w:cs="Arial"/>
                <w:sz w:val="20"/>
                <w:szCs w:val="20"/>
              </w:rPr>
              <w:t xml:space="preserve"> (</w:t>
            </w:r>
            <w:r>
              <w:rPr>
                <w:rFonts w:ascii="Arial" w:hAnsi="Arial" w:cs="Arial"/>
                <w:b/>
                <w:bCs/>
                <w:sz w:val="20"/>
                <w:szCs w:val="20"/>
              </w:rPr>
              <w:t>N)</w:t>
            </w:r>
            <w:r>
              <w:rPr>
                <w:rFonts w:ascii="Arial" w:hAnsi="Arial" w:cs="Arial"/>
                <w:sz w:val="20"/>
                <w:szCs w:val="20"/>
              </w:rPr>
              <w:t xml:space="preserve">umber </w:t>
            </w:r>
          </w:p>
          <w:p w14:paraId="09CB5F62" w14:textId="77777777" w:rsidR="00F0225A" w:rsidRDefault="00F0225A" w:rsidP="00F0225A">
            <w:pPr>
              <w:spacing w:before="60"/>
              <w:rPr>
                <w:rFonts w:ascii="Arial" w:hAnsi="Arial"/>
                <w:sz w:val="20"/>
                <w:szCs w:val="20"/>
                <w:lang w:val="en-US" w:eastAsia="en-AU"/>
              </w:rPr>
            </w:pPr>
            <w:r>
              <w:rPr>
                <w:rFonts w:ascii="Arial" w:hAnsi="Arial"/>
                <w:sz w:val="20"/>
                <w:szCs w:val="20"/>
                <w:lang w:val="en-US" w:eastAsia="en-AU"/>
              </w:rPr>
              <w:t>Refer to Reference table    P</w:t>
            </w:r>
            <w:r w:rsidRPr="00F0225A">
              <w:rPr>
                <w:rFonts w:ascii="Arial" w:hAnsi="Arial"/>
                <w:sz w:val="20"/>
                <w:szCs w:val="20"/>
                <w:lang w:val="en-US" w:eastAsia="en-AU"/>
              </w:rPr>
              <w:t>R_ANNOTATION_TEXT_FCODE</w:t>
            </w:r>
          </w:p>
        </w:tc>
        <w:tc>
          <w:tcPr>
            <w:tcW w:w="575" w:type="pct"/>
          </w:tcPr>
          <w:p w14:paraId="09CB5F63" w14:textId="77777777" w:rsidR="00F0225A" w:rsidRPr="00663478" w:rsidRDefault="00F0225A" w:rsidP="00A5192D">
            <w:pPr>
              <w:spacing w:before="60"/>
              <w:jc w:val="both"/>
              <w:rPr>
                <w:rFonts w:ascii="Arial" w:hAnsi="Arial"/>
                <w:sz w:val="20"/>
                <w:szCs w:val="20"/>
                <w:lang w:val="en-US" w:eastAsia="en-AU"/>
              </w:rPr>
            </w:pPr>
            <w:r>
              <w:rPr>
                <w:rFonts w:ascii="Arial" w:hAnsi="Arial"/>
                <w:sz w:val="20"/>
                <w:szCs w:val="20"/>
                <w:lang w:val="en-US" w:eastAsia="en-AU"/>
              </w:rPr>
              <w:t>VARCHAR2(6)</w:t>
            </w:r>
          </w:p>
        </w:tc>
        <w:tc>
          <w:tcPr>
            <w:tcW w:w="723" w:type="pct"/>
          </w:tcPr>
          <w:p w14:paraId="09CB5F64" w14:textId="77777777" w:rsidR="00F0225A" w:rsidRDefault="00F0225A" w:rsidP="00A5192D">
            <w:pPr>
              <w:spacing w:before="60"/>
              <w:jc w:val="both"/>
              <w:rPr>
                <w:rFonts w:ascii="Arial" w:hAnsi="Arial"/>
                <w:sz w:val="20"/>
                <w:szCs w:val="20"/>
                <w:lang w:val="en-US" w:eastAsia="en-AU"/>
              </w:rPr>
            </w:pPr>
            <w:r>
              <w:rPr>
                <w:rFonts w:ascii="Arial" w:hAnsi="Arial"/>
                <w:sz w:val="20"/>
                <w:szCs w:val="20"/>
                <w:lang w:val="en-US" w:eastAsia="en-AU"/>
              </w:rPr>
              <w:t>APN</w:t>
            </w:r>
          </w:p>
        </w:tc>
      </w:tr>
      <w:tr w:rsidR="00405B56" w:rsidRPr="00A5192D" w14:paraId="09CB5F6C" w14:textId="77777777" w:rsidTr="00405B56">
        <w:tc>
          <w:tcPr>
            <w:tcW w:w="744" w:type="pct"/>
          </w:tcPr>
          <w:p w14:paraId="09CB5F66" w14:textId="77777777" w:rsidR="00405B56" w:rsidRPr="00663478" w:rsidRDefault="00405B56" w:rsidP="00A5192D">
            <w:pPr>
              <w:spacing w:before="60"/>
              <w:jc w:val="both"/>
              <w:rPr>
                <w:rFonts w:ascii="Arial" w:hAnsi="Arial"/>
                <w:sz w:val="20"/>
                <w:szCs w:val="20"/>
                <w:lang w:val="en-US" w:eastAsia="en-AU"/>
              </w:rPr>
            </w:pPr>
            <w:r>
              <w:rPr>
                <w:rFonts w:ascii="Arial" w:hAnsi="Arial"/>
                <w:sz w:val="20"/>
                <w:szCs w:val="20"/>
                <w:lang w:val="en-US" w:eastAsia="en-AU"/>
              </w:rPr>
              <w:t>FROM_SURVEY_X</w:t>
            </w:r>
          </w:p>
        </w:tc>
        <w:tc>
          <w:tcPr>
            <w:tcW w:w="500" w:type="pct"/>
          </w:tcPr>
          <w:p w14:paraId="09CB5F67" w14:textId="77777777" w:rsidR="00405B56" w:rsidRDefault="00405B56" w:rsidP="007308F0">
            <w:pPr>
              <w:spacing w:before="60"/>
              <w:rPr>
                <w:rFonts w:ascii="Arial" w:hAnsi="Arial"/>
                <w:sz w:val="20"/>
                <w:szCs w:val="20"/>
                <w:lang w:val="en-US" w:eastAsia="en-AU"/>
              </w:rPr>
            </w:pPr>
          </w:p>
        </w:tc>
        <w:tc>
          <w:tcPr>
            <w:tcW w:w="483" w:type="pct"/>
          </w:tcPr>
          <w:p w14:paraId="09CB5F68" w14:textId="77777777" w:rsidR="00405B56" w:rsidRDefault="00405B56" w:rsidP="0071286B">
            <w:pPr>
              <w:spacing w:before="60"/>
              <w:rPr>
                <w:rFonts w:ascii="Arial" w:hAnsi="Arial"/>
                <w:sz w:val="20"/>
                <w:szCs w:val="20"/>
                <w:lang w:val="en-US" w:eastAsia="en-AU"/>
              </w:rPr>
            </w:pPr>
            <w:r>
              <w:rPr>
                <w:rFonts w:ascii="Arial" w:hAnsi="Arial"/>
                <w:sz w:val="20"/>
                <w:szCs w:val="20"/>
                <w:lang w:val="en-US" w:eastAsia="en-AU"/>
              </w:rPr>
              <w:t xml:space="preserve">Cad Area </w:t>
            </w:r>
            <w:proofErr w:type="spellStart"/>
            <w:r>
              <w:rPr>
                <w:rFonts w:ascii="Arial" w:hAnsi="Arial"/>
                <w:sz w:val="20"/>
                <w:szCs w:val="20"/>
                <w:lang w:val="en-US" w:eastAsia="en-AU"/>
              </w:rPr>
              <w:t>Bdy</w:t>
            </w:r>
            <w:proofErr w:type="spellEnd"/>
          </w:p>
        </w:tc>
        <w:tc>
          <w:tcPr>
            <w:tcW w:w="1975" w:type="pct"/>
          </w:tcPr>
          <w:p w14:paraId="09CB5F69" w14:textId="77777777" w:rsidR="00405B56" w:rsidRDefault="00405B56" w:rsidP="0071286B">
            <w:pPr>
              <w:spacing w:before="60"/>
              <w:rPr>
                <w:rFonts w:ascii="Arial" w:hAnsi="Arial"/>
                <w:sz w:val="20"/>
                <w:szCs w:val="20"/>
                <w:lang w:val="en-US" w:eastAsia="en-AU"/>
              </w:rPr>
            </w:pPr>
            <w:r>
              <w:rPr>
                <w:rFonts w:ascii="Arial" w:hAnsi="Arial" w:cs="Arial"/>
                <w:sz w:val="20"/>
                <w:szCs w:val="20"/>
              </w:rPr>
              <w:t xml:space="preserve">The coordinate extracted from the </w:t>
            </w:r>
            <w:proofErr w:type="spellStart"/>
            <w:r>
              <w:rPr>
                <w:rFonts w:ascii="Arial" w:hAnsi="Arial" w:cs="Arial"/>
                <w:sz w:val="20"/>
                <w:szCs w:val="20"/>
              </w:rPr>
              <w:t>registrered</w:t>
            </w:r>
            <w:proofErr w:type="spellEnd"/>
            <w:r>
              <w:rPr>
                <w:rFonts w:ascii="Arial" w:hAnsi="Arial" w:cs="Arial"/>
                <w:sz w:val="20"/>
                <w:szCs w:val="20"/>
              </w:rPr>
              <w:t xml:space="preserve"> survey </w:t>
            </w:r>
            <w:proofErr w:type="spellStart"/>
            <w:r>
              <w:rPr>
                <w:rFonts w:ascii="Arial" w:hAnsi="Arial" w:cs="Arial"/>
                <w:sz w:val="20"/>
                <w:szCs w:val="20"/>
              </w:rPr>
              <w:t>fieldnotes</w:t>
            </w:r>
            <w:proofErr w:type="spellEnd"/>
            <w:r>
              <w:rPr>
                <w:rFonts w:ascii="Arial" w:hAnsi="Arial" w:cs="Arial"/>
                <w:sz w:val="20"/>
                <w:szCs w:val="20"/>
              </w:rPr>
              <w:t xml:space="preserve"> for the start of the cad area boundary, expressed in Longitude - GDA94 datum.</w:t>
            </w:r>
          </w:p>
        </w:tc>
        <w:tc>
          <w:tcPr>
            <w:tcW w:w="575" w:type="pct"/>
          </w:tcPr>
          <w:p w14:paraId="09CB5F6A" w14:textId="77777777" w:rsidR="00405B56" w:rsidRPr="00663478" w:rsidRDefault="00405B56" w:rsidP="00A5192D">
            <w:pPr>
              <w:spacing w:before="60"/>
              <w:jc w:val="both"/>
              <w:rPr>
                <w:rFonts w:ascii="Arial" w:hAnsi="Arial"/>
                <w:sz w:val="20"/>
                <w:szCs w:val="20"/>
                <w:lang w:val="en-US" w:eastAsia="en-AU"/>
              </w:rPr>
            </w:pPr>
            <w:r>
              <w:rPr>
                <w:rFonts w:ascii="Arial" w:hAnsi="Arial"/>
                <w:sz w:val="20"/>
                <w:szCs w:val="20"/>
                <w:lang w:val="en-US" w:eastAsia="en-AU"/>
              </w:rPr>
              <w:t>NUMBER(13,9)</w:t>
            </w:r>
          </w:p>
        </w:tc>
        <w:tc>
          <w:tcPr>
            <w:tcW w:w="723" w:type="pct"/>
          </w:tcPr>
          <w:p w14:paraId="09CB5F6B" w14:textId="77777777" w:rsidR="00405B56" w:rsidRDefault="00405B56" w:rsidP="00A5192D">
            <w:pPr>
              <w:spacing w:before="60"/>
              <w:jc w:val="both"/>
              <w:rPr>
                <w:rFonts w:ascii="Arial" w:hAnsi="Arial"/>
                <w:sz w:val="20"/>
                <w:szCs w:val="20"/>
                <w:lang w:val="en-US" w:eastAsia="en-AU"/>
              </w:rPr>
            </w:pPr>
            <w:r>
              <w:rPr>
                <w:rFonts w:ascii="Arial" w:hAnsi="Arial" w:cs="Arial"/>
                <w:sz w:val="20"/>
                <w:szCs w:val="20"/>
              </w:rPr>
              <w:t>145.454925393</w:t>
            </w:r>
          </w:p>
        </w:tc>
      </w:tr>
      <w:tr w:rsidR="00405B56" w:rsidRPr="00A5192D" w14:paraId="09CB5F73" w14:textId="77777777" w:rsidTr="00405B56">
        <w:tc>
          <w:tcPr>
            <w:tcW w:w="744" w:type="pct"/>
          </w:tcPr>
          <w:p w14:paraId="09CB5F6D" w14:textId="77777777" w:rsidR="00405B56" w:rsidRPr="00663478" w:rsidRDefault="00405B56" w:rsidP="00A5192D">
            <w:pPr>
              <w:spacing w:before="60"/>
              <w:jc w:val="both"/>
              <w:rPr>
                <w:rFonts w:ascii="Arial" w:hAnsi="Arial"/>
                <w:sz w:val="20"/>
                <w:szCs w:val="20"/>
                <w:lang w:val="en-US" w:eastAsia="en-AU"/>
              </w:rPr>
            </w:pPr>
            <w:r>
              <w:rPr>
                <w:rFonts w:ascii="Arial" w:hAnsi="Arial"/>
                <w:sz w:val="20"/>
                <w:szCs w:val="20"/>
                <w:lang w:val="en-US" w:eastAsia="en-AU"/>
              </w:rPr>
              <w:t>FROM_SURVEY_Y</w:t>
            </w:r>
          </w:p>
        </w:tc>
        <w:tc>
          <w:tcPr>
            <w:tcW w:w="500" w:type="pct"/>
          </w:tcPr>
          <w:p w14:paraId="09CB5F6E" w14:textId="77777777" w:rsidR="00405B56" w:rsidRDefault="00405B56" w:rsidP="007308F0">
            <w:pPr>
              <w:spacing w:before="60"/>
              <w:rPr>
                <w:rFonts w:ascii="Arial" w:hAnsi="Arial"/>
                <w:sz w:val="20"/>
                <w:szCs w:val="20"/>
                <w:lang w:val="en-US" w:eastAsia="en-AU"/>
              </w:rPr>
            </w:pPr>
          </w:p>
        </w:tc>
        <w:tc>
          <w:tcPr>
            <w:tcW w:w="483" w:type="pct"/>
          </w:tcPr>
          <w:p w14:paraId="09CB5F6F" w14:textId="77777777" w:rsidR="00405B56" w:rsidRDefault="00405B56" w:rsidP="0071286B">
            <w:pPr>
              <w:spacing w:before="60"/>
              <w:rPr>
                <w:rFonts w:ascii="Arial" w:hAnsi="Arial"/>
                <w:sz w:val="20"/>
                <w:szCs w:val="20"/>
                <w:lang w:val="en-US" w:eastAsia="en-AU"/>
              </w:rPr>
            </w:pPr>
            <w:r>
              <w:rPr>
                <w:rFonts w:ascii="Arial" w:hAnsi="Arial"/>
                <w:sz w:val="20"/>
                <w:szCs w:val="20"/>
                <w:lang w:val="en-US" w:eastAsia="en-AU"/>
              </w:rPr>
              <w:t xml:space="preserve">Cad Area </w:t>
            </w:r>
            <w:proofErr w:type="spellStart"/>
            <w:r>
              <w:rPr>
                <w:rFonts w:ascii="Arial" w:hAnsi="Arial"/>
                <w:sz w:val="20"/>
                <w:szCs w:val="20"/>
                <w:lang w:val="en-US" w:eastAsia="en-AU"/>
              </w:rPr>
              <w:t>Bdy</w:t>
            </w:r>
            <w:proofErr w:type="spellEnd"/>
          </w:p>
        </w:tc>
        <w:tc>
          <w:tcPr>
            <w:tcW w:w="1975" w:type="pct"/>
          </w:tcPr>
          <w:p w14:paraId="09CB5F70" w14:textId="77777777" w:rsidR="00405B56" w:rsidRDefault="00405B56" w:rsidP="0071286B">
            <w:pPr>
              <w:spacing w:before="60"/>
              <w:rPr>
                <w:rFonts w:ascii="Arial" w:hAnsi="Arial"/>
                <w:sz w:val="20"/>
                <w:szCs w:val="20"/>
                <w:lang w:val="en-US" w:eastAsia="en-AU"/>
              </w:rPr>
            </w:pPr>
            <w:r>
              <w:rPr>
                <w:rFonts w:ascii="Arial" w:hAnsi="Arial" w:cs="Arial"/>
                <w:sz w:val="20"/>
                <w:szCs w:val="20"/>
              </w:rPr>
              <w:t xml:space="preserve">The coordinate extracted from the </w:t>
            </w:r>
            <w:proofErr w:type="spellStart"/>
            <w:r>
              <w:rPr>
                <w:rFonts w:ascii="Arial" w:hAnsi="Arial" w:cs="Arial"/>
                <w:sz w:val="20"/>
                <w:szCs w:val="20"/>
              </w:rPr>
              <w:t>registrered</w:t>
            </w:r>
            <w:proofErr w:type="spellEnd"/>
            <w:r>
              <w:rPr>
                <w:rFonts w:ascii="Arial" w:hAnsi="Arial" w:cs="Arial"/>
                <w:sz w:val="20"/>
                <w:szCs w:val="20"/>
              </w:rPr>
              <w:t xml:space="preserve"> survey </w:t>
            </w:r>
            <w:proofErr w:type="spellStart"/>
            <w:r>
              <w:rPr>
                <w:rFonts w:ascii="Arial" w:hAnsi="Arial" w:cs="Arial"/>
                <w:sz w:val="20"/>
                <w:szCs w:val="20"/>
              </w:rPr>
              <w:t>fieldnotes</w:t>
            </w:r>
            <w:proofErr w:type="spellEnd"/>
            <w:r>
              <w:rPr>
                <w:rFonts w:ascii="Arial" w:hAnsi="Arial" w:cs="Arial"/>
                <w:sz w:val="20"/>
                <w:szCs w:val="20"/>
              </w:rPr>
              <w:t xml:space="preserve"> expressed in Latitude - GDA94 datum (LLD GDA94)</w:t>
            </w:r>
          </w:p>
        </w:tc>
        <w:tc>
          <w:tcPr>
            <w:tcW w:w="575" w:type="pct"/>
          </w:tcPr>
          <w:p w14:paraId="09CB5F71" w14:textId="77777777" w:rsidR="00405B56" w:rsidRPr="00663478" w:rsidRDefault="00405B56" w:rsidP="00A5192D">
            <w:pPr>
              <w:spacing w:before="60"/>
              <w:jc w:val="both"/>
              <w:rPr>
                <w:rFonts w:ascii="Arial" w:hAnsi="Arial"/>
                <w:sz w:val="20"/>
                <w:szCs w:val="20"/>
                <w:lang w:val="en-US" w:eastAsia="en-AU"/>
              </w:rPr>
            </w:pPr>
            <w:r>
              <w:rPr>
                <w:rFonts w:ascii="Arial" w:hAnsi="Arial"/>
                <w:sz w:val="20"/>
                <w:szCs w:val="20"/>
                <w:lang w:val="en-US" w:eastAsia="en-AU"/>
              </w:rPr>
              <w:t>NUMBER(13,9)</w:t>
            </w:r>
          </w:p>
        </w:tc>
        <w:tc>
          <w:tcPr>
            <w:tcW w:w="723" w:type="pct"/>
          </w:tcPr>
          <w:p w14:paraId="09CB5F72" w14:textId="77777777" w:rsidR="00405B56" w:rsidRDefault="00405B56" w:rsidP="00A5192D">
            <w:pPr>
              <w:spacing w:before="60"/>
              <w:jc w:val="both"/>
              <w:rPr>
                <w:rFonts w:ascii="Arial" w:hAnsi="Arial"/>
                <w:sz w:val="20"/>
                <w:szCs w:val="20"/>
                <w:lang w:val="en-US" w:eastAsia="en-AU"/>
              </w:rPr>
            </w:pPr>
            <w:r>
              <w:rPr>
                <w:rFonts w:ascii="Arial" w:hAnsi="Arial" w:cs="Arial"/>
                <w:sz w:val="20"/>
                <w:szCs w:val="20"/>
              </w:rPr>
              <w:t>-38.083987263</w:t>
            </w:r>
          </w:p>
        </w:tc>
      </w:tr>
      <w:tr w:rsidR="00405B56" w:rsidRPr="00A5192D" w14:paraId="09CB5F7A" w14:textId="77777777" w:rsidTr="00405B56">
        <w:tc>
          <w:tcPr>
            <w:tcW w:w="744" w:type="pct"/>
          </w:tcPr>
          <w:p w14:paraId="09CB5F74" w14:textId="77777777" w:rsidR="00405B56" w:rsidRPr="00663478" w:rsidRDefault="00405B56" w:rsidP="00A5192D">
            <w:pPr>
              <w:spacing w:before="60"/>
              <w:jc w:val="both"/>
              <w:rPr>
                <w:rFonts w:ascii="Arial" w:hAnsi="Arial"/>
                <w:sz w:val="20"/>
                <w:szCs w:val="20"/>
                <w:lang w:val="en-US" w:eastAsia="en-AU"/>
              </w:rPr>
            </w:pPr>
            <w:r>
              <w:rPr>
                <w:rFonts w:ascii="Arial" w:hAnsi="Arial"/>
                <w:sz w:val="20"/>
                <w:szCs w:val="20"/>
                <w:lang w:val="en-US" w:eastAsia="en-AU"/>
              </w:rPr>
              <w:t>FROM_PRECISION</w:t>
            </w:r>
          </w:p>
        </w:tc>
        <w:tc>
          <w:tcPr>
            <w:tcW w:w="500" w:type="pct"/>
          </w:tcPr>
          <w:p w14:paraId="09CB5F75" w14:textId="77777777" w:rsidR="00405B56" w:rsidRDefault="00405B56" w:rsidP="007308F0">
            <w:pPr>
              <w:spacing w:before="60"/>
              <w:rPr>
                <w:rFonts w:ascii="Arial" w:hAnsi="Arial"/>
                <w:sz w:val="20"/>
                <w:szCs w:val="20"/>
                <w:lang w:val="en-US" w:eastAsia="en-AU"/>
              </w:rPr>
            </w:pPr>
          </w:p>
        </w:tc>
        <w:tc>
          <w:tcPr>
            <w:tcW w:w="483" w:type="pct"/>
          </w:tcPr>
          <w:p w14:paraId="09CB5F76" w14:textId="77777777" w:rsidR="00405B56" w:rsidRDefault="00405B56" w:rsidP="0071286B">
            <w:pPr>
              <w:spacing w:before="60"/>
              <w:rPr>
                <w:rFonts w:ascii="Arial" w:hAnsi="Arial"/>
                <w:sz w:val="20"/>
                <w:szCs w:val="20"/>
                <w:lang w:val="en-US" w:eastAsia="en-AU"/>
              </w:rPr>
            </w:pPr>
            <w:r>
              <w:rPr>
                <w:rFonts w:ascii="Arial" w:hAnsi="Arial"/>
                <w:sz w:val="20"/>
                <w:szCs w:val="20"/>
                <w:lang w:val="en-US" w:eastAsia="en-AU"/>
              </w:rPr>
              <w:t xml:space="preserve">Cad Area </w:t>
            </w:r>
            <w:proofErr w:type="spellStart"/>
            <w:r>
              <w:rPr>
                <w:rFonts w:ascii="Arial" w:hAnsi="Arial"/>
                <w:sz w:val="20"/>
                <w:szCs w:val="20"/>
                <w:lang w:val="en-US" w:eastAsia="en-AU"/>
              </w:rPr>
              <w:t>Bdy</w:t>
            </w:r>
            <w:proofErr w:type="spellEnd"/>
          </w:p>
        </w:tc>
        <w:tc>
          <w:tcPr>
            <w:tcW w:w="1975" w:type="pct"/>
          </w:tcPr>
          <w:p w14:paraId="09CB5F77" w14:textId="77777777" w:rsidR="00405B56" w:rsidRDefault="00405B56" w:rsidP="0071286B">
            <w:pPr>
              <w:spacing w:before="60"/>
              <w:rPr>
                <w:rFonts w:ascii="Arial" w:hAnsi="Arial"/>
                <w:sz w:val="20"/>
                <w:szCs w:val="20"/>
                <w:lang w:val="en-US" w:eastAsia="en-AU"/>
              </w:rPr>
            </w:pPr>
            <w:r>
              <w:rPr>
                <w:rFonts w:ascii="Arial" w:hAnsi="Arial" w:cs="Arial"/>
                <w:sz w:val="20"/>
                <w:szCs w:val="20"/>
              </w:rPr>
              <w:t xml:space="preserve">The absolute accuracy (difference between survey XY and the </w:t>
            </w:r>
            <w:proofErr w:type="spellStart"/>
            <w:r>
              <w:rPr>
                <w:rFonts w:ascii="Arial" w:hAnsi="Arial" w:cs="Arial"/>
                <w:sz w:val="20"/>
                <w:szCs w:val="20"/>
              </w:rPr>
              <w:t>mapbase</w:t>
            </w:r>
            <w:proofErr w:type="spellEnd"/>
            <w:r>
              <w:rPr>
                <w:rFonts w:ascii="Arial" w:hAnsi="Arial" w:cs="Arial"/>
                <w:sz w:val="20"/>
                <w:szCs w:val="20"/>
              </w:rPr>
              <w:t xml:space="preserve"> XY) precision of the cad area boundary start </w:t>
            </w:r>
            <w:r>
              <w:rPr>
                <w:rFonts w:ascii="Arial" w:hAnsi="Arial" w:cs="Arial"/>
                <w:sz w:val="20"/>
                <w:szCs w:val="20"/>
              </w:rPr>
              <w:lastRenderedPageBreak/>
              <w:t>node expressed in metres.</w:t>
            </w:r>
          </w:p>
        </w:tc>
        <w:tc>
          <w:tcPr>
            <w:tcW w:w="575" w:type="pct"/>
          </w:tcPr>
          <w:p w14:paraId="09CB5F78" w14:textId="77777777" w:rsidR="00405B56" w:rsidRPr="00663478" w:rsidRDefault="00405B56" w:rsidP="00A5192D">
            <w:pPr>
              <w:spacing w:before="60"/>
              <w:jc w:val="both"/>
              <w:rPr>
                <w:rFonts w:ascii="Arial" w:hAnsi="Arial"/>
                <w:sz w:val="20"/>
                <w:szCs w:val="20"/>
                <w:lang w:val="en-US" w:eastAsia="en-AU"/>
              </w:rPr>
            </w:pPr>
            <w:r>
              <w:rPr>
                <w:rFonts w:ascii="Arial" w:hAnsi="Arial"/>
                <w:sz w:val="20"/>
                <w:szCs w:val="20"/>
                <w:lang w:val="en-US" w:eastAsia="en-AU"/>
              </w:rPr>
              <w:lastRenderedPageBreak/>
              <w:t>NUMBER(4,1)</w:t>
            </w:r>
          </w:p>
        </w:tc>
        <w:tc>
          <w:tcPr>
            <w:tcW w:w="723" w:type="pct"/>
          </w:tcPr>
          <w:p w14:paraId="09CB5F79" w14:textId="77777777" w:rsidR="00405B56" w:rsidRDefault="00405B56" w:rsidP="00A5192D">
            <w:pPr>
              <w:spacing w:before="60"/>
              <w:jc w:val="both"/>
              <w:rPr>
                <w:rFonts w:ascii="Arial" w:hAnsi="Arial"/>
                <w:sz w:val="20"/>
                <w:szCs w:val="20"/>
                <w:lang w:val="en-US" w:eastAsia="en-AU"/>
              </w:rPr>
            </w:pPr>
            <w:r>
              <w:rPr>
                <w:rFonts w:ascii="Arial" w:hAnsi="Arial" w:cs="Arial"/>
                <w:sz w:val="20"/>
                <w:szCs w:val="20"/>
              </w:rPr>
              <w:t>0.1</w:t>
            </w:r>
          </w:p>
        </w:tc>
      </w:tr>
      <w:tr w:rsidR="00405B56" w:rsidRPr="00A5192D" w14:paraId="09CB5F82" w14:textId="77777777" w:rsidTr="00405B56">
        <w:tc>
          <w:tcPr>
            <w:tcW w:w="744" w:type="pct"/>
          </w:tcPr>
          <w:p w14:paraId="09CB5F7B" w14:textId="77777777" w:rsidR="00405B56" w:rsidRDefault="00405B56" w:rsidP="00A5192D">
            <w:pPr>
              <w:spacing w:before="60"/>
              <w:jc w:val="both"/>
              <w:rPr>
                <w:rFonts w:ascii="Arial" w:hAnsi="Arial"/>
                <w:sz w:val="20"/>
                <w:szCs w:val="20"/>
                <w:lang w:val="en-US" w:eastAsia="en-AU"/>
              </w:rPr>
            </w:pPr>
            <w:r w:rsidRPr="00663478">
              <w:rPr>
                <w:rFonts w:ascii="Arial" w:hAnsi="Arial"/>
                <w:sz w:val="20"/>
                <w:szCs w:val="20"/>
                <w:lang w:val="en-US" w:eastAsia="en-AU"/>
              </w:rPr>
              <w:lastRenderedPageBreak/>
              <w:t>FURTHER_</w:t>
            </w:r>
          </w:p>
          <w:p w14:paraId="09CB5F7C" w14:textId="77777777" w:rsidR="00405B56" w:rsidRPr="007308F0" w:rsidRDefault="00405B56" w:rsidP="00A5192D">
            <w:pPr>
              <w:spacing w:before="60"/>
              <w:jc w:val="both"/>
              <w:rPr>
                <w:rFonts w:ascii="Arial" w:hAnsi="Arial"/>
                <w:sz w:val="20"/>
                <w:szCs w:val="20"/>
                <w:lang w:val="en-US" w:eastAsia="en-AU"/>
              </w:rPr>
            </w:pPr>
            <w:r w:rsidRPr="00663478">
              <w:rPr>
                <w:rFonts w:ascii="Arial" w:hAnsi="Arial"/>
                <w:sz w:val="20"/>
                <w:szCs w:val="20"/>
                <w:lang w:val="en-US" w:eastAsia="en-AU"/>
              </w:rPr>
              <w:t>DESCRIPTION</w:t>
            </w:r>
          </w:p>
        </w:tc>
        <w:tc>
          <w:tcPr>
            <w:tcW w:w="500" w:type="pct"/>
          </w:tcPr>
          <w:p w14:paraId="09CB5F7D" w14:textId="77777777" w:rsidR="00405B56" w:rsidRPr="009740EC" w:rsidRDefault="00405B56" w:rsidP="007308F0">
            <w:pPr>
              <w:spacing w:before="60"/>
              <w:rPr>
                <w:rFonts w:ascii="Arial" w:hAnsi="Arial"/>
                <w:sz w:val="20"/>
                <w:szCs w:val="20"/>
                <w:lang w:val="en-US" w:eastAsia="en-AU"/>
              </w:rPr>
            </w:pPr>
            <w:r>
              <w:rPr>
                <w:rFonts w:ascii="Arial" w:hAnsi="Arial"/>
                <w:sz w:val="20"/>
                <w:szCs w:val="20"/>
                <w:lang w:val="en-US" w:eastAsia="en-AU"/>
              </w:rPr>
              <w:t>Further Description field</w:t>
            </w:r>
          </w:p>
        </w:tc>
        <w:tc>
          <w:tcPr>
            <w:tcW w:w="483" w:type="pct"/>
          </w:tcPr>
          <w:p w14:paraId="09CB5F7E" w14:textId="77777777" w:rsidR="00405B56" w:rsidRDefault="00405B56" w:rsidP="0071286B">
            <w:pPr>
              <w:spacing w:before="60"/>
              <w:rPr>
                <w:rFonts w:ascii="Arial" w:hAnsi="Arial"/>
                <w:sz w:val="20"/>
                <w:szCs w:val="20"/>
                <w:lang w:val="en-US" w:eastAsia="en-AU"/>
              </w:rPr>
            </w:pPr>
            <w:r>
              <w:rPr>
                <w:rFonts w:ascii="Arial" w:hAnsi="Arial"/>
                <w:sz w:val="20"/>
                <w:szCs w:val="20"/>
                <w:lang w:val="en-US" w:eastAsia="en-AU"/>
              </w:rPr>
              <w:t>Parcel</w:t>
            </w:r>
          </w:p>
        </w:tc>
        <w:tc>
          <w:tcPr>
            <w:tcW w:w="1975" w:type="pct"/>
          </w:tcPr>
          <w:p w14:paraId="09CB5F7F" w14:textId="77777777" w:rsidR="00405B56" w:rsidRPr="009740EC" w:rsidRDefault="00405B56" w:rsidP="0071286B">
            <w:pPr>
              <w:spacing w:before="60"/>
              <w:rPr>
                <w:rFonts w:ascii="Arial" w:hAnsi="Arial"/>
                <w:sz w:val="20"/>
                <w:szCs w:val="20"/>
                <w:lang w:val="en-US" w:eastAsia="en-AU"/>
              </w:rPr>
            </w:pPr>
            <w:r>
              <w:rPr>
                <w:rFonts w:ascii="Arial" w:hAnsi="Arial"/>
                <w:sz w:val="20"/>
                <w:szCs w:val="20"/>
                <w:lang w:val="en-US" w:eastAsia="en-AU"/>
              </w:rPr>
              <w:t>The Further Description field is utilized for a variety of description purposes and is generally associated with another field. For example, LOT_NUMBER = RES1, FD = Recreation Reserve</w:t>
            </w:r>
          </w:p>
        </w:tc>
        <w:tc>
          <w:tcPr>
            <w:tcW w:w="575" w:type="pct"/>
          </w:tcPr>
          <w:p w14:paraId="09CB5F80" w14:textId="77777777" w:rsidR="00405B56" w:rsidRPr="009740EC" w:rsidRDefault="00405B56" w:rsidP="00A5192D">
            <w:pPr>
              <w:spacing w:before="60"/>
              <w:jc w:val="both"/>
              <w:rPr>
                <w:rFonts w:ascii="Arial" w:hAnsi="Arial"/>
                <w:sz w:val="20"/>
                <w:szCs w:val="20"/>
                <w:lang w:val="en-US" w:eastAsia="en-AU"/>
              </w:rPr>
            </w:pPr>
            <w:r w:rsidRPr="00663478">
              <w:rPr>
                <w:rFonts w:ascii="Arial" w:hAnsi="Arial"/>
                <w:sz w:val="20"/>
                <w:szCs w:val="20"/>
                <w:lang w:val="en-US" w:eastAsia="en-AU"/>
              </w:rPr>
              <w:t>VARCHAR2(80)</w:t>
            </w:r>
          </w:p>
        </w:tc>
        <w:tc>
          <w:tcPr>
            <w:tcW w:w="723" w:type="pct"/>
          </w:tcPr>
          <w:p w14:paraId="09CB5F81" w14:textId="77777777" w:rsidR="00405B56" w:rsidRPr="009740EC" w:rsidRDefault="00405B56" w:rsidP="00A5192D">
            <w:pPr>
              <w:spacing w:before="60"/>
              <w:jc w:val="both"/>
              <w:rPr>
                <w:rFonts w:ascii="Arial" w:hAnsi="Arial"/>
                <w:sz w:val="20"/>
                <w:szCs w:val="20"/>
                <w:lang w:val="en-US" w:eastAsia="en-AU"/>
              </w:rPr>
            </w:pPr>
            <w:r>
              <w:rPr>
                <w:rFonts w:ascii="Arial" w:hAnsi="Arial"/>
                <w:sz w:val="20"/>
                <w:szCs w:val="20"/>
                <w:lang w:val="en-US" w:eastAsia="en-AU"/>
              </w:rPr>
              <w:t>NUA, TP603875</w:t>
            </w:r>
          </w:p>
        </w:tc>
      </w:tr>
      <w:tr w:rsidR="00405B56" w:rsidRPr="00A5192D" w14:paraId="09CB5F8A" w14:textId="77777777" w:rsidTr="00405B56">
        <w:tc>
          <w:tcPr>
            <w:tcW w:w="744" w:type="pct"/>
          </w:tcPr>
          <w:p w14:paraId="09CB5F83" w14:textId="77777777" w:rsidR="00405B56" w:rsidRDefault="00405B56" w:rsidP="006210F6">
            <w:pPr>
              <w:spacing w:before="60"/>
              <w:jc w:val="both"/>
              <w:rPr>
                <w:rFonts w:ascii="Arial" w:hAnsi="Arial"/>
                <w:sz w:val="20"/>
                <w:szCs w:val="20"/>
                <w:lang w:val="en-US" w:eastAsia="en-AU"/>
              </w:rPr>
            </w:pPr>
            <w:r>
              <w:rPr>
                <w:rFonts w:ascii="Arial" w:hAnsi="Arial"/>
                <w:sz w:val="20"/>
                <w:szCs w:val="20"/>
                <w:lang w:val="en-US" w:eastAsia="en-AU"/>
              </w:rPr>
              <w:t>GRAPHIC_TYPE</w:t>
            </w:r>
          </w:p>
        </w:tc>
        <w:tc>
          <w:tcPr>
            <w:tcW w:w="500" w:type="pct"/>
          </w:tcPr>
          <w:p w14:paraId="09CB5F84" w14:textId="77777777" w:rsidR="00405B56" w:rsidRPr="009740EC" w:rsidRDefault="00405B56" w:rsidP="007308F0">
            <w:pPr>
              <w:spacing w:before="60"/>
              <w:rPr>
                <w:rFonts w:ascii="Arial" w:hAnsi="Arial"/>
                <w:sz w:val="20"/>
                <w:szCs w:val="20"/>
                <w:lang w:val="en-US" w:eastAsia="en-AU"/>
              </w:rPr>
            </w:pPr>
            <w:r>
              <w:rPr>
                <w:rFonts w:ascii="Arial" w:hAnsi="Arial"/>
                <w:sz w:val="20"/>
                <w:szCs w:val="20"/>
                <w:lang w:val="en-US" w:eastAsia="en-AU"/>
              </w:rPr>
              <w:t>Graphic Type</w:t>
            </w:r>
          </w:p>
        </w:tc>
        <w:tc>
          <w:tcPr>
            <w:tcW w:w="483" w:type="pct"/>
          </w:tcPr>
          <w:p w14:paraId="09CB5F85" w14:textId="77777777" w:rsidR="00405B56" w:rsidRDefault="00405B56" w:rsidP="00ED1235">
            <w:pPr>
              <w:jc w:val="both"/>
              <w:rPr>
                <w:rFonts w:ascii="Arial" w:hAnsi="Arial"/>
                <w:sz w:val="20"/>
                <w:szCs w:val="20"/>
                <w:lang w:val="en-US" w:eastAsia="en-AU"/>
              </w:rPr>
            </w:pPr>
          </w:p>
          <w:p w14:paraId="09CB5F86" w14:textId="77777777" w:rsidR="00405B56" w:rsidRPr="00081B3C" w:rsidRDefault="00405B56" w:rsidP="00ED1235">
            <w:pPr>
              <w:jc w:val="both"/>
              <w:rPr>
                <w:rFonts w:ascii="Helv" w:hAnsi="Helv"/>
                <w:snapToGrid w:val="0"/>
                <w:sz w:val="20"/>
                <w:szCs w:val="20"/>
                <w:lang w:val="en-US"/>
              </w:rPr>
            </w:pPr>
            <w:r>
              <w:rPr>
                <w:rFonts w:ascii="Arial" w:hAnsi="Arial"/>
                <w:sz w:val="20"/>
                <w:szCs w:val="20"/>
                <w:lang w:val="en-US" w:eastAsia="en-AU"/>
              </w:rPr>
              <w:t>Parcel</w:t>
            </w:r>
          </w:p>
        </w:tc>
        <w:tc>
          <w:tcPr>
            <w:tcW w:w="1975" w:type="pct"/>
          </w:tcPr>
          <w:p w14:paraId="09CB5F87" w14:textId="77777777" w:rsidR="00405B56" w:rsidRPr="00ED1235" w:rsidRDefault="00405B56" w:rsidP="00ED1235">
            <w:pPr>
              <w:jc w:val="both"/>
              <w:rPr>
                <w:rFonts w:ascii="Helv" w:hAnsi="Helv"/>
                <w:snapToGrid w:val="0"/>
                <w:sz w:val="20"/>
                <w:szCs w:val="20"/>
                <w:lang w:val="en-US"/>
              </w:rPr>
            </w:pPr>
            <w:r w:rsidRPr="00081B3C">
              <w:rPr>
                <w:rFonts w:ascii="Helv" w:hAnsi="Helv"/>
                <w:snapToGrid w:val="0"/>
                <w:sz w:val="20"/>
                <w:szCs w:val="20"/>
                <w:lang w:val="en-US"/>
              </w:rPr>
              <w:t>A code to identify the type of spatial property polygon representation</w:t>
            </w:r>
            <w:r>
              <w:rPr>
                <w:rFonts w:ascii="Helv" w:hAnsi="Helv"/>
                <w:snapToGrid w:val="0"/>
                <w:sz w:val="20"/>
                <w:szCs w:val="20"/>
                <w:lang w:val="en-US"/>
              </w:rPr>
              <w:t>. Typically a (B)</w:t>
            </w:r>
            <w:proofErr w:type="spellStart"/>
            <w:r>
              <w:rPr>
                <w:rFonts w:ascii="Helv" w:hAnsi="Helv"/>
                <w:snapToGrid w:val="0"/>
                <w:sz w:val="20"/>
                <w:szCs w:val="20"/>
                <w:lang w:val="en-US"/>
              </w:rPr>
              <w:t>ase</w:t>
            </w:r>
            <w:proofErr w:type="spellEnd"/>
            <w:r>
              <w:rPr>
                <w:rFonts w:ascii="Helv" w:hAnsi="Helv"/>
                <w:snapToGrid w:val="0"/>
                <w:sz w:val="20"/>
                <w:szCs w:val="20"/>
                <w:lang w:val="en-US"/>
              </w:rPr>
              <w:t xml:space="preserve"> Polygon encompasses all Units and the Common Property such as driveway. The (P)</w:t>
            </w:r>
            <w:proofErr w:type="spellStart"/>
            <w:r>
              <w:rPr>
                <w:rFonts w:ascii="Helv" w:hAnsi="Helv"/>
                <w:snapToGrid w:val="0"/>
                <w:sz w:val="20"/>
                <w:szCs w:val="20"/>
                <w:lang w:val="en-US"/>
              </w:rPr>
              <w:t>rimary</w:t>
            </w:r>
            <w:proofErr w:type="spellEnd"/>
            <w:r>
              <w:rPr>
                <w:rFonts w:ascii="Helv" w:hAnsi="Helv"/>
                <w:snapToGrid w:val="0"/>
                <w:sz w:val="20"/>
                <w:szCs w:val="20"/>
                <w:lang w:val="en-US"/>
              </w:rPr>
              <w:t xml:space="preserve"> property polygon, relates to the individual title. i.e. Unit 1</w:t>
            </w:r>
          </w:p>
        </w:tc>
        <w:tc>
          <w:tcPr>
            <w:tcW w:w="575" w:type="pct"/>
          </w:tcPr>
          <w:p w14:paraId="09CB5F88" w14:textId="77777777" w:rsidR="00405B56" w:rsidRPr="00E04EDE" w:rsidRDefault="00405B56" w:rsidP="00A5192D">
            <w:pPr>
              <w:spacing w:before="60"/>
              <w:jc w:val="both"/>
              <w:rPr>
                <w:rFonts w:ascii="Arial" w:hAnsi="Arial"/>
                <w:sz w:val="20"/>
                <w:szCs w:val="20"/>
                <w:lang w:val="en-US" w:eastAsia="en-AU"/>
              </w:rPr>
            </w:pPr>
            <w:r w:rsidRPr="006210F6">
              <w:rPr>
                <w:rFonts w:ascii="Arial" w:hAnsi="Arial"/>
                <w:sz w:val="20"/>
                <w:szCs w:val="20"/>
                <w:lang w:val="en-US" w:eastAsia="en-AU"/>
              </w:rPr>
              <w:t>VARCHAR2(1)</w:t>
            </w:r>
          </w:p>
        </w:tc>
        <w:tc>
          <w:tcPr>
            <w:tcW w:w="723" w:type="pct"/>
          </w:tcPr>
          <w:p w14:paraId="09CB5F89" w14:textId="77777777" w:rsidR="00405B56" w:rsidRPr="009740EC" w:rsidRDefault="00405B56" w:rsidP="00ED1235">
            <w:pPr>
              <w:spacing w:before="60"/>
              <w:jc w:val="both"/>
              <w:rPr>
                <w:rFonts w:ascii="Arial" w:hAnsi="Arial"/>
                <w:sz w:val="20"/>
                <w:szCs w:val="20"/>
                <w:lang w:val="en-US" w:eastAsia="en-AU"/>
              </w:rPr>
            </w:pPr>
            <w:r>
              <w:rPr>
                <w:rFonts w:ascii="Arial" w:hAnsi="Arial"/>
                <w:sz w:val="20"/>
                <w:szCs w:val="20"/>
                <w:lang w:val="en-US" w:eastAsia="en-AU"/>
              </w:rPr>
              <w:t xml:space="preserve">B or P </w:t>
            </w:r>
          </w:p>
        </w:tc>
      </w:tr>
      <w:tr w:rsidR="00405B56" w:rsidRPr="00A5192D" w14:paraId="09CB5F92" w14:textId="77777777" w:rsidTr="00405B56">
        <w:tc>
          <w:tcPr>
            <w:tcW w:w="744" w:type="pct"/>
          </w:tcPr>
          <w:p w14:paraId="09CB5F8B" w14:textId="77777777" w:rsidR="00405B56" w:rsidRPr="007308F0" w:rsidRDefault="00405B56" w:rsidP="00A5192D">
            <w:pPr>
              <w:spacing w:before="60"/>
              <w:jc w:val="both"/>
              <w:rPr>
                <w:rFonts w:ascii="Arial" w:hAnsi="Arial"/>
                <w:sz w:val="20"/>
                <w:szCs w:val="20"/>
                <w:lang w:val="en-US" w:eastAsia="en-AU"/>
              </w:rPr>
            </w:pPr>
            <w:r>
              <w:rPr>
                <w:rFonts w:ascii="Arial" w:hAnsi="Arial"/>
                <w:sz w:val="20"/>
                <w:szCs w:val="20"/>
                <w:lang w:val="en-US" w:eastAsia="en-AU"/>
              </w:rPr>
              <w:t>INTERSECTION</w:t>
            </w:r>
          </w:p>
        </w:tc>
        <w:tc>
          <w:tcPr>
            <w:tcW w:w="500" w:type="pct"/>
          </w:tcPr>
          <w:p w14:paraId="09CB5F8C" w14:textId="77777777" w:rsidR="00405B56" w:rsidRPr="009740EC" w:rsidRDefault="00405B56" w:rsidP="007308F0">
            <w:pPr>
              <w:spacing w:before="60"/>
              <w:rPr>
                <w:rFonts w:ascii="Arial" w:hAnsi="Arial"/>
                <w:sz w:val="20"/>
                <w:szCs w:val="20"/>
                <w:lang w:val="en-US" w:eastAsia="en-AU"/>
              </w:rPr>
            </w:pPr>
            <w:r>
              <w:rPr>
                <w:rFonts w:ascii="Arial" w:hAnsi="Arial"/>
                <w:sz w:val="20"/>
                <w:szCs w:val="20"/>
                <w:lang w:val="en-US" w:eastAsia="en-AU"/>
              </w:rPr>
              <w:t>Road Casement Intersection</w:t>
            </w:r>
          </w:p>
        </w:tc>
        <w:tc>
          <w:tcPr>
            <w:tcW w:w="483" w:type="pct"/>
          </w:tcPr>
          <w:p w14:paraId="09CB5F8D" w14:textId="77777777" w:rsidR="00405B56" w:rsidRPr="00ED1235" w:rsidRDefault="00405B56" w:rsidP="00094189">
            <w:pPr>
              <w:spacing w:before="60"/>
              <w:rPr>
                <w:rFonts w:ascii="Arial" w:hAnsi="Arial"/>
                <w:color w:val="000000" w:themeColor="text1"/>
                <w:sz w:val="20"/>
                <w:szCs w:val="20"/>
                <w:lang w:val="en-US" w:eastAsia="en-AU"/>
              </w:rPr>
            </w:pPr>
            <w:r>
              <w:rPr>
                <w:rFonts w:ascii="Arial" w:hAnsi="Arial"/>
                <w:sz w:val="20"/>
                <w:szCs w:val="20"/>
                <w:lang w:val="en-US" w:eastAsia="en-AU"/>
              </w:rPr>
              <w:t xml:space="preserve"> Road Casement Polygon</w:t>
            </w:r>
          </w:p>
        </w:tc>
        <w:tc>
          <w:tcPr>
            <w:tcW w:w="1975" w:type="pct"/>
          </w:tcPr>
          <w:p w14:paraId="09CB5F8F" w14:textId="51B1577E" w:rsidR="00405B56" w:rsidRPr="009740EC" w:rsidRDefault="00405B56" w:rsidP="005A2356">
            <w:pPr>
              <w:spacing w:before="60"/>
              <w:rPr>
                <w:rFonts w:ascii="Arial" w:hAnsi="Arial"/>
                <w:sz w:val="20"/>
                <w:szCs w:val="20"/>
                <w:lang w:val="en-US" w:eastAsia="en-AU"/>
              </w:rPr>
            </w:pPr>
            <w:r>
              <w:rPr>
                <w:rFonts w:ascii="Arial" w:hAnsi="Arial"/>
                <w:color w:val="000000" w:themeColor="text1"/>
                <w:sz w:val="20"/>
                <w:szCs w:val="20"/>
                <w:lang w:val="en-US" w:eastAsia="en-AU"/>
              </w:rPr>
              <w:t>A flag that identifies</w:t>
            </w:r>
            <w:r w:rsidR="005A2356">
              <w:rPr>
                <w:rFonts w:ascii="Arial" w:hAnsi="Arial"/>
                <w:color w:val="000000" w:themeColor="text1"/>
                <w:sz w:val="20"/>
                <w:szCs w:val="20"/>
                <w:lang w:val="en-US" w:eastAsia="en-AU"/>
              </w:rPr>
              <w:t xml:space="preserve"> where the</w:t>
            </w:r>
            <w:r>
              <w:rPr>
                <w:rFonts w:ascii="Arial" w:hAnsi="Arial"/>
                <w:color w:val="000000" w:themeColor="text1"/>
                <w:sz w:val="20"/>
                <w:szCs w:val="20"/>
                <w:lang w:val="en-US" w:eastAsia="en-AU"/>
              </w:rPr>
              <w:t xml:space="preserve"> Road Case</w:t>
            </w:r>
            <w:r w:rsidR="005A2356">
              <w:rPr>
                <w:rFonts w:ascii="Arial" w:hAnsi="Arial"/>
                <w:color w:val="000000" w:themeColor="text1"/>
                <w:sz w:val="20"/>
                <w:szCs w:val="20"/>
                <w:lang w:val="en-US" w:eastAsia="en-AU"/>
              </w:rPr>
              <w:t>ment polygon represents an</w:t>
            </w:r>
            <w:r>
              <w:rPr>
                <w:rFonts w:ascii="Arial" w:hAnsi="Arial"/>
                <w:color w:val="000000" w:themeColor="text1"/>
                <w:sz w:val="20"/>
                <w:szCs w:val="20"/>
                <w:lang w:val="en-US" w:eastAsia="en-AU"/>
              </w:rPr>
              <w:t xml:space="preserve"> intersection.</w:t>
            </w:r>
          </w:p>
        </w:tc>
        <w:tc>
          <w:tcPr>
            <w:tcW w:w="575" w:type="pct"/>
          </w:tcPr>
          <w:p w14:paraId="09CB5F90" w14:textId="77777777" w:rsidR="00405B56" w:rsidRPr="007308F0" w:rsidRDefault="00405B56" w:rsidP="00A5192D">
            <w:pPr>
              <w:spacing w:before="60"/>
              <w:jc w:val="both"/>
              <w:rPr>
                <w:rFonts w:ascii="Arial" w:hAnsi="Arial"/>
                <w:sz w:val="20"/>
                <w:szCs w:val="20"/>
                <w:lang w:val="en-US" w:eastAsia="en-AU"/>
              </w:rPr>
            </w:pPr>
            <w:r w:rsidRPr="00E04EDE">
              <w:rPr>
                <w:rFonts w:ascii="Arial" w:hAnsi="Arial"/>
                <w:sz w:val="20"/>
                <w:szCs w:val="20"/>
                <w:lang w:val="en-US" w:eastAsia="en-AU"/>
              </w:rPr>
              <w:t>VARCHAR2(1)</w:t>
            </w:r>
          </w:p>
        </w:tc>
        <w:tc>
          <w:tcPr>
            <w:tcW w:w="723" w:type="pct"/>
          </w:tcPr>
          <w:p w14:paraId="09CB5F91" w14:textId="25BA78A6" w:rsidR="00405B56" w:rsidRPr="009740EC" w:rsidRDefault="005A2356" w:rsidP="00A5192D">
            <w:pPr>
              <w:spacing w:before="60"/>
              <w:jc w:val="both"/>
              <w:rPr>
                <w:rFonts w:ascii="Arial" w:hAnsi="Arial"/>
                <w:sz w:val="20"/>
                <w:szCs w:val="20"/>
                <w:lang w:val="en-US" w:eastAsia="en-AU"/>
              </w:rPr>
            </w:pPr>
            <w:r>
              <w:rPr>
                <w:rFonts w:ascii="Arial" w:hAnsi="Arial"/>
                <w:sz w:val="20"/>
                <w:szCs w:val="20"/>
                <w:lang w:val="en-US" w:eastAsia="en-AU"/>
              </w:rPr>
              <w:t>Y, N</w:t>
            </w:r>
          </w:p>
        </w:tc>
      </w:tr>
      <w:tr w:rsidR="00405B56" w:rsidRPr="00A5192D" w14:paraId="09CB5F9A" w14:textId="77777777" w:rsidTr="00405B56">
        <w:tc>
          <w:tcPr>
            <w:tcW w:w="744" w:type="pct"/>
          </w:tcPr>
          <w:p w14:paraId="09CB5F93" w14:textId="77777777" w:rsidR="00405B56" w:rsidRPr="007308F0" w:rsidRDefault="00405B56" w:rsidP="000F5DE2">
            <w:pPr>
              <w:spacing w:before="60"/>
              <w:jc w:val="both"/>
              <w:rPr>
                <w:rFonts w:ascii="Arial" w:hAnsi="Arial"/>
                <w:sz w:val="20"/>
                <w:szCs w:val="20"/>
                <w:lang w:val="en-US" w:eastAsia="en-AU"/>
              </w:rPr>
            </w:pPr>
            <w:r>
              <w:rPr>
                <w:rFonts w:ascii="Arial" w:hAnsi="Arial"/>
                <w:sz w:val="20"/>
                <w:szCs w:val="20"/>
                <w:lang w:val="en-US" w:eastAsia="en-AU"/>
              </w:rPr>
              <w:t>JUSTIFICATION</w:t>
            </w:r>
          </w:p>
        </w:tc>
        <w:tc>
          <w:tcPr>
            <w:tcW w:w="500" w:type="pct"/>
          </w:tcPr>
          <w:p w14:paraId="09CB5F94" w14:textId="77777777" w:rsidR="00405B56" w:rsidRDefault="00405B56" w:rsidP="007308F0">
            <w:pPr>
              <w:spacing w:before="60"/>
              <w:rPr>
                <w:rFonts w:ascii="Arial" w:hAnsi="Arial"/>
                <w:sz w:val="20"/>
                <w:szCs w:val="20"/>
                <w:lang w:val="en-US" w:eastAsia="en-AU"/>
              </w:rPr>
            </w:pPr>
            <w:r>
              <w:rPr>
                <w:rFonts w:ascii="Arial" w:hAnsi="Arial"/>
                <w:sz w:val="20"/>
                <w:szCs w:val="20"/>
                <w:lang w:val="en-US" w:eastAsia="en-AU"/>
              </w:rPr>
              <w:t>Annotation Text Justification</w:t>
            </w:r>
          </w:p>
        </w:tc>
        <w:tc>
          <w:tcPr>
            <w:tcW w:w="483" w:type="pct"/>
          </w:tcPr>
          <w:p w14:paraId="09CB5F95" w14:textId="77777777" w:rsidR="00405B56" w:rsidRDefault="00405B56" w:rsidP="00F73751">
            <w:pPr>
              <w:spacing w:before="60"/>
              <w:rPr>
                <w:rFonts w:ascii="Arial" w:hAnsi="Arial"/>
                <w:sz w:val="20"/>
                <w:szCs w:val="20"/>
                <w:lang w:val="en-US" w:eastAsia="en-AU"/>
              </w:rPr>
            </w:pPr>
            <w:r>
              <w:rPr>
                <w:rFonts w:ascii="Arial" w:hAnsi="Arial"/>
                <w:sz w:val="20"/>
                <w:szCs w:val="20"/>
                <w:lang w:val="en-US" w:eastAsia="en-AU"/>
              </w:rPr>
              <w:t>Annotation Text</w:t>
            </w:r>
          </w:p>
        </w:tc>
        <w:tc>
          <w:tcPr>
            <w:tcW w:w="1975" w:type="pct"/>
          </w:tcPr>
          <w:p w14:paraId="09CB5F96" w14:textId="77777777" w:rsidR="00405B56" w:rsidRDefault="00405B56" w:rsidP="00F73751">
            <w:pPr>
              <w:spacing w:before="60"/>
              <w:rPr>
                <w:rFonts w:ascii="Arial" w:hAnsi="Arial"/>
                <w:sz w:val="20"/>
                <w:szCs w:val="20"/>
                <w:lang w:val="en-US" w:eastAsia="en-AU"/>
              </w:rPr>
            </w:pPr>
            <w:r w:rsidRPr="000F5DE2">
              <w:rPr>
                <w:rFonts w:ascii="Arial" w:hAnsi="Arial"/>
                <w:sz w:val="20"/>
                <w:szCs w:val="20"/>
                <w:lang w:val="en-US" w:eastAsia="en-AU"/>
              </w:rPr>
              <w:t>Position on the text string used as the justification insert point.</w:t>
            </w:r>
          </w:p>
          <w:p w14:paraId="09CB5F97" w14:textId="77777777" w:rsidR="00405B56" w:rsidRDefault="00405B56" w:rsidP="000F5DE2">
            <w:pPr>
              <w:spacing w:before="60"/>
              <w:rPr>
                <w:rFonts w:ascii="Arial" w:hAnsi="Arial"/>
                <w:sz w:val="20"/>
                <w:szCs w:val="20"/>
                <w:lang w:val="en-US" w:eastAsia="en-AU"/>
              </w:rPr>
            </w:pPr>
            <w:proofErr w:type="spellStart"/>
            <w:r>
              <w:rPr>
                <w:rFonts w:ascii="Arial" w:hAnsi="Arial"/>
                <w:sz w:val="20"/>
                <w:szCs w:val="20"/>
                <w:lang w:val="en-US" w:eastAsia="en-AU"/>
              </w:rPr>
              <w:t>Ie</w:t>
            </w:r>
            <w:proofErr w:type="spellEnd"/>
            <w:r>
              <w:rPr>
                <w:rFonts w:ascii="Arial" w:hAnsi="Arial"/>
                <w:sz w:val="20"/>
                <w:szCs w:val="20"/>
                <w:lang w:val="en-US" w:eastAsia="en-AU"/>
              </w:rPr>
              <w:t xml:space="preserve"> (C)entre (T)op</w:t>
            </w:r>
          </w:p>
        </w:tc>
        <w:tc>
          <w:tcPr>
            <w:tcW w:w="575" w:type="pct"/>
          </w:tcPr>
          <w:p w14:paraId="09CB5F98" w14:textId="77777777" w:rsidR="00405B56" w:rsidRPr="007308F0" w:rsidRDefault="00405B56" w:rsidP="00A5192D">
            <w:pPr>
              <w:spacing w:before="60"/>
              <w:jc w:val="both"/>
              <w:rPr>
                <w:rFonts w:ascii="Arial" w:hAnsi="Arial"/>
                <w:sz w:val="20"/>
                <w:szCs w:val="20"/>
                <w:lang w:val="en-US" w:eastAsia="en-AU"/>
              </w:rPr>
            </w:pPr>
            <w:r>
              <w:rPr>
                <w:rFonts w:ascii="Arial" w:hAnsi="Arial"/>
                <w:sz w:val="20"/>
                <w:szCs w:val="20"/>
                <w:lang w:val="en-US" w:eastAsia="en-AU"/>
              </w:rPr>
              <w:t>VARCHAR2(2)</w:t>
            </w:r>
          </w:p>
        </w:tc>
        <w:tc>
          <w:tcPr>
            <w:tcW w:w="723" w:type="pct"/>
          </w:tcPr>
          <w:p w14:paraId="09CB5F99" w14:textId="77777777" w:rsidR="00405B56" w:rsidRDefault="00405B56" w:rsidP="000F5DE2">
            <w:pPr>
              <w:spacing w:before="60"/>
              <w:rPr>
                <w:rFonts w:ascii="Arial" w:hAnsi="Arial"/>
                <w:sz w:val="20"/>
                <w:szCs w:val="20"/>
                <w:lang w:val="en-US" w:eastAsia="en-AU"/>
              </w:rPr>
            </w:pPr>
            <w:r>
              <w:rPr>
                <w:rFonts w:ascii="Arial" w:hAnsi="Arial"/>
                <w:sz w:val="20"/>
                <w:szCs w:val="20"/>
                <w:lang w:val="en-US" w:eastAsia="en-AU"/>
              </w:rPr>
              <w:t>CT</w:t>
            </w:r>
          </w:p>
        </w:tc>
      </w:tr>
      <w:tr w:rsidR="00405B56" w:rsidRPr="00A5192D" w14:paraId="09CB5FA2" w14:textId="77777777" w:rsidTr="00405B56">
        <w:tc>
          <w:tcPr>
            <w:tcW w:w="744" w:type="pct"/>
          </w:tcPr>
          <w:p w14:paraId="09CB5F9B" w14:textId="77777777" w:rsidR="00405B56" w:rsidRPr="007308F0" w:rsidRDefault="00405B56" w:rsidP="00A5192D">
            <w:pPr>
              <w:spacing w:before="60"/>
              <w:jc w:val="both"/>
              <w:rPr>
                <w:rFonts w:ascii="Arial" w:hAnsi="Arial"/>
                <w:sz w:val="20"/>
                <w:szCs w:val="20"/>
                <w:lang w:val="en-US" w:eastAsia="en-AU"/>
              </w:rPr>
            </w:pPr>
            <w:r w:rsidRPr="007308F0">
              <w:rPr>
                <w:rFonts w:ascii="Arial" w:hAnsi="Arial"/>
                <w:sz w:val="20"/>
                <w:szCs w:val="20"/>
                <w:lang w:val="en-US" w:eastAsia="en-AU"/>
              </w:rPr>
              <w:t>LGA_CODE</w:t>
            </w:r>
          </w:p>
        </w:tc>
        <w:tc>
          <w:tcPr>
            <w:tcW w:w="500" w:type="pct"/>
          </w:tcPr>
          <w:p w14:paraId="09CB5F9C" w14:textId="77777777" w:rsidR="00405B56" w:rsidRPr="009740EC" w:rsidRDefault="00405B56" w:rsidP="007308F0">
            <w:pPr>
              <w:spacing w:before="60"/>
              <w:rPr>
                <w:rFonts w:ascii="Arial" w:hAnsi="Arial"/>
                <w:sz w:val="20"/>
                <w:szCs w:val="20"/>
                <w:lang w:val="en-US" w:eastAsia="en-AU"/>
              </w:rPr>
            </w:pPr>
            <w:r>
              <w:rPr>
                <w:rFonts w:ascii="Arial" w:hAnsi="Arial"/>
                <w:sz w:val="20"/>
                <w:szCs w:val="20"/>
                <w:lang w:val="en-US" w:eastAsia="en-AU"/>
              </w:rPr>
              <w:t>Local Government Area code</w:t>
            </w:r>
          </w:p>
        </w:tc>
        <w:tc>
          <w:tcPr>
            <w:tcW w:w="483" w:type="pct"/>
          </w:tcPr>
          <w:p w14:paraId="09CB5F9D" w14:textId="77777777" w:rsidR="00405B56" w:rsidRDefault="00405B56" w:rsidP="00F73751">
            <w:pPr>
              <w:spacing w:before="60"/>
              <w:rPr>
                <w:rFonts w:ascii="Arial" w:hAnsi="Arial"/>
                <w:sz w:val="20"/>
                <w:szCs w:val="20"/>
                <w:lang w:val="en-US" w:eastAsia="en-AU"/>
              </w:rPr>
            </w:pPr>
            <w:r>
              <w:rPr>
                <w:rFonts w:ascii="Arial" w:hAnsi="Arial"/>
                <w:sz w:val="20"/>
                <w:szCs w:val="20"/>
                <w:lang w:val="en-US" w:eastAsia="en-AU"/>
              </w:rPr>
              <w:t>Parcel, Property &amp; Road Casement Polygon</w:t>
            </w:r>
          </w:p>
        </w:tc>
        <w:tc>
          <w:tcPr>
            <w:tcW w:w="1975" w:type="pct"/>
          </w:tcPr>
          <w:p w14:paraId="09CB5F9E" w14:textId="0A5CC498" w:rsidR="00405B56" w:rsidRPr="009740EC" w:rsidRDefault="00405B56" w:rsidP="00F571E6">
            <w:pPr>
              <w:spacing w:before="60"/>
              <w:rPr>
                <w:rFonts w:ascii="Arial" w:hAnsi="Arial"/>
                <w:sz w:val="20"/>
                <w:szCs w:val="20"/>
                <w:lang w:val="en-US" w:eastAsia="en-AU"/>
              </w:rPr>
            </w:pPr>
            <w:r>
              <w:rPr>
                <w:rFonts w:ascii="Arial" w:hAnsi="Arial"/>
                <w:sz w:val="20"/>
                <w:szCs w:val="20"/>
                <w:lang w:val="en-US" w:eastAsia="en-AU"/>
              </w:rPr>
              <w:t>The LGA code defines which LGA the feature in question falls into</w:t>
            </w:r>
            <w:r w:rsidR="00F571E6">
              <w:rPr>
                <w:rFonts w:ascii="Arial" w:hAnsi="Arial"/>
                <w:sz w:val="20"/>
                <w:szCs w:val="20"/>
                <w:lang w:val="en-US" w:eastAsia="en-AU"/>
              </w:rPr>
              <w:t>.</w:t>
            </w:r>
          </w:p>
        </w:tc>
        <w:tc>
          <w:tcPr>
            <w:tcW w:w="575" w:type="pct"/>
          </w:tcPr>
          <w:p w14:paraId="09CB5F9F" w14:textId="77777777" w:rsidR="00405B56" w:rsidRPr="009740EC" w:rsidRDefault="00405B56" w:rsidP="00A5192D">
            <w:pPr>
              <w:spacing w:before="60"/>
              <w:jc w:val="both"/>
              <w:rPr>
                <w:rFonts w:ascii="Arial" w:hAnsi="Arial"/>
                <w:sz w:val="20"/>
                <w:szCs w:val="20"/>
                <w:lang w:val="en-US" w:eastAsia="en-AU"/>
              </w:rPr>
            </w:pPr>
            <w:r w:rsidRPr="007308F0">
              <w:rPr>
                <w:rFonts w:ascii="Arial" w:hAnsi="Arial"/>
                <w:sz w:val="20"/>
                <w:szCs w:val="20"/>
                <w:lang w:val="en-US" w:eastAsia="en-AU"/>
              </w:rPr>
              <w:t>VARCHAR2(3)</w:t>
            </w:r>
          </w:p>
        </w:tc>
        <w:tc>
          <w:tcPr>
            <w:tcW w:w="723" w:type="pct"/>
          </w:tcPr>
          <w:p w14:paraId="09CB5FA0" w14:textId="1B5C6BDF" w:rsidR="00405B56" w:rsidRDefault="00405B56" w:rsidP="00EF131D">
            <w:pPr>
              <w:spacing w:before="60"/>
              <w:rPr>
                <w:rFonts w:ascii="Arial" w:hAnsi="Arial"/>
                <w:sz w:val="20"/>
                <w:szCs w:val="20"/>
                <w:lang w:val="en-US" w:eastAsia="en-AU"/>
              </w:rPr>
            </w:pPr>
            <w:r>
              <w:rPr>
                <w:rFonts w:ascii="Arial" w:hAnsi="Arial"/>
                <w:sz w:val="20"/>
                <w:szCs w:val="20"/>
                <w:lang w:val="en-US" w:eastAsia="en-AU"/>
              </w:rPr>
              <w:t xml:space="preserve">302   </w:t>
            </w:r>
          </w:p>
          <w:p w14:paraId="09CB5FA1" w14:textId="22E73646" w:rsidR="00405B56" w:rsidRPr="009740EC" w:rsidRDefault="00405B56" w:rsidP="008935BC">
            <w:pPr>
              <w:spacing w:before="60"/>
              <w:rPr>
                <w:rFonts w:ascii="Arial" w:hAnsi="Arial"/>
                <w:sz w:val="20"/>
                <w:szCs w:val="20"/>
                <w:lang w:val="en-US" w:eastAsia="en-AU"/>
              </w:rPr>
            </w:pPr>
            <w:r>
              <w:rPr>
                <w:rFonts w:ascii="Arial" w:hAnsi="Arial"/>
                <w:sz w:val="20"/>
                <w:szCs w:val="20"/>
                <w:lang w:val="en-US" w:eastAsia="en-AU"/>
              </w:rPr>
              <w:t xml:space="preserve">388 </w:t>
            </w:r>
          </w:p>
        </w:tc>
      </w:tr>
      <w:tr w:rsidR="00405B56" w:rsidRPr="00A5192D" w14:paraId="09CB5FA9" w14:textId="77777777" w:rsidTr="00405B56">
        <w:tc>
          <w:tcPr>
            <w:tcW w:w="744" w:type="pct"/>
          </w:tcPr>
          <w:p w14:paraId="09CB5FA3" w14:textId="77777777" w:rsidR="00405B56" w:rsidRPr="007308F0" w:rsidRDefault="00405B56" w:rsidP="00A5192D">
            <w:pPr>
              <w:spacing w:before="60"/>
              <w:jc w:val="both"/>
              <w:rPr>
                <w:rFonts w:ascii="Arial" w:hAnsi="Arial"/>
                <w:sz w:val="20"/>
                <w:szCs w:val="20"/>
                <w:lang w:val="en-US" w:eastAsia="en-AU"/>
              </w:rPr>
            </w:pPr>
            <w:r>
              <w:rPr>
                <w:rFonts w:ascii="Arial" w:hAnsi="Arial"/>
                <w:sz w:val="20"/>
                <w:szCs w:val="20"/>
                <w:lang w:val="en-US" w:eastAsia="en-AU"/>
              </w:rPr>
              <w:t>LOCALITY_NAME</w:t>
            </w:r>
          </w:p>
        </w:tc>
        <w:tc>
          <w:tcPr>
            <w:tcW w:w="500" w:type="pct"/>
          </w:tcPr>
          <w:p w14:paraId="09CB5FA4" w14:textId="77777777" w:rsidR="00405B56" w:rsidRDefault="00405B56" w:rsidP="000F5DE2">
            <w:pPr>
              <w:spacing w:before="60"/>
              <w:rPr>
                <w:rFonts w:ascii="Arial" w:hAnsi="Arial"/>
                <w:sz w:val="20"/>
                <w:szCs w:val="20"/>
                <w:lang w:val="en-US" w:eastAsia="en-AU"/>
              </w:rPr>
            </w:pPr>
            <w:r>
              <w:rPr>
                <w:rFonts w:ascii="Arial" w:hAnsi="Arial"/>
                <w:sz w:val="20"/>
                <w:szCs w:val="20"/>
                <w:lang w:val="en-US" w:eastAsia="en-AU"/>
              </w:rPr>
              <w:t>Locality Name</w:t>
            </w:r>
          </w:p>
        </w:tc>
        <w:tc>
          <w:tcPr>
            <w:tcW w:w="483" w:type="pct"/>
          </w:tcPr>
          <w:p w14:paraId="09CB5FA5" w14:textId="77777777" w:rsidR="00405B56" w:rsidRDefault="00405B56" w:rsidP="002159C0">
            <w:pPr>
              <w:spacing w:before="60"/>
              <w:rPr>
                <w:rFonts w:ascii="Arial" w:hAnsi="Arial"/>
                <w:sz w:val="20"/>
                <w:szCs w:val="20"/>
                <w:lang w:val="en-US" w:eastAsia="en-AU"/>
              </w:rPr>
            </w:pPr>
            <w:r>
              <w:rPr>
                <w:rFonts w:ascii="Arial" w:hAnsi="Arial"/>
                <w:sz w:val="20"/>
                <w:szCs w:val="20"/>
                <w:lang w:val="en-US" w:eastAsia="en-AU"/>
              </w:rPr>
              <w:t>Road Casement Polygon</w:t>
            </w:r>
          </w:p>
        </w:tc>
        <w:tc>
          <w:tcPr>
            <w:tcW w:w="1975" w:type="pct"/>
          </w:tcPr>
          <w:p w14:paraId="09CB5FA6" w14:textId="77777777" w:rsidR="00405B56" w:rsidRDefault="00405B56" w:rsidP="002159C0">
            <w:pPr>
              <w:spacing w:before="60"/>
              <w:rPr>
                <w:rFonts w:ascii="Arial" w:hAnsi="Arial"/>
                <w:sz w:val="20"/>
                <w:szCs w:val="20"/>
                <w:lang w:val="en-US" w:eastAsia="en-AU"/>
              </w:rPr>
            </w:pPr>
            <w:r>
              <w:rPr>
                <w:rFonts w:ascii="Arial" w:hAnsi="Arial"/>
                <w:sz w:val="20"/>
                <w:szCs w:val="20"/>
                <w:lang w:val="en-US" w:eastAsia="en-AU"/>
              </w:rPr>
              <w:t>The name of the Locality that the Road casement Polygon fall within.</w:t>
            </w:r>
          </w:p>
        </w:tc>
        <w:tc>
          <w:tcPr>
            <w:tcW w:w="575" w:type="pct"/>
          </w:tcPr>
          <w:p w14:paraId="09CB5FA7" w14:textId="77777777" w:rsidR="00405B56" w:rsidRPr="007308F0" w:rsidRDefault="00405B56" w:rsidP="00A5192D">
            <w:pPr>
              <w:spacing w:before="60"/>
              <w:jc w:val="both"/>
              <w:rPr>
                <w:rFonts w:ascii="Arial" w:hAnsi="Arial"/>
                <w:sz w:val="20"/>
                <w:szCs w:val="20"/>
                <w:lang w:val="en-US" w:eastAsia="en-AU"/>
              </w:rPr>
            </w:pPr>
            <w:r>
              <w:rPr>
                <w:rFonts w:ascii="Arial" w:hAnsi="Arial"/>
                <w:sz w:val="20"/>
                <w:szCs w:val="20"/>
                <w:lang w:val="en-US" w:eastAsia="en-AU"/>
              </w:rPr>
              <w:t>VARCHAR2(46)</w:t>
            </w:r>
          </w:p>
        </w:tc>
        <w:tc>
          <w:tcPr>
            <w:tcW w:w="723" w:type="pct"/>
          </w:tcPr>
          <w:p w14:paraId="09CB5FA8" w14:textId="77777777" w:rsidR="00405B56" w:rsidRDefault="00405B56" w:rsidP="00A5192D">
            <w:pPr>
              <w:spacing w:before="60"/>
              <w:jc w:val="both"/>
              <w:rPr>
                <w:rFonts w:ascii="Arial" w:hAnsi="Arial"/>
                <w:sz w:val="20"/>
                <w:szCs w:val="20"/>
                <w:lang w:val="en-US" w:eastAsia="en-AU"/>
              </w:rPr>
            </w:pPr>
            <w:r w:rsidRPr="000F5DE2">
              <w:rPr>
                <w:rFonts w:ascii="Arial" w:hAnsi="Arial"/>
                <w:sz w:val="20"/>
                <w:szCs w:val="20"/>
                <w:lang w:val="en-US" w:eastAsia="en-AU"/>
              </w:rPr>
              <w:t>ROSEBUD</w:t>
            </w:r>
          </w:p>
        </w:tc>
      </w:tr>
      <w:tr w:rsidR="00405B56" w:rsidRPr="00A5192D" w14:paraId="09CB5FB0" w14:textId="77777777" w:rsidTr="00405B56">
        <w:tc>
          <w:tcPr>
            <w:tcW w:w="744" w:type="pct"/>
          </w:tcPr>
          <w:p w14:paraId="09CB5FAA" w14:textId="77777777" w:rsidR="00405B56" w:rsidRPr="007308F0" w:rsidRDefault="00405B56" w:rsidP="00A5192D">
            <w:pPr>
              <w:spacing w:before="60"/>
              <w:jc w:val="both"/>
              <w:rPr>
                <w:rFonts w:ascii="Arial" w:hAnsi="Arial"/>
                <w:sz w:val="20"/>
                <w:szCs w:val="20"/>
                <w:lang w:val="en-US" w:eastAsia="en-AU"/>
              </w:rPr>
            </w:pPr>
            <w:r w:rsidRPr="007308F0">
              <w:rPr>
                <w:rFonts w:ascii="Arial" w:hAnsi="Arial"/>
                <w:sz w:val="20"/>
                <w:szCs w:val="20"/>
                <w:lang w:val="en-US" w:eastAsia="en-AU"/>
              </w:rPr>
              <w:t>LOT_NUMBER</w:t>
            </w:r>
          </w:p>
        </w:tc>
        <w:tc>
          <w:tcPr>
            <w:tcW w:w="500" w:type="pct"/>
          </w:tcPr>
          <w:p w14:paraId="09CB5FAB" w14:textId="77777777" w:rsidR="00405B56" w:rsidRPr="009740EC" w:rsidRDefault="00405B56" w:rsidP="007308F0">
            <w:pPr>
              <w:spacing w:before="60"/>
              <w:rPr>
                <w:rFonts w:ascii="Arial" w:hAnsi="Arial"/>
                <w:sz w:val="20"/>
                <w:szCs w:val="20"/>
                <w:lang w:val="en-US" w:eastAsia="en-AU"/>
              </w:rPr>
            </w:pPr>
            <w:r>
              <w:rPr>
                <w:rFonts w:ascii="Arial" w:hAnsi="Arial"/>
                <w:sz w:val="20"/>
                <w:szCs w:val="20"/>
                <w:lang w:val="en-US" w:eastAsia="en-AU"/>
              </w:rPr>
              <w:t>Lot Number</w:t>
            </w:r>
          </w:p>
        </w:tc>
        <w:tc>
          <w:tcPr>
            <w:tcW w:w="483" w:type="pct"/>
          </w:tcPr>
          <w:p w14:paraId="09CB5FAC" w14:textId="77777777" w:rsidR="00405B56" w:rsidRDefault="00405B56" w:rsidP="002159C0">
            <w:pPr>
              <w:spacing w:before="60"/>
              <w:rPr>
                <w:rFonts w:ascii="Arial" w:hAnsi="Arial"/>
                <w:sz w:val="20"/>
                <w:szCs w:val="20"/>
                <w:lang w:val="en-US" w:eastAsia="en-AU"/>
              </w:rPr>
            </w:pPr>
            <w:r>
              <w:rPr>
                <w:rFonts w:ascii="Arial" w:hAnsi="Arial"/>
                <w:sz w:val="20"/>
                <w:szCs w:val="20"/>
                <w:lang w:val="en-US" w:eastAsia="en-AU"/>
              </w:rPr>
              <w:t>Parcel</w:t>
            </w:r>
          </w:p>
        </w:tc>
        <w:tc>
          <w:tcPr>
            <w:tcW w:w="1975" w:type="pct"/>
          </w:tcPr>
          <w:p w14:paraId="09CB5FAD" w14:textId="77777777" w:rsidR="00405B56" w:rsidRPr="009740EC" w:rsidRDefault="00405B56" w:rsidP="002159C0">
            <w:pPr>
              <w:spacing w:before="60"/>
              <w:rPr>
                <w:rFonts w:ascii="Arial" w:hAnsi="Arial"/>
                <w:sz w:val="20"/>
                <w:szCs w:val="20"/>
                <w:lang w:val="en-US" w:eastAsia="en-AU"/>
              </w:rPr>
            </w:pPr>
            <w:r>
              <w:rPr>
                <w:rFonts w:ascii="Arial" w:hAnsi="Arial"/>
                <w:sz w:val="20"/>
                <w:szCs w:val="20"/>
                <w:lang w:val="en-US" w:eastAsia="en-AU"/>
              </w:rPr>
              <w:t>Lot Number for any given Plan of Subdivision</w:t>
            </w:r>
          </w:p>
        </w:tc>
        <w:tc>
          <w:tcPr>
            <w:tcW w:w="575" w:type="pct"/>
          </w:tcPr>
          <w:p w14:paraId="09CB5FAE" w14:textId="77777777" w:rsidR="00405B56" w:rsidRPr="009740EC" w:rsidRDefault="00405B56" w:rsidP="00A5192D">
            <w:pPr>
              <w:spacing w:before="60"/>
              <w:jc w:val="both"/>
              <w:rPr>
                <w:rFonts w:ascii="Arial" w:hAnsi="Arial"/>
                <w:sz w:val="20"/>
                <w:szCs w:val="20"/>
                <w:lang w:val="en-US" w:eastAsia="en-AU"/>
              </w:rPr>
            </w:pPr>
            <w:r w:rsidRPr="007308F0">
              <w:rPr>
                <w:rFonts w:ascii="Arial" w:hAnsi="Arial"/>
                <w:sz w:val="20"/>
                <w:szCs w:val="20"/>
                <w:lang w:val="en-US" w:eastAsia="en-AU"/>
              </w:rPr>
              <w:t>VARCHAR2(12)</w:t>
            </w:r>
          </w:p>
        </w:tc>
        <w:tc>
          <w:tcPr>
            <w:tcW w:w="723" w:type="pct"/>
          </w:tcPr>
          <w:p w14:paraId="09CB5FAF" w14:textId="77777777" w:rsidR="00405B56" w:rsidRPr="009740EC" w:rsidRDefault="00405B56" w:rsidP="00A5192D">
            <w:pPr>
              <w:spacing w:before="60"/>
              <w:jc w:val="both"/>
              <w:rPr>
                <w:rFonts w:ascii="Arial" w:hAnsi="Arial"/>
                <w:sz w:val="20"/>
                <w:szCs w:val="20"/>
                <w:lang w:val="en-US" w:eastAsia="en-AU"/>
              </w:rPr>
            </w:pPr>
            <w:r>
              <w:rPr>
                <w:rFonts w:ascii="Arial" w:hAnsi="Arial"/>
                <w:sz w:val="20"/>
                <w:szCs w:val="20"/>
                <w:lang w:val="en-US" w:eastAsia="en-AU"/>
              </w:rPr>
              <w:t>2, RES1</w:t>
            </w:r>
          </w:p>
        </w:tc>
      </w:tr>
      <w:tr w:rsidR="00405B56" w:rsidRPr="00A5192D" w14:paraId="09CB5FB8" w14:textId="77777777" w:rsidTr="00405B56">
        <w:tc>
          <w:tcPr>
            <w:tcW w:w="744" w:type="pct"/>
          </w:tcPr>
          <w:p w14:paraId="09CB5FB1" w14:textId="77777777" w:rsidR="00405B56" w:rsidRDefault="00405B56" w:rsidP="00A5192D">
            <w:pPr>
              <w:spacing w:before="60"/>
              <w:jc w:val="both"/>
              <w:rPr>
                <w:rFonts w:ascii="Arial" w:hAnsi="Arial"/>
                <w:sz w:val="20"/>
                <w:szCs w:val="20"/>
                <w:lang w:val="en-US" w:eastAsia="en-AU"/>
              </w:rPr>
            </w:pPr>
            <w:r w:rsidRPr="00E04EDE">
              <w:rPr>
                <w:rFonts w:ascii="Arial" w:hAnsi="Arial"/>
                <w:sz w:val="20"/>
                <w:szCs w:val="20"/>
                <w:lang w:val="en-US" w:eastAsia="en-AU"/>
              </w:rPr>
              <w:t>MULTI_</w:t>
            </w:r>
          </w:p>
          <w:p w14:paraId="09CB5FB2" w14:textId="77777777" w:rsidR="00405B56" w:rsidRPr="007308F0" w:rsidRDefault="00405B56" w:rsidP="00A5192D">
            <w:pPr>
              <w:spacing w:before="60"/>
              <w:jc w:val="both"/>
              <w:rPr>
                <w:rFonts w:ascii="Arial" w:hAnsi="Arial"/>
                <w:sz w:val="20"/>
                <w:szCs w:val="20"/>
                <w:lang w:val="en-US" w:eastAsia="en-AU"/>
              </w:rPr>
            </w:pPr>
            <w:r w:rsidRPr="00E04EDE">
              <w:rPr>
                <w:rFonts w:ascii="Arial" w:hAnsi="Arial"/>
                <w:sz w:val="20"/>
                <w:szCs w:val="20"/>
                <w:lang w:val="en-US" w:eastAsia="en-AU"/>
              </w:rPr>
              <w:t>ASSESSMENT</w:t>
            </w:r>
          </w:p>
        </w:tc>
        <w:tc>
          <w:tcPr>
            <w:tcW w:w="500" w:type="pct"/>
          </w:tcPr>
          <w:p w14:paraId="09CB5FB3" w14:textId="77777777" w:rsidR="00405B56" w:rsidRPr="009740EC" w:rsidRDefault="00405B56" w:rsidP="007308F0">
            <w:pPr>
              <w:spacing w:before="60"/>
              <w:rPr>
                <w:rFonts w:ascii="Arial" w:hAnsi="Arial"/>
                <w:sz w:val="20"/>
                <w:szCs w:val="20"/>
                <w:lang w:val="en-US" w:eastAsia="en-AU"/>
              </w:rPr>
            </w:pPr>
            <w:r>
              <w:rPr>
                <w:rFonts w:ascii="Arial" w:hAnsi="Arial"/>
                <w:sz w:val="20"/>
                <w:szCs w:val="20"/>
                <w:lang w:val="en-US" w:eastAsia="en-AU"/>
              </w:rPr>
              <w:t>Multi assessment Property flag</w:t>
            </w:r>
          </w:p>
        </w:tc>
        <w:tc>
          <w:tcPr>
            <w:tcW w:w="483" w:type="pct"/>
          </w:tcPr>
          <w:p w14:paraId="09CB5FB4" w14:textId="77777777" w:rsidR="00405B56" w:rsidRPr="00AC5074" w:rsidRDefault="00405B56" w:rsidP="002159C0">
            <w:pPr>
              <w:spacing w:before="60"/>
              <w:rPr>
                <w:rFonts w:ascii="Arial" w:hAnsi="Arial"/>
                <w:sz w:val="20"/>
                <w:szCs w:val="20"/>
                <w:lang w:val="en-US" w:eastAsia="en-AU"/>
              </w:rPr>
            </w:pPr>
            <w:r>
              <w:rPr>
                <w:rFonts w:ascii="Arial" w:hAnsi="Arial"/>
                <w:sz w:val="20"/>
                <w:szCs w:val="20"/>
                <w:lang w:val="en-US" w:eastAsia="en-AU"/>
              </w:rPr>
              <w:t>Property</w:t>
            </w:r>
          </w:p>
        </w:tc>
        <w:tc>
          <w:tcPr>
            <w:tcW w:w="1975" w:type="pct"/>
          </w:tcPr>
          <w:p w14:paraId="09CB5FB5" w14:textId="77777777" w:rsidR="00405B56" w:rsidRPr="009740EC" w:rsidRDefault="00405B56" w:rsidP="002159C0">
            <w:pPr>
              <w:spacing w:before="60"/>
              <w:rPr>
                <w:rFonts w:ascii="Arial" w:hAnsi="Arial"/>
                <w:sz w:val="20"/>
                <w:szCs w:val="20"/>
                <w:lang w:val="en-US" w:eastAsia="en-AU"/>
              </w:rPr>
            </w:pPr>
            <w:r w:rsidRPr="00AC5074">
              <w:rPr>
                <w:rFonts w:ascii="Arial" w:hAnsi="Arial"/>
                <w:sz w:val="20"/>
                <w:szCs w:val="20"/>
                <w:lang w:val="en-US" w:eastAsia="en-AU"/>
              </w:rPr>
              <w:t>Multi-assessment property flag values</w:t>
            </w:r>
          </w:p>
        </w:tc>
        <w:tc>
          <w:tcPr>
            <w:tcW w:w="575" w:type="pct"/>
          </w:tcPr>
          <w:p w14:paraId="09CB5FB6" w14:textId="77777777" w:rsidR="00405B56" w:rsidRPr="009740EC" w:rsidRDefault="00405B56" w:rsidP="00A5192D">
            <w:pPr>
              <w:spacing w:before="60"/>
              <w:jc w:val="both"/>
              <w:rPr>
                <w:rFonts w:ascii="Arial" w:hAnsi="Arial"/>
                <w:sz w:val="20"/>
                <w:szCs w:val="20"/>
                <w:lang w:val="en-US" w:eastAsia="en-AU"/>
              </w:rPr>
            </w:pPr>
            <w:r w:rsidRPr="00E04EDE">
              <w:rPr>
                <w:rFonts w:ascii="Arial" w:hAnsi="Arial"/>
                <w:sz w:val="20"/>
                <w:szCs w:val="20"/>
                <w:lang w:val="en-US" w:eastAsia="en-AU"/>
              </w:rPr>
              <w:t>VARCHAR2(1)</w:t>
            </w:r>
          </w:p>
        </w:tc>
        <w:tc>
          <w:tcPr>
            <w:tcW w:w="723" w:type="pct"/>
          </w:tcPr>
          <w:p w14:paraId="09CB5FB7" w14:textId="427F2605" w:rsidR="00405B56" w:rsidRPr="009740EC" w:rsidRDefault="00405B56" w:rsidP="00A5192D">
            <w:pPr>
              <w:spacing w:before="60"/>
              <w:jc w:val="both"/>
              <w:rPr>
                <w:rFonts w:ascii="Arial" w:hAnsi="Arial"/>
                <w:sz w:val="20"/>
                <w:szCs w:val="20"/>
                <w:lang w:val="en-US" w:eastAsia="en-AU"/>
              </w:rPr>
            </w:pPr>
            <w:r>
              <w:rPr>
                <w:rFonts w:ascii="Arial" w:hAnsi="Arial"/>
                <w:sz w:val="20"/>
                <w:szCs w:val="20"/>
                <w:lang w:val="en-US" w:eastAsia="en-AU"/>
              </w:rPr>
              <w:t>Y</w:t>
            </w:r>
            <w:r w:rsidR="00F571E6">
              <w:rPr>
                <w:rFonts w:ascii="Arial" w:hAnsi="Arial"/>
                <w:sz w:val="20"/>
                <w:szCs w:val="20"/>
                <w:lang w:val="en-US" w:eastAsia="en-AU"/>
              </w:rPr>
              <w:t>, N</w:t>
            </w:r>
          </w:p>
        </w:tc>
      </w:tr>
      <w:tr w:rsidR="00405B56" w:rsidRPr="00A5192D" w14:paraId="09CB5FBF" w14:textId="77777777" w:rsidTr="00405B56">
        <w:tc>
          <w:tcPr>
            <w:tcW w:w="744" w:type="pct"/>
          </w:tcPr>
          <w:p w14:paraId="09CB5FB9" w14:textId="77777777" w:rsidR="00405B56" w:rsidRPr="007308F0" w:rsidRDefault="00405B56" w:rsidP="00A5192D">
            <w:pPr>
              <w:spacing w:before="60"/>
              <w:jc w:val="both"/>
              <w:rPr>
                <w:rFonts w:ascii="Arial" w:hAnsi="Arial"/>
                <w:sz w:val="20"/>
                <w:szCs w:val="20"/>
                <w:lang w:val="en-US" w:eastAsia="en-AU"/>
              </w:rPr>
            </w:pPr>
            <w:r w:rsidRPr="00663478">
              <w:rPr>
                <w:rFonts w:ascii="Arial" w:hAnsi="Arial"/>
                <w:sz w:val="20"/>
                <w:szCs w:val="20"/>
                <w:lang w:val="en-US" w:eastAsia="en-AU"/>
              </w:rPr>
              <w:t>P_NUMBER</w:t>
            </w:r>
          </w:p>
        </w:tc>
        <w:tc>
          <w:tcPr>
            <w:tcW w:w="500" w:type="pct"/>
          </w:tcPr>
          <w:p w14:paraId="09CB5FBA" w14:textId="77777777" w:rsidR="00405B56" w:rsidRPr="009740EC" w:rsidRDefault="00405B56" w:rsidP="007308F0">
            <w:pPr>
              <w:spacing w:before="60"/>
              <w:rPr>
                <w:rFonts w:ascii="Arial" w:hAnsi="Arial"/>
                <w:sz w:val="20"/>
                <w:szCs w:val="20"/>
                <w:lang w:val="en-US" w:eastAsia="en-AU"/>
              </w:rPr>
            </w:pPr>
            <w:r>
              <w:rPr>
                <w:rFonts w:ascii="Arial" w:hAnsi="Arial"/>
                <w:sz w:val="20"/>
                <w:szCs w:val="20"/>
                <w:lang w:val="en-US" w:eastAsia="en-AU"/>
              </w:rPr>
              <w:t>P Number</w:t>
            </w:r>
          </w:p>
        </w:tc>
        <w:tc>
          <w:tcPr>
            <w:tcW w:w="483" w:type="pct"/>
          </w:tcPr>
          <w:p w14:paraId="09CB5FBB" w14:textId="77777777" w:rsidR="00405B56" w:rsidRDefault="00405B56" w:rsidP="002159C0">
            <w:pPr>
              <w:spacing w:before="60"/>
              <w:rPr>
                <w:rFonts w:ascii="Arial" w:hAnsi="Arial"/>
                <w:sz w:val="20"/>
                <w:szCs w:val="20"/>
                <w:lang w:val="en-US" w:eastAsia="en-AU"/>
              </w:rPr>
            </w:pPr>
            <w:r>
              <w:rPr>
                <w:rFonts w:ascii="Arial" w:hAnsi="Arial"/>
                <w:sz w:val="20"/>
                <w:szCs w:val="20"/>
                <w:lang w:val="en-US" w:eastAsia="en-AU"/>
              </w:rPr>
              <w:t>Parcel</w:t>
            </w:r>
          </w:p>
        </w:tc>
        <w:tc>
          <w:tcPr>
            <w:tcW w:w="1975" w:type="pct"/>
          </w:tcPr>
          <w:p w14:paraId="09CB5FBC" w14:textId="66B68929" w:rsidR="00405B56" w:rsidRPr="009740EC" w:rsidRDefault="00405B56" w:rsidP="00FA244E">
            <w:pPr>
              <w:spacing w:before="60"/>
              <w:rPr>
                <w:rFonts w:ascii="Arial" w:hAnsi="Arial"/>
                <w:sz w:val="20"/>
                <w:szCs w:val="20"/>
                <w:lang w:val="en-US" w:eastAsia="en-AU"/>
              </w:rPr>
            </w:pPr>
            <w:r>
              <w:rPr>
                <w:rFonts w:ascii="Arial" w:hAnsi="Arial"/>
                <w:sz w:val="20"/>
                <w:szCs w:val="20"/>
                <w:lang w:val="en-US" w:eastAsia="en-AU"/>
              </w:rPr>
              <w:t xml:space="preserve">A unique number that links the respective Crown parcel  to Portal (a Crow Land management data base) Only </w:t>
            </w:r>
            <w:r w:rsidR="00FA244E">
              <w:rPr>
                <w:rFonts w:ascii="Arial" w:hAnsi="Arial"/>
                <w:sz w:val="20"/>
                <w:szCs w:val="20"/>
                <w:lang w:val="en-US" w:eastAsia="en-AU"/>
              </w:rPr>
              <w:t>populated</w:t>
            </w:r>
            <w:r>
              <w:rPr>
                <w:rFonts w:ascii="Arial" w:hAnsi="Arial"/>
                <w:sz w:val="20"/>
                <w:szCs w:val="20"/>
                <w:lang w:val="en-US" w:eastAsia="en-AU"/>
              </w:rPr>
              <w:t xml:space="preserve"> for Crown Land parcels.</w:t>
            </w:r>
          </w:p>
        </w:tc>
        <w:tc>
          <w:tcPr>
            <w:tcW w:w="575" w:type="pct"/>
          </w:tcPr>
          <w:p w14:paraId="09CB5FBD" w14:textId="77777777" w:rsidR="00405B56" w:rsidRPr="009740EC" w:rsidRDefault="00405B56" w:rsidP="00A5192D">
            <w:pPr>
              <w:spacing w:before="60"/>
              <w:jc w:val="both"/>
              <w:rPr>
                <w:rFonts w:ascii="Arial" w:hAnsi="Arial"/>
                <w:sz w:val="20"/>
                <w:szCs w:val="20"/>
                <w:lang w:val="en-US" w:eastAsia="en-AU"/>
              </w:rPr>
            </w:pPr>
            <w:r w:rsidRPr="009740EC">
              <w:rPr>
                <w:rFonts w:ascii="Arial" w:hAnsi="Arial"/>
                <w:sz w:val="20"/>
                <w:szCs w:val="20"/>
                <w:lang w:val="en-US" w:eastAsia="en-AU"/>
              </w:rPr>
              <w:t>VARCHAR2(10)</w:t>
            </w:r>
          </w:p>
        </w:tc>
        <w:tc>
          <w:tcPr>
            <w:tcW w:w="723" w:type="pct"/>
          </w:tcPr>
          <w:p w14:paraId="09CB5FBE" w14:textId="77777777" w:rsidR="00405B56" w:rsidRPr="009740EC" w:rsidRDefault="00405B56" w:rsidP="00A5192D">
            <w:pPr>
              <w:spacing w:before="60"/>
              <w:jc w:val="both"/>
              <w:rPr>
                <w:rFonts w:ascii="Arial" w:hAnsi="Arial"/>
                <w:sz w:val="20"/>
                <w:szCs w:val="20"/>
                <w:lang w:val="en-US" w:eastAsia="en-AU"/>
              </w:rPr>
            </w:pPr>
            <w:r>
              <w:rPr>
                <w:rFonts w:ascii="Arial" w:hAnsi="Arial"/>
                <w:sz w:val="20"/>
                <w:szCs w:val="20"/>
                <w:lang w:val="en-US" w:eastAsia="en-AU"/>
              </w:rPr>
              <w:t>P126588</w:t>
            </w:r>
          </w:p>
        </w:tc>
      </w:tr>
      <w:tr w:rsidR="00405B56" w:rsidRPr="00A5192D" w14:paraId="09CB5FC6" w14:textId="77777777" w:rsidTr="00405B56">
        <w:tc>
          <w:tcPr>
            <w:tcW w:w="744" w:type="pct"/>
          </w:tcPr>
          <w:p w14:paraId="09CB5FC0" w14:textId="77777777" w:rsidR="00405B56" w:rsidRPr="00BF1E35" w:rsidRDefault="00405B56" w:rsidP="00A5192D">
            <w:pPr>
              <w:spacing w:before="60"/>
              <w:jc w:val="both"/>
              <w:rPr>
                <w:rFonts w:ascii="Arial" w:hAnsi="Arial"/>
                <w:sz w:val="20"/>
                <w:szCs w:val="20"/>
                <w:lang w:val="en-US" w:eastAsia="en-AU"/>
              </w:rPr>
            </w:pPr>
            <w:r>
              <w:rPr>
                <w:rFonts w:ascii="Arial" w:hAnsi="Arial"/>
                <w:sz w:val="20"/>
                <w:szCs w:val="20"/>
                <w:lang w:val="en-US" w:eastAsia="en-AU"/>
              </w:rPr>
              <w:t>PARCEL</w:t>
            </w:r>
          </w:p>
        </w:tc>
        <w:tc>
          <w:tcPr>
            <w:tcW w:w="500" w:type="pct"/>
          </w:tcPr>
          <w:p w14:paraId="09CB5FC1" w14:textId="77777777" w:rsidR="00405B56" w:rsidRDefault="00405B56" w:rsidP="00405B56">
            <w:pPr>
              <w:spacing w:before="60"/>
              <w:rPr>
                <w:rFonts w:ascii="Arial" w:hAnsi="Arial"/>
                <w:sz w:val="20"/>
                <w:szCs w:val="20"/>
                <w:lang w:val="en-US" w:eastAsia="en-AU"/>
              </w:rPr>
            </w:pPr>
            <w:r>
              <w:rPr>
                <w:rFonts w:ascii="Arial" w:hAnsi="Arial"/>
                <w:sz w:val="20"/>
                <w:szCs w:val="20"/>
                <w:lang w:val="en-US" w:eastAsia="en-AU"/>
              </w:rPr>
              <w:t>Parcel Boundary</w:t>
            </w:r>
          </w:p>
        </w:tc>
        <w:tc>
          <w:tcPr>
            <w:tcW w:w="483" w:type="pct"/>
          </w:tcPr>
          <w:p w14:paraId="09CB5FC2" w14:textId="77777777" w:rsidR="00405B56" w:rsidRDefault="00405B56" w:rsidP="004406AE">
            <w:pPr>
              <w:spacing w:before="60"/>
              <w:rPr>
                <w:rFonts w:ascii="Arial" w:hAnsi="Arial"/>
                <w:sz w:val="20"/>
                <w:szCs w:val="20"/>
                <w:lang w:val="en-US" w:eastAsia="en-AU"/>
              </w:rPr>
            </w:pPr>
            <w:r>
              <w:rPr>
                <w:rFonts w:ascii="Arial" w:hAnsi="Arial"/>
                <w:sz w:val="20"/>
                <w:szCs w:val="20"/>
                <w:lang w:val="en-US" w:eastAsia="en-AU"/>
              </w:rPr>
              <w:t xml:space="preserve">Cad Area </w:t>
            </w:r>
            <w:proofErr w:type="spellStart"/>
            <w:r>
              <w:rPr>
                <w:rFonts w:ascii="Arial" w:hAnsi="Arial"/>
                <w:sz w:val="20"/>
                <w:szCs w:val="20"/>
                <w:lang w:val="en-US" w:eastAsia="en-AU"/>
              </w:rPr>
              <w:t>Bdy</w:t>
            </w:r>
            <w:proofErr w:type="spellEnd"/>
          </w:p>
        </w:tc>
        <w:tc>
          <w:tcPr>
            <w:tcW w:w="1975" w:type="pct"/>
          </w:tcPr>
          <w:p w14:paraId="09CB5FC3" w14:textId="77777777" w:rsidR="00405B56" w:rsidRPr="004406AE" w:rsidRDefault="00405B56" w:rsidP="004406AE">
            <w:pPr>
              <w:spacing w:before="60"/>
              <w:rPr>
                <w:rFonts w:ascii="Arial" w:hAnsi="Arial"/>
                <w:sz w:val="20"/>
                <w:szCs w:val="20"/>
                <w:lang w:val="en-US" w:eastAsia="en-AU"/>
              </w:rPr>
            </w:pPr>
            <w:r>
              <w:rPr>
                <w:rFonts w:ascii="Arial" w:hAnsi="Arial"/>
                <w:sz w:val="20"/>
                <w:szCs w:val="20"/>
                <w:lang w:val="en-US" w:eastAsia="en-AU"/>
              </w:rPr>
              <w:t>A flag to indicate whether the cad area boundary forms part of a parcel polygon</w:t>
            </w:r>
          </w:p>
        </w:tc>
        <w:tc>
          <w:tcPr>
            <w:tcW w:w="575" w:type="pct"/>
          </w:tcPr>
          <w:p w14:paraId="09CB5FC4" w14:textId="77777777" w:rsidR="00405B56" w:rsidRPr="00663478" w:rsidRDefault="00405B56" w:rsidP="00A5192D">
            <w:pPr>
              <w:spacing w:before="60"/>
              <w:jc w:val="both"/>
              <w:rPr>
                <w:rFonts w:ascii="Arial" w:hAnsi="Arial"/>
                <w:sz w:val="20"/>
                <w:szCs w:val="20"/>
                <w:lang w:val="en-US" w:eastAsia="en-AU"/>
              </w:rPr>
            </w:pPr>
            <w:r>
              <w:rPr>
                <w:rFonts w:ascii="Arial" w:hAnsi="Arial"/>
                <w:sz w:val="20"/>
                <w:szCs w:val="20"/>
                <w:lang w:val="en-US" w:eastAsia="en-AU"/>
              </w:rPr>
              <w:t>VARCHAR2(1)</w:t>
            </w:r>
          </w:p>
        </w:tc>
        <w:tc>
          <w:tcPr>
            <w:tcW w:w="723" w:type="pct"/>
          </w:tcPr>
          <w:p w14:paraId="09CB5FC5" w14:textId="21475B36" w:rsidR="00405B56" w:rsidRDefault="00405B56" w:rsidP="00FA244E">
            <w:pPr>
              <w:spacing w:before="60"/>
              <w:jc w:val="both"/>
              <w:rPr>
                <w:rFonts w:ascii="Arial" w:hAnsi="Arial"/>
                <w:sz w:val="20"/>
                <w:szCs w:val="20"/>
                <w:lang w:val="en-US" w:eastAsia="en-AU"/>
              </w:rPr>
            </w:pPr>
            <w:r>
              <w:rPr>
                <w:rFonts w:ascii="Arial" w:hAnsi="Arial"/>
                <w:sz w:val="20"/>
                <w:szCs w:val="20"/>
                <w:lang w:val="en-US" w:eastAsia="en-AU"/>
              </w:rPr>
              <w:t>Y</w:t>
            </w:r>
            <w:r w:rsidR="00FA244E">
              <w:rPr>
                <w:rFonts w:ascii="Arial" w:hAnsi="Arial"/>
                <w:sz w:val="20"/>
                <w:szCs w:val="20"/>
                <w:lang w:val="en-US" w:eastAsia="en-AU"/>
              </w:rPr>
              <w:t>, N</w:t>
            </w:r>
          </w:p>
        </w:tc>
      </w:tr>
      <w:tr w:rsidR="00405B56" w:rsidRPr="00A5192D" w14:paraId="09CB5FCE" w14:textId="77777777" w:rsidTr="00405B56">
        <w:tc>
          <w:tcPr>
            <w:tcW w:w="744" w:type="pct"/>
          </w:tcPr>
          <w:p w14:paraId="09CB5FC7" w14:textId="77777777" w:rsidR="00405B56" w:rsidRPr="007308F0" w:rsidRDefault="00405B56" w:rsidP="00A5192D">
            <w:pPr>
              <w:spacing w:before="60"/>
              <w:jc w:val="both"/>
              <w:rPr>
                <w:rFonts w:ascii="Arial" w:hAnsi="Arial"/>
                <w:sz w:val="20"/>
                <w:szCs w:val="20"/>
                <w:lang w:val="en-US" w:eastAsia="en-AU"/>
              </w:rPr>
            </w:pPr>
            <w:r w:rsidRPr="00BF1E35">
              <w:rPr>
                <w:rFonts w:ascii="Arial" w:hAnsi="Arial"/>
                <w:sz w:val="20"/>
                <w:szCs w:val="20"/>
                <w:lang w:val="en-US" w:eastAsia="en-AU"/>
              </w:rPr>
              <w:t>PARISH_CODE</w:t>
            </w:r>
          </w:p>
        </w:tc>
        <w:tc>
          <w:tcPr>
            <w:tcW w:w="500" w:type="pct"/>
          </w:tcPr>
          <w:p w14:paraId="09CB5FC8" w14:textId="77777777" w:rsidR="00405B56" w:rsidRPr="009740EC" w:rsidRDefault="00405B56" w:rsidP="007308F0">
            <w:pPr>
              <w:spacing w:before="60"/>
              <w:rPr>
                <w:rFonts w:ascii="Arial" w:hAnsi="Arial"/>
                <w:sz w:val="20"/>
                <w:szCs w:val="20"/>
                <w:lang w:val="en-US" w:eastAsia="en-AU"/>
              </w:rPr>
            </w:pPr>
            <w:r>
              <w:rPr>
                <w:rFonts w:ascii="Arial" w:hAnsi="Arial"/>
                <w:sz w:val="20"/>
                <w:szCs w:val="20"/>
                <w:lang w:val="en-US" w:eastAsia="en-AU"/>
              </w:rPr>
              <w:t>Parish code</w:t>
            </w:r>
          </w:p>
        </w:tc>
        <w:tc>
          <w:tcPr>
            <w:tcW w:w="483" w:type="pct"/>
          </w:tcPr>
          <w:p w14:paraId="09CB5FC9" w14:textId="77777777" w:rsidR="00405B56" w:rsidRPr="004406AE" w:rsidRDefault="00405B56" w:rsidP="004406AE">
            <w:pPr>
              <w:spacing w:before="60"/>
              <w:rPr>
                <w:rFonts w:ascii="Arial" w:hAnsi="Arial"/>
                <w:sz w:val="20"/>
                <w:szCs w:val="20"/>
                <w:lang w:val="en-US" w:eastAsia="en-AU"/>
              </w:rPr>
            </w:pPr>
            <w:r>
              <w:rPr>
                <w:rFonts w:ascii="Arial" w:hAnsi="Arial"/>
                <w:sz w:val="20"/>
                <w:szCs w:val="20"/>
                <w:lang w:val="en-US" w:eastAsia="en-AU"/>
              </w:rPr>
              <w:t>Parcel</w:t>
            </w:r>
          </w:p>
        </w:tc>
        <w:tc>
          <w:tcPr>
            <w:tcW w:w="1975" w:type="pct"/>
          </w:tcPr>
          <w:p w14:paraId="09CB5FCA" w14:textId="77777777" w:rsidR="00405B56" w:rsidRDefault="00405B56" w:rsidP="004406AE">
            <w:pPr>
              <w:spacing w:before="60"/>
              <w:rPr>
                <w:rFonts w:ascii="Arial" w:hAnsi="Arial"/>
                <w:sz w:val="20"/>
                <w:szCs w:val="20"/>
                <w:lang w:val="en-US" w:eastAsia="en-AU"/>
              </w:rPr>
            </w:pPr>
            <w:r w:rsidRPr="004406AE">
              <w:rPr>
                <w:rFonts w:ascii="Arial" w:hAnsi="Arial"/>
                <w:sz w:val="20"/>
                <w:szCs w:val="20"/>
                <w:lang w:val="en-US" w:eastAsia="en-AU"/>
              </w:rPr>
              <w:t xml:space="preserve">List of Parish names and their corresponding codes </w:t>
            </w:r>
          </w:p>
          <w:p w14:paraId="09CB5FCB" w14:textId="77777777" w:rsidR="00405B56" w:rsidRPr="009740EC" w:rsidRDefault="00405B56" w:rsidP="004406AE">
            <w:pPr>
              <w:spacing w:before="60"/>
              <w:rPr>
                <w:rFonts w:ascii="Arial" w:hAnsi="Arial"/>
                <w:sz w:val="20"/>
                <w:szCs w:val="20"/>
                <w:lang w:val="en-US" w:eastAsia="en-AU"/>
              </w:rPr>
            </w:pPr>
            <w:r w:rsidRPr="004622EA">
              <w:rPr>
                <w:rFonts w:ascii="Arial" w:hAnsi="Arial"/>
                <w:sz w:val="20"/>
                <w:szCs w:val="20"/>
                <w:lang w:val="en-US" w:eastAsia="en-AU"/>
              </w:rPr>
              <w:lastRenderedPageBreak/>
              <w:t>See Reference Table: PARISH</w:t>
            </w:r>
          </w:p>
        </w:tc>
        <w:tc>
          <w:tcPr>
            <w:tcW w:w="575" w:type="pct"/>
          </w:tcPr>
          <w:p w14:paraId="09CB5FCC" w14:textId="77777777" w:rsidR="00405B56" w:rsidRPr="009740EC" w:rsidRDefault="00405B56" w:rsidP="00A5192D">
            <w:pPr>
              <w:spacing w:before="60"/>
              <w:jc w:val="both"/>
              <w:rPr>
                <w:rFonts w:ascii="Arial" w:hAnsi="Arial"/>
                <w:sz w:val="20"/>
                <w:szCs w:val="20"/>
                <w:lang w:val="en-US" w:eastAsia="en-AU"/>
              </w:rPr>
            </w:pPr>
            <w:r w:rsidRPr="00663478">
              <w:rPr>
                <w:rFonts w:ascii="Arial" w:hAnsi="Arial"/>
                <w:sz w:val="20"/>
                <w:szCs w:val="20"/>
                <w:lang w:val="en-US" w:eastAsia="en-AU"/>
              </w:rPr>
              <w:lastRenderedPageBreak/>
              <w:t>VARCHAR2(4)</w:t>
            </w:r>
          </w:p>
        </w:tc>
        <w:tc>
          <w:tcPr>
            <w:tcW w:w="723" w:type="pct"/>
          </w:tcPr>
          <w:p w14:paraId="09CB5FCD" w14:textId="4982E781" w:rsidR="00405B56" w:rsidRPr="009740EC" w:rsidRDefault="00405B56" w:rsidP="00FA244E">
            <w:pPr>
              <w:spacing w:before="60"/>
              <w:jc w:val="both"/>
              <w:rPr>
                <w:rFonts w:ascii="Arial" w:hAnsi="Arial"/>
                <w:sz w:val="20"/>
                <w:szCs w:val="20"/>
                <w:lang w:val="en-US" w:eastAsia="en-AU"/>
              </w:rPr>
            </w:pPr>
            <w:r>
              <w:rPr>
                <w:rFonts w:ascii="Arial" w:hAnsi="Arial"/>
                <w:sz w:val="20"/>
                <w:szCs w:val="20"/>
                <w:lang w:val="en-US" w:eastAsia="en-AU"/>
              </w:rPr>
              <w:t xml:space="preserve">2020 </w:t>
            </w:r>
          </w:p>
        </w:tc>
      </w:tr>
      <w:tr w:rsidR="00405B56" w:rsidRPr="00A5192D" w14:paraId="09CB5FD6" w14:textId="77777777" w:rsidTr="00405B56">
        <w:tc>
          <w:tcPr>
            <w:tcW w:w="744" w:type="pct"/>
          </w:tcPr>
          <w:p w14:paraId="09CB5FCF" w14:textId="77777777" w:rsidR="00405B56" w:rsidRPr="00BF1E35" w:rsidRDefault="00405B56" w:rsidP="00A5192D">
            <w:pPr>
              <w:spacing w:before="60"/>
              <w:jc w:val="both"/>
              <w:rPr>
                <w:rFonts w:ascii="Arial" w:hAnsi="Arial"/>
                <w:sz w:val="20"/>
                <w:szCs w:val="20"/>
                <w:lang w:val="en-US" w:eastAsia="en-AU"/>
              </w:rPr>
            </w:pPr>
            <w:r w:rsidRPr="00663478">
              <w:rPr>
                <w:rFonts w:ascii="Arial" w:hAnsi="Arial"/>
                <w:sz w:val="20"/>
                <w:szCs w:val="20"/>
                <w:lang w:val="en-US" w:eastAsia="en-AU"/>
              </w:rPr>
              <w:lastRenderedPageBreak/>
              <w:t>PART</w:t>
            </w:r>
          </w:p>
        </w:tc>
        <w:tc>
          <w:tcPr>
            <w:tcW w:w="500" w:type="pct"/>
          </w:tcPr>
          <w:p w14:paraId="09CB5FD0" w14:textId="43938525" w:rsidR="00405B56" w:rsidRDefault="00C30A42" w:rsidP="00C30A42">
            <w:pPr>
              <w:spacing w:before="60"/>
              <w:rPr>
                <w:rFonts w:ascii="Arial" w:hAnsi="Arial"/>
                <w:sz w:val="20"/>
                <w:szCs w:val="20"/>
                <w:lang w:val="en-US" w:eastAsia="en-AU"/>
              </w:rPr>
            </w:pPr>
            <w:r>
              <w:rPr>
                <w:rFonts w:ascii="Arial" w:hAnsi="Arial"/>
                <w:sz w:val="20"/>
                <w:szCs w:val="20"/>
                <w:lang w:val="en-US" w:eastAsia="en-AU"/>
              </w:rPr>
              <w:t xml:space="preserve">Part </w:t>
            </w:r>
            <w:r w:rsidR="00405B56">
              <w:rPr>
                <w:rFonts w:ascii="Arial" w:hAnsi="Arial"/>
                <w:sz w:val="20"/>
                <w:szCs w:val="20"/>
                <w:lang w:val="en-US" w:eastAsia="en-AU"/>
              </w:rPr>
              <w:t>Parcel</w:t>
            </w:r>
          </w:p>
        </w:tc>
        <w:tc>
          <w:tcPr>
            <w:tcW w:w="483" w:type="pct"/>
          </w:tcPr>
          <w:p w14:paraId="09CB5FD1" w14:textId="77777777" w:rsidR="00405B56" w:rsidRPr="004406AE" w:rsidRDefault="00405B56" w:rsidP="004406AE">
            <w:pPr>
              <w:spacing w:before="60"/>
              <w:rPr>
                <w:rFonts w:ascii="Arial" w:hAnsi="Arial"/>
                <w:sz w:val="20"/>
                <w:szCs w:val="20"/>
                <w:lang w:val="en-US" w:eastAsia="en-AU"/>
              </w:rPr>
            </w:pPr>
            <w:r>
              <w:rPr>
                <w:rFonts w:ascii="Arial" w:hAnsi="Arial"/>
                <w:sz w:val="20"/>
                <w:szCs w:val="20"/>
                <w:lang w:val="en-US" w:eastAsia="en-AU"/>
              </w:rPr>
              <w:t>Parcel</w:t>
            </w:r>
          </w:p>
        </w:tc>
        <w:tc>
          <w:tcPr>
            <w:tcW w:w="1975" w:type="pct"/>
          </w:tcPr>
          <w:p w14:paraId="09CB5FD2" w14:textId="77777777" w:rsidR="00405B56" w:rsidRPr="004406AE" w:rsidRDefault="00405B56" w:rsidP="004406AE">
            <w:pPr>
              <w:spacing w:before="60"/>
              <w:rPr>
                <w:rFonts w:ascii="Arial" w:hAnsi="Arial"/>
                <w:sz w:val="20"/>
                <w:szCs w:val="20"/>
                <w:lang w:val="en-US" w:eastAsia="en-AU"/>
              </w:rPr>
            </w:pPr>
            <w:r w:rsidRPr="004406AE">
              <w:rPr>
                <w:rFonts w:ascii="Arial" w:hAnsi="Arial"/>
                <w:sz w:val="20"/>
                <w:szCs w:val="20"/>
                <w:lang w:val="en-US" w:eastAsia="en-AU"/>
              </w:rPr>
              <w:t xml:space="preserve">Values indicating part or whole parcel </w:t>
            </w:r>
          </w:p>
          <w:p w14:paraId="09CB5FD3" w14:textId="77777777" w:rsidR="00405B56" w:rsidRPr="009740EC" w:rsidRDefault="00405B56" w:rsidP="004406AE">
            <w:pPr>
              <w:spacing w:before="60"/>
              <w:rPr>
                <w:rFonts w:ascii="Arial" w:hAnsi="Arial"/>
                <w:sz w:val="20"/>
                <w:szCs w:val="20"/>
                <w:lang w:val="en-US" w:eastAsia="en-AU"/>
              </w:rPr>
            </w:pPr>
            <w:r w:rsidRPr="004406AE">
              <w:rPr>
                <w:rFonts w:ascii="Arial" w:hAnsi="Arial"/>
                <w:sz w:val="20"/>
                <w:szCs w:val="20"/>
                <w:lang w:val="en-US" w:eastAsia="en-AU"/>
              </w:rPr>
              <w:t>Valid Values are “P” or “N”:</w:t>
            </w:r>
          </w:p>
        </w:tc>
        <w:tc>
          <w:tcPr>
            <w:tcW w:w="575" w:type="pct"/>
          </w:tcPr>
          <w:p w14:paraId="09CB5FD4" w14:textId="77777777" w:rsidR="00405B56" w:rsidRPr="00663478" w:rsidRDefault="00405B56" w:rsidP="00A5192D">
            <w:pPr>
              <w:spacing w:before="60"/>
              <w:jc w:val="both"/>
              <w:rPr>
                <w:rFonts w:ascii="Arial" w:hAnsi="Arial"/>
                <w:sz w:val="20"/>
                <w:szCs w:val="20"/>
                <w:lang w:val="en-US" w:eastAsia="en-AU"/>
              </w:rPr>
            </w:pPr>
            <w:r w:rsidRPr="00663478">
              <w:rPr>
                <w:rFonts w:ascii="Arial" w:hAnsi="Arial"/>
                <w:sz w:val="20"/>
                <w:szCs w:val="20"/>
                <w:lang w:val="en-US" w:eastAsia="en-AU"/>
              </w:rPr>
              <w:t>VARCHAR2(1)</w:t>
            </w:r>
          </w:p>
        </w:tc>
        <w:tc>
          <w:tcPr>
            <w:tcW w:w="723" w:type="pct"/>
          </w:tcPr>
          <w:p w14:paraId="09CB5FD5" w14:textId="2656F65A" w:rsidR="00405B56" w:rsidRPr="009740EC" w:rsidRDefault="00405B56" w:rsidP="00A5192D">
            <w:pPr>
              <w:spacing w:before="60"/>
              <w:jc w:val="both"/>
              <w:rPr>
                <w:rFonts w:ascii="Arial" w:hAnsi="Arial"/>
                <w:sz w:val="20"/>
                <w:szCs w:val="20"/>
                <w:lang w:val="en-US" w:eastAsia="en-AU"/>
              </w:rPr>
            </w:pPr>
            <w:r>
              <w:rPr>
                <w:rFonts w:ascii="Arial" w:hAnsi="Arial"/>
                <w:sz w:val="20"/>
                <w:szCs w:val="20"/>
                <w:lang w:val="en-US" w:eastAsia="en-AU"/>
              </w:rPr>
              <w:t>P</w:t>
            </w:r>
            <w:r w:rsidR="00C30A42">
              <w:rPr>
                <w:rFonts w:ascii="Arial" w:hAnsi="Arial"/>
                <w:sz w:val="20"/>
                <w:szCs w:val="20"/>
                <w:lang w:val="en-US" w:eastAsia="en-AU"/>
              </w:rPr>
              <w:t>, N</w:t>
            </w:r>
          </w:p>
        </w:tc>
      </w:tr>
      <w:tr w:rsidR="00405B56" w:rsidRPr="00A5192D" w14:paraId="09CB5FDD" w14:textId="77777777" w:rsidTr="00405B56">
        <w:tc>
          <w:tcPr>
            <w:tcW w:w="744" w:type="pct"/>
          </w:tcPr>
          <w:p w14:paraId="09CB5FD7" w14:textId="77777777" w:rsidR="00405B56" w:rsidRPr="007308F0" w:rsidRDefault="00405B56" w:rsidP="00A5192D">
            <w:pPr>
              <w:spacing w:before="60"/>
              <w:jc w:val="both"/>
              <w:rPr>
                <w:rFonts w:ascii="Arial" w:hAnsi="Arial"/>
                <w:sz w:val="20"/>
                <w:szCs w:val="20"/>
                <w:lang w:val="en-US" w:eastAsia="en-AU"/>
              </w:rPr>
            </w:pPr>
            <w:r w:rsidRPr="007308F0">
              <w:rPr>
                <w:rFonts w:ascii="Arial" w:hAnsi="Arial"/>
                <w:sz w:val="20"/>
                <w:szCs w:val="20"/>
                <w:lang w:val="en-US" w:eastAsia="en-AU"/>
              </w:rPr>
              <w:t>PFI</w:t>
            </w:r>
          </w:p>
        </w:tc>
        <w:tc>
          <w:tcPr>
            <w:tcW w:w="500" w:type="pct"/>
          </w:tcPr>
          <w:p w14:paraId="09CB5FD8" w14:textId="77777777" w:rsidR="00405B56" w:rsidRPr="009740EC" w:rsidRDefault="00405B56" w:rsidP="007308F0">
            <w:pPr>
              <w:spacing w:before="60"/>
              <w:rPr>
                <w:rFonts w:ascii="Arial" w:hAnsi="Arial"/>
                <w:sz w:val="20"/>
                <w:szCs w:val="20"/>
                <w:lang w:val="en-US" w:eastAsia="en-AU"/>
              </w:rPr>
            </w:pPr>
            <w:r w:rsidRPr="009740EC">
              <w:rPr>
                <w:rFonts w:ascii="Arial" w:hAnsi="Arial"/>
                <w:sz w:val="20"/>
                <w:szCs w:val="20"/>
                <w:lang w:val="en-US" w:eastAsia="en-AU"/>
              </w:rPr>
              <w:t>Persistent Feature Identifier</w:t>
            </w:r>
          </w:p>
        </w:tc>
        <w:tc>
          <w:tcPr>
            <w:tcW w:w="483" w:type="pct"/>
          </w:tcPr>
          <w:p w14:paraId="09CB5FD9" w14:textId="77777777" w:rsidR="00405B56" w:rsidRPr="009740EC" w:rsidRDefault="00405B56" w:rsidP="002159C0">
            <w:pPr>
              <w:spacing w:before="60"/>
              <w:rPr>
                <w:rFonts w:ascii="Arial" w:hAnsi="Arial"/>
                <w:sz w:val="20"/>
                <w:szCs w:val="20"/>
                <w:lang w:val="en-US" w:eastAsia="en-AU"/>
              </w:rPr>
            </w:pPr>
            <w:r>
              <w:rPr>
                <w:rFonts w:ascii="Arial" w:hAnsi="Arial"/>
                <w:sz w:val="20"/>
                <w:szCs w:val="20"/>
                <w:lang w:val="en-US" w:eastAsia="en-AU"/>
              </w:rPr>
              <w:t>All</w:t>
            </w:r>
          </w:p>
        </w:tc>
        <w:tc>
          <w:tcPr>
            <w:tcW w:w="1975" w:type="pct"/>
          </w:tcPr>
          <w:p w14:paraId="09CB5FDA" w14:textId="66DA1FAF" w:rsidR="00405B56" w:rsidRPr="009740EC" w:rsidRDefault="00405B56" w:rsidP="00FA244E">
            <w:pPr>
              <w:spacing w:before="60"/>
              <w:rPr>
                <w:rFonts w:ascii="Arial" w:hAnsi="Arial"/>
                <w:sz w:val="20"/>
                <w:szCs w:val="20"/>
                <w:lang w:val="en-US" w:eastAsia="en-AU"/>
              </w:rPr>
            </w:pPr>
            <w:r w:rsidRPr="009740EC">
              <w:rPr>
                <w:rFonts w:ascii="Arial" w:hAnsi="Arial"/>
                <w:sz w:val="20"/>
                <w:szCs w:val="20"/>
                <w:lang w:val="en-US" w:eastAsia="en-AU"/>
              </w:rPr>
              <w:t>Uniquely identifies each</w:t>
            </w:r>
            <w:r>
              <w:rPr>
                <w:rFonts w:ascii="Arial" w:hAnsi="Arial"/>
                <w:sz w:val="20"/>
                <w:szCs w:val="20"/>
                <w:lang w:val="en-US" w:eastAsia="en-AU"/>
              </w:rPr>
              <w:t xml:space="preserve"> </w:t>
            </w:r>
            <w:r w:rsidRPr="009740EC">
              <w:rPr>
                <w:rFonts w:ascii="Arial" w:hAnsi="Arial"/>
                <w:sz w:val="20"/>
                <w:szCs w:val="20"/>
                <w:lang w:val="en-US" w:eastAsia="en-AU"/>
              </w:rPr>
              <w:t>record</w:t>
            </w:r>
            <w:r w:rsidR="00FA244E">
              <w:rPr>
                <w:rFonts w:ascii="Arial" w:hAnsi="Arial"/>
                <w:sz w:val="20"/>
                <w:szCs w:val="20"/>
                <w:lang w:val="en-US" w:eastAsia="en-AU"/>
              </w:rPr>
              <w:t xml:space="preserve"> within a table</w:t>
            </w:r>
            <w:r w:rsidRPr="009740EC">
              <w:rPr>
                <w:rFonts w:ascii="Arial" w:hAnsi="Arial"/>
                <w:sz w:val="20"/>
                <w:szCs w:val="20"/>
                <w:lang w:val="en-US" w:eastAsia="en-AU"/>
              </w:rPr>
              <w:t>. Persists through either  attribute or spatial representation changes. i.e. Remains for the life of the object it identifies</w:t>
            </w:r>
          </w:p>
        </w:tc>
        <w:tc>
          <w:tcPr>
            <w:tcW w:w="575" w:type="pct"/>
          </w:tcPr>
          <w:p w14:paraId="09CB5FDB" w14:textId="77777777" w:rsidR="00405B56" w:rsidRPr="009740EC" w:rsidRDefault="00405B56" w:rsidP="00A5192D">
            <w:pPr>
              <w:spacing w:before="60"/>
              <w:jc w:val="both"/>
              <w:rPr>
                <w:rFonts w:ascii="Arial" w:hAnsi="Arial"/>
                <w:sz w:val="20"/>
                <w:szCs w:val="20"/>
                <w:lang w:val="en-US" w:eastAsia="en-AU"/>
              </w:rPr>
            </w:pPr>
            <w:r w:rsidRPr="00663478">
              <w:rPr>
                <w:rFonts w:ascii="Arial" w:hAnsi="Arial"/>
                <w:sz w:val="20"/>
                <w:szCs w:val="20"/>
                <w:lang w:val="en-US" w:eastAsia="en-AU"/>
              </w:rPr>
              <w:t>VARCHAR2(10)</w:t>
            </w:r>
          </w:p>
        </w:tc>
        <w:tc>
          <w:tcPr>
            <w:tcW w:w="723" w:type="pct"/>
          </w:tcPr>
          <w:p w14:paraId="09CB5FDC" w14:textId="77777777" w:rsidR="00405B56" w:rsidRPr="009740EC" w:rsidRDefault="00405B56" w:rsidP="00A5192D">
            <w:pPr>
              <w:spacing w:before="60"/>
              <w:jc w:val="both"/>
              <w:rPr>
                <w:rFonts w:ascii="Arial" w:hAnsi="Arial"/>
                <w:sz w:val="20"/>
                <w:szCs w:val="20"/>
                <w:lang w:val="en-US" w:eastAsia="en-AU"/>
              </w:rPr>
            </w:pPr>
            <w:r w:rsidRPr="009740EC">
              <w:rPr>
                <w:rFonts w:ascii="Arial" w:hAnsi="Arial"/>
                <w:sz w:val="20"/>
                <w:szCs w:val="20"/>
                <w:lang w:val="en-US" w:eastAsia="en-AU"/>
              </w:rPr>
              <w:t>167456342</w:t>
            </w:r>
          </w:p>
        </w:tc>
      </w:tr>
      <w:tr w:rsidR="00405B56" w:rsidRPr="00A5192D" w14:paraId="09CB5FE4" w14:textId="77777777" w:rsidTr="00405B56">
        <w:tc>
          <w:tcPr>
            <w:tcW w:w="744" w:type="pct"/>
          </w:tcPr>
          <w:p w14:paraId="09CB5FDE" w14:textId="77777777" w:rsidR="00405B56" w:rsidRPr="007308F0" w:rsidRDefault="00405B56" w:rsidP="00A5192D">
            <w:pPr>
              <w:spacing w:before="60"/>
              <w:jc w:val="both"/>
              <w:rPr>
                <w:rFonts w:ascii="Arial" w:hAnsi="Arial"/>
                <w:sz w:val="20"/>
                <w:szCs w:val="20"/>
                <w:lang w:val="en-US" w:eastAsia="en-AU"/>
              </w:rPr>
            </w:pPr>
            <w:r w:rsidRPr="00663478">
              <w:rPr>
                <w:rFonts w:ascii="Arial" w:hAnsi="Arial"/>
                <w:snapToGrid w:val="0"/>
                <w:sz w:val="20"/>
                <w:szCs w:val="20"/>
                <w:lang w:val="en-US"/>
              </w:rPr>
              <w:t>PFI_CREATED</w:t>
            </w:r>
          </w:p>
        </w:tc>
        <w:tc>
          <w:tcPr>
            <w:tcW w:w="500" w:type="pct"/>
          </w:tcPr>
          <w:p w14:paraId="09CB5FDF" w14:textId="77777777" w:rsidR="00405B56" w:rsidRPr="009740EC" w:rsidRDefault="00405B56" w:rsidP="007308F0">
            <w:pPr>
              <w:spacing w:before="60"/>
              <w:rPr>
                <w:rFonts w:ascii="Arial" w:hAnsi="Arial"/>
                <w:sz w:val="20"/>
                <w:szCs w:val="20"/>
                <w:lang w:val="en-US" w:eastAsia="en-AU"/>
              </w:rPr>
            </w:pPr>
            <w:r>
              <w:rPr>
                <w:rFonts w:ascii="Arial" w:hAnsi="Arial"/>
                <w:sz w:val="20"/>
                <w:szCs w:val="20"/>
                <w:lang w:val="en-US" w:eastAsia="en-AU"/>
              </w:rPr>
              <w:t>PFI Create Date</w:t>
            </w:r>
          </w:p>
        </w:tc>
        <w:tc>
          <w:tcPr>
            <w:tcW w:w="483" w:type="pct"/>
          </w:tcPr>
          <w:p w14:paraId="09CB5FE0" w14:textId="77777777" w:rsidR="00405B56" w:rsidRDefault="00405B56" w:rsidP="002159C0">
            <w:pPr>
              <w:spacing w:before="60"/>
              <w:rPr>
                <w:rFonts w:ascii="Arial" w:hAnsi="Arial"/>
                <w:sz w:val="20"/>
                <w:szCs w:val="20"/>
                <w:lang w:val="en-US" w:eastAsia="en-AU"/>
              </w:rPr>
            </w:pPr>
            <w:r>
              <w:rPr>
                <w:rFonts w:ascii="Arial" w:hAnsi="Arial"/>
                <w:sz w:val="20"/>
                <w:szCs w:val="20"/>
                <w:lang w:val="en-US" w:eastAsia="en-AU"/>
              </w:rPr>
              <w:t>All</w:t>
            </w:r>
          </w:p>
        </w:tc>
        <w:tc>
          <w:tcPr>
            <w:tcW w:w="1975" w:type="pct"/>
          </w:tcPr>
          <w:p w14:paraId="09CB5FE1" w14:textId="34224007" w:rsidR="00405B56" w:rsidRPr="009740EC" w:rsidRDefault="00405B56" w:rsidP="00C30A42">
            <w:pPr>
              <w:spacing w:before="60"/>
              <w:rPr>
                <w:rFonts w:ascii="Arial" w:hAnsi="Arial"/>
                <w:sz w:val="20"/>
                <w:szCs w:val="20"/>
                <w:lang w:val="en-US" w:eastAsia="en-AU"/>
              </w:rPr>
            </w:pPr>
            <w:r>
              <w:rPr>
                <w:rFonts w:ascii="Arial" w:hAnsi="Arial"/>
                <w:sz w:val="20"/>
                <w:szCs w:val="20"/>
                <w:lang w:val="en-US" w:eastAsia="en-AU"/>
              </w:rPr>
              <w:t xml:space="preserve">The Date the </w:t>
            </w:r>
            <w:proofErr w:type="spellStart"/>
            <w:r w:rsidR="00C30A42">
              <w:rPr>
                <w:rFonts w:ascii="Arial" w:hAnsi="Arial"/>
                <w:sz w:val="20"/>
                <w:szCs w:val="20"/>
                <w:lang w:val="en-US" w:eastAsia="en-AU"/>
              </w:rPr>
              <w:t>entity</w:t>
            </w:r>
            <w:r>
              <w:rPr>
                <w:rFonts w:ascii="Arial" w:hAnsi="Arial"/>
                <w:sz w:val="20"/>
                <w:szCs w:val="20"/>
                <w:lang w:val="en-US" w:eastAsia="en-AU"/>
              </w:rPr>
              <w:t>was</w:t>
            </w:r>
            <w:proofErr w:type="spellEnd"/>
            <w:r>
              <w:rPr>
                <w:rFonts w:ascii="Arial" w:hAnsi="Arial"/>
                <w:sz w:val="20"/>
                <w:szCs w:val="20"/>
                <w:lang w:val="en-US" w:eastAsia="en-AU"/>
              </w:rPr>
              <w:t xml:space="preserve"> created</w:t>
            </w:r>
          </w:p>
        </w:tc>
        <w:tc>
          <w:tcPr>
            <w:tcW w:w="575" w:type="pct"/>
          </w:tcPr>
          <w:p w14:paraId="09CB5FE2" w14:textId="77777777" w:rsidR="00405B56" w:rsidRPr="00663478" w:rsidRDefault="00405B56" w:rsidP="00A5192D">
            <w:pPr>
              <w:spacing w:before="60"/>
              <w:jc w:val="both"/>
              <w:rPr>
                <w:rFonts w:ascii="Arial" w:hAnsi="Arial"/>
                <w:sz w:val="20"/>
                <w:szCs w:val="20"/>
                <w:lang w:val="en-US" w:eastAsia="en-AU"/>
              </w:rPr>
            </w:pPr>
            <w:r>
              <w:rPr>
                <w:rFonts w:ascii="Arial" w:hAnsi="Arial"/>
                <w:sz w:val="20"/>
                <w:szCs w:val="20"/>
                <w:lang w:val="en-US" w:eastAsia="en-AU"/>
              </w:rPr>
              <w:t>DATE</w:t>
            </w:r>
          </w:p>
        </w:tc>
        <w:tc>
          <w:tcPr>
            <w:tcW w:w="723" w:type="pct"/>
          </w:tcPr>
          <w:p w14:paraId="09CB5FE3" w14:textId="77777777" w:rsidR="00405B56" w:rsidRPr="009740EC" w:rsidRDefault="00405B56" w:rsidP="00A5192D">
            <w:pPr>
              <w:spacing w:before="60"/>
              <w:jc w:val="both"/>
              <w:rPr>
                <w:rFonts w:ascii="Arial" w:hAnsi="Arial"/>
                <w:sz w:val="20"/>
                <w:szCs w:val="20"/>
                <w:lang w:val="en-US" w:eastAsia="en-AU"/>
              </w:rPr>
            </w:pPr>
            <w:r w:rsidRPr="004406AE">
              <w:rPr>
                <w:rFonts w:ascii="Arial" w:hAnsi="Arial"/>
                <w:sz w:val="20"/>
                <w:szCs w:val="20"/>
                <w:lang w:val="en-US" w:eastAsia="en-AU"/>
              </w:rPr>
              <w:t>26/02/2002</w:t>
            </w:r>
          </w:p>
        </w:tc>
      </w:tr>
      <w:tr w:rsidR="00405B56" w:rsidRPr="00A5192D" w14:paraId="09CB5FEC" w14:textId="77777777" w:rsidTr="00405B56">
        <w:tc>
          <w:tcPr>
            <w:tcW w:w="744" w:type="pct"/>
          </w:tcPr>
          <w:p w14:paraId="09CB5FE5" w14:textId="77777777" w:rsidR="00405B56" w:rsidRPr="007308F0" w:rsidRDefault="00405B56" w:rsidP="00A5192D">
            <w:pPr>
              <w:spacing w:before="60"/>
              <w:jc w:val="both"/>
              <w:rPr>
                <w:rFonts w:ascii="Arial" w:hAnsi="Arial"/>
                <w:sz w:val="20"/>
                <w:szCs w:val="20"/>
                <w:lang w:val="en-US" w:eastAsia="en-AU"/>
              </w:rPr>
            </w:pPr>
            <w:r w:rsidRPr="007308F0">
              <w:rPr>
                <w:rFonts w:ascii="Arial" w:hAnsi="Arial"/>
                <w:snapToGrid w:val="0"/>
                <w:sz w:val="20"/>
                <w:szCs w:val="20"/>
                <w:lang w:val="en-US"/>
              </w:rPr>
              <w:t>PLAN_NUMBER</w:t>
            </w:r>
          </w:p>
        </w:tc>
        <w:tc>
          <w:tcPr>
            <w:tcW w:w="500" w:type="pct"/>
          </w:tcPr>
          <w:p w14:paraId="09CB5FE6" w14:textId="77777777" w:rsidR="00405B56" w:rsidRPr="009740EC" w:rsidRDefault="00405B56" w:rsidP="007308F0">
            <w:pPr>
              <w:spacing w:before="60"/>
              <w:rPr>
                <w:rFonts w:ascii="Arial" w:hAnsi="Arial"/>
                <w:sz w:val="20"/>
                <w:szCs w:val="20"/>
                <w:lang w:val="en-US" w:eastAsia="en-AU"/>
              </w:rPr>
            </w:pPr>
            <w:r>
              <w:rPr>
                <w:rFonts w:ascii="Arial" w:hAnsi="Arial"/>
                <w:sz w:val="20"/>
                <w:szCs w:val="20"/>
                <w:lang w:val="en-US" w:eastAsia="en-AU"/>
              </w:rPr>
              <w:t>Plan Number</w:t>
            </w:r>
          </w:p>
        </w:tc>
        <w:tc>
          <w:tcPr>
            <w:tcW w:w="483" w:type="pct"/>
          </w:tcPr>
          <w:p w14:paraId="09CB5FE7" w14:textId="77777777" w:rsidR="00405B56" w:rsidRPr="00F600D2" w:rsidRDefault="00405B56" w:rsidP="00F600D2">
            <w:pPr>
              <w:spacing w:before="60"/>
              <w:rPr>
                <w:rFonts w:ascii="Arial" w:hAnsi="Arial"/>
                <w:sz w:val="20"/>
                <w:szCs w:val="20"/>
                <w:lang w:val="en-US" w:eastAsia="en-AU"/>
              </w:rPr>
            </w:pPr>
            <w:r>
              <w:rPr>
                <w:rFonts w:ascii="Arial" w:hAnsi="Arial"/>
                <w:sz w:val="20"/>
                <w:szCs w:val="20"/>
                <w:lang w:val="en-US" w:eastAsia="en-AU"/>
              </w:rPr>
              <w:t>Parcel</w:t>
            </w:r>
          </w:p>
        </w:tc>
        <w:tc>
          <w:tcPr>
            <w:tcW w:w="1975" w:type="pct"/>
          </w:tcPr>
          <w:p w14:paraId="09CB5FE8" w14:textId="77777777" w:rsidR="00405B56" w:rsidRPr="00F600D2" w:rsidRDefault="00405B56" w:rsidP="00F600D2">
            <w:pPr>
              <w:spacing w:before="60"/>
              <w:rPr>
                <w:rFonts w:ascii="Arial" w:hAnsi="Arial"/>
                <w:sz w:val="20"/>
                <w:szCs w:val="20"/>
                <w:lang w:val="en-US" w:eastAsia="en-AU"/>
              </w:rPr>
            </w:pPr>
            <w:r w:rsidRPr="00F600D2">
              <w:rPr>
                <w:rFonts w:ascii="Arial" w:hAnsi="Arial"/>
                <w:sz w:val="20"/>
                <w:szCs w:val="20"/>
                <w:lang w:val="en-US" w:eastAsia="en-AU"/>
              </w:rPr>
              <w:t>A unique identifier for a plan registered on the Victorian On-line Titles System (VOTS), consisting of a plan type and number</w:t>
            </w:r>
          </w:p>
          <w:p w14:paraId="09CB5FE9" w14:textId="77777777" w:rsidR="00405B56" w:rsidRPr="009740EC" w:rsidRDefault="00405B56" w:rsidP="00F600D2">
            <w:pPr>
              <w:spacing w:before="60"/>
              <w:rPr>
                <w:rFonts w:ascii="Arial" w:hAnsi="Arial"/>
                <w:sz w:val="20"/>
                <w:szCs w:val="20"/>
                <w:lang w:val="en-US" w:eastAsia="en-AU"/>
              </w:rPr>
            </w:pPr>
            <w:r>
              <w:rPr>
                <w:rFonts w:ascii="Arial" w:hAnsi="Arial"/>
                <w:sz w:val="20"/>
                <w:szCs w:val="20"/>
                <w:lang w:val="en-US" w:eastAsia="en-AU"/>
              </w:rPr>
              <w:t>See Reference Table: PR_PLAN_</w:t>
            </w:r>
            <w:r w:rsidRPr="00F600D2">
              <w:rPr>
                <w:rFonts w:ascii="Arial" w:hAnsi="Arial"/>
                <w:sz w:val="20"/>
                <w:szCs w:val="20"/>
                <w:lang w:val="en-US" w:eastAsia="en-AU"/>
              </w:rPr>
              <w:t>NUMBER</w:t>
            </w:r>
            <w:r>
              <w:rPr>
                <w:rFonts w:ascii="Arial" w:hAnsi="Arial"/>
                <w:sz w:val="20"/>
                <w:szCs w:val="20"/>
                <w:lang w:val="en-US" w:eastAsia="en-AU"/>
              </w:rPr>
              <w:t xml:space="preserve"> for the plan types and ranges. </w:t>
            </w:r>
          </w:p>
        </w:tc>
        <w:tc>
          <w:tcPr>
            <w:tcW w:w="575" w:type="pct"/>
          </w:tcPr>
          <w:p w14:paraId="09CB5FEA" w14:textId="77777777" w:rsidR="00405B56" w:rsidRPr="009740EC" w:rsidRDefault="00405B56" w:rsidP="00A5192D">
            <w:pPr>
              <w:spacing w:before="60"/>
              <w:jc w:val="both"/>
              <w:rPr>
                <w:rFonts w:ascii="Arial" w:hAnsi="Arial"/>
                <w:sz w:val="20"/>
                <w:szCs w:val="20"/>
                <w:lang w:val="en-US" w:eastAsia="en-AU"/>
              </w:rPr>
            </w:pPr>
            <w:r w:rsidRPr="007308F0">
              <w:rPr>
                <w:rFonts w:ascii="Arial" w:hAnsi="Arial"/>
                <w:sz w:val="20"/>
                <w:szCs w:val="20"/>
                <w:lang w:val="en-US" w:eastAsia="en-AU"/>
              </w:rPr>
              <w:t>VARCHAR2(9)</w:t>
            </w:r>
          </w:p>
        </w:tc>
        <w:tc>
          <w:tcPr>
            <w:tcW w:w="723" w:type="pct"/>
          </w:tcPr>
          <w:p w14:paraId="09CB5FEB" w14:textId="77777777" w:rsidR="00405B56" w:rsidRPr="009740EC" w:rsidRDefault="00405B56" w:rsidP="00A5192D">
            <w:pPr>
              <w:spacing w:before="60"/>
              <w:jc w:val="both"/>
              <w:rPr>
                <w:rFonts w:ascii="Arial" w:hAnsi="Arial"/>
                <w:sz w:val="20"/>
                <w:szCs w:val="20"/>
                <w:lang w:val="en-US" w:eastAsia="en-AU"/>
              </w:rPr>
            </w:pPr>
            <w:r>
              <w:rPr>
                <w:rFonts w:ascii="Arial" w:hAnsi="Arial"/>
                <w:sz w:val="20"/>
                <w:szCs w:val="20"/>
                <w:lang w:val="en-US" w:eastAsia="en-AU"/>
              </w:rPr>
              <w:t>LP12772 RP2388 PS212865 TP213768</w:t>
            </w:r>
          </w:p>
        </w:tc>
      </w:tr>
      <w:tr w:rsidR="00405B56" w:rsidRPr="00A5192D" w14:paraId="09CB5FF3" w14:textId="77777777" w:rsidTr="00405B56">
        <w:tc>
          <w:tcPr>
            <w:tcW w:w="744" w:type="pct"/>
          </w:tcPr>
          <w:p w14:paraId="09CB5FED" w14:textId="77777777" w:rsidR="00405B56" w:rsidRPr="007308F0" w:rsidRDefault="00405B56" w:rsidP="00A5192D">
            <w:pPr>
              <w:spacing w:before="60"/>
              <w:jc w:val="both"/>
              <w:rPr>
                <w:rFonts w:ascii="Arial" w:hAnsi="Arial"/>
                <w:snapToGrid w:val="0"/>
                <w:sz w:val="20"/>
                <w:szCs w:val="20"/>
                <w:lang w:val="en-US"/>
              </w:rPr>
            </w:pPr>
            <w:r w:rsidRPr="005A094F">
              <w:rPr>
                <w:rFonts w:ascii="Arial" w:hAnsi="Arial"/>
                <w:snapToGrid w:val="0"/>
                <w:sz w:val="20"/>
                <w:szCs w:val="20"/>
                <w:lang w:val="en-US"/>
              </w:rPr>
              <w:t>PORTION</w:t>
            </w:r>
          </w:p>
        </w:tc>
        <w:tc>
          <w:tcPr>
            <w:tcW w:w="500" w:type="pct"/>
          </w:tcPr>
          <w:p w14:paraId="09CB5FEE" w14:textId="77777777" w:rsidR="00405B56" w:rsidRPr="009740EC" w:rsidRDefault="00405B56" w:rsidP="007308F0">
            <w:pPr>
              <w:spacing w:before="60"/>
              <w:rPr>
                <w:rFonts w:ascii="Arial" w:hAnsi="Arial"/>
                <w:sz w:val="20"/>
                <w:szCs w:val="20"/>
                <w:lang w:val="en-US" w:eastAsia="en-AU"/>
              </w:rPr>
            </w:pPr>
            <w:r>
              <w:rPr>
                <w:rFonts w:ascii="Arial" w:hAnsi="Arial"/>
                <w:sz w:val="20"/>
                <w:szCs w:val="20"/>
                <w:lang w:val="en-US" w:eastAsia="en-AU"/>
              </w:rPr>
              <w:t>Crown Portion</w:t>
            </w:r>
          </w:p>
        </w:tc>
        <w:tc>
          <w:tcPr>
            <w:tcW w:w="483" w:type="pct"/>
          </w:tcPr>
          <w:p w14:paraId="09CB5FEF" w14:textId="77777777" w:rsidR="00405B56" w:rsidRDefault="00405B56" w:rsidP="002159C0">
            <w:pPr>
              <w:spacing w:before="60"/>
              <w:jc w:val="both"/>
              <w:rPr>
                <w:rFonts w:ascii="Arial" w:hAnsi="Arial"/>
                <w:sz w:val="20"/>
                <w:szCs w:val="20"/>
                <w:lang w:val="en-US" w:eastAsia="en-AU"/>
              </w:rPr>
            </w:pPr>
            <w:r>
              <w:rPr>
                <w:rFonts w:ascii="Arial" w:hAnsi="Arial"/>
                <w:sz w:val="20"/>
                <w:szCs w:val="20"/>
                <w:lang w:val="en-US" w:eastAsia="en-AU"/>
              </w:rPr>
              <w:t>Parcel</w:t>
            </w:r>
          </w:p>
        </w:tc>
        <w:tc>
          <w:tcPr>
            <w:tcW w:w="1975" w:type="pct"/>
          </w:tcPr>
          <w:p w14:paraId="09CB5FF0" w14:textId="77777777" w:rsidR="00405B56" w:rsidRPr="009740EC" w:rsidRDefault="00405B56" w:rsidP="002159C0">
            <w:pPr>
              <w:spacing w:before="60"/>
              <w:jc w:val="both"/>
              <w:rPr>
                <w:rFonts w:ascii="Arial" w:hAnsi="Arial"/>
                <w:sz w:val="20"/>
                <w:szCs w:val="20"/>
                <w:lang w:val="en-US" w:eastAsia="en-AU"/>
              </w:rPr>
            </w:pPr>
            <w:r>
              <w:rPr>
                <w:rFonts w:ascii="Arial" w:hAnsi="Arial"/>
                <w:sz w:val="20"/>
                <w:szCs w:val="20"/>
                <w:lang w:val="en-US" w:eastAsia="en-AU"/>
              </w:rPr>
              <w:t xml:space="preserve">Crown Portion descriptor </w:t>
            </w:r>
          </w:p>
        </w:tc>
        <w:tc>
          <w:tcPr>
            <w:tcW w:w="575" w:type="pct"/>
          </w:tcPr>
          <w:p w14:paraId="09CB5FF1" w14:textId="77777777" w:rsidR="00405B56" w:rsidRPr="009740EC" w:rsidRDefault="00405B56" w:rsidP="00A5192D">
            <w:pPr>
              <w:spacing w:before="60"/>
              <w:jc w:val="both"/>
              <w:rPr>
                <w:rFonts w:ascii="Arial" w:hAnsi="Arial"/>
                <w:sz w:val="20"/>
                <w:szCs w:val="20"/>
                <w:lang w:val="en-US" w:eastAsia="en-AU"/>
              </w:rPr>
            </w:pPr>
            <w:r w:rsidRPr="007308F0">
              <w:rPr>
                <w:rFonts w:ascii="Arial" w:hAnsi="Arial"/>
                <w:sz w:val="20"/>
                <w:szCs w:val="20"/>
                <w:lang w:val="en-US" w:eastAsia="en-AU"/>
              </w:rPr>
              <w:t>VARCHAR2(12)</w:t>
            </w:r>
          </w:p>
        </w:tc>
        <w:tc>
          <w:tcPr>
            <w:tcW w:w="723" w:type="pct"/>
          </w:tcPr>
          <w:p w14:paraId="09CB5FF2" w14:textId="77777777" w:rsidR="00405B56" w:rsidRPr="009740EC" w:rsidRDefault="00405B56" w:rsidP="00A5192D">
            <w:pPr>
              <w:spacing w:before="60"/>
              <w:jc w:val="both"/>
              <w:rPr>
                <w:rFonts w:ascii="Arial" w:hAnsi="Arial"/>
                <w:sz w:val="20"/>
                <w:szCs w:val="20"/>
                <w:lang w:val="en-US" w:eastAsia="en-AU"/>
              </w:rPr>
            </w:pPr>
            <w:r>
              <w:rPr>
                <w:rFonts w:ascii="Arial" w:hAnsi="Arial"/>
                <w:sz w:val="20"/>
                <w:szCs w:val="20"/>
                <w:lang w:val="en-US" w:eastAsia="en-AU"/>
              </w:rPr>
              <w:t>A</w:t>
            </w:r>
          </w:p>
        </w:tc>
      </w:tr>
      <w:tr w:rsidR="00405B56" w:rsidRPr="00A5192D" w14:paraId="09CB5FFA" w14:textId="77777777" w:rsidTr="00405B56">
        <w:tc>
          <w:tcPr>
            <w:tcW w:w="744" w:type="pct"/>
          </w:tcPr>
          <w:p w14:paraId="09CB5FF4" w14:textId="77777777" w:rsidR="00405B56" w:rsidRPr="00E04EDE" w:rsidRDefault="00405B56" w:rsidP="00A5192D">
            <w:pPr>
              <w:spacing w:before="60"/>
              <w:jc w:val="both"/>
              <w:rPr>
                <w:rFonts w:ascii="Arial" w:hAnsi="Arial"/>
                <w:snapToGrid w:val="0"/>
                <w:sz w:val="20"/>
                <w:szCs w:val="20"/>
                <w:lang w:val="en-US"/>
              </w:rPr>
            </w:pPr>
            <w:r>
              <w:rPr>
                <w:rFonts w:ascii="Arial" w:hAnsi="Arial"/>
                <w:snapToGrid w:val="0"/>
                <w:sz w:val="20"/>
                <w:szCs w:val="20"/>
                <w:lang w:val="en-US"/>
              </w:rPr>
              <w:t>PROPERTY</w:t>
            </w:r>
          </w:p>
        </w:tc>
        <w:tc>
          <w:tcPr>
            <w:tcW w:w="500" w:type="pct"/>
          </w:tcPr>
          <w:p w14:paraId="09CB5FF5" w14:textId="77777777" w:rsidR="00405B56" w:rsidRDefault="00405B56" w:rsidP="007308F0">
            <w:pPr>
              <w:spacing w:before="60"/>
              <w:rPr>
                <w:rFonts w:ascii="Arial" w:hAnsi="Arial"/>
                <w:sz w:val="20"/>
                <w:szCs w:val="20"/>
                <w:lang w:val="en-US" w:eastAsia="en-AU"/>
              </w:rPr>
            </w:pPr>
            <w:r>
              <w:rPr>
                <w:rFonts w:ascii="Arial" w:hAnsi="Arial"/>
                <w:sz w:val="20"/>
                <w:szCs w:val="20"/>
                <w:lang w:val="en-US" w:eastAsia="en-AU"/>
              </w:rPr>
              <w:t>Property Boundary</w:t>
            </w:r>
          </w:p>
        </w:tc>
        <w:tc>
          <w:tcPr>
            <w:tcW w:w="483" w:type="pct"/>
          </w:tcPr>
          <w:p w14:paraId="09CB5FF6" w14:textId="77777777" w:rsidR="00405B56" w:rsidRDefault="00405B56" w:rsidP="00323EAC">
            <w:pPr>
              <w:spacing w:before="60"/>
              <w:jc w:val="both"/>
              <w:rPr>
                <w:rFonts w:ascii="Arial" w:hAnsi="Arial"/>
                <w:sz w:val="20"/>
                <w:szCs w:val="20"/>
                <w:lang w:val="en-US" w:eastAsia="en-AU"/>
              </w:rPr>
            </w:pPr>
            <w:r>
              <w:rPr>
                <w:rFonts w:ascii="Arial" w:hAnsi="Arial"/>
                <w:sz w:val="20"/>
                <w:szCs w:val="20"/>
                <w:lang w:val="en-US" w:eastAsia="en-AU"/>
              </w:rPr>
              <w:t xml:space="preserve">Cad Area </w:t>
            </w:r>
            <w:proofErr w:type="spellStart"/>
            <w:r>
              <w:rPr>
                <w:rFonts w:ascii="Arial" w:hAnsi="Arial"/>
                <w:sz w:val="20"/>
                <w:szCs w:val="20"/>
                <w:lang w:val="en-US" w:eastAsia="en-AU"/>
              </w:rPr>
              <w:t>Bdy</w:t>
            </w:r>
            <w:proofErr w:type="spellEnd"/>
          </w:p>
        </w:tc>
        <w:tc>
          <w:tcPr>
            <w:tcW w:w="1975" w:type="pct"/>
          </w:tcPr>
          <w:p w14:paraId="09CB5FF7" w14:textId="77777777" w:rsidR="00405B56" w:rsidRPr="00323EAC" w:rsidRDefault="00405B56" w:rsidP="00405B56">
            <w:pPr>
              <w:spacing w:before="60"/>
              <w:jc w:val="both"/>
              <w:rPr>
                <w:rFonts w:ascii="Arial" w:hAnsi="Arial"/>
                <w:sz w:val="20"/>
                <w:szCs w:val="20"/>
                <w:lang w:val="en-US" w:eastAsia="en-AU"/>
              </w:rPr>
            </w:pPr>
            <w:r>
              <w:rPr>
                <w:rFonts w:ascii="Arial" w:hAnsi="Arial"/>
                <w:sz w:val="20"/>
                <w:szCs w:val="20"/>
                <w:lang w:val="en-US" w:eastAsia="en-AU"/>
              </w:rPr>
              <w:t>A flag to indicate whether the cad area boundary forms part of a property polygon</w:t>
            </w:r>
          </w:p>
        </w:tc>
        <w:tc>
          <w:tcPr>
            <w:tcW w:w="575" w:type="pct"/>
          </w:tcPr>
          <w:p w14:paraId="09CB5FF8" w14:textId="77777777" w:rsidR="00405B56" w:rsidRPr="00E04EDE" w:rsidRDefault="00405B56" w:rsidP="00A5192D">
            <w:pPr>
              <w:spacing w:before="60"/>
              <w:jc w:val="both"/>
              <w:rPr>
                <w:rFonts w:ascii="Arial" w:hAnsi="Arial"/>
                <w:sz w:val="20"/>
                <w:szCs w:val="20"/>
                <w:lang w:val="en-US" w:eastAsia="en-AU"/>
              </w:rPr>
            </w:pPr>
            <w:r>
              <w:rPr>
                <w:rFonts w:ascii="Arial" w:hAnsi="Arial"/>
                <w:sz w:val="20"/>
                <w:szCs w:val="20"/>
                <w:lang w:val="en-US" w:eastAsia="en-AU"/>
              </w:rPr>
              <w:t>VARCHAR2(1)</w:t>
            </w:r>
          </w:p>
        </w:tc>
        <w:tc>
          <w:tcPr>
            <w:tcW w:w="723" w:type="pct"/>
          </w:tcPr>
          <w:p w14:paraId="09CB5FF9" w14:textId="73B98C25" w:rsidR="00405B56" w:rsidRDefault="00405B56" w:rsidP="00FA244E">
            <w:pPr>
              <w:spacing w:before="60"/>
              <w:jc w:val="both"/>
              <w:rPr>
                <w:rFonts w:ascii="Arial" w:hAnsi="Arial"/>
                <w:sz w:val="20"/>
                <w:szCs w:val="20"/>
                <w:lang w:val="en-US" w:eastAsia="en-AU"/>
              </w:rPr>
            </w:pPr>
            <w:r>
              <w:rPr>
                <w:rFonts w:ascii="Arial" w:hAnsi="Arial"/>
                <w:sz w:val="20"/>
                <w:szCs w:val="20"/>
                <w:lang w:val="en-US" w:eastAsia="en-AU"/>
              </w:rPr>
              <w:t xml:space="preserve">Y </w:t>
            </w:r>
            <w:r w:rsidR="00FA244E">
              <w:rPr>
                <w:rFonts w:ascii="Arial" w:hAnsi="Arial"/>
                <w:sz w:val="20"/>
                <w:szCs w:val="20"/>
                <w:lang w:val="en-US" w:eastAsia="en-AU"/>
              </w:rPr>
              <w:t>, N</w:t>
            </w:r>
          </w:p>
        </w:tc>
      </w:tr>
      <w:tr w:rsidR="00405B56" w:rsidRPr="00A5192D" w14:paraId="09CB6005" w14:textId="77777777" w:rsidTr="00405B56">
        <w:tc>
          <w:tcPr>
            <w:tcW w:w="744" w:type="pct"/>
          </w:tcPr>
          <w:p w14:paraId="09CB5FFB" w14:textId="77777777" w:rsidR="00405B56" w:rsidRDefault="00405B56" w:rsidP="00A5192D">
            <w:pPr>
              <w:spacing w:before="60"/>
              <w:jc w:val="both"/>
              <w:rPr>
                <w:rFonts w:ascii="Arial" w:hAnsi="Arial"/>
                <w:snapToGrid w:val="0"/>
                <w:sz w:val="20"/>
                <w:szCs w:val="20"/>
                <w:lang w:val="en-US"/>
              </w:rPr>
            </w:pPr>
            <w:r w:rsidRPr="00E04EDE">
              <w:rPr>
                <w:rFonts w:ascii="Arial" w:hAnsi="Arial"/>
                <w:snapToGrid w:val="0"/>
                <w:sz w:val="20"/>
                <w:szCs w:val="20"/>
                <w:lang w:val="en-US"/>
              </w:rPr>
              <w:t>PROPERTY_</w:t>
            </w:r>
          </w:p>
          <w:p w14:paraId="09CB5FFC" w14:textId="77777777" w:rsidR="00405B56" w:rsidRPr="007308F0" w:rsidRDefault="00405B56" w:rsidP="00A5192D">
            <w:pPr>
              <w:spacing w:before="60"/>
              <w:jc w:val="both"/>
              <w:rPr>
                <w:rFonts w:ascii="Arial" w:hAnsi="Arial"/>
                <w:snapToGrid w:val="0"/>
                <w:sz w:val="20"/>
                <w:szCs w:val="20"/>
                <w:lang w:val="en-US"/>
              </w:rPr>
            </w:pPr>
            <w:r w:rsidRPr="00E04EDE">
              <w:rPr>
                <w:rFonts w:ascii="Arial" w:hAnsi="Arial"/>
                <w:snapToGrid w:val="0"/>
                <w:sz w:val="20"/>
                <w:szCs w:val="20"/>
                <w:lang w:val="en-US"/>
              </w:rPr>
              <w:t>TYPE</w:t>
            </w:r>
          </w:p>
        </w:tc>
        <w:tc>
          <w:tcPr>
            <w:tcW w:w="500" w:type="pct"/>
          </w:tcPr>
          <w:p w14:paraId="09CB5FFD" w14:textId="77777777" w:rsidR="00405B56" w:rsidRDefault="00405B56" w:rsidP="007308F0">
            <w:pPr>
              <w:spacing w:before="60"/>
              <w:rPr>
                <w:rFonts w:ascii="Arial" w:hAnsi="Arial"/>
                <w:sz w:val="20"/>
                <w:szCs w:val="20"/>
                <w:lang w:val="en-US" w:eastAsia="en-AU"/>
              </w:rPr>
            </w:pPr>
            <w:r>
              <w:rPr>
                <w:rFonts w:ascii="Arial" w:hAnsi="Arial"/>
                <w:sz w:val="20"/>
                <w:szCs w:val="20"/>
                <w:lang w:val="en-US" w:eastAsia="en-AU"/>
              </w:rPr>
              <w:t>Property Type</w:t>
            </w:r>
          </w:p>
        </w:tc>
        <w:tc>
          <w:tcPr>
            <w:tcW w:w="483" w:type="pct"/>
          </w:tcPr>
          <w:p w14:paraId="09CB5FFE" w14:textId="77777777" w:rsidR="00405B56" w:rsidRPr="00323EAC" w:rsidRDefault="00405B56" w:rsidP="00323EAC">
            <w:pPr>
              <w:spacing w:before="60"/>
              <w:jc w:val="both"/>
              <w:rPr>
                <w:rFonts w:ascii="Arial" w:hAnsi="Arial"/>
                <w:sz w:val="20"/>
                <w:szCs w:val="20"/>
                <w:lang w:val="en-US" w:eastAsia="en-AU"/>
              </w:rPr>
            </w:pPr>
            <w:r>
              <w:rPr>
                <w:rFonts w:ascii="Arial" w:hAnsi="Arial"/>
                <w:sz w:val="20"/>
                <w:szCs w:val="20"/>
                <w:lang w:val="en-US" w:eastAsia="en-AU"/>
              </w:rPr>
              <w:t>Property</w:t>
            </w:r>
          </w:p>
        </w:tc>
        <w:tc>
          <w:tcPr>
            <w:tcW w:w="1975" w:type="pct"/>
          </w:tcPr>
          <w:p w14:paraId="09CB5FFF" w14:textId="77777777" w:rsidR="00405B56" w:rsidRPr="00323EAC" w:rsidRDefault="00405B56" w:rsidP="00323EAC">
            <w:pPr>
              <w:spacing w:before="60"/>
              <w:jc w:val="both"/>
              <w:rPr>
                <w:rFonts w:ascii="Arial" w:hAnsi="Arial"/>
                <w:sz w:val="20"/>
                <w:szCs w:val="20"/>
                <w:lang w:val="en-US" w:eastAsia="en-AU"/>
              </w:rPr>
            </w:pPr>
            <w:r w:rsidRPr="00323EAC">
              <w:rPr>
                <w:rFonts w:ascii="Arial" w:hAnsi="Arial"/>
                <w:sz w:val="20"/>
                <w:szCs w:val="20"/>
                <w:lang w:val="en-US" w:eastAsia="en-AU"/>
              </w:rPr>
              <w:t xml:space="preserve">A code to identify whether the property is an </w:t>
            </w:r>
          </w:p>
          <w:p w14:paraId="09CB6000" w14:textId="77777777" w:rsidR="00405B56" w:rsidRPr="00323EAC" w:rsidRDefault="00405B56" w:rsidP="00323EAC">
            <w:pPr>
              <w:spacing w:before="60"/>
              <w:jc w:val="both"/>
              <w:rPr>
                <w:rFonts w:ascii="Arial" w:hAnsi="Arial"/>
                <w:sz w:val="20"/>
                <w:szCs w:val="20"/>
                <w:lang w:val="en-US" w:eastAsia="en-AU"/>
              </w:rPr>
            </w:pPr>
            <w:r w:rsidRPr="00323EAC">
              <w:rPr>
                <w:rFonts w:ascii="Arial" w:hAnsi="Arial"/>
                <w:sz w:val="20"/>
                <w:szCs w:val="20"/>
                <w:lang w:val="en-US" w:eastAsia="en-AU"/>
              </w:rPr>
              <w:t xml:space="preserve">occupancy or just a graphic entity </w:t>
            </w:r>
          </w:p>
          <w:p w14:paraId="09CB6001" w14:textId="77777777" w:rsidR="00405B56" w:rsidRPr="00323EAC" w:rsidRDefault="00405B56" w:rsidP="00323EAC">
            <w:pPr>
              <w:spacing w:before="60"/>
              <w:jc w:val="both"/>
              <w:rPr>
                <w:rFonts w:ascii="Arial" w:hAnsi="Arial"/>
                <w:sz w:val="20"/>
                <w:szCs w:val="20"/>
                <w:lang w:val="en-US" w:eastAsia="en-AU"/>
              </w:rPr>
            </w:pPr>
            <w:r w:rsidRPr="00323EAC">
              <w:rPr>
                <w:rFonts w:ascii="Arial" w:hAnsi="Arial"/>
                <w:sz w:val="20"/>
                <w:szCs w:val="20"/>
                <w:lang w:val="en-US" w:eastAsia="en-AU"/>
              </w:rPr>
              <w:t xml:space="preserve">Valid Values are: G – Graphic </w:t>
            </w:r>
          </w:p>
          <w:p w14:paraId="09CB6002" w14:textId="77777777" w:rsidR="00405B56" w:rsidRDefault="00405B56" w:rsidP="00323EAC">
            <w:pPr>
              <w:spacing w:before="60"/>
              <w:jc w:val="both"/>
              <w:rPr>
                <w:rFonts w:ascii="Arial" w:hAnsi="Arial"/>
                <w:sz w:val="20"/>
                <w:szCs w:val="20"/>
                <w:lang w:val="en-US" w:eastAsia="en-AU"/>
              </w:rPr>
            </w:pPr>
            <w:r w:rsidRPr="00323EAC">
              <w:rPr>
                <w:rFonts w:ascii="Arial" w:hAnsi="Arial"/>
                <w:sz w:val="20"/>
                <w:szCs w:val="20"/>
                <w:lang w:val="en-US" w:eastAsia="en-AU"/>
              </w:rPr>
              <w:t xml:space="preserve"> O - Occupancy</w:t>
            </w:r>
          </w:p>
        </w:tc>
        <w:tc>
          <w:tcPr>
            <w:tcW w:w="575" w:type="pct"/>
          </w:tcPr>
          <w:p w14:paraId="09CB6003" w14:textId="77777777" w:rsidR="00405B56" w:rsidRPr="007308F0" w:rsidRDefault="00405B56" w:rsidP="00A5192D">
            <w:pPr>
              <w:spacing w:before="60"/>
              <w:jc w:val="both"/>
              <w:rPr>
                <w:rFonts w:ascii="Arial" w:hAnsi="Arial"/>
                <w:sz w:val="20"/>
                <w:szCs w:val="20"/>
                <w:lang w:val="en-US" w:eastAsia="en-AU"/>
              </w:rPr>
            </w:pPr>
            <w:r w:rsidRPr="00E04EDE">
              <w:rPr>
                <w:rFonts w:ascii="Arial" w:hAnsi="Arial"/>
                <w:sz w:val="20"/>
                <w:szCs w:val="20"/>
                <w:lang w:val="en-US" w:eastAsia="en-AU"/>
              </w:rPr>
              <w:t>VARCHAR2(1)</w:t>
            </w:r>
          </w:p>
        </w:tc>
        <w:tc>
          <w:tcPr>
            <w:tcW w:w="723" w:type="pct"/>
          </w:tcPr>
          <w:p w14:paraId="09CB6004" w14:textId="7DA1B3B5" w:rsidR="00405B56" w:rsidRDefault="00405B56" w:rsidP="00A5192D">
            <w:pPr>
              <w:spacing w:before="60"/>
              <w:jc w:val="both"/>
              <w:rPr>
                <w:rFonts w:ascii="Arial" w:hAnsi="Arial"/>
                <w:sz w:val="20"/>
                <w:szCs w:val="20"/>
                <w:lang w:val="en-US" w:eastAsia="en-AU"/>
              </w:rPr>
            </w:pPr>
            <w:r>
              <w:rPr>
                <w:rFonts w:ascii="Arial" w:hAnsi="Arial"/>
                <w:sz w:val="20"/>
                <w:szCs w:val="20"/>
                <w:lang w:val="en-US" w:eastAsia="en-AU"/>
              </w:rPr>
              <w:t>G</w:t>
            </w:r>
            <w:r w:rsidR="00E334B3">
              <w:rPr>
                <w:rFonts w:ascii="Arial" w:hAnsi="Arial"/>
                <w:sz w:val="20"/>
                <w:szCs w:val="20"/>
                <w:lang w:val="en-US" w:eastAsia="en-AU"/>
              </w:rPr>
              <w:t>, O</w:t>
            </w:r>
          </w:p>
        </w:tc>
      </w:tr>
      <w:tr w:rsidR="00405B56" w:rsidRPr="00A5192D" w14:paraId="09CB600C" w14:textId="77777777" w:rsidTr="00405B56">
        <w:tc>
          <w:tcPr>
            <w:tcW w:w="744" w:type="pct"/>
          </w:tcPr>
          <w:p w14:paraId="09CB6006" w14:textId="77777777" w:rsidR="00405B56" w:rsidRPr="007308F0" w:rsidRDefault="00405B56" w:rsidP="00A5192D">
            <w:pPr>
              <w:spacing w:before="60"/>
              <w:jc w:val="both"/>
              <w:rPr>
                <w:rFonts w:ascii="Arial" w:hAnsi="Arial"/>
                <w:snapToGrid w:val="0"/>
                <w:sz w:val="20"/>
                <w:szCs w:val="20"/>
                <w:lang w:val="en-US"/>
              </w:rPr>
            </w:pPr>
            <w:r>
              <w:rPr>
                <w:rFonts w:ascii="Arial" w:hAnsi="Arial"/>
                <w:snapToGrid w:val="0"/>
                <w:sz w:val="20"/>
                <w:szCs w:val="20"/>
                <w:lang w:val="en-US"/>
              </w:rPr>
              <w:t>PROPNUM</w:t>
            </w:r>
          </w:p>
        </w:tc>
        <w:tc>
          <w:tcPr>
            <w:tcW w:w="500" w:type="pct"/>
          </w:tcPr>
          <w:p w14:paraId="09CB6007" w14:textId="77777777" w:rsidR="00405B56" w:rsidRPr="009740EC" w:rsidRDefault="00405B56" w:rsidP="007308F0">
            <w:pPr>
              <w:spacing w:before="60"/>
              <w:rPr>
                <w:rFonts w:ascii="Arial" w:hAnsi="Arial"/>
                <w:sz w:val="20"/>
                <w:szCs w:val="20"/>
                <w:lang w:val="en-US" w:eastAsia="en-AU"/>
              </w:rPr>
            </w:pPr>
            <w:r>
              <w:rPr>
                <w:rFonts w:ascii="Arial" w:hAnsi="Arial"/>
                <w:sz w:val="20"/>
                <w:szCs w:val="20"/>
                <w:lang w:val="en-US" w:eastAsia="en-AU"/>
              </w:rPr>
              <w:t>Property Number</w:t>
            </w:r>
          </w:p>
        </w:tc>
        <w:tc>
          <w:tcPr>
            <w:tcW w:w="483" w:type="pct"/>
          </w:tcPr>
          <w:p w14:paraId="09CB6008" w14:textId="77777777" w:rsidR="00405B56" w:rsidRDefault="00405B56" w:rsidP="002159C0">
            <w:pPr>
              <w:spacing w:before="60"/>
              <w:jc w:val="both"/>
              <w:rPr>
                <w:rFonts w:ascii="Arial" w:hAnsi="Arial"/>
                <w:sz w:val="20"/>
                <w:szCs w:val="20"/>
                <w:lang w:val="en-US" w:eastAsia="en-AU"/>
              </w:rPr>
            </w:pPr>
            <w:r>
              <w:rPr>
                <w:rFonts w:ascii="Arial" w:hAnsi="Arial"/>
                <w:sz w:val="20"/>
                <w:szCs w:val="20"/>
                <w:lang w:val="en-US" w:eastAsia="en-AU"/>
              </w:rPr>
              <w:t>Property</w:t>
            </w:r>
          </w:p>
        </w:tc>
        <w:tc>
          <w:tcPr>
            <w:tcW w:w="1975" w:type="pct"/>
          </w:tcPr>
          <w:p w14:paraId="09CB6009" w14:textId="2499C33B" w:rsidR="00405B56" w:rsidRPr="009740EC" w:rsidRDefault="00405B56" w:rsidP="002159C0">
            <w:pPr>
              <w:spacing w:before="60"/>
              <w:jc w:val="both"/>
              <w:rPr>
                <w:rFonts w:ascii="Arial" w:hAnsi="Arial"/>
                <w:sz w:val="20"/>
                <w:szCs w:val="20"/>
                <w:lang w:val="en-US" w:eastAsia="en-AU"/>
              </w:rPr>
            </w:pPr>
            <w:r>
              <w:rPr>
                <w:rFonts w:ascii="Arial" w:hAnsi="Arial"/>
                <w:sz w:val="20"/>
                <w:szCs w:val="20"/>
                <w:lang w:val="en-US" w:eastAsia="en-AU"/>
              </w:rPr>
              <w:t xml:space="preserve">Council’s Rates Property Number - May apply for a </w:t>
            </w:r>
            <w:r w:rsidR="00027F15">
              <w:rPr>
                <w:rFonts w:ascii="Arial" w:hAnsi="Arial"/>
                <w:sz w:val="20"/>
                <w:szCs w:val="20"/>
                <w:lang w:val="en-US" w:eastAsia="en-AU"/>
              </w:rPr>
              <w:t xml:space="preserve">party, </w:t>
            </w:r>
            <w:r>
              <w:rPr>
                <w:rFonts w:ascii="Arial" w:hAnsi="Arial"/>
                <w:sz w:val="20"/>
                <w:szCs w:val="20"/>
                <w:lang w:val="en-US" w:eastAsia="en-AU"/>
              </w:rPr>
              <w:t xml:space="preserve">single or a group of parcels. </w:t>
            </w:r>
          </w:p>
        </w:tc>
        <w:tc>
          <w:tcPr>
            <w:tcW w:w="575" w:type="pct"/>
          </w:tcPr>
          <w:p w14:paraId="09CB600A" w14:textId="77777777" w:rsidR="00405B56" w:rsidRPr="009740EC" w:rsidRDefault="00405B56" w:rsidP="00A5192D">
            <w:pPr>
              <w:spacing w:before="60"/>
              <w:jc w:val="both"/>
              <w:rPr>
                <w:rFonts w:ascii="Arial" w:hAnsi="Arial"/>
                <w:sz w:val="20"/>
                <w:szCs w:val="20"/>
                <w:lang w:val="en-US" w:eastAsia="en-AU"/>
              </w:rPr>
            </w:pPr>
            <w:r w:rsidRPr="00E04EDE">
              <w:rPr>
                <w:rFonts w:ascii="Arial" w:hAnsi="Arial"/>
                <w:sz w:val="20"/>
                <w:szCs w:val="20"/>
                <w:lang w:val="en-US" w:eastAsia="en-AU"/>
              </w:rPr>
              <w:t>VARCHAR2(20)</w:t>
            </w:r>
          </w:p>
        </w:tc>
        <w:tc>
          <w:tcPr>
            <w:tcW w:w="723" w:type="pct"/>
          </w:tcPr>
          <w:p w14:paraId="09CB600B" w14:textId="77777777" w:rsidR="00405B56" w:rsidRPr="009740EC" w:rsidRDefault="00405B56" w:rsidP="00A5192D">
            <w:pPr>
              <w:spacing w:before="60"/>
              <w:jc w:val="both"/>
              <w:rPr>
                <w:rFonts w:ascii="Arial" w:hAnsi="Arial"/>
                <w:sz w:val="20"/>
                <w:szCs w:val="20"/>
                <w:lang w:val="en-US" w:eastAsia="en-AU"/>
              </w:rPr>
            </w:pPr>
            <w:r>
              <w:rPr>
                <w:rFonts w:ascii="Arial" w:hAnsi="Arial"/>
                <w:sz w:val="20"/>
                <w:szCs w:val="20"/>
                <w:lang w:val="en-US" w:eastAsia="en-AU"/>
              </w:rPr>
              <w:t>40896</w:t>
            </w:r>
          </w:p>
        </w:tc>
      </w:tr>
      <w:tr w:rsidR="00405B56" w:rsidRPr="00A5192D" w14:paraId="09CB6013" w14:textId="77777777" w:rsidTr="00405B56">
        <w:tc>
          <w:tcPr>
            <w:tcW w:w="744" w:type="pct"/>
          </w:tcPr>
          <w:p w14:paraId="09CB600D" w14:textId="77777777" w:rsidR="00405B56" w:rsidRDefault="00405B56" w:rsidP="00A5192D">
            <w:pPr>
              <w:spacing w:before="60"/>
              <w:jc w:val="both"/>
              <w:rPr>
                <w:rFonts w:ascii="Arial" w:hAnsi="Arial"/>
                <w:snapToGrid w:val="0"/>
                <w:sz w:val="20"/>
                <w:szCs w:val="20"/>
                <w:lang w:val="en-US"/>
              </w:rPr>
            </w:pPr>
            <w:r>
              <w:rPr>
                <w:rFonts w:ascii="Arial" w:hAnsi="Arial"/>
                <w:snapToGrid w:val="0"/>
                <w:sz w:val="20"/>
                <w:szCs w:val="20"/>
                <w:lang w:val="en-US"/>
              </w:rPr>
              <w:t>ROAD_ALIGN</w:t>
            </w:r>
          </w:p>
        </w:tc>
        <w:tc>
          <w:tcPr>
            <w:tcW w:w="500" w:type="pct"/>
          </w:tcPr>
          <w:p w14:paraId="09CB600E" w14:textId="77777777" w:rsidR="00405B56" w:rsidRDefault="00405B56" w:rsidP="00F0225A">
            <w:pPr>
              <w:spacing w:before="60"/>
              <w:rPr>
                <w:rFonts w:ascii="Arial" w:hAnsi="Arial"/>
                <w:sz w:val="20"/>
                <w:szCs w:val="20"/>
                <w:lang w:val="en-US" w:eastAsia="en-AU"/>
              </w:rPr>
            </w:pPr>
            <w:r>
              <w:rPr>
                <w:rFonts w:ascii="Arial" w:hAnsi="Arial"/>
                <w:sz w:val="20"/>
                <w:szCs w:val="20"/>
                <w:lang w:val="en-US" w:eastAsia="en-AU"/>
              </w:rPr>
              <w:t>Road Alignment Boundary</w:t>
            </w:r>
          </w:p>
        </w:tc>
        <w:tc>
          <w:tcPr>
            <w:tcW w:w="483" w:type="pct"/>
          </w:tcPr>
          <w:p w14:paraId="09CB600F" w14:textId="77777777" w:rsidR="00405B56" w:rsidRDefault="00405B56" w:rsidP="00E2496D">
            <w:pPr>
              <w:spacing w:before="60"/>
              <w:jc w:val="both"/>
              <w:rPr>
                <w:rFonts w:ascii="Arial" w:hAnsi="Arial"/>
                <w:sz w:val="20"/>
                <w:szCs w:val="20"/>
                <w:lang w:val="en-US" w:eastAsia="en-AU"/>
              </w:rPr>
            </w:pPr>
            <w:r>
              <w:rPr>
                <w:rFonts w:ascii="Arial" w:hAnsi="Arial"/>
                <w:sz w:val="20"/>
                <w:szCs w:val="20"/>
                <w:lang w:val="en-US" w:eastAsia="en-AU"/>
              </w:rPr>
              <w:t xml:space="preserve">CAD Area </w:t>
            </w:r>
            <w:proofErr w:type="spellStart"/>
            <w:r>
              <w:rPr>
                <w:rFonts w:ascii="Arial" w:hAnsi="Arial"/>
                <w:sz w:val="20"/>
                <w:szCs w:val="20"/>
                <w:lang w:val="en-US" w:eastAsia="en-AU"/>
              </w:rPr>
              <w:t>Bdy</w:t>
            </w:r>
            <w:proofErr w:type="spellEnd"/>
          </w:p>
        </w:tc>
        <w:tc>
          <w:tcPr>
            <w:tcW w:w="1975" w:type="pct"/>
          </w:tcPr>
          <w:p w14:paraId="09CB6010" w14:textId="77777777" w:rsidR="00405B56" w:rsidRPr="00F0225A" w:rsidRDefault="00405B56" w:rsidP="00405B56">
            <w:pPr>
              <w:spacing w:before="60"/>
              <w:jc w:val="both"/>
              <w:rPr>
                <w:rFonts w:ascii="Arial" w:hAnsi="Arial"/>
                <w:sz w:val="20"/>
                <w:szCs w:val="20"/>
                <w:lang w:val="en-US" w:eastAsia="en-AU"/>
              </w:rPr>
            </w:pPr>
            <w:r>
              <w:rPr>
                <w:rFonts w:ascii="Arial" w:hAnsi="Arial"/>
                <w:sz w:val="20"/>
                <w:szCs w:val="20"/>
                <w:lang w:val="en-US" w:eastAsia="en-AU"/>
              </w:rPr>
              <w:t>A flag to indicate whether the cad area boundary forms part of a road casement polygon</w:t>
            </w:r>
          </w:p>
        </w:tc>
        <w:tc>
          <w:tcPr>
            <w:tcW w:w="575" w:type="pct"/>
          </w:tcPr>
          <w:p w14:paraId="09CB6011" w14:textId="77777777" w:rsidR="00405B56" w:rsidRDefault="00405B56" w:rsidP="00A5192D">
            <w:pPr>
              <w:spacing w:before="60"/>
              <w:jc w:val="both"/>
              <w:rPr>
                <w:rFonts w:ascii="Arial" w:hAnsi="Arial"/>
                <w:sz w:val="20"/>
                <w:szCs w:val="20"/>
                <w:lang w:val="en-US" w:eastAsia="en-AU"/>
              </w:rPr>
            </w:pPr>
            <w:r>
              <w:rPr>
                <w:rFonts w:ascii="Arial" w:hAnsi="Arial"/>
                <w:sz w:val="20"/>
                <w:szCs w:val="20"/>
                <w:lang w:val="en-US" w:eastAsia="en-AU"/>
              </w:rPr>
              <w:t>VARCHAR2(1)</w:t>
            </w:r>
          </w:p>
        </w:tc>
        <w:tc>
          <w:tcPr>
            <w:tcW w:w="723" w:type="pct"/>
          </w:tcPr>
          <w:p w14:paraId="09CB6012" w14:textId="2BEF333C" w:rsidR="00405B56" w:rsidRPr="00F0225A" w:rsidRDefault="00405B56" w:rsidP="00E334B3">
            <w:pPr>
              <w:spacing w:before="60"/>
              <w:jc w:val="both"/>
              <w:rPr>
                <w:rFonts w:ascii="Arial" w:hAnsi="Arial"/>
                <w:sz w:val="20"/>
                <w:szCs w:val="20"/>
                <w:lang w:val="en-US" w:eastAsia="en-AU"/>
              </w:rPr>
            </w:pPr>
            <w:r>
              <w:rPr>
                <w:rFonts w:ascii="Arial" w:hAnsi="Arial"/>
                <w:sz w:val="20"/>
                <w:szCs w:val="20"/>
                <w:lang w:val="en-US" w:eastAsia="en-AU"/>
              </w:rPr>
              <w:t>Y</w:t>
            </w:r>
            <w:r w:rsidR="00E334B3">
              <w:rPr>
                <w:rFonts w:ascii="Arial" w:hAnsi="Arial"/>
                <w:sz w:val="20"/>
                <w:szCs w:val="20"/>
                <w:lang w:val="en-US" w:eastAsia="en-AU"/>
              </w:rPr>
              <w:t>, N</w:t>
            </w:r>
          </w:p>
        </w:tc>
      </w:tr>
      <w:tr w:rsidR="00405B56" w:rsidRPr="00A5192D" w14:paraId="09CB601A" w14:textId="77777777" w:rsidTr="00405B56">
        <w:tc>
          <w:tcPr>
            <w:tcW w:w="744" w:type="pct"/>
          </w:tcPr>
          <w:p w14:paraId="09CB6014" w14:textId="77777777" w:rsidR="00405B56" w:rsidRPr="005A094F" w:rsidRDefault="00405B56" w:rsidP="00A5192D">
            <w:pPr>
              <w:spacing w:before="60"/>
              <w:jc w:val="both"/>
              <w:rPr>
                <w:rFonts w:ascii="Arial" w:hAnsi="Arial"/>
                <w:snapToGrid w:val="0"/>
                <w:sz w:val="20"/>
                <w:szCs w:val="20"/>
                <w:lang w:val="en-US"/>
              </w:rPr>
            </w:pPr>
            <w:r>
              <w:rPr>
                <w:rFonts w:ascii="Arial" w:hAnsi="Arial"/>
                <w:snapToGrid w:val="0"/>
                <w:sz w:val="20"/>
                <w:szCs w:val="20"/>
                <w:lang w:val="en-US"/>
              </w:rPr>
              <w:t>ROTATION</w:t>
            </w:r>
          </w:p>
        </w:tc>
        <w:tc>
          <w:tcPr>
            <w:tcW w:w="500" w:type="pct"/>
          </w:tcPr>
          <w:p w14:paraId="09CB6015" w14:textId="77777777" w:rsidR="00405B56" w:rsidRDefault="00405B56" w:rsidP="00F0225A">
            <w:pPr>
              <w:spacing w:before="60"/>
              <w:rPr>
                <w:rFonts w:ascii="Arial" w:hAnsi="Arial"/>
                <w:sz w:val="20"/>
                <w:szCs w:val="20"/>
                <w:lang w:val="en-US" w:eastAsia="en-AU"/>
              </w:rPr>
            </w:pPr>
            <w:r>
              <w:rPr>
                <w:rFonts w:ascii="Arial" w:hAnsi="Arial"/>
                <w:sz w:val="20"/>
                <w:szCs w:val="20"/>
                <w:lang w:val="en-US" w:eastAsia="en-AU"/>
              </w:rPr>
              <w:t>Annotation Text Rotation</w:t>
            </w:r>
          </w:p>
        </w:tc>
        <w:tc>
          <w:tcPr>
            <w:tcW w:w="483" w:type="pct"/>
          </w:tcPr>
          <w:p w14:paraId="09CB6016" w14:textId="77777777" w:rsidR="00405B56" w:rsidRDefault="00405B56" w:rsidP="00E2496D">
            <w:pPr>
              <w:spacing w:before="60"/>
              <w:jc w:val="both"/>
              <w:rPr>
                <w:rFonts w:ascii="Arial" w:hAnsi="Arial"/>
                <w:sz w:val="20"/>
                <w:szCs w:val="20"/>
                <w:lang w:val="en-US" w:eastAsia="en-AU"/>
              </w:rPr>
            </w:pPr>
            <w:r>
              <w:rPr>
                <w:rFonts w:ascii="Arial" w:hAnsi="Arial"/>
                <w:sz w:val="20"/>
                <w:szCs w:val="20"/>
                <w:lang w:val="en-US" w:eastAsia="en-AU"/>
              </w:rPr>
              <w:t>Annotation Text</w:t>
            </w:r>
          </w:p>
        </w:tc>
        <w:tc>
          <w:tcPr>
            <w:tcW w:w="1975" w:type="pct"/>
          </w:tcPr>
          <w:p w14:paraId="09CB6017" w14:textId="77777777" w:rsidR="00405B56" w:rsidRDefault="00405B56" w:rsidP="00E2496D">
            <w:pPr>
              <w:spacing w:before="60"/>
              <w:jc w:val="both"/>
              <w:rPr>
                <w:rFonts w:ascii="Arial" w:hAnsi="Arial"/>
                <w:sz w:val="20"/>
                <w:szCs w:val="20"/>
                <w:lang w:val="en-US" w:eastAsia="en-AU"/>
              </w:rPr>
            </w:pPr>
            <w:r w:rsidRPr="00F0225A">
              <w:rPr>
                <w:rFonts w:ascii="Arial" w:hAnsi="Arial"/>
                <w:sz w:val="20"/>
                <w:szCs w:val="20"/>
                <w:lang w:val="en-US" w:eastAsia="en-AU"/>
              </w:rPr>
              <w:t>Rotation of the text string in decimal degrees.</w:t>
            </w:r>
          </w:p>
        </w:tc>
        <w:tc>
          <w:tcPr>
            <w:tcW w:w="575" w:type="pct"/>
          </w:tcPr>
          <w:p w14:paraId="09CB6018" w14:textId="77777777" w:rsidR="00405B56" w:rsidRPr="005A094F" w:rsidRDefault="00405B56" w:rsidP="00A5192D">
            <w:pPr>
              <w:spacing w:before="60"/>
              <w:jc w:val="both"/>
              <w:rPr>
                <w:rFonts w:ascii="Arial" w:hAnsi="Arial"/>
                <w:sz w:val="20"/>
                <w:szCs w:val="20"/>
                <w:lang w:val="en-US" w:eastAsia="en-AU"/>
              </w:rPr>
            </w:pPr>
            <w:r>
              <w:rPr>
                <w:rFonts w:ascii="Arial" w:hAnsi="Arial"/>
                <w:sz w:val="20"/>
                <w:szCs w:val="20"/>
                <w:lang w:val="en-US" w:eastAsia="en-AU"/>
              </w:rPr>
              <w:t>NUMBER(%,1)</w:t>
            </w:r>
          </w:p>
        </w:tc>
        <w:tc>
          <w:tcPr>
            <w:tcW w:w="723" w:type="pct"/>
          </w:tcPr>
          <w:p w14:paraId="09CB6019" w14:textId="77777777" w:rsidR="00405B56" w:rsidRDefault="00405B56" w:rsidP="00A5192D">
            <w:pPr>
              <w:spacing w:before="60"/>
              <w:jc w:val="both"/>
              <w:rPr>
                <w:rFonts w:ascii="Arial" w:hAnsi="Arial"/>
                <w:sz w:val="20"/>
                <w:szCs w:val="20"/>
                <w:lang w:val="en-US" w:eastAsia="en-AU"/>
              </w:rPr>
            </w:pPr>
            <w:r w:rsidRPr="00F0225A">
              <w:rPr>
                <w:rFonts w:ascii="Arial" w:hAnsi="Arial"/>
                <w:sz w:val="20"/>
                <w:szCs w:val="20"/>
                <w:lang w:val="en-US" w:eastAsia="en-AU"/>
              </w:rPr>
              <w:t>86.2</w:t>
            </w:r>
          </w:p>
        </w:tc>
      </w:tr>
      <w:tr w:rsidR="00405B56" w:rsidRPr="00A5192D" w14:paraId="09CB6021" w14:textId="77777777" w:rsidTr="00405B56">
        <w:tc>
          <w:tcPr>
            <w:tcW w:w="744" w:type="pct"/>
          </w:tcPr>
          <w:p w14:paraId="09CB601B" w14:textId="77777777" w:rsidR="00405B56" w:rsidRDefault="00405B56" w:rsidP="00A5192D">
            <w:pPr>
              <w:spacing w:before="60"/>
              <w:jc w:val="both"/>
              <w:rPr>
                <w:rFonts w:ascii="Arial" w:hAnsi="Arial"/>
                <w:snapToGrid w:val="0"/>
                <w:sz w:val="20"/>
                <w:szCs w:val="20"/>
                <w:lang w:val="en-US"/>
              </w:rPr>
            </w:pPr>
            <w:r w:rsidRPr="005A094F">
              <w:rPr>
                <w:rFonts w:ascii="Arial" w:hAnsi="Arial"/>
                <w:snapToGrid w:val="0"/>
                <w:sz w:val="20"/>
                <w:szCs w:val="20"/>
                <w:lang w:val="en-US"/>
              </w:rPr>
              <w:t>SEC</w:t>
            </w:r>
          </w:p>
        </w:tc>
        <w:tc>
          <w:tcPr>
            <w:tcW w:w="500" w:type="pct"/>
          </w:tcPr>
          <w:p w14:paraId="09CB601C" w14:textId="39E37B16" w:rsidR="00405B56" w:rsidRDefault="00405B56" w:rsidP="007308F0">
            <w:pPr>
              <w:spacing w:before="60"/>
              <w:rPr>
                <w:rFonts w:ascii="Arial" w:hAnsi="Arial"/>
                <w:sz w:val="20"/>
                <w:szCs w:val="20"/>
                <w:lang w:val="en-US" w:eastAsia="en-AU"/>
              </w:rPr>
            </w:pPr>
            <w:r w:rsidRPr="005A094F">
              <w:rPr>
                <w:rFonts w:ascii="Arial" w:hAnsi="Arial"/>
                <w:sz w:val="20"/>
                <w:szCs w:val="20"/>
                <w:lang w:val="en-US" w:eastAsia="en-AU"/>
              </w:rPr>
              <w:t>Section</w:t>
            </w:r>
          </w:p>
        </w:tc>
        <w:tc>
          <w:tcPr>
            <w:tcW w:w="483" w:type="pct"/>
          </w:tcPr>
          <w:p w14:paraId="09CB601D" w14:textId="77777777" w:rsidR="00405B56" w:rsidRDefault="00405B56" w:rsidP="00E2496D">
            <w:pPr>
              <w:spacing w:before="60"/>
              <w:jc w:val="both"/>
              <w:rPr>
                <w:rFonts w:ascii="Arial" w:hAnsi="Arial"/>
                <w:sz w:val="20"/>
                <w:szCs w:val="20"/>
                <w:lang w:val="en-US" w:eastAsia="en-AU"/>
              </w:rPr>
            </w:pPr>
            <w:r>
              <w:rPr>
                <w:rFonts w:ascii="Arial" w:hAnsi="Arial"/>
                <w:sz w:val="20"/>
                <w:szCs w:val="20"/>
                <w:lang w:val="en-US" w:eastAsia="en-AU"/>
              </w:rPr>
              <w:t>Parcel</w:t>
            </w:r>
          </w:p>
        </w:tc>
        <w:tc>
          <w:tcPr>
            <w:tcW w:w="1975" w:type="pct"/>
          </w:tcPr>
          <w:p w14:paraId="09CB601E" w14:textId="66F5CDDC" w:rsidR="00405B56" w:rsidRDefault="00405B56" w:rsidP="00E2496D">
            <w:pPr>
              <w:spacing w:before="60"/>
              <w:jc w:val="both"/>
              <w:rPr>
                <w:rFonts w:ascii="Arial" w:hAnsi="Arial"/>
                <w:sz w:val="20"/>
                <w:szCs w:val="20"/>
                <w:lang w:val="en-US" w:eastAsia="en-AU"/>
              </w:rPr>
            </w:pPr>
            <w:r>
              <w:rPr>
                <w:rFonts w:ascii="Arial" w:hAnsi="Arial"/>
                <w:sz w:val="20"/>
                <w:szCs w:val="20"/>
                <w:lang w:val="en-US" w:eastAsia="en-AU"/>
              </w:rPr>
              <w:t>Section descriptor utilized in combination with Allotment, Parish, Block etc.</w:t>
            </w:r>
          </w:p>
        </w:tc>
        <w:tc>
          <w:tcPr>
            <w:tcW w:w="575" w:type="pct"/>
          </w:tcPr>
          <w:p w14:paraId="09CB601F" w14:textId="77777777" w:rsidR="00405B56" w:rsidRPr="00E04EDE" w:rsidRDefault="00405B56" w:rsidP="00A5192D">
            <w:pPr>
              <w:spacing w:before="60"/>
              <w:jc w:val="both"/>
              <w:rPr>
                <w:rFonts w:ascii="Arial" w:hAnsi="Arial"/>
                <w:sz w:val="20"/>
                <w:szCs w:val="20"/>
                <w:lang w:val="en-US" w:eastAsia="en-AU"/>
              </w:rPr>
            </w:pPr>
            <w:r w:rsidRPr="005A094F">
              <w:rPr>
                <w:rFonts w:ascii="Arial" w:hAnsi="Arial"/>
                <w:sz w:val="20"/>
                <w:szCs w:val="20"/>
                <w:lang w:val="en-US" w:eastAsia="en-AU"/>
              </w:rPr>
              <w:t>VARCHAR2(12)</w:t>
            </w:r>
          </w:p>
        </w:tc>
        <w:tc>
          <w:tcPr>
            <w:tcW w:w="723" w:type="pct"/>
          </w:tcPr>
          <w:p w14:paraId="09CB6020" w14:textId="77777777" w:rsidR="00405B56" w:rsidRDefault="00405B56" w:rsidP="00A5192D">
            <w:pPr>
              <w:spacing w:before="60"/>
              <w:jc w:val="both"/>
              <w:rPr>
                <w:rFonts w:ascii="Arial" w:hAnsi="Arial"/>
                <w:sz w:val="20"/>
                <w:szCs w:val="20"/>
                <w:lang w:val="en-US" w:eastAsia="en-AU"/>
              </w:rPr>
            </w:pPr>
            <w:r>
              <w:rPr>
                <w:rFonts w:ascii="Arial" w:hAnsi="Arial"/>
                <w:sz w:val="20"/>
                <w:szCs w:val="20"/>
                <w:lang w:val="en-US" w:eastAsia="en-AU"/>
              </w:rPr>
              <w:t xml:space="preserve">A, D, 2, 2A </w:t>
            </w:r>
            <w:proofErr w:type="spellStart"/>
            <w:r>
              <w:rPr>
                <w:rFonts w:ascii="Arial" w:hAnsi="Arial"/>
                <w:sz w:val="20"/>
                <w:szCs w:val="20"/>
                <w:lang w:val="en-US" w:eastAsia="en-AU"/>
              </w:rPr>
              <w:t>etc</w:t>
            </w:r>
            <w:proofErr w:type="spellEnd"/>
          </w:p>
        </w:tc>
      </w:tr>
      <w:tr w:rsidR="00405B56" w:rsidRPr="00A5192D" w14:paraId="09CB6028" w14:textId="77777777" w:rsidTr="00405B56">
        <w:tc>
          <w:tcPr>
            <w:tcW w:w="744" w:type="pct"/>
          </w:tcPr>
          <w:p w14:paraId="09CB6022" w14:textId="77777777" w:rsidR="00405B56" w:rsidRPr="005A094F" w:rsidRDefault="00405B56" w:rsidP="00A5192D">
            <w:pPr>
              <w:spacing w:before="60"/>
              <w:jc w:val="both"/>
              <w:rPr>
                <w:rFonts w:ascii="Arial" w:hAnsi="Arial"/>
                <w:snapToGrid w:val="0"/>
                <w:sz w:val="20"/>
                <w:szCs w:val="20"/>
                <w:lang w:val="en-US"/>
              </w:rPr>
            </w:pPr>
            <w:r>
              <w:rPr>
                <w:rFonts w:ascii="Arial" w:hAnsi="Arial"/>
                <w:snapToGrid w:val="0"/>
                <w:sz w:val="20"/>
                <w:szCs w:val="20"/>
                <w:lang w:val="en-US"/>
              </w:rPr>
              <w:t>SPI</w:t>
            </w:r>
          </w:p>
        </w:tc>
        <w:tc>
          <w:tcPr>
            <w:tcW w:w="500" w:type="pct"/>
          </w:tcPr>
          <w:p w14:paraId="09CB6023" w14:textId="77777777" w:rsidR="00405B56" w:rsidRDefault="00405B56" w:rsidP="007308F0">
            <w:pPr>
              <w:spacing w:before="60"/>
              <w:rPr>
                <w:rFonts w:ascii="Arial" w:hAnsi="Arial"/>
                <w:sz w:val="20"/>
                <w:szCs w:val="20"/>
                <w:lang w:val="en-US" w:eastAsia="en-AU"/>
              </w:rPr>
            </w:pPr>
            <w:r w:rsidRPr="00F600D2">
              <w:rPr>
                <w:rFonts w:ascii="Arial" w:hAnsi="Arial"/>
                <w:sz w:val="20"/>
                <w:szCs w:val="20"/>
                <w:lang w:val="en-US" w:eastAsia="en-AU"/>
              </w:rPr>
              <w:t xml:space="preserve">Standard Parcel </w:t>
            </w:r>
            <w:r w:rsidRPr="00F600D2">
              <w:rPr>
                <w:rFonts w:ascii="Arial" w:hAnsi="Arial"/>
                <w:sz w:val="20"/>
                <w:szCs w:val="20"/>
                <w:lang w:val="en-US" w:eastAsia="en-AU"/>
              </w:rPr>
              <w:lastRenderedPageBreak/>
              <w:t>Identifier</w:t>
            </w:r>
          </w:p>
        </w:tc>
        <w:tc>
          <w:tcPr>
            <w:tcW w:w="483" w:type="pct"/>
          </w:tcPr>
          <w:p w14:paraId="09CB6024" w14:textId="77777777" w:rsidR="00405B56" w:rsidRPr="00FA1CF4" w:rsidRDefault="00405B56" w:rsidP="00A5192D">
            <w:pPr>
              <w:spacing w:before="60"/>
              <w:jc w:val="both"/>
              <w:rPr>
                <w:rFonts w:ascii="Arial" w:hAnsi="Arial"/>
                <w:sz w:val="20"/>
                <w:szCs w:val="20"/>
                <w:lang w:val="en-US" w:eastAsia="en-AU"/>
              </w:rPr>
            </w:pPr>
            <w:r>
              <w:rPr>
                <w:rFonts w:ascii="Arial" w:hAnsi="Arial"/>
                <w:sz w:val="20"/>
                <w:szCs w:val="20"/>
                <w:lang w:val="en-US" w:eastAsia="en-AU"/>
              </w:rPr>
              <w:lastRenderedPageBreak/>
              <w:t>Parcel</w:t>
            </w:r>
          </w:p>
        </w:tc>
        <w:tc>
          <w:tcPr>
            <w:tcW w:w="1975" w:type="pct"/>
          </w:tcPr>
          <w:p w14:paraId="09CB6025" w14:textId="77777777" w:rsidR="00405B56" w:rsidRDefault="00405B56" w:rsidP="00A5192D">
            <w:pPr>
              <w:spacing w:before="60"/>
              <w:jc w:val="both"/>
              <w:rPr>
                <w:rFonts w:ascii="Arial" w:hAnsi="Arial"/>
                <w:sz w:val="20"/>
                <w:szCs w:val="20"/>
                <w:lang w:val="en-US" w:eastAsia="en-AU"/>
              </w:rPr>
            </w:pPr>
            <w:r w:rsidRPr="00FA1CF4">
              <w:rPr>
                <w:rFonts w:ascii="Arial" w:hAnsi="Arial"/>
                <w:sz w:val="20"/>
                <w:szCs w:val="20"/>
                <w:lang w:val="en-US" w:eastAsia="en-AU"/>
              </w:rPr>
              <w:t>Standard Parcel Identifier is a unique identifier for each parcel in Vicmap Property</w:t>
            </w:r>
            <w:r>
              <w:rPr>
                <w:rFonts w:ascii="Arial" w:hAnsi="Arial"/>
                <w:sz w:val="20"/>
                <w:szCs w:val="20"/>
                <w:lang w:val="en-US" w:eastAsia="en-AU"/>
              </w:rPr>
              <w:t xml:space="preserve"> and is based on its legal description.</w:t>
            </w:r>
          </w:p>
        </w:tc>
        <w:tc>
          <w:tcPr>
            <w:tcW w:w="575" w:type="pct"/>
          </w:tcPr>
          <w:p w14:paraId="09CB6026" w14:textId="77777777" w:rsidR="00405B56" w:rsidRPr="005A094F" w:rsidRDefault="00405B56" w:rsidP="00A5192D">
            <w:pPr>
              <w:spacing w:before="60"/>
              <w:jc w:val="both"/>
              <w:rPr>
                <w:rFonts w:ascii="Arial" w:hAnsi="Arial"/>
                <w:sz w:val="20"/>
                <w:szCs w:val="20"/>
                <w:lang w:val="en-US" w:eastAsia="en-AU"/>
              </w:rPr>
            </w:pPr>
            <w:r w:rsidRPr="005A094F">
              <w:rPr>
                <w:rFonts w:ascii="Arial" w:hAnsi="Arial"/>
                <w:sz w:val="20"/>
                <w:szCs w:val="20"/>
                <w:lang w:val="en-US" w:eastAsia="en-AU"/>
              </w:rPr>
              <w:t>VARCHAR2(18)</w:t>
            </w:r>
          </w:p>
        </w:tc>
        <w:tc>
          <w:tcPr>
            <w:tcW w:w="723" w:type="pct"/>
          </w:tcPr>
          <w:p w14:paraId="09CB6027" w14:textId="77777777" w:rsidR="00405B56" w:rsidRDefault="00405B56" w:rsidP="00A5192D">
            <w:pPr>
              <w:spacing w:before="60"/>
              <w:jc w:val="both"/>
              <w:rPr>
                <w:rFonts w:ascii="Arial" w:hAnsi="Arial"/>
                <w:sz w:val="20"/>
                <w:szCs w:val="20"/>
                <w:lang w:val="en-US" w:eastAsia="en-AU"/>
              </w:rPr>
            </w:pPr>
            <w:r w:rsidRPr="00FA1CF4">
              <w:rPr>
                <w:rFonts w:ascii="Arial" w:hAnsi="Arial"/>
                <w:sz w:val="20"/>
                <w:szCs w:val="20"/>
                <w:lang w:val="en-US" w:eastAsia="en-AU"/>
              </w:rPr>
              <w:t>3\LP218573</w:t>
            </w:r>
            <w:r>
              <w:rPr>
                <w:rFonts w:ascii="Arial" w:hAnsi="Arial"/>
                <w:sz w:val="20"/>
                <w:szCs w:val="20"/>
                <w:lang w:val="en-US" w:eastAsia="en-AU"/>
              </w:rPr>
              <w:t xml:space="preserve"> or </w:t>
            </w:r>
            <w:r w:rsidRPr="00FA1CF4">
              <w:rPr>
                <w:rFonts w:ascii="Arial" w:hAnsi="Arial"/>
                <w:sz w:val="20"/>
                <w:szCs w:val="20"/>
                <w:lang w:val="en-US" w:eastAsia="en-AU"/>
              </w:rPr>
              <w:t>19~23\PP5841</w:t>
            </w:r>
          </w:p>
        </w:tc>
      </w:tr>
      <w:tr w:rsidR="00405B56" w:rsidRPr="00A5192D" w14:paraId="09CB602F" w14:textId="77777777" w:rsidTr="00405B56">
        <w:tc>
          <w:tcPr>
            <w:tcW w:w="744" w:type="pct"/>
          </w:tcPr>
          <w:p w14:paraId="09CB6029" w14:textId="77777777" w:rsidR="00405B56" w:rsidRPr="007308F0" w:rsidRDefault="00405B56" w:rsidP="00A5192D">
            <w:pPr>
              <w:spacing w:before="60"/>
              <w:jc w:val="both"/>
              <w:rPr>
                <w:rFonts w:ascii="Arial" w:hAnsi="Arial"/>
                <w:snapToGrid w:val="0"/>
                <w:sz w:val="20"/>
                <w:szCs w:val="20"/>
                <w:lang w:val="en-US"/>
              </w:rPr>
            </w:pPr>
            <w:r>
              <w:rPr>
                <w:rFonts w:ascii="Arial" w:hAnsi="Arial"/>
                <w:snapToGrid w:val="0"/>
                <w:sz w:val="20"/>
                <w:szCs w:val="20"/>
                <w:lang w:val="en-US"/>
              </w:rPr>
              <w:lastRenderedPageBreak/>
              <w:t>SPI_CODE</w:t>
            </w:r>
          </w:p>
        </w:tc>
        <w:tc>
          <w:tcPr>
            <w:tcW w:w="500" w:type="pct"/>
          </w:tcPr>
          <w:p w14:paraId="09CB602A" w14:textId="77777777" w:rsidR="00405B56" w:rsidRPr="005A094F" w:rsidRDefault="00405B56" w:rsidP="007308F0">
            <w:pPr>
              <w:spacing w:before="60"/>
              <w:rPr>
                <w:rFonts w:ascii="Arial" w:hAnsi="Arial"/>
                <w:sz w:val="20"/>
                <w:szCs w:val="20"/>
                <w:lang w:val="en-US" w:eastAsia="en-AU"/>
              </w:rPr>
            </w:pPr>
            <w:r w:rsidRPr="00F600D2">
              <w:rPr>
                <w:rFonts w:ascii="Arial" w:hAnsi="Arial"/>
                <w:sz w:val="20"/>
                <w:szCs w:val="20"/>
                <w:lang w:val="en-US" w:eastAsia="en-AU"/>
              </w:rPr>
              <w:t>Standard Parcel Identifier</w:t>
            </w:r>
            <w:r>
              <w:rPr>
                <w:rFonts w:ascii="Arial" w:hAnsi="Arial"/>
                <w:sz w:val="20"/>
                <w:szCs w:val="20"/>
                <w:lang w:val="en-US" w:eastAsia="en-AU"/>
              </w:rPr>
              <w:t xml:space="preserve"> Code</w:t>
            </w:r>
          </w:p>
        </w:tc>
        <w:tc>
          <w:tcPr>
            <w:tcW w:w="483" w:type="pct"/>
          </w:tcPr>
          <w:p w14:paraId="09CB602B" w14:textId="77777777" w:rsidR="00405B56" w:rsidRDefault="00405B56" w:rsidP="0071286B">
            <w:pPr>
              <w:spacing w:before="60"/>
              <w:jc w:val="both"/>
              <w:rPr>
                <w:rFonts w:ascii="Arial" w:hAnsi="Arial"/>
                <w:sz w:val="20"/>
                <w:szCs w:val="20"/>
                <w:lang w:val="en-US" w:eastAsia="en-AU"/>
              </w:rPr>
            </w:pPr>
            <w:r>
              <w:rPr>
                <w:rFonts w:ascii="Arial" w:hAnsi="Arial"/>
                <w:sz w:val="20"/>
                <w:szCs w:val="20"/>
                <w:lang w:val="en-US" w:eastAsia="en-AU"/>
              </w:rPr>
              <w:t>Parcel</w:t>
            </w:r>
          </w:p>
        </w:tc>
        <w:tc>
          <w:tcPr>
            <w:tcW w:w="1975" w:type="pct"/>
          </w:tcPr>
          <w:p w14:paraId="09CB602C" w14:textId="77777777" w:rsidR="00405B56" w:rsidRPr="005A094F" w:rsidRDefault="00405B56" w:rsidP="0071286B">
            <w:pPr>
              <w:spacing w:before="60"/>
              <w:jc w:val="both"/>
              <w:rPr>
                <w:rFonts w:ascii="Arial" w:hAnsi="Arial"/>
                <w:sz w:val="20"/>
                <w:szCs w:val="20"/>
                <w:lang w:val="en-US" w:eastAsia="en-AU"/>
              </w:rPr>
            </w:pPr>
            <w:r>
              <w:rPr>
                <w:rFonts w:ascii="Arial" w:hAnsi="Arial"/>
                <w:sz w:val="20"/>
                <w:szCs w:val="20"/>
                <w:lang w:val="en-US" w:eastAsia="en-AU"/>
              </w:rPr>
              <w:t xml:space="preserve">The </w:t>
            </w:r>
            <w:r w:rsidRPr="00F600D2">
              <w:rPr>
                <w:rFonts w:ascii="Arial" w:hAnsi="Arial"/>
                <w:sz w:val="20"/>
                <w:szCs w:val="20"/>
                <w:lang w:val="en-US" w:eastAsia="en-AU"/>
              </w:rPr>
              <w:t>Standard Parcel Identifier</w:t>
            </w:r>
            <w:r>
              <w:rPr>
                <w:rFonts w:ascii="Arial" w:hAnsi="Arial"/>
                <w:sz w:val="20"/>
                <w:szCs w:val="20"/>
                <w:lang w:val="en-US" w:eastAsia="en-AU"/>
              </w:rPr>
              <w:t xml:space="preserve"> Code states the Quality Assurance status of the respective SPI -  for example; 100 - </w:t>
            </w:r>
            <w:r>
              <w:rPr>
                <w:rFonts w:ascii="Arial" w:hAnsi="Arial" w:cs="Arial"/>
                <w:color w:val="000000"/>
                <w:sz w:val="20"/>
                <w:szCs w:val="20"/>
                <w:shd w:val="clear" w:color="auto" w:fill="FFFFFF"/>
              </w:rPr>
              <w:t>Parcel is correct shape, has correct relative position and SPI has been validated against VOTS</w:t>
            </w:r>
            <w:r>
              <w:rPr>
                <w:rFonts w:ascii="Arial" w:hAnsi="Arial"/>
                <w:sz w:val="20"/>
                <w:szCs w:val="20"/>
                <w:lang w:val="en-US" w:eastAsia="en-AU"/>
              </w:rPr>
              <w:t xml:space="preserve">,   101 </w:t>
            </w:r>
            <w:r w:rsidRPr="0071286B">
              <w:rPr>
                <w:rFonts w:ascii="Arial" w:hAnsi="Arial"/>
                <w:sz w:val="20"/>
                <w:szCs w:val="20"/>
                <w:lang w:val="en-US" w:eastAsia="en-AU"/>
              </w:rPr>
              <w:t>= SPI has been validated against VOTS, 202 = SPI not present in VOTS, etc. For a full list of codes see PR_SPI table available online.</w:t>
            </w:r>
          </w:p>
        </w:tc>
        <w:tc>
          <w:tcPr>
            <w:tcW w:w="575" w:type="pct"/>
          </w:tcPr>
          <w:p w14:paraId="09CB602D" w14:textId="77777777" w:rsidR="00405B56" w:rsidRPr="005A094F" w:rsidRDefault="00405B56" w:rsidP="00A5192D">
            <w:pPr>
              <w:spacing w:before="60"/>
              <w:jc w:val="both"/>
              <w:rPr>
                <w:rFonts w:ascii="Arial" w:hAnsi="Arial"/>
                <w:sz w:val="20"/>
                <w:szCs w:val="20"/>
                <w:lang w:val="en-US" w:eastAsia="en-AU"/>
              </w:rPr>
            </w:pPr>
            <w:r w:rsidRPr="005A094F">
              <w:rPr>
                <w:rFonts w:ascii="Arial" w:hAnsi="Arial"/>
                <w:sz w:val="20"/>
                <w:szCs w:val="20"/>
                <w:lang w:val="en-US" w:eastAsia="en-AU"/>
              </w:rPr>
              <w:t>NUMBER(3)</w:t>
            </w:r>
          </w:p>
        </w:tc>
        <w:tc>
          <w:tcPr>
            <w:tcW w:w="723" w:type="pct"/>
          </w:tcPr>
          <w:p w14:paraId="09CB602E" w14:textId="77777777" w:rsidR="00405B56" w:rsidRPr="005A094F" w:rsidRDefault="00405B56" w:rsidP="00A5192D">
            <w:pPr>
              <w:spacing w:before="60"/>
              <w:jc w:val="both"/>
              <w:rPr>
                <w:rFonts w:ascii="Arial" w:hAnsi="Arial"/>
                <w:sz w:val="20"/>
                <w:szCs w:val="20"/>
                <w:lang w:val="en-US" w:eastAsia="en-AU"/>
              </w:rPr>
            </w:pPr>
            <w:r>
              <w:rPr>
                <w:rFonts w:ascii="Arial" w:hAnsi="Arial"/>
                <w:sz w:val="20"/>
                <w:szCs w:val="20"/>
                <w:lang w:val="en-US" w:eastAsia="en-AU"/>
              </w:rPr>
              <w:t xml:space="preserve">101, 202 </w:t>
            </w:r>
            <w:proofErr w:type="spellStart"/>
            <w:r>
              <w:rPr>
                <w:rFonts w:ascii="Arial" w:hAnsi="Arial"/>
                <w:sz w:val="20"/>
                <w:szCs w:val="20"/>
                <w:lang w:val="en-US" w:eastAsia="en-AU"/>
              </w:rPr>
              <w:t>etc</w:t>
            </w:r>
            <w:proofErr w:type="spellEnd"/>
          </w:p>
        </w:tc>
      </w:tr>
      <w:tr w:rsidR="00405B56" w:rsidRPr="00A5192D" w14:paraId="09CB6036" w14:textId="77777777" w:rsidTr="00405B56">
        <w:tc>
          <w:tcPr>
            <w:tcW w:w="744" w:type="pct"/>
          </w:tcPr>
          <w:p w14:paraId="09CB6030" w14:textId="77777777" w:rsidR="00405B56" w:rsidRPr="007308F0" w:rsidRDefault="00405B56" w:rsidP="00A5192D">
            <w:pPr>
              <w:spacing w:before="60"/>
              <w:jc w:val="both"/>
              <w:rPr>
                <w:rFonts w:ascii="Arial" w:hAnsi="Arial"/>
                <w:snapToGrid w:val="0"/>
                <w:sz w:val="20"/>
                <w:szCs w:val="20"/>
                <w:lang w:val="en-US"/>
              </w:rPr>
            </w:pPr>
            <w:r w:rsidRPr="00663478">
              <w:rPr>
                <w:rFonts w:ascii="Arial" w:hAnsi="Arial"/>
                <w:snapToGrid w:val="0"/>
                <w:sz w:val="20"/>
                <w:szCs w:val="20"/>
                <w:lang w:val="en-US"/>
              </w:rPr>
              <w:t>STATUS</w:t>
            </w:r>
          </w:p>
        </w:tc>
        <w:tc>
          <w:tcPr>
            <w:tcW w:w="500" w:type="pct"/>
          </w:tcPr>
          <w:p w14:paraId="09CB6031" w14:textId="77777777" w:rsidR="00405B56" w:rsidRPr="005A094F" w:rsidRDefault="00405B56" w:rsidP="007308F0">
            <w:pPr>
              <w:spacing w:before="60"/>
              <w:rPr>
                <w:rFonts w:ascii="Arial" w:hAnsi="Arial"/>
                <w:sz w:val="20"/>
                <w:szCs w:val="20"/>
                <w:lang w:val="en-US" w:eastAsia="en-AU"/>
              </w:rPr>
            </w:pPr>
            <w:r>
              <w:rPr>
                <w:rFonts w:ascii="Arial" w:hAnsi="Arial"/>
                <w:sz w:val="20"/>
                <w:szCs w:val="20"/>
                <w:lang w:val="en-US" w:eastAsia="en-AU"/>
              </w:rPr>
              <w:t>Land Parcel Status</w:t>
            </w:r>
          </w:p>
        </w:tc>
        <w:tc>
          <w:tcPr>
            <w:tcW w:w="483" w:type="pct"/>
          </w:tcPr>
          <w:p w14:paraId="09CB6032" w14:textId="77777777" w:rsidR="00405B56" w:rsidRPr="00F600D2" w:rsidRDefault="00405B56" w:rsidP="008930FB">
            <w:pPr>
              <w:spacing w:before="60"/>
              <w:jc w:val="both"/>
              <w:rPr>
                <w:rFonts w:ascii="Arial" w:hAnsi="Arial"/>
                <w:sz w:val="20"/>
                <w:szCs w:val="20"/>
                <w:lang w:val="en-US" w:eastAsia="en-AU"/>
              </w:rPr>
            </w:pPr>
            <w:r>
              <w:rPr>
                <w:rFonts w:ascii="Arial" w:hAnsi="Arial"/>
                <w:sz w:val="20"/>
                <w:szCs w:val="20"/>
                <w:lang w:val="en-US" w:eastAsia="en-AU"/>
              </w:rPr>
              <w:t>Easement, Parcel, Parcel View, Property &amp; Property View</w:t>
            </w:r>
          </w:p>
        </w:tc>
        <w:tc>
          <w:tcPr>
            <w:tcW w:w="1975" w:type="pct"/>
          </w:tcPr>
          <w:p w14:paraId="09CB6033" w14:textId="77777777" w:rsidR="00405B56" w:rsidRPr="005A094F" w:rsidRDefault="00405B56" w:rsidP="00A5192D">
            <w:pPr>
              <w:spacing w:before="60"/>
              <w:jc w:val="both"/>
              <w:rPr>
                <w:rFonts w:ascii="Arial" w:hAnsi="Arial"/>
                <w:sz w:val="20"/>
                <w:szCs w:val="20"/>
                <w:lang w:val="en-US" w:eastAsia="en-AU"/>
              </w:rPr>
            </w:pPr>
            <w:r w:rsidRPr="00F600D2">
              <w:rPr>
                <w:rFonts w:ascii="Arial" w:hAnsi="Arial"/>
                <w:sz w:val="20"/>
                <w:szCs w:val="20"/>
                <w:lang w:val="en-US" w:eastAsia="en-AU"/>
              </w:rPr>
              <w:t>A code that identifies whether the feature is (A)</w:t>
            </w:r>
            <w:proofErr w:type="spellStart"/>
            <w:r w:rsidRPr="00F600D2">
              <w:rPr>
                <w:rFonts w:ascii="Arial" w:hAnsi="Arial"/>
                <w:sz w:val="20"/>
                <w:szCs w:val="20"/>
                <w:lang w:val="en-US" w:eastAsia="en-AU"/>
              </w:rPr>
              <w:t>pproved</w:t>
            </w:r>
            <w:proofErr w:type="spellEnd"/>
            <w:r w:rsidRPr="00F600D2">
              <w:rPr>
                <w:rFonts w:ascii="Arial" w:hAnsi="Arial"/>
                <w:sz w:val="20"/>
                <w:szCs w:val="20"/>
                <w:lang w:val="en-US" w:eastAsia="en-AU"/>
              </w:rPr>
              <w:t xml:space="preserve"> or (P)</w:t>
            </w:r>
            <w:proofErr w:type="spellStart"/>
            <w:r w:rsidRPr="00F600D2">
              <w:rPr>
                <w:rFonts w:ascii="Arial" w:hAnsi="Arial"/>
                <w:sz w:val="20"/>
                <w:szCs w:val="20"/>
                <w:lang w:val="en-US" w:eastAsia="en-AU"/>
              </w:rPr>
              <w:t>roposed</w:t>
            </w:r>
            <w:proofErr w:type="spellEnd"/>
          </w:p>
        </w:tc>
        <w:tc>
          <w:tcPr>
            <w:tcW w:w="575" w:type="pct"/>
          </w:tcPr>
          <w:p w14:paraId="09CB6034" w14:textId="77777777" w:rsidR="00405B56" w:rsidRPr="005A094F" w:rsidRDefault="00405B56" w:rsidP="00A5192D">
            <w:pPr>
              <w:spacing w:before="60"/>
              <w:jc w:val="both"/>
              <w:rPr>
                <w:rFonts w:ascii="Arial" w:hAnsi="Arial"/>
                <w:sz w:val="20"/>
                <w:szCs w:val="20"/>
                <w:lang w:val="en-US" w:eastAsia="en-AU"/>
              </w:rPr>
            </w:pPr>
            <w:r>
              <w:rPr>
                <w:rFonts w:ascii="Arial" w:hAnsi="Arial"/>
                <w:sz w:val="20"/>
                <w:szCs w:val="20"/>
                <w:lang w:val="en-US" w:eastAsia="en-AU"/>
              </w:rPr>
              <w:t>VARCHAR2(1</w:t>
            </w:r>
            <w:r w:rsidRPr="00663478">
              <w:rPr>
                <w:rFonts w:ascii="Arial" w:hAnsi="Arial"/>
                <w:sz w:val="20"/>
                <w:szCs w:val="20"/>
                <w:lang w:val="en-US" w:eastAsia="en-AU"/>
              </w:rPr>
              <w:t>)</w:t>
            </w:r>
          </w:p>
        </w:tc>
        <w:tc>
          <w:tcPr>
            <w:tcW w:w="723" w:type="pct"/>
          </w:tcPr>
          <w:p w14:paraId="09CB6035" w14:textId="77777777" w:rsidR="00405B56" w:rsidRPr="005A094F" w:rsidRDefault="00405B56" w:rsidP="00A5192D">
            <w:pPr>
              <w:spacing w:before="60"/>
              <w:jc w:val="both"/>
              <w:rPr>
                <w:rFonts w:ascii="Arial" w:hAnsi="Arial"/>
                <w:sz w:val="20"/>
                <w:szCs w:val="20"/>
                <w:lang w:val="en-US" w:eastAsia="en-AU"/>
              </w:rPr>
            </w:pPr>
            <w:r>
              <w:rPr>
                <w:rFonts w:ascii="Arial" w:hAnsi="Arial"/>
                <w:sz w:val="20"/>
                <w:szCs w:val="20"/>
                <w:lang w:val="en-US" w:eastAsia="en-AU"/>
              </w:rPr>
              <w:t>A, P</w:t>
            </w:r>
          </w:p>
        </w:tc>
      </w:tr>
      <w:tr w:rsidR="00405B56" w:rsidRPr="00A5192D" w14:paraId="09CB603D" w14:textId="77777777" w:rsidTr="00405B56">
        <w:tc>
          <w:tcPr>
            <w:tcW w:w="744" w:type="pct"/>
          </w:tcPr>
          <w:p w14:paraId="09CB6037" w14:textId="77777777" w:rsidR="00405B56" w:rsidRPr="007308F0" w:rsidRDefault="00405B56" w:rsidP="00A5192D">
            <w:pPr>
              <w:spacing w:before="60"/>
              <w:jc w:val="both"/>
              <w:rPr>
                <w:rFonts w:ascii="Arial" w:hAnsi="Arial"/>
                <w:snapToGrid w:val="0"/>
                <w:sz w:val="20"/>
                <w:szCs w:val="20"/>
                <w:lang w:val="en-US"/>
              </w:rPr>
            </w:pPr>
            <w:r w:rsidRPr="00BF1E35">
              <w:rPr>
                <w:rFonts w:ascii="Arial" w:hAnsi="Arial"/>
                <w:snapToGrid w:val="0"/>
                <w:sz w:val="20"/>
                <w:szCs w:val="20"/>
                <w:lang w:val="en-US"/>
              </w:rPr>
              <w:t>SUBDIVISION</w:t>
            </w:r>
          </w:p>
        </w:tc>
        <w:tc>
          <w:tcPr>
            <w:tcW w:w="500" w:type="pct"/>
          </w:tcPr>
          <w:p w14:paraId="09CB6038" w14:textId="77777777" w:rsidR="00405B56" w:rsidRPr="005A094F" w:rsidRDefault="00405B56" w:rsidP="007308F0">
            <w:pPr>
              <w:spacing w:before="60"/>
              <w:rPr>
                <w:rFonts w:ascii="Arial" w:hAnsi="Arial"/>
                <w:sz w:val="20"/>
                <w:szCs w:val="20"/>
                <w:lang w:val="en-US" w:eastAsia="en-AU"/>
              </w:rPr>
            </w:pPr>
            <w:r>
              <w:rPr>
                <w:rFonts w:ascii="Arial" w:hAnsi="Arial"/>
                <w:sz w:val="20"/>
                <w:szCs w:val="20"/>
                <w:lang w:val="en-US" w:eastAsia="en-AU"/>
              </w:rPr>
              <w:t>Crown Subdivision</w:t>
            </w:r>
          </w:p>
        </w:tc>
        <w:tc>
          <w:tcPr>
            <w:tcW w:w="483" w:type="pct"/>
          </w:tcPr>
          <w:p w14:paraId="09CB6039" w14:textId="77777777" w:rsidR="00405B56" w:rsidRDefault="00405B56" w:rsidP="00A5192D">
            <w:pPr>
              <w:spacing w:before="60"/>
              <w:jc w:val="both"/>
              <w:rPr>
                <w:rFonts w:ascii="Arial" w:hAnsi="Arial"/>
                <w:sz w:val="20"/>
                <w:szCs w:val="20"/>
                <w:lang w:val="en-US" w:eastAsia="en-AU"/>
              </w:rPr>
            </w:pPr>
            <w:r>
              <w:rPr>
                <w:rFonts w:ascii="Arial" w:hAnsi="Arial"/>
                <w:sz w:val="20"/>
                <w:szCs w:val="20"/>
                <w:lang w:val="en-US" w:eastAsia="en-AU"/>
              </w:rPr>
              <w:t>Parcel</w:t>
            </w:r>
          </w:p>
        </w:tc>
        <w:tc>
          <w:tcPr>
            <w:tcW w:w="1975" w:type="pct"/>
          </w:tcPr>
          <w:p w14:paraId="09CB603A" w14:textId="77777777" w:rsidR="00405B56" w:rsidRPr="005A094F" w:rsidRDefault="00405B56" w:rsidP="00A5192D">
            <w:pPr>
              <w:spacing w:before="60"/>
              <w:jc w:val="both"/>
              <w:rPr>
                <w:rFonts w:ascii="Arial" w:hAnsi="Arial"/>
                <w:sz w:val="20"/>
                <w:szCs w:val="20"/>
                <w:lang w:val="en-US" w:eastAsia="en-AU"/>
              </w:rPr>
            </w:pPr>
            <w:r>
              <w:rPr>
                <w:rFonts w:ascii="Arial" w:hAnsi="Arial"/>
                <w:sz w:val="20"/>
                <w:szCs w:val="20"/>
                <w:lang w:val="en-US" w:eastAsia="en-AU"/>
              </w:rPr>
              <w:t xml:space="preserve">Crown Subdivision descriptor </w:t>
            </w:r>
          </w:p>
        </w:tc>
        <w:tc>
          <w:tcPr>
            <w:tcW w:w="575" w:type="pct"/>
          </w:tcPr>
          <w:p w14:paraId="09CB603B" w14:textId="77777777" w:rsidR="00405B56" w:rsidRPr="005A094F" w:rsidRDefault="00405B56" w:rsidP="00A5192D">
            <w:pPr>
              <w:spacing w:before="60"/>
              <w:jc w:val="both"/>
              <w:rPr>
                <w:rFonts w:ascii="Arial" w:hAnsi="Arial"/>
                <w:sz w:val="20"/>
                <w:szCs w:val="20"/>
                <w:lang w:val="en-US" w:eastAsia="en-AU"/>
              </w:rPr>
            </w:pPr>
            <w:r w:rsidRPr="007308F0">
              <w:rPr>
                <w:rFonts w:ascii="Arial" w:hAnsi="Arial"/>
                <w:sz w:val="20"/>
                <w:szCs w:val="20"/>
                <w:lang w:val="en-US" w:eastAsia="en-AU"/>
              </w:rPr>
              <w:t>VARCHAR2(12)</w:t>
            </w:r>
          </w:p>
        </w:tc>
        <w:tc>
          <w:tcPr>
            <w:tcW w:w="723" w:type="pct"/>
          </w:tcPr>
          <w:p w14:paraId="09CB603C" w14:textId="77777777" w:rsidR="00405B56" w:rsidRPr="005A094F" w:rsidRDefault="00405B56" w:rsidP="00A5192D">
            <w:pPr>
              <w:spacing w:before="60"/>
              <w:jc w:val="both"/>
              <w:rPr>
                <w:rFonts w:ascii="Arial" w:hAnsi="Arial"/>
                <w:sz w:val="20"/>
                <w:szCs w:val="20"/>
                <w:lang w:val="en-US" w:eastAsia="en-AU"/>
              </w:rPr>
            </w:pPr>
            <w:r>
              <w:rPr>
                <w:rFonts w:ascii="Arial" w:hAnsi="Arial"/>
                <w:sz w:val="20"/>
                <w:szCs w:val="20"/>
                <w:lang w:val="en-US" w:eastAsia="en-AU"/>
              </w:rPr>
              <w:t>B</w:t>
            </w:r>
          </w:p>
        </w:tc>
      </w:tr>
      <w:tr w:rsidR="00405B56" w:rsidRPr="00A5192D" w14:paraId="09CB6045" w14:textId="77777777" w:rsidTr="00405B56">
        <w:tc>
          <w:tcPr>
            <w:tcW w:w="744" w:type="pct"/>
          </w:tcPr>
          <w:p w14:paraId="09CB603E" w14:textId="77777777" w:rsidR="00405B56" w:rsidRPr="00663478" w:rsidRDefault="00405B56" w:rsidP="00A5192D">
            <w:pPr>
              <w:spacing w:before="60"/>
              <w:jc w:val="both"/>
              <w:rPr>
                <w:rFonts w:ascii="Arial" w:hAnsi="Arial"/>
                <w:snapToGrid w:val="0"/>
                <w:sz w:val="20"/>
                <w:szCs w:val="20"/>
                <w:lang w:val="en-US"/>
              </w:rPr>
            </w:pPr>
            <w:r>
              <w:rPr>
                <w:rFonts w:ascii="Arial" w:hAnsi="Arial"/>
                <w:snapToGrid w:val="0"/>
                <w:sz w:val="20"/>
                <w:szCs w:val="20"/>
                <w:lang w:val="en-US"/>
              </w:rPr>
              <w:t>TEXT_HEIGHT</w:t>
            </w:r>
          </w:p>
        </w:tc>
        <w:tc>
          <w:tcPr>
            <w:tcW w:w="500" w:type="pct"/>
          </w:tcPr>
          <w:p w14:paraId="09CB603F" w14:textId="77777777" w:rsidR="00405B56" w:rsidRDefault="00405B56" w:rsidP="007308F0">
            <w:pPr>
              <w:spacing w:before="60"/>
              <w:rPr>
                <w:rFonts w:ascii="Arial" w:hAnsi="Arial"/>
                <w:sz w:val="20"/>
                <w:szCs w:val="20"/>
                <w:lang w:val="en-US" w:eastAsia="en-AU"/>
              </w:rPr>
            </w:pPr>
            <w:r>
              <w:rPr>
                <w:rFonts w:ascii="Arial" w:hAnsi="Arial"/>
                <w:sz w:val="20"/>
                <w:szCs w:val="20"/>
                <w:lang w:val="en-US" w:eastAsia="en-AU"/>
              </w:rPr>
              <w:t>Text Height</w:t>
            </w:r>
          </w:p>
        </w:tc>
        <w:tc>
          <w:tcPr>
            <w:tcW w:w="483" w:type="pct"/>
          </w:tcPr>
          <w:p w14:paraId="09CB6040" w14:textId="77777777" w:rsidR="00405B56" w:rsidRDefault="00405B56" w:rsidP="000F5DE2">
            <w:pPr>
              <w:spacing w:before="60"/>
              <w:jc w:val="both"/>
              <w:rPr>
                <w:rFonts w:ascii="Arial" w:hAnsi="Arial"/>
                <w:sz w:val="20"/>
                <w:szCs w:val="20"/>
                <w:lang w:val="en-US" w:eastAsia="en-AU"/>
              </w:rPr>
            </w:pPr>
            <w:r>
              <w:rPr>
                <w:rFonts w:ascii="Arial" w:hAnsi="Arial"/>
                <w:sz w:val="20"/>
                <w:szCs w:val="20"/>
                <w:lang w:val="en-US" w:eastAsia="en-AU"/>
              </w:rPr>
              <w:t>Annotation Text</w:t>
            </w:r>
          </w:p>
        </w:tc>
        <w:tc>
          <w:tcPr>
            <w:tcW w:w="1975" w:type="pct"/>
          </w:tcPr>
          <w:p w14:paraId="09CB6041" w14:textId="77777777" w:rsidR="00405B56" w:rsidRDefault="00405B56" w:rsidP="000F5DE2">
            <w:pPr>
              <w:jc w:val="both"/>
              <w:rPr>
                <w:rFonts w:ascii="Arial" w:hAnsi="Arial" w:cs="Arial"/>
                <w:sz w:val="20"/>
                <w:szCs w:val="20"/>
              </w:rPr>
            </w:pPr>
            <w:r>
              <w:rPr>
                <w:rFonts w:ascii="Arial" w:hAnsi="Arial" w:cs="Arial"/>
                <w:sz w:val="20"/>
                <w:szCs w:val="20"/>
              </w:rPr>
              <w:t>Height of text string font.</w:t>
            </w:r>
          </w:p>
          <w:p w14:paraId="09CB6042" w14:textId="77777777" w:rsidR="00405B56" w:rsidRPr="004406AE" w:rsidRDefault="00405B56" w:rsidP="004406AE">
            <w:pPr>
              <w:spacing w:before="60"/>
              <w:jc w:val="both"/>
              <w:rPr>
                <w:rFonts w:ascii="Arial" w:hAnsi="Arial"/>
                <w:sz w:val="20"/>
                <w:szCs w:val="20"/>
                <w:lang w:val="en-US" w:eastAsia="en-AU"/>
              </w:rPr>
            </w:pPr>
          </w:p>
        </w:tc>
        <w:tc>
          <w:tcPr>
            <w:tcW w:w="575" w:type="pct"/>
          </w:tcPr>
          <w:p w14:paraId="09CB6043" w14:textId="77777777" w:rsidR="00405B56" w:rsidRPr="00663478" w:rsidRDefault="00405B56" w:rsidP="00A5192D">
            <w:pPr>
              <w:spacing w:before="60"/>
              <w:jc w:val="both"/>
              <w:rPr>
                <w:rFonts w:ascii="Arial" w:hAnsi="Arial"/>
                <w:sz w:val="20"/>
                <w:szCs w:val="20"/>
                <w:lang w:val="en-US" w:eastAsia="en-AU"/>
              </w:rPr>
            </w:pPr>
            <w:r>
              <w:rPr>
                <w:rFonts w:ascii="Arial" w:hAnsi="Arial"/>
                <w:sz w:val="20"/>
                <w:szCs w:val="20"/>
                <w:lang w:val="en-US" w:eastAsia="en-AU"/>
              </w:rPr>
              <w:t>NUMBER(8,3)</w:t>
            </w:r>
          </w:p>
        </w:tc>
        <w:tc>
          <w:tcPr>
            <w:tcW w:w="723" w:type="pct"/>
          </w:tcPr>
          <w:p w14:paraId="09CB6044" w14:textId="77777777" w:rsidR="00405B56" w:rsidRDefault="00405B56" w:rsidP="00A5192D">
            <w:pPr>
              <w:spacing w:before="60"/>
              <w:jc w:val="both"/>
              <w:rPr>
                <w:rFonts w:ascii="Arial" w:hAnsi="Arial"/>
                <w:sz w:val="20"/>
                <w:szCs w:val="20"/>
                <w:lang w:val="en-US" w:eastAsia="en-AU"/>
              </w:rPr>
            </w:pPr>
            <w:r w:rsidRPr="000F5DE2">
              <w:rPr>
                <w:rFonts w:ascii="Arial" w:hAnsi="Arial"/>
                <w:sz w:val="20"/>
                <w:szCs w:val="20"/>
                <w:lang w:val="en-US" w:eastAsia="en-AU"/>
              </w:rPr>
              <w:t>1.25</w:t>
            </w:r>
          </w:p>
        </w:tc>
      </w:tr>
      <w:tr w:rsidR="00405B56" w:rsidRPr="00A5192D" w14:paraId="09CB604C" w14:textId="77777777" w:rsidTr="00405B56">
        <w:tc>
          <w:tcPr>
            <w:tcW w:w="744" w:type="pct"/>
          </w:tcPr>
          <w:p w14:paraId="09CB6046" w14:textId="77777777" w:rsidR="00405B56" w:rsidRPr="00663478" w:rsidRDefault="00405B56" w:rsidP="00A5192D">
            <w:pPr>
              <w:spacing w:before="60"/>
              <w:jc w:val="both"/>
              <w:rPr>
                <w:rFonts w:ascii="Arial" w:hAnsi="Arial"/>
                <w:snapToGrid w:val="0"/>
                <w:sz w:val="20"/>
                <w:szCs w:val="20"/>
                <w:lang w:val="en-US"/>
              </w:rPr>
            </w:pPr>
            <w:r>
              <w:rPr>
                <w:rFonts w:ascii="Arial" w:hAnsi="Arial"/>
                <w:snapToGrid w:val="0"/>
                <w:sz w:val="20"/>
                <w:szCs w:val="20"/>
                <w:lang w:val="en-US"/>
              </w:rPr>
              <w:t>TEXT_WIDTH</w:t>
            </w:r>
          </w:p>
        </w:tc>
        <w:tc>
          <w:tcPr>
            <w:tcW w:w="500" w:type="pct"/>
          </w:tcPr>
          <w:p w14:paraId="09CB6047" w14:textId="77777777" w:rsidR="00405B56" w:rsidRDefault="00405B56" w:rsidP="007308F0">
            <w:pPr>
              <w:spacing w:before="60"/>
              <w:rPr>
                <w:rFonts w:ascii="Arial" w:hAnsi="Arial"/>
                <w:sz w:val="20"/>
                <w:szCs w:val="20"/>
                <w:lang w:val="en-US" w:eastAsia="en-AU"/>
              </w:rPr>
            </w:pPr>
            <w:r>
              <w:rPr>
                <w:rFonts w:ascii="Arial" w:hAnsi="Arial"/>
                <w:sz w:val="20"/>
                <w:szCs w:val="20"/>
                <w:lang w:val="en-US" w:eastAsia="en-AU"/>
              </w:rPr>
              <w:t>Text Width</w:t>
            </w:r>
          </w:p>
        </w:tc>
        <w:tc>
          <w:tcPr>
            <w:tcW w:w="483" w:type="pct"/>
          </w:tcPr>
          <w:p w14:paraId="09CB6048" w14:textId="77777777" w:rsidR="00405B56" w:rsidRDefault="00405B56" w:rsidP="004406AE">
            <w:pPr>
              <w:spacing w:before="60"/>
              <w:jc w:val="both"/>
              <w:rPr>
                <w:rFonts w:ascii="Arial" w:hAnsi="Arial"/>
                <w:sz w:val="20"/>
                <w:szCs w:val="20"/>
                <w:lang w:val="en-US" w:eastAsia="en-AU"/>
              </w:rPr>
            </w:pPr>
            <w:r>
              <w:rPr>
                <w:rFonts w:ascii="Arial" w:hAnsi="Arial"/>
                <w:sz w:val="20"/>
                <w:szCs w:val="20"/>
                <w:lang w:val="en-US" w:eastAsia="en-AU"/>
              </w:rPr>
              <w:t>Annotation Text</w:t>
            </w:r>
          </w:p>
        </w:tc>
        <w:tc>
          <w:tcPr>
            <w:tcW w:w="1975" w:type="pct"/>
          </w:tcPr>
          <w:p w14:paraId="09CB6049" w14:textId="77777777" w:rsidR="00405B56" w:rsidRPr="004406AE" w:rsidRDefault="00405B56" w:rsidP="004406AE">
            <w:pPr>
              <w:spacing w:before="60"/>
              <w:jc w:val="both"/>
              <w:rPr>
                <w:rFonts w:ascii="Arial" w:hAnsi="Arial"/>
                <w:sz w:val="20"/>
                <w:szCs w:val="20"/>
                <w:lang w:val="en-US" w:eastAsia="en-AU"/>
              </w:rPr>
            </w:pPr>
            <w:r w:rsidRPr="000F5DE2">
              <w:rPr>
                <w:rFonts w:ascii="Arial" w:hAnsi="Arial"/>
                <w:sz w:val="20"/>
                <w:szCs w:val="20"/>
                <w:lang w:val="en-US" w:eastAsia="en-AU"/>
              </w:rPr>
              <w:t>Width of text string font.</w:t>
            </w:r>
          </w:p>
        </w:tc>
        <w:tc>
          <w:tcPr>
            <w:tcW w:w="575" w:type="pct"/>
          </w:tcPr>
          <w:p w14:paraId="09CB604A" w14:textId="77777777" w:rsidR="00405B56" w:rsidRPr="00663478" w:rsidRDefault="00405B56" w:rsidP="00A5192D">
            <w:pPr>
              <w:spacing w:before="60"/>
              <w:jc w:val="both"/>
              <w:rPr>
                <w:rFonts w:ascii="Arial" w:hAnsi="Arial"/>
                <w:sz w:val="20"/>
                <w:szCs w:val="20"/>
                <w:lang w:val="en-US" w:eastAsia="en-AU"/>
              </w:rPr>
            </w:pPr>
            <w:r>
              <w:rPr>
                <w:rFonts w:ascii="Arial" w:hAnsi="Arial"/>
                <w:sz w:val="20"/>
                <w:szCs w:val="20"/>
                <w:lang w:val="en-US" w:eastAsia="en-AU"/>
              </w:rPr>
              <w:t>NUMBER(8,3)</w:t>
            </w:r>
          </w:p>
        </w:tc>
        <w:tc>
          <w:tcPr>
            <w:tcW w:w="723" w:type="pct"/>
          </w:tcPr>
          <w:p w14:paraId="09CB604B" w14:textId="77777777" w:rsidR="00405B56" w:rsidRDefault="00405B56" w:rsidP="00A5192D">
            <w:pPr>
              <w:spacing w:before="60"/>
              <w:jc w:val="both"/>
              <w:rPr>
                <w:rFonts w:ascii="Arial" w:hAnsi="Arial"/>
                <w:sz w:val="20"/>
                <w:szCs w:val="20"/>
                <w:lang w:val="en-US" w:eastAsia="en-AU"/>
              </w:rPr>
            </w:pPr>
            <w:r w:rsidRPr="000F5DE2">
              <w:rPr>
                <w:rFonts w:ascii="Arial" w:hAnsi="Arial"/>
                <w:sz w:val="20"/>
                <w:szCs w:val="20"/>
                <w:lang w:val="en-US" w:eastAsia="en-AU"/>
              </w:rPr>
              <w:t>1.25</w:t>
            </w:r>
          </w:p>
        </w:tc>
      </w:tr>
      <w:tr w:rsidR="00F77F90" w:rsidRPr="00A5192D" w14:paraId="09CB6053" w14:textId="77777777" w:rsidTr="00405B56">
        <w:tc>
          <w:tcPr>
            <w:tcW w:w="744" w:type="pct"/>
          </w:tcPr>
          <w:p w14:paraId="09CB604D" w14:textId="77777777" w:rsidR="00F77F90" w:rsidRPr="00663478" w:rsidRDefault="00F77F90" w:rsidP="00A5192D">
            <w:pPr>
              <w:spacing w:before="60"/>
              <w:jc w:val="both"/>
              <w:rPr>
                <w:rFonts w:ascii="Arial" w:hAnsi="Arial"/>
                <w:snapToGrid w:val="0"/>
                <w:sz w:val="20"/>
                <w:szCs w:val="20"/>
                <w:lang w:val="en-US"/>
              </w:rPr>
            </w:pPr>
            <w:r>
              <w:rPr>
                <w:rFonts w:ascii="Arial" w:hAnsi="Arial"/>
                <w:snapToGrid w:val="0"/>
                <w:sz w:val="20"/>
                <w:szCs w:val="20"/>
                <w:lang w:val="en-US"/>
              </w:rPr>
              <w:t>TO_SURVEY_X</w:t>
            </w:r>
          </w:p>
        </w:tc>
        <w:tc>
          <w:tcPr>
            <w:tcW w:w="500" w:type="pct"/>
          </w:tcPr>
          <w:p w14:paraId="09CB604E" w14:textId="77777777" w:rsidR="00F77F90" w:rsidRDefault="00F77F90" w:rsidP="007308F0">
            <w:pPr>
              <w:spacing w:before="60"/>
              <w:rPr>
                <w:rFonts w:ascii="Arial" w:hAnsi="Arial"/>
                <w:sz w:val="20"/>
                <w:szCs w:val="20"/>
                <w:lang w:val="en-US" w:eastAsia="en-AU"/>
              </w:rPr>
            </w:pPr>
          </w:p>
        </w:tc>
        <w:tc>
          <w:tcPr>
            <w:tcW w:w="483" w:type="pct"/>
          </w:tcPr>
          <w:p w14:paraId="09CB604F" w14:textId="77777777" w:rsidR="00F77F90" w:rsidRDefault="00F77F90" w:rsidP="006F63F3">
            <w:pPr>
              <w:spacing w:before="60"/>
              <w:rPr>
                <w:rFonts w:ascii="Arial" w:hAnsi="Arial"/>
                <w:sz w:val="20"/>
                <w:szCs w:val="20"/>
                <w:lang w:val="en-US" w:eastAsia="en-AU"/>
              </w:rPr>
            </w:pPr>
            <w:r>
              <w:rPr>
                <w:rFonts w:ascii="Arial" w:hAnsi="Arial"/>
                <w:sz w:val="20"/>
                <w:szCs w:val="20"/>
                <w:lang w:val="en-US" w:eastAsia="en-AU"/>
              </w:rPr>
              <w:t xml:space="preserve">Cad Area </w:t>
            </w:r>
            <w:proofErr w:type="spellStart"/>
            <w:r>
              <w:rPr>
                <w:rFonts w:ascii="Arial" w:hAnsi="Arial"/>
                <w:sz w:val="20"/>
                <w:szCs w:val="20"/>
                <w:lang w:val="en-US" w:eastAsia="en-AU"/>
              </w:rPr>
              <w:t>Bdy</w:t>
            </w:r>
            <w:proofErr w:type="spellEnd"/>
          </w:p>
        </w:tc>
        <w:tc>
          <w:tcPr>
            <w:tcW w:w="1975" w:type="pct"/>
          </w:tcPr>
          <w:p w14:paraId="09CB6050" w14:textId="77777777" w:rsidR="00F77F90" w:rsidRPr="004406AE" w:rsidRDefault="00F77F90" w:rsidP="004406AE">
            <w:pPr>
              <w:spacing w:before="60"/>
              <w:jc w:val="both"/>
              <w:rPr>
                <w:rFonts w:ascii="Arial" w:hAnsi="Arial"/>
                <w:sz w:val="20"/>
                <w:szCs w:val="20"/>
                <w:lang w:val="en-US" w:eastAsia="en-AU"/>
              </w:rPr>
            </w:pPr>
            <w:r>
              <w:rPr>
                <w:rFonts w:ascii="Arial" w:hAnsi="Arial" w:cs="Arial"/>
                <w:sz w:val="20"/>
                <w:szCs w:val="20"/>
              </w:rPr>
              <w:t xml:space="preserve">The coordinate extracted from the </w:t>
            </w:r>
            <w:proofErr w:type="spellStart"/>
            <w:r>
              <w:rPr>
                <w:rFonts w:ascii="Arial" w:hAnsi="Arial" w:cs="Arial"/>
                <w:sz w:val="20"/>
                <w:szCs w:val="20"/>
              </w:rPr>
              <w:t>registrered</w:t>
            </w:r>
            <w:proofErr w:type="spellEnd"/>
            <w:r>
              <w:rPr>
                <w:rFonts w:ascii="Arial" w:hAnsi="Arial" w:cs="Arial"/>
                <w:sz w:val="20"/>
                <w:szCs w:val="20"/>
              </w:rPr>
              <w:t xml:space="preserve"> survey </w:t>
            </w:r>
            <w:proofErr w:type="spellStart"/>
            <w:r>
              <w:rPr>
                <w:rFonts w:ascii="Arial" w:hAnsi="Arial" w:cs="Arial"/>
                <w:sz w:val="20"/>
                <w:szCs w:val="20"/>
              </w:rPr>
              <w:t>fieldnotes</w:t>
            </w:r>
            <w:proofErr w:type="spellEnd"/>
            <w:r>
              <w:rPr>
                <w:rFonts w:ascii="Arial" w:hAnsi="Arial" w:cs="Arial"/>
                <w:sz w:val="20"/>
                <w:szCs w:val="20"/>
              </w:rPr>
              <w:t xml:space="preserve"> for the end of the cad area boundary, expressed in Longitude - GDA94 datum.</w:t>
            </w:r>
          </w:p>
        </w:tc>
        <w:tc>
          <w:tcPr>
            <w:tcW w:w="575" w:type="pct"/>
          </w:tcPr>
          <w:p w14:paraId="09CB6051" w14:textId="77777777" w:rsidR="00F77F90" w:rsidRPr="00663478" w:rsidRDefault="00F77F90" w:rsidP="00A5192D">
            <w:pPr>
              <w:spacing w:before="60"/>
              <w:jc w:val="both"/>
              <w:rPr>
                <w:rFonts w:ascii="Arial" w:hAnsi="Arial"/>
                <w:sz w:val="20"/>
                <w:szCs w:val="20"/>
                <w:lang w:val="en-US" w:eastAsia="en-AU"/>
              </w:rPr>
            </w:pPr>
            <w:r>
              <w:rPr>
                <w:rFonts w:ascii="Arial" w:hAnsi="Arial"/>
                <w:sz w:val="20"/>
                <w:szCs w:val="20"/>
                <w:lang w:val="en-US" w:eastAsia="en-AU"/>
              </w:rPr>
              <w:t>NUMBER(13,9)</w:t>
            </w:r>
          </w:p>
        </w:tc>
        <w:tc>
          <w:tcPr>
            <w:tcW w:w="723" w:type="pct"/>
          </w:tcPr>
          <w:p w14:paraId="09CB6052" w14:textId="77777777" w:rsidR="00F77F90" w:rsidRDefault="00F77F90" w:rsidP="00A5192D">
            <w:pPr>
              <w:spacing w:before="60"/>
              <w:jc w:val="both"/>
              <w:rPr>
                <w:rFonts w:ascii="Arial" w:hAnsi="Arial"/>
                <w:sz w:val="20"/>
                <w:szCs w:val="20"/>
                <w:lang w:val="en-US" w:eastAsia="en-AU"/>
              </w:rPr>
            </w:pPr>
            <w:r>
              <w:rPr>
                <w:rFonts w:ascii="Arial" w:hAnsi="Arial" w:cs="Arial"/>
                <w:sz w:val="20"/>
                <w:szCs w:val="20"/>
              </w:rPr>
              <w:t>145.453249435</w:t>
            </w:r>
          </w:p>
        </w:tc>
      </w:tr>
      <w:tr w:rsidR="00F77F90" w:rsidRPr="00A5192D" w14:paraId="09CB605A" w14:textId="77777777" w:rsidTr="00405B56">
        <w:tc>
          <w:tcPr>
            <w:tcW w:w="744" w:type="pct"/>
          </w:tcPr>
          <w:p w14:paraId="09CB6054" w14:textId="77777777" w:rsidR="00F77F90" w:rsidRPr="00663478" w:rsidRDefault="00F77F90" w:rsidP="00A5192D">
            <w:pPr>
              <w:spacing w:before="60"/>
              <w:jc w:val="both"/>
              <w:rPr>
                <w:rFonts w:ascii="Arial" w:hAnsi="Arial"/>
                <w:snapToGrid w:val="0"/>
                <w:sz w:val="20"/>
                <w:szCs w:val="20"/>
                <w:lang w:val="en-US"/>
              </w:rPr>
            </w:pPr>
            <w:r>
              <w:rPr>
                <w:rFonts w:ascii="Arial" w:hAnsi="Arial"/>
                <w:snapToGrid w:val="0"/>
                <w:sz w:val="20"/>
                <w:szCs w:val="20"/>
                <w:lang w:val="en-US"/>
              </w:rPr>
              <w:t>TO_SURVEY_Y</w:t>
            </w:r>
          </w:p>
        </w:tc>
        <w:tc>
          <w:tcPr>
            <w:tcW w:w="500" w:type="pct"/>
          </w:tcPr>
          <w:p w14:paraId="09CB6055" w14:textId="77777777" w:rsidR="00F77F90" w:rsidRDefault="00F77F90" w:rsidP="007308F0">
            <w:pPr>
              <w:spacing w:before="60"/>
              <w:rPr>
                <w:rFonts w:ascii="Arial" w:hAnsi="Arial"/>
                <w:sz w:val="20"/>
                <w:szCs w:val="20"/>
                <w:lang w:val="en-US" w:eastAsia="en-AU"/>
              </w:rPr>
            </w:pPr>
          </w:p>
        </w:tc>
        <w:tc>
          <w:tcPr>
            <w:tcW w:w="483" w:type="pct"/>
          </w:tcPr>
          <w:p w14:paraId="09CB6056" w14:textId="77777777" w:rsidR="00F77F90" w:rsidRDefault="00F77F90" w:rsidP="006F63F3">
            <w:pPr>
              <w:spacing w:before="60"/>
              <w:rPr>
                <w:rFonts w:ascii="Arial" w:hAnsi="Arial"/>
                <w:sz w:val="20"/>
                <w:szCs w:val="20"/>
                <w:lang w:val="en-US" w:eastAsia="en-AU"/>
              </w:rPr>
            </w:pPr>
            <w:r>
              <w:rPr>
                <w:rFonts w:ascii="Arial" w:hAnsi="Arial"/>
                <w:sz w:val="20"/>
                <w:szCs w:val="20"/>
                <w:lang w:val="en-US" w:eastAsia="en-AU"/>
              </w:rPr>
              <w:t xml:space="preserve">Cad Area </w:t>
            </w:r>
            <w:proofErr w:type="spellStart"/>
            <w:r>
              <w:rPr>
                <w:rFonts w:ascii="Arial" w:hAnsi="Arial"/>
                <w:sz w:val="20"/>
                <w:szCs w:val="20"/>
                <w:lang w:val="en-US" w:eastAsia="en-AU"/>
              </w:rPr>
              <w:t>Bdy</w:t>
            </w:r>
            <w:proofErr w:type="spellEnd"/>
          </w:p>
        </w:tc>
        <w:tc>
          <w:tcPr>
            <w:tcW w:w="1975" w:type="pct"/>
          </w:tcPr>
          <w:p w14:paraId="09CB6057" w14:textId="77777777" w:rsidR="00F77F90" w:rsidRPr="004406AE" w:rsidRDefault="00F77F90" w:rsidP="004406AE">
            <w:pPr>
              <w:spacing w:before="60"/>
              <w:jc w:val="both"/>
              <w:rPr>
                <w:rFonts w:ascii="Arial" w:hAnsi="Arial"/>
                <w:sz w:val="20"/>
                <w:szCs w:val="20"/>
                <w:lang w:val="en-US" w:eastAsia="en-AU"/>
              </w:rPr>
            </w:pPr>
            <w:r>
              <w:rPr>
                <w:rFonts w:ascii="Arial" w:hAnsi="Arial" w:cs="Arial"/>
                <w:sz w:val="20"/>
                <w:szCs w:val="20"/>
              </w:rPr>
              <w:t xml:space="preserve">The coordinate extracted from the </w:t>
            </w:r>
            <w:proofErr w:type="spellStart"/>
            <w:r>
              <w:rPr>
                <w:rFonts w:ascii="Arial" w:hAnsi="Arial" w:cs="Arial"/>
                <w:sz w:val="20"/>
                <w:szCs w:val="20"/>
              </w:rPr>
              <w:t>registrered</w:t>
            </w:r>
            <w:proofErr w:type="spellEnd"/>
            <w:r>
              <w:rPr>
                <w:rFonts w:ascii="Arial" w:hAnsi="Arial" w:cs="Arial"/>
                <w:sz w:val="20"/>
                <w:szCs w:val="20"/>
              </w:rPr>
              <w:t xml:space="preserve"> survey </w:t>
            </w:r>
            <w:proofErr w:type="spellStart"/>
            <w:r>
              <w:rPr>
                <w:rFonts w:ascii="Arial" w:hAnsi="Arial" w:cs="Arial"/>
                <w:sz w:val="20"/>
                <w:szCs w:val="20"/>
              </w:rPr>
              <w:t>fieldnotes</w:t>
            </w:r>
            <w:proofErr w:type="spellEnd"/>
            <w:r>
              <w:rPr>
                <w:rFonts w:ascii="Arial" w:hAnsi="Arial" w:cs="Arial"/>
                <w:sz w:val="20"/>
                <w:szCs w:val="20"/>
              </w:rPr>
              <w:t xml:space="preserve"> for the end of the cad area boundary, expressed in Latitude - GDA94 datum.</w:t>
            </w:r>
          </w:p>
        </w:tc>
        <w:tc>
          <w:tcPr>
            <w:tcW w:w="575" w:type="pct"/>
          </w:tcPr>
          <w:p w14:paraId="09CB6058" w14:textId="77777777" w:rsidR="00F77F90" w:rsidRPr="00663478" w:rsidRDefault="00F77F90" w:rsidP="00A5192D">
            <w:pPr>
              <w:spacing w:before="60"/>
              <w:jc w:val="both"/>
              <w:rPr>
                <w:rFonts w:ascii="Arial" w:hAnsi="Arial"/>
                <w:sz w:val="20"/>
                <w:szCs w:val="20"/>
                <w:lang w:val="en-US" w:eastAsia="en-AU"/>
              </w:rPr>
            </w:pPr>
            <w:r>
              <w:rPr>
                <w:rFonts w:ascii="Arial" w:hAnsi="Arial"/>
                <w:sz w:val="20"/>
                <w:szCs w:val="20"/>
                <w:lang w:val="en-US" w:eastAsia="en-AU"/>
              </w:rPr>
              <w:t>NUMBER(13,9)</w:t>
            </w:r>
          </w:p>
        </w:tc>
        <w:tc>
          <w:tcPr>
            <w:tcW w:w="723" w:type="pct"/>
          </w:tcPr>
          <w:p w14:paraId="09CB6059" w14:textId="77777777" w:rsidR="00F77F90" w:rsidRDefault="00F77F90" w:rsidP="00A5192D">
            <w:pPr>
              <w:spacing w:before="60"/>
              <w:jc w:val="both"/>
              <w:rPr>
                <w:rFonts w:ascii="Arial" w:hAnsi="Arial"/>
                <w:sz w:val="20"/>
                <w:szCs w:val="20"/>
                <w:lang w:val="en-US" w:eastAsia="en-AU"/>
              </w:rPr>
            </w:pPr>
            <w:r>
              <w:rPr>
                <w:rFonts w:ascii="Arial" w:hAnsi="Arial" w:cs="Arial"/>
                <w:sz w:val="20"/>
                <w:szCs w:val="20"/>
              </w:rPr>
              <w:t>-38.083767178</w:t>
            </w:r>
          </w:p>
        </w:tc>
      </w:tr>
      <w:tr w:rsidR="00F77F90" w:rsidRPr="00A5192D" w14:paraId="09CB6061" w14:textId="77777777" w:rsidTr="00405B56">
        <w:tc>
          <w:tcPr>
            <w:tcW w:w="744" w:type="pct"/>
          </w:tcPr>
          <w:p w14:paraId="09CB605B" w14:textId="77777777" w:rsidR="00F77F90" w:rsidRPr="00663478" w:rsidRDefault="00F77F90" w:rsidP="00A5192D">
            <w:pPr>
              <w:spacing w:before="60"/>
              <w:jc w:val="both"/>
              <w:rPr>
                <w:rFonts w:ascii="Arial" w:hAnsi="Arial"/>
                <w:snapToGrid w:val="0"/>
                <w:sz w:val="20"/>
                <w:szCs w:val="20"/>
                <w:lang w:val="en-US"/>
              </w:rPr>
            </w:pPr>
            <w:r>
              <w:rPr>
                <w:rFonts w:ascii="Arial" w:hAnsi="Arial"/>
                <w:snapToGrid w:val="0"/>
                <w:sz w:val="20"/>
                <w:szCs w:val="20"/>
                <w:lang w:val="en-US"/>
              </w:rPr>
              <w:t>TO_PRECISION</w:t>
            </w:r>
          </w:p>
        </w:tc>
        <w:tc>
          <w:tcPr>
            <w:tcW w:w="500" w:type="pct"/>
          </w:tcPr>
          <w:p w14:paraId="09CB605C" w14:textId="77777777" w:rsidR="00F77F90" w:rsidRDefault="00F77F90" w:rsidP="007308F0">
            <w:pPr>
              <w:spacing w:before="60"/>
              <w:rPr>
                <w:rFonts w:ascii="Arial" w:hAnsi="Arial"/>
                <w:sz w:val="20"/>
                <w:szCs w:val="20"/>
                <w:lang w:val="en-US" w:eastAsia="en-AU"/>
              </w:rPr>
            </w:pPr>
          </w:p>
        </w:tc>
        <w:tc>
          <w:tcPr>
            <w:tcW w:w="483" w:type="pct"/>
          </w:tcPr>
          <w:p w14:paraId="09CB605D" w14:textId="77777777" w:rsidR="00F77F90" w:rsidRDefault="00F77F90" w:rsidP="006F63F3">
            <w:pPr>
              <w:spacing w:before="60"/>
              <w:rPr>
                <w:rFonts w:ascii="Arial" w:hAnsi="Arial"/>
                <w:sz w:val="20"/>
                <w:szCs w:val="20"/>
                <w:lang w:val="en-US" w:eastAsia="en-AU"/>
              </w:rPr>
            </w:pPr>
            <w:r>
              <w:rPr>
                <w:rFonts w:ascii="Arial" w:hAnsi="Arial"/>
                <w:sz w:val="20"/>
                <w:szCs w:val="20"/>
                <w:lang w:val="en-US" w:eastAsia="en-AU"/>
              </w:rPr>
              <w:t xml:space="preserve">Cad Area </w:t>
            </w:r>
            <w:proofErr w:type="spellStart"/>
            <w:r>
              <w:rPr>
                <w:rFonts w:ascii="Arial" w:hAnsi="Arial"/>
                <w:sz w:val="20"/>
                <w:szCs w:val="20"/>
                <w:lang w:val="en-US" w:eastAsia="en-AU"/>
              </w:rPr>
              <w:t>Bdy</w:t>
            </w:r>
            <w:proofErr w:type="spellEnd"/>
          </w:p>
        </w:tc>
        <w:tc>
          <w:tcPr>
            <w:tcW w:w="1975" w:type="pct"/>
          </w:tcPr>
          <w:p w14:paraId="09CB605E" w14:textId="77777777" w:rsidR="00F77F90" w:rsidRPr="004406AE" w:rsidRDefault="00F77F90" w:rsidP="004406AE">
            <w:pPr>
              <w:spacing w:before="60"/>
              <w:jc w:val="both"/>
              <w:rPr>
                <w:rFonts w:ascii="Arial" w:hAnsi="Arial"/>
                <w:sz w:val="20"/>
                <w:szCs w:val="20"/>
                <w:lang w:val="en-US" w:eastAsia="en-AU"/>
              </w:rPr>
            </w:pPr>
            <w:r>
              <w:rPr>
                <w:rFonts w:ascii="Arial" w:hAnsi="Arial" w:cs="Arial"/>
                <w:sz w:val="20"/>
                <w:szCs w:val="20"/>
              </w:rPr>
              <w:t xml:space="preserve">The absolute accuracy (difference between survey XY and the </w:t>
            </w:r>
            <w:proofErr w:type="spellStart"/>
            <w:r>
              <w:rPr>
                <w:rFonts w:ascii="Arial" w:hAnsi="Arial" w:cs="Arial"/>
                <w:sz w:val="20"/>
                <w:szCs w:val="20"/>
              </w:rPr>
              <w:t>mapbase</w:t>
            </w:r>
            <w:proofErr w:type="spellEnd"/>
            <w:r>
              <w:rPr>
                <w:rFonts w:ascii="Arial" w:hAnsi="Arial" w:cs="Arial"/>
                <w:sz w:val="20"/>
                <w:szCs w:val="20"/>
              </w:rPr>
              <w:t xml:space="preserve"> XY) precision of the cad area boundary end node expressed in metres.</w:t>
            </w:r>
          </w:p>
        </w:tc>
        <w:tc>
          <w:tcPr>
            <w:tcW w:w="575" w:type="pct"/>
          </w:tcPr>
          <w:p w14:paraId="09CB605F" w14:textId="77777777" w:rsidR="00F77F90" w:rsidRPr="00663478" w:rsidRDefault="00F77F90" w:rsidP="00A5192D">
            <w:pPr>
              <w:spacing w:before="60"/>
              <w:jc w:val="both"/>
              <w:rPr>
                <w:rFonts w:ascii="Arial" w:hAnsi="Arial"/>
                <w:sz w:val="20"/>
                <w:szCs w:val="20"/>
                <w:lang w:val="en-US" w:eastAsia="en-AU"/>
              </w:rPr>
            </w:pPr>
            <w:r>
              <w:rPr>
                <w:rFonts w:ascii="Arial" w:hAnsi="Arial"/>
                <w:sz w:val="20"/>
                <w:szCs w:val="20"/>
                <w:lang w:val="en-US" w:eastAsia="en-AU"/>
              </w:rPr>
              <w:t>NUMBER(4,1)</w:t>
            </w:r>
          </w:p>
        </w:tc>
        <w:tc>
          <w:tcPr>
            <w:tcW w:w="723" w:type="pct"/>
          </w:tcPr>
          <w:p w14:paraId="09CB6060" w14:textId="77777777" w:rsidR="00F77F90" w:rsidRDefault="00F77F90" w:rsidP="00A5192D">
            <w:pPr>
              <w:spacing w:before="60"/>
              <w:jc w:val="both"/>
              <w:rPr>
                <w:rFonts w:ascii="Arial" w:hAnsi="Arial"/>
                <w:sz w:val="20"/>
                <w:szCs w:val="20"/>
                <w:lang w:val="en-US" w:eastAsia="en-AU"/>
              </w:rPr>
            </w:pPr>
            <w:r>
              <w:rPr>
                <w:rFonts w:ascii="Arial" w:hAnsi="Arial" w:cs="Arial"/>
                <w:sz w:val="20"/>
                <w:szCs w:val="20"/>
              </w:rPr>
              <w:t>2.5</w:t>
            </w:r>
          </w:p>
        </w:tc>
      </w:tr>
      <w:tr w:rsidR="00405B56" w:rsidRPr="00A5192D" w14:paraId="09CB606A" w14:textId="77777777" w:rsidTr="00405B56">
        <w:tc>
          <w:tcPr>
            <w:tcW w:w="744" w:type="pct"/>
          </w:tcPr>
          <w:p w14:paraId="09CB6062" w14:textId="77777777" w:rsidR="00405B56" w:rsidRDefault="00405B56" w:rsidP="00A5192D">
            <w:pPr>
              <w:spacing w:before="60"/>
              <w:jc w:val="both"/>
              <w:rPr>
                <w:rFonts w:ascii="Arial" w:hAnsi="Arial"/>
                <w:snapToGrid w:val="0"/>
                <w:sz w:val="20"/>
                <w:szCs w:val="20"/>
                <w:lang w:val="en-US"/>
              </w:rPr>
            </w:pPr>
            <w:r w:rsidRPr="00663478">
              <w:rPr>
                <w:rFonts w:ascii="Arial" w:hAnsi="Arial"/>
                <w:snapToGrid w:val="0"/>
                <w:sz w:val="20"/>
                <w:szCs w:val="20"/>
                <w:lang w:val="en-US"/>
              </w:rPr>
              <w:t>TOWNSHIP_</w:t>
            </w:r>
          </w:p>
          <w:p w14:paraId="09CB6063" w14:textId="77777777" w:rsidR="00405B56" w:rsidRPr="00BF1E35" w:rsidRDefault="00405B56" w:rsidP="00A5192D">
            <w:pPr>
              <w:spacing w:before="60"/>
              <w:jc w:val="both"/>
              <w:rPr>
                <w:rFonts w:ascii="Arial" w:hAnsi="Arial"/>
                <w:snapToGrid w:val="0"/>
                <w:sz w:val="20"/>
                <w:szCs w:val="20"/>
                <w:lang w:val="en-US"/>
              </w:rPr>
            </w:pPr>
            <w:r w:rsidRPr="00663478">
              <w:rPr>
                <w:rFonts w:ascii="Arial" w:hAnsi="Arial"/>
                <w:snapToGrid w:val="0"/>
                <w:sz w:val="20"/>
                <w:szCs w:val="20"/>
                <w:lang w:val="en-US"/>
              </w:rPr>
              <w:t>CODE</w:t>
            </w:r>
          </w:p>
        </w:tc>
        <w:tc>
          <w:tcPr>
            <w:tcW w:w="500" w:type="pct"/>
          </w:tcPr>
          <w:p w14:paraId="09CB6064" w14:textId="77777777" w:rsidR="00405B56" w:rsidRPr="005A094F" w:rsidRDefault="00405B56" w:rsidP="007308F0">
            <w:pPr>
              <w:spacing w:before="60"/>
              <w:rPr>
                <w:rFonts w:ascii="Arial" w:hAnsi="Arial"/>
                <w:sz w:val="20"/>
                <w:szCs w:val="20"/>
                <w:lang w:val="en-US" w:eastAsia="en-AU"/>
              </w:rPr>
            </w:pPr>
            <w:r>
              <w:rPr>
                <w:rFonts w:ascii="Arial" w:hAnsi="Arial"/>
                <w:sz w:val="20"/>
                <w:szCs w:val="20"/>
                <w:lang w:val="en-US" w:eastAsia="en-AU"/>
              </w:rPr>
              <w:t>Township Code</w:t>
            </w:r>
          </w:p>
        </w:tc>
        <w:tc>
          <w:tcPr>
            <w:tcW w:w="483" w:type="pct"/>
          </w:tcPr>
          <w:p w14:paraId="09CB6065" w14:textId="77777777" w:rsidR="00405B56" w:rsidRPr="004406AE" w:rsidRDefault="00405B56" w:rsidP="004406AE">
            <w:pPr>
              <w:spacing w:before="60"/>
              <w:jc w:val="both"/>
              <w:rPr>
                <w:rFonts w:ascii="Arial" w:hAnsi="Arial"/>
                <w:sz w:val="20"/>
                <w:szCs w:val="20"/>
                <w:lang w:val="en-US" w:eastAsia="en-AU"/>
              </w:rPr>
            </w:pPr>
            <w:r>
              <w:rPr>
                <w:rFonts w:ascii="Arial" w:hAnsi="Arial"/>
                <w:sz w:val="20"/>
                <w:szCs w:val="20"/>
                <w:lang w:val="en-US" w:eastAsia="en-AU"/>
              </w:rPr>
              <w:t>Parcel</w:t>
            </w:r>
          </w:p>
        </w:tc>
        <w:tc>
          <w:tcPr>
            <w:tcW w:w="1975" w:type="pct"/>
          </w:tcPr>
          <w:p w14:paraId="09CB6066" w14:textId="0F507149" w:rsidR="00405B56" w:rsidRDefault="00405B56" w:rsidP="004406AE">
            <w:pPr>
              <w:spacing w:before="60"/>
              <w:jc w:val="both"/>
              <w:rPr>
                <w:rFonts w:ascii="Arial" w:hAnsi="Arial"/>
                <w:sz w:val="20"/>
                <w:szCs w:val="20"/>
                <w:lang w:val="en-US" w:eastAsia="en-AU"/>
              </w:rPr>
            </w:pPr>
            <w:r w:rsidRPr="004406AE">
              <w:rPr>
                <w:rFonts w:ascii="Arial" w:hAnsi="Arial"/>
                <w:sz w:val="20"/>
                <w:szCs w:val="20"/>
                <w:lang w:val="en-US" w:eastAsia="en-AU"/>
              </w:rPr>
              <w:t xml:space="preserve">List of Township and AT codes </w:t>
            </w:r>
          </w:p>
          <w:p w14:paraId="09CB6067" w14:textId="77777777" w:rsidR="00405B56" w:rsidRPr="005A094F" w:rsidRDefault="00405B56" w:rsidP="004406AE">
            <w:pPr>
              <w:spacing w:before="60"/>
              <w:jc w:val="both"/>
              <w:rPr>
                <w:rFonts w:ascii="Arial" w:hAnsi="Arial"/>
                <w:sz w:val="20"/>
                <w:szCs w:val="20"/>
                <w:lang w:val="en-US" w:eastAsia="en-AU"/>
              </w:rPr>
            </w:pPr>
            <w:r w:rsidRPr="00F600D2">
              <w:rPr>
                <w:rFonts w:ascii="Arial" w:hAnsi="Arial"/>
                <w:sz w:val="20"/>
                <w:szCs w:val="20"/>
                <w:lang w:val="en-US" w:eastAsia="en-AU"/>
              </w:rPr>
              <w:t>See Reference Table: TOWNSHIP.TOWNSHIP_CODE</w:t>
            </w:r>
          </w:p>
        </w:tc>
        <w:tc>
          <w:tcPr>
            <w:tcW w:w="575" w:type="pct"/>
          </w:tcPr>
          <w:p w14:paraId="09CB6068" w14:textId="77777777" w:rsidR="00405B56" w:rsidRPr="007308F0" w:rsidRDefault="00405B56" w:rsidP="00A5192D">
            <w:pPr>
              <w:spacing w:before="60"/>
              <w:jc w:val="both"/>
              <w:rPr>
                <w:rFonts w:ascii="Arial" w:hAnsi="Arial"/>
                <w:sz w:val="20"/>
                <w:szCs w:val="20"/>
                <w:lang w:val="en-US" w:eastAsia="en-AU"/>
              </w:rPr>
            </w:pPr>
            <w:r w:rsidRPr="00663478">
              <w:rPr>
                <w:rFonts w:ascii="Arial" w:hAnsi="Arial"/>
                <w:sz w:val="20"/>
                <w:szCs w:val="20"/>
                <w:lang w:val="en-US" w:eastAsia="en-AU"/>
              </w:rPr>
              <w:t>VARCHAR2(5)</w:t>
            </w:r>
          </w:p>
        </w:tc>
        <w:tc>
          <w:tcPr>
            <w:tcW w:w="723" w:type="pct"/>
          </w:tcPr>
          <w:p w14:paraId="09CB6069" w14:textId="7EE76D13" w:rsidR="00405B56" w:rsidRPr="005A094F" w:rsidRDefault="00027F15" w:rsidP="00A5192D">
            <w:pPr>
              <w:spacing w:before="60"/>
              <w:jc w:val="both"/>
              <w:rPr>
                <w:rFonts w:ascii="Arial" w:hAnsi="Arial"/>
                <w:sz w:val="20"/>
                <w:szCs w:val="20"/>
                <w:lang w:val="en-US" w:eastAsia="en-AU"/>
              </w:rPr>
            </w:pPr>
            <w:r>
              <w:rPr>
                <w:rFonts w:ascii="Arial" w:hAnsi="Arial"/>
                <w:sz w:val="20"/>
                <w:szCs w:val="20"/>
                <w:lang w:val="en-US" w:eastAsia="en-AU"/>
              </w:rPr>
              <w:t xml:space="preserve">5606, </w:t>
            </w:r>
            <w:r w:rsidR="00405B56">
              <w:rPr>
                <w:rFonts w:ascii="Arial" w:hAnsi="Arial"/>
                <w:sz w:val="20"/>
                <w:szCs w:val="20"/>
                <w:lang w:val="en-US" w:eastAsia="en-AU"/>
              </w:rPr>
              <w:t>2287A</w:t>
            </w:r>
          </w:p>
        </w:tc>
      </w:tr>
      <w:tr w:rsidR="00405B56" w:rsidRPr="00A5192D" w14:paraId="09CB6071" w14:textId="77777777" w:rsidTr="00405B56">
        <w:tc>
          <w:tcPr>
            <w:tcW w:w="744" w:type="pct"/>
          </w:tcPr>
          <w:p w14:paraId="09CB606B" w14:textId="77777777" w:rsidR="00405B56" w:rsidRPr="007308F0" w:rsidRDefault="00405B56" w:rsidP="00A5192D">
            <w:pPr>
              <w:spacing w:before="60"/>
              <w:jc w:val="both"/>
              <w:rPr>
                <w:rFonts w:ascii="Arial" w:hAnsi="Arial"/>
                <w:snapToGrid w:val="0"/>
                <w:sz w:val="20"/>
                <w:szCs w:val="20"/>
                <w:lang w:val="en-US"/>
              </w:rPr>
            </w:pPr>
            <w:r>
              <w:rPr>
                <w:rFonts w:ascii="Arial" w:hAnsi="Arial"/>
                <w:snapToGrid w:val="0"/>
                <w:sz w:val="20"/>
                <w:szCs w:val="20"/>
                <w:lang w:val="en-US"/>
              </w:rPr>
              <w:t>UFI</w:t>
            </w:r>
          </w:p>
        </w:tc>
        <w:tc>
          <w:tcPr>
            <w:tcW w:w="500" w:type="pct"/>
          </w:tcPr>
          <w:p w14:paraId="09CB606C" w14:textId="77777777" w:rsidR="00405B56" w:rsidRPr="005A094F" w:rsidRDefault="00405B56" w:rsidP="007308F0">
            <w:pPr>
              <w:spacing w:before="60"/>
              <w:rPr>
                <w:rFonts w:ascii="Arial" w:hAnsi="Arial"/>
                <w:sz w:val="20"/>
                <w:szCs w:val="20"/>
                <w:lang w:val="en-US" w:eastAsia="en-AU"/>
              </w:rPr>
            </w:pPr>
            <w:r w:rsidRPr="00D337E4">
              <w:rPr>
                <w:rFonts w:ascii="Arial" w:hAnsi="Arial"/>
                <w:sz w:val="20"/>
                <w:szCs w:val="20"/>
                <w:lang w:val="en-US" w:eastAsia="en-AU"/>
              </w:rPr>
              <w:t>Unique Feature Identifier</w:t>
            </w:r>
          </w:p>
        </w:tc>
        <w:tc>
          <w:tcPr>
            <w:tcW w:w="483" w:type="pct"/>
          </w:tcPr>
          <w:p w14:paraId="09CB606D" w14:textId="77777777" w:rsidR="00405B56" w:rsidRPr="00D337E4" w:rsidRDefault="00405B56" w:rsidP="00A5192D">
            <w:pPr>
              <w:spacing w:before="60"/>
              <w:jc w:val="both"/>
              <w:rPr>
                <w:rFonts w:ascii="Arial" w:hAnsi="Arial"/>
                <w:sz w:val="20"/>
                <w:szCs w:val="20"/>
                <w:lang w:val="en-US" w:eastAsia="en-AU"/>
              </w:rPr>
            </w:pPr>
            <w:r>
              <w:rPr>
                <w:rFonts w:ascii="Arial" w:hAnsi="Arial"/>
                <w:sz w:val="20"/>
                <w:szCs w:val="20"/>
                <w:lang w:val="en-US" w:eastAsia="en-AU"/>
              </w:rPr>
              <w:t>All</w:t>
            </w:r>
          </w:p>
        </w:tc>
        <w:tc>
          <w:tcPr>
            <w:tcW w:w="1975" w:type="pct"/>
          </w:tcPr>
          <w:p w14:paraId="09CB606E" w14:textId="77777777" w:rsidR="00405B56" w:rsidRPr="005A094F" w:rsidRDefault="00405B56" w:rsidP="00A5192D">
            <w:pPr>
              <w:spacing w:before="60"/>
              <w:jc w:val="both"/>
              <w:rPr>
                <w:rFonts w:ascii="Arial" w:hAnsi="Arial"/>
                <w:sz w:val="20"/>
                <w:szCs w:val="20"/>
                <w:lang w:val="en-US" w:eastAsia="en-AU"/>
              </w:rPr>
            </w:pPr>
            <w:r w:rsidRPr="00D337E4">
              <w:rPr>
                <w:rFonts w:ascii="Arial" w:hAnsi="Arial"/>
                <w:sz w:val="20"/>
                <w:szCs w:val="20"/>
                <w:lang w:val="en-US" w:eastAsia="en-AU"/>
              </w:rPr>
              <w:t>Unique Feature Identifier</w:t>
            </w:r>
            <w:r>
              <w:rPr>
                <w:rFonts w:ascii="Arial" w:hAnsi="Arial"/>
                <w:sz w:val="20"/>
                <w:szCs w:val="20"/>
                <w:lang w:val="en-US" w:eastAsia="en-AU"/>
              </w:rPr>
              <w:t xml:space="preserve"> number that is retained until a feature attribute or position of data changes</w:t>
            </w:r>
          </w:p>
        </w:tc>
        <w:tc>
          <w:tcPr>
            <w:tcW w:w="575" w:type="pct"/>
          </w:tcPr>
          <w:p w14:paraId="09CB606F" w14:textId="77777777" w:rsidR="00405B56" w:rsidRPr="005A094F" w:rsidRDefault="00405B56" w:rsidP="00A5192D">
            <w:pPr>
              <w:spacing w:before="60"/>
              <w:jc w:val="both"/>
              <w:rPr>
                <w:rFonts w:ascii="Arial" w:hAnsi="Arial"/>
                <w:sz w:val="20"/>
                <w:szCs w:val="20"/>
                <w:lang w:val="en-US" w:eastAsia="en-AU"/>
              </w:rPr>
            </w:pPr>
            <w:r w:rsidRPr="00663478">
              <w:rPr>
                <w:rFonts w:ascii="Arial" w:hAnsi="Arial"/>
                <w:sz w:val="20"/>
                <w:szCs w:val="20"/>
                <w:lang w:val="en-US" w:eastAsia="en-AU"/>
              </w:rPr>
              <w:t>NUMBER(11)</w:t>
            </w:r>
          </w:p>
        </w:tc>
        <w:tc>
          <w:tcPr>
            <w:tcW w:w="723" w:type="pct"/>
          </w:tcPr>
          <w:p w14:paraId="09CB6070" w14:textId="0986DB30" w:rsidR="00405B56" w:rsidRPr="005A094F" w:rsidRDefault="00027F15" w:rsidP="00A5192D">
            <w:pPr>
              <w:spacing w:before="60"/>
              <w:jc w:val="both"/>
              <w:rPr>
                <w:rFonts w:ascii="Arial" w:hAnsi="Arial"/>
                <w:sz w:val="20"/>
                <w:szCs w:val="20"/>
                <w:lang w:val="en-US" w:eastAsia="en-AU"/>
              </w:rPr>
            </w:pPr>
            <w:r>
              <w:rPr>
                <w:rFonts w:ascii="Arial" w:hAnsi="Arial"/>
                <w:sz w:val="20"/>
                <w:szCs w:val="20"/>
                <w:lang w:val="en-US" w:eastAsia="en-AU"/>
              </w:rPr>
              <w:t xml:space="preserve">375 004 </w:t>
            </w:r>
            <w:r w:rsidR="00405B56" w:rsidRPr="00D337E4">
              <w:rPr>
                <w:rFonts w:ascii="Arial" w:hAnsi="Arial"/>
                <w:sz w:val="20"/>
                <w:szCs w:val="20"/>
                <w:lang w:val="en-US" w:eastAsia="en-AU"/>
              </w:rPr>
              <w:t>696</w:t>
            </w:r>
          </w:p>
        </w:tc>
      </w:tr>
      <w:tr w:rsidR="00405B56" w:rsidRPr="00A5192D" w14:paraId="09CB6078" w14:textId="77777777" w:rsidTr="00405B56">
        <w:tc>
          <w:tcPr>
            <w:tcW w:w="744" w:type="pct"/>
          </w:tcPr>
          <w:p w14:paraId="09CB6072" w14:textId="77777777" w:rsidR="00405B56" w:rsidRPr="007308F0" w:rsidRDefault="00405B56" w:rsidP="00A5192D">
            <w:pPr>
              <w:spacing w:before="60"/>
              <w:jc w:val="both"/>
              <w:rPr>
                <w:rFonts w:ascii="Arial" w:hAnsi="Arial"/>
                <w:snapToGrid w:val="0"/>
                <w:sz w:val="20"/>
                <w:szCs w:val="20"/>
                <w:lang w:val="en-US"/>
              </w:rPr>
            </w:pPr>
            <w:r>
              <w:rPr>
                <w:rFonts w:ascii="Arial" w:hAnsi="Arial"/>
                <w:snapToGrid w:val="0"/>
                <w:sz w:val="20"/>
                <w:szCs w:val="20"/>
                <w:lang w:val="en-US"/>
              </w:rPr>
              <w:lastRenderedPageBreak/>
              <w:t>UFI_CREATED</w:t>
            </w:r>
          </w:p>
        </w:tc>
        <w:tc>
          <w:tcPr>
            <w:tcW w:w="500" w:type="pct"/>
          </w:tcPr>
          <w:p w14:paraId="09CB6073" w14:textId="77777777" w:rsidR="00405B56" w:rsidRPr="005A094F" w:rsidRDefault="00405B56" w:rsidP="007308F0">
            <w:pPr>
              <w:spacing w:before="60"/>
              <w:rPr>
                <w:rFonts w:ascii="Arial" w:hAnsi="Arial"/>
                <w:sz w:val="20"/>
                <w:szCs w:val="20"/>
                <w:lang w:val="en-US" w:eastAsia="en-AU"/>
              </w:rPr>
            </w:pPr>
            <w:r>
              <w:rPr>
                <w:rFonts w:ascii="Arial" w:hAnsi="Arial"/>
                <w:sz w:val="20"/>
                <w:szCs w:val="20"/>
                <w:lang w:val="en-US" w:eastAsia="en-AU"/>
              </w:rPr>
              <w:t>UFI Create date</w:t>
            </w:r>
          </w:p>
        </w:tc>
        <w:tc>
          <w:tcPr>
            <w:tcW w:w="483" w:type="pct"/>
          </w:tcPr>
          <w:p w14:paraId="09CB6074" w14:textId="77777777" w:rsidR="00405B56" w:rsidRPr="00D337E4" w:rsidRDefault="00405B56" w:rsidP="00A5192D">
            <w:pPr>
              <w:spacing w:before="60"/>
              <w:jc w:val="both"/>
              <w:rPr>
                <w:rFonts w:ascii="Arial" w:hAnsi="Arial"/>
                <w:sz w:val="20"/>
                <w:szCs w:val="20"/>
                <w:lang w:val="en-US" w:eastAsia="en-AU"/>
              </w:rPr>
            </w:pPr>
            <w:r>
              <w:rPr>
                <w:rFonts w:ascii="Arial" w:hAnsi="Arial"/>
                <w:sz w:val="20"/>
                <w:szCs w:val="20"/>
                <w:lang w:val="en-US" w:eastAsia="en-AU"/>
              </w:rPr>
              <w:t>All</w:t>
            </w:r>
          </w:p>
        </w:tc>
        <w:tc>
          <w:tcPr>
            <w:tcW w:w="1975" w:type="pct"/>
          </w:tcPr>
          <w:p w14:paraId="09CB6075" w14:textId="77777777" w:rsidR="00405B56" w:rsidRPr="005A094F" w:rsidRDefault="00405B56" w:rsidP="00A5192D">
            <w:pPr>
              <w:spacing w:before="60"/>
              <w:jc w:val="both"/>
              <w:rPr>
                <w:rFonts w:ascii="Arial" w:hAnsi="Arial"/>
                <w:sz w:val="20"/>
                <w:szCs w:val="20"/>
                <w:lang w:val="en-US" w:eastAsia="en-AU"/>
              </w:rPr>
            </w:pPr>
            <w:r w:rsidRPr="00D337E4">
              <w:rPr>
                <w:rFonts w:ascii="Arial" w:hAnsi="Arial"/>
                <w:sz w:val="20"/>
                <w:szCs w:val="20"/>
                <w:lang w:val="en-US" w:eastAsia="en-AU"/>
              </w:rPr>
              <w:t>Date Unique Feature Identifier (UFI) was created</w:t>
            </w:r>
          </w:p>
        </w:tc>
        <w:tc>
          <w:tcPr>
            <w:tcW w:w="575" w:type="pct"/>
          </w:tcPr>
          <w:p w14:paraId="09CB6076" w14:textId="77777777" w:rsidR="00405B56" w:rsidRPr="005A094F" w:rsidRDefault="00405B56" w:rsidP="00A5192D">
            <w:pPr>
              <w:spacing w:before="60"/>
              <w:jc w:val="both"/>
              <w:rPr>
                <w:rFonts w:ascii="Arial" w:hAnsi="Arial"/>
                <w:sz w:val="20"/>
                <w:szCs w:val="20"/>
                <w:lang w:val="en-US" w:eastAsia="en-AU"/>
              </w:rPr>
            </w:pPr>
            <w:r>
              <w:rPr>
                <w:rFonts w:ascii="Arial" w:hAnsi="Arial"/>
                <w:sz w:val="20"/>
                <w:szCs w:val="20"/>
                <w:lang w:val="en-US" w:eastAsia="en-AU"/>
              </w:rPr>
              <w:t>DATE</w:t>
            </w:r>
          </w:p>
        </w:tc>
        <w:tc>
          <w:tcPr>
            <w:tcW w:w="723" w:type="pct"/>
          </w:tcPr>
          <w:p w14:paraId="09CB6077" w14:textId="77777777" w:rsidR="00405B56" w:rsidRPr="005A094F" w:rsidRDefault="00405B56" w:rsidP="00A5192D">
            <w:pPr>
              <w:spacing w:before="60"/>
              <w:jc w:val="both"/>
              <w:rPr>
                <w:rFonts w:ascii="Arial" w:hAnsi="Arial"/>
                <w:sz w:val="20"/>
                <w:szCs w:val="20"/>
                <w:lang w:val="en-US" w:eastAsia="en-AU"/>
              </w:rPr>
            </w:pPr>
            <w:r w:rsidRPr="00D337E4">
              <w:rPr>
                <w:rFonts w:ascii="Arial" w:hAnsi="Arial"/>
                <w:sz w:val="20"/>
                <w:szCs w:val="20"/>
                <w:lang w:val="en-US" w:eastAsia="en-AU"/>
              </w:rPr>
              <w:t>19/04/2010</w:t>
            </w:r>
          </w:p>
        </w:tc>
      </w:tr>
      <w:tr w:rsidR="00405B56" w:rsidRPr="00A5192D" w14:paraId="09CB607F" w14:textId="77777777" w:rsidTr="00405B56">
        <w:tc>
          <w:tcPr>
            <w:tcW w:w="744" w:type="pct"/>
          </w:tcPr>
          <w:p w14:paraId="09CB6079" w14:textId="77777777" w:rsidR="00405B56" w:rsidRPr="007308F0" w:rsidRDefault="00405B56" w:rsidP="00A5192D">
            <w:pPr>
              <w:spacing w:before="60"/>
              <w:jc w:val="both"/>
              <w:rPr>
                <w:rFonts w:ascii="Arial" w:hAnsi="Arial"/>
                <w:snapToGrid w:val="0"/>
                <w:sz w:val="20"/>
                <w:szCs w:val="20"/>
                <w:lang w:val="en-US"/>
              </w:rPr>
            </w:pPr>
            <w:r>
              <w:rPr>
                <w:rFonts w:ascii="Arial" w:hAnsi="Arial"/>
                <w:snapToGrid w:val="0"/>
                <w:sz w:val="20"/>
                <w:szCs w:val="20"/>
                <w:lang w:val="en-US"/>
              </w:rPr>
              <w:t>UFI_OLD</w:t>
            </w:r>
          </w:p>
        </w:tc>
        <w:tc>
          <w:tcPr>
            <w:tcW w:w="500" w:type="pct"/>
          </w:tcPr>
          <w:p w14:paraId="09CB607A" w14:textId="77777777" w:rsidR="00405B56" w:rsidRPr="005A094F" w:rsidRDefault="00405B56" w:rsidP="007308F0">
            <w:pPr>
              <w:spacing w:before="60"/>
              <w:rPr>
                <w:rFonts w:ascii="Arial" w:hAnsi="Arial"/>
                <w:sz w:val="20"/>
                <w:szCs w:val="20"/>
                <w:lang w:val="en-US" w:eastAsia="en-AU"/>
              </w:rPr>
            </w:pPr>
            <w:r>
              <w:rPr>
                <w:rFonts w:ascii="Arial" w:hAnsi="Arial"/>
                <w:sz w:val="20"/>
                <w:szCs w:val="20"/>
                <w:lang w:val="en-US" w:eastAsia="en-AU"/>
              </w:rPr>
              <w:t>UFI superseded date</w:t>
            </w:r>
          </w:p>
        </w:tc>
        <w:tc>
          <w:tcPr>
            <w:tcW w:w="483" w:type="pct"/>
          </w:tcPr>
          <w:p w14:paraId="09CB607B" w14:textId="77777777" w:rsidR="00405B56" w:rsidRPr="00D337E4" w:rsidRDefault="00405B56" w:rsidP="00A5192D">
            <w:pPr>
              <w:spacing w:before="60"/>
              <w:jc w:val="both"/>
              <w:rPr>
                <w:rFonts w:ascii="Arial" w:hAnsi="Arial"/>
                <w:sz w:val="20"/>
                <w:szCs w:val="20"/>
                <w:lang w:val="en-US" w:eastAsia="en-AU"/>
              </w:rPr>
            </w:pPr>
            <w:r>
              <w:rPr>
                <w:rFonts w:ascii="Arial" w:hAnsi="Arial"/>
                <w:sz w:val="20"/>
                <w:szCs w:val="20"/>
                <w:lang w:val="en-US" w:eastAsia="en-AU"/>
              </w:rPr>
              <w:t>All</w:t>
            </w:r>
          </w:p>
        </w:tc>
        <w:tc>
          <w:tcPr>
            <w:tcW w:w="1975" w:type="pct"/>
          </w:tcPr>
          <w:p w14:paraId="09CB607C" w14:textId="77777777" w:rsidR="00405B56" w:rsidRPr="005A094F" w:rsidRDefault="00405B56" w:rsidP="00A5192D">
            <w:pPr>
              <w:spacing w:before="60"/>
              <w:jc w:val="both"/>
              <w:rPr>
                <w:rFonts w:ascii="Arial" w:hAnsi="Arial"/>
                <w:sz w:val="20"/>
                <w:szCs w:val="20"/>
                <w:lang w:val="en-US" w:eastAsia="en-AU"/>
              </w:rPr>
            </w:pPr>
            <w:r w:rsidRPr="00D337E4">
              <w:rPr>
                <w:rFonts w:ascii="Arial" w:hAnsi="Arial"/>
                <w:sz w:val="20"/>
                <w:szCs w:val="20"/>
                <w:lang w:val="en-US" w:eastAsia="en-AU"/>
              </w:rPr>
              <w:t>Date Unique Feature Identifier (UFI) was superseded.</w:t>
            </w:r>
          </w:p>
        </w:tc>
        <w:tc>
          <w:tcPr>
            <w:tcW w:w="575" w:type="pct"/>
          </w:tcPr>
          <w:p w14:paraId="09CB607D" w14:textId="77777777" w:rsidR="00405B56" w:rsidRPr="005A094F" w:rsidRDefault="00405B56" w:rsidP="00A5192D">
            <w:pPr>
              <w:spacing w:before="60"/>
              <w:jc w:val="both"/>
              <w:rPr>
                <w:rFonts w:ascii="Arial" w:hAnsi="Arial"/>
                <w:sz w:val="20"/>
                <w:szCs w:val="20"/>
                <w:lang w:val="en-US" w:eastAsia="en-AU"/>
              </w:rPr>
            </w:pPr>
            <w:r w:rsidRPr="00D337E4">
              <w:rPr>
                <w:rFonts w:ascii="Arial" w:hAnsi="Arial"/>
                <w:sz w:val="20"/>
                <w:szCs w:val="20"/>
                <w:lang w:val="en-US" w:eastAsia="en-AU"/>
              </w:rPr>
              <w:t>DATE</w:t>
            </w:r>
          </w:p>
        </w:tc>
        <w:tc>
          <w:tcPr>
            <w:tcW w:w="723" w:type="pct"/>
          </w:tcPr>
          <w:p w14:paraId="09CB607E" w14:textId="77777777" w:rsidR="00405B56" w:rsidRPr="005A094F" w:rsidRDefault="00405B56" w:rsidP="00D337E4">
            <w:pPr>
              <w:spacing w:before="60"/>
              <w:jc w:val="both"/>
              <w:rPr>
                <w:rFonts w:ascii="Arial" w:hAnsi="Arial"/>
                <w:sz w:val="20"/>
                <w:szCs w:val="20"/>
                <w:lang w:val="en-US" w:eastAsia="en-AU"/>
              </w:rPr>
            </w:pPr>
            <w:r>
              <w:rPr>
                <w:rFonts w:ascii="Arial" w:hAnsi="Arial"/>
                <w:sz w:val="20"/>
                <w:szCs w:val="20"/>
                <w:lang w:val="en-US" w:eastAsia="en-AU"/>
              </w:rPr>
              <w:t>26/09/200</w:t>
            </w:r>
            <w:r w:rsidRPr="00D337E4">
              <w:rPr>
                <w:rFonts w:ascii="Arial" w:hAnsi="Arial"/>
                <w:sz w:val="20"/>
                <w:szCs w:val="20"/>
                <w:lang w:val="en-US" w:eastAsia="en-AU"/>
              </w:rPr>
              <w:t>0</w:t>
            </w:r>
          </w:p>
        </w:tc>
      </w:tr>
      <w:tr w:rsidR="00405B56" w:rsidRPr="00A5192D" w14:paraId="09CB6086" w14:textId="77777777" w:rsidTr="00405B56">
        <w:tc>
          <w:tcPr>
            <w:tcW w:w="744" w:type="pct"/>
          </w:tcPr>
          <w:p w14:paraId="09CB6080" w14:textId="77777777" w:rsidR="00405B56" w:rsidRDefault="00405B56" w:rsidP="00A5192D">
            <w:pPr>
              <w:spacing w:before="60"/>
              <w:jc w:val="both"/>
              <w:rPr>
                <w:rFonts w:ascii="Arial" w:hAnsi="Arial"/>
                <w:snapToGrid w:val="0"/>
                <w:sz w:val="20"/>
                <w:szCs w:val="20"/>
                <w:lang w:val="en-US"/>
              </w:rPr>
            </w:pPr>
            <w:r>
              <w:rPr>
                <w:rFonts w:ascii="Arial" w:hAnsi="Arial"/>
                <w:snapToGrid w:val="0"/>
                <w:sz w:val="20"/>
                <w:szCs w:val="20"/>
                <w:lang w:val="en-US"/>
              </w:rPr>
              <w:t>Z_LEVEL</w:t>
            </w:r>
          </w:p>
        </w:tc>
        <w:tc>
          <w:tcPr>
            <w:tcW w:w="500" w:type="pct"/>
          </w:tcPr>
          <w:p w14:paraId="09CB6081" w14:textId="77777777" w:rsidR="00405B56" w:rsidRPr="005A094F" w:rsidRDefault="00405B56" w:rsidP="007308F0">
            <w:pPr>
              <w:spacing w:before="60"/>
              <w:rPr>
                <w:rFonts w:ascii="Arial" w:hAnsi="Arial"/>
                <w:sz w:val="20"/>
                <w:szCs w:val="20"/>
                <w:lang w:val="en-US" w:eastAsia="en-AU"/>
              </w:rPr>
            </w:pPr>
            <w:r>
              <w:rPr>
                <w:rFonts w:ascii="Arial" w:hAnsi="Arial"/>
                <w:sz w:val="20"/>
                <w:szCs w:val="20"/>
                <w:lang w:val="en-US" w:eastAsia="en-AU"/>
              </w:rPr>
              <w:t xml:space="preserve">Property / Parcel Level </w:t>
            </w:r>
          </w:p>
        </w:tc>
        <w:tc>
          <w:tcPr>
            <w:tcW w:w="483" w:type="pct"/>
          </w:tcPr>
          <w:p w14:paraId="09CB6082" w14:textId="77777777" w:rsidR="00405B56" w:rsidRPr="00D337E4" w:rsidRDefault="00405B56" w:rsidP="00A5192D">
            <w:pPr>
              <w:spacing w:before="60"/>
              <w:jc w:val="both"/>
              <w:rPr>
                <w:rFonts w:ascii="Arial" w:hAnsi="Arial"/>
                <w:sz w:val="20"/>
                <w:szCs w:val="20"/>
                <w:lang w:val="en-US" w:eastAsia="en-AU"/>
              </w:rPr>
            </w:pPr>
            <w:r>
              <w:rPr>
                <w:rFonts w:ascii="Arial" w:hAnsi="Arial"/>
                <w:sz w:val="20"/>
                <w:szCs w:val="20"/>
                <w:lang w:val="en-US" w:eastAsia="en-AU"/>
              </w:rPr>
              <w:t>Parcel and Property View</w:t>
            </w:r>
          </w:p>
        </w:tc>
        <w:tc>
          <w:tcPr>
            <w:tcW w:w="1975" w:type="pct"/>
          </w:tcPr>
          <w:p w14:paraId="09CB6083" w14:textId="77777777" w:rsidR="00405B56" w:rsidRPr="005A094F" w:rsidRDefault="00405B56" w:rsidP="008930FB">
            <w:pPr>
              <w:spacing w:before="60"/>
              <w:jc w:val="both"/>
              <w:rPr>
                <w:rFonts w:ascii="Arial" w:hAnsi="Arial"/>
                <w:sz w:val="20"/>
                <w:szCs w:val="20"/>
                <w:lang w:val="en-US" w:eastAsia="en-AU"/>
              </w:rPr>
            </w:pPr>
            <w:r w:rsidRPr="00D337E4">
              <w:rPr>
                <w:rFonts w:ascii="Arial" w:hAnsi="Arial"/>
                <w:sz w:val="20"/>
                <w:szCs w:val="20"/>
                <w:lang w:val="en-US" w:eastAsia="en-AU"/>
              </w:rPr>
              <w:t>A property/parcel may be (B)</w:t>
            </w:r>
            <w:proofErr w:type="spellStart"/>
            <w:r w:rsidRPr="00D337E4">
              <w:rPr>
                <w:rFonts w:ascii="Arial" w:hAnsi="Arial"/>
                <w:sz w:val="20"/>
                <w:szCs w:val="20"/>
                <w:lang w:val="en-US" w:eastAsia="en-AU"/>
              </w:rPr>
              <w:t>elow</w:t>
            </w:r>
            <w:proofErr w:type="spellEnd"/>
            <w:r w:rsidRPr="00D337E4">
              <w:rPr>
                <w:rFonts w:ascii="Arial" w:hAnsi="Arial"/>
                <w:sz w:val="20"/>
                <w:szCs w:val="20"/>
                <w:lang w:val="en-US" w:eastAsia="en-AU"/>
              </w:rPr>
              <w:t xml:space="preserve"> ground, at (G)round level or (A)</w:t>
            </w:r>
            <w:proofErr w:type="spellStart"/>
            <w:r w:rsidRPr="00D337E4">
              <w:rPr>
                <w:rFonts w:ascii="Arial" w:hAnsi="Arial"/>
                <w:sz w:val="20"/>
                <w:szCs w:val="20"/>
                <w:lang w:val="en-US" w:eastAsia="en-AU"/>
              </w:rPr>
              <w:t>bove</w:t>
            </w:r>
            <w:proofErr w:type="spellEnd"/>
            <w:r w:rsidRPr="00D337E4">
              <w:rPr>
                <w:rFonts w:ascii="Arial" w:hAnsi="Arial"/>
                <w:sz w:val="20"/>
                <w:szCs w:val="20"/>
                <w:lang w:val="en-US" w:eastAsia="en-AU"/>
              </w:rPr>
              <w:t xml:space="preserve"> ground.</w:t>
            </w:r>
            <w:r>
              <w:rPr>
                <w:rFonts w:ascii="Arial" w:hAnsi="Arial"/>
                <w:sz w:val="20"/>
                <w:szCs w:val="20"/>
                <w:lang w:val="en-US" w:eastAsia="en-AU"/>
              </w:rPr>
              <w:t xml:space="preserve"> Where a Below ground or Above ground property/parcel exists, the Ground Level property/parcel will be populated with ‘S’ for (S)</w:t>
            </w:r>
            <w:proofErr w:type="spellStart"/>
            <w:r>
              <w:rPr>
                <w:rFonts w:ascii="Arial" w:hAnsi="Arial"/>
                <w:sz w:val="20"/>
                <w:szCs w:val="20"/>
                <w:lang w:val="en-US" w:eastAsia="en-AU"/>
              </w:rPr>
              <w:t>urface</w:t>
            </w:r>
            <w:proofErr w:type="spellEnd"/>
            <w:r>
              <w:rPr>
                <w:rFonts w:ascii="Arial" w:hAnsi="Arial"/>
                <w:sz w:val="20"/>
                <w:szCs w:val="20"/>
                <w:lang w:val="en-US" w:eastAsia="en-AU"/>
              </w:rPr>
              <w:t xml:space="preserve"> Level.</w:t>
            </w:r>
          </w:p>
        </w:tc>
        <w:tc>
          <w:tcPr>
            <w:tcW w:w="575" w:type="pct"/>
          </w:tcPr>
          <w:p w14:paraId="09CB6084" w14:textId="77777777" w:rsidR="00405B56" w:rsidRPr="005A094F" w:rsidRDefault="00405B56" w:rsidP="00A5192D">
            <w:pPr>
              <w:spacing w:before="60"/>
              <w:jc w:val="both"/>
              <w:rPr>
                <w:rFonts w:ascii="Arial" w:hAnsi="Arial"/>
                <w:sz w:val="20"/>
                <w:szCs w:val="20"/>
                <w:lang w:val="en-US" w:eastAsia="en-AU"/>
              </w:rPr>
            </w:pPr>
            <w:r w:rsidRPr="00E04EDE">
              <w:rPr>
                <w:rFonts w:ascii="Arial" w:hAnsi="Arial"/>
                <w:sz w:val="20"/>
                <w:szCs w:val="20"/>
                <w:lang w:val="en-US" w:eastAsia="en-AU"/>
              </w:rPr>
              <w:t>VARCHAR2(2)</w:t>
            </w:r>
          </w:p>
        </w:tc>
        <w:tc>
          <w:tcPr>
            <w:tcW w:w="723" w:type="pct"/>
          </w:tcPr>
          <w:p w14:paraId="09CB6085" w14:textId="77777777" w:rsidR="00405B56" w:rsidRPr="005A094F" w:rsidRDefault="00405B56" w:rsidP="008930FB">
            <w:pPr>
              <w:spacing w:before="60"/>
              <w:jc w:val="both"/>
              <w:rPr>
                <w:rFonts w:ascii="Arial" w:hAnsi="Arial"/>
                <w:sz w:val="20"/>
                <w:szCs w:val="20"/>
                <w:lang w:val="en-US" w:eastAsia="en-AU"/>
              </w:rPr>
            </w:pPr>
            <w:r>
              <w:rPr>
                <w:rFonts w:ascii="Arial" w:hAnsi="Arial"/>
                <w:sz w:val="20"/>
                <w:szCs w:val="20"/>
                <w:lang w:val="en-US" w:eastAsia="en-AU"/>
              </w:rPr>
              <w:t>A, B, G or S</w:t>
            </w:r>
          </w:p>
        </w:tc>
      </w:tr>
    </w:tbl>
    <w:p w14:paraId="09CB6087" w14:textId="77777777" w:rsidR="0013488B" w:rsidRDefault="0013488B" w:rsidP="00A5192D">
      <w:pPr>
        <w:spacing w:before="60"/>
        <w:jc w:val="both"/>
        <w:rPr>
          <w:rFonts w:ascii="Arial" w:hAnsi="Arial"/>
          <w:sz w:val="20"/>
          <w:szCs w:val="20"/>
          <w:lang w:val="en-US" w:eastAsia="en-AU"/>
        </w:rPr>
      </w:pPr>
    </w:p>
    <w:p w14:paraId="09CB6089" w14:textId="77777777" w:rsidR="0013488B" w:rsidRPr="00027F15" w:rsidRDefault="0013488B" w:rsidP="00A5192D">
      <w:pPr>
        <w:spacing w:before="60"/>
        <w:jc w:val="both"/>
        <w:rPr>
          <w:rFonts w:asciiTheme="minorHAnsi" w:hAnsiTheme="minorHAnsi"/>
          <w:sz w:val="22"/>
          <w:szCs w:val="22"/>
          <w:lang w:val="en-US" w:eastAsia="en-AU"/>
        </w:rPr>
      </w:pPr>
    </w:p>
    <w:p w14:paraId="1593709F" w14:textId="5020E606" w:rsidR="00027F15" w:rsidRPr="00027F15" w:rsidRDefault="00027F15" w:rsidP="00027F15">
      <w:pPr>
        <w:spacing w:before="60"/>
        <w:rPr>
          <w:rFonts w:asciiTheme="minorHAnsi" w:hAnsiTheme="minorHAnsi"/>
          <w:sz w:val="22"/>
          <w:szCs w:val="22"/>
          <w:lang w:val="en-US" w:eastAsia="en-AU"/>
        </w:rPr>
        <w:sectPr w:rsidR="00027F15" w:rsidRPr="00027F15" w:rsidSect="0099229A">
          <w:headerReference w:type="even" r:id="rId43"/>
          <w:headerReference w:type="default" r:id="rId44"/>
          <w:headerReference w:type="first" r:id="rId45"/>
          <w:pgSz w:w="16834" w:h="11909" w:orient="landscape" w:code="9"/>
          <w:pgMar w:top="1588" w:right="1588" w:bottom="1134" w:left="1021" w:header="680" w:footer="680" w:gutter="0"/>
          <w:cols w:space="720"/>
          <w:docGrid w:linePitch="272"/>
        </w:sectPr>
      </w:pPr>
      <w:r w:rsidRPr="00027F15">
        <w:rPr>
          <w:rFonts w:asciiTheme="minorHAnsi" w:hAnsiTheme="minorHAnsi"/>
          <w:b/>
          <w:sz w:val="22"/>
          <w:szCs w:val="22"/>
          <w:lang w:val="en-US" w:eastAsia="en-AU"/>
        </w:rPr>
        <w:t>Note:</w:t>
      </w:r>
      <w:r w:rsidRPr="00027F15">
        <w:rPr>
          <w:rFonts w:asciiTheme="minorHAnsi" w:hAnsiTheme="minorHAnsi"/>
          <w:sz w:val="22"/>
          <w:szCs w:val="22"/>
          <w:lang w:val="en-US" w:eastAsia="en-AU"/>
        </w:rPr>
        <w:t xml:space="preserve"> For the </w:t>
      </w:r>
      <w:r>
        <w:rPr>
          <w:rFonts w:asciiTheme="minorHAnsi" w:hAnsiTheme="minorHAnsi"/>
          <w:sz w:val="22"/>
          <w:szCs w:val="22"/>
          <w:lang w:val="en-US" w:eastAsia="en-AU"/>
        </w:rPr>
        <w:t xml:space="preserve">simplified models, whilst the data is sourced from the Standard model, some attribute names have been changed (to avoid duplication) in the joined tables. The new attribute name is made up of the source table name and the original attribute name.  I.e. The PFI in the Parcel table has been renamed </w:t>
      </w:r>
      <w:proofErr w:type="spellStart"/>
      <w:r w:rsidRPr="00027F15">
        <w:rPr>
          <w:rFonts w:asciiTheme="minorHAnsi" w:hAnsiTheme="minorHAnsi"/>
          <w:i/>
          <w:sz w:val="22"/>
          <w:szCs w:val="22"/>
          <w:lang w:val="en-US" w:eastAsia="en-AU"/>
        </w:rPr>
        <w:t>Parcel_PFI</w:t>
      </w:r>
      <w:proofErr w:type="spellEnd"/>
      <w:r>
        <w:rPr>
          <w:rFonts w:asciiTheme="minorHAnsi" w:hAnsiTheme="minorHAnsi"/>
          <w:sz w:val="22"/>
          <w:szCs w:val="22"/>
          <w:lang w:val="en-US" w:eastAsia="en-AU"/>
        </w:rPr>
        <w:t xml:space="preserve"> in the simplified models. </w:t>
      </w:r>
    </w:p>
    <w:p w14:paraId="09CB608B" w14:textId="760408DC" w:rsidR="0013488B" w:rsidRPr="00A5192D" w:rsidRDefault="0013488B" w:rsidP="008728C6">
      <w:pPr>
        <w:pStyle w:val="Heading1"/>
        <w:rPr>
          <w:lang w:eastAsia="en-AU"/>
        </w:rPr>
      </w:pPr>
      <w:bookmarkStart w:id="101" w:name="_Toc354578218"/>
      <w:bookmarkStart w:id="102" w:name="_Toc353455575"/>
      <w:bookmarkStart w:id="103" w:name="_Toc454289501"/>
      <w:r w:rsidRPr="00A5192D">
        <w:rPr>
          <w:lang w:eastAsia="en-AU"/>
        </w:rPr>
        <w:lastRenderedPageBreak/>
        <w:t>A</w:t>
      </w:r>
      <w:r w:rsidR="004C1876">
        <w:rPr>
          <w:lang w:eastAsia="en-AU"/>
        </w:rPr>
        <w:t xml:space="preserve">ppendix </w:t>
      </w:r>
      <w:r w:rsidR="008728C6">
        <w:rPr>
          <w:lang w:eastAsia="en-AU"/>
        </w:rPr>
        <w:t>C:</w:t>
      </w:r>
      <w:r w:rsidR="004C1876">
        <w:rPr>
          <w:lang w:eastAsia="en-AU"/>
        </w:rPr>
        <w:t xml:space="preserve"> </w:t>
      </w:r>
      <w:r w:rsidRPr="00A5192D">
        <w:rPr>
          <w:lang w:eastAsia="en-AU"/>
        </w:rPr>
        <w:t>R</w:t>
      </w:r>
      <w:r>
        <w:rPr>
          <w:lang w:eastAsia="en-AU"/>
        </w:rPr>
        <w:t>eference tables</w:t>
      </w:r>
      <w:bookmarkEnd w:id="101"/>
      <w:bookmarkEnd w:id="102"/>
      <w:bookmarkEnd w:id="103"/>
    </w:p>
    <w:p w14:paraId="2298A999" w14:textId="39E69853" w:rsidR="00EB2322" w:rsidRPr="00081B3C" w:rsidRDefault="00EB2322" w:rsidP="00EB2322">
      <w:pPr>
        <w:jc w:val="both"/>
        <w:rPr>
          <w:rFonts w:ascii="Arial" w:hAnsi="Arial"/>
          <w:sz w:val="20"/>
          <w:szCs w:val="20"/>
          <w:lang w:val="en-US" w:eastAsia="en-AU"/>
        </w:rPr>
      </w:pPr>
      <w:r w:rsidRPr="00081B3C">
        <w:rPr>
          <w:rFonts w:ascii="Arial" w:hAnsi="Arial"/>
          <w:sz w:val="20"/>
          <w:szCs w:val="20"/>
          <w:lang w:val="en-US" w:eastAsia="en-AU"/>
        </w:rPr>
        <w:t xml:space="preserve">Reference tables used in the production and maintenance of </w:t>
      </w:r>
      <w:r>
        <w:rPr>
          <w:rFonts w:ascii="Arial" w:hAnsi="Arial"/>
          <w:sz w:val="20"/>
          <w:szCs w:val="20"/>
          <w:lang w:val="en-US" w:eastAsia="en-AU"/>
        </w:rPr>
        <w:t>Vicmap Property.</w:t>
      </w:r>
      <w:r w:rsidRPr="00081B3C">
        <w:rPr>
          <w:rFonts w:ascii="Arial" w:hAnsi="Arial"/>
          <w:sz w:val="20"/>
          <w:szCs w:val="20"/>
          <w:lang w:val="en-US" w:eastAsia="en-AU"/>
        </w:rPr>
        <w:t xml:space="preserve"> </w:t>
      </w:r>
    </w:p>
    <w:p w14:paraId="09CB60B0" w14:textId="77777777" w:rsidR="0013488B" w:rsidRPr="00081B3C" w:rsidRDefault="0013488B" w:rsidP="00081B3C">
      <w:pPr>
        <w:jc w:val="both"/>
        <w:rPr>
          <w:rFonts w:ascii="Arial" w:hAnsi="Arial"/>
          <w:sz w:val="20"/>
          <w:szCs w:val="20"/>
          <w:lang w:val="en-US" w:eastAsia="en-AU"/>
        </w:rPr>
      </w:pPr>
      <w:bookmarkStart w:id="104" w:name="_Toc477775067"/>
    </w:p>
    <w:tbl>
      <w:tblPr>
        <w:tblW w:w="1385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376"/>
        <w:gridCol w:w="2694"/>
        <w:gridCol w:w="3118"/>
        <w:gridCol w:w="5670"/>
      </w:tblGrid>
      <w:tr w:rsidR="00D767C8" w:rsidRPr="00081B3C" w14:paraId="668C9749" w14:textId="77777777" w:rsidTr="005C2772">
        <w:tc>
          <w:tcPr>
            <w:tcW w:w="2376" w:type="dxa"/>
            <w:tcBorders>
              <w:top w:val="nil"/>
              <w:left w:val="nil"/>
              <w:bottom w:val="nil"/>
              <w:right w:val="nil"/>
            </w:tcBorders>
            <w:shd w:val="clear" w:color="auto" w:fill="31849B" w:themeFill="accent5" w:themeFillShade="BF"/>
          </w:tcPr>
          <w:p w14:paraId="1A6A296F" w14:textId="6761FA0F" w:rsidR="00D767C8" w:rsidRPr="00D767C8" w:rsidRDefault="00D767C8" w:rsidP="00081B3C">
            <w:pPr>
              <w:jc w:val="both"/>
              <w:rPr>
                <w:rFonts w:ascii="Arial" w:hAnsi="Arial"/>
                <w:b/>
                <w:sz w:val="20"/>
                <w:szCs w:val="20"/>
                <w:lang w:val="en-US" w:eastAsia="en-AU"/>
              </w:rPr>
            </w:pPr>
            <w:r w:rsidRPr="00D767C8">
              <w:rPr>
                <w:rFonts w:ascii="Arial" w:hAnsi="Arial"/>
                <w:b/>
                <w:sz w:val="20"/>
                <w:szCs w:val="20"/>
                <w:lang w:val="en-US" w:eastAsia="en-AU"/>
              </w:rPr>
              <w:t>ANZLIC ID</w:t>
            </w:r>
          </w:p>
        </w:tc>
        <w:tc>
          <w:tcPr>
            <w:tcW w:w="2694" w:type="dxa"/>
            <w:tcBorders>
              <w:top w:val="nil"/>
              <w:left w:val="nil"/>
              <w:bottom w:val="nil"/>
              <w:right w:val="nil"/>
            </w:tcBorders>
            <w:shd w:val="clear" w:color="auto" w:fill="31849B" w:themeFill="accent5" w:themeFillShade="BF"/>
          </w:tcPr>
          <w:p w14:paraId="2578BE6B" w14:textId="34C2F27B" w:rsidR="00D767C8" w:rsidRPr="00D767C8" w:rsidRDefault="00D767C8" w:rsidP="00081B3C">
            <w:pPr>
              <w:jc w:val="both"/>
              <w:rPr>
                <w:rFonts w:ascii="Arial" w:hAnsi="Arial"/>
                <w:b/>
                <w:sz w:val="20"/>
                <w:szCs w:val="20"/>
                <w:lang w:val="en-US" w:eastAsia="en-AU"/>
              </w:rPr>
            </w:pPr>
            <w:r w:rsidRPr="00D767C8">
              <w:rPr>
                <w:rFonts w:ascii="Arial" w:hAnsi="Arial"/>
                <w:b/>
                <w:sz w:val="20"/>
                <w:szCs w:val="20"/>
                <w:lang w:val="en-US" w:eastAsia="en-AU"/>
              </w:rPr>
              <w:t>Name</w:t>
            </w:r>
          </w:p>
        </w:tc>
        <w:tc>
          <w:tcPr>
            <w:tcW w:w="3118" w:type="dxa"/>
            <w:tcBorders>
              <w:top w:val="nil"/>
              <w:left w:val="nil"/>
              <w:bottom w:val="nil"/>
              <w:right w:val="nil"/>
            </w:tcBorders>
            <w:shd w:val="clear" w:color="auto" w:fill="31849B" w:themeFill="accent5" w:themeFillShade="BF"/>
          </w:tcPr>
          <w:p w14:paraId="313DBD3A" w14:textId="1ED9D2CD" w:rsidR="00D767C8" w:rsidRPr="00D767C8" w:rsidRDefault="00D767C8" w:rsidP="00081B3C">
            <w:pPr>
              <w:jc w:val="both"/>
              <w:rPr>
                <w:rFonts w:ascii="Arial" w:hAnsi="Arial"/>
                <w:b/>
                <w:sz w:val="20"/>
                <w:szCs w:val="20"/>
                <w:lang w:val="en-US" w:eastAsia="en-AU"/>
              </w:rPr>
            </w:pPr>
            <w:r w:rsidRPr="00D767C8">
              <w:rPr>
                <w:rFonts w:ascii="Arial" w:hAnsi="Arial"/>
                <w:b/>
                <w:sz w:val="20"/>
                <w:szCs w:val="20"/>
                <w:lang w:val="en-US" w:eastAsia="en-AU"/>
              </w:rPr>
              <w:t>Title</w:t>
            </w:r>
          </w:p>
        </w:tc>
        <w:tc>
          <w:tcPr>
            <w:tcW w:w="5670" w:type="dxa"/>
            <w:tcBorders>
              <w:top w:val="nil"/>
              <w:left w:val="nil"/>
              <w:bottom w:val="nil"/>
              <w:right w:val="nil"/>
            </w:tcBorders>
            <w:shd w:val="clear" w:color="auto" w:fill="31849B" w:themeFill="accent5" w:themeFillShade="BF"/>
          </w:tcPr>
          <w:p w14:paraId="28913AE1" w14:textId="20DDDDBC" w:rsidR="00D767C8" w:rsidRPr="00D767C8" w:rsidRDefault="00D767C8" w:rsidP="00081B3C">
            <w:pPr>
              <w:jc w:val="both"/>
              <w:rPr>
                <w:rFonts w:ascii="Helv" w:hAnsi="Helv"/>
                <w:b/>
                <w:snapToGrid w:val="0"/>
                <w:sz w:val="20"/>
                <w:szCs w:val="20"/>
                <w:lang w:val="en-US"/>
              </w:rPr>
            </w:pPr>
            <w:r w:rsidRPr="00D767C8">
              <w:rPr>
                <w:rFonts w:ascii="Helv" w:hAnsi="Helv"/>
                <w:b/>
                <w:snapToGrid w:val="0"/>
                <w:sz w:val="20"/>
                <w:szCs w:val="20"/>
                <w:lang w:val="en-US"/>
              </w:rPr>
              <w:t>Description</w:t>
            </w:r>
          </w:p>
        </w:tc>
      </w:tr>
      <w:tr w:rsidR="00D767C8" w:rsidRPr="00081B3C" w14:paraId="09CB60B9" w14:textId="77777777" w:rsidTr="005C2772">
        <w:tc>
          <w:tcPr>
            <w:tcW w:w="2376" w:type="dxa"/>
            <w:tcBorders>
              <w:top w:val="nil"/>
              <w:left w:val="nil"/>
              <w:bottom w:val="single" w:sz="4" w:space="0" w:color="31849B" w:themeColor="accent5" w:themeShade="BF"/>
              <w:right w:val="nil"/>
            </w:tcBorders>
          </w:tcPr>
          <w:p w14:paraId="0899E7E7" w14:textId="77777777" w:rsidR="00D767C8" w:rsidRPr="00EB2322" w:rsidRDefault="00D767C8" w:rsidP="005C2772">
            <w:pPr>
              <w:rPr>
                <w:rFonts w:asciiTheme="minorHAnsi" w:hAnsiTheme="minorHAnsi"/>
                <w:sz w:val="22"/>
                <w:szCs w:val="22"/>
                <w:lang w:val="en-US" w:eastAsia="en-AU"/>
              </w:rPr>
            </w:pPr>
          </w:p>
        </w:tc>
        <w:tc>
          <w:tcPr>
            <w:tcW w:w="2694" w:type="dxa"/>
            <w:tcBorders>
              <w:top w:val="nil"/>
              <w:left w:val="nil"/>
              <w:bottom w:val="single" w:sz="4" w:space="0" w:color="31849B" w:themeColor="accent5" w:themeShade="BF"/>
              <w:right w:val="nil"/>
            </w:tcBorders>
          </w:tcPr>
          <w:p w14:paraId="0C518D51" w14:textId="483D609C" w:rsidR="00D767C8" w:rsidRPr="00EB2322" w:rsidRDefault="00D767C8" w:rsidP="005C2772">
            <w:pPr>
              <w:rPr>
                <w:rFonts w:asciiTheme="minorHAnsi" w:hAnsiTheme="minorHAnsi"/>
                <w:sz w:val="22"/>
                <w:szCs w:val="22"/>
                <w:lang w:val="en-US" w:eastAsia="en-AU"/>
              </w:rPr>
            </w:pPr>
            <w:r w:rsidRPr="00081B3C">
              <w:rPr>
                <w:rFonts w:ascii="Arial" w:hAnsi="Arial" w:cs="Arial"/>
                <w:sz w:val="20"/>
                <w:szCs w:val="20"/>
                <w:lang w:eastAsia="en-AU"/>
              </w:rPr>
              <w:t>PR_CROWN_STATUS</w:t>
            </w:r>
          </w:p>
        </w:tc>
        <w:tc>
          <w:tcPr>
            <w:tcW w:w="3118" w:type="dxa"/>
            <w:tcBorders>
              <w:top w:val="nil"/>
              <w:left w:val="nil"/>
              <w:bottom w:val="single" w:sz="4" w:space="0" w:color="31849B" w:themeColor="accent5" w:themeShade="BF"/>
              <w:right w:val="nil"/>
            </w:tcBorders>
          </w:tcPr>
          <w:p w14:paraId="09CB60B1" w14:textId="242DCE56" w:rsidR="00D767C8" w:rsidRPr="00EB2322" w:rsidRDefault="00D767C8" w:rsidP="005C2772">
            <w:pPr>
              <w:rPr>
                <w:rFonts w:asciiTheme="minorHAnsi" w:hAnsiTheme="minorHAnsi"/>
                <w:sz w:val="22"/>
                <w:szCs w:val="22"/>
                <w:lang w:val="en-US" w:eastAsia="en-AU"/>
              </w:rPr>
            </w:pPr>
            <w:r w:rsidRPr="00EB2322">
              <w:rPr>
                <w:rFonts w:asciiTheme="minorHAnsi" w:hAnsiTheme="minorHAnsi"/>
                <w:sz w:val="22"/>
                <w:szCs w:val="22"/>
                <w:lang w:val="en-US" w:eastAsia="en-AU"/>
              </w:rPr>
              <w:t>Crown status</w:t>
            </w:r>
          </w:p>
        </w:tc>
        <w:tc>
          <w:tcPr>
            <w:tcW w:w="5670" w:type="dxa"/>
            <w:tcBorders>
              <w:top w:val="nil"/>
              <w:left w:val="nil"/>
              <w:bottom w:val="single" w:sz="4" w:space="0" w:color="31849B" w:themeColor="accent5" w:themeShade="BF"/>
              <w:right w:val="nil"/>
            </w:tcBorders>
          </w:tcPr>
          <w:p w14:paraId="09CB60B2" w14:textId="77777777" w:rsidR="00D767C8" w:rsidRPr="00EB2322" w:rsidRDefault="00D767C8" w:rsidP="005C2772">
            <w:pPr>
              <w:rPr>
                <w:rFonts w:asciiTheme="minorHAnsi" w:hAnsiTheme="minorHAnsi"/>
                <w:snapToGrid w:val="0"/>
                <w:sz w:val="22"/>
                <w:szCs w:val="22"/>
                <w:lang w:val="en-US"/>
              </w:rPr>
            </w:pPr>
            <w:r w:rsidRPr="00EB2322">
              <w:rPr>
                <w:rFonts w:asciiTheme="minorHAnsi" w:hAnsiTheme="minorHAnsi"/>
                <w:snapToGrid w:val="0"/>
                <w:sz w:val="22"/>
                <w:szCs w:val="22"/>
                <w:lang w:val="en-US"/>
              </w:rPr>
              <w:t>Codes indicating status of Crown Land</w:t>
            </w:r>
          </w:p>
          <w:p w14:paraId="09CB60B3" w14:textId="77777777" w:rsidR="00D767C8" w:rsidRPr="00EB2322" w:rsidRDefault="00D767C8" w:rsidP="005C2772">
            <w:pPr>
              <w:tabs>
                <w:tab w:val="left" w:pos="1678"/>
              </w:tabs>
              <w:rPr>
                <w:rFonts w:asciiTheme="minorHAnsi" w:hAnsiTheme="minorHAnsi"/>
                <w:snapToGrid w:val="0"/>
                <w:sz w:val="22"/>
                <w:szCs w:val="22"/>
                <w:lang w:val="en-US"/>
              </w:rPr>
            </w:pPr>
            <w:r w:rsidRPr="00EB2322">
              <w:rPr>
                <w:rFonts w:asciiTheme="minorHAnsi" w:hAnsiTheme="minorHAnsi"/>
                <w:snapToGrid w:val="0"/>
                <w:sz w:val="22"/>
                <w:szCs w:val="22"/>
                <w:lang w:val="en-US"/>
              </w:rPr>
              <w:t>Valid codes are:</w:t>
            </w:r>
            <w:r w:rsidRPr="00EB2322">
              <w:rPr>
                <w:rFonts w:asciiTheme="minorHAnsi" w:hAnsiTheme="minorHAnsi"/>
                <w:snapToGrid w:val="0"/>
                <w:sz w:val="22"/>
                <w:szCs w:val="22"/>
                <w:lang w:val="en-US"/>
              </w:rPr>
              <w:tab/>
              <w:t>C – Crown Land</w:t>
            </w:r>
          </w:p>
          <w:p w14:paraId="09CB60B5" w14:textId="4F038F85" w:rsidR="00D767C8" w:rsidRPr="00EB2322" w:rsidRDefault="00D767C8" w:rsidP="005C2772">
            <w:pPr>
              <w:tabs>
                <w:tab w:val="left" w:pos="1678"/>
              </w:tabs>
              <w:rPr>
                <w:rFonts w:asciiTheme="minorHAnsi" w:hAnsiTheme="minorHAnsi"/>
                <w:snapToGrid w:val="0"/>
                <w:sz w:val="22"/>
                <w:szCs w:val="22"/>
                <w:lang w:val="en-US"/>
              </w:rPr>
            </w:pPr>
            <w:r w:rsidRPr="00EB2322">
              <w:rPr>
                <w:rFonts w:asciiTheme="minorHAnsi" w:hAnsiTheme="minorHAnsi"/>
                <w:snapToGrid w:val="0"/>
                <w:sz w:val="22"/>
                <w:szCs w:val="22"/>
                <w:lang w:val="en-US"/>
              </w:rPr>
              <w:tab/>
              <w:t>G – Government Road</w:t>
            </w:r>
          </w:p>
          <w:p w14:paraId="09CB60B8" w14:textId="325F78CB" w:rsidR="00D767C8" w:rsidRPr="00EB2322" w:rsidRDefault="00D767C8" w:rsidP="002332B0">
            <w:pPr>
              <w:tabs>
                <w:tab w:val="left" w:pos="1678"/>
              </w:tabs>
              <w:rPr>
                <w:rFonts w:asciiTheme="minorHAnsi" w:hAnsiTheme="minorHAnsi"/>
                <w:sz w:val="22"/>
                <w:szCs w:val="22"/>
                <w:lang w:val="en-US" w:eastAsia="en-AU"/>
              </w:rPr>
            </w:pPr>
            <w:r w:rsidRPr="00EB2322">
              <w:rPr>
                <w:rFonts w:asciiTheme="minorHAnsi" w:hAnsiTheme="minorHAnsi"/>
                <w:snapToGrid w:val="0"/>
                <w:sz w:val="22"/>
                <w:szCs w:val="22"/>
                <w:lang w:val="en-US"/>
              </w:rPr>
              <w:tab/>
              <w:t>V – Land Vested</w:t>
            </w:r>
          </w:p>
        </w:tc>
      </w:tr>
      <w:tr w:rsidR="00D767C8" w:rsidRPr="00081B3C" w14:paraId="09CB60C0" w14:textId="77777777" w:rsidTr="005C2772">
        <w:tc>
          <w:tcPr>
            <w:tcW w:w="2376" w:type="dxa"/>
            <w:tcBorders>
              <w:top w:val="single" w:sz="4" w:space="0" w:color="31849B" w:themeColor="accent5" w:themeShade="BF"/>
              <w:left w:val="nil"/>
              <w:bottom w:val="single" w:sz="4" w:space="0" w:color="31849B" w:themeColor="accent5" w:themeShade="BF"/>
              <w:right w:val="nil"/>
            </w:tcBorders>
          </w:tcPr>
          <w:p w14:paraId="385DDB44" w14:textId="77777777" w:rsidR="00D767C8" w:rsidRPr="00EB2322" w:rsidRDefault="00D767C8" w:rsidP="005C2772">
            <w:pPr>
              <w:tabs>
                <w:tab w:val="left" w:pos="426"/>
                <w:tab w:val="left" w:pos="3119"/>
                <w:tab w:val="left" w:pos="3969"/>
                <w:tab w:val="left" w:pos="4536"/>
              </w:tabs>
              <w:ind w:right="228"/>
              <w:rPr>
                <w:rFonts w:asciiTheme="minorHAnsi" w:hAnsiTheme="minorHAnsi"/>
                <w:sz w:val="22"/>
                <w:szCs w:val="22"/>
                <w:lang w:val="en-US" w:eastAsia="en-AU"/>
              </w:rPr>
            </w:pPr>
          </w:p>
        </w:tc>
        <w:tc>
          <w:tcPr>
            <w:tcW w:w="2694" w:type="dxa"/>
            <w:tcBorders>
              <w:top w:val="single" w:sz="4" w:space="0" w:color="31849B" w:themeColor="accent5" w:themeShade="BF"/>
              <w:left w:val="nil"/>
              <w:bottom w:val="single" w:sz="4" w:space="0" w:color="31849B" w:themeColor="accent5" w:themeShade="BF"/>
              <w:right w:val="nil"/>
            </w:tcBorders>
          </w:tcPr>
          <w:p w14:paraId="35F4AFC8" w14:textId="75B01C88" w:rsidR="00D767C8" w:rsidRPr="00EB2322" w:rsidRDefault="00D767C8" w:rsidP="005C2772">
            <w:pPr>
              <w:tabs>
                <w:tab w:val="left" w:pos="426"/>
                <w:tab w:val="left" w:pos="3119"/>
                <w:tab w:val="left" w:pos="3969"/>
                <w:tab w:val="left" w:pos="4536"/>
              </w:tabs>
              <w:ind w:right="228"/>
              <w:rPr>
                <w:rFonts w:asciiTheme="minorHAnsi" w:hAnsiTheme="minorHAnsi"/>
                <w:sz w:val="22"/>
                <w:szCs w:val="22"/>
                <w:lang w:val="en-US" w:eastAsia="en-AU"/>
              </w:rPr>
            </w:pPr>
            <w:r w:rsidRPr="00081B3C">
              <w:rPr>
                <w:rFonts w:ascii="Arial" w:hAnsi="Arial" w:cs="Arial"/>
                <w:sz w:val="20"/>
                <w:szCs w:val="20"/>
                <w:lang w:eastAsia="en-AU"/>
              </w:rPr>
              <w:t>PR_DESC_TYPE</w:t>
            </w:r>
          </w:p>
        </w:tc>
        <w:tc>
          <w:tcPr>
            <w:tcW w:w="3118" w:type="dxa"/>
            <w:tcBorders>
              <w:top w:val="single" w:sz="4" w:space="0" w:color="31849B" w:themeColor="accent5" w:themeShade="BF"/>
              <w:left w:val="nil"/>
              <w:bottom w:val="single" w:sz="4" w:space="0" w:color="31849B" w:themeColor="accent5" w:themeShade="BF"/>
              <w:right w:val="nil"/>
            </w:tcBorders>
          </w:tcPr>
          <w:p w14:paraId="09CB60BA" w14:textId="2FA70843" w:rsidR="00D767C8" w:rsidRPr="00EB2322" w:rsidRDefault="00D767C8" w:rsidP="005C2772">
            <w:pPr>
              <w:tabs>
                <w:tab w:val="left" w:pos="426"/>
                <w:tab w:val="left" w:pos="3119"/>
                <w:tab w:val="left" w:pos="3969"/>
                <w:tab w:val="left" w:pos="4536"/>
              </w:tabs>
              <w:ind w:right="228"/>
              <w:rPr>
                <w:rFonts w:asciiTheme="minorHAnsi" w:hAnsiTheme="minorHAnsi"/>
                <w:sz w:val="22"/>
                <w:szCs w:val="22"/>
                <w:lang w:val="en-US" w:eastAsia="en-AU"/>
              </w:rPr>
            </w:pPr>
            <w:r w:rsidRPr="00EB2322">
              <w:rPr>
                <w:rFonts w:asciiTheme="minorHAnsi" w:hAnsiTheme="minorHAnsi"/>
                <w:sz w:val="22"/>
                <w:szCs w:val="22"/>
                <w:lang w:val="en-US" w:eastAsia="en-AU"/>
              </w:rPr>
              <w:t>Description Type</w:t>
            </w:r>
          </w:p>
        </w:tc>
        <w:tc>
          <w:tcPr>
            <w:tcW w:w="5670" w:type="dxa"/>
            <w:tcBorders>
              <w:top w:val="single" w:sz="4" w:space="0" w:color="31849B" w:themeColor="accent5" w:themeShade="BF"/>
              <w:left w:val="nil"/>
              <w:bottom w:val="single" w:sz="4" w:space="0" w:color="31849B" w:themeColor="accent5" w:themeShade="BF"/>
              <w:right w:val="nil"/>
            </w:tcBorders>
          </w:tcPr>
          <w:p w14:paraId="09CB60BB" w14:textId="77777777" w:rsidR="00D767C8" w:rsidRPr="00EB2322" w:rsidRDefault="00D767C8" w:rsidP="005C2772">
            <w:pPr>
              <w:spacing w:before="60"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Type descriptor (multi-lot, Crown, Plan, etc.) values</w:t>
            </w:r>
          </w:p>
          <w:p w14:paraId="09CB60BC" w14:textId="77777777" w:rsidR="00D767C8" w:rsidRPr="00EB2322" w:rsidRDefault="00D767C8" w:rsidP="005C2772">
            <w:pPr>
              <w:tabs>
                <w:tab w:val="left" w:pos="2245"/>
              </w:tabs>
              <w:spacing w:before="60"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Valid Values are :</w:t>
            </w:r>
            <w:r w:rsidRPr="00EB2322">
              <w:rPr>
                <w:rFonts w:asciiTheme="minorHAnsi" w:hAnsiTheme="minorHAnsi"/>
                <w:snapToGrid w:val="0"/>
                <w:sz w:val="22"/>
                <w:szCs w:val="22"/>
                <w:lang w:val="en-US"/>
              </w:rPr>
              <w:tab/>
              <w:t>12 – Multi lot</w:t>
            </w:r>
          </w:p>
          <w:p w14:paraId="09CB60BD" w14:textId="77777777" w:rsidR="00D767C8" w:rsidRPr="00EB2322" w:rsidRDefault="00D767C8" w:rsidP="005C2772">
            <w:pPr>
              <w:tabs>
                <w:tab w:val="left" w:pos="2245"/>
              </w:tabs>
              <w:spacing w:before="60"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ab/>
              <w:t>13 – Road Parcel</w:t>
            </w:r>
          </w:p>
          <w:p w14:paraId="09CB60BE" w14:textId="77777777" w:rsidR="00D767C8" w:rsidRPr="00EB2322" w:rsidRDefault="00D767C8" w:rsidP="005C2772">
            <w:pPr>
              <w:tabs>
                <w:tab w:val="left" w:pos="2245"/>
              </w:tabs>
              <w:spacing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ab/>
              <w:t>14 – Crown Description</w:t>
            </w:r>
          </w:p>
          <w:p w14:paraId="09CB60BF" w14:textId="7A9043D2" w:rsidR="00D767C8" w:rsidRPr="00EB2322" w:rsidRDefault="00D767C8" w:rsidP="005C2772">
            <w:pPr>
              <w:rPr>
                <w:rFonts w:asciiTheme="minorHAnsi" w:hAnsiTheme="minorHAnsi"/>
                <w:snapToGrid w:val="0"/>
                <w:sz w:val="22"/>
                <w:szCs w:val="22"/>
                <w:lang w:val="en-US"/>
              </w:rPr>
            </w:pPr>
            <w:r w:rsidRPr="00EB2322">
              <w:rPr>
                <w:rFonts w:asciiTheme="minorHAnsi" w:hAnsiTheme="minorHAnsi"/>
                <w:snapToGrid w:val="0"/>
                <w:sz w:val="22"/>
                <w:szCs w:val="22"/>
                <w:lang w:val="en-US"/>
              </w:rPr>
              <w:tab/>
              <w:t xml:space="preserve">                </w:t>
            </w:r>
            <w:r>
              <w:rPr>
                <w:rFonts w:asciiTheme="minorHAnsi" w:hAnsiTheme="minorHAnsi"/>
                <w:snapToGrid w:val="0"/>
                <w:sz w:val="22"/>
                <w:szCs w:val="22"/>
                <w:lang w:val="en-US"/>
              </w:rPr>
              <w:t xml:space="preserve">   </w:t>
            </w:r>
            <w:r w:rsidRPr="00EB2322">
              <w:rPr>
                <w:rFonts w:asciiTheme="minorHAnsi" w:hAnsiTheme="minorHAnsi"/>
                <w:snapToGrid w:val="0"/>
                <w:sz w:val="22"/>
                <w:szCs w:val="22"/>
                <w:lang w:val="en-US"/>
              </w:rPr>
              <w:t xml:space="preserve">           15 – Plan Description</w:t>
            </w:r>
          </w:p>
        </w:tc>
      </w:tr>
      <w:tr w:rsidR="00D767C8" w:rsidRPr="00081B3C" w14:paraId="09CB60C5" w14:textId="77777777" w:rsidTr="005C2772">
        <w:tc>
          <w:tcPr>
            <w:tcW w:w="2376" w:type="dxa"/>
            <w:tcBorders>
              <w:top w:val="single" w:sz="4" w:space="0" w:color="31849B" w:themeColor="accent5" w:themeShade="BF"/>
              <w:left w:val="nil"/>
              <w:bottom w:val="single" w:sz="4" w:space="0" w:color="31849B" w:themeColor="accent5" w:themeShade="BF"/>
              <w:right w:val="nil"/>
            </w:tcBorders>
          </w:tcPr>
          <w:p w14:paraId="4B852766" w14:textId="77777777" w:rsidR="00D767C8" w:rsidRPr="00EB2322" w:rsidRDefault="00D767C8" w:rsidP="005C2772">
            <w:pPr>
              <w:rPr>
                <w:rFonts w:asciiTheme="minorHAnsi" w:hAnsiTheme="minorHAnsi"/>
                <w:sz w:val="22"/>
                <w:szCs w:val="22"/>
                <w:lang w:val="en-US" w:eastAsia="en-AU"/>
              </w:rPr>
            </w:pPr>
          </w:p>
        </w:tc>
        <w:tc>
          <w:tcPr>
            <w:tcW w:w="2694" w:type="dxa"/>
            <w:tcBorders>
              <w:top w:val="single" w:sz="4" w:space="0" w:color="31849B" w:themeColor="accent5" w:themeShade="BF"/>
              <w:left w:val="nil"/>
              <w:bottom w:val="single" w:sz="4" w:space="0" w:color="31849B" w:themeColor="accent5" w:themeShade="BF"/>
              <w:right w:val="nil"/>
            </w:tcBorders>
          </w:tcPr>
          <w:p w14:paraId="67DA0E6D" w14:textId="004381C6" w:rsidR="00D767C8" w:rsidRPr="00EB2322" w:rsidRDefault="00D767C8" w:rsidP="005C2772">
            <w:pPr>
              <w:rPr>
                <w:rFonts w:asciiTheme="minorHAnsi" w:hAnsiTheme="minorHAnsi"/>
                <w:sz w:val="22"/>
                <w:szCs w:val="22"/>
                <w:lang w:val="en-US" w:eastAsia="en-AU"/>
              </w:rPr>
            </w:pPr>
            <w:r w:rsidRPr="00081B3C">
              <w:rPr>
                <w:rFonts w:ascii="Arial" w:hAnsi="Arial" w:cs="Arial"/>
                <w:sz w:val="20"/>
                <w:szCs w:val="20"/>
                <w:lang w:eastAsia="en-AU"/>
              </w:rPr>
              <w:t>PR_GRAPHIC_TYPE</w:t>
            </w:r>
          </w:p>
        </w:tc>
        <w:tc>
          <w:tcPr>
            <w:tcW w:w="3118" w:type="dxa"/>
            <w:tcBorders>
              <w:top w:val="single" w:sz="4" w:space="0" w:color="31849B" w:themeColor="accent5" w:themeShade="BF"/>
              <w:left w:val="nil"/>
              <w:bottom w:val="single" w:sz="4" w:space="0" w:color="31849B" w:themeColor="accent5" w:themeShade="BF"/>
              <w:right w:val="nil"/>
            </w:tcBorders>
          </w:tcPr>
          <w:p w14:paraId="09CB60C1" w14:textId="07086367" w:rsidR="00D767C8" w:rsidRPr="00EB2322" w:rsidRDefault="00D767C8" w:rsidP="005C2772">
            <w:pPr>
              <w:rPr>
                <w:rFonts w:asciiTheme="minorHAnsi" w:hAnsiTheme="minorHAnsi"/>
                <w:sz w:val="22"/>
                <w:szCs w:val="22"/>
                <w:lang w:val="en-US" w:eastAsia="en-AU"/>
              </w:rPr>
            </w:pPr>
            <w:r w:rsidRPr="00EB2322">
              <w:rPr>
                <w:rFonts w:asciiTheme="minorHAnsi" w:hAnsiTheme="minorHAnsi"/>
                <w:sz w:val="22"/>
                <w:szCs w:val="22"/>
                <w:lang w:val="en-US" w:eastAsia="en-AU"/>
              </w:rPr>
              <w:t>Graphic type</w:t>
            </w:r>
          </w:p>
        </w:tc>
        <w:tc>
          <w:tcPr>
            <w:tcW w:w="5670" w:type="dxa"/>
            <w:tcBorders>
              <w:top w:val="single" w:sz="4" w:space="0" w:color="31849B" w:themeColor="accent5" w:themeShade="BF"/>
              <w:left w:val="nil"/>
              <w:bottom w:val="single" w:sz="4" w:space="0" w:color="31849B" w:themeColor="accent5" w:themeShade="BF"/>
              <w:right w:val="nil"/>
            </w:tcBorders>
          </w:tcPr>
          <w:p w14:paraId="09CB60C2" w14:textId="77777777" w:rsidR="00D767C8" w:rsidRPr="00EB2322" w:rsidRDefault="00D767C8" w:rsidP="005C2772">
            <w:pPr>
              <w:rPr>
                <w:rFonts w:asciiTheme="minorHAnsi" w:hAnsiTheme="minorHAnsi"/>
                <w:snapToGrid w:val="0"/>
                <w:sz w:val="22"/>
                <w:szCs w:val="22"/>
                <w:lang w:val="en-US"/>
              </w:rPr>
            </w:pPr>
            <w:r w:rsidRPr="00EB2322">
              <w:rPr>
                <w:rFonts w:asciiTheme="minorHAnsi" w:hAnsiTheme="minorHAnsi"/>
                <w:snapToGrid w:val="0"/>
                <w:sz w:val="22"/>
                <w:szCs w:val="22"/>
                <w:lang w:val="en-US"/>
              </w:rPr>
              <w:t>A code to identify the type of spatial property polygon representation</w:t>
            </w:r>
          </w:p>
          <w:p w14:paraId="09CB60C3" w14:textId="77777777" w:rsidR="00D767C8" w:rsidRPr="00EB2322" w:rsidRDefault="00D767C8" w:rsidP="005C2772">
            <w:pPr>
              <w:tabs>
                <w:tab w:val="left" w:pos="2103"/>
              </w:tabs>
              <w:rPr>
                <w:rFonts w:asciiTheme="minorHAnsi" w:hAnsiTheme="minorHAnsi"/>
                <w:snapToGrid w:val="0"/>
                <w:sz w:val="22"/>
                <w:szCs w:val="22"/>
                <w:lang w:val="en-US"/>
              </w:rPr>
            </w:pPr>
            <w:r w:rsidRPr="00EB2322">
              <w:rPr>
                <w:rFonts w:asciiTheme="minorHAnsi" w:hAnsiTheme="minorHAnsi"/>
                <w:snapToGrid w:val="0"/>
                <w:sz w:val="22"/>
                <w:szCs w:val="22"/>
                <w:lang w:val="en-US"/>
              </w:rPr>
              <w:t>Valid Values:</w:t>
            </w:r>
            <w:r w:rsidRPr="00EB2322">
              <w:rPr>
                <w:rFonts w:asciiTheme="minorHAnsi" w:hAnsiTheme="minorHAnsi"/>
                <w:snapToGrid w:val="0"/>
                <w:sz w:val="22"/>
                <w:szCs w:val="22"/>
                <w:lang w:val="en-US"/>
              </w:rPr>
              <w:tab/>
              <w:t>B – Base</w:t>
            </w:r>
          </w:p>
          <w:p w14:paraId="09CB60C4" w14:textId="0B86B6EB" w:rsidR="00D767C8" w:rsidRPr="00EB2322" w:rsidRDefault="00D767C8" w:rsidP="005C2772">
            <w:pPr>
              <w:spacing w:before="60"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ab/>
              <w:t xml:space="preserve">              </w:t>
            </w:r>
            <w:r>
              <w:rPr>
                <w:rFonts w:asciiTheme="minorHAnsi" w:hAnsiTheme="minorHAnsi"/>
                <w:snapToGrid w:val="0"/>
                <w:sz w:val="22"/>
                <w:szCs w:val="22"/>
                <w:lang w:val="en-US"/>
              </w:rPr>
              <w:t xml:space="preserve">   </w:t>
            </w:r>
            <w:r w:rsidRPr="00EB2322">
              <w:rPr>
                <w:rFonts w:asciiTheme="minorHAnsi" w:hAnsiTheme="minorHAnsi"/>
                <w:snapToGrid w:val="0"/>
                <w:sz w:val="22"/>
                <w:szCs w:val="22"/>
                <w:lang w:val="en-US"/>
              </w:rPr>
              <w:t xml:space="preserve">           P - Primary</w:t>
            </w:r>
          </w:p>
        </w:tc>
      </w:tr>
      <w:tr w:rsidR="00D767C8" w:rsidRPr="00081B3C" w14:paraId="09CB60C8" w14:textId="77777777" w:rsidTr="005C2772">
        <w:tc>
          <w:tcPr>
            <w:tcW w:w="2376" w:type="dxa"/>
            <w:tcBorders>
              <w:top w:val="single" w:sz="4" w:space="0" w:color="31849B" w:themeColor="accent5" w:themeShade="BF"/>
              <w:left w:val="nil"/>
              <w:bottom w:val="single" w:sz="4" w:space="0" w:color="31849B" w:themeColor="accent5" w:themeShade="BF"/>
              <w:right w:val="nil"/>
            </w:tcBorders>
          </w:tcPr>
          <w:p w14:paraId="5237ADF8" w14:textId="77777777" w:rsidR="00D767C8" w:rsidRPr="00EB2322" w:rsidRDefault="00D767C8" w:rsidP="005C2772">
            <w:pPr>
              <w:rPr>
                <w:rFonts w:asciiTheme="minorHAnsi" w:hAnsiTheme="minorHAnsi"/>
                <w:sz w:val="22"/>
                <w:szCs w:val="22"/>
                <w:lang w:val="en-US" w:eastAsia="en-AU"/>
              </w:rPr>
            </w:pPr>
          </w:p>
        </w:tc>
        <w:tc>
          <w:tcPr>
            <w:tcW w:w="2694" w:type="dxa"/>
            <w:tcBorders>
              <w:top w:val="single" w:sz="4" w:space="0" w:color="31849B" w:themeColor="accent5" w:themeShade="BF"/>
              <w:left w:val="nil"/>
              <w:bottom w:val="single" w:sz="4" w:space="0" w:color="31849B" w:themeColor="accent5" w:themeShade="BF"/>
              <w:right w:val="nil"/>
            </w:tcBorders>
          </w:tcPr>
          <w:p w14:paraId="47F6A967" w14:textId="38D63FDA" w:rsidR="00D767C8" w:rsidRPr="00EB2322" w:rsidRDefault="00D767C8" w:rsidP="005C2772">
            <w:pPr>
              <w:rPr>
                <w:rFonts w:asciiTheme="minorHAnsi" w:hAnsiTheme="minorHAnsi"/>
                <w:sz w:val="22"/>
                <w:szCs w:val="22"/>
                <w:lang w:val="en-US" w:eastAsia="en-AU"/>
              </w:rPr>
            </w:pPr>
            <w:r w:rsidRPr="00081B3C">
              <w:rPr>
                <w:rFonts w:ascii="Arial" w:hAnsi="Arial" w:cs="Arial"/>
                <w:sz w:val="20"/>
                <w:szCs w:val="20"/>
                <w:lang w:eastAsia="en-AU"/>
              </w:rPr>
              <w:t>PR_INTERSECTION</w:t>
            </w:r>
          </w:p>
        </w:tc>
        <w:tc>
          <w:tcPr>
            <w:tcW w:w="3118" w:type="dxa"/>
            <w:tcBorders>
              <w:top w:val="single" w:sz="4" w:space="0" w:color="31849B" w:themeColor="accent5" w:themeShade="BF"/>
              <w:left w:val="nil"/>
              <w:bottom w:val="single" w:sz="4" w:space="0" w:color="31849B" w:themeColor="accent5" w:themeShade="BF"/>
              <w:right w:val="nil"/>
            </w:tcBorders>
          </w:tcPr>
          <w:p w14:paraId="09CB60C6" w14:textId="33686BA7" w:rsidR="00D767C8" w:rsidRPr="00EB2322" w:rsidRDefault="00D767C8" w:rsidP="005C2772">
            <w:pPr>
              <w:rPr>
                <w:rFonts w:asciiTheme="minorHAnsi" w:hAnsiTheme="minorHAnsi"/>
                <w:sz w:val="22"/>
                <w:szCs w:val="22"/>
                <w:lang w:val="en-US" w:eastAsia="en-AU"/>
              </w:rPr>
            </w:pPr>
            <w:r w:rsidRPr="00EB2322">
              <w:rPr>
                <w:rFonts w:asciiTheme="minorHAnsi" w:hAnsiTheme="minorHAnsi"/>
                <w:sz w:val="22"/>
                <w:szCs w:val="22"/>
                <w:lang w:val="en-US" w:eastAsia="en-AU"/>
              </w:rPr>
              <w:t>Intersection</w:t>
            </w:r>
          </w:p>
        </w:tc>
        <w:tc>
          <w:tcPr>
            <w:tcW w:w="5670" w:type="dxa"/>
            <w:tcBorders>
              <w:top w:val="single" w:sz="4" w:space="0" w:color="31849B" w:themeColor="accent5" w:themeShade="BF"/>
              <w:left w:val="nil"/>
              <w:bottom w:val="single" w:sz="4" w:space="0" w:color="31849B" w:themeColor="accent5" w:themeShade="BF"/>
              <w:right w:val="nil"/>
            </w:tcBorders>
          </w:tcPr>
          <w:p w14:paraId="09CB60C7" w14:textId="77777777" w:rsidR="00D767C8" w:rsidRPr="00EB2322" w:rsidRDefault="00D767C8" w:rsidP="005C2772">
            <w:pPr>
              <w:spacing w:before="60"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A code to identify type of intersection</w:t>
            </w:r>
          </w:p>
        </w:tc>
      </w:tr>
      <w:tr w:rsidR="00D767C8" w:rsidRPr="00081B3C" w14:paraId="09CB60CB" w14:textId="77777777" w:rsidTr="005C2772">
        <w:tc>
          <w:tcPr>
            <w:tcW w:w="2376" w:type="dxa"/>
            <w:tcBorders>
              <w:top w:val="single" w:sz="4" w:space="0" w:color="31849B" w:themeColor="accent5" w:themeShade="BF"/>
              <w:left w:val="nil"/>
              <w:bottom w:val="single" w:sz="4" w:space="0" w:color="31849B" w:themeColor="accent5" w:themeShade="BF"/>
              <w:right w:val="nil"/>
            </w:tcBorders>
          </w:tcPr>
          <w:p w14:paraId="2465CCB0" w14:textId="77777777" w:rsidR="00D767C8" w:rsidRPr="00EB2322" w:rsidRDefault="00D767C8" w:rsidP="005C2772">
            <w:pPr>
              <w:rPr>
                <w:rFonts w:asciiTheme="minorHAnsi" w:hAnsiTheme="minorHAnsi"/>
                <w:sz w:val="22"/>
                <w:szCs w:val="22"/>
                <w:lang w:val="en-US" w:eastAsia="en-AU"/>
              </w:rPr>
            </w:pPr>
          </w:p>
        </w:tc>
        <w:tc>
          <w:tcPr>
            <w:tcW w:w="2694" w:type="dxa"/>
            <w:tcBorders>
              <w:top w:val="single" w:sz="4" w:space="0" w:color="31849B" w:themeColor="accent5" w:themeShade="BF"/>
              <w:left w:val="nil"/>
              <w:bottom w:val="single" w:sz="4" w:space="0" w:color="31849B" w:themeColor="accent5" w:themeShade="BF"/>
              <w:right w:val="nil"/>
            </w:tcBorders>
          </w:tcPr>
          <w:p w14:paraId="5ACDDE32" w14:textId="0E5C6D82" w:rsidR="00D767C8" w:rsidRPr="00EB2322" w:rsidRDefault="00D767C8" w:rsidP="005C2772">
            <w:pPr>
              <w:rPr>
                <w:rFonts w:asciiTheme="minorHAnsi" w:hAnsiTheme="minorHAnsi"/>
                <w:sz w:val="22"/>
                <w:szCs w:val="22"/>
                <w:lang w:val="en-US" w:eastAsia="en-AU"/>
              </w:rPr>
            </w:pPr>
            <w:r w:rsidRPr="00081B3C">
              <w:rPr>
                <w:rFonts w:ascii="Arial" w:hAnsi="Arial" w:cs="Arial"/>
                <w:sz w:val="20"/>
                <w:szCs w:val="20"/>
                <w:lang w:eastAsia="en-AU"/>
              </w:rPr>
              <w:t>PR_MULTI_ASSESSMENT</w:t>
            </w:r>
          </w:p>
        </w:tc>
        <w:tc>
          <w:tcPr>
            <w:tcW w:w="3118" w:type="dxa"/>
            <w:tcBorders>
              <w:top w:val="single" w:sz="4" w:space="0" w:color="31849B" w:themeColor="accent5" w:themeShade="BF"/>
              <w:left w:val="nil"/>
              <w:bottom w:val="single" w:sz="4" w:space="0" w:color="31849B" w:themeColor="accent5" w:themeShade="BF"/>
              <w:right w:val="nil"/>
            </w:tcBorders>
          </w:tcPr>
          <w:p w14:paraId="09CB60C9" w14:textId="5CCDB60C" w:rsidR="00D767C8" w:rsidRPr="00EB2322" w:rsidRDefault="00D767C8" w:rsidP="005C2772">
            <w:pPr>
              <w:rPr>
                <w:rFonts w:asciiTheme="minorHAnsi" w:hAnsiTheme="minorHAnsi"/>
                <w:sz w:val="22"/>
                <w:szCs w:val="22"/>
                <w:lang w:val="en-US" w:eastAsia="en-AU"/>
              </w:rPr>
            </w:pPr>
            <w:r w:rsidRPr="00EB2322">
              <w:rPr>
                <w:rFonts w:asciiTheme="minorHAnsi" w:hAnsiTheme="minorHAnsi"/>
                <w:sz w:val="22"/>
                <w:szCs w:val="22"/>
                <w:lang w:val="en-US" w:eastAsia="en-AU"/>
              </w:rPr>
              <w:t>Multi-assessment flag</w:t>
            </w:r>
          </w:p>
        </w:tc>
        <w:tc>
          <w:tcPr>
            <w:tcW w:w="5670" w:type="dxa"/>
            <w:tcBorders>
              <w:top w:val="single" w:sz="4" w:space="0" w:color="31849B" w:themeColor="accent5" w:themeShade="BF"/>
              <w:left w:val="nil"/>
              <w:bottom w:val="single" w:sz="4" w:space="0" w:color="31849B" w:themeColor="accent5" w:themeShade="BF"/>
              <w:right w:val="nil"/>
            </w:tcBorders>
          </w:tcPr>
          <w:p w14:paraId="09CB60CA" w14:textId="77777777" w:rsidR="00D767C8" w:rsidRPr="00EB2322" w:rsidRDefault="00D767C8" w:rsidP="005C2772">
            <w:pPr>
              <w:tabs>
                <w:tab w:val="left" w:pos="2103"/>
              </w:tabs>
              <w:rPr>
                <w:rFonts w:asciiTheme="minorHAnsi" w:hAnsiTheme="minorHAnsi"/>
                <w:snapToGrid w:val="0"/>
                <w:sz w:val="22"/>
                <w:szCs w:val="22"/>
                <w:lang w:val="en-US"/>
              </w:rPr>
            </w:pPr>
            <w:r w:rsidRPr="00EB2322">
              <w:rPr>
                <w:rFonts w:asciiTheme="minorHAnsi" w:hAnsiTheme="minorHAnsi"/>
                <w:snapToGrid w:val="0"/>
                <w:sz w:val="22"/>
                <w:szCs w:val="22"/>
                <w:lang w:val="en-US"/>
              </w:rPr>
              <w:t>Multi-assessment property flag values</w:t>
            </w:r>
          </w:p>
        </w:tc>
      </w:tr>
      <w:tr w:rsidR="00D767C8" w:rsidRPr="00081B3C" w14:paraId="09CB60CF" w14:textId="77777777" w:rsidTr="005C2772">
        <w:tc>
          <w:tcPr>
            <w:tcW w:w="2376" w:type="dxa"/>
            <w:tcBorders>
              <w:top w:val="single" w:sz="4" w:space="0" w:color="31849B" w:themeColor="accent5" w:themeShade="BF"/>
              <w:left w:val="nil"/>
              <w:bottom w:val="single" w:sz="4" w:space="0" w:color="31849B" w:themeColor="accent5" w:themeShade="BF"/>
              <w:right w:val="nil"/>
            </w:tcBorders>
          </w:tcPr>
          <w:p w14:paraId="3772A71C" w14:textId="77777777" w:rsidR="00D767C8" w:rsidRPr="00EB2322" w:rsidRDefault="00D767C8" w:rsidP="005C2772">
            <w:pPr>
              <w:rPr>
                <w:rFonts w:asciiTheme="minorHAnsi" w:hAnsiTheme="minorHAnsi"/>
                <w:sz w:val="22"/>
                <w:szCs w:val="22"/>
                <w:lang w:val="en-US" w:eastAsia="en-AU"/>
              </w:rPr>
            </w:pPr>
          </w:p>
        </w:tc>
        <w:tc>
          <w:tcPr>
            <w:tcW w:w="2694" w:type="dxa"/>
            <w:tcBorders>
              <w:top w:val="single" w:sz="4" w:space="0" w:color="31849B" w:themeColor="accent5" w:themeShade="BF"/>
              <w:left w:val="nil"/>
              <w:bottom w:val="single" w:sz="4" w:space="0" w:color="31849B" w:themeColor="accent5" w:themeShade="BF"/>
              <w:right w:val="nil"/>
            </w:tcBorders>
          </w:tcPr>
          <w:p w14:paraId="65BBC7FA" w14:textId="0AE1D7E4" w:rsidR="00D767C8" w:rsidRPr="00EB2322" w:rsidRDefault="00D767C8" w:rsidP="005C2772">
            <w:pPr>
              <w:rPr>
                <w:rFonts w:asciiTheme="minorHAnsi" w:hAnsiTheme="minorHAnsi"/>
                <w:sz w:val="22"/>
                <w:szCs w:val="22"/>
                <w:lang w:val="en-US" w:eastAsia="en-AU"/>
              </w:rPr>
            </w:pPr>
            <w:r w:rsidRPr="00081B3C">
              <w:rPr>
                <w:rFonts w:ascii="Arial" w:hAnsi="Arial" w:cs="Arial"/>
                <w:sz w:val="20"/>
                <w:szCs w:val="20"/>
                <w:lang w:eastAsia="en-AU"/>
              </w:rPr>
              <w:t>PR_PART</w:t>
            </w:r>
          </w:p>
        </w:tc>
        <w:tc>
          <w:tcPr>
            <w:tcW w:w="3118" w:type="dxa"/>
            <w:tcBorders>
              <w:top w:val="single" w:sz="4" w:space="0" w:color="31849B" w:themeColor="accent5" w:themeShade="BF"/>
              <w:left w:val="nil"/>
              <w:bottom w:val="single" w:sz="4" w:space="0" w:color="31849B" w:themeColor="accent5" w:themeShade="BF"/>
              <w:right w:val="nil"/>
            </w:tcBorders>
          </w:tcPr>
          <w:p w14:paraId="09CB60CC" w14:textId="26D21D53" w:rsidR="00D767C8" w:rsidRPr="00EB2322" w:rsidRDefault="00D767C8" w:rsidP="005C2772">
            <w:pPr>
              <w:rPr>
                <w:rFonts w:asciiTheme="minorHAnsi" w:hAnsiTheme="minorHAnsi"/>
                <w:sz w:val="22"/>
                <w:szCs w:val="22"/>
                <w:lang w:val="en-US" w:eastAsia="en-AU"/>
              </w:rPr>
            </w:pPr>
            <w:r w:rsidRPr="00EB2322">
              <w:rPr>
                <w:rFonts w:asciiTheme="minorHAnsi" w:hAnsiTheme="minorHAnsi"/>
                <w:sz w:val="22"/>
                <w:szCs w:val="22"/>
                <w:lang w:val="en-US" w:eastAsia="en-AU"/>
              </w:rPr>
              <w:t>Part (parcel) flag</w:t>
            </w:r>
          </w:p>
        </w:tc>
        <w:tc>
          <w:tcPr>
            <w:tcW w:w="5670" w:type="dxa"/>
            <w:tcBorders>
              <w:top w:val="single" w:sz="4" w:space="0" w:color="31849B" w:themeColor="accent5" w:themeShade="BF"/>
              <w:left w:val="nil"/>
              <w:bottom w:val="single" w:sz="4" w:space="0" w:color="31849B" w:themeColor="accent5" w:themeShade="BF"/>
              <w:right w:val="nil"/>
            </w:tcBorders>
          </w:tcPr>
          <w:p w14:paraId="09CB60CD" w14:textId="77777777" w:rsidR="00D767C8" w:rsidRPr="00EB2322" w:rsidRDefault="00D767C8" w:rsidP="005C2772">
            <w:pPr>
              <w:rPr>
                <w:rFonts w:asciiTheme="minorHAnsi" w:hAnsiTheme="minorHAnsi"/>
                <w:snapToGrid w:val="0"/>
                <w:sz w:val="22"/>
                <w:szCs w:val="22"/>
                <w:lang w:val="en-US"/>
              </w:rPr>
            </w:pPr>
            <w:r w:rsidRPr="00EB2322">
              <w:rPr>
                <w:rFonts w:asciiTheme="minorHAnsi" w:hAnsiTheme="minorHAnsi"/>
                <w:snapToGrid w:val="0"/>
                <w:sz w:val="22"/>
                <w:szCs w:val="22"/>
                <w:lang w:val="en-US"/>
              </w:rPr>
              <w:t>Values indicating part or whole parcel</w:t>
            </w:r>
          </w:p>
          <w:p w14:paraId="09CB60CE" w14:textId="77777777" w:rsidR="00D767C8" w:rsidRPr="00EB2322" w:rsidRDefault="00D767C8" w:rsidP="005C2772">
            <w:pPr>
              <w:tabs>
                <w:tab w:val="left" w:pos="2245"/>
              </w:tabs>
              <w:spacing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Valid Values are “P” or “N”:</w:t>
            </w:r>
          </w:p>
        </w:tc>
      </w:tr>
      <w:tr w:rsidR="00D767C8" w:rsidRPr="00081B3C" w14:paraId="09CB60D2" w14:textId="77777777" w:rsidTr="005C2772">
        <w:tc>
          <w:tcPr>
            <w:tcW w:w="2376" w:type="dxa"/>
            <w:tcBorders>
              <w:top w:val="single" w:sz="4" w:space="0" w:color="31849B" w:themeColor="accent5" w:themeShade="BF"/>
              <w:left w:val="nil"/>
              <w:bottom w:val="single" w:sz="4" w:space="0" w:color="31849B" w:themeColor="accent5" w:themeShade="BF"/>
              <w:right w:val="nil"/>
            </w:tcBorders>
          </w:tcPr>
          <w:p w14:paraId="3B9C6AB3" w14:textId="77777777" w:rsidR="00D767C8" w:rsidRPr="00EB2322" w:rsidRDefault="00D767C8" w:rsidP="005C2772">
            <w:pPr>
              <w:rPr>
                <w:rFonts w:asciiTheme="minorHAnsi" w:hAnsiTheme="minorHAnsi"/>
                <w:sz w:val="22"/>
                <w:szCs w:val="22"/>
                <w:lang w:val="en-US" w:eastAsia="en-AU"/>
              </w:rPr>
            </w:pPr>
          </w:p>
        </w:tc>
        <w:tc>
          <w:tcPr>
            <w:tcW w:w="2694" w:type="dxa"/>
            <w:tcBorders>
              <w:top w:val="single" w:sz="4" w:space="0" w:color="31849B" w:themeColor="accent5" w:themeShade="BF"/>
              <w:left w:val="nil"/>
              <w:bottom w:val="single" w:sz="4" w:space="0" w:color="31849B" w:themeColor="accent5" w:themeShade="BF"/>
              <w:right w:val="nil"/>
            </w:tcBorders>
          </w:tcPr>
          <w:p w14:paraId="7025EE60" w14:textId="1523FA22" w:rsidR="00D767C8" w:rsidRPr="00EB2322" w:rsidRDefault="00D767C8" w:rsidP="005C2772">
            <w:pPr>
              <w:rPr>
                <w:rFonts w:asciiTheme="minorHAnsi" w:hAnsiTheme="minorHAnsi"/>
                <w:sz w:val="22"/>
                <w:szCs w:val="22"/>
                <w:lang w:val="en-US" w:eastAsia="en-AU"/>
              </w:rPr>
            </w:pPr>
            <w:r w:rsidRPr="00081B3C">
              <w:rPr>
                <w:rFonts w:ascii="Arial" w:hAnsi="Arial" w:cs="Arial"/>
                <w:sz w:val="20"/>
                <w:szCs w:val="20"/>
                <w:lang w:eastAsia="en-AU"/>
              </w:rPr>
              <w:t>PR_PLAN_NUMBER</w:t>
            </w:r>
          </w:p>
        </w:tc>
        <w:tc>
          <w:tcPr>
            <w:tcW w:w="3118" w:type="dxa"/>
            <w:tcBorders>
              <w:top w:val="single" w:sz="4" w:space="0" w:color="31849B" w:themeColor="accent5" w:themeShade="BF"/>
              <w:left w:val="nil"/>
              <w:bottom w:val="single" w:sz="4" w:space="0" w:color="31849B" w:themeColor="accent5" w:themeShade="BF"/>
              <w:right w:val="nil"/>
            </w:tcBorders>
          </w:tcPr>
          <w:p w14:paraId="09CB60D0" w14:textId="6FF39EF4" w:rsidR="00D767C8" w:rsidRPr="00EB2322" w:rsidRDefault="00D767C8" w:rsidP="005C2772">
            <w:pPr>
              <w:rPr>
                <w:rFonts w:asciiTheme="minorHAnsi" w:hAnsiTheme="minorHAnsi"/>
                <w:sz w:val="22"/>
                <w:szCs w:val="22"/>
                <w:lang w:val="en-US" w:eastAsia="en-AU"/>
              </w:rPr>
            </w:pPr>
            <w:r w:rsidRPr="00EB2322">
              <w:rPr>
                <w:rFonts w:asciiTheme="minorHAnsi" w:hAnsiTheme="minorHAnsi"/>
                <w:sz w:val="22"/>
                <w:szCs w:val="22"/>
                <w:lang w:val="en-US" w:eastAsia="en-AU"/>
              </w:rPr>
              <w:t xml:space="preserve">Plan Number </w:t>
            </w:r>
          </w:p>
        </w:tc>
        <w:tc>
          <w:tcPr>
            <w:tcW w:w="5670" w:type="dxa"/>
            <w:tcBorders>
              <w:top w:val="single" w:sz="4" w:space="0" w:color="31849B" w:themeColor="accent5" w:themeShade="BF"/>
              <w:left w:val="nil"/>
              <w:bottom w:val="single" w:sz="4" w:space="0" w:color="31849B" w:themeColor="accent5" w:themeShade="BF"/>
              <w:right w:val="nil"/>
            </w:tcBorders>
          </w:tcPr>
          <w:p w14:paraId="09CB60D1" w14:textId="77777777" w:rsidR="00D767C8" w:rsidRPr="00EB2322" w:rsidRDefault="00D767C8" w:rsidP="005C2772">
            <w:pPr>
              <w:tabs>
                <w:tab w:val="left" w:pos="2103"/>
              </w:tabs>
              <w:rPr>
                <w:rFonts w:asciiTheme="minorHAnsi" w:hAnsiTheme="minorHAnsi"/>
                <w:snapToGrid w:val="0"/>
                <w:sz w:val="22"/>
                <w:szCs w:val="22"/>
                <w:lang w:val="en-US"/>
              </w:rPr>
            </w:pPr>
            <w:r w:rsidRPr="00EB2322">
              <w:rPr>
                <w:rFonts w:asciiTheme="minorHAnsi" w:hAnsiTheme="minorHAnsi"/>
                <w:snapToGrid w:val="0"/>
                <w:sz w:val="22"/>
                <w:szCs w:val="22"/>
                <w:lang w:val="en-US"/>
              </w:rPr>
              <w:t>Valid Plan prefixes and valid number ranges for each plan type</w:t>
            </w:r>
          </w:p>
        </w:tc>
      </w:tr>
      <w:tr w:rsidR="00D767C8" w:rsidRPr="00081B3C" w14:paraId="09CB60D7" w14:textId="77777777" w:rsidTr="005C2772">
        <w:tc>
          <w:tcPr>
            <w:tcW w:w="2376" w:type="dxa"/>
            <w:tcBorders>
              <w:top w:val="single" w:sz="4" w:space="0" w:color="31849B" w:themeColor="accent5" w:themeShade="BF"/>
              <w:left w:val="nil"/>
              <w:bottom w:val="single" w:sz="4" w:space="0" w:color="31849B" w:themeColor="accent5" w:themeShade="BF"/>
              <w:right w:val="nil"/>
            </w:tcBorders>
          </w:tcPr>
          <w:p w14:paraId="38312357" w14:textId="77777777" w:rsidR="00D767C8" w:rsidRPr="00EB2322" w:rsidRDefault="00D767C8" w:rsidP="005C2772">
            <w:pPr>
              <w:rPr>
                <w:rFonts w:asciiTheme="minorHAnsi" w:hAnsiTheme="minorHAnsi"/>
                <w:sz w:val="22"/>
                <w:szCs w:val="22"/>
                <w:lang w:val="en-US" w:eastAsia="en-AU"/>
              </w:rPr>
            </w:pPr>
          </w:p>
        </w:tc>
        <w:tc>
          <w:tcPr>
            <w:tcW w:w="2694" w:type="dxa"/>
            <w:tcBorders>
              <w:top w:val="single" w:sz="4" w:space="0" w:color="31849B" w:themeColor="accent5" w:themeShade="BF"/>
              <w:left w:val="nil"/>
              <w:bottom w:val="single" w:sz="4" w:space="0" w:color="31849B" w:themeColor="accent5" w:themeShade="BF"/>
              <w:right w:val="nil"/>
            </w:tcBorders>
          </w:tcPr>
          <w:p w14:paraId="20F9D6A4" w14:textId="203F9596" w:rsidR="00D767C8" w:rsidRPr="00EB2322" w:rsidRDefault="00D767C8" w:rsidP="005C2772">
            <w:pPr>
              <w:rPr>
                <w:rFonts w:asciiTheme="minorHAnsi" w:hAnsiTheme="minorHAnsi"/>
                <w:sz w:val="22"/>
                <w:szCs w:val="22"/>
                <w:lang w:val="en-US" w:eastAsia="en-AU"/>
              </w:rPr>
            </w:pPr>
            <w:r w:rsidRPr="00081B3C">
              <w:rPr>
                <w:rFonts w:ascii="Arial" w:hAnsi="Arial" w:cs="Arial"/>
                <w:sz w:val="20"/>
                <w:szCs w:val="20"/>
                <w:lang w:eastAsia="en-AU"/>
              </w:rPr>
              <w:t>PR_PROPERTY_TYPE</w:t>
            </w:r>
          </w:p>
        </w:tc>
        <w:tc>
          <w:tcPr>
            <w:tcW w:w="3118" w:type="dxa"/>
            <w:tcBorders>
              <w:top w:val="single" w:sz="4" w:space="0" w:color="31849B" w:themeColor="accent5" w:themeShade="BF"/>
              <w:left w:val="nil"/>
              <w:bottom w:val="single" w:sz="4" w:space="0" w:color="31849B" w:themeColor="accent5" w:themeShade="BF"/>
              <w:right w:val="nil"/>
            </w:tcBorders>
          </w:tcPr>
          <w:p w14:paraId="09CB60D3" w14:textId="7A36BCE7" w:rsidR="00D767C8" w:rsidRPr="00EB2322" w:rsidRDefault="00D767C8" w:rsidP="005C2772">
            <w:pPr>
              <w:rPr>
                <w:rFonts w:asciiTheme="minorHAnsi" w:hAnsiTheme="minorHAnsi"/>
                <w:sz w:val="22"/>
                <w:szCs w:val="22"/>
                <w:lang w:val="en-US" w:eastAsia="en-AU"/>
              </w:rPr>
            </w:pPr>
            <w:r w:rsidRPr="00EB2322">
              <w:rPr>
                <w:rFonts w:asciiTheme="minorHAnsi" w:hAnsiTheme="minorHAnsi"/>
                <w:sz w:val="22"/>
                <w:szCs w:val="22"/>
                <w:lang w:val="en-US" w:eastAsia="en-AU"/>
              </w:rPr>
              <w:t>Property type</w:t>
            </w:r>
          </w:p>
        </w:tc>
        <w:tc>
          <w:tcPr>
            <w:tcW w:w="5670" w:type="dxa"/>
            <w:tcBorders>
              <w:top w:val="single" w:sz="4" w:space="0" w:color="31849B" w:themeColor="accent5" w:themeShade="BF"/>
              <w:left w:val="nil"/>
              <w:bottom w:val="single" w:sz="4" w:space="0" w:color="31849B" w:themeColor="accent5" w:themeShade="BF"/>
              <w:right w:val="nil"/>
            </w:tcBorders>
          </w:tcPr>
          <w:p w14:paraId="09CB60D4" w14:textId="77777777" w:rsidR="00D767C8" w:rsidRPr="00EB2322" w:rsidRDefault="00D767C8" w:rsidP="005C2772">
            <w:pPr>
              <w:spacing w:before="60"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A code to identify whether the property is an occupancy or just a graphic entity</w:t>
            </w:r>
          </w:p>
          <w:p w14:paraId="09CB60D5" w14:textId="77777777" w:rsidR="00D767C8" w:rsidRPr="00EB2322" w:rsidRDefault="00D767C8" w:rsidP="005C2772">
            <w:pPr>
              <w:tabs>
                <w:tab w:val="left" w:pos="2103"/>
              </w:tabs>
              <w:spacing w:before="60"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Valid Values are:</w:t>
            </w:r>
            <w:r w:rsidRPr="00EB2322">
              <w:rPr>
                <w:rFonts w:asciiTheme="minorHAnsi" w:hAnsiTheme="minorHAnsi"/>
                <w:snapToGrid w:val="0"/>
                <w:sz w:val="22"/>
                <w:szCs w:val="22"/>
                <w:lang w:val="en-US"/>
              </w:rPr>
              <w:tab/>
              <w:t>G – Graphic</w:t>
            </w:r>
          </w:p>
          <w:p w14:paraId="09CB60D6" w14:textId="6FCD2E2E" w:rsidR="00D767C8" w:rsidRPr="00EB2322" w:rsidRDefault="00D767C8" w:rsidP="005C2772">
            <w:pPr>
              <w:spacing w:before="60"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ab/>
              <w:t xml:space="preserve">                        </w:t>
            </w:r>
            <w:r w:rsidR="00E90D7F">
              <w:rPr>
                <w:rFonts w:asciiTheme="minorHAnsi" w:hAnsiTheme="minorHAnsi"/>
                <w:snapToGrid w:val="0"/>
                <w:sz w:val="22"/>
                <w:szCs w:val="22"/>
                <w:lang w:val="en-US"/>
              </w:rPr>
              <w:t xml:space="preserve">   </w:t>
            </w:r>
            <w:r w:rsidRPr="00EB2322">
              <w:rPr>
                <w:rFonts w:asciiTheme="minorHAnsi" w:hAnsiTheme="minorHAnsi"/>
                <w:snapToGrid w:val="0"/>
                <w:sz w:val="22"/>
                <w:szCs w:val="22"/>
                <w:lang w:val="en-US"/>
              </w:rPr>
              <w:t xml:space="preserve"> O - Occupancy</w:t>
            </w:r>
          </w:p>
        </w:tc>
      </w:tr>
      <w:tr w:rsidR="00D767C8" w:rsidRPr="00081B3C" w14:paraId="09CB60DA" w14:textId="77777777" w:rsidTr="005C2772">
        <w:tc>
          <w:tcPr>
            <w:tcW w:w="2376" w:type="dxa"/>
            <w:tcBorders>
              <w:top w:val="single" w:sz="4" w:space="0" w:color="31849B" w:themeColor="accent5" w:themeShade="BF"/>
              <w:left w:val="nil"/>
              <w:bottom w:val="single" w:sz="4" w:space="0" w:color="31849B" w:themeColor="accent5" w:themeShade="BF"/>
              <w:right w:val="nil"/>
            </w:tcBorders>
          </w:tcPr>
          <w:p w14:paraId="4E43D1D8" w14:textId="77777777" w:rsidR="00D767C8" w:rsidRPr="00EB2322" w:rsidRDefault="00D767C8" w:rsidP="005C2772">
            <w:pPr>
              <w:rPr>
                <w:rFonts w:asciiTheme="minorHAnsi" w:hAnsiTheme="minorHAnsi"/>
                <w:sz w:val="22"/>
                <w:szCs w:val="22"/>
                <w:lang w:val="fr-FR" w:eastAsia="en-AU"/>
              </w:rPr>
            </w:pPr>
          </w:p>
        </w:tc>
        <w:tc>
          <w:tcPr>
            <w:tcW w:w="2694" w:type="dxa"/>
            <w:tcBorders>
              <w:top w:val="single" w:sz="4" w:space="0" w:color="31849B" w:themeColor="accent5" w:themeShade="BF"/>
              <w:left w:val="nil"/>
              <w:bottom w:val="single" w:sz="4" w:space="0" w:color="31849B" w:themeColor="accent5" w:themeShade="BF"/>
              <w:right w:val="nil"/>
            </w:tcBorders>
          </w:tcPr>
          <w:p w14:paraId="04869684" w14:textId="425A6DEA" w:rsidR="00D767C8" w:rsidRPr="00EB2322" w:rsidRDefault="00D767C8" w:rsidP="005C2772">
            <w:pPr>
              <w:rPr>
                <w:rFonts w:asciiTheme="minorHAnsi" w:hAnsiTheme="minorHAnsi"/>
                <w:sz w:val="22"/>
                <w:szCs w:val="22"/>
                <w:lang w:val="fr-FR" w:eastAsia="en-AU"/>
              </w:rPr>
            </w:pPr>
            <w:r w:rsidRPr="00081B3C">
              <w:rPr>
                <w:rFonts w:ascii="Arial" w:hAnsi="Arial" w:cs="Arial"/>
                <w:sz w:val="20"/>
                <w:szCs w:val="20"/>
                <w:lang w:eastAsia="en-AU"/>
              </w:rPr>
              <w:t>PR_SPI</w:t>
            </w:r>
          </w:p>
        </w:tc>
        <w:tc>
          <w:tcPr>
            <w:tcW w:w="3118" w:type="dxa"/>
            <w:tcBorders>
              <w:top w:val="single" w:sz="4" w:space="0" w:color="31849B" w:themeColor="accent5" w:themeShade="BF"/>
              <w:left w:val="nil"/>
              <w:bottom w:val="single" w:sz="4" w:space="0" w:color="31849B" w:themeColor="accent5" w:themeShade="BF"/>
              <w:right w:val="nil"/>
            </w:tcBorders>
          </w:tcPr>
          <w:p w14:paraId="09CB60D8" w14:textId="2BAC1AA3" w:rsidR="00D767C8" w:rsidRPr="00EB2322" w:rsidRDefault="00D767C8" w:rsidP="005C2772">
            <w:pPr>
              <w:rPr>
                <w:rFonts w:asciiTheme="minorHAnsi" w:hAnsiTheme="minorHAnsi"/>
                <w:sz w:val="22"/>
                <w:szCs w:val="22"/>
                <w:lang w:val="en-US" w:eastAsia="en-AU"/>
              </w:rPr>
            </w:pPr>
            <w:r w:rsidRPr="00EB2322">
              <w:rPr>
                <w:rFonts w:asciiTheme="minorHAnsi" w:hAnsiTheme="minorHAnsi"/>
                <w:sz w:val="22"/>
                <w:szCs w:val="22"/>
                <w:lang w:val="fr-FR" w:eastAsia="en-AU"/>
              </w:rPr>
              <w:t>Standard Parcel Identifier (SPI) code</w:t>
            </w:r>
          </w:p>
        </w:tc>
        <w:tc>
          <w:tcPr>
            <w:tcW w:w="5670" w:type="dxa"/>
            <w:tcBorders>
              <w:top w:val="single" w:sz="4" w:space="0" w:color="31849B" w:themeColor="accent5" w:themeShade="BF"/>
              <w:left w:val="nil"/>
              <w:bottom w:val="single" w:sz="4" w:space="0" w:color="31849B" w:themeColor="accent5" w:themeShade="BF"/>
              <w:right w:val="nil"/>
            </w:tcBorders>
          </w:tcPr>
          <w:p w14:paraId="09CB60D9" w14:textId="77777777" w:rsidR="00D767C8" w:rsidRPr="00EB2322" w:rsidRDefault="00D767C8" w:rsidP="005C2772">
            <w:pPr>
              <w:tabs>
                <w:tab w:val="left" w:pos="2103"/>
              </w:tabs>
              <w:spacing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A code that identifies the reliability of the Standard Parcel Identifier (SPI)</w:t>
            </w:r>
          </w:p>
        </w:tc>
      </w:tr>
      <w:tr w:rsidR="00D767C8" w:rsidRPr="00081B3C" w14:paraId="09CB60DF" w14:textId="77777777" w:rsidTr="005C2772">
        <w:tc>
          <w:tcPr>
            <w:tcW w:w="2376" w:type="dxa"/>
            <w:tcBorders>
              <w:top w:val="single" w:sz="4" w:space="0" w:color="31849B" w:themeColor="accent5" w:themeShade="BF"/>
              <w:left w:val="nil"/>
              <w:bottom w:val="single" w:sz="4" w:space="0" w:color="31849B" w:themeColor="accent5" w:themeShade="BF"/>
              <w:right w:val="nil"/>
            </w:tcBorders>
          </w:tcPr>
          <w:p w14:paraId="2439DB2F" w14:textId="77777777" w:rsidR="00D767C8" w:rsidRPr="00EB2322" w:rsidRDefault="00D767C8" w:rsidP="005C2772">
            <w:pPr>
              <w:rPr>
                <w:rFonts w:asciiTheme="minorHAnsi" w:hAnsiTheme="minorHAnsi"/>
                <w:sz w:val="22"/>
                <w:szCs w:val="22"/>
                <w:lang w:val="en-US" w:eastAsia="en-AU"/>
              </w:rPr>
            </w:pPr>
          </w:p>
        </w:tc>
        <w:tc>
          <w:tcPr>
            <w:tcW w:w="2694" w:type="dxa"/>
            <w:tcBorders>
              <w:top w:val="single" w:sz="4" w:space="0" w:color="31849B" w:themeColor="accent5" w:themeShade="BF"/>
              <w:left w:val="nil"/>
              <w:bottom w:val="single" w:sz="4" w:space="0" w:color="31849B" w:themeColor="accent5" w:themeShade="BF"/>
              <w:right w:val="nil"/>
            </w:tcBorders>
          </w:tcPr>
          <w:p w14:paraId="1CE07F46" w14:textId="22377C5B" w:rsidR="00D767C8" w:rsidRPr="00EB2322" w:rsidRDefault="00D767C8" w:rsidP="005C2772">
            <w:pPr>
              <w:rPr>
                <w:rFonts w:asciiTheme="minorHAnsi" w:hAnsiTheme="minorHAnsi"/>
                <w:sz w:val="22"/>
                <w:szCs w:val="22"/>
                <w:lang w:val="en-US" w:eastAsia="en-AU"/>
              </w:rPr>
            </w:pPr>
            <w:r w:rsidRPr="00081B3C">
              <w:rPr>
                <w:rFonts w:ascii="Arial" w:hAnsi="Arial" w:cs="Arial"/>
                <w:sz w:val="20"/>
                <w:szCs w:val="20"/>
                <w:lang w:eastAsia="en-AU"/>
              </w:rPr>
              <w:t>PR_STATUS</w:t>
            </w:r>
          </w:p>
        </w:tc>
        <w:tc>
          <w:tcPr>
            <w:tcW w:w="3118" w:type="dxa"/>
            <w:tcBorders>
              <w:top w:val="single" w:sz="4" w:space="0" w:color="31849B" w:themeColor="accent5" w:themeShade="BF"/>
              <w:left w:val="nil"/>
              <w:bottom w:val="single" w:sz="4" w:space="0" w:color="31849B" w:themeColor="accent5" w:themeShade="BF"/>
              <w:right w:val="nil"/>
            </w:tcBorders>
          </w:tcPr>
          <w:p w14:paraId="09CB60DB" w14:textId="3A48FB61" w:rsidR="00D767C8" w:rsidRPr="00EB2322" w:rsidRDefault="00D767C8" w:rsidP="005C2772">
            <w:pPr>
              <w:rPr>
                <w:rFonts w:asciiTheme="minorHAnsi" w:hAnsiTheme="minorHAnsi"/>
                <w:sz w:val="22"/>
                <w:szCs w:val="22"/>
                <w:lang w:val="en-US" w:eastAsia="en-AU"/>
              </w:rPr>
            </w:pPr>
            <w:r w:rsidRPr="00EB2322">
              <w:rPr>
                <w:rFonts w:asciiTheme="minorHAnsi" w:hAnsiTheme="minorHAnsi"/>
                <w:sz w:val="22"/>
                <w:szCs w:val="22"/>
                <w:lang w:val="en-US" w:eastAsia="en-AU"/>
              </w:rPr>
              <w:t>Status</w:t>
            </w:r>
          </w:p>
        </w:tc>
        <w:tc>
          <w:tcPr>
            <w:tcW w:w="5670" w:type="dxa"/>
            <w:tcBorders>
              <w:top w:val="single" w:sz="4" w:space="0" w:color="31849B" w:themeColor="accent5" w:themeShade="BF"/>
              <w:left w:val="nil"/>
              <w:bottom w:val="single" w:sz="4" w:space="0" w:color="31849B" w:themeColor="accent5" w:themeShade="BF"/>
              <w:right w:val="nil"/>
            </w:tcBorders>
          </w:tcPr>
          <w:p w14:paraId="09CB60DC" w14:textId="77777777" w:rsidR="00D767C8" w:rsidRPr="00EB2322" w:rsidRDefault="00D767C8" w:rsidP="005C2772">
            <w:pPr>
              <w:spacing w:before="60"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 xml:space="preserve">Values indicating whether the parcel/property are proposed </w:t>
            </w:r>
            <w:r w:rsidRPr="00EB2322">
              <w:rPr>
                <w:rFonts w:asciiTheme="minorHAnsi" w:hAnsiTheme="minorHAnsi"/>
                <w:snapToGrid w:val="0"/>
                <w:sz w:val="22"/>
                <w:szCs w:val="22"/>
                <w:lang w:val="en-US"/>
              </w:rPr>
              <w:lastRenderedPageBreak/>
              <w:t>or approved.</w:t>
            </w:r>
          </w:p>
          <w:p w14:paraId="09CB60DD" w14:textId="77777777" w:rsidR="00D767C8" w:rsidRPr="00EB2322" w:rsidRDefault="00D767C8" w:rsidP="005C2772">
            <w:pPr>
              <w:tabs>
                <w:tab w:val="left" w:pos="2103"/>
              </w:tabs>
              <w:spacing w:before="60"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Valid Values are:</w:t>
            </w:r>
            <w:r w:rsidRPr="00EB2322">
              <w:rPr>
                <w:rFonts w:asciiTheme="minorHAnsi" w:hAnsiTheme="minorHAnsi"/>
                <w:snapToGrid w:val="0"/>
                <w:sz w:val="22"/>
                <w:szCs w:val="22"/>
                <w:lang w:val="en-US"/>
              </w:rPr>
              <w:tab/>
              <w:t>A – Approved</w:t>
            </w:r>
          </w:p>
          <w:p w14:paraId="09CB60DE" w14:textId="2836316B" w:rsidR="00D767C8" w:rsidRPr="00EB2322" w:rsidRDefault="00D767C8" w:rsidP="005C2772">
            <w:pPr>
              <w:rPr>
                <w:rFonts w:asciiTheme="minorHAnsi" w:hAnsiTheme="minorHAnsi"/>
                <w:sz w:val="22"/>
                <w:szCs w:val="22"/>
                <w:lang w:val="en-US" w:eastAsia="en-AU"/>
              </w:rPr>
            </w:pPr>
            <w:r w:rsidRPr="00EB2322">
              <w:rPr>
                <w:rFonts w:asciiTheme="minorHAnsi" w:hAnsiTheme="minorHAnsi"/>
                <w:snapToGrid w:val="0"/>
                <w:sz w:val="22"/>
                <w:szCs w:val="22"/>
                <w:lang w:val="en-US"/>
              </w:rPr>
              <w:tab/>
            </w:r>
            <w:r w:rsidR="001F0082">
              <w:rPr>
                <w:rFonts w:asciiTheme="minorHAnsi" w:hAnsiTheme="minorHAnsi"/>
                <w:snapToGrid w:val="0"/>
                <w:sz w:val="22"/>
                <w:szCs w:val="22"/>
                <w:lang w:val="en-US"/>
              </w:rPr>
              <w:t xml:space="preserve">                            </w:t>
            </w:r>
            <w:r w:rsidRPr="00EB2322">
              <w:rPr>
                <w:rFonts w:asciiTheme="minorHAnsi" w:hAnsiTheme="minorHAnsi"/>
                <w:snapToGrid w:val="0"/>
                <w:sz w:val="22"/>
                <w:szCs w:val="22"/>
                <w:lang w:val="en-US"/>
              </w:rPr>
              <w:t>P - Proposed</w:t>
            </w:r>
          </w:p>
        </w:tc>
      </w:tr>
      <w:tr w:rsidR="00D767C8" w:rsidRPr="00081B3C" w14:paraId="09CB60E6" w14:textId="77777777" w:rsidTr="005C2772">
        <w:tc>
          <w:tcPr>
            <w:tcW w:w="2376" w:type="dxa"/>
            <w:tcBorders>
              <w:top w:val="single" w:sz="4" w:space="0" w:color="31849B" w:themeColor="accent5" w:themeShade="BF"/>
              <w:left w:val="nil"/>
              <w:bottom w:val="single" w:sz="4" w:space="0" w:color="31849B" w:themeColor="accent5" w:themeShade="BF"/>
              <w:right w:val="nil"/>
            </w:tcBorders>
          </w:tcPr>
          <w:p w14:paraId="6F724B4D" w14:textId="77777777" w:rsidR="00D767C8" w:rsidRPr="00EB2322" w:rsidRDefault="00D767C8" w:rsidP="005C2772">
            <w:pPr>
              <w:rPr>
                <w:rFonts w:asciiTheme="minorHAnsi" w:hAnsiTheme="minorHAnsi"/>
                <w:sz w:val="22"/>
                <w:szCs w:val="22"/>
                <w:lang w:val="en-US" w:eastAsia="en-AU"/>
              </w:rPr>
            </w:pPr>
          </w:p>
        </w:tc>
        <w:tc>
          <w:tcPr>
            <w:tcW w:w="2694" w:type="dxa"/>
            <w:tcBorders>
              <w:top w:val="single" w:sz="4" w:space="0" w:color="31849B" w:themeColor="accent5" w:themeShade="BF"/>
              <w:left w:val="nil"/>
              <w:bottom w:val="single" w:sz="4" w:space="0" w:color="31849B" w:themeColor="accent5" w:themeShade="BF"/>
              <w:right w:val="nil"/>
            </w:tcBorders>
          </w:tcPr>
          <w:p w14:paraId="0FE23006" w14:textId="45AA7A70" w:rsidR="00D767C8" w:rsidRPr="00EB2322" w:rsidRDefault="00D767C8" w:rsidP="005C2772">
            <w:pPr>
              <w:rPr>
                <w:rFonts w:asciiTheme="minorHAnsi" w:hAnsiTheme="minorHAnsi"/>
                <w:sz w:val="22"/>
                <w:szCs w:val="22"/>
                <w:lang w:val="en-US" w:eastAsia="en-AU"/>
              </w:rPr>
            </w:pPr>
            <w:r w:rsidRPr="00081B3C">
              <w:rPr>
                <w:rFonts w:ascii="Arial" w:hAnsi="Arial" w:cs="Arial"/>
                <w:sz w:val="20"/>
                <w:szCs w:val="20"/>
                <w:lang w:eastAsia="en-AU"/>
              </w:rPr>
              <w:t>PR_Z_LEVEL</w:t>
            </w:r>
          </w:p>
        </w:tc>
        <w:tc>
          <w:tcPr>
            <w:tcW w:w="3118" w:type="dxa"/>
            <w:tcBorders>
              <w:top w:val="single" w:sz="4" w:space="0" w:color="31849B" w:themeColor="accent5" w:themeShade="BF"/>
              <w:left w:val="nil"/>
              <w:bottom w:val="single" w:sz="4" w:space="0" w:color="31849B" w:themeColor="accent5" w:themeShade="BF"/>
              <w:right w:val="nil"/>
            </w:tcBorders>
          </w:tcPr>
          <w:p w14:paraId="09CB60E0" w14:textId="6B7F5B65" w:rsidR="00D767C8" w:rsidRPr="00EB2322" w:rsidRDefault="00D767C8" w:rsidP="005C2772">
            <w:pPr>
              <w:rPr>
                <w:rFonts w:asciiTheme="minorHAnsi" w:hAnsiTheme="minorHAnsi"/>
                <w:sz w:val="22"/>
                <w:szCs w:val="22"/>
                <w:lang w:val="en-US" w:eastAsia="en-AU"/>
              </w:rPr>
            </w:pPr>
            <w:r w:rsidRPr="00EB2322">
              <w:rPr>
                <w:rFonts w:asciiTheme="minorHAnsi" w:hAnsiTheme="minorHAnsi"/>
                <w:sz w:val="22"/>
                <w:szCs w:val="22"/>
                <w:lang w:val="en-US" w:eastAsia="en-AU"/>
              </w:rPr>
              <w:br w:type="page"/>
              <w:t>Z Level</w:t>
            </w:r>
          </w:p>
        </w:tc>
        <w:tc>
          <w:tcPr>
            <w:tcW w:w="5670" w:type="dxa"/>
            <w:tcBorders>
              <w:top w:val="single" w:sz="4" w:space="0" w:color="31849B" w:themeColor="accent5" w:themeShade="BF"/>
              <w:left w:val="nil"/>
              <w:bottom w:val="single" w:sz="4" w:space="0" w:color="31849B" w:themeColor="accent5" w:themeShade="BF"/>
              <w:right w:val="nil"/>
            </w:tcBorders>
          </w:tcPr>
          <w:p w14:paraId="09CB60E1" w14:textId="77777777" w:rsidR="00D767C8" w:rsidRPr="00EB2322" w:rsidRDefault="00D767C8" w:rsidP="005C2772">
            <w:pPr>
              <w:spacing w:before="60"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Indication of the location of a parcel/property in relation to the surface level.</w:t>
            </w:r>
          </w:p>
          <w:p w14:paraId="09CB60E2" w14:textId="77777777" w:rsidR="00D767C8" w:rsidRPr="00EB2322" w:rsidRDefault="00D767C8" w:rsidP="005C2772">
            <w:pPr>
              <w:tabs>
                <w:tab w:val="left" w:pos="2103"/>
              </w:tabs>
              <w:spacing w:before="60"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Valid Values are:</w:t>
            </w:r>
            <w:r w:rsidRPr="00EB2322">
              <w:rPr>
                <w:rFonts w:asciiTheme="minorHAnsi" w:hAnsiTheme="minorHAnsi"/>
                <w:snapToGrid w:val="0"/>
                <w:sz w:val="22"/>
                <w:szCs w:val="22"/>
                <w:lang w:val="en-US"/>
              </w:rPr>
              <w:tab/>
              <w:t>B1 to B9 – Below Ground</w:t>
            </w:r>
          </w:p>
          <w:p w14:paraId="09CB60E3" w14:textId="77777777" w:rsidR="00D767C8" w:rsidRPr="00EB2322" w:rsidRDefault="00D767C8" w:rsidP="005C2772">
            <w:pPr>
              <w:tabs>
                <w:tab w:val="left" w:pos="2103"/>
              </w:tabs>
              <w:spacing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ab/>
              <w:t>G            – Ground Level</w:t>
            </w:r>
          </w:p>
          <w:p w14:paraId="09CB60E4" w14:textId="77777777" w:rsidR="00D767C8" w:rsidRPr="00EB2322" w:rsidRDefault="00D767C8" w:rsidP="005C2772">
            <w:pPr>
              <w:tabs>
                <w:tab w:val="left" w:pos="2103"/>
              </w:tabs>
              <w:spacing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ab/>
              <w:t>S             - Surface Level</w:t>
            </w:r>
          </w:p>
          <w:p w14:paraId="09CB60E5" w14:textId="77777777" w:rsidR="00D767C8" w:rsidRPr="00EB2322" w:rsidRDefault="00D767C8" w:rsidP="005C2772">
            <w:pPr>
              <w:tabs>
                <w:tab w:val="left" w:pos="2159"/>
              </w:tabs>
              <w:rPr>
                <w:rFonts w:asciiTheme="minorHAnsi" w:hAnsiTheme="minorHAnsi"/>
                <w:snapToGrid w:val="0"/>
                <w:sz w:val="22"/>
                <w:szCs w:val="22"/>
                <w:lang w:val="en-US"/>
              </w:rPr>
            </w:pPr>
            <w:r w:rsidRPr="00EB2322">
              <w:rPr>
                <w:rFonts w:asciiTheme="minorHAnsi" w:hAnsiTheme="minorHAnsi"/>
                <w:snapToGrid w:val="0"/>
                <w:sz w:val="22"/>
                <w:szCs w:val="22"/>
                <w:lang w:val="en-US"/>
              </w:rPr>
              <w:tab/>
              <w:t>A1 to A9 – Above Ground</w:t>
            </w:r>
          </w:p>
        </w:tc>
      </w:tr>
      <w:tr w:rsidR="00D767C8" w:rsidRPr="00081B3C" w14:paraId="09CB60E9" w14:textId="77777777" w:rsidTr="005C2772">
        <w:tc>
          <w:tcPr>
            <w:tcW w:w="2376" w:type="dxa"/>
            <w:tcBorders>
              <w:top w:val="single" w:sz="4" w:space="0" w:color="31849B" w:themeColor="accent5" w:themeShade="BF"/>
              <w:left w:val="nil"/>
              <w:bottom w:val="single" w:sz="4" w:space="0" w:color="31849B" w:themeColor="accent5" w:themeShade="BF"/>
              <w:right w:val="nil"/>
            </w:tcBorders>
          </w:tcPr>
          <w:p w14:paraId="6E1CDA86" w14:textId="77777777" w:rsidR="00D767C8" w:rsidRPr="00EB2322" w:rsidRDefault="00D767C8" w:rsidP="005C2772">
            <w:pPr>
              <w:rPr>
                <w:rFonts w:asciiTheme="minorHAnsi" w:hAnsiTheme="minorHAnsi"/>
                <w:sz w:val="22"/>
                <w:szCs w:val="22"/>
                <w:lang w:val="en-US" w:eastAsia="en-AU"/>
              </w:rPr>
            </w:pPr>
          </w:p>
        </w:tc>
        <w:tc>
          <w:tcPr>
            <w:tcW w:w="2694" w:type="dxa"/>
            <w:tcBorders>
              <w:top w:val="single" w:sz="4" w:space="0" w:color="31849B" w:themeColor="accent5" w:themeShade="BF"/>
              <w:left w:val="nil"/>
              <w:bottom w:val="single" w:sz="4" w:space="0" w:color="31849B" w:themeColor="accent5" w:themeShade="BF"/>
              <w:right w:val="nil"/>
            </w:tcBorders>
          </w:tcPr>
          <w:p w14:paraId="3B443326" w14:textId="3827EA30" w:rsidR="00D767C8" w:rsidRPr="00EB2322" w:rsidRDefault="00D767C8" w:rsidP="005C2772">
            <w:pPr>
              <w:rPr>
                <w:rFonts w:asciiTheme="minorHAnsi" w:hAnsiTheme="minorHAnsi"/>
                <w:sz w:val="22"/>
                <w:szCs w:val="22"/>
                <w:lang w:val="en-US" w:eastAsia="en-AU"/>
              </w:rPr>
            </w:pPr>
            <w:r>
              <w:rPr>
                <w:rFonts w:ascii="Arial" w:hAnsi="Arial" w:cs="Arial"/>
                <w:sz w:val="20"/>
                <w:szCs w:val="20"/>
                <w:lang w:eastAsia="en-AU"/>
              </w:rPr>
              <w:t>LGA</w:t>
            </w:r>
          </w:p>
        </w:tc>
        <w:tc>
          <w:tcPr>
            <w:tcW w:w="3118" w:type="dxa"/>
            <w:tcBorders>
              <w:top w:val="single" w:sz="4" w:space="0" w:color="31849B" w:themeColor="accent5" w:themeShade="BF"/>
              <w:left w:val="nil"/>
              <w:bottom w:val="single" w:sz="4" w:space="0" w:color="31849B" w:themeColor="accent5" w:themeShade="BF"/>
              <w:right w:val="nil"/>
            </w:tcBorders>
          </w:tcPr>
          <w:p w14:paraId="09CB60E7" w14:textId="3CF417FB" w:rsidR="00D767C8" w:rsidRPr="00EB2322" w:rsidRDefault="005C2772" w:rsidP="005C2772">
            <w:pPr>
              <w:rPr>
                <w:rFonts w:asciiTheme="minorHAnsi" w:hAnsiTheme="minorHAnsi"/>
                <w:sz w:val="22"/>
                <w:szCs w:val="22"/>
                <w:lang w:val="en-US" w:eastAsia="en-AU"/>
              </w:rPr>
            </w:pPr>
            <w:r>
              <w:rPr>
                <w:rFonts w:asciiTheme="minorHAnsi" w:hAnsiTheme="minorHAnsi"/>
                <w:sz w:val="22"/>
                <w:szCs w:val="22"/>
                <w:lang w:val="en-US" w:eastAsia="en-AU"/>
              </w:rPr>
              <w:t>LGA name /</w:t>
            </w:r>
            <w:r w:rsidR="00D767C8" w:rsidRPr="00EB2322">
              <w:rPr>
                <w:rFonts w:asciiTheme="minorHAnsi" w:hAnsiTheme="minorHAnsi"/>
                <w:sz w:val="22"/>
                <w:szCs w:val="22"/>
                <w:lang w:val="en-US" w:eastAsia="en-AU"/>
              </w:rPr>
              <w:t>code number</w:t>
            </w:r>
          </w:p>
        </w:tc>
        <w:tc>
          <w:tcPr>
            <w:tcW w:w="5670" w:type="dxa"/>
            <w:tcBorders>
              <w:top w:val="single" w:sz="4" w:space="0" w:color="31849B" w:themeColor="accent5" w:themeShade="BF"/>
              <w:left w:val="nil"/>
              <w:bottom w:val="single" w:sz="4" w:space="0" w:color="31849B" w:themeColor="accent5" w:themeShade="BF"/>
              <w:right w:val="nil"/>
            </w:tcBorders>
          </w:tcPr>
          <w:p w14:paraId="09CB60E8" w14:textId="7E355E8D" w:rsidR="00D767C8" w:rsidRPr="00EB2322" w:rsidRDefault="005C2772" w:rsidP="005C2772">
            <w:pPr>
              <w:tabs>
                <w:tab w:val="left" w:pos="2103"/>
              </w:tabs>
              <w:spacing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 xml:space="preserve">List of </w:t>
            </w:r>
            <w:r>
              <w:rPr>
                <w:rFonts w:asciiTheme="minorHAnsi" w:hAnsiTheme="minorHAnsi"/>
                <w:snapToGrid w:val="0"/>
                <w:sz w:val="22"/>
                <w:szCs w:val="22"/>
                <w:lang w:val="en-US"/>
              </w:rPr>
              <w:t>Local Government Area</w:t>
            </w:r>
            <w:r w:rsidRPr="00EB2322">
              <w:rPr>
                <w:rFonts w:asciiTheme="minorHAnsi" w:hAnsiTheme="minorHAnsi"/>
                <w:snapToGrid w:val="0"/>
                <w:sz w:val="22"/>
                <w:szCs w:val="22"/>
                <w:lang w:val="en-US"/>
              </w:rPr>
              <w:t xml:space="preserve"> names and their corresponding codes</w:t>
            </w:r>
          </w:p>
        </w:tc>
      </w:tr>
      <w:tr w:rsidR="00D767C8" w:rsidRPr="00081B3C" w14:paraId="09CB60EC" w14:textId="77777777" w:rsidTr="005C2772">
        <w:tc>
          <w:tcPr>
            <w:tcW w:w="2376" w:type="dxa"/>
            <w:tcBorders>
              <w:top w:val="single" w:sz="4" w:space="0" w:color="31849B" w:themeColor="accent5" w:themeShade="BF"/>
              <w:left w:val="nil"/>
              <w:bottom w:val="single" w:sz="4" w:space="0" w:color="31849B" w:themeColor="accent5" w:themeShade="BF"/>
              <w:right w:val="nil"/>
            </w:tcBorders>
          </w:tcPr>
          <w:p w14:paraId="44EF92DB" w14:textId="77777777" w:rsidR="00D767C8" w:rsidRPr="00EB2322" w:rsidRDefault="00D767C8" w:rsidP="005C2772">
            <w:pPr>
              <w:rPr>
                <w:rFonts w:asciiTheme="minorHAnsi" w:hAnsiTheme="minorHAnsi"/>
                <w:sz w:val="22"/>
                <w:szCs w:val="22"/>
                <w:lang w:val="en-US" w:eastAsia="en-AU"/>
              </w:rPr>
            </w:pPr>
          </w:p>
        </w:tc>
        <w:tc>
          <w:tcPr>
            <w:tcW w:w="2694" w:type="dxa"/>
            <w:tcBorders>
              <w:top w:val="single" w:sz="4" w:space="0" w:color="31849B" w:themeColor="accent5" w:themeShade="BF"/>
              <w:left w:val="nil"/>
              <w:bottom w:val="single" w:sz="4" w:space="0" w:color="31849B" w:themeColor="accent5" w:themeShade="BF"/>
              <w:right w:val="nil"/>
            </w:tcBorders>
          </w:tcPr>
          <w:p w14:paraId="221B8594" w14:textId="6E50028F" w:rsidR="00D767C8" w:rsidRPr="00EB2322" w:rsidRDefault="00D767C8" w:rsidP="005C2772">
            <w:pPr>
              <w:rPr>
                <w:rFonts w:asciiTheme="minorHAnsi" w:hAnsiTheme="minorHAnsi"/>
                <w:sz w:val="22"/>
                <w:szCs w:val="22"/>
                <w:lang w:val="en-US" w:eastAsia="en-AU"/>
              </w:rPr>
            </w:pPr>
            <w:r>
              <w:rPr>
                <w:rFonts w:ascii="Arial" w:hAnsi="Arial" w:cs="Arial"/>
                <w:sz w:val="20"/>
                <w:szCs w:val="20"/>
                <w:lang w:eastAsia="en-AU"/>
              </w:rPr>
              <w:t>PARISH</w:t>
            </w:r>
          </w:p>
        </w:tc>
        <w:tc>
          <w:tcPr>
            <w:tcW w:w="3118" w:type="dxa"/>
            <w:tcBorders>
              <w:top w:val="single" w:sz="4" w:space="0" w:color="31849B" w:themeColor="accent5" w:themeShade="BF"/>
              <w:left w:val="nil"/>
              <w:bottom w:val="single" w:sz="4" w:space="0" w:color="31849B" w:themeColor="accent5" w:themeShade="BF"/>
              <w:right w:val="nil"/>
            </w:tcBorders>
          </w:tcPr>
          <w:p w14:paraId="09CB60EA" w14:textId="335EA676" w:rsidR="00D767C8" w:rsidRPr="00EB2322" w:rsidRDefault="005C2772" w:rsidP="005C2772">
            <w:pPr>
              <w:rPr>
                <w:rFonts w:asciiTheme="minorHAnsi" w:hAnsiTheme="minorHAnsi"/>
                <w:sz w:val="22"/>
                <w:szCs w:val="22"/>
                <w:lang w:val="fr-FR" w:eastAsia="en-AU"/>
              </w:rPr>
            </w:pPr>
            <w:r>
              <w:rPr>
                <w:rFonts w:asciiTheme="minorHAnsi" w:hAnsiTheme="minorHAnsi"/>
                <w:sz w:val="22"/>
                <w:szCs w:val="22"/>
                <w:lang w:val="en-US" w:eastAsia="en-AU"/>
              </w:rPr>
              <w:t>Parish name /</w:t>
            </w:r>
            <w:r w:rsidR="00D767C8" w:rsidRPr="00EB2322">
              <w:rPr>
                <w:rFonts w:asciiTheme="minorHAnsi" w:hAnsiTheme="minorHAnsi"/>
                <w:sz w:val="22"/>
                <w:szCs w:val="22"/>
                <w:lang w:val="en-US" w:eastAsia="en-AU"/>
              </w:rPr>
              <w:t>code number</w:t>
            </w:r>
          </w:p>
        </w:tc>
        <w:tc>
          <w:tcPr>
            <w:tcW w:w="5670" w:type="dxa"/>
            <w:tcBorders>
              <w:top w:val="single" w:sz="4" w:space="0" w:color="31849B" w:themeColor="accent5" w:themeShade="BF"/>
              <w:left w:val="nil"/>
              <w:bottom w:val="single" w:sz="4" w:space="0" w:color="31849B" w:themeColor="accent5" w:themeShade="BF"/>
              <w:right w:val="nil"/>
            </w:tcBorders>
          </w:tcPr>
          <w:p w14:paraId="09CB60EB" w14:textId="77777777" w:rsidR="00D767C8" w:rsidRPr="00EB2322" w:rsidRDefault="00D767C8" w:rsidP="005C2772">
            <w:pPr>
              <w:spacing w:before="60"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List of Parish names and their corresponding codes</w:t>
            </w:r>
          </w:p>
        </w:tc>
      </w:tr>
      <w:tr w:rsidR="00D767C8" w:rsidRPr="00081B3C" w14:paraId="09CB60F0" w14:textId="77777777" w:rsidTr="005C2772">
        <w:tc>
          <w:tcPr>
            <w:tcW w:w="2376" w:type="dxa"/>
            <w:tcBorders>
              <w:top w:val="single" w:sz="4" w:space="0" w:color="31849B" w:themeColor="accent5" w:themeShade="BF"/>
              <w:left w:val="nil"/>
              <w:bottom w:val="single" w:sz="4" w:space="0" w:color="31849B" w:themeColor="accent5" w:themeShade="BF"/>
              <w:right w:val="nil"/>
            </w:tcBorders>
          </w:tcPr>
          <w:p w14:paraId="2C161CF7" w14:textId="77777777" w:rsidR="00D767C8" w:rsidRPr="00EB2322" w:rsidRDefault="00D767C8" w:rsidP="005C2772">
            <w:pPr>
              <w:rPr>
                <w:rFonts w:asciiTheme="minorHAnsi" w:hAnsiTheme="minorHAnsi"/>
                <w:sz w:val="22"/>
                <w:szCs w:val="22"/>
                <w:lang w:val="en-US" w:eastAsia="en-AU"/>
              </w:rPr>
            </w:pPr>
          </w:p>
        </w:tc>
        <w:tc>
          <w:tcPr>
            <w:tcW w:w="2694" w:type="dxa"/>
            <w:tcBorders>
              <w:top w:val="single" w:sz="4" w:space="0" w:color="31849B" w:themeColor="accent5" w:themeShade="BF"/>
              <w:left w:val="nil"/>
              <w:bottom w:val="single" w:sz="4" w:space="0" w:color="31849B" w:themeColor="accent5" w:themeShade="BF"/>
              <w:right w:val="nil"/>
            </w:tcBorders>
          </w:tcPr>
          <w:p w14:paraId="7BCB59F6" w14:textId="0E7F20F6" w:rsidR="00D767C8" w:rsidRPr="00EB2322" w:rsidRDefault="00D767C8" w:rsidP="005C2772">
            <w:pPr>
              <w:rPr>
                <w:rFonts w:asciiTheme="minorHAnsi" w:hAnsiTheme="minorHAnsi"/>
                <w:sz w:val="22"/>
                <w:szCs w:val="22"/>
                <w:lang w:val="en-US" w:eastAsia="en-AU"/>
              </w:rPr>
            </w:pPr>
            <w:r>
              <w:rPr>
                <w:rFonts w:ascii="Arial" w:hAnsi="Arial" w:cs="Arial"/>
                <w:sz w:val="20"/>
                <w:szCs w:val="20"/>
                <w:lang w:eastAsia="en-AU"/>
              </w:rPr>
              <w:t>TOWNSHIP</w:t>
            </w:r>
          </w:p>
        </w:tc>
        <w:tc>
          <w:tcPr>
            <w:tcW w:w="3118" w:type="dxa"/>
            <w:tcBorders>
              <w:top w:val="single" w:sz="4" w:space="0" w:color="31849B" w:themeColor="accent5" w:themeShade="BF"/>
              <w:left w:val="nil"/>
              <w:bottom w:val="single" w:sz="4" w:space="0" w:color="31849B" w:themeColor="accent5" w:themeShade="BF"/>
              <w:right w:val="nil"/>
            </w:tcBorders>
          </w:tcPr>
          <w:p w14:paraId="09CB60ED" w14:textId="78D17A67" w:rsidR="00D767C8" w:rsidRPr="00EB2322" w:rsidRDefault="005C2772" w:rsidP="005C2772">
            <w:pPr>
              <w:rPr>
                <w:rFonts w:asciiTheme="minorHAnsi" w:hAnsiTheme="minorHAnsi"/>
                <w:sz w:val="22"/>
                <w:szCs w:val="22"/>
                <w:lang w:val="en-US" w:eastAsia="en-AU"/>
              </w:rPr>
            </w:pPr>
            <w:r>
              <w:rPr>
                <w:rFonts w:asciiTheme="minorHAnsi" w:hAnsiTheme="minorHAnsi"/>
                <w:sz w:val="22"/>
                <w:szCs w:val="22"/>
                <w:lang w:val="en-US" w:eastAsia="en-AU"/>
              </w:rPr>
              <w:t>Township/AT name/</w:t>
            </w:r>
            <w:r w:rsidR="00D767C8" w:rsidRPr="00EB2322">
              <w:rPr>
                <w:rFonts w:asciiTheme="minorHAnsi" w:hAnsiTheme="minorHAnsi"/>
                <w:sz w:val="22"/>
                <w:szCs w:val="22"/>
                <w:lang w:val="en-US" w:eastAsia="en-AU"/>
              </w:rPr>
              <w:t>code number</w:t>
            </w:r>
          </w:p>
        </w:tc>
        <w:tc>
          <w:tcPr>
            <w:tcW w:w="5670" w:type="dxa"/>
            <w:tcBorders>
              <w:top w:val="single" w:sz="4" w:space="0" w:color="31849B" w:themeColor="accent5" w:themeShade="BF"/>
              <w:left w:val="nil"/>
              <w:bottom w:val="single" w:sz="4" w:space="0" w:color="31849B" w:themeColor="accent5" w:themeShade="BF"/>
              <w:right w:val="nil"/>
            </w:tcBorders>
          </w:tcPr>
          <w:p w14:paraId="09CB60EE" w14:textId="77777777" w:rsidR="00D767C8" w:rsidRPr="00EB2322" w:rsidRDefault="00D767C8" w:rsidP="005C2772">
            <w:pPr>
              <w:tabs>
                <w:tab w:val="left" w:pos="2103"/>
              </w:tabs>
              <w:spacing w:line="240" w:lineRule="atLeast"/>
              <w:rPr>
                <w:rFonts w:asciiTheme="minorHAnsi" w:hAnsiTheme="minorHAnsi"/>
                <w:snapToGrid w:val="0"/>
                <w:sz w:val="22"/>
                <w:szCs w:val="22"/>
                <w:lang w:val="en-US"/>
              </w:rPr>
            </w:pPr>
            <w:r w:rsidRPr="00EB2322">
              <w:rPr>
                <w:rFonts w:asciiTheme="minorHAnsi" w:hAnsiTheme="minorHAnsi"/>
                <w:snapToGrid w:val="0"/>
                <w:sz w:val="22"/>
                <w:szCs w:val="22"/>
                <w:lang w:val="en-US"/>
              </w:rPr>
              <w:t>List of Township and AT names and their corresponding codes</w:t>
            </w:r>
          </w:p>
        </w:tc>
      </w:tr>
    </w:tbl>
    <w:p w14:paraId="09CB60F1" w14:textId="77777777" w:rsidR="0013488B" w:rsidRPr="00081B3C" w:rsidRDefault="0013488B" w:rsidP="00081B3C">
      <w:pPr>
        <w:jc w:val="both"/>
        <w:rPr>
          <w:rFonts w:ascii="Arial" w:hAnsi="Arial"/>
          <w:sz w:val="20"/>
          <w:szCs w:val="20"/>
          <w:lang w:val="en-US" w:eastAsia="en-AU"/>
        </w:rPr>
      </w:pPr>
    </w:p>
    <w:p w14:paraId="09CB60F2" w14:textId="77777777" w:rsidR="0013488B" w:rsidRPr="00081B3C" w:rsidRDefault="0013488B" w:rsidP="00081B3C">
      <w:pPr>
        <w:jc w:val="both"/>
        <w:rPr>
          <w:rFonts w:ascii="Arial" w:hAnsi="Arial"/>
          <w:sz w:val="20"/>
          <w:szCs w:val="20"/>
          <w:lang w:val="en-US" w:eastAsia="en-AU"/>
        </w:rPr>
      </w:pPr>
    </w:p>
    <w:bookmarkEnd w:id="104"/>
    <w:p w14:paraId="09CB60F8" w14:textId="77777777" w:rsidR="0013488B" w:rsidRDefault="0013488B" w:rsidP="00316CAB">
      <w:pPr>
        <w:spacing w:before="60"/>
        <w:jc w:val="both"/>
        <w:rPr>
          <w:rFonts w:ascii="Arial" w:hAnsi="Arial"/>
          <w:sz w:val="20"/>
          <w:szCs w:val="20"/>
          <w:lang w:val="en-US" w:eastAsia="en-AU"/>
        </w:rPr>
      </w:pPr>
    </w:p>
    <w:p w14:paraId="09CB60F9" w14:textId="77777777" w:rsidR="0013488B" w:rsidRDefault="0013488B" w:rsidP="00316CAB">
      <w:pPr>
        <w:spacing w:before="60"/>
        <w:jc w:val="both"/>
        <w:rPr>
          <w:rFonts w:ascii="Arial" w:hAnsi="Arial"/>
          <w:sz w:val="20"/>
          <w:szCs w:val="20"/>
          <w:lang w:val="en-US" w:eastAsia="en-AU"/>
        </w:rPr>
      </w:pPr>
    </w:p>
    <w:p w14:paraId="09CB60FA" w14:textId="77777777" w:rsidR="0013488B" w:rsidRDefault="0013488B" w:rsidP="00316CAB">
      <w:pPr>
        <w:spacing w:before="60"/>
        <w:jc w:val="both"/>
        <w:rPr>
          <w:rFonts w:ascii="Arial" w:hAnsi="Arial"/>
          <w:sz w:val="20"/>
          <w:szCs w:val="20"/>
          <w:lang w:val="en-US" w:eastAsia="en-AU"/>
        </w:rPr>
      </w:pPr>
    </w:p>
    <w:p w14:paraId="09CB60FB" w14:textId="77777777" w:rsidR="0013488B" w:rsidRDefault="0013488B" w:rsidP="00316CAB">
      <w:pPr>
        <w:spacing w:before="60"/>
        <w:jc w:val="both"/>
        <w:rPr>
          <w:rFonts w:ascii="Arial" w:hAnsi="Arial"/>
          <w:sz w:val="20"/>
          <w:szCs w:val="20"/>
          <w:lang w:val="en-US" w:eastAsia="en-AU"/>
        </w:rPr>
      </w:pPr>
    </w:p>
    <w:p w14:paraId="09CB60FC" w14:textId="77777777" w:rsidR="0013488B" w:rsidRDefault="0013488B" w:rsidP="00316CAB">
      <w:pPr>
        <w:spacing w:before="60"/>
        <w:jc w:val="both"/>
        <w:rPr>
          <w:rFonts w:ascii="Arial" w:hAnsi="Arial"/>
          <w:sz w:val="20"/>
          <w:szCs w:val="20"/>
          <w:lang w:val="en-US" w:eastAsia="en-AU"/>
        </w:rPr>
      </w:pPr>
    </w:p>
    <w:p w14:paraId="09CB60FD" w14:textId="77777777" w:rsidR="0013488B" w:rsidRDefault="0013488B" w:rsidP="00316CAB">
      <w:pPr>
        <w:spacing w:before="60"/>
        <w:jc w:val="both"/>
        <w:rPr>
          <w:rFonts w:ascii="Arial" w:hAnsi="Arial"/>
          <w:sz w:val="20"/>
          <w:szCs w:val="20"/>
          <w:lang w:val="en-US" w:eastAsia="en-AU"/>
        </w:rPr>
      </w:pPr>
    </w:p>
    <w:p w14:paraId="09CB60FE" w14:textId="77777777" w:rsidR="0013488B" w:rsidRDefault="0013488B" w:rsidP="00316CAB">
      <w:pPr>
        <w:spacing w:before="60"/>
        <w:jc w:val="both"/>
        <w:rPr>
          <w:rFonts w:ascii="Arial" w:hAnsi="Arial"/>
          <w:sz w:val="20"/>
          <w:szCs w:val="20"/>
          <w:lang w:val="en-US" w:eastAsia="en-AU"/>
        </w:rPr>
      </w:pPr>
    </w:p>
    <w:p w14:paraId="09CB60FF" w14:textId="77777777" w:rsidR="0013488B" w:rsidRDefault="0013488B" w:rsidP="00316CAB">
      <w:pPr>
        <w:spacing w:before="60"/>
        <w:jc w:val="both"/>
        <w:rPr>
          <w:rFonts w:ascii="Arial" w:hAnsi="Arial"/>
          <w:sz w:val="20"/>
          <w:szCs w:val="20"/>
          <w:lang w:val="en-US" w:eastAsia="en-AU"/>
        </w:rPr>
      </w:pPr>
    </w:p>
    <w:p w14:paraId="09CB6110" w14:textId="77777777" w:rsidR="0013488B" w:rsidRDefault="0013488B" w:rsidP="00316CAB">
      <w:pPr>
        <w:spacing w:before="60"/>
        <w:jc w:val="both"/>
        <w:rPr>
          <w:rFonts w:ascii="Arial" w:hAnsi="Arial"/>
          <w:sz w:val="20"/>
          <w:szCs w:val="20"/>
          <w:lang w:val="en-US" w:eastAsia="en-AU"/>
        </w:rPr>
      </w:pPr>
    </w:p>
    <w:p w14:paraId="09CB6111" w14:textId="77777777" w:rsidR="0013488B" w:rsidRDefault="0013488B" w:rsidP="00316CAB">
      <w:pPr>
        <w:spacing w:before="60"/>
        <w:jc w:val="both"/>
        <w:rPr>
          <w:rFonts w:ascii="Arial" w:hAnsi="Arial"/>
          <w:sz w:val="20"/>
          <w:szCs w:val="20"/>
          <w:lang w:val="en-US" w:eastAsia="en-AU"/>
        </w:rPr>
      </w:pPr>
    </w:p>
    <w:p w14:paraId="09CB6112" w14:textId="77777777" w:rsidR="0013488B" w:rsidRDefault="0013488B" w:rsidP="00316CAB">
      <w:pPr>
        <w:spacing w:before="60"/>
        <w:jc w:val="both"/>
        <w:rPr>
          <w:rFonts w:ascii="Arial" w:hAnsi="Arial"/>
          <w:sz w:val="20"/>
          <w:szCs w:val="20"/>
          <w:lang w:val="en-US" w:eastAsia="en-AU"/>
        </w:rPr>
      </w:pPr>
    </w:p>
    <w:p w14:paraId="53DE3ADC" w14:textId="77777777" w:rsidR="00EB2322" w:rsidRDefault="00EB2322">
      <w:pPr>
        <w:rPr>
          <w:rFonts w:ascii="Arial" w:hAnsi="Arial"/>
          <w:color w:val="00AAA1"/>
          <w:sz w:val="40"/>
          <w:szCs w:val="40"/>
          <w:lang w:eastAsia="en-AU"/>
        </w:rPr>
      </w:pPr>
      <w:r>
        <w:rPr>
          <w:rFonts w:ascii="Arial" w:hAnsi="Arial"/>
          <w:color w:val="00AAA1"/>
          <w:sz w:val="40"/>
          <w:szCs w:val="40"/>
          <w:lang w:eastAsia="en-AU"/>
        </w:rPr>
        <w:br w:type="page"/>
      </w:r>
    </w:p>
    <w:p w14:paraId="4E03A58B" w14:textId="77777777" w:rsidR="00D767C8" w:rsidRDefault="00D767C8" w:rsidP="00EB2322">
      <w:pPr>
        <w:pStyle w:val="Heading1"/>
        <w:rPr>
          <w:lang w:eastAsia="en-AU"/>
        </w:rPr>
        <w:sectPr w:rsidR="00D767C8" w:rsidSect="00D767C8">
          <w:headerReference w:type="even" r:id="rId46"/>
          <w:headerReference w:type="default" r:id="rId47"/>
          <w:footerReference w:type="default" r:id="rId48"/>
          <w:headerReference w:type="first" r:id="rId49"/>
          <w:footerReference w:type="first" r:id="rId50"/>
          <w:pgSz w:w="16840" w:h="11907" w:orient="landscape" w:code="9"/>
          <w:pgMar w:top="1134" w:right="1134" w:bottom="1134" w:left="1134" w:header="709" w:footer="567" w:gutter="0"/>
          <w:cols w:space="708"/>
          <w:formProt w:val="0"/>
          <w:titlePg/>
          <w:docGrid w:linePitch="360"/>
        </w:sectPr>
      </w:pPr>
    </w:p>
    <w:p w14:paraId="09CB6113" w14:textId="4FAA296A" w:rsidR="0013488B" w:rsidRPr="007B1C86" w:rsidRDefault="0013488B" w:rsidP="00EB2322">
      <w:pPr>
        <w:pStyle w:val="Heading1"/>
        <w:rPr>
          <w:lang w:eastAsia="en-AU"/>
        </w:rPr>
      </w:pPr>
      <w:bookmarkStart w:id="105" w:name="_Toc454289502"/>
      <w:r w:rsidRPr="007B1C86">
        <w:rPr>
          <w:lang w:eastAsia="en-AU"/>
        </w:rPr>
        <w:lastRenderedPageBreak/>
        <w:t>Appendix D</w:t>
      </w:r>
      <w:r w:rsidR="00EB2322">
        <w:rPr>
          <w:lang w:eastAsia="en-AU"/>
        </w:rPr>
        <w:t xml:space="preserve">: </w:t>
      </w:r>
      <w:r w:rsidR="0023468A" w:rsidRPr="003F3C38">
        <w:rPr>
          <w:lang w:eastAsia="en-AU"/>
        </w:rPr>
        <w:t>Vicmap Property precision</w:t>
      </w:r>
      <w:bookmarkEnd w:id="105"/>
    </w:p>
    <w:p w14:paraId="09CB6116" w14:textId="77777777" w:rsidR="0013488B" w:rsidRPr="0023468A" w:rsidRDefault="0013488B" w:rsidP="00E861AE">
      <w:pPr>
        <w:pStyle w:val="CommentText"/>
        <w:jc w:val="left"/>
        <w:rPr>
          <w:rFonts w:asciiTheme="minorHAnsi" w:hAnsiTheme="minorHAnsi"/>
          <w:snapToGrid w:val="0"/>
          <w:sz w:val="22"/>
          <w:szCs w:val="22"/>
          <w:lang w:eastAsia="en-US"/>
        </w:rPr>
      </w:pPr>
      <w:r w:rsidRPr="0023468A">
        <w:rPr>
          <w:rFonts w:asciiTheme="minorHAnsi" w:hAnsiTheme="minorHAnsi"/>
          <w:snapToGrid w:val="0"/>
          <w:sz w:val="22"/>
          <w:szCs w:val="22"/>
          <w:lang w:eastAsia="en-US"/>
        </w:rPr>
        <w:t xml:space="preserve">The precision attribute was populated into the </w:t>
      </w:r>
      <w:r w:rsidR="008D0BB7" w:rsidRPr="0023468A">
        <w:rPr>
          <w:rFonts w:asciiTheme="minorHAnsi" w:hAnsiTheme="minorHAnsi"/>
          <w:snapToGrid w:val="0"/>
          <w:sz w:val="22"/>
          <w:szCs w:val="22"/>
          <w:lang w:eastAsia="en-US"/>
        </w:rPr>
        <w:t>nodes</w:t>
      </w:r>
      <w:r w:rsidRPr="0023468A">
        <w:rPr>
          <w:rFonts w:asciiTheme="minorHAnsi" w:hAnsiTheme="minorHAnsi"/>
          <w:snapToGrid w:val="0"/>
          <w:sz w:val="22"/>
          <w:szCs w:val="22"/>
          <w:lang w:eastAsia="en-US"/>
        </w:rPr>
        <w:t xml:space="preserve"> table of Vicmap Property and the initial value was calculated using the spatial precision of the source map scales as per the table below:</w:t>
      </w:r>
    </w:p>
    <w:p w14:paraId="09CB6117" w14:textId="77777777" w:rsidR="0013488B" w:rsidRPr="00873454" w:rsidRDefault="0013488B" w:rsidP="00E861AE">
      <w:pPr>
        <w:pStyle w:val="CommentText"/>
        <w:jc w:val="left"/>
        <w:rPr>
          <w:snapToGrid w:val="0"/>
          <w:lang w:eastAsia="en-US"/>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976"/>
      </w:tblGrid>
      <w:tr w:rsidR="0013488B" w:rsidRPr="00873454" w14:paraId="09CB611A" w14:textId="77777777" w:rsidTr="0023468A">
        <w:tc>
          <w:tcPr>
            <w:tcW w:w="2410" w:type="dxa"/>
            <w:shd w:val="clear" w:color="auto" w:fill="31849B" w:themeFill="accent5" w:themeFillShade="BF"/>
          </w:tcPr>
          <w:p w14:paraId="09CB6118" w14:textId="77777777" w:rsidR="0013488B" w:rsidRPr="00873454" w:rsidRDefault="0013488B" w:rsidP="00E861AE">
            <w:pPr>
              <w:pStyle w:val="CommentText"/>
              <w:jc w:val="center"/>
              <w:rPr>
                <w:b/>
                <w:snapToGrid w:val="0"/>
                <w:lang w:eastAsia="en-US"/>
              </w:rPr>
            </w:pPr>
            <w:r w:rsidRPr="00873454">
              <w:rPr>
                <w:b/>
                <w:snapToGrid w:val="0"/>
                <w:lang w:eastAsia="en-US"/>
              </w:rPr>
              <w:t>Source Scale</w:t>
            </w:r>
          </w:p>
        </w:tc>
        <w:tc>
          <w:tcPr>
            <w:tcW w:w="2976" w:type="dxa"/>
            <w:shd w:val="clear" w:color="auto" w:fill="31849B" w:themeFill="accent5" w:themeFillShade="BF"/>
          </w:tcPr>
          <w:p w14:paraId="09CB6119" w14:textId="77777777" w:rsidR="0013488B" w:rsidRPr="00873454" w:rsidRDefault="0013488B" w:rsidP="00E861AE">
            <w:pPr>
              <w:pStyle w:val="CommentText"/>
              <w:jc w:val="center"/>
              <w:rPr>
                <w:b/>
                <w:snapToGrid w:val="0"/>
                <w:lang w:eastAsia="en-US"/>
              </w:rPr>
            </w:pPr>
            <w:r w:rsidRPr="00873454">
              <w:rPr>
                <w:b/>
                <w:snapToGrid w:val="0"/>
                <w:lang w:eastAsia="en-US"/>
              </w:rPr>
              <w:t>Precision Adopted</w:t>
            </w:r>
          </w:p>
        </w:tc>
      </w:tr>
      <w:tr w:rsidR="0013488B" w:rsidRPr="00873454" w14:paraId="09CB611D" w14:textId="77777777" w:rsidTr="00E861AE">
        <w:tc>
          <w:tcPr>
            <w:tcW w:w="2410" w:type="dxa"/>
          </w:tcPr>
          <w:p w14:paraId="09CB611B" w14:textId="77777777" w:rsidR="0013488B" w:rsidRPr="00BF78BB" w:rsidRDefault="0013488B" w:rsidP="00E861AE">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1:500</w:t>
            </w:r>
          </w:p>
        </w:tc>
        <w:tc>
          <w:tcPr>
            <w:tcW w:w="2976" w:type="dxa"/>
          </w:tcPr>
          <w:p w14:paraId="09CB611C" w14:textId="77777777" w:rsidR="0013488B" w:rsidRPr="00BF78BB" w:rsidRDefault="0013488B" w:rsidP="00E861AE">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ab/>
              <w:t xml:space="preserve">0.5 </w:t>
            </w:r>
            <w:proofErr w:type="spellStart"/>
            <w:r w:rsidRPr="00BF78BB">
              <w:rPr>
                <w:rFonts w:asciiTheme="minorHAnsi" w:hAnsiTheme="minorHAnsi"/>
                <w:snapToGrid w:val="0"/>
                <w:sz w:val="22"/>
                <w:szCs w:val="22"/>
                <w:lang w:eastAsia="en-US"/>
              </w:rPr>
              <w:t>metres</w:t>
            </w:r>
            <w:proofErr w:type="spellEnd"/>
          </w:p>
        </w:tc>
      </w:tr>
      <w:tr w:rsidR="0013488B" w:rsidRPr="00873454" w14:paraId="09CB6120" w14:textId="77777777" w:rsidTr="00E861AE">
        <w:tc>
          <w:tcPr>
            <w:tcW w:w="2410" w:type="dxa"/>
          </w:tcPr>
          <w:p w14:paraId="09CB611E" w14:textId="77777777" w:rsidR="0013488B" w:rsidRPr="00BF78BB" w:rsidRDefault="0013488B" w:rsidP="00E861AE">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1:2500</w:t>
            </w:r>
          </w:p>
        </w:tc>
        <w:tc>
          <w:tcPr>
            <w:tcW w:w="2976" w:type="dxa"/>
          </w:tcPr>
          <w:p w14:paraId="09CB611F" w14:textId="77777777" w:rsidR="0013488B" w:rsidRPr="00BF78BB" w:rsidRDefault="0013488B" w:rsidP="00E861AE">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ab/>
              <w:t xml:space="preserve">2.5 </w:t>
            </w:r>
            <w:proofErr w:type="spellStart"/>
            <w:r w:rsidRPr="00BF78BB">
              <w:rPr>
                <w:rFonts w:asciiTheme="minorHAnsi" w:hAnsiTheme="minorHAnsi"/>
                <w:snapToGrid w:val="0"/>
                <w:sz w:val="22"/>
                <w:szCs w:val="22"/>
                <w:lang w:eastAsia="en-US"/>
              </w:rPr>
              <w:t>metres</w:t>
            </w:r>
            <w:proofErr w:type="spellEnd"/>
          </w:p>
        </w:tc>
      </w:tr>
      <w:tr w:rsidR="0013488B" w:rsidRPr="00873454" w14:paraId="09CB6123" w14:textId="77777777" w:rsidTr="00E861AE">
        <w:tc>
          <w:tcPr>
            <w:tcW w:w="2410" w:type="dxa"/>
          </w:tcPr>
          <w:p w14:paraId="09CB6121" w14:textId="77777777" w:rsidR="0013488B" w:rsidRPr="00BF78BB" w:rsidRDefault="0013488B" w:rsidP="00E861AE">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1:5000</w:t>
            </w:r>
          </w:p>
        </w:tc>
        <w:tc>
          <w:tcPr>
            <w:tcW w:w="2976" w:type="dxa"/>
          </w:tcPr>
          <w:p w14:paraId="09CB6122" w14:textId="77777777" w:rsidR="0013488B" w:rsidRPr="00BF78BB" w:rsidRDefault="0013488B" w:rsidP="00E861AE">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ab/>
              <w:t xml:space="preserve">5 </w:t>
            </w:r>
            <w:proofErr w:type="spellStart"/>
            <w:r w:rsidRPr="00BF78BB">
              <w:rPr>
                <w:rFonts w:asciiTheme="minorHAnsi" w:hAnsiTheme="minorHAnsi"/>
                <w:snapToGrid w:val="0"/>
                <w:sz w:val="22"/>
                <w:szCs w:val="22"/>
                <w:lang w:eastAsia="en-US"/>
              </w:rPr>
              <w:t>metres</w:t>
            </w:r>
            <w:proofErr w:type="spellEnd"/>
          </w:p>
        </w:tc>
      </w:tr>
      <w:tr w:rsidR="0013488B" w:rsidRPr="00873454" w14:paraId="09CB6126" w14:textId="77777777" w:rsidTr="00E861AE">
        <w:tc>
          <w:tcPr>
            <w:tcW w:w="2410" w:type="dxa"/>
          </w:tcPr>
          <w:p w14:paraId="09CB6124" w14:textId="77777777" w:rsidR="0013488B" w:rsidRPr="00BF78BB" w:rsidRDefault="0013488B" w:rsidP="00E861AE">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1:10000</w:t>
            </w:r>
          </w:p>
        </w:tc>
        <w:tc>
          <w:tcPr>
            <w:tcW w:w="2976" w:type="dxa"/>
          </w:tcPr>
          <w:p w14:paraId="09CB6125" w14:textId="77777777" w:rsidR="0013488B" w:rsidRPr="00BF78BB" w:rsidRDefault="0013488B" w:rsidP="00E861AE">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ab/>
              <w:t xml:space="preserve">10 </w:t>
            </w:r>
            <w:proofErr w:type="spellStart"/>
            <w:r w:rsidRPr="00BF78BB">
              <w:rPr>
                <w:rFonts w:asciiTheme="minorHAnsi" w:hAnsiTheme="minorHAnsi"/>
                <w:snapToGrid w:val="0"/>
                <w:sz w:val="22"/>
                <w:szCs w:val="22"/>
                <w:lang w:eastAsia="en-US"/>
              </w:rPr>
              <w:t>metres</w:t>
            </w:r>
            <w:proofErr w:type="spellEnd"/>
          </w:p>
        </w:tc>
      </w:tr>
      <w:tr w:rsidR="0013488B" w:rsidRPr="00873454" w14:paraId="09CB6129" w14:textId="77777777" w:rsidTr="00E861AE">
        <w:tc>
          <w:tcPr>
            <w:tcW w:w="2410" w:type="dxa"/>
          </w:tcPr>
          <w:p w14:paraId="09CB6127" w14:textId="77777777" w:rsidR="0013488B" w:rsidRPr="00BF78BB" w:rsidRDefault="0013488B" w:rsidP="00E861AE">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1:25000</w:t>
            </w:r>
          </w:p>
        </w:tc>
        <w:tc>
          <w:tcPr>
            <w:tcW w:w="2976" w:type="dxa"/>
          </w:tcPr>
          <w:p w14:paraId="09CB6128" w14:textId="77777777" w:rsidR="0013488B" w:rsidRPr="00BF78BB" w:rsidRDefault="0013488B" w:rsidP="00E861AE">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ab/>
              <w:t xml:space="preserve">25 </w:t>
            </w:r>
            <w:proofErr w:type="spellStart"/>
            <w:r w:rsidRPr="00BF78BB">
              <w:rPr>
                <w:rFonts w:asciiTheme="minorHAnsi" w:hAnsiTheme="minorHAnsi"/>
                <w:snapToGrid w:val="0"/>
                <w:sz w:val="22"/>
                <w:szCs w:val="22"/>
                <w:lang w:eastAsia="en-US"/>
              </w:rPr>
              <w:t>metres</w:t>
            </w:r>
            <w:proofErr w:type="spellEnd"/>
          </w:p>
        </w:tc>
      </w:tr>
    </w:tbl>
    <w:p w14:paraId="09CB612A" w14:textId="77777777" w:rsidR="0013488B" w:rsidRPr="00873454" w:rsidRDefault="0013488B" w:rsidP="00E861AE">
      <w:pPr>
        <w:pStyle w:val="CommentText"/>
        <w:jc w:val="left"/>
        <w:rPr>
          <w:snapToGrid w:val="0"/>
          <w:lang w:eastAsia="en-US"/>
        </w:rPr>
      </w:pPr>
    </w:p>
    <w:p w14:paraId="09CB612B" w14:textId="2548B70F" w:rsidR="0013488B" w:rsidRPr="00E2221B" w:rsidRDefault="0013488B" w:rsidP="00E861AE">
      <w:pPr>
        <w:pStyle w:val="CommentText"/>
        <w:jc w:val="left"/>
        <w:rPr>
          <w:rFonts w:asciiTheme="minorHAnsi" w:hAnsiTheme="minorHAnsi"/>
          <w:snapToGrid w:val="0"/>
          <w:sz w:val="22"/>
          <w:szCs w:val="22"/>
          <w:lang w:eastAsia="en-US"/>
        </w:rPr>
      </w:pPr>
      <w:r w:rsidRPr="00E2221B">
        <w:rPr>
          <w:rFonts w:asciiTheme="minorHAnsi" w:hAnsiTheme="minorHAnsi"/>
          <w:snapToGrid w:val="0"/>
          <w:sz w:val="22"/>
          <w:szCs w:val="22"/>
          <w:lang w:eastAsia="en-US"/>
        </w:rPr>
        <w:t xml:space="preserve">Where the data had been upgraded the precision value adopted the accuracy of the incorporated data </w:t>
      </w:r>
      <w:proofErr w:type="spellStart"/>
      <w:r w:rsidRPr="00E2221B">
        <w:rPr>
          <w:rFonts w:asciiTheme="minorHAnsi" w:hAnsiTheme="minorHAnsi"/>
          <w:snapToGrid w:val="0"/>
          <w:sz w:val="22"/>
          <w:szCs w:val="22"/>
          <w:lang w:eastAsia="en-US"/>
        </w:rPr>
        <w:t>ie</w:t>
      </w:r>
      <w:proofErr w:type="spellEnd"/>
      <w:r w:rsidRPr="00E2221B">
        <w:rPr>
          <w:rFonts w:asciiTheme="minorHAnsi" w:hAnsiTheme="minorHAnsi"/>
          <w:snapToGrid w:val="0"/>
          <w:sz w:val="22"/>
          <w:szCs w:val="22"/>
          <w:lang w:eastAsia="en-US"/>
        </w:rPr>
        <w:t xml:space="preserve"> </w:t>
      </w:r>
      <w:proofErr w:type="spellStart"/>
      <w:r w:rsidRPr="00E2221B">
        <w:rPr>
          <w:rFonts w:asciiTheme="minorHAnsi" w:hAnsiTheme="minorHAnsi"/>
          <w:snapToGrid w:val="0"/>
          <w:sz w:val="22"/>
          <w:szCs w:val="22"/>
          <w:lang w:eastAsia="en-US"/>
        </w:rPr>
        <w:t>Waterboard</w:t>
      </w:r>
      <w:proofErr w:type="spellEnd"/>
      <w:r w:rsidRPr="00E2221B">
        <w:rPr>
          <w:rFonts w:asciiTheme="minorHAnsi" w:hAnsiTheme="minorHAnsi"/>
          <w:snapToGrid w:val="0"/>
          <w:sz w:val="22"/>
          <w:szCs w:val="22"/>
          <w:lang w:eastAsia="en-US"/>
        </w:rPr>
        <w:t xml:space="preserve"> data that improved the spatial accuracy from 1:25000 scale to 1:1000 scale would have the precision value populated with 1 </w:t>
      </w:r>
      <w:r w:rsidR="00EB2322" w:rsidRPr="00E2221B">
        <w:rPr>
          <w:rFonts w:asciiTheme="minorHAnsi" w:hAnsiTheme="minorHAnsi"/>
          <w:snapToGrid w:val="0"/>
          <w:sz w:val="22"/>
          <w:szCs w:val="22"/>
          <w:lang w:eastAsia="en-US"/>
        </w:rPr>
        <w:t>meter</w:t>
      </w:r>
      <w:r w:rsidRPr="00E2221B">
        <w:rPr>
          <w:rFonts w:asciiTheme="minorHAnsi" w:hAnsiTheme="minorHAnsi"/>
          <w:snapToGrid w:val="0"/>
          <w:sz w:val="22"/>
          <w:szCs w:val="22"/>
          <w:lang w:eastAsia="en-US"/>
        </w:rPr>
        <w:t>.</w:t>
      </w:r>
    </w:p>
    <w:p w14:paraId="09CB612C" w14:textId="77777777" w:rsidR="0013488B" w:rsidRPr="00E2221B" w:rsidRDefault="0013488B" w:rsidP="00E861AE">
      <w:pPr>
        <w:pStyle w:val="CommentText"/>
        <w:jc w:val="left"/>
        <w:rPr>
          <w:rFonts w:asciiTheme="minorHAnsi" w:hAnsiTheme="minorHAnsi"/>
          <w:snapToGrid w:val="0"/>
          <w:sz w:val="22"/>
          <w:szCs w:val="22"/>
          <w:lang w:eastAsia="en-US"/>
        </w:rPr>
      </w:pPr>
    </w:p>
    <w:p w14:paraId="09CB612D" w14:textId="686C1E33" w:rsidR="0013488B" w:rsidRPr="00E2221B" w:rsidRDefault="0013488B" w:rsidP="00E861AE">
      <w:pPr>
        <w:pStyle w:val="CommentText"/>
        <w:jc w:val="left"/>
        <w:rPr>
          <w:rFonts w:asciiTheme="minorHAnsi" w:hAnsiTheme="minorHAnsi"/>
          <w:snapToGrid w:val="0"/>
          <w:sz w:val="22"/>
          <w:szCs w:val="22"/>
          <w:lang w:eastAsia="en-US"/>
        </w:rPr>
      </w:pPr>
      <w:r w:rsidRPr="00E2221B">
        <w:rPr>
          <w:rFonts w:asciiTheme="minorHAnsi" w:hAnsiTheme="minorHAnsi"/>
          <w:snapToGrid w:val="0"/>
          <w:sz w:val="22"/>
          <w:szCs w:val="22"/>
          <w:lang w:eastAsia="en-US"/>
        </w:rPr>
        <w:t xml:space="preserve">Below is a spreadsheet detailing the total number of </w:t>
      </w:r>
      <w:r w:rsidR="008D0BB7" w:rsidRPr="00E2221B">
        <w:rPr>
          <w:rFonts w:asciiTheme="minorHAnsi" w:hAnsiTheme="minorHAnsi"/>
          <w:snapToGrid w:val="0"/>
          <w:sz w:val="22"/>
          <w:szCs w:val="22"/>
          <w:lang w:eastAsia="en-US"/>
        </w:rPr>
        <w:t>nodes</w:t>
      </w:r>
      <w:r w:rsidR="0023468A" w:rsidRPr="00E2221B">
        <w:rPr>
          <w:rFonts w:asciiTheme="minorHAnsi" w:hAnsiTheme="minorHAnsi"/>
          <w:snapToGrid w:val="0"/>
          <w:sz w:val="22"/>
          <w:szCs w:val="22"/>
          <w:lang w:eastAsia="en-US"/>
        </w:rPr>
        <w:t xml:space="preserve"> in each precision category</w:t>
      </w:r>
      <w:r w:rsidR="003F3C38" w:rsidRPr="00E2221B">
        <w:rPr>
          <w:rFonts w:asciiTheme="minorHAnsi" w:hAnsiTheme="minorHAnsi"/>
          <w:snapToGrid w:val="0"/>
          <w:sz w:val="22"/>
          <w:szCs w:val="22"/>
          <w:lang w:eastAsia="en-US"/>
        </w:rPr>
        <w:t xml:space="preserve"> as of April 2013</w:t>
      </w:r>
      <w:r w:rsidR="0023468A" w:rsidRPr="00E2221B">
        <w:rPr>
          <w:rFonts w:asciiTheme="minorHAnsi" w:hAnsiTheme="minorHAnsi"/>
          <w:snapToGrid w:val="0"/>
          <w:sz w:val="22"/>
          <w:szCs w:val="22"/>
          <w:lang w:eastAsia="en-US"/>
        </w:rPr>
        <w:t>:</w:t>
      </w:r>
    </w:p>
    <w:p w14:paraId="5C0434FB" w14:textId="77777777" w:rsidR="0023468A" w:rsidRPr="00873454" w:rsidRDefault="0023468A" w:rsidP="00E861AE">
      <w:pPr>
        <w:pStyle w:val="CommentText"/>
        <w:jc w:val="left"/>
        <w:rPr>
          <w:snapToGrid w:val="0"/>
          <w:lang w:eastAsia="en-US"/>
        </w:rPr>
      </w:pPr>
    </w:p>
    <w:tbl>
      <w:tblPr>
        <w:tblW w:w="9855" w:type="dxa"/>
        <w:tblBorders>
          <w:top w:val="single" w:sz="4" w:space="0" w:color="31849B" w:themeColor="accent5" w:themeShade="BF"/>
          <w:bottom w:val="single" w:sz="4" w:space="0" w:color="31849B" w:themeColor="accent5" w:themeShade="BF"/>
        </w:tblBorders>
        <w:tblLook w:val="0020" w:firstRow="1" w:lastRow="0" w:firstColumn="0" w:lastColumn="0" w:noHBand="0" w:noVBand="0"/>
      </w:tblPr>
      <w:tblGrid>
        <w:gridCol w:w="1994"/>
        <w:gridCol w:w="3762"/>
        <w:gridCol w:w="2716"/>
        <w:gridCol w:w="1383"/>
      </w:tblGrid>
      <w:tr w:rsidR="0023468A" w14:paraId="1A0D0C92" w14:textId="77777777" w:rsidTr="0023468A">
        <w:tc>
          <w:tcPr>
            <w:tcW w:w="1994" w:type="dxa"/>
            <w:tcBorders>
              <w:top w:val="single" w:sz="4" w:space="0" w:color="31849B" w:themeColor="accent5" w:themeShade="BF"/>
              <w:bottom w:val="single" w:sz="4" w:space="0" w:color="31849B" w:themeColor="accent5" w:themeShade="BF"/>
            </w:tcBorders>
            <w:shd w:val="clear" w:color="auto" w:fill="31849B" w:themeFill="accent5" w:themeFillShade="BF"/>
          </w:tcPr>
          <w:p w14:paraId="39A1AAAF" w14:textId="00A047FA" w:rsidR="0023468A" w:rsidRPr="00E74F1F" w:rsidRDefault="0023468A" w:rsidP="00F116FB">
            <w:pPr>
              <w:spacing w:before="60"/>
              <w:jc w:val="both"/>
              <w:rPr>
                <w:rFonts w:ascii="Calibri" w:hAnsi="Calibri" w:cs="Arial"/>
                <w:b/>
                <w:sz w:val="22"/>
              </w:rPr>
            </w:pPr>
            <w:r w:rsidRPr="00F44F20">
              <w:rPr>
                <w:rFonts w:ascii="Arial" w:hAnsi="Arial" w:cs="Arial"/>
                <w:b/>
                <w:sz w:val="20"/>
                <w:szCs w:val="20"/>
              </w:rPr>
              <w:t>"Standard" precision”</w:t>
            </w:r>
          </w:p>
        </w:tc>
        <w:tc>
          <w:tcPr>
            <w:tcW w:w="3762" w:type="dxa"/>
            <w:tcBorders>
              <w:top w:val="single" w:sz="4" w:space="0" w:color="31849B" w:themeColor="accent5" w:themeShade="BF"/>
              <w:bottom w:val="single" w:sz="4" w:space="0" w:color="31849B" w:themeColor="accent5" w:themeShade="BF"/>
            </w:tcBorders>
            <w:shd w:val="clear" w:color="auto" w:fill="31849B" w:themeFill="accent5" w:themeFillShade="BF"/>
          </w:tcPr>
          <w:p w14:paraId="0A1DDD82" w14:textId="1FF5F9F2" w:rsidR="0023468A" w:rsidRPr="00E74F1F" w:rsidRDefault="0023468A" w:rsidP="00F116FB">
            <w:pPr>
              <w:spacing w:before="60"/>
              <w:jc w:val="both"/>
              <w:rPr>
                <w:rFonts w:ascii="Calibri" w:hAnsi="Calibri" w:cs="Arial"/>
                <w:b/>
                <w:sz w:val="22"/>
              </w:rPr>
            </w:pPr>
            <w:r>
              <w:rPr>
                <w:rFonts w:ascii="Calibri" w:hAnsi="Calibri" w:cs="Arial"/>
                <w:b/>
                <w:sz w:val="22"/>
              </w:rPr>
              <w:t>Meter (m)</w:t>
            </w:r>
          </w:p>
        </w:tc>
        <w:tc>
          <w:tcPr>
            <w:tcW w:w="2716" w:type="dxa"/>
            <w:tcBorders>
              <w:top w:val="single" w:sz="4" w:space="0" w:color="31849B" w:themeColor="accent5" w:themeShade="BF"/>
              <w:bottom w:val="single" w:sz="4" w:space="0" w:color="31849B" w:themeColor="accent5" w:themeShade="BF"/>
            </w:tcBorders>
            <w:shd w:val="clear" w:color="auto" w:fill="31849B" w:themeFill="accent5" w:themeFillShade="BF"/>
          </w:tcPr>
          <w:p w14:paraId="36C78737" w14:textId="3A826E44" w:rsidR="0023468A" w:rsidRDefault="0023468A" w:rsidP="00F116FB">
            <w:pPr>
              <w:spacing w:before="60"/>
              <w:jc w:val="both"/>
              <w:rPr>
                <w:rFonts w:ascii="Calibri" w:hAnsi="Calibri" w:cs="Arial"/>
                <w:b/>
                <w:sz w:val="22"/>
              </w:rPr>
            </w:pPr>
            <w:r>
              <w:rPr>
                <w:rFonts w:ascii="Calibri" w:hAnsi="Calibri" w:cs="Arial"/>
                <w:b/>
                <w:sz w:val="22"/>
              </w:rPr>
              <w:t>Nodes</w:t>
            </w:r>
          </w:p>
        </w:tc>
        <w:tc>
          <w:tcPr>
            <w:tcW w:w="1383" w:type="dxa"/>
            <w:tcBorders>
              <w:top w:val="single" w:sz="4" w:space="0" w:color="31849B" w:themeColor="accent5" w:themeShade="BF"/>
              <w:bottom w:val="single" w:sz="4" w:space="0" w:color="31849B" w:themeColor="accent5" w:themeShade="BF"/>
            </w:tcBorders>
            <w:shd w:val="clear" w:color="auto" w:fill="31849B" w:themeFill="accent5" w:themeFillShade="BF"/>
          </w:tcPr>
          <w:p w14:paraId="1F9B0B4B" w14:textId="29770ED8" w:rsidR="0023468A" w:rsidRDefault="0023468A" w:rsidP="00F116FB">
            <w:pPr>
              <w:spacing w:before="60"/>
              <w:jc w:val="both"/>
              <w:rPr>
                <w:rFonts w:ascii="Calibri" w:hAnsi="Calibri" w:cs="Arial"/>
                <w:b/>
                <w:sz w:val="22"/>
              </w:rPr>
            </w:pPr>
            <w:r>
              <w:rPr>
                <w:rFonts w:ascii="Calibri" w:hAnsi="Calibri" w:cs="Arial"/>
                <w:b/>
                <w:sz w:val="22"/>
              </w:rPr>
              <w:t>Percentage (%)</w:t>
            </w:r>
          </w:p>
        </w:tc>
      </w:tr>
      <w:tr w:rsidR="0023468A" w:rsidRPr="00600C6F" w14:paraId="47A39A67" w14:textId="77777777" w:rsidTr="00F116FB">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01A80C18" w14:textId="18CA40FC"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Survey Accurate</w:t>
            </w:r>
          </w:p>
        </w:tc>
        <w:tc>
          <w:tcPr>
            <w:tcW w:w="3762"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26E49A09" w14:textId="1238DC11"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0.1</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2AF61048" w14:textId="2A5F2549"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873,473</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3CDB644C" w14:textId="1F262256"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4.51</w:t>
            </w:r>
          </w:p>
        </w:tc>
      </w:tr>
      <w:tr w:rsidR="0023468A" w:rsidRPr="00600C6F" w14:paraId="2CD0B77A" w14:textId="77777777" w:rsidTr="00F116FB">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6A673B08" w14:textId="266EA112" w:rsidR="0023468A" w:rsidRPr="00BF78BB" w:rsidRDefault="0023468A" w:rsidP="00BF78BB">
            <w:pPr>
              <w:pStyle w:val="CommentText"/>
              <w:jc w:val="left"/>
              <w:rPr>
                <w:rFonts w:asciiTheme="minorHAnsi" w:hAnsiTheme="minorHAnsi"/>
                <w:snapToGrid w:val="0"/>
                <w:sz w:val="22"/>
                <w:szCs w:val="22"/>
                <w:lang w:eastAsia="en-US"/>
              </w:rPr>
            </w:pPr>
          </w:p>
        </w:tc>
        <w:tc>
          <w:tcPr>
            <w:tcW w:w="3762"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1550850A" w14:textId="14FFF54B"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0.5</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4D0C9006" w14:textId="3A71ECA1"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9,007,308</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75FE0347" w14:textId="3F8FA0AC"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46.51</w:t>
            </w:r>
          </w:p>
        </w:tc>
      </w:tr>
      <w:tr w:rsidR="0023468A" w:rsidRPr="00600C6F" w14:paraId="31780E7A" w14:textId="77777777" w:rsidTr="00F116FB">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5E1B8063" w14:textId="6FD4B52F" w:rsidR="0023468A" w:rsidRPr="00BF78BB" w:rsidRDefault="0023468A" w:rsidP="00BF78BB">
            <w:pPr>
              <w:pStyle w:val="CommentText"/>
              <w:jc w:val="left"/>
              <w:rPr>
                <w:rFonts w:asciiTheme="minorHAnsi" w:hAnsiTheme="minorHAnsi"/>
                <w:snapToGrid w:val="0"/>
                <w:sz w:val="22"/>
                <w:szCs w:val="22"/>
                <w:lang w:eastAsia="en-US"/>
              </w:rPr>
            </w:pPr>
          </w:p>
        </w:tc>
        <w:tc>
          <w:tcPr>
            <w:tcW w:w="3762"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6019313A" w14:textId="643AA17B"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1.0</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4182610D" w14:textId="06752E6E"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8846</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41D2078A" w14:textId="5882E0A4"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0.05</w:t>
            </w:r>
          </w:p>
        </w:tc>
      </w:tr>
      <w:tr w:rsidR="0023468A" w:rsidRPr="00600C6F" w14:paraId="7DBAB322" w14:textId="77777777" w:rsidTr="00F116FB">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65D033E3" w14:textId="3C25A629" w:rsidR="0023468A" w:rsidRPr="00BF78BB" w:rsidRDefault="0023468A" w:rsidP="00BF78BB">
            <w:pPr>
              <w:pStyle w:val="CommentText"/>
              <w:jc w:val="left"/>
              <w:rPr>
                <w:rFonts w:asciiTheme="minorHAnsi" w:hAnsiTheme="minorHAnsi"/>
                <w:snapToGrid w:val="0"/>
                <w:sz w:val="22"/>
                <w:szCs w:val="22"/>
                <w:lang w:eastAsia="en-US"/>
              </w:rPr>
            </w:pPr>
          </w:p>
        </w:tc>
        <w:tc>
          <w:tcPr>
            <w:tcW w:w="3762"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7F6375EF" w14:textId="2FF0D3A3"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2.5</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25B0564D" w14:textId="44F3E8CF"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3,770,874</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78EB80D7" w14:textId="5C3729CF"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19.47</w:t>
            </w:r>
          </w:p>
        </w:tc>
      </w:tr>
      <w:tr w:rsidR="0023468A" w:rsidRPr="00600C6F" w14:paraId="3288FA6E" w14:textId="77777777" w:rsidTr="00F116FB">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7E772971" w14:textId="3E36F861" w:rsidR="0023468A" w:rsidRPr="00BF78BB" w:rsidRDefault="0023468A" w:rsidP="00BF78BB">
            <w:pPr>
              <w:pStyle w:val="CommentText"/>
              <w:jc w:val="left"/>
              <w:rPr>
                <w:rFonts w:asciiTheme="minorHAnsi" w:hAnsiTheme="minorHAnsi"/>
                <w:snapToGrid w:val="0"/>
                <w:sz w:val="22"/>
                <w:szCs w:val="22"/>
                <w:lang w:eastAsia="en-US"/>
              </w:rPr>
            </w:pPr>
          </w:p>
        </w:tc>
        <w:tc>
          <w:tcPr>
            <w:tcW w:w="3762"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3C7DCB43" w14:textId="3851C513"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5.0</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40EBA2E1" w14:textId="3797E3AE"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66,538</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2AD46DE7" w14:textId="5906664C"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0.34</w:t>
            </w:r>
          </w:p>
        </w:tc>
      </w:tr>
      <w:tr w:rsidR="0023468A" w:rsidRPr="00600C6F" w14:paraId="2D610E90" w14:textId="77777777" w:rsidTr="00F116FB">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4BFC1AB0" w14:textId="1E79F148" w:rsidR="0023468A" w:rsidRPr="00BF78BB" w:rsidRDefault="0023468A" w:rsidP="00BF78BB">
            <w:pPr>
              <w:pStyle w:val="CommentText"/>
              <w:jc w:val="left"/>
              <w:rPr>
                <w:rFonts w:asciiTheme="minorHAnsi" w:hAnsiTheme="minorHAnsi"/>
                <w:snapToGrid w:val="0"/>
                <w:sz w:val="22"/>
                <w:szCs w:val="22"/>
                <w:lang w:eastAsia="en-US"/>
              </w:rPr>
            </w:pPr>
          </w:p>
        </w:tc>
        <w:tc>
          <w:tcPr>
            <w:tcW w:w="3762"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2198ABC7" w14:textId="34023821"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10.0</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7902C2F6" w14:textId="46AA1CCD"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929,172</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79FE571E" w14:textId="071FBDF1"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4.80</w:t>
            </w:r>
          </w:p>
        </w:tc>
      </w:tr>
      <w:tr w:rsidR="0023468A" w:rsidRPr="00600C6F" w14:paraId="0034CEDB" w14:textId="77777777" w:rsidTr="00F116FB">
        <w:tc>
          <w:tcPr>
            <w:tcW w:w="1994" w:type="dxa"/>
            <w:tcBorders>
              <w:top w:val="single" w:sz="4" w:space="0" w:color="31849B" w:themeColor="accent5" w:themeShade="BF"/>
              <w:bottom w:val="single" w:sz="4" w:space="0" w:color="31849B" w:themeColor="accent5" w:themeShade="BF"/>
            </w:tcBorders>
            <w:shd w:val="clear" w:color="auto" w:fill="FFFFFF" w:themeFill="background1"/>
          </w:tcPr>
          <w:p w14:paraId="7F787D1B" w14:textId="149C52A1" w:rsidR="0023468A" w:rsidRPr="00BF78BB" w:rsidRDefault="0023468A" w:rsidP="00BF78BB">
            <w:pPr>
              <w:pStyle w:val="CommentText"/>
              <w:jc w:val="left"/>
              <w:rPr>
                <w:rFonts w:asciiTheme="minorHAnsi" w:hAnsiTheme="minorHAnsi"/>
                <w:snapToGrid w:val="0"/>
                <w:sz w:val="22"/>
                <w:szCs w:val="22"/>
                <w:lang w:eastAsia="en-US"/>
              </w:rPr>
            </w:pPr>
          </w:p>
        </w:tc>
        <w:tc>
          <w:tcPr>
            <w:tcW w:w="3762"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4C6469FF" w14:textId="543015BD"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25.0</w:t>
            </w:r>
          </w:p>
        </w:tc>
        <w:tc>
          <w:tcPr>
            <w:tcW w:w="2716"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434338C6" w14:textId="4391F83C"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4,708,428</w:t>
            </w:r>
          </w:p>
        </w:tc>
        <w:tc>
          <w:tcPr>
            <w:tcW w:w="1383" w:type="dxa"/>
            <w:tcBorders>
              <w:top w:val="single" w:sz="4" w:space="0" w:color="31849B" w:themeColor="accent5" w:themeShade="BF"/>
              <w:bottom w:val="single" w:sz="4" w:space="0" w:color="31849B" w:themeColor="accent5" w:themeShade="BF"/>
            </w:tcBorders>
            <w:shd w:val="clear" w:color="auto" w:fill="FFFFFF" w:themeFill="background1"/>
            <w:vAlign w:val="bottom"/>
          </w:tcPr>
          <w:p w14:paraId="04E5D54E" w14:textId="51ECE226" w:rsidR="0023468A" w:rsidRPr="00BF78BB" w:rsidRDefault="0023468A" w:rsidP="00BF78BB">
            <w:pPr>
              <w:pStyle w:val="CommentText"/>
              <w:jc w:val="left"/>
              <w:rPr>
                <w:rFonts w:asciiTheme="minorHAnsi" w:hAnsiTheme="minorHAnsi"/>
                <w:snapToGrid w:val="0"/>
                <w:sz w:val="22"/>
                <w:szCs w:val="22"/>
                <w:lang w:eastAsia="en-US"/>
              </w:rPr>
            </w:pPr>
            <w:r w:rsidRPr="00BF78BB">
              <w:rPr>
                <w:rFonts w:asciiTheme="minorHAnsi" w:hAnsiTheme="minorHAnsi"/>
                <w:snapToGrid w:val="0"/>
                <w:sz w:val="22"/>
                <w:szCs w:val="22"/>
                <w:lang w:eastAsia="en-US"/>
              </w:rPr>
              <w:t>24.31</w:t>
            </w:r>
          </w:p>
        </w:tc>
      </w:tr>
      <w:tr w:rsidR="0023468A" w:rsidRPr="00600C6F" w14:paraId="69C7F827" w14:textId="77777777" w:rsidTr="0023468A">
        <w:tc>
          <w:tcPr>
            <w:tcW w:w="1994" w:type="dxa"/>
            <w:tcBorders>
              <w:top w:val="single" w:sz="4" w:space="0" w:color="31849B" w:themeColor="accent5" w:themeShade="BF"/>
              <w:bottom w:val="single" w:sz="4" w:space="0" w:color="31849B" w:themeColor="accent5" w:themeShade="BF"/>
            </w:tcBorders>
            <w:shd w:val="clear" w:color="auto" w:fill="B6DDE8" w:themeFill="accent5" w:themeFillTint="66"/>
          </w:tcPr>
          <w:p w14:paraId="04F05FE9" w14:textId="63E4D8DA" w:rsidR="0023468A" w:rsidRPr="00BF78BB" w:rsidRDefault="0023468A" w:rsidP="00BF78BB">
            <w:pPr>
              <w:pStyle w:val="CommentText"/>
              <w:jc w:val="left"/>
              <w:rPr>
                <w:rFonts w:asciiTheme="minorHAnsi" w:hAnsiTheme="minorHAnsi"/>
                <w:b/>
                <w:snapToGrid w:val="0"/>
                <w:sz w:val="22"/>
                <w:szCs w:val="22"/>
                <w:lang w:eastAsia="en-US"/>
              </w:rPr>
            </w:pPr>
          </w:p>
        </w:tc>
        <w:tc>
          <w:tcPr>
            <w:tcW w:w="3762" w:type="dxa"/>
            <w:tcBorders>
              <w:top w:val="single" w:sz="4" w:space="0" w:color="31849B" w:themeColor="accent5" w:themeShade="BF"/>
              <w:bottom w:val="single" w:sz="4" w:space="0" w:color="31849B" w:themeColor="accent5" w:themeShade="BF"/>
            </w:tcBorders>
            <w:shd w:val="clear" w:color="auto" w:fill="B6DDE8" w:themeFill="accent5" w:themeFillTint="66"/>
            <w:vAlign w:val="bottom"/>
          </w:tcPr>
          <w:p w14:paraId="149C118A" w14:textId="007DFF18" w:rsidR="0023468A" w:rsidRPr="00BF78BB" w:rsidRDefault="0023468A" w:rsidP="00BF78BB">
            <w:pPr>
              <w:pStyle w:val="CommentText"/>
              <w:jc w:val="left"/>
              <w:rPr>
                <w:rFonts w:asciiTheme="minorHAnsi" w:hAnsiTheme="minorHAnsi"/>
                <w:b/>
                <w:snapToGrid w:val="0"/>
                <w:sz w:val="22"/>
                <w:szCs w:val="22"/>
                <w:lang w:eastAsia="en-US"/>
              </w:rPr>
            </w:pPr>
            <w:r w:rsidRPr="00BF78BB">
              <w:rPr>
                <w:rFonts w:asciiTheme="minorHAnsi" w:hAnsiTheme="minorHAnsi"/>
                <w:b/>
                <w:snapToGrid w:val="0"/>
                <w:sz w:val="22"/>
                <w:szCs w:val="22"/>
                <w:lang w:eastAsia="en-US"/>
              </w:rPr>
              <w:t>Total nodes</w:t>
            </w:r>
          </w:p>
        </w:tc>
        <w:tc>
          <w:tcPr>
            <w:tcW w:w="2716" w:type="dxa"/>
            <w:tcBorders>
              <w:top w:val="single" w:sz="4" w:space="0" w:color="31849B" w:themeColor="accent5" w:themeShade="BF"/>
              <w:bottom w:val="single" w:sz="4" w:space="0" w:color="31849B" w:themeColor="accent5" w:themeShade="BF"/>
            </w:tcBorders>
            <w:shd w:val="clear" w:color="auto" w:fill="B6DDE8" w:themeFill="accent5" w:themeFillTint="66"/>
            <w:vAlign w:val="bottom"/>
          </w:tcPr>
          <w:p w14:paraId="42599D35" w14:textId="04AF9B17" w:rsidR="0023468A" w:rsidRPr="00BF78BB" w:rsidRDefault="0023468A" w:rsidP="00BF78BB">
            <w:pPr>
              <w:pStyle w:val="CommentText"/>
              <w:jc w:val="left"/>
              <w:rPr>
                <w:rFonts w:asciiTheme="minorHAnsi" w:hAnsiTheme="minorHAnsi"/>
                <w:b/>
                <w:snapToGrid w:val="0"/>
                <w:sz w:val="22"/>
                <w:szCs w:val="22"/>
                <w:lang w:eastAsia="en-US"/>
              </w:rPr>
            </w:pPr>
            <w:r w:rsidRPr="00BF78BB">
              <w:rPr>
                <w:rFonts w:asciiTheme="minorHAnsi" w:hAnsiTheme="minorHAnsi"/>
                <w:b/>
                <w:snapToGrid w:val="0"/>
                <w:sz w:val="22"/>
                <w:szCs w:val="22"/>
                <w:lang w:eastAsia="en-US"/>
              </w:rPr>
              <w:t>19,460,555</w:t>
            </w:r>
          </w:p>
        </w:tc>
        <w:tc>
          <w:tcPr>
            <w:tcW w:w="1383" w:type="dxa"/>
            <w:tcBorders>
              <w:top w:val="single" w:sz="4" w:space="0" w:color="31849B" w:themeColor="accent5" w:themeShade="BF"/>
              <w:bottom w:val="single" w:sz="4" w:space="0" w:color="31849B" w:themeColor="accent5" w:themeShade="BF"/>
            </w:tcBorders>
            <w:shd w:val="clear" w:color="auto" w:fill="B6DDE8" w:themeFill="accent5" w:themeFillTint="66"/>
            <w:vAlign w:val="bottom"/>
          </w:tcPr>
          <w:p w14:paraId="02F0C526" w14:textId="3A5E4825" w:rsidR="0023468A" w:rsidRPr="00BF78BB" w:rsidRDefault="0023468A" w:rsidP="00BF78BB">
            <w:pPr>
              <w:pStyle w:val="CommentText"/>
              <w:jc w:val="left"/>
              <w:rPr>
                <w:rFonts w:asciiTheme="minorHAnsi" w:hAnsiTheme="minorHAnsi"/>
                <w:snapToGrid w:val="0"/>
                <w:sz w:val="22"/>
                <w:szCs w:val="22"/>
                <w:lang w:eastAsia="en-US"/>
              </w:rPr>
            </w:pPr>
          </w:p>
        </w:tc>
      </w:tr>
      <w:tr w:rsidR="0023468A" w:rsidRPr="00600C6F" w14:paraId="57C88C92" w14:textId="77777777" w:rsidTr="0023468A">
        <w:tc>
          <w:tcPr>
            <w:tcW w:w="1994" w:type="dxa"/>
            <w:tcBorders>
              <w:top w:val="single" w:sz="4" w:space="0" w:color="31849B" w:themeColor="accent5" w:themeShade="BF"/>
              <w:bottom w:val="single" w:sz="4" w:space="0" w:color="31849B" w:themeColor="accent5" w:themeShade="BF"/>
            </w:tcBorders>
            <w:shd w:val="clear" w:color="auto" w:fill="B6DDE8" w:themeFill="accent5" w:themeFillTint="66"/>
          </w:tcPr>
          <w:p w14:paraId="3787D699" w14:textId="4BDC0EC0" w:rsidR="0023468A" w:rsidRPr="00BF78BB" w:rsidRDefault="0023468A" w:rsidP="00BF78BB">
            <w:pPr>
              <w:pStyle w:val="CommentText"/>
              <w:jc w:val="left"/>
              <w:rPr>
                <w:rFonts w:asciiTheme="minorHAnsi" w:hAnsiTheme="minorHAnsi"/>
                <w:b/>
                <w:snapToGrid w:val="0"/>
                <w:sz w:val="22"/>
                <w:szCs w:val="22"/>
                <w:lang w:eastAsia="en-US"/>
              </w:rPr>
            </w:pPr>
          </w:p>
        </w:tc>
        <w:tc>
          <w:tcPr>
            <w:tcW w:w="3762" w:type="dxa"/>
            <w:tcBorders>
              <w:top w:val="single" w:sz="4" w:space="0" w:color="31849B" w:themeColor="accent5" w:themeShade="BF"/>
              <w:bottom w:val="single" w:sz="4" w:space="0" w:color="31849B" w:themeColor="accent5" w:themeShade="BF"/>
            </w:tcBorders>
            <w:shd w:val="clear" w:color="auto" w:fill="B6DDE8" w:themeFill="accent5" w:themeFillTint="66"/>
            <w:vAlign w:val="bottom"/>
          </w:tcPr>
          <w:p w14:paraId="714081AC" w14:textId="04F97D05" w:rsidR="0023468A" w:rsidRPr="00BF78BB" w:rsidRDefault="0023468A" w:rsidP="00BF78BB">
            <w:pPr>
              <w:pStyle w:val="CommentText"/>
              <w:jc w:val="left"/>
              <w:rPr>
                <w:rFonts w:asciiTheme="minorHAnsi" w:hAnsiTheme="minorHAnsi"/>
                <w:b/>
                <w:snapToGrid w:val="0"/>
                <w:sz w:val="22"/>
                <w:szCs w:val="22"/>
                <w:lang w:eastAsia="en-US"/>
              </w:rPr>
            </w:pPr>
            <w:r w:rsidRPr="00BF78BB">
              <w:rPr>
                <w:rFonts w:asciiTheme="minorHAnsi" w:hAnsiTheme="minorHAnsi"/>
                <w:b/>
                <w:snapToGrid w:val="0"/>
                <w:sz w:val="22"/>
                <w:szCs w:val="22"/>
                <w:lang w:eastAsia="en-US"/>
              </w:rPr>
              <w:t>Total with precision</w:t>
            </w:r>
          </w:p>
        </w:tc>
        <w:tc>
          <w:tcPr>
            <w:tcW w:w="2716" w:type="dxa"/>
            <w:tcBorders>
              <w:top w:val="single" w:sz="4" w:space="0" w:color="31849B" w:themeColor="accent5" w:themeShade="BF"/>
              <w:bottom w:val="single" w:sz="4" w:space="0" w:color="31849B" w:themeColor="accent5" w:themeShade="BF"/>
            </w:tcBorders>
            <w:shd w:val="clear" w:color="auto" w:fill="B6DDE8" w:themeFill="accent5" w:themeFillTint="66"/>
            <w:vAlign w:val="bottom"/>
          </w:tcPr>
          <w:p w14:paraId="52BB985F" w14:textId="5FDD6D30" w:rsidR="0023468A" w:rsidRPr="00BF78BB" w:rsidRDefault="0023468A" w:rsidP="00BF78BB">
            <w:pPr>
              <w:pStyle w:val="CommentText"/>
              <w:jc w:val="left"/>
              <w:rPr>
                <w:rFonts w:asciiTheme="minorHAnsi" w:hAnsiTheme="minorHAnsi"/>
                <w:b/>
                <w:snapToGrid w:val="0"/>
                <w:sz w:val="22"/>
                <w:szCs w:val="22"/>
                <w:lang w:eastAsia="en-US"/>
              </w:rPr>
            </w:pPr>
            <w:r w:rsidRPr="00BF78BB">
              <w:rPr>
                <w:rFonts w:asciiTheme="minorHAnsi" w:hAnsiTheme="minorHAnsi"/>
                <w:b/>
                <w:snapToGrid w:val="0"/>
                <w:sz w:val="22"/>
                <w:szCs w:val="22"/>
                <w:lang w:eastAsia="en-US"/>
              </w:rPr>
              <w:t>19,460,540</w:t>
            </w:r>
          </w:p>
        </w:tc>
        <w:tc>
          <w:tcPr>
            <w:tcW w:w="1383" w:type="dxa"/>
            <w:tcBorders>
              <w:top w:val="single" w:sz="4" w:space="0" w:color="31849B" w:themeColor="accent5" w:themeShade="BF"/>
              <w:bottom w:val="single" w:sz="4" w:space="0" w:color="31849B" w:themeColor="accent5" w:themeShade="BF"/>
            </w:tcBorders>
            <w:shd w:val="clear" w:color="auto" w:fill="B6DDE8" w:themeFill="accent5" w:themeFillTint="66"/>
            <w:vAlign w:val="bottom"/>
          </w:tcPr>
          <w:p w14:paraId="01D15C24" w14:textId="4E029838" w:rsidR="0023468A" w:rsidRPr="00BF78BB" w:rsidRDefault="0023468A" w:rsidP="00BF78BB">
            <w:pPr>
              <w:pStyle w:val="CommentText"/>
              <w:jc w:val="left"/>
              <w:rPr>
                <w:rFonts w:asciiTheme="minorHAnsi" w:hAnsiTheme="minorHAnsi"/>
                <w:snapToGrid w:val="0"/>
                <w:sz w:val="22"/>
                <w:szCs w:val="22"/>
                <w:lang w:eastAsia="en-US"/>
              </w:rPr>
            </w:pPr>
          </w:p>
        </w:tc>
      </w:tr>
      <w:tr w:rsidR="0023468A" w:rsidRPr="00600C6F" w14:paraId="411D19B5" w14:textId="77777777" w:rsidTr="0023468A">
        <w:tc>
          <w:tcPr>
            <w:tcW w:w="1994" w:type="dxa"/>
            <w:tcBorders>
              <w:top w:val="single" w:sz="4" w:space="0" w:color="31849B" w:themeColor="accent5" w:themeShade="BF"/>
              <w:bottom w:val="single" w:sz="4" w:space="0" w:color="31849B" w:themeColor="accent5" w:themeShade="BF"/>
            </w:tcBorders>
            <w:shd w:val="clear" w:color="auto" w:fill="B6DDE8" w:themeFill="accent5" w:themeFillTint="66"/>
          </w:tcPr>
          <w:p w14:paraId="43C59F6C" w14:textId="6F3E6E18" w:rsidR="0023468A" w:rsidRPr="00BF78BB" w:rsidRDefault="0023468A" w:rsidP="00BF78BB">
            <w:pPr>
              <w:pStyle w:val="CommentText"/>
              <w:jc w:val="left"/>
              <w:rPr>
                <w:rFonts w:asciiTheme="minorHAnsi" w:hAnsiTheme="minorHAnsi"/>
                <w:b/>
                <w:snapToGrid w:val="0"/>
                <w:sz w:val="22"/>
                <w:szCs w:val="22"/>
                <w:lang w:eastAsia="en-US"/>
              </w:rPr>
            </w:pPr>
          </w:p>
        </w:tc>
        <w:tc>
          <w:tcPr>
            <w:tcW w:w="3762" w:type="dxa"/>
            <w:tcBorders>
              <w:top w:val="single" w:sz="4" w:space="0" w:color="31849B" w:themeColor="accent5" w:themeShade="BF"/>
              <w:bottom w:val="single" w:sz="4" w:space="0" w:color="31849B" w:themeColor="accent5" w:themeShade="BF"/>
            </w:tcBorders>
            <w:shd w:val="clear" w:color="auto" w:fill="B6DDE8" w:themeFill="accent5" w:themeFillTint="66"/>
            <w:vAlign w:val="bottom"/>
          </w:tcPr>
          <w:p w14:paraId="0F81CFAC" w14:textId="4CD99CA8" w:rsidR="0023468A" w:rsidRPr="00BF78BB" w:rsidRDefault="0023468A" w:rsidP="00BF78BB">
            <w:pPr>
              <w:pStyle w:val="CommentText"/>
              <w:jc w:val="left"/>
              <w:rPr>
                <w:rFonts w:asciiTheme="minorHAnsi" w:hAnsiTheme="minorHAnsi"/>
                <w:b/>
                <w:snapToGrid w:val="0"/>
                <w:sz w:val="22"/>
                <w:szCs w:val="22"/>
                <w:lang w:eastAsia="en-US"/>
              </w:rPr>
            </w:pPr>
            <w:r w:rsidRPr="00BF78BB">
              <w:rPr>
                <w:rFonts w:asciiTheme="minorHAnsi" w:hAnsiTheme="minorHAnsi"/>
                <w:b/>
                <w:snapToGrid w:val="0"/>
                <w:sz w:val="22"/>
                <w:szCs w:val="22"/>
                <w:lang w:eastAsia="en-US"/>
              </w:rPr>
              <w:t>Total without precision</w:t>
            </w:r>
          </w:p>
        </w:tc>
        <w:tc>
          <w:tcPr>
            <w:tcW w:w="2716" w:type="dxa"/>
            <w:tcBorders>
              <w:top w:val="single" w:sz="4" w:space="0" w:color="31849B" w:themeColor="accent5" w:themeShade="BF"/>
              <w:bottom w:val="single" w:sz="4" w:space="0" w:color="31849B" w:themeColor="accent5" w:themeShade="BF"/>
            </w:tcBorders>
            <w:shd w:val="clear" w:color="auto" w:fill="B6DDE8" w:themeFill="accent5" w:themeFillTint="66"/>
            <w:vAlign w:val="bottom"/>
          </w:tcPr>
          <w:p w14:paraId="0208C05F" w14:textId="4CB2AE3E" w:rsidR="0023468A" w:rsidRPr="00BF78BB" w:rsidRDefault="0023468A" w:rsidP="00BF78BB">
            <w:pPr>
              <w:pStyle w:val="CommentText"/>
              <w:jc w:val="left"/>
              <w:rPr>
                <w:rFonts w:asciiTheme="minorHAnsi" w:hAnsiTheme="minorHAnsi"/>
                <w:b/>
                <w:snapToGrid w:val="0"/>
                <w:sz w:val="22"/>
                <w:szCs w:val="22"/>
                <w:lang w:eastAsia="en-US"/>
              </w:rPr>
            </w:pPr>
            <w:r w:rsidRPr="00BF78BB">
              <w:rPr>
                <w:rFonts w:asciiTheme="minorHAnsi" w:hAnsiTheme="minorHAnsi"/>
                <w:b/>
                <w:snapToGrid w:val="0"/>
                <w:sz w:val="22"/>
                <w:szCs w:val="22"/>
                <w:lang w:eastAsia="en-US"/>
              </w:rPr>
              <w:t>15</w:t>
            </w:r>
          </w:p>
        </w:tc>
        <w:tc>
          <w:tcPr>
            <w:tcW w:w="1383" w:type="dxa"/>
            <w:tcBorders>
              <w:top w:val="single" w:sz="4" w:space="0" w:color="31849B" w:themeColor="accent5" w:themeShade="BF"/>
              <w:bottom w:val="single" w:sz="4" w:space="0" w:color="31849B" w:themeColor="accent5" w:themeShade="BF"/>
            </w:tcBorders>
            <w:shd w:val="clear" w:color="auto" w:fill="B6DDE8" w:themeFill="accent5" w:themeFillTint="66"/>
            <w:vAlign w:val="bottom"/>
          </w:tcPr>
          <w:p w14:paraId="24C8A98C" w14:textId="549681F2" w:rsidR="0023468A" w:rsidRPr="00BF78BB" w:rsidRDefault="0023468A" w:rsidP="00BF78BB">
            <w:pPr>
              <w:pStyle w:val="CommentText"/>
              <w:jc w:val="left"/>
              <w:rPr>
                <w:rFonts w:asciiTheme="minorHAnsi" w:hAnsiTheme="minorHAnsi"/>
                <w:snapToGrid w:val="0"/>
                <w:sz w:val="22"/>
                <w:szCs w:val="22"/>
                <w:lang w:eastAsia="en-US"/>
              </w:rPr>
            </w:pPr>
          </w:p>
        </w:tc>
      </w:tr>
      <w:tr w:rsidR="0023468A" w:rsidRPr="00600C6F" w14:paraId="1FBBA601" w14:textId="77777777" w:rsidTr="0023468A">
        <w:tc>
          <w:tcPr>
            <w:tcW w:w="1994" w:type="dxa"/>
            <w:tcBorders>
              <w:top w:val="single" w:sz="4" w:space="0" w:color="31849B" w:themeColor="accent5" w:themeShade="BF"/>
              <w:bottom w:val="single" w:sz="4" w:space="0" w:color="31849B" w:themeColor="accent5" w:themeShade="BF"/>
            </w:tcBorders>
            <w:shd w:val="clear" w:color="auto" w:fill="B6DDE8" w:themeFill="accent5" w:themeFillTint="66"/>
          </w:tcPr>
          <w:p w14:paraId="0318DE76" w14:textId="77777777" w:rsidR="0023468A" w:rsidRPr="00BF78BB" w:rsidRDefault="0023468A" w:rsidP="00BF78BB">
            <w:pPr>
              <w:pStyle w:val="CommentText"/>
              <w:jc w:val="left"/>
              <w:rPr>
                <w:rFonts w:asciiTheme="minorHAnsi" w:hAnsiTheme="minorHAnsi"/>
                <w:b/>
                <w:snapToGrid w:val="0"/>
                <w:sz w:val="22"/>
                <w:szCs w:val="22"/>
                <w:lang w:eastAsia="en-US"/>
              </w:rPr>
            </w:pPr>
          </w:p>
        </w:tc>
        <w:tc>
          <w:tcPr>
            <w:tcW w:w="3762" w:type="dxa"/>
            <w:tcBorders>
              <w:top w:val="single" w:sz="4" w:space="0" w:color="31849B" w:themeColor="accent5" w:themeShade="BF"/>
              <w:bottom w:val="single" w:sz="4" w:space="0" w:color="31849B" w:themeColor="accent5" w:themeShade="BF"/>
            </w:tcBorders>
            <w:shd w:val="clear" w:color="auto" w:fill="B6DDE8" w:themeFill="accent5" w:themeFillTint="66"/>
            <w:vAlign w:val="bottom"/>
          </w:tcPr>
          <w:p w14:paraId="6C1B0B7D" w14:textId="7CDC425C" w:rsidR="0023468A" w:rsidRPr="00BF78BB" w:rsidRDefault="0023468A" w:rsidP="00BF78BB">
            <w:pPr>
              <w:pStyle w:val="CommentText"/>
              <w:jc w:val="left"/>
              <w:rPr>
                <w:rFonts w:asciiTheme="minorHAnsi" w:hAnsiTheme="minorHAnsi"/>
                <w:b/>
                <w:snapToGrid w:val="0"/>
                <w:sz w:val="22"/>
                <w:szCs w:val="22"/>
                <w:lang w:eastAsia="en-US"/>
              </w:rPr>
            </w:pPr>
            <w:r w:rsidRPr="00BF78BB">
              <w:rPr>
                <w:rFonts w:asciiTheme="minorHAnsi" w:hAnsiTheme="minorHAnsi"/>
                <w:b/>
                <w:snapToGrid w:val="0"/>
                <w:sz w:val="22"/>
                <w:szCs w:val="22"/>
                <w:lang w:eastAsia="en-US"/>
              </w:rPr>
              <w:t>Total with "standard" precision</w:t>
            </w:r>
          </w:p>
        </w:tc>
        <w:tc>
          <w:tcPr>
            <w:tcW w:w="2716" w:type="dxa"/>
            <w:tcBorders>
              <w:top w:val="single" w:sz="4" w:space="0" w:color="31849B" w:themeColor="accent5" w:themeShade="BF"/>
              <w:bottom w:val="single" w:sz="4" w:space="0" w:color="31849B" w:themeColor="accent5" w:themeShade="BF"/>
            </w:tcBorders>
            <w:shd w:val="clear" w:color="auto" w:fill="B6DDE8" w:themeFill="accent5" w:themeFillTint="66"/>
            <w:vAlign w:val="bottom"/>
          </w:tcPr>
          <w:p w14:paraId="6494A436" w14:textId="7DD35843" w:rsidR="0023468A" w:rsidRPr="00BF78BB" w:rsidRDefault="0023468A" w:rsidP="00BF78BB">
            <w:pPr>
              <w:pStyle w:val="CommentText"/>
              <w:jc w:val="left"/>
              <w:rPr>
                <w:rFonts w:asciiTheme="minorHAnsi" w:hAnsiTheme="minorHAnsi"/>
                <w:b/>
                <w:snapToGrid w:val="0"/>
                <w:sz w:val="22"/>
                <w:szCs w:val="22"/>
                <w:lang w:eastAsia="en-US"/>
              </w:rPr>
            </w:pPr>
            <w:r w:rsidRPr="00BF78BB">
              <w:rPr>
                <w:rFonts w:asciiTheme="minorHAnsi" w:hAnsiTheme="minorHAnsi"/>
                <w:b/>
                <w:snapToGrid w:val="0"/>
                <w:sz w:val="22"/>
                <w:szCs w:val="22"/>
                <w:lang w:eastAsia="en-US"/>
              </w:rPr>
              <w:t>19,364,639</w:t>
            </w:r>
          </w:p>
        </w:tc>
        <w:tc>
          <w:tcPr>
            <w:tcW w:w="1383" w:type="dxa"/>
            <w:tcBorders>
              <w:top w:val="single" w:sz="4" w:space="0" w:color="31849B" w:themeColor="accent5" w:themeShade="BF"/>
              <w:bottom w:val="single" w:sz="4" w:space="0" w:color="31849B" w:themeColor="accent5" w:themeShade="BF"/>
            </w:tcBorders>
            <w:shd w:val="clear" w:color="auto" w:fill="B6DDE8" w:themeFill="accent5" w:themeFillTint="66"/>
            <w:vAlign w:val="bottom"/>
          </w:tcPr>
          <w:p w14:paraId="356C8874" w14:textId="2D040672" w:rsidR="0023468A" w:rsidRPr="00BF78BB" w:rsidRDefault="0023468A" w:rsidP="00BF78BB">
            <w:pPr>
              <w:pStyle w:val="CommentText"/>
              <w:jc w:val="left"/>
              <w:rPr>
                <w:rFonts w:asciiTheme="minorHAnsi" w:hAnsiTheme="minorHAnsi"/>
                <w:snapToGrid w:val="0"/>
                <w:sz w:val="22"/>
                <w:szCs w:val="22"/>
                <w:lang w:eastAsia="en-US"/>
              </w:rPr>
            </w:pPr>
          </w:p>
        </w:tc>
      </w:tr>
    </w:tbl>
    <w:p w14:paraId="4C4EE318" w14:textId="77777777" w:rsidR="0023468A" w:rsidRDefault="0023468A" w:rsidP="00E861AE">
      <w:pPr>
        <w:pStyle w:val="CommentText"/>
        <w:jc w:val="left"/>
        <w:rPr>
          <w:snapToGrid w:val="0"/>
          <w:lang w:eastAsia="en-US"/>
        </w:rPr>
      </w:pPr>
    </w:p>
    <w:p w14:paraId="09CB6179" w14:textId="40E3FE3A" w:rsidR="0013488B" w:rsidRPr="00E2221B" w:rsidRDefault="0013488B" w:rsidP="00E861AE">
      <w:pPr>
        <w:pStyle w:val="CommentText"/>
        <w:jc w:val="left"/>
        <w:rPr>
          <w:rFonts w:asciiTheme="minorHAnsi" w:hAnsiTheme="minorHAnsi"/>
          <w:snapToGrid w:val="0"/>
          <w:sz w:val="22"/>
          <w:szCs w:val="22"/>
          <w:lang w:eastAsia="en-US"/>
        </w:rPr>
      </w:pPr>
      <w:r w:rsidRPr="00E2221B">
        <w:rPr>
          <w:rFonts w:asciiTheme="minorHAnsi" w:hAnsiTheme="minorHAnsi"/>
          <w:snapToGrid w:val="0"/>
          <w:sz w:val="22"/>
          <w:szCs w:val="22"/>
          <w:lang w:eastAsia="en-US"/>
        </w:rPr>
        <w:t>Below is a spreadshe</w:t>
      </w:r>
      <w:r w:rsidR="00D71BE8" w:rsidRPr="00E2221B">
        <w:rPr>
          <w:rFonts w:asciiTheme="minorHAnsi" w:hAnsiTheme="minorHAnsi"/>
          <w:snapToGrid w:val="0"/>
          <w:sz w:val="22"/>
          <w:szCs w:val="22"/>
          <w:lang w:eastAsia="en-US"/>
        </w:rPr>
        <w:t>et detailing the number of nodes</w:t>
      </w:r>
      <w:r w:rsidR="003F3C38" w:rsidRPr="00E2221B">
        <w:rPr>
          <w:rFonts w:asciiTheme="minorHAnsi" w:hAnsiTheme="minorHAnsi"/>
          <w:snapToGrid w:val="0"/>
          <w:sz w:val="22"/>
          <w:szCs w:val="22"/>
          <w:lang w:eastAsia="en-US"/>
        </w:rPr>
        <w:t xml:space="preserve"> in each precision category</w:t>
      </w:r>
      <w:r w:rsidRPr="00E2221B">
        <w:rPr>
          <w:rFonts w:asciiTheme="minorHAnsi" w:hAnsiTheme="minorHAnsi"/>
          <w:snapToGrid w:val="0"/>
          <w:sz w:val="22"/>
          <w:szCs w:val="22"/>
          <w:lang w:eastAsia="en-US"/>
        </w:rPr>
        <w:t>. These figures have been broken up on a LGA basis.</w:t>
      </w:r>
    </w:p>
    <w:p w14:paraId="09CB617A" w14:textId="77777777" w:rsidR="0013488B" w:rsidRDefault="0013488B" w:rsidP="00316CAB">
      <w:pPr>
        <w:spacing w:before="60"/>
        <w:jc w:val="both"/>
        <w:rPr>
          <w:rFonts w:ascii="Arial" w:hAnsi="Arial"/>
          <w:sz w:val="20"/>
          <w:szCs w:val="20"/>
          <w:lang w:val="en-US" w:eastAsia="en-AU"/>
        </w:rPr>
      </w:pPr>
    </w:p>
    <w:p w14:paraId="09CB617B" w14:textId="77777777" w:rsidR="0013488B" w:rsidRDefault="0013488B" w:rsidP="00316CAB">
      <w:pPr>
        <w:spacing w:before="60"/>
        <w:jc w:val="both"/>
        <w:rPr>
          <w:rFonts w:ascii="Arial" w:hAnsi="Arial"/>
          <w:sz w:val="20"/>
          <w:szCs w:val="20"/>
          <w:lang w:val="en-US" w:eastAsia="en-AU"/>
        </w:rPr>
      </w:pPr>
    </w:p>
    <w:p w14:paraId="09CB617C" w14:textId="77777777" w:rsidR="0013488B" w:rsidRDefault="0013488B" w:rsidP="00316CAB">
      <w:pPr>
        <w:spacing w:before="60"/>
        <w:jc w:val="both"/>
        <w:rPr>
          <w:rFonts w:ascii="Arial" w:hAnsi="Arial"/>
          <w:sz w:val="20"/>
          <w:szCs w:val="20"/>
          <w:lang w:val="en-US" w:eastAsia="en-AU"/>
        </w:rPr>
      </w:pPr>
    </w:p>
    <w:p w14:paraId="09CB617D" w14:textId="77777777" w:rsidR="0013488B" w:rsidRDefault="0013488B" w:rsidP="00316CAB">
      <w:pPr>
        <w:spacing w:before="60"/>
        <w:jc w:val="both"/>
        <w:rPr>
          <w:rFonts w:ascii="Arial" w:hAnsi="Arial"/>
          <w:sz w:val="20"/>
          <w:szCs w:val="20"/>
          <w:lang w:val="en-US" w:eastAsia="en-AU"/>
        </w:rPr>
      </w:pPr>
    </w:p>
    <w:p w14:paraId="09CB617E" w14:textId="77777777" w:rsidR="00024B05" w:rsidRDefault="00024B05" w:rsidP="00316CAB">
      <w:pPr>
        <w:spacing w:before="60"/>
        <w:jc w:val="both"/>
        <w:rPr>
          <w:rFonts w:ascii="Arial" w:hAnsi="Arial"/>
          <w:sz w:val="20"/>
          <w:szCs w:val="20"/>
          <w:lang w:val="en-US" w:eastAsia="en-AU"/>
        </w:rPr>
      </w:pPr>
    </w:p>
    <w:p w14:paraId="09CB617F" w14:textId="77777777" w:rsidR="0013488B" w:rsidRDefault="0013488B" w:rsidP="00316CAB">
      <w:pPr>
        <w:spacing w:before="60"/>
        <w:jc w:val="both"/>
        <w:rPr>
          <w:rFonts w:ascii="Arial" w:hAnsi="Arial"/>
          <w:sz w:val="20"/>
          <w:szCs w:val="20"/>
          <w:lang w:val="en-US" w:eastAsia="en-AU"/>
        </w:rPr>
      </w:pPr>
    </w:p>
    <w:p w14:paraId="09CB6180" w14:textId="77777777" w:rsidR="0013488B" w:rsidRDefault="0013488B" w:rsidP="00316CAB">
      <w:pPr>
        <w:spacing w:before="60"/>
        <w:jc w:val="both"/>
        <w:rPr>
          <w:rFonts w:ascii="Arial" w:hAnsi="Arial"/>
          <w:sz w:val="20"/>
          <w:szCs w:val="20"/>
          <w:lang w:val="en-US" w:eastAsia="en-AU"/>
        </w:rPr>
      </w:pPr>
    </w:p>
    <w:p w14:paraId="09CB6181" w14:textId="77777777" w:rsidR="0013488B" w:rsidRDefault="0013488B" w:rsidP="00316CAB">
      <w:pPr>
        <w:spacing w:before="60"/>
        <w:jc w:val="both"/>
        <w:rPr>
          <w:rFonts w:ascii="Arial" w:hAnsi="Arial"/>
          <w:sz w:val="20"/>
          <w:szCs w:val="20"/>
          <w:lang w:val="en-US" w:eastAsia="en-AU"/>
        </w:rPr>
      </w:pPr>
    </w:p>
    <w:p w14:paraId="09CB6182" w14:textId="77777777" w:rsidR="0013488B" w:rsidRDefault="0013488B" w:rsidP="00316CAB">
      <w:pPr>
        <w:spacing w:before="60"/>
        <w:jc w:val="both"/>
        <w:rPr>
          <w:rFonts w:ascii="Arial" w:hAnsi="Arial"/>
          <w:sz w:val="20"/>
          <w:szCs w:val="20"/>
          <w:lang w:val="en-US" w:eastAsia="en-AU"/>
        </w:rPr>
      </w:pPr>
    </w:p>
    <w:p w14:paraId="09CB6183" w14:textId="77777777" w:rsidR="0013488B" w:rsidRDefault="0013488B" w:rsidP="00316CAB">
      <w:pPr>
        <w:spacing w:before="60"/>
        <w:jc w:val="both"/>
        <w:rPr>
          <w:rFonts w:ascii="Arial" w:hAnsi="Arial"/>
          <w:sz w:val="20"/>
          <w:szCs w:val="20"/>
          <w:lang w:val="en-US" w:eastAsia="en-AU"/>
        </w:rPr>
      </w:pPr>
    </w:p>
    <w:p w14:paraId="09CB6184" w14:textId="77777777" w:rsidR="0013488B" w:rsidRDefault="0013488B" w:rsidP="00316CAB">
      <w:pPr>
        <w:spacing w:before="60"/>
        <w:jc w:val="both"/>
        <w:rPr>
          <w:rFonts w:ascii="Arial" w:hAnsi="Arial"/>
          <w:sz w:val="20"/>
          <w:szCs w:val="20"/>
          <w:lang w:val="en-US" w:eastAsia="en-AU"/>
        </w:rPr>
      </w:pPr>
    </w:p>
    <w:p w14:paraId="09CB6185" w14:textId="77777777" w:rsidR="0013488B" w:rsidRDefault="0013488B" w:rsidP="00316CAB">
      <w:pPr>
        <w:spacing w:before="60"/>
        <w:jc w:val="both"/>
        <w:rPr>
          <w:rFonts w:ascii="Arial" w:hAnsi="Arial"/>
          <w:sz w:val="20"/>
          <w:szCs w:val="20"/>
          <w:lang w:val="en-US" w:eastAsia="en-AU"/>
        </w:rPr>
      </w:pPr>
    </w:p>
    <w:tbl>
      <w:tblPr>
        <w:tblStyle w:val="TableGrid"/>
        <w:tblW w:w="0" w:type="auto"/>
        <w:tblLook w:val="04A0" w:firstRow="1" w:lastRow="0" w:firstColumn="1" w:lastColumn="0" w:noHBand="0" w:noVBand="1"/>
        <w:tblCaption w:val="Vicmap Property precision by LGA"/>
        <w:tblDescription w:val="Vicmap Property precision by LGA"/>
      </w:tblPr>
      <w:tblGrid>
        <w:gridCol w:w="2740"/>
        <w:gridCol w:w="884"/>
        <w:gridCol w:w="1060"/>
        <w:gridCol w:w="720"/>
        <w:gridCol w:w="1060"/>
        <w:gridCol w:w="773"/>
        <w:gridCol w:w="884"/>
        <w:gridCol w:w="1180"/>
      </w:tblGrid>
      <w:tr w:rsidR="004C1876" w:rsidRPr="004C1876" w14:paraId="09CB6187" w14:textId="77777777" w:rsidTr="003F3C38">
        <w:trPr>
          <w:trHeight w:val="255"/>
        </w:trPr>
        <w:tc>
          <w:tcPr>
            <w:tcW w:w="9301" w:type="dxa"/>
            <w:gridSpan w:val="8"/>
            <w:shd w:val="clear" w:color="auto" w:fill="31849B" w:themeFill="accent5" w:themeFillShade="BF"/>
            <w:noWrap/>
            <w:hideMark/>
          </w:tcPr>
          <w:p w14:paraId="09CB6186" w14:textId="77777777" w:rsidR="004C1876" w:rsidRPr="004C1876" w:rsidRDefault="004C1876" w:rsidP="004C1876">
            <w:pPr>
              <w:spacing w:before="60"/>
              <w:jc w:val="center"/>
              <w:rPr>
                <w:rFonts w:ascii="Arial" w:hAnsi="Arial"/>
                <w:sz w:val="20"/>
                <w:szCs w:val="20"/>
                <w:lang w:eastAsia="en-AU"/>
              </w:rPr>
            </w:pPr>
            <w:r>
              <w:rPr>
                <w:rFonts w:ascii="Arial" w:hAnsi="Arial"/>
                <w:b/>
                <w:bCs/>
                <w:sz w:val="20"/>
                <w:szCs w:val="20"/>
                <w:lang w:eastAsia="en-AU"/>
              </w:rPr>
              <w:t>VICMAP   PROPERTY   PRECISION   BY   LGA</w:t>
            </w:r>
          </w:p>
        </w:tc>
      </w:tr>
      <w:tr w:rsidR="004C1876" w:rsidRPr="004C1876" w14:paraId="09CB6190" w14:textId="77777777" w:rsidTr="003F3C38">
        <w:trPr>
          <w:trHeight w:val="255"/>
        </w:trPr>
        <w:tc>
          <w:tcPr>
            <w:tcW w:w="2740" w:type="dxa"/>
            <w:shd w:val="clear" w:color="auto" w:fill="31849B" w:themeFill="accent5" w:themeFillShade="BF"/>
            <w:noWrap/>
            <w:hideMark/>
          </w:tcPr>
          <w:p w14:paraId="09CB6188" w14:textId="77777777" w:rsidR="004C1876" w:rsidRPr="004C1876" w:rsidRDefault="004C1876" w:rsidP="004C1876">
            <w:pPr>
              <w:spacing w:before="60"/>
              <w:jc w:val="right"/>
              <w:rPr>
                <w:rFonts w:ascii="Arial" w:hAnsi="Arial"/>
                <w:b/>
                <w:bCs/>
                <w:sz w:val="20"/>
                <w:szCs w:val="20"/>
                <w:lang w:eastAsia="en-AU"/>
              </w:rPr>
            </w:pPr>
            <w:r>
              <w:rPr>
                <w:rFonts w:ascii="Arial" w:hAnsi="Arial"/>
                <w:b/>
                <w:bCs/>
                <w:sz w:val="20"/>
                <w:szCs w:val="20"/>
                <w:lang w:eastAsia="en-AU"/>
              </w:rPr>
              <w:t xml:space="preserve">LGA            </w:t>
            </w:r>
            <w:r w:rsidRPr="004C1876">
              <w:rPr>
                <w:rFonts w:ascii="Arial" w:hAnsi="Arial"/>
                <w:b/>
                <w:bCs/>
                <w:sz w:val="20"/>
                <w:szCs w:val="20"/>
                <w:lang w:eastAsia="en-AU"/>
              </w:rPr>
              <w:t>P</w:t>
            </w:r>
            <w:r>
              <w:rPr>
                <w:rFonts w:ascii="Arial" w:hAnsi="Arial"/>
                <w:b/>
                <w:bCs/>
                <w:sz w:val="20"/>
                <w:szCs w:val="20"/>
                <w:lang w:eastAsia="en-AU"/>
              </w:rPr>
              <w:t>recision (m)</w:t>
            </w:r>
          </w:p>
        </w:tc>
        <w:tc>
          <w:tcPr>
            <w:tcW w:w="884" w:type="dxa"/>
            <w:shd w:val="clear" w:color="auto" w:fill="31849B" w:themeFill="accent5" w:themeFillShade="BF"/>
            <w:noWrap/>
            <w:hideMark/>
          </w:tcPr>
          <w:p w14:paraId="09CB618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0.1</w:t>
            </w:r>
          </w:p>
        </w:tc>
        <w:tc>
          <w:tcPr>
            <w:tcW w:w="1060" w:type="dxa"/>
            <w:shd w:val="clear" w:color="auto" w:fill="31849B" w:themeFill="accent5" w:themeFillShade="BF"/>
            <w:noWrap/>
            <w:hideMark/>
          </w:tcPr>
          <w:p w14:paraId="09CB618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0.5</w:t>
            </w:r>
          </w:p>
        </w:tc>
        <w:tc>
          <w:tcPr>
            <w:tcW w:w="720" w:type="dxa"/>
            <w:shd w:val="clear" w:color="auto" w:fill="31849B" w:themeFill="accent5" w:themeFillShade="BF"/>
            <w:noWrap/>
            <w:hideMark/>
          </w:tcPr>
          <w:p w14:paraId="09CB618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w:t>
            </w:r>
          </w:p>
        </w:tc>
        <w:tc>
          <w:tcPr>
            <w:tcW w:w="1060" w:type="dxa"/>
            <w:shd w:val="clear" w:color="auto" w:fill="31849B" w:themeFill="accent5" w:themeFillShade="BF"/>
            <w:noWrap/>
            <w:hideMark/>
          </w:tcPr>
          <w:p w14:paraId="09CB618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2.5</w:t>
            </w:r>
          </w:p>
        </w:tc>
        <w:tc>
          <w:tcPr>
            <w:tcW w:w="773" w:type="dxa"/>
            <w:shd w:val="clear" w:color="auto" w:fill="31849B" w:themeFill="accent5" w:themeFillShade="BF"/>
            <w:noWrap/>
            <w:hideMark/>
          </w:tcPr>
          <w:p w14:paraId="09CB618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w:t>
            </w:r>
          </w:p>
        </w:tc>
        <w:tc>
          <w:tcPr>
            <w:tcW w:w="884" w:type="dxa"/>
            <w:shd w:val="clear" w:color="auto" w:fill="31849B" w:themeFill="accent5" w:themeFillShade="BF"/>
            <w:noWrap/>
            <w:hideMark/>
          </w:tcPr>
          <w:p w14:paraId="09CB618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10</w:t>
            </w:r>
          </w:p>
        </w:tc>
        <w:tc>
          <w:tcPr>
            <w:tcW w:w="1180" w:type="dxa"/>
            <w:shd w:val="clear" w:color="auto" w:fill="31849B" w:themeFill="accent5" w:themeFillShade="BF"/>
            <w:noWrap/>
            <w:hideMark/>
          </w:tcPr>
          <w:p w14:paraId="09CB618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25</w:t>
            </w:r>
          </w:p>
        </w:tc>
      </w:tr>
      <w:tr w:rsidR="004C1876" w:rsidRPr="004C1876" w14:paraId="09CB6199" w14:textId="77777777" w:rsidTr="004C1876">
        <w:trPr>
          <w:trHeight w:val="255"/>
        </w:trPr>
        <w:tc>
          <w:tcPr>
            <w:tcW w:w="2740" w:type="dxa"/>
            <w:noWrap/>
            <w:hideMark/>
          </w:tcPr>
          <w:p w14:paraId="09CB619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ALPINE</w:t>
            </w:r>
          </w:p>
        </w:tc>
        <w:tc>
          <w:tcPr>
            <w:tcW w:w="884" w:type="dxa"/>
            <w:noWrap/>
            <w:hideMark/>
          </w:tcPr>
          <w:p w14:paraId="09CB619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20</w:t>
            </w:r>
          </w:p>
        </w:tc>
        <w:tc>
          <w:tcPr>
            <w:tcW w:w="1060" w:type="dxa"/>
            <w:noWrap/>
            <w:hideMark/>
          </w:tcPr>
          <w:p w14:paraId="09CB619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574</w:t>
            </w:r>
          </w:p>
        </w:tc>
        <w:tc>
          <w:tcPr>
            <w:tcW w:w="720" w:type="dxa"/>
            <w:noWrap/>
            <w:hideMark/>
          </w:tcPr>
          <w:p w14:paraId="09CB619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50</w:t>
            </w:r>
          </w:p>
        </w:tc>
        <w:tc>
          <w:tcPr>
            <w:tcW w:w="1060" w:type="dxa"/>
            <w:noWrap/>
            <w:hideMark/>
          </w:tcPr>
          <w:p w14:paraId="09CB619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40271</w:t>
            </w:r>
          </w:p>
        </w:tc>
        <w:tc>
          <w:tcPr>
            <w:tcW w:w="773" w:type="dxa"/>
            <w:noWrap/>
            <w:hideMark/>
          </w:tcPr>
          <w:p w14:paraId="09CB619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618</w:t>
            </w:r>
          </w:p>
        </w:tc>
        <w:tc>
          <w:tcPr>
            <w:tcW w:w="884" w:type="dxa"/>
            <w:noWrap/>
            <w:hideMark/>
          </w:tcPr>
          <w:p w14:paraId="09CB619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9976</w:t>
            </w:r>
          </w:p>
        </w:tc>
        <w:tc>
          <w:tcPr>
            <w:tcW w:w="1180" w:type="dxa"/>
            <w:noWrap/>
            <w:hideMark/>
          </w:tcPr>
          <w:p w14:paraId="09CB619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117146</w:t>
            </w:r>
          </w:p>
        </w:tc>
      </w:tr>
      <w:tr w:rsidR="004C1876" w:rsidRPr="004C1876" w14:paraId="09CB61A2" w14:textId="77777777" w:rsidTr="004C1876">
        <w:trPr>
          <w:trHeight w:val="255"/>
        </w:trPr>
        <w:tc>
          <w:tcPr>
            <w:tcW w:w="2740" w:type="dxa"/>
            <w:noWrap/>
            <w:hideMark/>
          </w:tcPr>
          <w:p w14:paraId="09CB619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19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19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0.34</w:t>
            </w:r>
          </w:p>
        </w:tc>
        <w:tc>
          <w:tcPr>
            <w:tcW w:w="720" w:type="dxa"/>
            <w:noWrap/>
            <w:hideMark/>
          </w:tcPr>
          <w:p w14:paraId="09CB619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060" w:type="dxa"/>
            <w:noWrap/>
            <w:hideMark/>
          </w:tcPr>
          <w:p w14:paraId="09CB619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23.88</w:t>
            </w:r>
          </w:p>
        </w:tc>
        <w:tc>
          <w:tcPr>
            <w:tcW w:w="773" w:type="dxa"/>
            <w:noWrap/>
            <w:hideMark/>
          </w:tcPr>
          <w:p w14:paraId="09CB619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0.37</w:t>
            </w:r>
          </w:p>
        </w:tc>
        <w:tc>
          <w:tcPr>
            <w:tcW w:w="884" w:type="dxa"/>
            <w:noWrap/>
            <w:hideMark/>
          </w:tcPr>
          <w:p w14:paraId="09CB61A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5.92</w:t>
            </w:r>
          </w:p>
        </w:tc>
        <w:tc>
          <w:tcPr>
            <w:tcW w:w="1180" w:type="dxa"/>
            <w:noWrap/>
            <w:hideMark/>
          </w:tcPr>
          <w:p w14:paraId="09CB61A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69.46</w:t>
            </w:r>
          </w:p>
        </w:tc>
      </w:tr>
      <w:tr w:rsidR="004C1876" w:rsidRPr="004C1876" w14:paraId="09CB61AB" w14:textId="77777777" w:rsidTr="004C1876">
        <w:trPr>
          <w:trHeight w:val="255"/>
        </w:trPr>
        <w:tc>
          <w:tcPr>
            <w:tcW w:w="2740" w:type="dxa"/>
            <w:noWrap/>
            <w:hideMark/>
          </w:tcPr>
          <w:p w14:paraId="09CB61A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ARARAT</w:t>
            </w:r>
          </w:p>
        </w:tc>
        <w:tc>
          <w:tcPr>
            <w:tcW w:w="884" w:type="dxa"/>
            <w:noWrap/>
            <w:hideMark/>
          </w:tcPr>
          <w:p w14:paraId="09CB61A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w:t>
            </w:r>
          </w:p>
        </w:tc>
        <w:tc>
          <w:tcPr>
            <w:tcW w:w="1060" w:type="dxa"/>
            <w:noWrap/>
            <w:hideMark/>
          </w:tcPr>
          <w:p w14:paraId="09CB61A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3640</w:t>
            </w:r>
          </w:p>
        </w:tc>
        <w:tc>
          <w:tcPr>
            <w:tcW w:w="720" w:type="dxa"/>
            <w:noWrap/>
            <w:hideMark/>
          </w:tcPr>
          <w:p w14:paraId="09CB61A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17</w:t>
            </w:r>
          </w:p>
        </w:tc>
        <w:tc>
          <w:tcPr>
            <w:tcW w:w="1060" w:type="dxa"/>
            <w:noWrap/>
            <w:hideMark/>
          </w:tcPr>
          <w:p w14:paraId="09CB61A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30643</w:t>
            </w:r>
          </w:p>
        </w:tc>
        <w:tc>
          <w:tcPr>
            <w:tcW w:w="773" w:type="dxa"/>
            <w:noWrap/>
            <w:hideMark/>
          </w:tcPr>
          <w:p w14:paraId="09CB61A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w:t>
            </w:r>
          </w:p>
        </w:tc>
        <w:tc>
          <w:tcPr>
            <w:tcW w:w="884" w:type="dxa"/>
            <w:noWrap/>
            <w:hideMark/>
          </w:tcPr>
          <w:p w14:paraId="09CB61A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w:t>
            </w:r>
          </w:p>
        </w:tc>
        <w:tc>
          <w:tcPr>
            <w:tcW w:w="1180" w:type="dxa"/>
            <w:noWrap/>
            <w:hideMark/>
          </w:tcPr>
          <w:p w14:paraId="09CB61A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75057</w:t>
            </w:r>
          </w:p>
        </w:tc>
      </w:tr>
      <w:tr w:rsidR="004C1876" w:rsidRPr="004C1876" w14:paraId="09CB61B4" w14:textId="77777777" w:rsidTr="004C1876">
        <w:trPr>
          <w:trHeight w:val="255"/>
        </w:trPr>
        <w:tc>
          <w:tcPr>
            <w:tcW w:w="2740" w:type="dxa"/>
            <w:noWrap/>
            <w:hideMark/>
          </w:tcPr>
          <w:p w14:paraId="09CB61A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1A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1A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3.33</w:t>
            </w:r>
          </w:p>
        </w:tc>
        <w:tc>
          <w:tcPr>
            <w:tcW w:w="720" w:type="dxa"/>
            <w:noWrap/>
            <w:hideMark/>
          </w:tcPr>
          <w:p w14:paraId="09CB61A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1B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28.02</w:t>
            </w:r>
          </w:p>
        </w:tc>
        <w:tc>
          <w:tcPr>
            <w:tcW w:w="773" w:type="dxa"/>
            <w:noWrap/>
            <w:hideMark/>
          </w:tcPr>
          <w:p w14:paraId="09CB61B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884" w:type="dxa"/>
            <w:noWrap/>
            <w:hideMark/>
          </w:tcPr>
          <w:p w14:paraId="09CB61B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180" w:type="dxa"/>
            <w:noWrap/>
            <w:hideMark/>
          </w:tcPr>
          <w:p w14:paraId="09CB61B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68.62</w:t>
            </w:r>
          </w:p>
        </w:tc>
      </w:tr>
      <w:tr w:rsidR="004C1876" w:rsidRPr="004C1876" w14:paraId="09CB61BD" w14:textId="77777777" w:rsidTr="004C1876">
        <w:trPr>
          <w:trHeight w:val="255"/>
        </w:trPr>
        <w:tc>
          <w:tcPr>
            <w:tcW w:w="2740" w:type="dxa"/>
            <w:noWrap/>
            <w:hideMark/>
          </w:tcPr>
          <w:p w14:paraId="09CB61B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BALLARAT</w:t>
            </w:r>
          </w:p>
        </w:tc>
        <w:tc>
          <w:tcPr>
            <w:tcW w:w="884" w:type="dxa"/>
            <w:noWrap/>
            <w:hideMark/>
          </w:tcPr>
          <w:p w14:paraId="09CB61B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213</w:t>
            </w:r>
          </w:p>
        </w:tc>
        <w:tc>
          <w:tcPr>
            <w:tcW w:w="1060" w:type="dxa"/>
            <w:noWrap/>
            <w:hideMark/>
          </w:tcPr>
          <w:p w14:paraId="09CB61B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102313</w:t>
            </w:r>
          </w:p>
        </w:tc>
        <w:tc>
          <w:tcPr>
            <w:tcW w:w="720" w:type="dxa"/>
            <w:noWrap/>
            <w:hideMark/>
          </w:tcPr>
          <w:p w14:paraId="09CB61B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439</w:t>
            </w:r>
          </w:p>
        </w:tc>
        <w:tc>
          <w:tcPr>
            <w:tcW w:w="1060" w:type="dxa"/>
            <w:noWrap/>
            <w:hideMark/>
          </w:tcPr>
          <w:p w14:paraId="09CB61B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111599</w:t>
            </w:r>
          </w:p>
        </w:tc>
        <w:tc>
          <w:tcPr>
            <w:tcW w:w="773" w:type="dxa"/>
            <w:noWrap/>
            <w:hideMark/>
          </w:tcPr>
          <w:p w14:paraId="09CB61B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26</w:t>
            </w:r>
          </w:p>
        </w:tc>
        <w:tc>
          <w:tcPr>
            <w:tcW w:w="884" w:type="dxa"/>
            <w:noWrap/>
            <w:hideMark/>
          </w:tcPr>
          <w:p w14:paraId="09CB61B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5570</w:t>
            </w:r>
          </w:p>
        </w:tc>
        <w:tc>
          <w:tcPr>
            <w:tcW w:w="1180" w:type="dxa"/>
            <w:noWrap/>
            <w:hideMark/>
          </w:tcPr>
          <w:p w14:paraId="09CB61B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11969</w:t>
            </w:r>
          </w:p>
        </w:tc>
      </w:tr>
      <w:tr w:rsidR="004C1876" w:rsidRPr="004C1876" w14:paraId="09CB61C6" w14:textId="77777777" w:rsidTr="004C1876">
        <w:trPr>
          <w:trHeight w:val="255"/>
        </w:trPr>
        <w:tc>
          <w:tcPr>
            <w:tcW w:w="2740" w:type="dxa"/>
            <w:noWrap/>
            <w:hideMark/>
          </w:tcPr>
          <w:p w14:paraId="09CB61B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1B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0.09</w:t>
            </w:r>
          </w:p>
        </w:tc>
        <w:tc>
          <w:tcPr>
            <w:tcW w:w="1060" w:type="dxa"/>
            <w:noWrap/>
            <w:hideMark/>
          </w:tcPr>
          <w:p w14:paraId="09CB61C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44.08</w:t>
            </w:r>
          </w:p>
        </w:tc>
        <w:tc>
          <w:tcPr>
            <w:tcW w:w="720" w:type="dxa"/>
            <w:noWrap/>
            <w:hideMark/>
          </w:tcPr>
          <w:p w14:paraId="09CB61C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0.19</w:t>
            </w:r>
          </w:p>
        </w:tc>
        <w:tc>
          <w:tcPr>
            <w:tcW w:w="1060" w:type="dxa"/>
            <w:noWrap/>
            <w:hideMark/>
          </w:tcPr>
          <w:p w14:paraId="09CB61C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48.08</w:t>
            </w:r>
          </w:p>
        </w:tc>
        <w:tc>
          <w:tcPr>
            <w:tcW w:w="773" w:type="dxa"/>
            <w:noWrap/>
            <w:hideMark/>
          </w:tcPr>
          <w:p w14:paraId="09CB61C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884" w:type="dxa"/>
            <w:noWrap/>
            <w:hideMark/>
          </w:tcPr>
          <w:p w14:paraId="09CB61C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2.40</w:t>
            </w:r>
          </w:p>
        </w:tc>
        <w:tc>
          <w:tcPr>
            <w:tcW w:w="1180" w:type="dxa"/>
            <w:noWrap/>
            <w:hideMark/>
          </w:tcPr>
          <w:p w14:paraId="09CB61C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5.16</w:t>
            </w:r>
          </w:p>
        </w:tc>
      </w:tr>
      <w:tr w:rsidR="004C1876" w:rsidRPr="004C1876" w14:paraId="09CB61CF" w14:textId="77777777" w:rsidTr="004C1876">
        <w:trPr>
          <w:trHeight w:val="255"/>
        </w:trPr>
        <w:tc>
          <w:tcPr>
            <w:tcW w:w="2740" w:type="dxa"/>
            <w:noWrap/>
            <w:hideMark/>
          </w:tcPr>
          <w:p w14:paraId="09CB61C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BANYULE</w:t>
            </w:r>
          </w:p>
        </w:tc>
        <w:tc>
          <w:tcPr>
            <w:tcW w:w="884" w:type="dxa"/>
            <w:noWrap/>
            <w:hideMark/>
          </w:tcPr>
          <w:p w14:paraId="09CB61C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3415</w:t>
            </w:r>
          </w:p>
        </w:tc>
        <w:tc>
          <w:tcPr>
            <w:tcW w:w="1060" w:type="dxa"/>
            <w:noWrap/>
            <w:hideMark/>
          </w:tcPr>
          <w:p w14:paraId="09CB61C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283078</w:t>
            </w:r>
          </w:p>
        </w:tc>
        <w:tc>
          <w:tcPr>
            <w:tcW w:w="720" w:type="dxa"/>
            <w:noWrap/>
            <w:hideMark/>
          </w:tcPr>
          <w:p w14:paraId="09CB61C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118</w:t>
            </w:r>
          </w:p>
        </w:tc>
        <w:tc>
          <w:tcPr>
            <w:tcW w:w="1060" w:type="dxa"/>
            <w:noWrap/>
            <w:hideMark/>
          </w:tcPr>
          <w:p w14:paraId="09CB61C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2616</w:t>
            </w:r>
          </w:p>
        </w:tc>
        <w:tc>
          <w:tcPr>
            <w:tcW w:w="773" w:type="dxa"/>
            <w:noWrap/>
            <w:hideMark/>
          </w:tcPr>
          <w:p w14:paraId="09CB61C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w:t>
            </w:r>
          </w:p>
        </w:tc>
        <w:tc>
          <w:tcPr>
            <w:tcW w:w="884" w:type="dxa"/>
            <w:noWrap/>
            <w:hideMark/>
          </w:tcPr>
          <w:p w14:paraId="09CB61C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1C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1D8" w14:textId="77777777" w:rsidTr="004C1876">
        <w:trPr>
          <w:trHeight w:val="255"/>
        </w:trPr>
        <w:tc>
          <w:tcPr>
            <w:tcW w:w="2740" w:type="dxa"/>
            <w:noWrap/>
            <w:hideMark/>
          </w:tcPr>
          <w:p w14:paraId="09CB61D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1D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1.18</w:t>
            </w:r>
          </w:p>
        </w:tc>
        <w:tc>
          <w:tcPr>
            <w:tcW w:w="1060" w:type="dxa"/>
            <w:noWrap/>
            <w:hideMark/>
          </w:tcPr>
          <w:p w14:paraId="09CB61D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97.87</w:t>
            </w:r>
          </w:p>
        </w:tc>
        <w:tc>
          <w:tcPr>
            <w:tcW w:w="720" w:type="dxa"/>
            <w:noWrap/>
            <w:hideMark/>
          </w:tcPr>
          <w:p w14:paraId="09CB61D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1060" w:type="dxa"/>
            <w:noWrap/>
            <w:hideMark/>
          </w:tcPr>
          <w:p w14:paraId="09CB61D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0.90</w:t>
            </w:r>
          </w:p>
        </w:tc>
        <w:tc>
          <w:tcPr>
            <w:tcW w:w="773" w:type="dxa"/>
            <w:noWrap/>
            <w:hideMark/>
          </w:tcPr>
          <w:p w14:paraId="09CB61D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884" w:type="dxa"/>
            <w:noWrap/>
            <w:hideMark/>
          </w:tcPr>
          <w:p w14:paraId="09CB61D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180" w:type="dxa"/>
            <w:noWrap/>
            <w:hideMark/>
          </w:tcPr>
          <w:p w14:paraId="09CB61D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r>
      <w:tr w:rsidR="004C1876" w:rsidRPr="004C1876" w14:paraId="09CB61E1" w14:textId="77777777" w:rsidTr="004C1876">
        <w:trPr>
          <w:trHeight w:val="255"/>
        </w:trPr>
        <w:tc>
          <w:tcPr>
            <w:tcW w:w="2740" w:type="dxa"/>
            <w:noWrap/>
            <w:hideMark/>
          </w:tcPr>
          <w:p w14:paraId="09CB61D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BASS COAST</w:t>
            </w:r>
          </w:p>
        </w:tc>
        <w:tc>
          <w:tcPr>
            <w:tcW w:w="884" w:type="dxa"/>
            <w:noWrap/>
            <w:hideMark/>
          </w:tcPr>
          <w:p w14:paraId="09CB61D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1061</w:t>
            </w:r>
          </w:p>
        </w:tc>
        <w:tc>
          <w:tcPr>
            <w:tcW w:w="1060" w:type="dxa"/>
            <w:noWrap/>
            <w:hideMark/>
          </w:tcPr>
          <w:p w14:paraId="09CB61D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1748</w:t>
            </w:r>
          </w:p>
        </w:tc>
        <w:tc>
          <w:tcPr>
            <w:tcW w:w="720" w:type="dxa"/>
            <w:noWrap/>
            <w:hideMark/>
          </w:tcPr>
          <w:p w14:paraId="09CB61D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47</w:t>
            </w:r>
          </w:p>
        </w:tc>
        <w:tc>
          <w:tcPr>
            <w:tcW w:w="1060" w:type="dxa"/>
            <w:noWrap/>
            <w:hideMark/>
          </w:tcPr>
          <w:p w14:paraId="09CB61D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142489</w:t>
            </w:r>
          </w:p>
        </w:tc>
        <w:tc>
          <w:tcPr>
            <w:tcW w:w="773" w:type="dxa"/>
            <w:noWrap/>
            <w:hideMark/>
          </w:tcPr>
          <w:p w14:paraId="09CB61D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1D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1861</w:t>
            </w:r>
          </w:p>
        </w:tc>
        <w:tc>
          <w:tcPr>
            <w:tcW w:w="1180" w:type="dxa"/>
            <w:noWrap/>
            <w:hideMark/>
          </w:tcPr>
          <w:p w14:paraId="09CB61E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54085</w:t>
            </w:r>
          </w:p>
        </w:tc>
      </w:tr>
      <w:tr w:rsidR="004C1876" w:rsidRPr="004C1876" w14:paraId="09CB61EA" w14:textId="77777777" w:rsidTr="004C1876">
        <w:trPr>
          <w:trHeight w:val="255"/>
        </w:trPr>
        <w:tc>
          <w:tcPr>
            <w:tcW w:w="2740" w:type="dxa"/>
            <w:noWrap/>
            <w:hideMark/>
          </w:tcPr>
          <w:p w14:paraId="09CB61E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1E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0.53</w:t>
            </w:r>
          </w:p>
        </w:tc>
        <w:tc>
          <w:tcPr>
            <w:tcW w:w="1060" w:type="dxa"/>
            <w:noWrap/>
            <w:hideMark/>
          </w:tcPr>
          <w:p w14:paraId="09CB61E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0.87</w:t>
            </w:r>
          </w:p>
        </w:tc>
        <w:tc>
          <w:tcPr>
            <w:tcW w:w="720" w:type="dxa"/>
            <w:noWrap/>
            <w:hideMark/>
          </w:tcPr>
          <w:p w14:paraId="09CB61E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1E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70.79</w:t>
            </w:r>
          </w:p>
        </w:tc>
        <w:tc>
          <w:tcPr>
            <w:tcW w:w="773" w:type="dxa"/>
            <w:noWrap/>
            <w:hideMark/>
          </w:tcPr>
          <w:p w14:paraId="09CB61E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884" w:type="dxa"/>
            <w:noWrap/>
            <w:hideMark/>
          </w:tcPr>
          <w:p w14:paraId="09CB61E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0.92</w:t>
            </w:r>
          </w:p>
        </w:tc>
        <w:tc>
          <w:tcPr>
            <w:tcW w:w="1180" w:type="dxa"/>
            <w:noWrap/>
            <w:hideMark/>
          </w:tcPr>
          <w:p w14:paraId="09CB61E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26.87</w:t>
            </w:r>
          </w:p>
        </w:tc>
      </w:tr>
      <w:tr w:rsidR="004C1876" w:rsidRPr="004C1876" w14:paraId="09CB61F3" w14:textId="77777777" w:rsidTr="004C1876">
        <w:trPr>
          <w:trHeight w:val="255"/>
        </w:trPr>
        <w:tc>
          <w:tcPr>
            <w:tcW w:w="2740" w:type="dxa"/>
            <w:noWrap/>
            <w:hideMark/>
          </w:tcPr>
          <w:p w14:paraId="09CB61E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xml:space="preserve">BAW </w:t>
            </w:r>
            <w:proofErr w:type="spellStart"/>
            <w:r w:rsidRPr="004C1876">
              <w:rPr>
                <w:rFonts w:ascii="Arial" w:hAnsi="Arial"/>
                <w:sz w:val="20"/>
                <w:szCs w:val="20"/>
                <w:lang w:eastAsia="en-AU"/>
              </w:rPr>
              <w:t>BAW</w:t>
            </w:r>
            <w:proofErr w:type="spellEnd"/>
          </w:p>
        </w:tc>
        <w:tc>
          <w:tcPr>
            <w:tcW w:w="884" w:type="dxa"/>
            <w:noWrap/>
            <w:hideMark/>
          </w:tcPr>
          <w:p w14:paraId="09CB61E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3878</w:t>
            </w:r>
          </w:p>
        </w:tc>
        <w:tc>
          <w:tcPr>
            <w:tcW w:w="1060" w:type="dxa"/>
            <w:noWrap/>
            <w:hideMark/>
          </w:tcPr>
          <w:p w14:paraId="09CB61E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96730</w:t>
            </w:r>
          </w:p>
        </w:tc>
        <w:tc>
          <w:tcPr>
            <w:tcW w:w="720" w:type="dxa"/>
            <w:noWrap/>
            <w:hideMark/>
          </w:tcPr>
          <w:p w14:paraId="09CB61E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52</w:t>
            </w:r>
          </w:p>
        </w:tc>
        <w:tc>
          <w:tcPr>
            <w:tcW w:w="1060" w:type="dxa"/>
            <w:noWrap/>
            <w:hideMark/>
          </w:tcPr>
          <w:p w14:paraId="09CB61E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68758</w:t>
            </w:r>
          </w:p>
        </w:tc>
        <w:tc>
          <w:tcPr>
            <w:tcW w:w="773" w:type="dxa"/>
            <w:noWrap/>
            <w:hideMark/>
          </w:tcPr>
          <w:p w14:paraId="09CB61F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4340</w:t>
            </w:r>
          </w:p>
        </w:tc>
        <w:tc>
          <w:tcPr>
            <w:tcW w:w="884" w:type="dxa"/>
            <w:noWrap/>
            <w:hideMark/>
          </w:tcPr>
          <w:p w14:paraId="09CB61F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844</w:t>
            </w:r>
          </w:p>
        </w:tc>
        <w:tc>
          <w:tcPr>
            <w:tcW w:w="1180" w:type="dxa"/>
            <w:noWrap/>
            <w:hideMark/>
          </w:tcPr>
          <w:p w14:paraId="09CB61F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83701</w:t>
            </w:r>
          </w:p>
        </w:tc>
      </w:tr>
      <w:tr w:rsidR="004C1876" w:rsidRPr="004C1876" w14:paraId="09CB61FC" w14:textId="77777777" w:rsidTr="004C1876">
        <w:trPr>
          <w:trHeight w:val="255"/>
        </w:trPr>
        <w:tc>
          <w:tcPr>
            <w:tcW w:w="2740" w:type="dxa"/>
            <w:noWrap/>
            <w:hideMark/>
          </w:tcPr>
          <w:p w14:paraId="09CB61F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1F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1.50</w:t>
            </w:r>
          </w:p>
        </w:tc>
        <w:tc>
          <w:tcPr>
            <w:tcW w:w="1060" w:type="dxa"/>
            <w:noWrap/>
            <w:hideMark/>
          </w:tcPr>
          <w:p w14:paraId="09CB61F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37.45</w:t>
            </w:r>
          </w:p>
        </w:tc>
        <w:tc>
          <w:tcPr>
            <w:tcW w:w="720" w:type="dxa"/>
            <w:noWrap/>
            <w:hideMark/>
          </w:tcPr>
          <w:p w14:paraId="09CB61F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1F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26.62</w:t>
            </w:r>
          </w:p>
        </w:tc>
        <w:tc>
          <w:tcPr>
            <w:tcW w:w="773" w:type="dxa"/>
            <w:noWrap/>
            <w:hideMark/>
          </w:tcPr>
          <w:p w14:paraId="09CB61F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1.68</w:t>
            </w:r>
          </w:p>
        </w:tc>
        <w:tc>
          <w:tcPr>
            <w:tcW w:w="884" w:type="dxa"/>
            <w:noWrap/>
            <w:hideMark/>
          </w:tcPr>
          <w:p w14:paraId="09CB61F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0.33</w:t>
            </w:r>
          </w:p>
        </w:tc>
        <w:tc>
          <w:tcPr>
            <w:tcW w:w="1180" w:type="dxa"/>
            <w:noWrap/>
            <w:hideMark/>
          </w:tcPr>
          <w:p w14:paraId="09CB61F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32.40</w:t>
            </w:r>
          </w:p>
        </w:tc>
      </w:tr>
      <w:tr w:rsidR="004C1876" w:rsidRPr="004C1876" w14:paraId="09CB6205" w14:textId="77777777" w:rsidTr="004C1876">
        <w:trPr>
          <w:trHeight w:val="255"/>
        </w:trPr>
        <w:tc>
          <w:tcPr>
            <w:tcW w:w="2740" w:type="dxa"/>
            <w:noWrap/>
            <w:hideMark/>
          </w:tcPr>
          <w:p w14:paraId="09CB61F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BAYSIDE</w:t>
            </w:r>
          </w:p>
        </w:tc>
        <w:tc>
          <w:tcPr>
            <w:tcW w:w="884" w:type="dxa"/>
            <w:noWrap/>
            <w:hideMark/>
          </w:tcPr>
          <w:p w14:paraId="09CB61F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311</w:t>
            </w:r>
          </w:p>
        </w:tc>
        <w:tc>
          <w:tcPr>
            <w:tcW w:w="1060" w:type="dxa"/>
            <w:noWrap/>
            <w:hideMark/>
          </w:tcPr>
          <w:p w14:paraId="09CB61F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189202</w:t>
            </w:r>
          </w:p>
        </w:tc>
        <w:tc>
          <w:tcPr>
            <w:tcW w:w="720" w:type="dxa"/>
            <w:noWrap/>
            <w:hideMark/>
          </w:tcPr>
          <w:p w14:paraId="09CB620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73</w:t>
            </w:r>
          </w:p>
        </w:tc>
        <w:tc>
          <w:tcPr>
            <w:tcW w:w="1060" w:type="dxa"/>
            <w:noWrap/>
            <w:hideMark/>
          </w:tcPr>
          <w:p w14:paraId="09CB620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4612</w:t>
            </w:r>
          </w:p>
        </w:tc>
        <w:tc>
          <w:tcPr>
            <w:tcW w:w="773" w:type="dxa"/>
            <w:noWrap/>
            <w:hideMark/>
          </w:tcPr>
          <w:p w14:paraId="09CB620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20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20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20E" w14:textId="77777777" w:rsidTr="004C1876">
        <w:trPr>
          <w:trHeight w:val="255"/>
        </w:trPr>
        <w:tc>
          <w:tcPr>
            <w:tcW w:w="2740" w:type="dxa"/>
            <w:noWrap/>
            <w:hideMark/>
          </w:tcPr>
          <w:p w14:paraId="09CB620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20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0.16</w:t>
            </w:r>
          </w:p>
        </w:tc>
        <w:tc>
          <w:tcPr>
            <w:tcW w:w="1060" w:type="dxa"/>
            <w:noWrap/>
            <w:hideMark/>
          </w:tcPr>
          <w:p w14:paraId="09CB620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97.43</w:t>
            </w:r>
          </w:p>
        </w:tc>
        <w:tc>
          <w:tcPr>
            <w:tcW w:w="720" w:type="dxa"/>
            <w:noWrap/>
            <w:hideMark/>
          </w:tcPr>
          <w:p w14:paraId="09CB620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1060" w:type="dxa"/>
            <w:noWrap/>
            <w:hideMark/>
          </w:tcPr>
          <w:p w14:paraId="09CB620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2.37</w:t>
            </w:r>
          </w:p>
        </w:tc>
        <w:tc>
          <w:tcPr>
            <w:tcW w:w="773" w:type="dxa"/>
            <w:noWrap/>
            <w:hideMark/>
          </w:tcPr>
          <w:p w14:paraId="09CB620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884" w:type="dxa"/>
            <w:noWrap/>
            <w:hideMark/>
          </w:tcPr>
          <w:p w14:paraId="09CB620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20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217" w14:textId="77777777" w:rsidTr="004C1876">
        <w:trPr>
          <w:trHeight w:val="255"/>
        </w:trPr>
        <w:tc>
          <w:tcPr>
            <w:tcW w:w="2740" w:type="dxa"/>
            <w:noWrap/>
            <w:hideMark/>
          </w:tcPr>
          <w:p w14:paraId="09CB620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BENALLA</w:t>
            </w:r>
          </w:p>
        </w:tc>
        <w:tc>
          <w:tcPr>
            <w:tcW w:w="884" w:type="dxa"/>
            <w:noWrap/>
            <w:hideMark/>
          </w:tcPr>
          <w:p w14:paraId="09CB621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w:t>
            </w:r>
          </w:p>
        </w:tc>
        <w:tc>
          <w:tcPr>
            <w:tcW w:w="1060" w:type="dxa"/>
            <w:noWrap/>
            <w:hideMark/>
          </w:tcPr>
          <w:p w14:paraId="09CB621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531</w:t>
            </w:r>
          </w:p>
        </w:tc>
        <w:tc>
          <w:tcPr>
            <w:tcW w:w="720" w:type="dxa"/>
            <w:noWrap/>
            <w:hideMark/>
          </w:tcPr>
          <w:p w14:paraId="09CB621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32</w:t>
            </w:r>
          </w:p>
        </w:tc>
        <w:tc>
          <w:tcPr>
            <w:tcW w:w="1060" w:type="dxa"/>
            <w:noWrap/>
            <w:hideMark/>
          </w:tcPr>
          <w:p w14:paraId="09CB621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17017</w:t>
            </w:r>
          </w:p>
        </w:tc>
        <w:tc>
          <w:tcPr>
            <w:tcW w:w="773" w:type="dxa"/>
            <w:noWrap/>
            <w:hideMark/>
          </w:tcPr>
          <w:p w14:paraId="09CB621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214</w:t>
            </w:r>
          </w:p>
        </w:tc>
        <w:tc>
          <w:tcPr>
            <w:tcW w:w="884" w:type="dxa"/>
            <w:noWrap/>
            <w:hideMark/>
          </w:tcPr>
          <w:p w14:paraId="09CB621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219</w:t>
            </w:r>
          </w:p>
        </w:tc>
        <w:tc>
          <w:tcPr>
            <w:tcW w:w="1180" w:type="dxa"/>
            <w:noWrap/>
            <w:hideMark/>
          </w:tcPr>
          <w:p w14:paraId="09CB621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53957</w:t>
            </w:r>
          </w:p>
        </w:tc>
      </w:tr>
      <w:tr w:rsidR="004C1876" w:rsidRPr="004C1876" w14:paraId="09CB6220" w14:textId="77777777" w:rsidTr="004C1876">
        <w:trPr>
          <w:trHeight w:val="255"/>
        </w:trPr>
        <w:tc>
          <w:tcPr>
            <w:tcW w:w="2740" w:type="dxa"/>
            <w:noWrap/>
            <w:hideMark/>
          </w:tcPr>
          <w:p w14:paraId="09CB621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21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21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0.74</w:t>
            </w:r>
          </w:p>
        </w:tc>
        <w:tc>
          <w:tcPr>
            <w:tcW w:w="720" w:type="dxa"/>
            <w:noWrap/>
            <w:hideMark/>
          </w:tcPr>
          <w:p w14:paraId="09CB621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1060" w:type="dxa"/>
            <w:noWrap/>
            <w:hideMark/>
          </w:tcPr>
          <w:p w14:paraId="09CB621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23.64</w:t>
            </w:r>
          </w:p>
        </w:tc>
        <w:tc>
          <w:tcPr>
            <w:tcW w:w="773" w:type="dxa"/>
            <w:noWrap/>
            <w:hideMark/>
          </w:tcPr>
          <w:p w14:paraId="09CB621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0.30</w:t>
            </w:r>
          </w:p>
        </w:tc>
        <w:tc>
          <w:tcPr>
            <w:tcW w:w="884" w:type="dxa"/>
            <w:noWrap/>
            <w:hideMark/>
          </w:tcPr>
          <w:p w14:paraId="09CB621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0.30</w:t>
            </w:r>
          </w:p>
        </w:tc>
        <w:tc>
          <w:tcPr>
            <w:tcW w:w="1180" w:type="dxa"/>
            <w:noWrap/>
            <w:hideMark/>
          </w:tcPr>
          <w:p w14:paraId="09CB621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74.96</w:t>
            </w:r>
          </w:p>
        </w:tc>
      </w:tr>
      <w:tr w:rsidR="004C1876" w:rsidRPr="004C1876" w14:paraId="09CB6229" w14:textId="77777777" w:rsidTr="004C1876">
        <w:trPr>
          <w:trHeight w:val="255"/>
        </w:trPr>
        <w:tc>
          <w:tcPr>
            <w:tcW w:w="2740" w:type="dxa"/>
            <w:noWrap/>
            <w:hideMark/>
          </w:tcPr>
          <w:p w14:paraId="09CB622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BOROONDARA</w:t>
            </w:r>
          </w:p>
        </w:tc>
        <w:tc>
          <w:tcPr>
            <w:tcW w:w="884" w:type="dxa"/>
            <w:noWrap/>
            <w:hideMark/>
          </w:tcPr>
          <w:p w14:paraId="09CB622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3323</w:t>
            </w:r>
          </w:p>
        </w:tc>
        <w:tc>
          <w:tcPr>
            <w:tcW w:w="1060" w:type="dxa"/>
            <w:noWrap/>
            <w:hideMark/>
          </w:tcPr>
          <w:p w14:paraId="09CB622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289420</w:t>
            </w:r>
          </w:p>
        </w:tc>
        <w:tc>
          <w:tcPr>
            <w:tcW w:w="720" w:type="dxa"/>
            <w:noWrap/>
            <w:hideMark/>
          </w:tcPr>
          <w:p w14:paraId="09CB622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111</w:t>
            </w:r>
          </w:p>
        </w:tc>
        <w:tc>
          <w:tcPr>
            <w:tcW w:w="1060" w:type="dxa"/>
            <w:noWrap/>
            <w:hideMark/>
          </w:tcPr>
          <w:p w14:paraId="09CB622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4003</w:t>
            </w:r>
          </w:p>
        </w:tc>
        <w:tc>
          <w:tcPr>
            <w:tcW w:w="773" w:type="dxa"/>
            <w:noWrap/>
            <w:hideMark/>
          </w:tcPr>
          <w:p w14:paraId="09CB622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22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22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232" w14:textId="77777777" w:rsidTr="004C1876">
        <w:trPr>
          <w:trHeight w:val="255"/>
        </w:trPr>
        <w:tc>
          <w:tcPr>
            <w:tcW w:w="2740" w:type="dxa"/>
            <w:noWrap/>
            <w:hideMark/>
          </w:tcPr>
          <w:p w14:paraId="09CB622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22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1.12</w:t>
            </w:r>
          </w:p>
        </w:tc>
        <w:tc>
          <w:tcPr>
            <w:tcW w:w="1060" w:type="dxa"/>
            <w:noWrap/>
            <w:hideMark/>
          </w:tcPr>
          <w:p w14:paraId="09CB622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97.49</w:t>
            </w:r>
          </w:p>
        </w:tc>
        <w:tc>
          <w:tcPr>
            <w:tcW w:w="720" w:type="dxa"/>
            <w:noWrap/>
            <w:hideMark/>
          </w:tcPr>
          <w:p w14:paraId="09CB622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1060" w:type="dxa"/>
            <w:noWrap/>
            <w:hideMark/>
          </w:tcPr>
          <w:p w14:paraId="09CB622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1.35</w:t>
            </w:r>
          </w:p>
        </w:tc>
        <w:tc>
          <w:tcPr>
            <w:tcW w:w="773" w:type="dxa"/>
            <w:noWrap/>
            <w:hideMark/>
          </w:tcPr>
          <w:p w14:paraId="09CB622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23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23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23B" w14:textId="77777777" w:rsidTr="004C1876">
        <w:trPr>
          <w:trHeight w:val="255"/>
        </w:trPr>
        <w:tc>
          <w:tcPr>
            <w:tcW w:w="2740" w:type="dxa"/>
            <w:noWrap/>
            <w:hideMark/>
          </w:tcPr>
          <w:p w14:paraId="09CB623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BRIMBANK</w:t>
            </w:r>
          </w:p>
        </w:tc>
        <w:tc>
          <w:tcPr>
            <w:tcW w:w="884" w:type="dxa"/>
            <w:noWrap/>
            <w:hideMark/>
          </w:tcPr>
          <w:p w14:paraId="09CB623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37240</w:t>
            </w:r>
          </w:p>
        </w:tc>
        <w:tc>
          <w:tcPr>
            <w:tcW w:w="1060" w:type="dxa"/>
            <w:noWrap/>
            <w:hideMark/>
          </w:tcPr>
          <w:p w14:paraId="09CB623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310960</w:t>
            </w:r>
          </w:p>
        </w:tc>
        <w:tc>
          <w:tcPr>
            <w:tcW w:w="720" w:type="dxa"/>
            <w:noWrap/>
            <w:hideMark/>
          </w:tcPr>
          <w:p w14:paraId="09CB623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55</w:t>
            </w:r>
          </w:p>
        </w:tc>
        <w:tc>
          <w:tcPr>
            <w:tcW w:w="1060" w:type="dxa"/>
            <w:noWrap/>
            <w:hideMark/>
          </w:tcPr>
          <w:p w14:paraId="09CB623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8852</w:t>
            </w:r>
          </w:p>
        </w:tc>
        <w:tc>
          <w:tcPr>
            <w:tcW w:w="773" w:type="dxa"/>
            <w:noWrap/>
            <w:hideMark/>
          </w:tcPr>
          <w:p w14:paraId="09CB623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23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23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244" w14:textId="77777777" w:rsidTr="004C1876">
        <w:trPr>
          <w:trHeight w:val="255"/>
        </w:trPr>
        <w:tc>
          <w:tcPr>
            <w:tcW w:w="2740" w:type="dxa"/>
            <w:noWrap/>
            <w:hideMark/>
          </w:tcPr>
          <w:p w14:paraId="09CB623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23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10.43</w:t>
            </w:r>
          </w:p>
        </w:tc>
        <w:tc>
          <w:tcPr>
            <w:tcW w:w="1060" w:type="dxa"/>
            <w:noWrap/>
            <w:hideMark/>
          </w:tcPr>
          <w:p w14:paraId="09CB623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87.08</w:t>
            </w:r>
          </w:p>
        </w:tc>
        <w:tc>
          <w:tcPr>
            <w:tcW w:w="720" w:type="dxa"/>
            <w:noWrap/>
            <w:hideMark/>
          </w:tcPr>
          <w:p w14:paraId="09CB623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24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2.48</w:t>
            </w:r>
          </w:p>
        </w:tc>
        <w:tc>
          <w:tcPr>
            <w:tcW w:w="773" w:type="dxa"/>
            <w:noWrap/>
            <w:hideMark/>
          </w:tcPr>
          <w:p w14:paraId="09CB624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884" w:type="dxa"/>
            <w:noWrap/>
            <w:hideMark/>
          </w:tcPr>
          <w:p w14:paraId="09CB624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24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24D" w14:textId="77777777" w:rsidTr="004C1876">
        <w:trPr>
          <w:trHeight w:val="255"/>
        </w:trPr>
        <w:tc>
          <w:tcPr>
            <w:tcW w:w="2740" w:type="dxa"/>
            <w:noWrap/>
            <w:hideMark/>
          </w:tcPr>
          <w:p w14:paraId="09CB624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BULOKE</w:t>
            </w:r>
          </w:p>
        </w:tc>
        <w:tc>
          <w:tcPr>
            <w:tcW w:w="884" w:type="dxa"/>
            <w:noWrap/>
            <w:hideMark/>
          </w:tcPr>
          <w:p w14:paraId="09CB624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w:t>
            </w:r>
          </w:p>
        </w:tc>
        <w:tc>
          <w:tcPr>
            <w:tcW w:w="1060" w:type="dxa"/>
            <w:noWrap/>
            <w:hideMark/>
          </w:tcPr>
          <w:p w14:paraId="09CB624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200</w:t>
            </w:r>
          </w:p>
        </w:tc>
        <w:tc>
          <w:tcPr>
            <w:tcW w:w="720" w:type="dxa"/>
            <w:noWrap/>
            <w:hideMark/>
          </w:tcPr>
          <w:p w14:paraId="09CB624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78</w:t>
            </w:r>
          </w:p>
        </w:tc>
        <w:tc>
          <w:tcPr>
            <w:tcW w:w="1060" w:type="dxa"/>
            <w:noWrap/>
            <w:hideMark/>
          </w:tcPr>
          <w:p w14:paraId="09CB624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33568</w:t>
            </w:r>
          </w:p>
        </w:tc>
        <w:tc>
          <w:tcPr>
            <w:tcW w:w="773" w:type="dxa"/>
            <w:noWrap/>
            <w:hideMark/>
          </w:tcPr>
          <w:p w14:paraId="09CB624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w:t>
            </w:r>
          </w:p>
        </w:tc>
        <w:tc>
          <w:tcPr>
            <w:tcW w:w="884" w:type="dxa"/>
            <w:noWrap/>
            <w:hideMark/>
          </w:tcPr>
          <w:p w14:paraId="09CB624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25</w:t>
            </w:r>
          </w:p>
        </w:tc>
        <w:tc>
          <w:tcPr>
            <w:tcW w:w="1180" w:type="dxa"/>
            <w:noWrap/>
            <w:hideMark/>
          </w:tcPr>
          <w:p w14:paraId="09CB624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49858</w:t>
            </w:r>
          </w:p>
        </w:tc>
      </w:tr>
      <w:tr w:rsidR="004C1876" w:rsidRPr="004C1876" w14:paraId="09CB6256" w14:textId="77777777" w:rsidTr="004C1876">
        <w:trPr>
          <w:trHeight w:val="255"/>
        </w:trPr>
        <w:tc>
          <w:tcPr>
            <w:tcW w:w="2740" w:type="dxa"/>
            <w:noWrap/>
            <w:hideMark/>
          </w:tcPr>
          <w:p w14:paraId="09CB624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24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060" w:type="dxa"/>
            <w:noWrap/>
            <w:hideMark/>
          </w:tcPr>
          <w:p w14:paraId="09CB625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0.24</w:t>
            </w:r>
          </w:p>
        </w:tc>
        <w:tc>
          <w:tcPr>
            <w:tcW w:w="720" w:type="dxa"/>
            <w:noWrap/>
            <w:hideMark/>
          </w:tcPr>
          <w:p w14:paraId="09CB625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0.09</w:t>
            </w:r>
          </w:p>
        </w:tc>
        <w:tc>
          <w:tcPr>
            <w:tcW w:w="1060" w:type="dxa"/>
            <w:noWrap/>
            <w:hideMark/>
          </w:tcPr>
          <w:p w14:paraId="09CB625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40.09</w:t>
            </w:r>
          </w:p>
        </w:tc>
        <w:tc>
          <w:tcPr>
            <w:tcW w:w="773" w:type="dxa"/>
            <w:noWrap/>
            <w:hideMark/>
          </w:tcPr>
          <w:p w14:paraId="09CB625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884" w:type="dxa"/>
            <w:noWrap/>
            <w:hideMark/>
          </w:tcPr>
          <w:p w14:paraId="09CB625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180" w:type="dxa"/>
            <w:noWrap/>
            <w:hideMark/>
          </w:tcPr>
          <w:p w14:paraId="09CB625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59.54</w:t>
            </w:r>
          </w:p>
        </w:tc>
      </w:tr>
      <w:tr w:rsidR="004C1876" w:rsidRPr="004C1876" w14:paraId="09CB625F" w14:textId="77777777" w:rsidTr="004C1876">
        <w:trPr>
          <w:trHeight w:val="255"/>
        </w:trPr>
        <w:tc>
          <w:tcPr>
            <w:tcW w:w="2740" w:type="dxa"/>
            <w:noWrap/>
            <w:hideMark/>
          </w:tcPr>
          <w:p w14:paraId="09CB625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CAMPASPE</w:t>
            </w:r>
          </w:p>
        </w:tc>
        <w:tc>
          <w:tcPr>
            <w:tcW w:w="884" w:type="dxa"/>
            <w:noWrap/>
            <w:hideMark/>
          </w:tcPr>
          <w:p w14:paraId="09CB625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17</w:t>
            </w:r>
          </w:p>
        </w:tc>
        <w:tc>
          <w:tcPr>
            <w:tcW w:w="1060" w:type="dxa"/>
            <w:noWrap/>
            <w:hideMark/>
          </w:tcPr>
          <w:p w14:paraId="09CB625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957</w:t>
            </w:r>
          </w:p>
        </w:tc>
        <w:tc>
          <w:tcPr>
            <w:tcW w:w="720" w:type="dxa"/>
            <w:noWrap/>
            <w:hideMark/>
          </w:tcPr>
          <w:p w14:paraId="09CB625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70</w:t>
            </w:r>
          </w:p>
        </w:tc>
        <w:tc>
          <w:tcPr>
            <w:tcW w:w="1060" w:type="dxa"/>
            <w:noWrap/>
            <w:hideMark/>
          </w:tcPr>
          <w:p w14:paraId="09CB625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70045</w:t>
            </w:r>
          </w:p>
        </w:tc>
        <w:tc>
          <w:tcPr>
            <w:tcW w:w="773" w:type="dxa"/>
            <w:noWrap/>
            <w:hideMark/>
          </w:tcPr>
          <w:p w14:paraId="09CB625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23</w:t>
            </w:r>
          </w:p>
        </w:tc>
        <w:tc>
          <w:tcPr>
            <w:tcW w:w="884" w:type="dxa"/>
            <w:noWrap/>
            <w:hideMark/>
          </w:tcPr>
          <w:p w14:paraId="09CB625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57018</w:t>
            </w:r>
          </w:p>
        </w:tc>
        <w:tc>
          <w:tcPr>
            <w:tcW w:w="1180" w:type="dxa"/>
            <w:noWrap/>
            <w:hideMark/>
          </w:tcPr>
          <w:p w14:paraId="09CB625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72857</w:t>
            </w:r>
          </w:p>
        </w:tc>
      </w:tr>
      <w:tr w:rsidR="004C1876" w:rsidRPr="004C1876" w14:paraId="09CB6268" w14:textId="77777777" w:rsidTr="004C1876">
        <w:trPr>
          <w:trHeight w:val="255"/>
        </w:trPr>
        <w:tc>
          <w:tcPr>
            <w:tcW w:w="2740" w:type="dxa"/>
            <w:noWrap/>
            <w:hideMark/>
          </w:tcPr>
          <w:p w14:paraId="09CB626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26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26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0.48</w:t>
            </w:r>
          </w:p>
        </w:tc>
        <w:tc>
          <w:tcPr>
            <w:tcW w:w="720" w:type="dxa"/>
            <w:noWrap/>
            <w:hideMark/>
          </w:tcPr>
          <w:p w14:paraId="09CB626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060" w:type="dxa"/>
            <w:noWrap/>
            <w:hideMark/>
          </w:tcPr>
          <w:p w14:paraId="09CB626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34.85</w:t>
            </w:r>
          </w:p>
        </w:tc>
        <w:tc>
          <w:tcPr>
            <w:tcW w:w="773" w:type="dxa"/>
            <w:noWrap/>
            <w:hideMark/>
          </w:tcPr>
          <w:p w14:paraId="09CB626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884" w:type="dxa"/>
            <w:noWrap/>
            <w:hideMark/>
          </w:tcPr>
          <w:p w14:paraId="09CB626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28.37</w:t>
            </w:r>
          </w:p>
        </w:tc>
        <w:tc>
          <w:tcPr>
            <w:tcW w:w="1180" w:type="dxa"/>
            <w:noWrap/>
            <w:hideMark/>
          </w:tcPr>
          <w:p w14:paraId="09CB626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36.25</w:t>
            </w:r>
          </w:p>
        </w:tc>
      </w:tr>
      <w:tr w:rsidR="004C1876" w:rsidRPr="004C1876" w14:paraId="09CB6271" w14:textId="77777777" w:rsidTr="004C1876">
        <w:trPr>
          <w:trHeight w:val="255"/>
        </w:trPr>
        <w:tc>
          <w:tcPr>
            <w:tcW w:w="2740" w:type="dxa"/>
            <w:noWrap/>
            <w:hideMark/>
          </w:tcPr>
          <w:p w14:paraId="09CB626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CARDINIA</w:t>
            </w:r>
          </w:p>
        </w:tc>
        <w:tc>
          <w:tcPr>
            <w:tcW w:w="884" w:type="dxa"/>
            <w:noWrap/>
            <w:hideMark/>
          </w:tcPr>
          <w:p w14:paraId="09CB626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66012</w:t>
            </w:r>
          </w:p>
        </w:tc>
        <w:tc>
          <w:tcPr>
            <w:tcW w:w="1060" w:type="dxa"/>
            <w:noWrap/>
            <w:hideMark/>
          </w:tcPr>
          <w:p w14:paraId="09CB626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129395</w:t>
            </w:r>
          </w:p>
        </w:tc>
        <w:tc>
          <w:tcPr>
            <w:tcW w:w="720" w:type="dxa"/>
            <w:noWrap/>
            <w:hideMark/>
          </w:tcPr>
          <w:p w14:paraId="09CB626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52</w:t>
            </w:r>
          </w:p>
        </w:tc>
        <w:tc>
          <w:tcPr>
            <w:tcW w:w="1060" w:type="dxa"/>
            <w:noWrap/>
            <w:hideMark/>
          </w:tcPr>
          <w:p w14:paraId="09CB626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49113</w:t>
            </w:r>
          </w:p>
        </w:tc>
        <w:tc>
          <w:tcPr>
            <w:tcW w:w="773" w:type="dxa"/>
            <w:noWrap/>
            <w:hideMark/>
          </w:tcPr>
          <w:p w14:paraId="09CB626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w:t>
            </w:r>
          </w:p>
        </w:tc>
        <w:tc>
          <w:tcPr>
            <w:tcW w:w="884" w:type="dxa"/>
            <w:noWrap/>
            <w:hideMark/>
          </w:tcPr>
          <w:p w14:paraId="09CB626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18025</w:t>
            </w:r>
          </w:p>
        </w:tc>
        <w:tc>
          <w:tcPr>
            <w:tcW w:w="1180" w:type="dxa"/>
            <w:noWrap/>
            <w:hideMark/>
          </w:tcPr>
          <w:p w14:paraId="09CB627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w:t>
            </w:r>
          </w:p>
        </w:tc>
      </w:tr>
      <w:tr w:rsidR="004C1876" w:rsidRPr="004C1876" w14:paraId="09CB627A" w14:textId="77777777" w:rsidTr="004C1876">
        <w:trPr>
          <w:trHeight w:val="255"/>
        </w:trPr>
        <w:tc>
          <w:tcPr>
            <w:tcW w:w="2740" w:type="dxa"/>
            <w:noWrap/>
            <w:hideMark/>
          </w:tcPr>
          <w:p w14:paraId="09CB627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27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25.14</w:t>
            </w:r>
          </w:p>
        </w:tc>
        <w:tc>
          <w:tcPr>
            <w:tcW w:w="1060" w:type="dxa"/>
            <w:noWrap/>
            <w:hideMark/>
          </w:tcPr>
          <w:p w14:paraId="09CB627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49.27</w:t>
            </w:r>
          </w:p>
        </w:tc>
        <w:tc>
          <w:tcPr>
            <w:tcW w:w="720" w:type="dxa"/>
            <w:noWrap/>
            <w:hideMark/>
          </w:tcPr>
          <w:p w14:paraId="09CB627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27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18.70</w:t>
            </w:r>
          </w:p>
        </w:tc>
        <w:tc>
          <w:tcPr>
            <w:tcW w:w="773" w:type="dxa"/>
            <w:noWrap/>
            <w:hideMark/>
          </w:tcPr>
          <w:p w14:paraId="09CB627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884" w:type="dxa"/>
            <w:noWrap/>
            <w:hideMark/>
          </w:tcPr>
          <w:p w14:paraId="09CB627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6.86</w:t>
            </w:r>
          </w:p>
        </w:tc>
        <w:tc>
          <w:tcPr>
            <w:tcW w:w="1180" w:type="dxa"/>
            <w:noWrap/>
            <w:hideMark/>
          </w:tcPr>
          <w:p w14:paraId="09CB627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r>
      <w:tr w:rsidR="004C1876" w:rsidRPr="004C1876" w14:paraId="09CB6283" w14:textId="77777777" w:rsidTr="004C1876">
        <w:trPr>
          <w:trHeight w:val="255"/>
        </w:trPr>
        <w:tc>
          <w:tcPr>
            <w:tcW w:w="2740" w:type="dxa"/>
            <w:noWrap/>
            <w:hideMark/>
          </w:tcPr>
          <w:p w14:paraId="09CB627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CASEY</w:t>
            </w:r>
          </w:p>
        </w:tc>
        <w:tc>
          <w:tcPr>
            <w:tcW w:w="884" w:type="dxa"/>
            <w:noWrap/>
            <w:hideMark/>
          </w:tcPr>
          <w:p w14:paraId="09CB627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116348</w:t>
            </w:r>
          </w:p>
        </w:tc>
        <w:tc>
          <w:tcPr>
            <w:tcW w:w="1060" w:type="dxa"/>
            <w:noWrap/>
            <w:hideMark/>
          </w:tcPr>
          <w:p w14:paraId="09CB627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391874</w:t>
            </w:r>
          </w:p>
        </w:tc>
        <w:tc>
          <w:tcPr>
            <w:tcW w:w="720" w:type="dxa"/>
            <w:noWrap/>
            <w:hideMark/>
          </w:tcPr>
          <w:p w14:paraId="09CB627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65</w:t>
            </w:r>
          </w:p>
        </w:tc>
        <w:tc>
          <w:tcPr>
            <w:tcW w:w="1060" w:type="dxa"/>
            <w:noWrap/>
            <w:hideMark/>
          </w:tcPr>
          <w:p w14:paraId="09CB627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25533</w:t>
            </w:r>
          </w:p>
        </w:tc>
        <w:tc>
          <w:tcPr>
            <w:tcW w:w="773" w:type="dxa"/>
            <w:noWrap/>
            <w:hideMark/>
          </w:tcPr>
          <w:p w14:paraId="09CB628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28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3964</w:t>
            </w:r>
          </w:p>
        </w:tc>
        <w:tc>
          <w:tcPr>
            <w:tcW w:w="1180" w:type="dxa"/>
            <w:noWrap/>
            <w:hideMark/>
          </w:tcPr>
          <w:p w14:paraId="09CB628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28C" w14:textId="77777777" w:rsidTr="004C1876">
        <w:trPr>
          <w:trHeight w:val="255"/>
        </w:trPr>
        <w:tc>
          <w:tcPr>
            <w:tcW w:w="2740" w:type="dxa"/>
            <w:noWrap/>
            <w:hideMark/>
          </w:tcPr>
          <w:p w14:paraId="09CB628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28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21.63</w:t>
            </w:r>
          </w:p>
        </w:tc>
        <w:tc>
          <w:tcPr>
            <w:tcW w:w="1060" w:type="dxa"/>
            <w:noWrap/>
            <w:hideMark/>
          </w:tcPr>
          <w:p w14:paraId="09CB628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72.87</w:t>
            </w:r>
          </w:p>
        </w:tc>
        <w:tc>
          <w:tcPr>
            <w:tcW w:w="720" w:type="dxa"/>
            <w:noWrap/>
            <w:hideMark/>
          </w:tcPr>
          <w:p w14:paraId="09CB628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28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4.75</w:t>
            </w:r>
          </w:p>
        </w:tc>
        <w:tc>
          <w:tcPr>
            <w:tcW w:w="773" w:type="dxa"/>
            <w:noWrap/>
            <w:hideMark/>
          </w:tcPr>
          <w:p w14:paraId="09CB628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884" w:type="dxa"/>
            <w:noWrap/>
            <w:hideMark/>
          </w:tcPr>
          <w:p w14:paraId="09CB628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0.74</w:t>
            </w:r>
          </w:p>
        </w:tc>
        <w:tc>
          <w:tcPr>
            <w:tcW w:w="1180" w:type="dxa"/>
            <w:noWrap/>
            <w:hideMark/>
          </w:tcPr>
          <w:p w14:paraId="09CB628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r>
      <w:tr w:rsidR="004C1876" w:rsidRPr="004C1876" w14:paraId="09CB6295" w14:textId="77777777" w:rsidTr="004C1876">
        <w:trPr>
          <w:trHeight w:val="255"/>
        </w:trPr>
        <w:tc>
          <w:tcPr>
            <w:tcW w:w="2740" w:type="dxa"/>
            <w:noWrap/>
            <w:hideMark/>
          </w:tcPr>
          <w:p w14:paraId="09CB628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CENTRAL GOLDFIELDS</w:t>
            </w:r>
          </w:p>
        </w:tc>
        <w:tc>
          <w:tcPr>
            <w:tcW w:w="884" w:type="dxa"/>
            <w:noWrap/>
            <w:hideMark/>
          </w:tcPr>
          <w:p w14:paraId="09CB628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24</w:t>
            </w:r>
          </w:p>
        </w:tc>
        <w:tc>
          <w:tcPr>
            <w:tcW w:w="1060" w:type="dxa"/>
            <w:noWrap/>
            <w:hideMark/>
          </w:tcPr>
          <w:p w14:paraId="09CB628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15235</w:t>
            </w:r>
          </w:p>
        </w:tc>
        <w:tc>
          <w:tcPr>
            <w:tcW w:w="720" w:type="dxa"/>
            <w:noWrap/>
            <w:hideMark/>
          </w:tcPr>
          <w:p w14:paraId="09CB629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115</w:t>
            </w:r>
          </w:p>
        </w:tc>
        <w:tc>
          <w:tcPr>
            <w:tcW w:w="1060" w:type="dxa"/>
            <w:noWrap/>
            <w:hideMark/>
          </w:tcPr>
          <w:p w14:paraId="09CB629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67440</w:t>
            </w:r>
          </w:p>
        </w:tc>
        <w:tc>
          <w:tcPr>
            <w:tcW w:w="773" w:type="dxa"/>
            <w:noWrap/>
            <w:hideMark/>
          </w:tcPr>
          <w:p w14:paraId="09CB629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435</w:t>
            </w:r>
          </w:p>
        </w:tc>
        <w:tc>
          <w:tcPr>
            <w:tcW w:w="884" w:type="dxa"/>
            <w:noWrap/>
            <w:hideMark/>
          </w:tcPr>
          <w:p w14:paraId="09CB629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27</w:t>
            </w:r>
          </w:p>
        </w:tc>
        <w:tc>
          <w:tcPr>
            <w:tcW w:w="1180" w:type="dxa"/>
            <w:noWrap/>
            <w:hideMark/>
          </w:tcPr>
          <w:p w14:paraId="09CB629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108056</w:t>
            </w:r>
          </w:p>
        </w:tc>
      </w:tr>
      <w:tr w:rsidR="004C1876" w:rsidRPr="004C1876" w14:paraId="09CB629E" w14:textId="77777777" w:rsidTr="004C1876">
        <w:trPr>
          <w:trHeight w:val="255"/>
        </w:trPr>
        <w:tc>
          <w:tcPr>
            <w:tcW w:w="2740" w:type="dxa"/>
            <w:noWrap/>
            <w:hideMark/>
          </w:tcPr>
          <w:p w14:paraId="09CB629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29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29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7.96</w:t>
            </w:r>
          </w:p>
        </w:tc>
        <w:tc>
          <w:tcPr>
            <w:tcW w:w="720" w:type="dxa"/>
            <w:noWrap/>
            <w:hideMark/>
          </w:tcPr>
          <w:p w14:paraId="09CB629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0.06</w:t>
            </w:r>
          </w:p>
        </w:tc>
        <w:tc>
          <w:tcPr>
            <w:tcW w:w="1060" w:type="dxa"/>
            <w:noWrap/>
            <w:hideMark/>
          </w:tcPr>
          <w:p w14:paraId="09CB629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35.25</w:t>
            </w:r>
          </w:p>
        </w:tc>
        <w:tc>
          <w:tcPr>
            <w:tcW w:w="773" w:type="dxa"/>
            <w:noWrap/>
            <w:hideMark/>
          </w:tcPr>
          <w:p w14:paraId="09CB629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0.23</w:t>
            </w:r>
          </w:p>
        </w:tc>
        <w:tc>
          <w:tcPr>
            <w:tcW w:w="884" w:type="dxa"/>
            <w:noWrap/>
            <w:hideMark/>
          </w:tcPr>
          <w:p w14:paraId="09CB629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180" w:type="dxa"/>
            <w:noWrap/>
            <w:hideMark/>
          </w:tcPr>
          <w:p w14:paraId="09CB629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56.48</w:t>
            </w:r>
          </w:p>
        </w:tc>
      </w:tr>
      <w:tr w:rsidR="004C1876" w:rsidRPr="004C1876" w14:paraId="09CB62A7" w14:textId="77777777" w:rsidTr="004C1876">
        <w:trPr>
          <w:trHeight w:val="255"/>
        </w:trPr>
        <w:tc>
          <w:tcPr>
            <w:tcW w:w="2740" w:type="dxa"/>
            <w:noWrap/>
            <w:hideMark/>
          </w:tcPr>
          <w:p w14:paraId="09CB629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COLAC OTWAY</w:t>
            </w:r>
          </w:p>
        </w:tc>
        <w:tc>
          <w:tcPr>
            <w:tcW w:w="884" w:type="dxa"/>
            <w:noWrap/>
            <w:hideMark/>
          </w:tcPr>
          <w:p w14:paraId="09CB62A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30</w:t>
            </w:r>
          </w:p>
        </w:tc>
        <w:tc>
          <w:tcPr>
            <w:tcW w:w="1060" w:type="dxa"/>
            <w:noWrap/>
            <w:hideMark/>
          </w:tcPr>
          <w:p w14:paraId="09CB62A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3700</w:t>
            </w:r>
          </w:p>
        </w:tc>
        <w:tc>
          <w:tcPr>
            <w:tcW w:w="720" w:type="dxa"/>
            <w:noWrap/>
            <w:hideMark/>
          </w:tcPr>
          <w:p w14:paraId="09CB62A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39</w:t>
            </w:r>
          </w:p>
        </w:tc>
        <w:tc>
          <w:tcPr>
            <w:tcW w:w="1060" w:type="dxa"/>
            <w:noWrap/>
            <w:hideMark/>
          </w:tcPr>
          <w:p w14:paraId="09CB62A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122857</w:t>
            </w:r>
          </w:p>
        </w:tc>
        <w:tc>
          <w:tcPr>
            <w:tcW w:w="773" w:type="dxa"/>
            <w:noWrap/>
            <w:hideMark/>
          </w:tcPr>
          <w:p w14:paraId="09CB62A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64</w:t>
            </w:r>
          </w:p>
        </w:tc>
        <w:tc>
          <w:tcPr>
            <w:tcW w:w="884" w:type="dxa"/>
            <w:noWrap/>
            <w:hideMark/>
          </w:tcPr>
          <w:p w14:paraId="09CB62A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135</w:t>
            </w:r>
          </w:p>
        </w:tc>
        <w:tc>
          <w:tcPr>
            <w:tcW w:w="1180" w:type="dxa"/>
            <w:noWrap/>
            <w:hideMark/>
          </w:tcPr>
          <w:p w14:paraId="09CB62A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126601</w:t>
            </w:r>
          </w:p>
        </w:tc>
      </w:tr>
      <w:tr w:rsidR="004C1876" w:rsidRPr="004C1876" w14:paraId="09CB62B0" w14:textId="77777777" w:rsidTr="004C1876">
        <w:trPr>
          <w:trHeight w:val="255"/>
        </w:trPr>
        <w:tc>
          <w:tcPr>
            <w:tcW w:w="2740" w:type="dxa"/>
            <w:noWrap/>
            <w:hideMark/>
          </w:tcPr>
          <w:p w14:paraId="09CB62A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2A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2A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1.46</w:t>
            </w:r>
          </w:p>
        </w:tc>
        <w:tc>
          <w:tcPr>
            <w:tcW w:w="720" w:type="dxa"/>
            <w:noWrap/>
            <w:hideMark/>
          </w:tcPr>
          <w:p w14:paraId="09CB62A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2A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48.48</w:t>
            </w:r>
          </w:p>
        </w:tc>
        <w:tc>
          <w:tcPr>
            <w:tcW w:w="773" w:type="dxa"/>
            <w:noWrap/>
            <w:hideMark/>
          </w:tcPr>
          <w:p w14:paraId="09CB62A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884" w:type="dxa"/>
            <w:noWrap/>
            <w:hideMark/>
          </w:tcPr>
          <w:p w14:paraId="09CB62A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0.05</w:t>
            </w:r>
          </w:p>
        </w:tc>
        <w:tc>
          <w:tcPr>
            <w:tcW w:w="1180" w:type="dxa"/>
            <w:noWrap/>
            <w:hideMark/>
          </w:tcPr>
          <w:p w14:paraId="09CB62A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49.96</w:t>
            </w:r>
          </w:p>
        </w:tc>
      </w:tr>
      <w:tr w:rsidR="004C1876" w:rsidRPr="004C1876" w14:paraId="09CB62B9" w14:textId="77777777" w:rsidTr="004C1876">
        <w:trPr>
          <w:trHeight w:val="255"/>
        </w:trPr>
        <w:tc>
          <w:tcPr>
            <w:tcW w:w="2740" w:type="dxa"/>
            <w:noWrap/>
            <w:hideMark/>
          </w:tcPr>
          <w:p w14:paraId="09CB62B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CORANGAMITE</w:t>
            </w:r>
          </w:p>
        </w:tc>
        <w:tc>
          <w:tcPr>
            <w:tcW w:w="884" w:type="dxa"/>
            <w:noWrap/>
            <w:hideMark/>
          </w:tcPr>
          <w:p w14:paraId="09CB62B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34</w:t>
            </w:r>
          </w:p>
        </w:tc>
        <w:tc>
          <w:tcPr>
            <w:tcW w:w="1060" w:type="dxa"/>
            <w:noWrap/>
            <w:hideMark/>
          </w:tcPr>
          <w:p w14:paraId="09CB62B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4940</w:t>
            </w:r>
          </w:p>
        </w:tc>
        <w:tc>
          <w:tcPr>
            <w:tcW w:w="720" w:type="dxa"/>
            <w:noWrap/>
            <w:hideMark/>
          </w:tcPr>
          <w:p w14:paraId="09CB62B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30</w:t>
            </w:r>
          </w:p>
        </w:tc>
        <w:tc>
          <w:tcPr>
            <w:tcW w:w="1060" w:type="dxa"/>
            <w:noWrap/>
            <w:hideMark/>
          </w:tcPr>
          <w:p w14:paraId="09CB62B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51290</w:t>
            </w:r>
          </w:p>
        </w:tc>
        <w:tc>
          <w:tcPr>
            <w:tcW w:w="773" w:type="dxa"/>
            <w:noWrap/>
            <w:hideMark/>
          </w:tcPr>
          <w:p w14:paraId="09CB62B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44</w:t>
            </w:r>
          </w:p>
        </w:tc>
        <w:tc>
          <w:tcPr>
            <w:tcW w:w="884" w:type="dxa"/>
            <w:noWrap/>
            <w:hideMark/>
          </w:tcPr>
          <w:p w14:paraId="09CB62B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57</w:t>
            </w:r>
          </w:p>
        </w:tc>
        <w:tc>
          <w:tcPr>
            <w:tcW w:w="1180" w:type="dxa"/>
            <w:noWrap/>
            <w:hideMark/>
          </w:tcPr>
          <w:p w14:paraId="09CB62B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85912</w:t>
            </w:r>
          </w:p>
        </w:tc>
      </w:tr>
      <w:tr w:rsidR="004C1876" w:rsidRPr="004C1876" w14:paraId="09CB62C2" w14:textId="77777777" w:rsidTr="004C1876">
        <w:trPr>
          <w:trHeight w:val="255"/>
        </w:trPr>
        <w:tc>
          <w:tcPr>
            <w:tcW w:w="2740" w:type="dxa"/>
            <w:noWrap/>
            <w:hideMark/>
          </w:tcPr>
          <w:p w14:paraId="09CB62B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2B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2B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3.47</w:t>
            </w:r>
          </w:p>
        </w:tc>
        <w:tc>
          <w:tcPr>
            <w:tcW w:w="720" w:type="dxa"/>
            <w:noWrap/>
            <w:hideMark/>
          </w:tcPr>
          <w:p w14:paraId="09CB62B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2B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36.04</w:t>
            </w:r>
          </w:p>
        </w:tc>
        <w:tc>
          <w:tcPr>
            <w:tcW w:w="773" w:type="dxa"/>
            <w:noWrap/>
            <w:hideMark/>
          </w:tcPr>
          <w:p w14:paraId="09CB62B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884" w:type="dxa"/>
            <w:noWrap/>
            <w:hideMark/>
          </w:tcPr>
          <w:p w14:paraId="09CB62C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1180" w:type="dxa"/>
            <w:noWrap/>
            <w:hideMark/>
          </w:tcPr>
          <w:p w14:paraId="09CB62C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60.37</w:t>
            </w:r>
          </w:p>
        </w:tc>
      </w:tr>
      <w:tr w:rsidR="004C1876" w:rsidRPr="004C1876" w14:paraId="09CB62CB" w14:textId="77777777" w:rsidTr="004C1876">
        <w:trPr>
          <w:trHeight w:val="255"/>
        </w:trPr>
        <w:tc>
          <w:tcPr>
            <w:tcW w:w="2740" w:type="dxa"/>
            <w:noWrap/>
            <w:hideMark/>
          </w:tcPr>
          <w:p w14:paraId="09CB62C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DAREBIN</w:t>
            </w:r>
          </w:p>
        </w:tc>
        <w:tc>
          <w:tcPr>
            <w:tcW w:w="884" w:type="dxa"/>
            <w:noWrap/>
            <w:hideMark/>
          </w:tcPr>
          <w:p w14:paraId="09CB62C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4589</w:t>
            </w:r>
          </w:p>
        </w:tc>
        <w:tc>
          <w:tcPr>
            <w:tcW w:w="1060" w:type="dxa"/>
            <w:noWrap/>
            <w:hideMark/>
          </w:tcPr>
          <w:p w14:paraId="09CB62C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273595</w:t>
            </w:r>
          </w:p>
        </w:tc>
        <w:tc>
          <w:tcPr>
            <w:tcW w:w="720" w:type="dxa"/>
            <w:noWrap/>
            <w:hideMark/>
          </w:tcPr>
          <w:p w14:paraId="09CB62C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97</w:t>
            </w:r>
          </w:p>
        </w:tc>
        <w:tc>
          <w:tcPr>
            <w:tcW w:w="1060" w:type="dxa"/>
            <w:noWrap/>
            <w:hideMark/>
          </w:tcPr>
          <w:p w14:paraId="09CB62C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4838</w:t>
            </w:r>
          </w:p>
        </w:tc>
        <w:tc>
          <w:tcPr>
            <w:tcW w:w="773" w:type="dxa"/>
            <w:noWrap/>
            <w:hideMark/>
          </w:tcPr>
          <w:p w14:paraId="09CB62C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2C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2C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2D4" w14:textId="77777777" w:rsidTr="004C1876">
        <w:trPr>
          <w:trHeight w:val="255"/>
        </w:trPr>
        <w:tc>
          <w:tcPr>
            <w:tcW w:w="2740" w:type="dxa"/>
            <w:noWrap/>
            <w:hideMark/>
          </w:tcPr>
          <w:p w14:paraId="09CB62C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2C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1.62</w:t>
            </w:r>
          </w:p>
        </w:tc>
        <w:tc>
          <w:tcPr>
            <w:tcW w:w="1060" w:type="dxa"/>
            <w:noWrap/>
            <w:hideMark/>
          </w:tcPr>
          <w:p w14:paraId="09CB62C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96.64</w:t>
            </w:r>
          </w:p>
        </w:tc>
        <w:tc>
          <w:tcPr>
            <w:tcW w:w="720" w:type="dxa"/>
            <w:noWrap/>
            <w:hideMark/>
          </w:tcPr>
          <w:p w14:paraId="09CB62C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060" w:type="dxa"/>
            <w:noWrap/>
            <w:hideMark/>
          </w:tcPr>
          <w:p w14:paraId="09CB62D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1.71</w:t>
            </w:r>
          </w:p>
        </w:tc>
        <w:tc>
          <w:tcPr>
            <w:tcW w:w="773" w:type="dxa"/>
            <w:noWrap/>
            <w:hideMark/>
          </w:tcPr>
          <w:p w14:paraId="09CB62D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2D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2D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2DD" w14:textId="77777777" w:rsidTr="004C1876">
        <w:trPr>
          <w:trHeight w:val="255"/>
        </w:trPr>
        <w:tc>
          <w:tcPr>
            <w:tcW w:w="2740" w:type="dxa"/>
            <w:noWrap/>
            <w:hideMark/>
          </w:tcPr>
          <w:p w14:paraId="09CB62D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EAST GIPPSLAND</w:t>
            </w:r>
          </w:p>
        </w:tc>
        <w:tc>
          <w:tcPr>
            <w:tcW w:w="884" w:type="dxa"/>
            <w:noWrap/>
            <w:hideMark/>
          </w:tcPr>
          <w:p w14:paraId="09CB62D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20</w:t>
            </w:r>
          </w:p>
        </w:tc>
        <w:tc>
          <w:tcPr>
            <w:tcW w:w="1060" w:type="dxa"/>
            <w:noWrap/>
            <w:hideMark/>
          </w:tcPr>
          <w:p w14:paraId="09CB62D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52467</w:t>
            </w:r>
          </w:p>
        </w:tc>
        <w:tc>
          <w:tcPr>
            <w:tcW w:w="720" w:type="dxa"/>
            <w:noWrap/>
            <w:hideMark/>
          </w:tcPr>
          <w:p w14:paraId="09CB62D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82</w:t>
            </w:r>
          </w:p>
        </w:tc>
        <w:tc>
          <w:tcPr>
            <w:tcW w:w="1060" w:type="dxa"/>
            <w:noWrap/>
            <w:hideMark/>
          </w:tcPr>
          <w:p w14:paraId="09CB62D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108225</w:t>
            </w:r>
          </w:p>
        </w:tc>
        <w:tc>
          <w:tcPr>
            <w:tcW w:w="773" w:type="dxa"/>
            <w:noWrap/>
            <w:hideMark/>
          </w:tcPr>
          <w:p w14:paraId="09CB62D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87</w:t>
            </w:r>
          </w:p>
        </w:tc>
        <w:tc>
          <w:tcPr>
            <w:tcW w:w="884" w:type="dxa"/>
            <w:noWrap/>
            <w:hideMark/>
          </w:tcPr>
          <w:p w14:paraId="09CB62D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499</w:t>
            </w:r>
          </w:p>
        </w:tc>
        <w:tc>
          <w:tcPr>
            <w:tcW w:w="1180" w:type="dxa"/>
            <w:noWrap/>
            <w:hideMark/>
          </w:tcPr>
          <w:p w14:paraId="09CB62D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380483</w:t>
            </w:r>
          </w:p>
        </w:tc>
      </w:tr>
      <w:tr w:rsidR="004C1876" w:rsidRPr="004C1876" w14:paraId="09CB62E6" w14:textId="77777777" w:rsidTr="004C1876">
        <w:trPr>
          <w:trHeight w:val="255"/>
        </w:trPr>
        <w:tc>
          <w:tcPr>
            <w:tcW w:w="2740" w:type="dxa"/>
            <w:noWrap/>
            <w:hideMark/>
          </w:tcPr>
          <w:p w14:paraId="09CB62D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2D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060" w:type="dxa"/>
            <w:noWrap/>
            <w:hideMark/>
          </w:tcPr>
          <w:p w14:paraId="09CB62E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9.68</w:t>
            </w:r>
          </w:p>
        </w:tc>
        <w:tc>
          <w:tcPr>
            <w:tcW w:w="720" w:type="dxa"/>
            <w:noWrap/>
            <w:hideMark/>
          </w:tcPr>
          <w:p w14:paraId="09CB62E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2E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19.97</w:t>
            </w:r>
          </w:p>
        </w:tc>
        <w:tc>
          <w:tcPr>
            <w:tcW w:w="773" w:type="dxa"/>
            <w:noWrap/>
            <w:hideMark/>
          </w:tcPr>
          <w:p w14:paraId="09CB62E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884" w:type="dxa"/>
            <w:noWrap/>
            <w:hideMark/>
          </w:tcPr>
          <w:p w14:paraId="09CB62E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0.09</w:t>
            </w:r>
          </w:p>
        </w:tc>
        <w:tc>
          <w:tcPr>
            <w:tcW w:w="1180" w:type="dxa"/>
            <w:noWrap/>
            <w:hideMark/>
          </w:tcPr>
          <w:p w14:paraId="09CB62E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70.22</w:t>
            </w:r>
          </w:p>
        </w:tc>
      </w:tr>
      <w:tr w:rsidR="004C1876" w:rsidRPr="004C1876" w14:paraId="09CB62EF" w14:textId="77777777" w:rsidTr="004C1876">
        <w:trPr>
          <w:trHeight w:val="255"/>
        </w:trPr>
        <w:tc>
          <w:tcPr>
            <w:tcW w:w="2740" w:type="dxa"/>
            <w:noWrap/>
            <w:hideMark/>
          </w:tcPr>
          <w:p w14:paraId="09CB62E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FRANKSTON</w:t>
            </w:r>
          </w:p>
        </w:tc>
        <w:tc>
          <w:tcPr>
            <w:tcW w:w="884" w:type="dxa"/>
            <w:noWrap/>
            <w:hideMark/>
          </w:tcPr>
          <w:p w14:paraId="09CB62E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32823</w:t>
            </w:r>
          </w:p>
        </w:tc>
        <w:tc>
          <w:tcPr>
            <w:tcW w:w="1060" w:type="dxa"/>
            <w:noWrap/>
            <w:hideMark/>
          </w:tcPr>
          <w:p w14:paraId="09CB62E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272914</w:t>
            </w:r>
          </w:p>
        </w:tc>
        <w:tc>
          <w:tcPr>
            <w:tcW w:w="720" w:type="dxa"/>
            <w:noWrap/>
            <w:hideMark/>
          </w:tcPr>
          <w:p w14:paraId="09CB62E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100</w:t>
            </w:r>
          </w:p>
        </w:tc>
        <w:tc>
          <w:tcPr>
            <w:tcW w:w="1060" w:type="dxa"/>
            <w:noWrap/>
            <w:hideMark/>
          </w:tcPr>
          <w:p w14:paraId="09CB62E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22537</w:t>
            </w:r>
          </w:p>
        </w:tc>
        <w:tc>
          <w:tcPr>
            <w:tcW w:w="773" w:type="dxa"/>
            <w:noWrap/>
            <w:hideMark/>
          </w:tcPr>
          <w:p w14:paraId="09CB62E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w:t>
            </w:r>
          </w:p>
        </w:tc>
        <w:tc>
          <w:tcPr>
            <w:tcW w:w="884" w:type="dxa"/>
            <w:noWrap/>
            <w:hideMark/>
          </w:tcPr>
          <w:p w14:paraId="09CB62E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2E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w:t>
            </w:r>
          </w:p>
        </w:tc>
      </w:tr>
      <w:tr w:rsidR="004C1876" w:rsidRPr="004C1876" w14:paraId="09CB62F8" w14:textId="77777777" w:rsidTr="004C1876">
        <w:trPr>
          <w:trHeight w:val="255"/>
        </w:trPr>
        <w:tc>
          <w:tcPr>
            <w:tcW w:w="2740" w:type="dxa"/>
            <w:noWrap/>
            <w:hideMark/>
          </w:tcPr>
          <w:p w14:paraId="09CB62F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2F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10.00</w:t>
            </w:r>
          </w:p>
        </w:tc>
        <w:tc>
          <w:tcPr>
            <w:tcW w:w="1060" w:type="dxa"/>
            <w:noWrap/>
            <w:hideMark/>
          </w:tcPr>
          <w:p w14:paraId="09CB62F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83.11</w:t>
            </w:r>
          </w:p>
        </w:tc>
        <w:tc>
          <w:tcPr>
            <w:tcW w:w="720" w:type="dxa"/>
            <w:noWrap/>
            <w:hideMark/>
          </w:tcPr>
          <w:p w14:paraId="09CB62F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060" w:type="dxa"/>
            <w:noWrap/>
            <w:hideMark/>
          </w:tcPr>
          <w:p w14:paraId="09CB62F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6.86</w:t>
            </w:r>
          </w:p>
        </w:tc>
        <w:tc>
          <w:tcPr>
            <w:tcW w:w="773" w:type="dxa"/>
            <w:noWrap/>
            <w:hideMark/>
          </w:tcPr>
          <w:p w14:paraId="09CB62F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884" w:type="dxa"/>
            <w:noWrap/>
            <w:hideMark/>
          </w:tcPr>
          <w:p w14:paraId="09CB62F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1180" w:type="dxa"/>
            <w:noWrap/>
            <w:hideMark/>
          </w:tcPr>
          <w:p w14:paraId="09CB62F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r>
      <w:tr w:rsidR="004C1876" w:rsidRPr="004C1876" w14:paraId="09CB6301" w14:textId="77777777" w:rsidTr="004C1876">
        <w:trPr>
          <w:trHeight w:val="255"/>
        </w:trPr>
        <w:tc>
          <w:tcPr>
            <w:tcW w:w="2740" w:type="dxa"/>
            <w:noWrap/>
            <w:hideMark/>
          </w:tcPr>
          <w:p w14:paraId="09CB62F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GANNAWARRA</w:t>
            </w:r>
          </w:p>
        </w:tc>
        <w:tc>
          <w:tcPr>
            <w:tcW w:w="884" w:type="dxa"/>
            <w:noWrap/>
            <w:hideMark/>
          </w:tcPr>
          <w:p w14:paraId="09CB62F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w:t>
            </w:r>
          </w:p>
        </w:tc>
        <w:tc>
          <w:tcPr>
            <w:tcW w:w="1060" w:type="dxa"/>
            <w:noWrap/>
            <w:hideMark/>
          </w:tcPr>
          <w:p w14:paraId="09CB62F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4655</w:t>
            </w:r>
          </w:p>
        </w:tc>
        <w:tc>
          <w:tcPr>
            <w:tcW w:w="720" w:type="dxa"/>
            <w:noWrap/>
            <w:hideMark/>
          </w:tcPr>
          <w:p w14:paraId="09CB62F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19</w:t>
            </w:r>
          </w:p>
        </w:tc>
        <w:tc>
          <w:tcPr>
            <w:tcW w:w="1060" w:type="dxa"/>
            <w:noWrap/>
            <w:hideMark/>
          </w:tcPr>
          <w:p w14:paraId="09CB62F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36646</w:t>
            </w:r>
          </w:p>
        </w:tc>
        <w:tc>
          <w:tcPr>
            <w:tcW w:w="773" w:type="dxa"/>
            <w:noWrap/>
            <w:hideMark/>
          </w:tcPr>
          <w:p w14:paraId="09CB62F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2F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56941</w:t>
            </w:r>
          </w:p>
        </w:tc>
        <w:tc>
          <w:tcPr>
            <w:tcW w:w="1180" w:type="dxa"/>
            <w:noWrap/>
            <w:hideMark/>
          </w:tcPr>
          <w:p w14:paraId="09CB630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167519</w:t>
            </w:r>
          </w:p>
        </w:tc>
      </w:tr>
      <w:tr w:rsidR="004C1876" w:rsidRPr="004C1876" w14:paraId="09CB630A" w14:textId="77777777" w:rsidTr="004C1876">
        <w:trPr>
          <w:trHeight w:val="255"/>
        </w:trPr>
        <w:tc>
          <w:tcPr>
            <w:tcW w:w="2740" w:type="dxa"/>
            <w:noWrap/>
            <w:hideMark/>
          </w:tcPr>
          <w:p w14:paraId="09CB630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30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060" w:type="dxa"/>
            <w:noWrap/>
            <w:hideMark/>
          </w:tcPr>
          <w:p w14:paraId="09CB630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1.75</w:t>
            </w:r>
          </w:p>
        </w:tc>
        <w:tc>
          <w:tcPr>
            <w:tcW w:w="720" w:type="dxa"/>
            <w:noWrap/>
            <w:hideMark/>
          </w:tcPr>
          <w:p w14:paraId="09CB630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30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13.79</w:t>
            </w:r>
          </w:p>
        </w:tc>
        <w:tc>
          <w:tcPr>
            <w:tcW w:w="773" w:type="dxa"/>
            <w:noWrap/>
            <w:hideMark/>
          </w:tcPr>
          <w:p w14:paraId="09CB630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884" w:type="dxa"/>
            <w:noWrap/>
            <w:hideMark/>
          </w:tcPr>
          <w:p w14:paraId="09CB630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21.42</w:t>
            </w:r>
          </w:p>
        </w:tc>
        <w:tc>
          <w:tcPr>
            <w:tcW w:w="1180" w:type="dxa"/>
            <w:noWrap/>
            <w:hideMark/>
          </w:tcPr>
          <w:p w14:paraId="09CB630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63.03</w:t>
            </w:r>
          </w:p>
        </w:tc>
      </w:tr>
      <w:tr w:rsidR="004C1876" w:rsidRPr="004C1876" w14:paraId="09CB6313" w14:textId="77777777" w:rsidTr="004C1876">
        <w:trPr>
          <w:trHeight w:val="255"/>
        </w:trPr>
        <w:tc>
          <w:tcPr>
            <w:tcW w:w="2740" w:type="dxa"/>
            <w:noWrap/>
            <w:hideMark/>
          </w:tcPr>
          <w:p w14:paraId="09CB630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GLEN EIRA</w:t>
            </w:r>
          </w:p>
        </w:tc>
        <w:tc>
          <w:tcPr>
            <w:tcW w:w="884" w:type="dxa"/>
            <w:noWrap/>
            <w:hideMark/>
          </w:tcPr>
          <w:p w14:paraId="09CB630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1237</w:t>
            </w:r>
          </w:p>
        </w:tc>
        <w:tc>
          <w:tcPr>
            <w:tcW w:w="1060" w:type="dxa"/>
            <w:noWrap/>
            <w:hideMark/>
          </w:tcPr>
          <w:p w14:paraId="09CB630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222114</w:t>
            </w:r>
          </w:p>
        </w:tc>
        <w:tc>
          <w:tcPr>
            <w:tcW w:w="720" w:type="dxa"/>
            <w:noWrap/>
            <w:hideMark/>
          </w:tcPr>
          <w:p w14:paraId="09CB630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81</w:t>
            </w:r>
          </w:p>
        </w:tc>
        <w:tc>
          <w:tcPr>
            <w:tcW w:w="1060" w:type="dxa"/>
            <w:noWrap/>
            <w:hideMark/>
          </w:tcPr>
          <w:p w14:paraId="09CB630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1364</w:t>
            </w:r>
          </w:p>
        </w:tc>
        <w:tc>
          <w:tcPr>
            <w:tcW w:w="773" w:type="dxa"/>
            <w:noWrap/>
            <w:hideMark/>
          </w:tcPr>
          <w:p w14:paraId="09CB631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31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31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31C" w14:textId="77777777" w:rsidTr="004C1876">
        <w:trPr>
          <w:trHeight w:val="255"/>
        </w:trPr>
        <w:tc>
          <w:tcPr>
            <w:tcW w:w="2740" w:type="dxa"/>
            <w:noWrap/>
            <w:hideMark/>
          </w:tcPr>
          <w:p w14:paraId="09CB631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31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0.55</w:t>
            </w:r>
          </w:p>
        </w:tc>
        <w:tc>
          <w:tcPr>
            <w:tcW w:w="1060" w:type="dxa"/>
            <w:noWrap/>
            <w:hideMark/>
          </w:tcPr>
          <w:p w14:paraId="09CB631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98.81</w:t>
            </w:r>
          </w:p>
        </w:tc>
        <w:tc>
          <w:tcPr>
            <w:tcW w:w="720" w:type="dxa"/>
            <w:noWrap/>
            <w:hideMark/>
          </w:tcPr>
          <w:p w14:paraId="09CB631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1060" w:type="dxa"/>
            <w:noWrap/>
            <w:hideMark/>
          </w:tcPr>
          <w:p w14:paraId="09CB631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0.61</w:t>
            </w:r>
          </w:p>
        </w:tc>
        <w:tc>
          <w:tcPr>
            <w:tcW w:w="773" w:type="dxa"/>
            <w:noWrap/>
            <w:hideMark/>
          </w:tcPr>
          <w:p w14:paraId="09CB631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31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31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325" w14:textId="77777777" w:rsidTr="004C1876">
        <w:trPr>
          <w:trHeight w:val="255"/>
        </w:trPr>
        <w:tc>
          <w:tcPr>
            <w:tcW w:w="2740" w:type="dxa"/>
            <w:noWrap/>
            <w:hideMark/>
          </w:tcPr>
          <w:p w14:paraId="09CB631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GLENELG</w:t>
            </w:r>
          </w:p>
        </w:tc>
        <w:tc>
          <w:tcPr>
            <w:tcW w:w="884" w:type="dxa"/>
            <w:noWrap/>
            <w:hideMark/>
          </w:tcPr>
          <w:p w14:paraId="09CB631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24</w:t>
            </w:r>
          </w:p>
        </w:tc>
        <w:tc>
          <w:tcPr>
            <w:tcW w:w="1060" w:type="dxa"/>
            <w:noWrap/>
            <w:hideMark/>
          </w:tcPr>
          <w:p w14:paraId="09CB631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19587</w:t>
            </w:r>
          </w:p>
        </w:tc>
        <w:tc>
          <w:tcPr>
            <w:tcW w:w="720" w:type="dxa"/>
            <w:noWrap/>
            <w:hideMark/>
          </w:tcPr>
          <w:p w14:paraId="09CB632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58</w:t>
            </w:r>
          </w:p>
        </w:tc>
        <w:tc>
          <w:tcPr>
            <w:tcW w:w="1060" w:type="dxa"/>
            <w:noWrap/>
            <w:hideMark/>
          </w:tcPr>
          <w:p w14:paraId="09CB632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79910</w:t>
            </w:r>
          </w:p>
        </w:tc>
        <w:tc>
          <w:tcPr>
            <w:tcW w:w="773" w:type="dxa"/>
            <w:noWrap/>
            <w:hideMark/>
          </w:tcPr>
          <w:p w14:paraId="09CB632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1054</w:t>
            </w:r>
          </w:p>
        </w:tc>
        <w:tc>
          <w:tcPr>
            <w:tcW w:w="884" w:type="dxa"/>
            <w:noWrap/>
            <w:hideMark/>
          </w:tcPr>
          <w:p w14:paraId="09CB632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18278</w:t>
            </w:r>
          </w:p>
        </w:tc>
        <w:tc>
          <w:tcPr>
            <w:tcW w:w="1180" w:type="dxa"/>
            <w:noWrap/>
            <w:hideMark/>
          </w:tcPr>
          <w:p w14:paraId="09CB632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106671</w:t>
            </w:r>
          </w:p>
        </w:tc>
      </w:tr>
      <w:tr w:rsidR="004C1876" w:rsidRPr="004C1876" w14:paraId="09CB632E" w14:textId="77777777" w:rsidTr="004C1876">
        <w:trPr>
          <w:trHeight w:val="255"/>
        </w:trPr>
        <w:tc>
          <w:tcPr>
            <w:tcW w:w="2740" w:type="dxa"/>
            <w:noWrap/>
            <w:hideMark/>
          </w:tcPr>
          <w:p w14:paraId="09CB632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32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32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8.68</w:t>
            </w:r>
          </w:p>
        </w:tc>
        <w:tc>
          <w:tcPr>
            <w:tcW w:w="720" w:type="dxa"/>
            <w:noWrap/>
            <w:hideMark/>
          </w:tcPr>
          <w:p w14:paraId="09CB632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060" w:type="dxa"/>
            <w:noWrap/>
            <w:hideMark/>
          </w:tcPr>
          <w:p w14:paraId="09CB632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35.42</w:t>
            </w:r>
          </w:p>
        </w:tc>
        <w:tc>
          <w:tcPr>
            <w:tcW w:w="773" w:type="dxa"/>
            <w:noWrap/>
            <w:hideMark/>
          </w:tcPr>
          <w:p w14:paraId="09CB632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0.47</w:t>
            </w:r>
          </w:p>
        </w:tc>
        <w:tc>
          <w:tcPr>
            <w:tcW w:w="884" w:type="dxa"/>
            <w:noWrap/>
            <w:hideMark/>
          </w:tcPr>
          <w:p w14:paraId="09CB632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8.10</w:t>
            </w:r>
          </w:p>
        </w:tc>
        <w:tc>
          <w:tcPr>
            <w:tcW w:w="1180" w:type="dxa"/>
            <w:noWrap/>
            <w:hideMark/>
          </w:tcPr>
          <w:p w14:paraId="09CB632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47.29</w:t>
            </w:r>
          </w:p>
        </w:tc>
      </w:tr>
      <w:tr w:rsidR="004C1876" w:rsidRPr="004C1876" w14:paraId="09CB6337" w14:textId="77777777" w:rsidTr="004C1876">
        <w:trPr>
          <w:trHeight w:val="255"/>
        </w:trPr>
        <w:tc>
          <w:tcPr>
            <w:tcW w:w="2740" w:type="dxa"/>
            <w:noWrap/>
            <w:hideMark/>
          </w:tcPr>
          <w:p w14:paraId="09CB632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GOLDEN PLAINS</w:t>
            </w:r>
          </w:p>
        </w:tc>
        <w:tc>
          <w:tcPr>
            <w:tcW w:w="884" w:type="dxa"/>
            <w:noWrap/>
            <w:hideMark/>
          </w:tcPr>
          <w:p w14:paraId="09CB633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18</w:t>
            </w:r>
          </w:p>
        </w:tc>
        <w:tc>
          <w:tcPr>
            <w:tcW w:w="1060" w:type="dxa"/>
            <w:noWrap/>
            <w:hideMark/>
          </w:tcPr>
          <w:p w14:paraId="09CB633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6287</w:t>
            </w:r>
          </w:p>
        </w:tc>
        <w:tc>
          <w:tcPr>
            <w:tcW w:w="720" w:type="dxa"/>
            <w:noWrap/>
            <w:hideMark/>
          </w:tcPr>
          <w:p w14:paraId="09CB633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w:t>
            </w:r>
          </w:p>
        </w:tc>
        <w:tc>
          <w:tcPr>
            <w:tcW w:w="1060" w:type="dxa"/>
            <w:noWrap/>
            <w:hideMark/>
          </w:tcPr>
          <w:p w14:paraId="09CB633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55142</w:t>
            </w:r>
          </w:p>
        </w:tc>
        <w:tc>
          <w:tcPr>
            <w:tcW w:w="773" w:type="dxa"/>
            <w:noWrap/>
            <w:hideMark/>
          </w:tcPr>
          <w:p w14:paraId="09CB633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2786</w:t>
            </w:r>
          </w:p>
        </w:tc>
        <w:tc>
          <w:tcPr>
            <w:tcW w:w="884" w:type="dxa"/>
            <w:noWrap/>
            <w:hideMark/>
          </w:tcPr>
          <w:p w14:paraId="09CB633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5065</w:t>
            </w:r>
          </w:p>
        </w:tc>
        <w:tc>
          <w:tcPr>
            <w:tcW w:w="1180" w:type="dxa"/>
            <w:noWrap/>
            <w:hideMark/>
          </w:tcPr>
          <w:p w14:paraId="09CB633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82136</w:t>
            </w:r>
          </w:p>
        </w:tc>
      </w:tr>
      <w:tr w:rsidR="004C1876" w:rsidRPr="004C1876" w14:paraId="09CB6340" w14:textId="77777777" w:rsidTr="004C1876">
        <w:trPr>
          <w:trHeight w:val="255"/>
        </w:trPr>
        <w:tc>
          <w:tcPr>
            <w:tcW w:w="2740" w:type="dxa"/>
            <w:noWrap/>
            <w:hideMark/>
          </w:tcPr>
          <w:p w14:paraId="09CB633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33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33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4.15</w:t>
            </w:r>
          </w:p>
        </w:tc>
        <w:tc>
          <w:tcPr>
            <w:tcW w:w="720" w:type="dxa"/>
            <w:noWrap/>
            <w:hideMark/>
          </w:tcPr>
          <w:p w14:paraId="09CB633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33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36.41</w:t>
            </w:r>
          </w:p>
        </w:tc>
        <w:tc>
          <w:tcPr>
            <w:tcW w:w="773" w:type="dxa"/>
            <w:noWrap/>
            <w:hideMark/>
          </w:tcPr>
          <w:p w14:paraId="09CB633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1.84</w:t>
            </w:r>
          </w:p>
        </w:tc>
        <w:tc>
          <w:tcPr>
            <w:tcW w:w="884" w:type="dxa"/>
            <w:noWrap/>
            <w:hideMark/>
          </w:tcPr>
          <w:p w14:paraId="09CB633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3.34</w:t>
            </w:r>
          </w:p>
        </w:tc>
        <w:tc>
          <w:tcPr>
            <w:tcW w:w="1180" w:type="dxa"/>
            <w:noWrap/>
            <w:hideMark/>
          </w:tcPr>
          <w:p w14:paraId="09CB633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54.23</w:t>
            </w:r>
          </w:p>
        </w:tc>
      </w:tr>
      <w:tr w:rsidR="004C1876" w:rsidRPr="004C1876" w14:paraId="09CB6349" w14:textId="77777777" w:rsidTr="004C1876">
        <w:trPr>
          <w:trHeight w:val="255"/>
        </w:trPr>
        <w:tc>
          <w:tcPr>
            <w:tcW w:w="2740" w:type="dxa"/>
            <w:noWrap/>
            <w:hideMark/>
          </w:tcPr>
          <w:p w14:paraId="09CB634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GREATER BENDIGO</w:t>
            </w:r>
          </w:p>
        </w:tc>
        <w:tc>
          <w:tcPr>
            <w:tcW w:w="884" w:type="dxa"/>
            <w:noWrap/>
            <w:hideMark/>
          </w:tcPr>
          <w:p w14:paraId="09CB634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174</w:t>
            </w:r>
          </w:p>
        </w:tc>
        <w:tc>
          <w:tcPr>
            <w:tcW w:w="1060" w:type="dxa"/>
            <w:noWrap/>
            <w:hideMark/>
          </w:tcPr>
          <w:p w14:paraId="09CB634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6371</w:t>
            </w:r>
          </w:p>
        </w:tc>
        <w:tc>
          <w:tcPr>
            <w:tcW w:w="720" w:type="dxa"/>
            <w:noWrap/>
            <w:hideMark/>
          </w:tcPr>
          <w:p w14:paraId="09CB634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306</w:t>
            </w:r>
          </w:p>
        </w:tc>
        <w:tc>
          <w:tcPr>
            <w:tcW w:w="1060" w:type="dxa"/>
            <w:noWrap/>
            <w:hideMark/>
          </w:tcPr>
          <w:p w14:paraId="09CB634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248244</w:t>
            </w:r>
          </w:p>
        </w:tc>
        <w:tc>
          <w:tcPr>
            <w:tcW w:w="773" w:type="dxa"/>
            <w:noWrap/>
            <w:hideMark/>
          </w:tcPr>
          <w:p w14:paraId="09CB634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54</w:t>
            </w:r>
          </w:p>
        </w:tc>
        <w:tc>
          <w:tcPr>
            <w:tcW w:w="884" w:type="dxa"/>
            <w:noWrap/>
            <w:hideMark/>
          </w:tcPr>
          <w:p w14:paraId="09CB634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143430</w:t>
            </w:r>
          </w:p>
        </w:tc>
        <w:tc>
          <w:tcPr>
            <w:tcW w:w="1180" w:type="dxa"/>
            <w:noWrap/>
            <w:hideMark/>
          </w:tcPr>
          <w:p w14:paraId="09CB634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93122</w:t>
            </w:r>
          </w:p>
        </w:tc>
      </w:tr>
      <w:tr w:rsidR="004C1876" w:rsidRPr="004C1876" w14:paraId="09CB6352" w14:textId="77777777" w:rsidTr="004C1876">
        <w:trPr>
          <w:trHeight w:val="255"/>
        </w:trPr>
        <w:tc>
          <w:tcPr>
            <w:tcW w:w="2740" w:type="dxa"/>
            <w:noWrap/>
            <w:hideMark/>
          </w:tcPr>
          <w:p w14:paraId="09CB634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34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1060" w:type="dxa"/>
            <w:noWrap/>
            <w:hideMark/>
          </w:tcPr>
          <w:p w14:paraId="09CB634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1.30</w:t>
            </w:r>
          </w:p>
        </w:tc>
        <w:tc>
          <w:tcPr>
            <w:tcW w:w="720" w:type="dxa"/>
            <w:noWrap/>
            <w:hideMark/>
          </w:tcPr>
          <w:p w14:paraId="09CB634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0.06</w:t>
            </w:r>
          </w:p>
        </w:tc>
        <w:tc>
          <w:tcPr>
            <w:tcW w:w="1060" w:type="dxa"/>
            <w:noWrap/>
            <w:hideMark/>
          </w:tcPr>
          <w:p w14:paraId="09CB634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50.49</w:t>
            </w:r>
          </w:p>
        </w:tc>
        <w:tc>
          <w:tcPr>
            <w:tcW w:w="773" w:type="dxa"/>
            <w:noWrap/>
            <w:hideMark/>
          </w:tcPr>
          <w:p w14:paraId="09CB634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884" w:type="dxa"/>
            <w:noWrap/>
            <w:hideMark/>
          </w:tcPr>
          <w:p w14:paraId="09CB635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29.17</w:t>
            </w:r>
          </w:p>
        </w:tc>
        <w:tc>
          <w:tcPr>
            <w:tcW w:w="1180" w:type="dxa"/>
            <w:noWrap/>
            <w:hideMark/>
          </w:tcPr>
          <w:p w14:paraId="09CB635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18.94</w:t>
            </w:r>
          </w:p>
        </w:tc>
      </w:tr>
      <w:tr w:rsidR="004C1876" w:rsidRPr="004C1876" w14:paraId="09CB635B" w14:textId="77777777" w:rsidTr="004C1876">
        <w:trPr>
          <w:trHeight w:val="255"/>
        </w:trPr>
        <w:tc>
          <w:tcPr>
            <w:tcW w:w="2740" w:type="dxa"/>
            <w:noWrap/>
            <w:hideMark/>
          </w:tcPr>
          <w:p w14:paraId="09CB635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GREATER DANDENONG</w:t>
            </w:r>
          </w:p>
        </w:tc>
        <w:tc>
          <w:tcPr>
            <w:tcW w:w="884" w:type="dxa"/>
            <w:noWrap/>
            <w:hideMark/>
          </w:tcPr>
          <w:p w14:paraId="09CB635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16788</w:t>
            </w:r>
          </w:p>
        </w:tc>
        <w:tc>
          <w:tcPr>
            <w:tcW w:w="1060" w:type="dxa"/>
            <w:noWrap/>
            <w:hideMark/>
          </w:tcPr>
          <w:p w14:paraId="09CB635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283181</w:t>
            </w:r>
          </w:p>
        </w:tc>
        <w:tc>
          <w:tcPr>
            <w:tcW w:w="720" w:type="dxa"/>
            <w:noWrap/>
            <w:hideMark/>
          </w:tcPr>
          <w:p w14:paraId="09CB635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154</w:t>
            </w:r>
          </w:p>
        </w:tc>
        <w:tc>
          <w:tcPr>
            <w:tcW w:w="1060" w:type="dxa"/>
            <w:noWrap/>
            <w:hideMark/>
          </w:tcPr>
          <w:p w14:paraId="09CB635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8171</w:t>
            </w:r>
          </w:p>
        </w:tc>
        <w:tc>
          <w:tcPr>
            <w:tcW w:w="773" w:type="dxa"/>
            <w:noWrap/>
            <w:hideMark/>
          </w:tcPr>
          <w:p w14:paraId="09CB635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35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35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364" w14:textId="77777777" w:rsidTr="004C1876">
        <w:trPr>
          <w:trHeight w:val="255"/>
        </w:trPr>
        <w:tc>
          <w:tcPr>
            <w:tcW w:w="2740" w:type="dxa"/>
            <w:noWrap/>
            <w:hideMark/>
          </w:tcPr>
          <w:p w14:paraId="09CB635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35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5.45</w:t>
            </w:r>
          </w:p>
        </w:tc>
        <w:tc>
          <w:tcPr>
            <w:tcW w:w="1060" w:type="dxa"/>
            <w:noWrap/>
            <w:hideMark/>
          </w:tcPr>
          <w:p w14:paraId="09CB635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91.85</w:t>
            </w:r>
          </w:p>
        </w:tc>
        <w:tc>
          <w:tcPr>
            <w:tcW w:w="720" w:type="dxa"/>
            <w:noWrap/>
            <w:hideMark/>
          </w:tcPr>
          <w:p w14:paraId="09CB635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0.05</w:t>
            </w:r>
          </w:p>
        </w:tc>
        <w:tc>
          <w:tcPr>
            <w:tcW w:w="1060" w:type="dxa"/>
            <w:noWrap/>
            <w:hideMark/>
          </w:tcPr>
          <w:p w14:paraId="09CB636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2.65</w:t>
            </w:r>
          </w:p>
        </w:tc>
        <w:tc>
          <w:tcPr>
            <w:tcW w:w="773" w:type="dxa"/>
            <w:noWrap/>
            <w:hideMark/>
          </w:tcPr>
          <w:p w14:paraId="09CB636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884" w:type="dxa"/>
            <w:noWrap/>
            <w:hideMark/>
          </w:tcPr>
          <w:p w14:paraId="09CB636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1180" w:type="dxa"/>
            <w:noWrap/>
            <w:hideMark/>
          </w:tcPr>
          <w:p w14:paraId="09CB636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r>
      <w:tr w:rsidR="004C1876" w:rsidRPr="004C1876" w14:paraId="09CB636D" w14:textId="77777777" w:rsidTr="004C1876">
        <w:trPr>
          <w:trHeight w:val="255"/>
        </w:trPr>
        <w:tc>
          <w:tcPr>
            <w:tcW w:w="2740" w:type="dxa"/>
            <w:noWrap/>
            <w:hideMark/>
          </w:tcPr>
          <w:p w14:paraId="09CB636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GREATER GEELONG</w:t>
            </w:r>
          </w:p>
        </w:tc>
        <w:tc>
          <w:tcPr>
            <w:tcW w:w="884" w:type="dxa"/>
            <w:noWrap/>
            <w:hideMark/>
          </w:tcPr>
          <w:p w14:paraId="09CB636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1603</w:t>
            </w:r>
          </w:p>
        </w:tc>
        <w:tc>
          <w:tcPr>
            <w:tcW w:w="1060" w:type="dxa"/>
            <w:noWrap/>
            <w:hideMark/>
          </w:tcPr>
          <w:p w14:paraId="09CB636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577386</w:t>
            </w:r>
          </w:p>
        </w:tc>
        <w:tc>
          <w:tcPr>
            <w:tcW w:w="720" w:type="dxa"/>
            <w:noWrap/>
            <w:hideMark/>
          </w:tcPr>
          <w:p w14:paraId="09CB636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168</w:t>
            </w:r>
          </w:p>
        </w:tc>
        <w:tc>
          <w:tcPr>
            <w:tcW w:w="1060" w:type="dxa"/>
            <w:noWrap/>
            <w:hideMark/>
          </w:tcPr>
          <w:p w14:paraId="09CB636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30987</w:t>
            </w:r>
          </w:p>
        </w:tc>
        <w:tc>
          <w:tcPr>
            <w:tcW w:w="773" w:type="dxa"/>
            <w:noWrap/>
            <w:hideMark/>
          </w:tcPr>
          <w:p w14:paraId="09CB636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8116</w:t>
            </w:r>
          </w:p>
        </w:tc>
        <w:tc>
          <w:tcPr>
            <w:tcW w:w="884" w:type="dxa"/>
            <w:noWrap/>
            <w:hideMark/>
          </w:tcPr>
          <w:p w14:paraId="09CB636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2518</w:t>
            </w:r>
          </w:p>
        </w:tc>
        <w:tc>
          <w:tcPr>
            <w:tcW w:w="1180" w:type="dxa"/>
            <w:noWrap/>
            <w:hideMark/>
          </w:tcPr>
          <w:p w14:paraId="09CB636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684</w:t>
            </w:r>
          </w:p>
        </w:tc>
      </w:tr>
      <w:tr w:rsidR="004C1876" w:rsidRPr="004C1876" w14:paraId="09CB6376" w14:textId="77777777" w:rsidTr="004C1876">
        <w:trPr>
          <w:trHeight w:val="255"/>
        </w:trPr>
        <w:tc>
          <w:tcPr>
            <w:tcW w:w="2740" w:type="dxa"/>
            <w:noWrap/>
            <w:hideMark/>
          </w:tcPr>
          <w:p w14:paraId="09CB636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36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0.26</w:t>
            </w:r>
          </w:p>
        </w:tc>
        <w:tc>
          <w:tcPr>
            <w:tcW w:w="1060" w:type="dxa"/>
            <w:noWrap/>
            <w:hideMark/>
          </w:tcPr>
          <w:p w14:paraId="09CB637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92.91</w:t>
            </w:r>
          </w:p>
        </w:tc>
        <w:tc>
          <w:tcPr>
            <w:tcW w:w="720" w:type="dxa"/>
            <w:noWrap/>
            <w:hideMark/>
          </w:tcPr>
          <w:p w14:paraId="09CB637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060" w:type="dxa"/>
            <w:noWrap/>
            <w:hideMark/>
          </w:tcPr>
          <w:p w14:paraId="09CB637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4.99</w:t>
            </w:r>
          </w:p>
        </w:tc>
        <w:tc>
          <w:tcPr>
            <w:tcW w:w="773" w:type="dxa"/>
            <w:noWrap/>
            <w:hideMark/>
          </w:tcPr>
          <w:p w14:paraId="09CB637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1.31</w:t>
            </w:r>
          </w:p>
        </w:tc>
        <w:tc>
          <w:tcPr>
            <w:tcW w:w="884" w:type="dxa"/>
            <w:noWrap/>
            <w:hideMark/>
          </w:tcPr>
          <w:p w14:paraId="09CB637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0.41</w:t>
            </w:r>
          </w:p>
        </w:tc>
        <w:tc>
          <w:tcPr>
            <w:tcW w:w="1180" w:type="dxa"/>
            <w:noWrap/>
            <w:hideMark/>
          </w:tcPr>
          <w:p w14:paraId="09CB637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0.11</w:t>
            </w:r>
          </w:p>
        </w:tc>
      </w:tr>
      <w:tr w:rsidR="004C1876" w:rsidRPr="004C1876" w14:paraId="09CB637F" w14:textId="77777777" w:rsidTr="004C1876">
        <w:trPr>
          <w:trHeight w:val="255"/>
        </w:trPr>
        <w:tc>
          <w:tcPr>
            <w:tcW w:w="2740" w:type="dxa"/>
            <w:noWrap/>
            <w:hideMark/>
          </w:tcPr>
          <w:p w14:paraId="09CB637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GREATER SHEPPARTON</w:t>
            </w:r>
          </w:p>
        </w:tc>
        <w:tc>
          <w:tcPr>
            <w:tcW w:w="884" w:type="dxa"/>
            <w:noWrap/>
            <w:hideMark/>
          </w:tcPr>
          <w:p w14:paraId="09CB637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191</w:t>
            </w:r>
          </w:p>
        </w:tc>
        <w:tc>
          <w:tcPr>
            <w:tcW w:w="1060" w:type="dxa"/>
            <w:noWrap/>
            <w:hideMark/>
          </w:tcPr>
          <w:p w14:paraId="09CB637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2116</w:t>
            </w:r>
          </w:p>
        </w:tc>
        <w:tc>
          <w:tcPr>
            <w:tcW w:w="720" w:type="dxa"/>
            <w:noWrap/>
            <w:hideMark/>
          </w:tcPr>
          <w:p w14:paraId="09CB637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237</w:t>
            </w:r>
          </w:p>
        </w:tc>
        <w:tc>
          <w:tcPr>
            <w:tcW w:w="1060" w:type="dxa"/>
            <w:noWrap/>
            <w:hideMark/>
          </w:tcPr>
          <w:p w14:paraId="09CB637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157158</w:t>
            </w:r>
          </w:p>
        </w:tc>
        <w:tc>
          <w:tcPr>
            <w:tcW w:w="773" w:type="dxa"/>
            <w:noWrap/>
            <w:hideMark/>
          </w:tcPr>
          <w:p w14:paraId="09CB637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37</w:t>
            </w:r>
          </w:p>
        </w:tc>
        <w:tc>
          <w:tcPr>
            <w:tcW w:w="884" w:type="dxa"/>
            <w:noWrap/>
            <w:hideMark/>
          </w:tcPr>
          <w:p w14:paraId="09CB637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36846</w:t>
            </w:r>
          </w:p>
        </w:tc>
        <w:tc>
          <w:tcPr>
            <w:tcW w:w="1180" w:type="dxa"/>
            <w:noWrap/>
            <w:hideMark/>
          </w:tcPr>
          <w:p w14:paraId="09CB637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42002</w:t>
            </w:r>
          </w:p>
        </w:tc>
      </w:tr>
      <w:tr w:rsidR="004C1876" w:rsidRPr="004C1876" w14:paraId="09CB6388" w14:textId="77777777" w:rsidTr="004C1876">
        <w:trPr>
          <w:trHeight w:val="255"/>
        </w:trPr>
        <w:tc>
          <w:tcPr>
            <w:tcW w:w="2740" w:type="dxa"/>
            <w:noWrap/>
            <w:hideMark/>
          </w:tcPr>
          <w:p w14:paraId="09CB638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38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0.08</w:t>
            </w:r>
          </w:p>
        </w:tc>
        <w:tc>
          <w:tcPr>
            <w:tcW w:w="1060" w:type="dxa"/>
            <w:noWrap/>
            <w:hideMark/>
          </w:tcPr>
          <w:p w14:paraId="09CB638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0.89</w:t>
            </w:r>
          </w:p>
        </w:tc>
        <w:tc>
          <w:tcPr>
            <w:tcW w:w="720" w:type="dxa"/>
            <w:noWrap/>
            <w:hideMark/>
          </w:tcPr>
          <w:p w14:paraId="09CB638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0.10</w:t>
            </w:r>
          </w:p>
        </w:tc>
        <w:tc>
          <w:tcPr>
            <w:tcW w:w="1060" w:type="dxa"/>
            <w:noWrap/>
            <w:hideMark/>
          </w:tcPr>
          <w:p w14:paraId="09CB638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65.87</w:t>
            </w:r>
          </w:p>
        </w:tc>
        <w:tc>
          <w:tcPr>
            <w:tcW w:w="773" w:type="dxa"/>
            <w:noWrap/>
            <w:hideMark/>
          </w:tcPr>
          <w:p w14:paraId="09CB638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884" w:type="dxa"/>
            <w:noWrap/>
            <w:hideMark/>
          </w:tcPr>
          <w:p w14:paraId="09CB638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15.44</w:t>
            </w:r>
          </w:p>
        </w:tc>
        <w:tc>
          <w:tcPr>
            <w:tcW w:w="1180" w:type="dxa"/>
            <w:noWrap/>
            <w:hideMark/>
          </w:tcPr>
          <w:p w14:paraId="09CB638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17.60</w:t>
            </w:r>
          </w:p>
        </w:tc>
      </w:tr>
      <w:tr w:rsidR="004C1876" w:rsidRPr="004C1876" w14:paraId="09CB6391" w14:textId="77777777" w:rsidTr="004C1876">
        <w:trPr>
          <w:trHeight w:val="255"/>
        </w:trPr>
        <w:tc>
          <w:tcPr>
            <w:tcW w:w="2740" w:type="dxa"/>
            <w:noWrap/>
            <w:hideMark/>
          </w:tcPr>
          <w:p w14:paraId="09CB638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HEPBURN</w:t>
            </w:r>
          </w:p>
        </w:tc>
        <w:tc>
          <w:tcPr>
            <w:tcW w:w="884" w:type="dxa"/>
            <w:noWrap/>
            <w:hideMark/>
          </w:tcPr>
          <w:p w14:paraId="09CB638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w:t>
            </w:r>
          </w:p>
        </w:tc>
        <w:tc>
          <w:tcPr>
            <w:tcW w:w="1060" w:type="dxa"/>
            <w:noWrap/>
            <w:hideMark/>
          </w:tcPr>
          <w:p w14:paraId="09CB638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864</w:t>
            </w:r>
          </w:p>
        </w:tc>
        <w:tc>
          <w:tcPr>
            <w:tcW w:w="720" w:type="dxa"/>
            <w:noWrap/>
            <w:hideMark/>
          </w:tcPr>
          <w:p w14:paraId="09CB638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65</w:t>
            </w:r>
          </w:p>
        </w:tc>
        <w:tc>
          <w:tcPr>
            <w:tcW w:w="1060" w:type="dxa"/>
            <w:noWrap/>
            <w:hideMark/>
          </w:tcPr>
          <w:p w14:paraId="09CB638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31519</w:t>
            </w:r>
          </w:p>
        </w:tc>
        <w:tc>
          <w:tcPr>
            <w:tcW w:w="773" w:type="dxa"/>
            <w:noWrap/>
            <w:hideMark/>
          </w:tcPr>
          <w:p w14:paraId="09CB638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442</w:t>
            </w:r>
          </w:p>
        </w:tc>
        <w:tc>
          <w:tcPr>
            <w:tcW w:w="884" w:type="dxa"/>
            <w:noWrap/>
            <w:hideMark/>
          </w:tcPr>
          <w:p w14:paraId="09CB638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5228</w:t>
            </w:r>
          </w:p>
        </w:tc>
        <w:tc>
          <w:tcPr>
            <w:tcW w:w="1180" w:type="dxa"/>
            <w:noWrap/>
            <w:hideMark/>
          </w:tcPr>
          <w:p w14:paraId="09CB639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97664</w:t>
            </w:r>
          </w:p>
        </w:tc>
      </w:tr>
      <w:tr w:rsidR="004C1876" w:rsidRPr="004C1876" w14:paraId="09CB639A" w14:textId="77777777" w:rsidTr="004C1876">
        <w:trPr>
          <w:trHeight w:val="255"/>
        </w:trPr>
        <w:tc>
          <w:tcPr>
            <w:tcW w:w="2740" w:type="dxa"/>
            <w:noWrap/>
            <w:hideMark/>
          </w:tcPr>
          <w:p w14:paraId="09CB639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39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060" w:type="dxa"/>
            <w:noWrap/>
            <w:hideMark/>
          </w:tcPr>
          <w:p w14:paraId="09CB639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0.64</w:t>
            </w:r>
          </w:p>
        </w:tc>
        <w:tc>
          <w:tcPr>
            <w:tcW w:w="720" w:type="dxa"/>
            <w:noWrap/>
            <w:hideMark/>
          </w:tcPr>
          <w:p w14:paraId="09CB639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0.05</w:t>
            </w:r>
          </w:p>
        </w:tc>
        <w:tc>
          <w:tcPr>
            <w:tcW w:w="1060" w:type="dxa"/>
            <w:noWrap/>
            <w:hideMark/>
          </w:tcPr>
          <w:p w14:paraId="09CB639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23.21</w:t>
            </w:r>
          </w:p>
        </w:tc>
        <w:tc>
          <w:tcPr>
            <w:tcW w:w="773" w:type="dxa"/>
            <w:noWrap/>
            <w:hideMark/>
          </w:tcPr>
          <w:p w14:paraId="09CB639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0.33</w:t>
            </w:r>
          </w:p>
        </w:tc>
        <w:tc>
          <w:tcPr>
            <w:tcW w:w="884" w:type="dxa"/>
            <w:noWrap/>
            <w:hideMark/>
          </w:tcPr>
          <w:p w14:paraId="09CB639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3.85</w:t>
            </w:r>
          </w:p>
        </w:tc>
        <w:tc>
          <w:tcPr>
            <w:tcW w:w="1180" w:type="dxa"/>
            <w:noWrap/>
            <w:hideMark/>
          </w:tcPr>
          <w:p w14:paraId="09CB639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71.92</w:t>
            </w:r>
          </w:p>
        </w:tc>
      </w:tr>
      <w:tr w:rsidR="004C1876" w:rsidRPr="004C1876" w14:paraId="09CB63A3" w14:textId="77777777" w:rsidTr="004C1876">
        <w:trPr>
          <w:trHeight w:val="255"/>
        </w:trPr>
        <w:tc>
          <w:tcPr>
            <w:tcW w:w="2740" w:type="dxa"/>
            <w:noWrap/>
            <w:hideMark/>
          </w:tcPr>
          <w:p w14:paraId="09CB639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HINDMARSH</w:t>
            </w:r>
          </w:p>
        </w:tc>
        <w:tc>
          <w:tcPr>
            <w:tcW w:w="884" w:type="dxa"/>
            <w:noWrap/>
            <w:hideMark/>
          </w:tcPr>
          <w:p w14:paraId="09CB639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w:t>
            </w:r>
          </w:p>
        </w:tc>
        <w:tc>
          <w:tcPr>
            <w:tcW w:w="1060" w:type="dxa"/>
            <w:noWrap/>
            <w:hideMark/>
          </w:tcPr>
          <w:p w14:paraId="09CB639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115</w:t>
            </w:r>
          </w:p>
        </w:tc>
        <w:tc>
          <w:tcPr>
            <w:tcW w:w="720" w:type="dxa"/>
            <w:noWrap/>
            <w:hideMark/>
          </w:tcPr>
          <w:p w14:paraId="09CB639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w:t>
            </w:r>
          </w:p>
        </w:tc>
        <w:tc>
          <w:tcPr>
            <w:tcW w:w="1060" w:type="dxa"/>
            <w:noWrap/>
            <w:hideMark/>
          </w:tcPr>
          <w:p w14:paraId="09CB639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27899</w:t>
            </w:r>
          </w:p>
        </w:tc>
        <w:tc>
          <w:tcPr>
            <w:tcW w:w="773" w:type="dxa"/>
            <w:noWrap/>
            <w:hideMark/>
          </w:tcPr>
          <w:p w14:paraId="09CB63A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41</w:t>
            </w:r>
          </w:p>
        </w:tc>
        <w:tc>
          <w:tcPr>
            <w:tcW w:w="884" w:type="dxa"/>
            <w:noWrap/>
            <w:hideMark/>
          </w:tcPr>
          <w:p w14:paraId="09CB63A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w:t>
            </w:r>
          </w:p>
        </w:tc>
        <w:tc>
          <w:tcPr>
            <w:tcW w:w="1180" w:type="dxa"/>
            <w:noWrap/>
            <w:hideMark/>
          </w:tcPr>
          <w:p w14:paraId="09CB63A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20234</w:t>
            </w:r>
          </w:p>
        </w:tc>
      </w:tr>
      <w:tr w:rsidR="004C1876" w:rsidRPr="004C1876" w14:paraId="09CB63AC" w14:textId="77777777" w:rsidTr="004C1876">
        <w:trPr>
          <w:trHeight w:val="255"/>
        </w:trPr>
        <w:tc>
          <w:tcPr>
            <w:tcW w:w="2740" w:type="dxa"/>
            <w:noWrap/>
            <w:hideMark/>
          </w:tcPr>
          <w:p w14:paraId="09CB63A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3A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060" w:type="dxa"/>
            <w:noWrap/>
            <w:hideMark/>
          </w:tcPr>
          <w:p w14:paraId="09CB63A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0.24</w:t>
            </w:r>
          </w:p>
        </w:tc>
        <w:tc>
          <w:tcPr>
            <w:tcW w:w="720" w:type="dxa"/>
            <w:noWrap/>
            <w:hideMark/>
          </w:tcPr>
          <w:p w14:paraId="09CB63A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3A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57.75</w:t>
            </w:r>
          </w:p>
        </w:tc>
        <w:tc>
          <w:tcPr>
            <w:tcW w:w="773" w:type="dxa"/>
            <w:noWrap/>
            <w:hideMark/>
          </w:tcPr>
          <w:p w14:paraId="09CB63A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0.08</w:t>
            </w:r>
          </w:p>
        </w:tc>
        <w:tc>
          <w:tcPr>
            <w:tcW w:w="884" w:type="dxa"/>
            <w:noWrap/>
            <w:hideMark/>
          </w:tcPr>
          <w:p w14:paraId="09CB63A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180" w:type="dxa"/>
            <w:noWrap/>
            <w:hideMark/>
          </w:tcPr>
          <w:p w14:paraId="09CB63A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41.89</w:t>
            </w:r>
          </w:p>
        </w:tc>
      </w:tr>
      <w:tr w:rsidR="004C1876" w:rsidRPr="004C1876" w14:paraId="09CB63B5" w14:textId="77777777" w:rsidTr="004C1876">
        <w:trPr>
          <w:trHeight w:val="255"/>
        </w:trPr>
        <w:tc>
          <w:tcPr>
            <w:tcW w:w="2740" w:type="dxa"/>
            <w:noWrap/>
            <w:hideMark/>
          </w:tcPr>
          <w:p w14:paraId="09CB63A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HOBSONS BAY</w:t>
            </w:r>
          </w:p>
        </w:tc>
        <w:tc>
          <w:tcPr>
            <w:tcW w:w="884" w:type="dxa"/>
            <w:noWrap/>
            <w:hideMark/>
          </w:tcPr>
          <w:p w14:paraId="09CB63A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3185</w:t>
            </w:r>
          </w:p>
        </w:tc>
        <w:tc>
          <w:tcPr>
            <w:tcW w:w="1060" w:type="dxa"/>
            <w:noWrap/>
            <w:hideMark/>
          </w:tcPr>
          <w:p w14:paraId="09CB63A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171701</w:t>
            </w:r>
          </w:p>
        </w:tc>
        <w:tc>
          <w:tcPr>
            <w:tcW w:w="720" w:type="dxa"/>
            <w:noWrap/>
            <w:hideMark/>
          </w:tcPr>
          <w:p w14:paraId="09CB63B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71</w:t>
            </w:r>
          </w:p>
        </w:tc>
        <w:tc>
          <w:tcPr>
            <w:tcW w:w="1060" w:type="dxa"/>
            <w:noWrap/>
            <w:hideMark/>
          </w:tcPr>
          <w:p w14:paraId="09CB63B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5725</w:t>
            </w:r>
          </w:p>
        </w:tc>
        <w:tc>
          <w:tcPr>
            <w:tcW w:w="773" w:type="dxa"/>
            <w:noWrap/>
            <w:hideMark/>
          </w:tcPr>
          <w:p w14:paraId="09CB63B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3B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3B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3BE" w14:textId="77777777" w:rsidTr="004C1876">
        <w:trPr>
          <w:trHeight w:val="255"/>
        </w:trPr>
        <w:tc>
          <w:tcPr>
            <w:tcW w:w="2740" w:type="dxa"/>
            <w:noWrap/>
            <w:hideMark/>
          </w:tcPr>
          <w:p w14:paraId="09CB63B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3B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1.76</w:t>
            </w:r>
          </w:p>
        </w:tc>
        <w:tc>
          <w:tcPr>
            <w:tcW w:w="1060" w:type="dxa"/>
            <w:noWrap/>
            <w:hideMark/>
          </w:tcPr>
          <w:p w14:paraId="09CB63B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95.03</w:t>
            </w:r>
          </w:p>
        </w:tc>
        <w:tc>
          <w:tcPr>
            <w:tcW w:w="720" w:type="dxa"/>
            <w:noWrap/>
            <w:hideMark/>
          </w:tcPr>
          <w:p w14:paraId="09CB63B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1060" w:type="dxa"/>
            <w:noWrap/>
            <w:hideMark/>
          </w:tcPr>
          <w:p w14:paraId="09CB63B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3.17</w:t>
            </w:r>
          </w:p>
        </w:tc>
        <w:tc>
          <w:tcPr>
            <w:tcW w:w="773" w:type="dxa"/>
            <w:noWrap/>
            <w:hideMark/>
          </w:tcPr>
          <w:p w14:paraId="09CB63B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3B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3B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3C7" w14:textId="77777777" w:rsidTr="004C1876">
        <w:trPr>
          <w:trHeight w:val="255"/>
        </w:trPr>
        <w:tc>
          <w:tcPr>
            <w:tcW w:w="2740" w:type="dxa"/>
            <w:noWrap/>
            <w:hideMark/>
          </w:tcPr>
          <w:p w14:paraId="09CB63B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HORSHAM</w:t>
            </w:r>
          </w:p>
        </w:tc>
        <w:tc>
          <w:tcPr>
            <w:tcW w:w="884" w:type="dxa"/>
            <w:noWrap/>
            <w:hideMark/>
          </w:tcPr>
          <w:p w14:paraId="09CB63C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15</w:t>
            </w:r>
          </w:p>
        </w:tc>
        <w:tc>
          <w:tcPr>
            <w:tcW w:w="1060" w:type="dxa"/>
            <w:noWrap/>
            <w:hideMark/>
          </w:tcPr>
          <w:p w14:paraId="09CB63C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913</w:t>
            </w:r>
          </w:p>
        </w:tc>
        <w:tc>
          <w:tcPr>
            <w:tcW w:w="720" w:type="dxa"/>
            <w:noWrap/>
            <w:hideMark/>
          </w:tcPr>
          <w:p w14:paraId="09CB63C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60</w:t>
            </w:r>
          </w:p>
        </w:tc>
        <w:tc>
          <w:tcPr>
            <w:tcW w:w="1060" w:type="dxa"/>
            <w:noWrap/>
            <w:hideMark/>
          </w:tcPr>
          <w:p w14:paraId="09CB63C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41307</w:t>
            </w:r>
          </w:p>
        </w:tc>
        <w:tc>
          <w:tcPr>
            <w:tcW w:w="773" w:type="dxa"/>
            <w:noWrap/>
            <w:hideMark/>
          </w:tcPr>
          <w:p w14:paraId="09CB63C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126</w:t>
            </w:r>
          </w:p>
        </w:tc>
        <w:tc>
          <w:tcPr>
            <w:tcW w:w="884" w:type="dxa"/>
            <w:noWrap/>
            <w:hideMark/>
          </w:tcPr>
          <w:p w14:paraId="09CB63C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98</w:t>
            </w:r>
          </w:p>
        </w:tc>
        <w:tc>
          <w:tcPr>
            <w:tcW w:w="1180" w:type="dxa"/>
            <w:noWrap/>
            <w:hideMark/>
          </w:tcPr>
          <w:p w14:paraId="09CB63C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74807</w:t>
            </w:r>
          </w:p>
        </w:tc>
      </w:tr>
      <w:tr w:rsidR="004C1876" w:rsidRPr="004C1876" w14:paraId="09CB63D0" w14:textId="77777777" w:rsidTr="004C1876">
        <w:trPr>
          <w:trHeight w:val="255"/>
        </w:trPr>
        <w:tc>
          <w:tcPr>
            <w:tcW w:w="2740" w:type="dxa"/>
            <w:noWrap/>
            <w:hideMark/>
          </w:tcPr>
          <w:p w14:paraId="09CB63C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3C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3C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0.78</w:t>
            </w:r>
          </w:p>
        </w:tc>
        <w:tc>
          <w:tcPr>
            <w:tcW w:w="720" w:type="dxa"/>
            <w:noWrap/>
            <w:hideMark/>
          </w:tcPr>
          <w:p w14:paraId="09CB63C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0.05</w:t>
            </w:r>
          </w:p>
        </w:tc>
        <w:tc>
          <w:tcPr>
            <w:tcW w:w="1060" w:type="dxa"/>
            <w:noWrap/>
            <w:hideMark/>
          </w:tcPr>
          <w:p w14:paraId="09CB63C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35.21</w:t>
            </w:r>
          </w:p>
        </w:tc>
        <w:tc>
          <w:tcPr>
            <w:tcW w:w="773" w:type="dxa"/>
            <w:noWrap/>
            <w:hideMark/>
          </w:tcPr>
          <w:p w14:paraId="09CB63C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0.11</w:t>
            </w:r>
          </w:p>
        </w:tc>
        <w:tc>
          <w:tcPr>
            <w:tcW w:w="884" w:type="dxa"/>
            <w:noWrap/>
            <w:hideMark/>
          </w:tcPr>
          <w:p w14:paraId="09CB63C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0.08</w:t>
            </w:r>
          </w:p>
        </w:tc>
        <w:tc>
          <w:tcPr>
            <w:tcW w:w="1180" w:type="dxa"/>
            <w:noWrap/>
            <w:hideMark/>
          </w:tcPr>
          <w:p w14:paraId="09CB63C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63.76</w:t>
            </w:r>
          </w:p>
        </w:tc>
      </w:tr>
      <w:tr w:rsidR="004C1876" w:rsidRPr="004C1876" w14:paraId="09CB63D9" w14:textId="77777777" w:rsidTr="004C1876">
        <w:trPr>
          <w:trHeight w:val="255"/>
        </w:trPr>
        <w:tc>
          <w:tcPr>
            <w:tcW w:w="2740" w:type="dxa"/>
            <w:noWrap/>
            <w:hideMark/>
          </w:tcPr>
          <w:p w14:paraId="09CB63D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HUME</w:t>
            </w:r>
          </w:p>
        </w:tc>
        <w:tc>
          <w:tcPr>
            <w:tcW w:w="884" w:type="dxa"/>
            <w:noWrap/>
            <w:hideMark/>
          </w:tcPr>
          <w:p w14:paraId="09CB63D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89243</w:t>
            </w:r>
          </w:p>
        </w:tc>
        <w:tc>
          <w:tcPr>
            <w:tcW w:w="1060" w:type="dxa"/>
            <w:noWrap/>
            <w:hideMark/>
          </w:tcPr>
          <w:p w14:paraId="09CB63D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323252</w:t>
            </w:r>
          </w:p>
        </w:tc>
        <w:tc>
          <w:tcPr>
            <w:tcW w:w="720" w:type="dxa"/>
            <w:noWrap/>
            <w:hideMark/>
          </w:tcPr>
          <w:p w14:paraId="09CB63D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33</w:t>
            </w:r>
          </w:p>
        </w:tc>
        <w:tc>
          <w:tcPr>
            <w:tcW w:w="1060" w:type="dxa"/>
            <w:noWrap/>
            <w:hideMark/>
          </w:tcPr>
          <w:p w14:paraId="09CB63D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67995</w:t>
            </w:r>
          </w:p>
        </w:tc>
        <w:tc>
          <w:tcPr>
            <w:tcW w:w="773" w:type="dxa"/>
            <w:noWrap/>
            <w:hideMark/>
          </w:tcPr>
          <w:p w14:paraId="09CB63D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w:t>
            </w:r>
          </w:p>
        </w:tc>
        <w:tc>
          <w:tcPr>
            <w:tcW w:w="884" w:type="dxa"/>
            <w:noWrap/>
            <w:hideMark/>
          </w:tcPr>
          <w:p w14:paraId="09CB63D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3D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3E2" w14:textId="77777777" w:rsidTr="004C1876">
        <w:trPr>
          <w:trHeight w:val="255"/>
        </w:trPr>
        <w:tc>
          <w:tcPr>
            <w:tcW w:w="2740" w:type="dxa"/>
            <w:noWrap/>
            <w:hideMark/>
          </w:tcPr>
          <w:p w14:paraId="09CB63D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3D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18.57</w:t>
            </w:r>
          </w:p>
        </w:tc>
        <w:tc>
          <w:tcPr>
            <w:tcW w:w="1060" w:type="dxa"/>
            <w:noWrap/>
            <w:hideMark/>
          </w:tcPr>
          <w:p w14:paraId="09CB63D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67.27</w:t>
            </w:r>
          </w:p>
        </w:tc>
        <w:tc>
          <w:tcPr>
            <w:tcW w:w="720" w:type="dxa"/>
            <w:noWrap/>
            <w:hideMark/>
          </w:tcPr>
          <w:p w14:paraId="09CB63D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3D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14.15</w:t>
            </w:r>
          </w:p>
        </w:tc>
        <w:tc>
          <w:tcPr>
            <w:tcW w:w="773" w:type="dxa"/>
            <w:noWrap/>
            <w:hideMark/>
          </w:tcPr>
          <w:p w14:paraId="09CB63D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3E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3E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3EB" w14:textId="77777777" w:rsidTr="004C1876">
        <w:trPr>
          <w:trHeight w:val="255"/>
        </w:trPr>
        <w:tc>
          <w:tcPr>
            <w:tcW w:w="2740" w:type="dxa"/>
            <w:noWrap/>
            <w:hideMark/>
          </w:tcPr>
          <w:p w14:paraId="09CB63E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INDIGO</w:t>
            </w:r>
          </w:p>
        </w:tc>
        <w:tc>
          <w:tcPr>
            <w:tcW w:w="884" w:type="dxa"/>
            <w:noWrap/>
            <w:hideMark/>
          </w:tcPr>
          <w:p w14:paraId="09CB63E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w:t>
            </w:r>
          </w:p>
        </w:tc>
        <w:tc>
          <w:tcPr>
            <w:tcW w:w="1060" w:type="dxa"/>
            <w:noWrap/>
            <w:hideMark/>
          </w:tcPr>
          <w:p w14:paraId="09CB63E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765</w:t>
            </w:r>
          </w:p>
        </w:tc>
        <w:tc>
          <w:tcPr>
            <w:tcW w:w="720" w:type="dxa"/>
            <w:noWrap/>
            <w:hideMark/>
          </w:tcPr>
          <w:p w14:paraId="09CB63E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125</w:t>
            </w:r>
          </w:p>
        </w:tc>
        <w:tc>
          <w:tcPr>
            <w:tcW w:w="1060" w:type="dxa"/>
            <w:noWrap/>
            <w:hideMark/>
          </w:tcPr>
          <w:p w14:paraId="09CB63E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41909</w:t>
            </w:r>
          </w:p>
        </w:tc>
        <w:tc>
          <w:tcPr>
            <w:tcW w:w="773" w:type="dxa"/>
            <w:noWrap/>
            <w:hideMark/>
          </w:tcPr>
          <w:p w14:paraId="09CB63E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106</w:t>
            </w:r>
          </w:p>
        </w:tc>
        <w:tc>
          <w:tcPr>
            <w:tcW w:w="884" w:type="dxa"/>
            <w:noWrap/>
            <w:hideMark/>
          </w:tcPr>
          <w:p w14:paraId="09CB63E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140790</w:t>
            </w:r>
          </w:p>
        </w:tc>
        <w:tc>
          <w:tcPr>
            <w:tcW w:w="1180" w:type="dxa"/>
            <w:noWrap/>
            <w:hideMark/>
          </w:tcPr>
          <w:p w14:paraId="09CB63E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77498</w:t>
            </w:r>
          </w:p>
        </w:tc>
      </w:tr>
      <w:tr w:rsidR="004C1876" w:rsidRPr="004C1876" w14:paraId="09CB63F4" w14:textId="77777777" w:rsidTr="004C1876">
        <w:trPr>
          <w:trHeight w:val="255"/>
        </w:trPr>
        <w:tc>
          <w:tcPr>
            <w:tcW w:w="2740" w:type="dxa"/>
            <w:noWrap/>
            <w:hideMark/>
          </w:tcPr>
          <w:p w14:paraId="09CB63E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3E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060" w:type="dxa"/>
            <w:noWrap/>
            <w:hideMark/>
          </w:tcPr>
          <w:p w14:paraId="09CB63E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0.29</w:t>
            </w:r>
          </w:p>
        </w:tc>
        <w:tc>
          <w:tcPr>
            <w:tcW w:w="720" w:type="dxa"/>
            <w:noWrap/>
            <w:hideMark/>
          </w:tcPr>
          <w:p w14:paraId="09CB63E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0.05</w:t>
            </w:r>
          </w:p>
        </w:tc>
        <w:tc>
          <w:tcPr>
            <w:tcW w:w="1060" w:type="dxa"/>
            <w:noWrap/>
            <w:hideMark/>
          </w:tcPr>
          <w:p w14:paraId="09CB63F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16.04</w:t>
            </w:r>
          </w:p>
        </w:tc>
        <w:tc>
          <w:tcPr>
            <w:tcW w:w="773" w:type="dxa"/>
            <w:noWrap/>
            <w:hideMark/>
          </w:tcPr>
          <w:p w14:paraId="09CB63F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884" w:type="dxa"/>
            <w:noWrap/>
            <w:hideMark/>
          </w:tcPr>
          <w:p w14:paraId="09CB63F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53.90</w:t>
            </w:r>
          </w:p>
        </w:tc>
        <w:tc>
          <w:tcPr>
            <w:tcW w:w="1180" w:type="dxa"/>
            <w:noWrap/>
            <w:hideMark/>
          </w:tcPr>
          <w:p w14:paraId="09CB63F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29.67</w:t>
            </w:r>
          </w:p>
        </w:tc>
      </w:tr>
      <w:tr w:rsidR="004C1876" w:rsidRPr="004C1876" w14:paraId="09CB63FD" w14:textId="77777777" w:rsidTr="004C1876">
        <w:trPr>
          <w:trHeight w:val="255"/>
        </w:trPr>
        <w:tc>
          <w:tcPr>
            <w:tcW w:w="2740" w:type="dxa"/>
            <w:noWrap/>
            <w:hideMark/>
          </w:tcPr>
          <w:p w14:paraId="09CB63F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KINGSTON</w:t>
            </w:r>
          </w:p>
        </w:tc>
        <w:tc>
          <w:tcPr>
            <w:tcW w:w="884" w:type="dxa"/>
            <w:noWrap/>
            <w:hideMark/>
          </w:tcPr>
          <w:p w14:paraId="09CB63F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11834</w:t>
            </w:r>
          </w:p>
        </w:tc>
        <w:tc>
          <w:tcPr>
            <w:tcW w:w="1060" w:type="dxa"/>
            <w:noWrap/>
            <w:hideMark/>
          </w:tcPr>
          <w:p w14:paraId="09CB63F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309073</w:t>
            </w:r>
          </w:p>
        </w:tc>
        <w:tc>
          <w:tcPr>
            <w:tcW w:w="720" w:type="dxa"/>
            <w:noWrap/>
            <w:hideMark/>
          </w:tcPr>
          <w:p w14:paraId="09CB63F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84</w:t>
            </w:r>
          </w:p>
        </w:tc>
        <w:tc>
          <w:tcPr>
            <w:tcW w:w="1060" w:type="dxa"/>
            <w:noWrap/>
            <w:hideMark/>
          </w:tcPr>
          <w:p w14:paraId="09CB63F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5334</w:t>
            </w:r>
          </w:p>
        </w:tc>
        <w:tc>
          <w:tcPr>
            <w:tcW w:w="773" w:type="dxa"/>
            <w:noWrap/>
            <w:hideMark/>
          </w:tcPr>
          <w:p w14:paraId="09CB63F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3F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3F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406" w14:textId="77777777" w:rsidTr="004C1876">
        <w:trPr>
          <w:trHeight w:val="255"/>
        </w:trPr>
        <w:tc>
          <w:tcPr>
            <w:tcW w:w="2740" w:type="dxa"/>
            <w:noWrap/>
            <w:hideMark/>
          </w:tcPr>
          <w:p w14:paraId="09CB63F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3F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3.63</w:t>
            </w:r>
          </w:p>
        </w:tc>
        <w:tc>
          <w:tcPr>
            <w:tcW w:w="1060" w:type="dxa"/>
            <w:noWrap/>
            <w:hideMark/>
          </w:tcPr>
          <w:p w14:paraId="09CB640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94.71</w:t>
            </w:r>
          </w:p>
        </w:tc>
        <w:tc>
          <w:tcPr>
            <w:tcW w:w="720" w:type="dxa"/>
            <w:noWrap/>
            <w:hideMark/>
          </w:tcPr>
          <w:p w14:paraId="09CB640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060" w:type="dxa"/>
            <w:noWrap/>
            <w:hideMark/>
          </w:tcPr>
          <w:p w14:paraId="09CB640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1.63</w:t>
            </w:r>
          </w:p>
        </w:tc>
        <w:tc>
          <w:tcPr>
            <w:tcW w:w="773" w:type="dxa"/>
            <w:noWrap/>
            <w:hideMark/>
          </w:tcPr>
          <w:p w14:paraId="09CB640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40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40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40F" w14:textId="77777777" w:rsidTr="004C1876">
        <w:trPr>
          <w:trHeight w:val="255"/>
        </w:trPr>
        <w:tc>
          <w:tcPr>
            <w:tcW w:w="2740" w:type="dxa"/>
            <w:noWrap/>
            <w:hideMark/>
          </w:tcPr>
          <w:p w14:paraId="09CB640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KNOX</w:t>
            </w:r>
          </w:p>
        </w:tc>
        <w:tc>
          <w:tcPr>
            <w:tcW w:w="884" w:type="dxa"/>
            <w:noWrap/>
            <w:hideMark/>
          </w:tcPr>
          <w:p w14:paraId="09CB640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12830</w:t>
            </w:r>
          </w:p>
        </w:tc>
        <w:tc>
          <w:tcPr>
            <w:tcW w:w="1060" w:type="dxa"/>
            <w:noWrap/>
            <w:hideMark/>
          </w:tcPr>
          <w:p w14:paraId="09CB640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318348</w:t>
            </w:r>
          </w:p>
        </w:tc>
        <w:tc>
          <w:tcPr>
            <w:tcW w:w="720" w:type="dxa"/>
            <w:noWrap/>
            <w:hideMark/>
          </w:tcPr>
          <w:p w14:paraId="09CB640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70</w:t>
            </w:r>
          </w:p>
        </w:tc>
        <w:tc>
          <w:tcPr>
            <w:tcW w:w="1060" w:type="dxa"/>
            <w:noWrap/>
            <w:hideMark/>
          </w:tcPr>
          <w:p w14:paraId="09CB640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4081</w:t>
            </w:r>
          </w:p>
        </w:tc>
        <w:tc>
          <w:tcPr>
            <w:tcW w:w="773" w:type="dxa"/>
            <w:noWrap/>
            <w:hideMark/>
          </w:tcPr>
          <w:p w14:paraId="09CB640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40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40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418" w14:textId="77777777" w:rsidTr="004C1876">
        <w:trPr>
          <w:trHeight w:val="255"/>
        </w:trPr>
        <w:tc>
          <w:tcPr>
            <w:tcW w:w="2740" w:type="dxa"/>
            <w:noWrap/>
            <w:hideMark/>
          </w:tcPr>
          <w:p w14:paraId="09CB641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41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3.83</w:t>
            </w:r>
          </w:p>
        </w:tc>
        <w:tc>
          <w:tcPr>
            <w:tcW w:w="1060" w:type="dxa"/>
            <w:noWrap/>
            <w:hideMark/>
          </w:tcPr>
          <w:p w14:paraId="09CB641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94.94</w:t>
            </w:r>
          </w:p>
        </w:tc>
        <w:tc>
          <w:tcPr>
            <w:tcW w:w="720" w:type="dxa"/>
            <w:noWrap/>
            <w:hideMark/>
          </w:tcPr>
          <w:p w14:paraId="09CB641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41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1.22</w:t>
            </w:r>
          </w:p>
        </w:tc>
        <w:tc>
          <w:tcPr>
            <w:tcW w:w="773" w:type="dxa"/>
            <w:noWrap/>
            <w:hideMark/>
          </w:tcPr>
          <w:p w14:paraId="09CB641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41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41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421" w14:textId="77777777" w:rsidTr="004C1876">
        <w:trPr>
          <w:trHeight w:val="255"/>
        </w:trPr>
        <w:tc>
          <w:tcPr>
            <w:tcW w:w="2740" w:type="dxa"/>
            <w:noWrap/>
            <w:hideMark/>
          </w:tcPr>
          <w:p w14:paraId="09CB641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LATROBE</w:t>
            </w:r>
          </w:p>
        </w:tc>
        <w:tc>
          <w:tcPr>
            <w:tcW w:w="884" w:type="dxa"/>
            <w:noWrap/>
            <w:hideMark/>
          </w:tcPr>
          <w:p w14:paraId="09CB641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458</w:t>
            </w:r>
          </w:p>
        </w:tc>
        <w:tc>
          <w:tcPr>
            <w:tcW w:w="1060" w:type="dxa"/>
            <w:noWrap/>
            <w:hideMark/>
          </w:tcPr>
          <w:p w14:paraId="09CB641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10024</w:t>
            </w:r>
          </w:p>
        </w:tc>
        <w:tc>
          <w:tcPr>
            <w:tcW w:w="720" w:type="dxa"/>
            <w:noWrap/>
            <w:hideMark/>
          </w:tcPr>
          <w:p w14:paraId="09CB641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226</w:t>
            </w:r>
          </w:p>
        </w:tc>
        <w:tc>
          <w:tcPr>
            <w:tcW w:w="1060" w:type="dxa"/>
            <w:noWrap/>
            <w:hideMark/>
          </w:tcPr>
          <w:p w14:paraId="09CB641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129609</w:t>
            </w:r>
          </w:p>
        </w:tc>
        <w:tc>
          <w:tcPr>
            <w:tcW w:w="773" w:type="dxa"/>
            <w:noWrap/>
            <w:hideMark/>
          </w:tcPr>
          <w:p w14:paraId="09CB641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34205</w:t>
            </w:r>
          </w:p>
        </w:tc>
        <w:tc>
          <w:tcPr>
            <w:tcW w:w="884" w:type="dxa"/>
            <w:noWrap/>
            <w:hideMark/>
          </w:tcPr>
          <w:p w14:paraId="09CB641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4045</w:t>
            </w:r>
          </w:p>
        </w:tc>
        <w:tc>
          <w:tcPr>
            <w:tcW w:w="1180" w:type="dxa"/>
            <w:noWrap/>
            <w:hideMark/>
          </w:tcPr>
          <w:p w14:paraId="09CB642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161619</w:t>
            </w:r>
          </w:p>
        </w:tc>
      </w:tr>
      <w:tr w:rsidR="004C1876" w:rsidRPr="004C1876" w14:paraId="09CB642A" w14:textId="77777777" w:rsidTr="004C1876">
        <w:trPr>
          <w:trHeight w:val="255"/>
        </w:trPr>
        <w:tc>
          <w:tcPr>
            <w:tcW w:w="2740" w:type="dxa"/>
            <w:noWrap/>
            <w:hideMark/>
          </w:tcPr>
          <w:p w14:paraId="09CB642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42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0.13</w:t>
            </w:r>
          </w:p>
        </w:tc>
        <w:tc>
          <w:tcPr>
            <w:tcW w:w="1060" w:type="dxa"/>
            <w:noWrap/>
            <w:hideMark/>
          </w:tcPr>
          <w:p w14:paraId="09CB642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2.95</w:t>
            </w:r>
          </w:p>
        </w:tc>
        <w:tc>
          <w:tcPr>
            <w:tcW w:w="720" w:type="dxa"/>
            <w:noWrap/>
            <w:hideMark/>
          </w:tcPr>
          <w:p w14:paraId="09CB642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0.07</w:t>
            </w:r>
          </w:p>
        </w:tc>
        <w:tc>
          <w:tcPr>
            <w:tcW w:w="1060" w:type="dxa"/>
            <w:noWrap/>
            <w:hideMark/>
          </w:tcPr>
          <w:p w14:paraId="09CB642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38.10</w:t>
            </w:r>
          </w:p>
        </w:tc>
        <w:tc>
          <w:tcPr>
            <w:tcW w:w="773" w:type="dxa"/>
            <w:noWrap/>
            <w:hideMark/>
          </w:tcPr>
          <w:p w14:paraId="09CB642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10.05</w:t>
            </w:r>
          </w:p>
        </w:tc>
        <w:tc>
          <w:tcPr>
            <w:tcW w:w="884" w:type="dxa"/>
            <w:noWrap/>
            <w:hideMark/>
          </w:tcPr>
          <w:p w14:paraId="09CB642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1.19</w:t>
            </w:r>
          </w:p>
        </w:tc>
        <w:tc>
          <w:tcPr>
            <w:tcW w:w="1180" w:type="dxa"/>
            <w:noWrap/>
            <w:hideMark/>
          </w:tcPr>
          <w:p w14:paraId="09CB642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47.51</w:t>
            </w:r>
          </w:p>
        </w:tc>
      </w:tr>
      <w:tr w:rsidR="004C1876" w:rsidRPr="004C1876" w14:paraId="09CB6433" w14:textId="77777777" w:rsidTr="004C1876">
        <w:trPr>
          <w:trHeight w:val="255"/>
        </w:trPr>
        <w:tc>
          <w:tcPr>
            <w:tcW w:w="2740" w:type="dxa"/>
            <w:noWrap/>
            <w:hideMark/>
          </w:tcPr>
          <w:p w14:paraId="09CB642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LODDON</w:t>
            </w:r>
          </w:p>
        </w:tc>
        <w:tc>
          <w:tcPr>
            <w:tcW w:w="884" w:type="dxa"/>
            <w:noWrap/>
            <w:hideMark/>
          </w:tcPr>
          <w:p w14:paraId="09CB642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w:t>
            </w:r>
          </w:p>
        </w:tc>
        <w:tc>
          <w:tcPr>
            <w:tcW w:w="1060" w:type="dxa"/>
            <w:noWrap/>
            <w:hideMark/>
          </w:tcPr>
          <w:p w14:paraId="09CB642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217</w:t>
            </w:r>
          </w:p>
        </w:tc>
        <w:tc>
          <w:tcPr>
            <w:tcW w:w="720" w:type="dxa"/>
            <w:noWrap/>
            <w:hideMark/>
          </w:tcPr>
          <w:p w14:paraId="09CB642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38</w:t>
            </w:r>
          </w:p>
        </w:tc>
        <w:tc>
          <w:tcPr>
            <w:tcW w:w="1060" w:type="dxa"/>
            <w:noWrap/>
            <w:hideMark/>
          </w:tcPr>
          <w:p w14:paraId="09CB642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28703</w:t>
            </w:r>
          </w:p>
        </w:tc>
        <w:tc>
          <w:tcPr>
            <w:tcW w:w="773" w:type="dxa"/>
            <w:noWrap/>
            <w:hideMark/>
          </w:tcPr>
          <w:p w14:paraId="09CB643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w:t>
            </w:r>
          </w:p>
        </w:tc>
        <w:tc>
          <w:tcPr>
            <w:tcW w:w="884" w:type="dxa"/>
            <w:noWrap/>
            <w:hideMark/>
          </w:tcPr>
          <w:p w14:paraId="09CB643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659</w:t>
            </w:r>
          </w:p>
        </w:tc>
        <w:tc>
          <w:tcPr>
            <w:tcW w:w="1180" w:type="dxa"/>
            <w:noWrap/>
            <w:hideMark/>
          </w:tcPr>
          <w:p w14:paraId="09CB643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182142</w:t>
            </w:r>
          </w:p>
        </w:tc>
      </w:tr>
      <w:tr w:rsidR="004C1876" w:rsidRPr="004C1876" w14:paraId="09CB643C" w14:textId="77777777" w:rsidTr="004C1876">
        <w:trPr>
          <w:trHeight w:val="255"/>
        </w:trPr>
        <w:tc>
          <w:tcPr>
            <w:tcW w:w="2740" w:type="dxa"/>
            <w:noWrap/>
            <w:hideMark/>
          </w:tcPr>
          <w:p w14:paraId="09CB643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43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060" w:type="dxa"/>
            <w:noWrap/>
            <w:hideMark/>
          </w:tcPr>
          <w:p w14:paraId="09CB643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0.10</w:t>
            </w:r>
          </w:p>
        </w:tc>
        <w:tc>
          <w:tcPr>
            <w:tcW w:w="720" w:type="dxa"/>
            <w:noWrap/>
            <w:hideMark/>
          </w:tcPr>
          <w:p w14:paraId="09CB643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43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13.55</w:t>
            </w:r>
          </w:p>
        </w:tc>
        <w:tc>
          <w:tcPr>
            <w:tcW w:w="773" w:type="dxa"/>
            <w:noWrap/>
            <w:hideMark/>
          </w:tcPr>
          <w:p w14:paraId="09CB643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884" w:type="dxa"/>
            <w:noWrap/>
            <w:hideMark/>
          </w:tcPr>
          <w:p w14:paraId="09CB643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0.31</w:t>
            </w:r>
          </w:p>
        </w:tc>
        <w:tc>
          <w:tcPr>
            <w:tcW w:w="1180" w:type="dxa"/>
            <w:noWrap/>
            <w:hideMark/>
          </w:tcPr>
          <w:p w14:paraId="09CB643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86.01</w:t>
            </w:r>
          </w:p>
        </w:tc>
      </w:tr>
      <w:tr w:rsidR="004C1876" w:rsidRPr="004C1876" w14:paraId="09CB6445" w14:textId="77777777" w:rsidTr="004C1876">
        <w:trPr>
          <w:trHeight w:val="255"/>
        </w:trPr>
        <w:tc>
          <w:tcPr>
            <w:tcW w:w="2740" w:type="dxa"/>
            <w:noWrap/>
            <w:hideMark/>
          </w:tcPr>
          <w:p w14:paraId="09CB643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MACEDON RANGES</w:t>
            </w:r>
          </w:p>
        </w:tc>
        <w:tc>
          <w:tcPr>
            <w:tcW w:w="884" w:type="dxa"/>
            <w:noWrap/>
            <w:hideMark/>
          </w:tcPr>
          <w:p w14:paraId="09CB643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1180</w:t>
            </w:r>
          </w:p>
        </w:tc>
        <w:tc>
          <w:tcPr>
            <w:tcW w:w="1060" w:type="dxa"/>
            <w:noWrap/>
            <w:hideMark/>
          </w:tcPr>
          <w:p w14:paraId="09CB643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8685</w:t>
            </w:r>
          </w:p>
        </w:tc>
        <w:tc>
          <w:tcPr>
            <w:tcW w:w="720" w:type="dxa"/>
            <w:noWrap/>
            <w:hideMark/>
          </w:tcPr>
          <w:p w14:paraId="09CB644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73</w:t>
            </w:r>
          </w:p>
        </w:tc>
        <w:tc>
          <w:tcPr>
            <w:tcW w:w="1060" w:type="dxa"/>
            <w:noWrap/>
            <w:hideMark/>
          </w:tcPr>
          <w:p w14:paraId="09CB644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90447</w:t>
            </w:r>
          </w:p>
        </w:tc>
        <w:tc>
          <w:tcPr>
            <w:tcW w:w="773" w:type="dxa"/>
            <w:noWrap/>
            <w:hideMark/>
          </w:tcPr>
          <w:p w14:paraId="09CB644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54</w:t>
            </w:r>
          </w:p>
        </w:tc>
        <w:tc>
          <w:tcPr>
            <w:tcW w:w="884" w:type="dxa"/>
            <w:noWrap/>
            <w:hideMark/>
          </w:tcPr>
          <w:p w14:paraId="09CB644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2968</w:t>
            </w:r>
          </w:p>
        </w:tc>
        <w:tc>
          <w:tcPr>
            <w:tcW w:w="1180" w:type="dxa"/>
            <w:noWrap/>
            <w:hideMark/>
          </w:tcPr>
          <w:p w14:paraId="09CB644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57911</w:t>
            </w:r>
          </w:p>
        </w:tc>
      </w:tr>
      <w:tr w:rsidR="004C1876" w:rsidRPr="004C1876" w14:paraId="09CB644E" w14:textId="77777777" w:rsidTr="004C1876">
        <w:trPr>
          <w:trHeight w:val="255"/>
        </w:trPr>
        <w:tc>
          <w:tcPr>
            <w:tcW w:w="2740" w:type="dxa"/>
            <w:noWrap/>
            <w:hideMark/>
          </w:tcPr>
          <w:p w14:paraId="09CB644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44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0.73</w:t>
            </w:r>
          </w:p>
        </w:tc>
        <w:tc>
          <w:tcPr>
            <w:tcW w:w="1060" w:type="dxa"/>
            <w:noWrap/>
            <w:hideMark/>
          </w:tcPr>
          <w:p w14:paraId="09CB644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5.38</w:t>
            </w:r>
          </w:p>
        </w:tc>
        <w:tc>
          <w:tcPr>
            <w:tcW w:w="720" w:type="dxa"/>
            <w:noWrap/>
            <w:hideMark/>
          </w:tcPr>
          <w:p w14:paraId="09CB644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0.05</w:t>
            </w:r>
          </w:p>
        </w:tc>
        <w:tc>
          <w:tcPr>
            <w:tcW w:w="1060" w:type="dxa"/>
            <w:noWrap/>
            <w:hideMark/>
          </w:tcPr>
          <w:p w14:paraId="09CB644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56.07</w:t>
            </w:r>
          </w:p>
        </w:tc>
        <w:tc>
          <w:tcPr>
            <w:tcW w:w="773" w:type="dxa"/>
            <w:noWrap/>
            <w:hideMark/>
          </w:tcPr>
          <w:p w14:paraId="09CB644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884" w:type="dxa"/>
            <w:noWrap/>
            <w:hideMark/>
          </w:tcPr>
          <w:p w14:paraId="09CB644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1.84</w:t>
            </w:r>
          </w:p>
        </w:tc>
        <w:tc>
          <w:tcPr>
            <w:tcW w:w="1180" w:type="dxa"/>
            <w:noWrap/>
            <w:hideMark/>
          </w:tcPr>
          <w:p w14:paraId="09CB644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35.90</w:t>
            </w:r>
          </w:p>
        </w:tc>
      </w:tr>
      <w:tr w:rsidR="004C1876" w:rsidRPr="004C1876" w14:paraId="09CB6457" w14:textId="77777777" w:rsidTr="004C1876">
        <w:trPr>
          <w:trHeight w:val="255"/>
        </w:trPr>
        <w:tc>
          <w:tcPr>
            <w:tcW w:w="2740" w:type="dxa"/>
            <w:noWrap/>
            <w:hideMark/>
          </w:tcPr>
          <w:p w14:paraId="09CB644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MANNINGHAM</w:t>
            </w:r>
          </w:p>
        </w:tc>
        <w:tc>
          <w:tcPr>
            <w:tcW w:w="884" w:type="dxa"/>
            <w:noWrap/>
            <w:hideMark/>
          </w:tcPr>
          <w:p w14:paraId="09CB645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3007</w:t>
            </w:r>
          </w:p>
        </w:tc>
        <w:tc>
          <w:tcPr>
            <w:tcW w:w="1060" w:type="dxa"/>
            <w:noWrap/>
            <w:hideMark/>
          </w:tcPr>
          <w:p w14:paraId="09CB645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267361</w:t>
            </w:r>
          </w:p>
        </w:tc>
        <w:tc>
          <w:tcPr>
            <w:tcW w:w="720" w:type="dxa"/>
            <w:noWrap/>
            <w:hideMark/>
          </w:tcPr>
          <w:p w14:paraId="09CB645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50</w:t>
            </w:r>
          </w:p>
        </w:tc>
        <w:tc>
          <w:tcPr>
            <w:tcW w:w="1060" w:type="dxa"/>
            <w:noWrap/>
            <w:hideMark/>
          </w:tcPr>
          <w:p w14:paraId="09CB645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22098</w:t>
            </w:r>
          </w:p>
        </w:tc>
        <w:tc>
          <w:tcPr>
            <w:tcW w:w="773" w:type="dxa"/>
            <w:noWrap/>
            <w:hideMark/>
          </w:tcPr>
          <w:p w14:paraId="09CB645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45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45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40</w:t>
            </w:r>
          </w:p>
        </w:tc>
      </w:tr>
      <w:tr w:rsidR="004C1876" w:rsidRPr="004C1876" w14:paraId="09CB6460" w14:textId="77777777" w:rsidTr="004C1876">
        <w:trPr>
          <w:trHeight w:val="255"/>
        </w:trPr>
        <w:tc>
          <w:tcPr>
            <w:tcW w:w="2740" w:type="dxa"/>
            <w:noWrap/>
            <w:hideMark/>
          </w:tcPr>
          <w:p w14:paraId="09CB645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45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1.03</w:t>
            </w:r>
          </w:p>
        </w:tc>
        <w:tc>
          <w:tcPr>
            <w:tcW w:w="1060" w:type="dxa"/>
            <w:noWrap/>
            <w:hideMark/>
          </w:tcPr>
          <w:p w14:paraId="09CB645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91.39</w:t>
            </w:r>
          </w:p>
        </w:tc>
        <w:tc>
          <w:tcPr>
            <w:tcW w:w="720" w:type="dxa"/>
            <w:noWrap/>
            <w:hideMark/>
          </w:tcPr>
          <w:p w14:paraId="09CB645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45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7.55</w:t>
            </w:r>
          </w:p>
        </w:tc>
        <w:tc>
          <w:tcPr>
            <w:tcW w:w="773" w:type="dxa"/>
            <w:noWrap/>
            <w:hideMark/>
          </w:tcPr>
          <w:p w14:paraId="09CB645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884" w:type="dxa"/>
            <w:noWrap/>
            <w:hideMark/>
          </w:tcPr>
          <w:p w14:paraId="09CB645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1180" w:type="dxa"/>
            <w:noWrap/>
            <w:hideMark/>
          </w:tcPr>
          <w:p w14:paraId="09CB645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r>
      <w:tr w:rsidR="004C1876" w:rsidRPr="004C1876" w14:paraId="09CB6469" w14:textId="77777777" w:rsidTr="004C1876">
        <w:trPr>
          <w:trHeight w:val="255"/>
        </w:trPr>
        <w:tc>
          <w:tcPr>
            <w:tcW w:w="2740" w:type="dxa"/>
            <w:noWrap/>
            <w:hideMark/>
          </w:tcPr>
          <w:p w14:paraId="09CB646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MANSFIELD</w:t>
            </w:r>
          </w:p>
        </w:tc>
        <w:tc>
          <w:tcPr>
            <w:tcW w:w="884" w:type="dxa"/>
            <w:noWrap/>
            <w:hideMark/>
          </w:tcPr>
          <w:p w14:paraId="09CB646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w:t>
            </w:r>
          </w:p>
        </w:tc>
        <w:tc>
          <w:tcPr>
            <w:tcW w:w="1060" w:type="dxa"/>
            <w:noWrap/>
            <w:hideMark/>
          </w:tcPr>
          <w:p w14:paraId="09CB646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1449</w:t>
            </w:r>
          </w:p>
        </w:tc>
        <w:tc>
          <w:tcPr>
            <w:tcW w:w="720" w:type="dxa"/>
            <w:noWrap/>
            <w:hideMark/>
          </w:tcPr>
          <w:p w14:paraId="09CB646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1449</w:t>
            </w:r>
          </w:p>
        </w:tc>
        <w:tc>
          <w:tcPr>
            <w:tcW w:w="1060" w:type="dxa"/>
            <w:noWrap/>
            <w:hideMark/>
          </w:tcPr>
          <w:p w14:paraId="09CB646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1449</w:t>
            </w:r>
          </w:p>
        </w:tc>
        <w:tc>
          <w:tcPr>
            <w:tcW w:w="773" w:type="dxa"/>
            <w:noWrap/>
            <w:hideMark/>
          </w:tcPr>
          <w:p w14:paraId="09CB646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1449</w:t>
            </w:r>
          </w:p>
        </w:tc>
        <w:tc>
          <w:tcPr>
            <w:tcW w:w="884" w:type="dxa"/>
            <w:noWrap/>
            <w:hideMark/>
          </w:tcPr>
          <w:p w14:paraId="09CB646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1449</w:t>
            </w:r>
          </w:p>
        </w:tc>
        <w:tc>
          <w:tcPr>
            <w:tcW w:w="1180" w:type="dxa"/>
            <w:noWrap/>
            <w:hideMark/>
          </w:tcPr>
          <w:p w14:paraId="09CB646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1449</w:t>
            </w:r>
          </w:p>
        </w:tc>
      </w:tr>
      <w:tr w:rsidR="004C1876" w:rsidRPr="004C1876" w14:paraId="09CB6472" w14:textId="77777777" w:rsidTr="004C1876">
        <w:trPr>
          <w:trHeight w:val="255"/>
        </w:trPr>
        <w:tc>
          <w:tcPr>
            <w:tcW w:w="2740" w:type="dxa"/>
            <w:noWrap/>
            <w:hideMark/>
          </w:tcPr>
          <w:p w14:paraId="09CB646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46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46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16.66</w:t>
            </w:r>
          </w:p>
        </w:tc>
        <w:tc>
          <w:tcPr>
            <w:tcW w:w="720" w:type="dxa"/>
            <w:noWrap/>
            <w:hideMark/>
          </w:tcPr>
          <w:p w14:paraId="09CB646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16.66</w:t>
            </w:r>
          </w:p>
        </w:tc>
        <w:tc>
          <w:tcPr>
            <w:tcW w:w="1060" w:type="dxa"/>
            <w:noWrap/>
            <w:hideMark/>
          </w:tcPr>
          <w:p w14:paraId="09CB646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16.66</w:t>
            </w:r>
          </w:p>
        </w:tc>
        <w:tc>
          <w:tcPr>
            <w:tcW w:w="773" w:type="dxa"/>
            <w:noWrap/>
            <w:hideMark/>
          </w:tcPr>
          <w:p w14:paraId="09CB646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16.66</w:t>
            </w:r>
          </w:p>
        </w:tc>
        <w:tc>
          <w:tcPr>
            <w:tcW w:w="884" w:type="dxa"/>
            <w:noWrap/>
            <w:hideMark/>
          </w:tcPr>
          <w:p w14:paraId="09CB647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16.66</w:t>
            </w:r>
          </w:p>
        </w:tc>
        <w:tc>
          <w:tcPr>
            <w:tcW w:w="1180" w:type="dxa"/>
            <w:noWrap/>
            <w:hideMark/>
          </w:tcPr>
          <w:p w14:paraId="09CB647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16.66</w:t>
            </w:r>
          </w:p>
        </w:tc>
      </w:tr>
      <w:tr w:rsidR="004C1876" w:rsidRPr="004C1876" w14:paraId="09CB647B" w14:textId="77777777" w:rsidTr="004C1876">
        <w:trPr>
          <w:trHeight w:val="255"/>
        </w:trPr>
        <w:tc>
          <w:tcPr>
            <w:tcW w:w="2740" w:type="dxa"/>
            <w:noWrap/>
            <w:hideMark/>
          </w:tcPr>
          <w:p w14:paraId="09CB647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MARIBYRNONG</w:t>
            </w:r>
          </w:p>
        </w:tc>
        <w:tc>
          <w:tcPr>
            <w:tcW w:w="884" w:type="dxa"/>
            <w:noWrap/>
            <w:hideMark/>
          </w:tcPr>
          <w:p w14:paraId="09CB647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7483</w:t>
            </w:r>
          </w:p>
        </w:tc>
        <w:tc>
          <w:tcPr>
            <w:tcW w:w="1060" w:type="dxa"/>
            <w:noWrap/>
            <w:hideMark/>
          </w:tcPr>
          <w:p w14:paraId="09CB647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116896</w:t>
            </w:r>
          </w:p>
        </w:tc>
        <w:tc>
          <w:tcPr>
            <w:tcW w:w="720" w:type="dxa"/>
            <w:noWrap/>
            <w:hideMark/>
          </w:tcPr>
          <w:p w14:paraId="09CB647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59</w:t>
            </w:r>
          </w:p>
        </w:tc>
        <w:tc>
          <w:tcPr>
            <w:tcW w:w="1060" w:type="dxa"/>
            <w:noWrap/>
            <w:hideMark/>
          </w:tcPr>
          <w:p w14:paraId="09CB647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664</w:t>
            </w:r>
          </w:p>
        </w:tc>
        <w:tc>
          <w:tcPr>
            <w:tcW w:w="773" w:type="dxa"/>
            <w:noWrap/>
            <w:hideMark/>
          </w:tcPr>
          <w:p w14:paraId="09CB647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47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47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484" w14:textId="77777777" w:rsidTr="004C1876">
        <w:trPr>
          <w:trHeight w:val="255"/>
        </w:trPr>
        <w:tc>
          <w:tcPr>
            <w:tcW w:w="2740" w:type="dxa"/>
            <w:noWrap/>
            <w:hideMark/>
          </w:tcPr>
          <w:p w14:paraId="09CB647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47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5.98</w:t>
            </w:r>
          </w:p>
        </w:tc>
        <w:tc>
          <w:tcPr>
            <w:tcW w:w="1060" w:type="dxa"/>
            <w:noWrap/>
            <w:hideMark/>
          </w:tcPr>
          <w:p w14:paraId="09CB647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93.44</w:t>
            </w:r>
          </w:p>
        </w:tc>
        <w:tc>
          <w:tcPr>
            <w:tcW w:w="720" w:type="dxa"/>
            <w:noWrap/>
            <w:hideMark/>
          </w:tcPr>
          <w:p w14:paraId="09CB647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0.05</w:t>
            </w:r>
          </w:p>
        </w:tc>
        <w:tc>
          <w:tcPr>
            <w:tcW w:w="1060" w:type="dxa"/>
            <w:noWrap/>
            <w:hideMark/>
          </w:tcPr>
          <w:p w14:paraId="09CB648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0.53</w:t>
            </w:r>
          </w:p>
        </w:tc>
        <w:tc>
          <w:tcPr>
            <w:tcW w:w="773" w:type="dxa"/>
            <w:noWrap/>
            <w:hideMark/>
          </w:tcPr>
          <w:p w14:paraId="09CB648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884" w:type="dxa"/>
            <w:noWrap/>
            <w:hideMark/>
          </w:tcPr>
          <w:p w14:paraId="09CB648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48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48D" w14:textId="77777777" w:rsidTr="004C1876">
        <w:trPr>
          <w:trHeight w:val="255"/>
        </w:trPr>
        <w:tc>
          <w:tcPr>
            <w:tcW w:w="2740" w:type="dxa"/>
            <w:noWrap/>
            <w:hideMark/>
          </w:tcPr>
          <w:p w14:paraId="09CB648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MAROONDAH</w:t>
            </w:r>
          </w:p>
        </w:tc>
        <w:tc>
          <w:tcPr>
            <w:tcW w:w="884" w:type="dxa"/>
            <w:noWrap/>
            <w:hideMark/>
          </w:tcPr>
          <w:p w14:paraId="09CB648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7692</w:t>
            </w:r>
          </w:p>
        </w:tc>
        <w:tc>
          <w:tcPr>
            <w:tcW w:w="1060" w:type="dxa"/>
            <w:noWrap/>
            <w:hideMark/>
          </w:tcPr>
          <w:p w14:paraId="09CB648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278286</w:t>
            </w:r>
          </w:p>
        </w:tc>
        <w:tc>
          <w:tcPr>
            <w:tcW w:w="720" w:type="dxa"/>
            <w:noWrap/>
            <w:hideMark/>
          </w:tcPr>
          <w:p w14:paraId="09CB648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115</w:t>
            </w:r>
          </w:p>
        </w:tc>
        <w:tc>
          <w:tcPr>
            <w:tcW w:w="1060" w:type="dxa"/>
            <w:noWrap/>
            <w:hideMark/>
          </w:tcPr>
          <w:p w14:paraId="09CB648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942</w:t>
            </w:r>
          </w:p>
        </w:tc>
        <w:tc>
          <w:tcPr>
            <w:tcW w:w="773" w:type="dxa"/>
            <w:noWrap/>
            <w:hideMark/>
          </w:tcPr>
          <w:p w14:paraId="09CB648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48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48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496" w14:textId="77777777" w:rsidTr="004C1876">
        <w:trPr>
          <w:trHeight w:val="255"/>
        </w:trPr>
        <w:tc>
          <w:tcPr>
            <w:tcW w:w="2740" w:type="dxa"/>
            <w:noWrap/>
            <w:hideMark/>
          </w:tcPr>
          <w:p w14:paraId="09CB648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48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2.68</w:t>
            </w:r>
          </w:p>
        </w:tc>
        <w:tc>
          <w:tcPr>
            <w:tcW w:w="1060" w:type="dxa"/>
            <w:noWrap/>
            <w:hideMark/>
          </w:tcPr>
          <w:p w14:paraId="09CB649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96.95</w:t>
            </w:r>
          </w:p>
        </w:tc>
        <w:tc>
          <w:tcPr>
            <w:tcW w:w="720" w:type="dxa"/>
            <w:noWrap/>
            <w:hideMark/>
          </w:tcPr>
          <w:p w14:paraId="09CB649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1060" w:type="dxa"/>
            <w:noWrap/>
            <w:hideMark/>
          </w:tcPr>
          <w:p w14:paraId="09CB649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0.33</w:t>
            </w:r>
          </w:p>
        </w:tc>
        <w:tc>
          <w:tcPr>
            <w:tcW w:w="773" w:type="dxa"/>
            <w:noWrap/>
            <w:hideMark/>
          </w:tcPr>
          <w:p w14:paraId="09CB649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884" w:type="dxa"/>
            <w:noWrap/>
            <w:hideMark/>
          </w:tcPr>
          <w:p w14:paraId="09CB649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49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49F" w14:textId="77777777" w:rsidTr="004C1876">
        <w:trPr>
          <w:trHeight w:val="255"/>
        </w:trPr>
        <w:tc>
          <w:tcPr>
            <w:tcW w:w="2740" w:type="dxa"/>
            <w:noWrap/>
            <w:hideMark/>
          </w:tcPr>
          <w:p w14:paraId="09CB649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MELBOURNE</w:t>
            </w:r>
          </w:p>
        </w:tc>
        <w:tc>
          <w:tcPr>
            <w:tcW w:w="884" w:type="dxa"/>
            <w:noWrap/>
            <w:hideMark/>
          </w:tcPr>
          <w:p w14:paraId="09CB649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1187</w:t>
            </w:r>
          </w:p>
        </w:tc>
        <w:tc>
          <w:tcPr>
            <w:tcW w:w="1060" w:type="dxa"/>
            <w:noWrap/>
            <w:hideMark/>
          </w:tcPr>
          <w:p w14:paraId="09CB649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183068</w:t>
            </w:r>
          </w:p>
        </w:tc>
        <w:tc>
          <w:tcPr>
            <w:tcW w:w="720" w:type="dxa"/>
            <w:noWrap/>
            <w:hideMark/>
          </w:tcPr>
          <w:p w14:paraId="09CB649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42</w:t>
            </w:r>
          </w:p>
        </w:tc>
        <w:tc>
          <w:tcPr>
            <w:tcW w:w="1060" w:type="dxa"/>
            <w:noWrap/>
            <w:hideMark/>
          </w:tcPr>
          <w:p w14:paraId="09CB649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3995</w:t>
            </w:r>
          </w:p>
        </w:tc>
        <w:tc>
          <w:tcPr>
            <w:tcW w:w="773" w:type="dxa"/>
            <w:noWrap/>
            <w:hideMark/>
          </w:tcPr>
          <w:p w14:paraId="09CB649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49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49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4A8" w14:textId="77777777" w:rsidTr="004C1876">
        <w:trPr>
          <w:trHeight w:val="255"/>
        </w:trPr>
        <w:tc>
          <w:tcPr>
            <w:tcW w:w="2740" w:type="dxa"/>
            <w:noWrap/>
            <w:hideMark/>
          </w:tcPr>
          <w:p w14:paraId="09CB64A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4A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0.63</w:t>
            </w:r>
          </w:p>
        </w:tc>
        <w:tc>
          <w:tcPr>
            <w:tcW w:w="1060" w:type="dxa"/>
            <w:noWrap/>
            <w:hideMark/>
          </w:tcPr>
          <w:p w14:paraId="09CB64A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97.23</w:t>
            </w:r>
          </w:p>
        </w:tc>
        <w:tc>
          <w:tcPr>
            <w:tcW w:w="720" w:type="dxa"/>
            <w:noWrap/>
            <w:hideMark/>
          </w:tcPr>
          <w:p w14:paraId="09CB64A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4A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2.12</w:t>
            </w:r>
          </w:p>
        </w:tc>
        <w:tc>
          <w:tcPr>
            <w:tcW w:w="773" w:type="dxa"/>
            <w:noWrap/>
            <w:hideMark/>
          </w:tcPr>
          <w:p w14:paraId="09CB64A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884" w:type="dxa"/>
            <w:noWrap/>
            <w:hideMark/>
          </w:tcPr>
          <w:p w14:paraId="09CB64A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4A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4B1" w14:textId="77777777" w:rsidTr="004C1876">
        <w:trPr>
          <w:trHeight w:val="255"/>
        </w:trPr>
        <w:tc>
          <w:tcPr>
            <w:tcW w:w="2740" w:type="dxa"/>
            <w:noWrap/>
            <w:hideMark/>
          </w:tcPr>
          <w:p w14:paraId="09CB64A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MELTON</w:t>
            </w:r>
          </w:p>
        </w:tc>
        <w:tc>
          <w:tcPr>
            <w:tcW w:w="884" w:type="dxa"/>
            <w:noWrap/>
            <w:hideMark/>
          </w:tcPr>
          <w:p w14:paraId="09CB64A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106953</w:t>
            </w:r>
          </w:p>
        </w:tc>
        <w:tc>
          <w:tcPr>
            <w:tcW w:w="1060" w:type="dxa"/>
            <w:noWrap/>
            <w:hideMark/>
          </w:tcPr>
          <w:p w14:paraId="09CB64A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152601</w:t>
            </w:r>
          </w:p>
        </w:tc>
        <w:tc>
          <w:tcPr>
            <w:tcW w:w="720" w:type="dxa"/>
            <w:noWrap/>
            <w:hideMark/>
          </w:tcPr>
          <w:p w14:paraId="09CB64A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26</w:t>
            </w:r>
          </w:p>
        </w:tc>
        <w:tc>
          <w:tcPr>
            <w:tcW w:w="1060" w:type="dxa"/>
            <w:noWrap/>
            <w:hideMark/>
          </w:tcPr>
          <w:p w14:paraId="09CB64A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18761</w:t>
            </w:r>
          </w:p>
        </w:tc>
        <w:tc>
          <w:tcPr>
            <w:tcW w:w="773" w:type="dxa"/>
            <w:noWrap/>
            <w:hideMark/>
          </w:tcPr>
          <w:p w14:paraId="09CB64A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4A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w:t>
            </w:r>
          </w:p>
        </w:tc>
        <w:tc>
          <w:tcPr>
            <w:tcW w:w="1180" w:type="dxa"/>
            <w:noWrap/>
            <w:hideMark/>
          </w:tcPr>
          <w:p w14:paraId="09CB64B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454</w:t>
            </w:r>
          </w:p>
        </w:tc>
      </w:tr>
      <w:tr w:rsidR="004C1876" w:rsidRPr="004C1876" w14:paraId="09CB64BA" w14:textId="77777777" w:rsidTr="004C1876">
        <w:trPr>
          <w:trHeight w:val="255"/>
        </w:trPr>
        <w:tc>
          <w:tcPr>
            <w:tcW w:w="2740" w:type="dxa"/>
            <w:noWrap/>
            <w:hideMark/>
          </w:tcPr>
          <w:p w14:paraId="09CB64B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4B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38.36</w:t>
            </w:r>
          </w:p>
        </w:tc>
        <w:tc>
          <w:tcPr>
            <w:tcW w:w="1060" w:type="dxa"/>
            <w:noWrap/>
            <w:hideMark/>
          </w:tcPr>
          <w:p w14:paraId="09CB64B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54.74</w:t>
            </w:r>
          </w:p>
        </w:tc>
        <w:tc>
          <w:tcPr>
            <w:tcW w:w="720" w:type="dxa"/>
            <w:noWrap/>
            <w:hideMark/>
          </w:tcPr>
          <w:p w14:paraId="09CB64B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4B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6.73</w:t>
            </w:r>
          </w:p>
        </w:tc>
        <w:tc>
          <w:tcPr>
            <w:tcW w:w="773" w:type="dxa"/>
            <w:noWrap/>
            <w:hideMark/>
          </w:tcPr>
          <w:p w14:paraId="09CB64B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884" w:type="dxa"/>
            <w:noWrap/>
            <w:hideMark/>
          </w:tcPr>
          <w:p w14:paraId="09CB64B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1180" w:type="dxa"/>
            <w:noWrap/>
            <w:hideMark/>
          </w:tcPr>
          <w:p w14:paraId="09CB64B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0.16</w:t>
            </w:r>
          </w:p>
        </w:tc>
      </w:tr>
      <w:tr w:rsidR="004C1876" w:rsidRPr="004C1876" w14:paraId="09CB64C3" w14:textId="77777777" w:rsidTr="004C1876">
        <w:trPr>
          <w:trHeight w:val="255"/>
        </w:trPr>
        <w:tc>
          <w:tcPr>
            <w:tcW w:w="2740" w:type="dxa"/>
            <w:noWrap/>
            <w:hideMark/>
          </w:tcPr>
          <w:p w14:paraId="09CB64B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MILDURA</w:t>
            </w:r>
          </w:p>
        </w:tc>
        <w:tc>
          <w:tcPr>
            <w:tcW w:w="884" w:type="dxa"/>
            <w:noWrap/>
            <w:hideMark/>
          </w:tcPr>
          <w:p w14:paraId="09CB64B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102</w:t>
            </w:r>
          </w:p>
        </w:tc>
        <w:tc>
          <w:tcPr>
            <w:tcW w:w="1060" w:type="dxa"/>
            <w:noWrap/>
            <w:hideMark/>
          </w:tcPr>
          <w:p w14:paraId="09CB64B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128946</w:t>
            </w:r>
          </w:p>
        </w:tc>
        <w:tc>
          <w:tcPr>
            <w:tcW w:w="720" w:type="dxa"/>
            <w:noWrap/>
            <w:hideMark/>
          </w:tcPr>
          <w:p w14:paraId="09CB64B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190</w:t>
            </w:r>
          </w:p>
        </w:tc>
        <w:tc>
          <w:tcPr>
            <w:tcW w:w="1060" w:type="dxa"/>
            <w:noWrap/>
            <w:hideMark/>
          </w:tcPr>
          <w:p w14:paraId="09CB64B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20860</w:t>
            </w:r>
          </w:p>
        </w:tc>
        <w:tc>
          <w:tcPr>
            <w:tcW w:w="773" w:type="dxa"/>
            <w:noWrap/>
            <w:hideMark/>
          </w:tcPr>
          <w:p w14:paraId="09CB64C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18</w:t>
            </w:r>
          </w:p>
        </w:tc>
        <w:tc>
          <w:tcPr>
            <w:tcW w:w="884" w:type="dxa"/>
            <w:noWrap/>
            <w:hideMark/>
          </w:tcPr>
          <w:p w14:paraId="09CB64C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57</w:t>
            </w:r>
          </w:p>
        </w:tc>
        <w:tc>
          <w:tcPr>
            <w:tcW w:w="1180" w:type="dxa"/>
            <w:noWrap/>
            <w:hideMark/>
          </w:tcPr>
          <w:p w14:paraId="09CB64C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137150</w:t>
            </w:r>
          </w:p>
        </w:tc>
      </w:tr>
      <w:tr w:rsidR="004C1876" w:rsidRPr="004C1876" w14:paraId="09CB64CC" w14:textId="77777777" w:rsidTr="004C1876">
        <w:trPr>
          <w:trHeight w:val="255"/>
        </w:trPr>
        <w:tc>
          <w:tcPr>
            <w:tcW w:w="2740" w:type="dxa"/>
            <w:noWrap/>
            <w:hideMark/>
          </w:tcPr>
          <w:p w14:paraId="09CB64C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4C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1060" w:type="dxa"/>
            <w:noWrap/>
            <w:hideMark/>
          </w:tcPr>
          <w:p w14:paraId="09CB64C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44.88</w:t>
            </w:r>
          </w:p>
        </w:tc>
        <w:tc>
          <w:tcPr>
            <w:tcW w:w="720" w:type="dxa"/>
            <w:noWrap/>
            <w:hideMark/>
          </w:tcPr>
          <w:p w14:paraId="09CB64C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0.07</w:t>
            </w:r>
          </w:p>
        </w:tc>
        <w:tc>
          <w:tcPr>
            <w:tcW w:w="1060" w:type="dxa"/>
            <w:noWrap/>
            <w:hideMark/>
          </w:tcPr>
          <w:p w14:paraId="09CB64C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7.26</w:t>
            </w:r>
          </w:p>
        </w:tc>
        <w:tc>
          <w:tcPr>
            <w:tcW w:w="773" w:type="dxa"/>
            <w:noWrap/>
            <w:hideMark/>
          </w:tcPr>
          <w:p w14:paraId="09CB64C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884" w:type="dxa"/>
            <w:noWrap/>
            <w:hideMark/>
          </w:tcPr>
          <w:p w14:paraId="09CB64C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180" w:type="dxa"/>
            <w:noWrap/>
            <w:hideMark/>
          </w:tcPr>
          <w:p w14:paraId="09CB64C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47.73</w:t>
            </w:r>
          </w:p>
        </w:tc>
      </w:tr>
      <w:tr w:rsidR="004C1876" w:rsidRPr="004C1876" w14:paraId="09CB64D5" w14:textId="77777777" w:rsidTr="004C1876">
        <w:trPr>
          <w:trHeight w:val="255"/>
        </w:trPr>
        <w:tc>
          <w:tcPr>
            <w:tcW w:w="2740" w:type="dxa"/>
            <w:noWrap/>
            <w:hideMark/>
          </w:tcPr>
          <w:p w14:paraId="09CB64C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MITCHELL</w:t>
            </w:r>
          </w:p>
        </w:tc>
        <w:tc>
          <w:tcPr>
            <w:tcW w:w="884" w:type="dxa"/>
            <w:noWrap/>
            <w:hideMark/>
          </w:tcPr>
          <w:p w14:paraId="09CB64C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5336</w:t>
            </w:r>
          </w:p>
        </w:tc>
        <w:tc>
          <w:tcPr>
            <w:tcW w:w="1060" w:type="dxa"/>
            <w:noWrap/>
            <w:hideMark/>
          </w:tcPr>
          <w:p w14:paraId="09CB64C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6552</w:t>
            </w:r>
          </w:p>
        </w:tc>
        <w:tc>
          <w:tcPr>
            <w:tcW w:w="720" w:type="dxa"/>
            <w:noWrap/>
            <w:hideMark/>
          </w:tcPr>
          <w:p w14:paraId="09CB64D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46</w:t>
            </w:r>
          </w:p>
        </w:tc>
        <w:tc>
          <w:tcPr>
            <w:tcW w:w="1060" w:type="dxa"/>
            <w:noWrap/>
            <w:hideMark/>
          </w:tcPr>
          <w:p w14:paraId="09CB64D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111608</w:t>
            </w:r>
          </w:p>
        </w:tc>
        <w:tc>
          <w:tcPr>
            <w:tcW w:w="773" w:type="dxa"/>
            <w:noWrap/>
            <w:hideMark/>
          </w:tcPr>
          <w:p w14:paraId="09CB64D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17</w:t>
            </w:r>
          </w:p>
        </w:tc>
        <w:tc>
          <w:tcPr>
            <w:tcW w:w="884" w:type="dxa"/>
            <w:noWrap/>
            <w:hideMark/>
          </w:tcPr>
          <w:p w14:paraId="09CB64D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16399</w:t>
            </w:r>
          </w:p>
        </w:tc>
        <w:tc>
          <w:tcPr>
            <w:tcW w:w="1180" w:type="dxa"/>
            <w:noWrap/>
            <w:hideMark/>
          </w:tcPr>
          <w:p w14:paraId="09CB64D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151600</w:t>
            </w:r>
          </w:p>
        </w:tc>
      </w:tr>
      <w:tr w:rsidR="004C1876" w:rsidRPr="004C1876" w14:paraId="09CB64DE" w14:textId="77777777" w:rsidTr="004C1876">
        <w:trPr>
          <w:trHeight w:val="255"/>
        </w:trPr>
        <w:tc>
          <w:tcPr>
            <w:tcW w:w="2740" w:type="dxa"/>
            <w:noWrap/>
            <w:hideMark/>
          </w:tcPr>
          <w:p w14:paraId="09CB64D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4D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1.83</w:t>
            </w:r>
          </w:p>
        </w:tc>
        <w:tc>
          <w:tcPr>
            <w:tcW w:w="1060" w:type="dxa"/>
            <w:noWrap/>
            <w:hideMark/>
          </w:tcPr>
          <w:p w14:paraId="09CB64D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2.25</w:t>
            </w:r>
          </w:p>
        </w:tc>
        <w:tc>
          <w:tcPr>
            <w:tcW w:w="720" w:type="dxa"/>
            <w:noWrap/>
            <w:hideMark/>
          </w:tcPr>
          <w:p w14:paraId="09CB64D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4D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38.28</w:t>
            </w:r>
          </w:p>
        </w:tc>
        <w:tc>
          <w:tcPr>
            <w:tcW w:w="773" w:type="dxa"/>
            <w:noWrap/>
            <w:hideMark/>
          </w:tcPr>
          <w:p w14:paraId="09CB64D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884" w:type="dxa"/>
            <w:noWrap/>
            <w:hideMark/>
          </w:tcPr>
          <w:p w14:paraId="09CB64D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5.62</w:t>
            </w:r>
          </w:p>
        </w:tc>
        <w:tc>
          <w:tcPr>
            <w:tcW w:w="1180" w:type="dxa"/>
            <w:noWrap/>
            <w:hideMark/>
          </w:tcPr>
          <w:p w14:paraId="09CB64D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52.00</w:t>
            </w:r>
          </w:p>
        </w:tc>
      </w:tr>
      <w:tr w:rsidR="004C1876" w:rsidRPr="004C1876" w14:paraId="09CB64E7" w14:textId="77777777" w:rsidTr="004C1876">
        <w:trPr>
          <w:trHeight w:val="255"/>
        </w:trPr>
        <w:tc>
          <w:tcPr>
            <w:tcW w:w="2740" w:type="dxa"/>
            <w:noWrap/>
            <w:hideMark/>
          </w:tcPr>
          <w:p w14:paraId="09CB64D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MOIRA</w:t>
            </w:r>
          </w:p>
        </w:tc>
        <w:tc>
          <w:tcPr>
            <w:tcW w:w="884" w:type="dxa"/>
            <w:noWrap/>
            <w:hideMark/>
          </w:tcPr>
          <w:p w14:paraId="09CB64E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761</w:t>
            </w:r>
          </w:p>
        </w:tc>
        <w:tc>
          <w:tcPr>
            <w:tcW w:w="1060" w:type="dxa"/>
            <w:noWrap/>
            <w:hideMark/>
          </w:tcPr>
          <w:p w14:paraId="09CB64E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2663</w:t>
            </w:r>
          </w:p>
        </w:tc>
        <w:tc>
          <w:tcPr>
            <w:tcW w:w="720" w:type="dxa"/>
            <w:noWrap/>
            <w:hideMark/>
          </w:tcPr>
          <w:p w14:paraId="09CB64E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62</w:t>
            </w:r>
          </w:p>
        </w:tc>
        <w:tc>
          <w:tcPr>
            <w:tcW w:w="1060" w:type="dxa"/>
            <w:noWrap/>
            <w:hideMark/>
          </w:tcPr>
          <w:p w14:paraId="09CB64E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56631</w:t>
            </w:r>
          </w:p>
        </w:tc>
        <w:tc>
          <w:tcPr>
            <w:tcW w:w="773" w:type="dxa"/>
            <w:noWrap/>
            <w:hideMark/>
          </w:tcPr>
          <w:p w14:paraId="09CB64E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w:t>
            </w:r>
          </w:p>
        </w:tc>
        <w:tc>
          <w:tcPr>
            <w:tcW w:w="884" w:type="dxa"/>
            <w:noWrap/>
            <w:hideMark/>
          </w:tcPr>
          <w:p w14:paraId="09CB64E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14905</w:t>
            </w:r>
          </w:p>
        </w:tc>
        <w:tc>
          <w:tcPr>
            <w:tcW w:w="1180" w:type="dxa"/>
            <w:noWrap/>
            <w:hideMark/>
          </w:tcPr>
          <w:p w14:paraId="09CB64E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192590</w:t>
            </w:r>
          </w:p>
        </w:tc>
      </w:tr>
      <w:tr w:rsidR="004C1876" w:rsidRPr="004C1876" w14:paraId="09CB64F0" w14:textId="77777777" w:rsidTr="004C1876">
        <w:trPr>
          <w:trHeight w:val="255"/>
        </w:trPr>
        <w:tc>
          <w:tcPr>
            <w:tcW w:w="2740" w:type="dxa"/>
            <w:noWrap/>
            <w:hideMark/>
          </w:tcPr>
          <w:p w14:paraId="09CB64E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4E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0.28</w:t>
            </w:r>
          </w:p>
        </w:tc>
        <w:tc>
          <w:tcPr>
            <w:tcW w:w="1060" w:type="dxa"/>
            <w:noWrap/>
            <w:hideMark/>
          </w:tcPr>
          <w:p w14:paraId="09CB64E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1.00</w:t>
            </w:r>
          </w:p>
        </w:tc>
        <w:tc>
          <w:tcPr>
            <w:tcW w:w="720" w:type="dxa"/>
            <w:noWrap/>
            <w:hideMark/>
          </w:tcPr>
          <w:p w14:paraId="09CB64E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4E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21.16</w:t>
            </w:r>
          </w:p>
        </w:tc>
        <w:tc>
          <w:tcPr>
            <w:tcW w:w="773" w:type="dxa"/>
            <w:noWrap/>
            <w:hideMark/>
          </w:tcPr>
          <w:p w14:paraId="09CB64E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884" w:type="dxa"/>
            <w:noWrap/>
            <w:hideMark/>
          </w:tcPr>
          <w:p w14:paraId="09CB64E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5.57</w:t>
            </w:r>
          </w:p>
        </w:tc>
        <w:tc>
          <w:tcPr>
            <w:tcW w:w="1180" w:type="dxa"/>
            <w:noWrap/>
            <w:hideMark/>
          </w:tcPr>
          <w:p w14:paraId="09CB64E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71.96</w:t>
            </w:r>
          </w:p>
        </w:tc>
      </w:tr>
      <w:tr w:rsidR="004C1876" w:rsidRPr="004C1876" w14:paraId="09CB64F9" w14:textId="77777777" w:rsidTr="004C1876">
        <w:trPr>
          <w:trHeight w:val="255"/>
        </w:trPr>
        <w:tc>
          <w:tcPr>
            <w:tcW w:w="2740" w:type="dxa"/>
            <w:noWrap/>
            <w:hideMark/>
          </w:tcPr>
          <w:p w14:paraId="09CB64F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MONASH</w:t>
            </w:r>
          </w:p>
        </w:tc>
        <w:tc>
          <w:tcPr>
            <w:tcW w:w="884" w:type="dxa"/>
            <w:noWrap/>
            <w:hideMark/>
          </w:tcPr>
          <w:p w14:paraId="09CB64F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9629</w:t>
            </w:r>
          </w:p>
        </w:tc>
        <w:tc>
          <w:tcPr>
            <w:tcW w:w="1060" w:type="dxa"/>
            <w:noWrap/>
            <w:hideMark/>
          </w:tcPr>
          <w:p w14:paraId="09CB64F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327253</w:t>
            </w:r>
          </w:p>
        </w:tc>
        <w:tc>
          <w:tcPr>
            <w:tcW w:w="720" w:type="dxa"/>
            <w:noWrap/>
            <w:hideMark/>
          </w:tcPr>
          <w:p w14:paraId="09CB64F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226</w:t>
            </w:r>
          </w:p>
        </w:tc>
        <w:tc>
          <w:tcPr>
            <w:tcW w:w="1060" w:type="dxa"/>
            <w:noWrap/>
            <w:hideMark/>
          </w:tcPr>
          <w:p w14:paraId="09CB64F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8238</w:t>
            </w:r>
          </w:p>
        </w:tc>
        <w:tc>
          <w:tcPr>
            <w:tcW w:w="773" w:type="dxa"/>
            <w:noWrap/>
            <w:hideMark/>
          </w:tcPr>
          <w:p w14:paraId="09CB64F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4F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4F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502" w14:textId="77777777" w:rsidTr="004C1876">
        <w:trPr>
          <w:trHeight w:val="255"/>
        </w:trPr>
        <w:tc>
          <w:tcPr>
            <w:tcW w:w="2740" w:type="dxa"/>
            <w:noWrap/>
            <w:hideMark/>
          </w:tcPr>
          <w:p w14:paraId="09CB64F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4F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2.79</w:t>
            </w:r>
          </w:p>
        </w:tc>
        <w:tc>
          <w:tcPr>
            <w:tcW w:w="1060" w:type="dxa"/>
            <w:noWrap/>
            <w:hideMark/>
          </w:tcPr>
          <w:p w14:paraId="09CB64F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94.76</w:t>
            </w:r>
          </w:p>
        </w:tc>
        <w:tc>
          <w:tcPr>
            <w:tcW w:w="720" w:type="dxa"/>
            <w:noWrap/>
            <w:hideMark/>
          </w:tcPr>
          <w:p w14:paraId="09CB64F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0.07</w:t>
            </w:r>
          </w:p>
        </w:tc>
        <w:tc>
          <w:tcPr>
            <w:tcW w:w="1060" w:type="dxa"/>
            <w:noWrap/>
            <w:hideMark/>
          </w:tcPr>
          <w:p w14:paraId="09CB64F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2.39</w:t>
            </w:r>
          </w:p>
        </w:tc>
        <w:tc>
          <w:tcPr>
            <w:tcW w:w="773" w:type="dxa"/>
            <w:noWrap/>
            <w:hideMark/>
          </w:tcPr>
          <w:p w14:paraId="09CB64F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50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50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50B" w14:textId="77777777" w:rsidTr="004C1876">
        <w:trPr>
          <w:trHeight w:val="255"/>
        </w:trPr>
        <w:tc>
          <w:tcPr>
            <w:tcW w:w="2740" w:type="dxa"/>
            <w:noWrap/>
            <w:hideMark/>
          </w:tcPr>
          <w:p w14:paraId="09CB650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MOONEE VALLEY</w:t>
            </w:r>
          </w:p>
        </w:tc>
        <w:tc>
          <w:tcPr>
            <w:tcW w:w="884" w:type="dxa"/>
            <w:noWrap/>
            <w:hideMark/>
          </w:tcPr>
          <w:p w14:paraId="09CB650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4023</w:t>
            </w:r>
          </w:p>
        </w:tc>
        <w:tc>
          <w:tcPr>
            <w:tcW w:w="1060" w:type="dxa"/>
            <w:noWrap/>
            <w:hideMark/>
          </w:tcPr>
          <w:p w14:paraId="09CB650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169165</w:t>
            </w:r>
          </w:p>
        </w:tc>
        <w:tc>
          <w:tcPr>
            <w:tcW w:w="720" w:type="dxa"/>
            <w:noWrap/>
            <w:hideMark/>
          </w:tcPr>
          <w:p w14:paraId="09CB650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68</w:t>
            </w:r>
          </w:p>
        </w:tc>
        <w:tc>
          <w:tcPr>
            <w:tcW w:w="1060" w:type="dxa"/>
            <w:noWrap/>
            <w:hideMark/>
          </w:tcPr>
          <w:p w14:paraId="09CB650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1524</w:t>
            </w:r>
          </w:p>
        </w:tc>
        <w:tc>
          <w:tcPr>
            <w:tcW w:w="773" w:type="dxa"/>
            <w:noWrap/>
            <w:hideMark/>
          </w:tcPr>
          <w:p w14:paraId="09CB650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50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50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514" w14:textId="77777777" w:rsidTr="004C1876">
        <w:trPr>
          <w:trHeight w:val="255"/>
        </w:trPr>
        <w:tc>
          <w:tcPr>
            <w:tcW w:w="2740" w:type="dxa"/>
            <w:noWrap/>
            <w:hideMark/>
          </w:tcPr>
          <w:p w14:paraId="09CB650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50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2.30</w:t>
            </w:r>
          </w:p>
        </w:tc>
        <w:tc>
          <w:tcPr>
            <w:tcW w:w="1060" w:type="dxa"/>
            <w:noWrap/>
            <w:hideMark/>
          </w:tcPr>
          <w:p w14:paraId="09CB650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96.79</w:t>
            </w:r>
          </w:p>
        </w:tc>
        <w:tc>
          <w:tcPr>
            <w:tcW w:w="720" w:type="dxa"/>
            <w:noWrap/>
            <w:hideMark/>
          </w:tcPr>
          <w:p w14:paraId="09CB650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1060" w:type="dxa"/>
            <w:noWrap/>
            <w:hideMark/>
          </w:tcPr>
          <w:p w14:paraId="09CB651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0.87</w:t>
            </w:r>
          </w:p>
        </w:tc>
        <w:tc>
          <w:tcPr>
            <w:tcW w:w="773" w:type="dxa"/>
            <w:noWrap/>
            <w:hideMark/>
          </w:tcPr>
          <w:p w14:paraId="09CB651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884" w:type="dxa"/>
            <w:noWrap/>
            <w:hideMark/>
          </w:tcPr>
          <w:p w14:paraId="09CB651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51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51D" w14:textId="77777777" w:rsidTr="004C1876">
        <w:trPr>
          <w:trHeight w:val="255"/>
        </w:trPr>
        <w:tc>
          <w:tcPr>
            <w:tcW w:w="2740" w:type="dxa"/>
            <w:noWrap/>
            <w:hideMark/>
          </w:tcPr>
          <w:p w14:paraId="09CB651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MOORABOOL</w:t>
            </w:r>
          </w:p>
        </w:tc>
        <w:tc>
          <w:tcPr>
            <w:tcW w:w="884" w:type="dxa"/>
            <w:noWrap/>
            <w:hideMark/>
          </w:tcPr>
          <w:p w14:paraId="09CB651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2495</w:t>
            </w:r>
          </w:p>
        </w:tc>
        <w:tc>
          <w:tcPr>
            <w:tcW w:w="1060" w:type="dxa"/>
            <w:noWrap/>
            <w:hideMark/>
          </w:tcPr>
          <w:p w14:paraId="09CB651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14847</w:t>
            </w:r>
          </w:p>
        </w:tc>
        <w:tc>
          <w:tcPr>
            <w:tcW w:w="720" w:type="dxa"/>
            <w:noWrap/>
            <w:hideMark/>
          </w:tcPr>
          <w:p w14:paraId="09CB651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90</w:t>
            </w:r>
          </w:p>
        </w:tc>
        <w:tc>
          <w:tcPr>
            <w:tcW w:w="1060" w:type="dxa"/>
            <w:noWrap/>
            <w:hideMark/>
          </w:tcPr>
          <w:p w14:paraId="09CB651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67692</w:t>
            </w:r>
          </w:p>
        </w:tc>
        <w:tc>
          <w:tcPr>
            <w:tcW w:w="773" w:type="dxa"/>
            <w:noWrap/>
            <w:hideMark/>
          </w:tcPr>
          <w:p w14:paraId="09CB651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72</w:t>
            </w:r>
          </w:p>
        </w:tc>
        <w:tc>
          <w:tcPr>
            <w:tcW w:w="884" w:type="dxa"/>
            <w:noWrap/>
            <w:hideMark/>
          </w:tcPr>
          <w:p w14:paraId="09CB651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57867</w:t>
            </w:r>
          </w:p>
        </w:tc>
        <w:tc>
          <w:tcPr>
            <w:tcW w:w="1180" w:type="dxa"/>
            <w:noWrap/>
            <w:hideMark/>
          </w:tcPr>
          <w:p w14:paraId="09CB651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31491</w:t>
            </w:r>
          </w:p>
        </w:tc>
      </w:tr>
      <w:tr w:rsidR="004C1876" w:rsidRPr="004C1876" w14:paraId="09CB6526" w14:textId="77777777" w:rsidTr="004C1876">
        <w:trPr>
          <w:trHeight w:val="255"/>
        </w:trPr>
        <w:tc>
          <w:tcPr>
            <w:tcW w:w="2740" w:type="dxa"/>
            <w:noWrap/>
            <w:hideMark/>
          </w:tcPr>
          <w:p w14:paraId="09CB651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51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1.43</w:t>
            </w:r>
          </w:p>
        </w:tc>
        <w:tc>
          <w:tcPr>
            <w:tcW w:w="1060" w:type="dxa"/>
            <w:noWrap/>
            <w:hideMark/>
          </w:tcPr>
          <w:p w14:paraId="09CB652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8.51</w:t>
            </w:r>
          </w:p>
        </w:tc>
        <w:tc>
          <w:tcPr>
            <w:tcW w:w="720" w:type="dxa"/>
            <w:noWrap/>
            <w:hideMark/>
          </w:tcPr>
          <w:p w14:paraId="09CB652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0.05</w:t>
            </w:r>
          </w:p>
        </w:tc>
        <w:tc>
          <w:tcPr>
            <w:tcW w:w="1060" w:type="dxa"/>
            <w:noWrap/>
            <w:hideMark/>
          </w:tcPr>
          <w:p w14:paraId="09CB652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38.78</w:t>
            </w:r>
          </w:p>
        </w:tc>
        <w:tc>
          <w:tcPr>
            <w:tcW w:w="773" w:type="dxa"/>
            <w:noWrap/>
            <w:hideMark/>
          </w:tcPr>
          <w:p w14:paraId="09CB652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884" w:type="dxa"/>
            <w:noWrap/>
            <w:hideMark/>
          </w:tcPr>
          <w:p w14:paraId="09CB652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33.15</w:t>
            </w:r>
          </w:p>
        </w:tc>
        <w:tc>
          <w:tcPr>
            <w:tcW w:w="1180" w:type="dxa"/>
            <w:noWrap/>
            <w:hideMark/>
          </w:tcPr>
          <w:p w14:paraId="09CB652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18.04</w:t>
            </w:r>
          </w:p>
        </w:tc>
      </w:tr>
      <w:tr w:rsidR="004C1876" w:rsidRPr="004C1876" w14:paraId="09CB652F" w14:textId="77777777" w:rsidTr="004C1876">
        <w:trPr>
          <w:trHeight w:val="255"/>
        </w:trPr>
        <w:tc>
          <w:tcPr>
            <w:tcW w:w="2740" w:type="dxa"/>
            <w:noWrap/>
            <w:hideMark/>
          </w:tcPr>
          <w:p w14:paraId="09CB652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MORELAND</w:t>
            </w:r>
          </w:p>
        </w:tc>
        <w:tc>
          <w:tcPr>
            <w:tcW w:w="884" w:type="dxa"/>
            <w:noWrap/>
            <w:hideMark/>
          </w:tcPr>
          <w:p w14:paraId="09CB652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4931</w:t>
            </w:r>
          </w:p>
        </w:tc>
        <w:tc>
          <w:tcPr>
            <w:tcW w:w="1060" w:type="dxa"/>
            <w:noWrap/>
            <w:hideMark/>
          </w:tcPr>
          <w:p w14:paraId="09CB652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288551</w:t>
            </w:r>
          </w:p>
        </w:tc>
        <w:tc>
          <w:tcPr>
            <w:tcW w:w="720" w:type="dxa"/>
            <w:noWrap/>
            <w:hideMark/>
          </w:tcPr>
          <w:p w14:paraId="09CB652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120</w:t>
            </w:r>
          </w:p>
        </w:tc>
        <w:tc>
          <w:tcPr>
            <w:tcW w:w="1060" w:type="dxa"/>
            <w:noWrap/>
            <w:hideMark/>
          </w:tcPr>
          <w:p w14:paraId="09CB652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1313</w:t>
            </w:r>
          </w:p>
        </w:tc>
        <w:tc>
          <w:tcPr>
            <w:tcW w:w="773" w:type="dxa"/>
            <w:noWrap/>
            <w:hideMark/>
          </w:tcPr>
          <w:p w14:paraId="09CB652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52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52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538" w14:textId="77777777" w:rsidTr="004C1876">
        <w:trPr>
          <w:trHeight w:val="255"/>
        </w:trPr>
        <w:tc>
          <w:tcPr>
            <w:tcW w:w="2740" w:type="dxa"/>
            <w:noWrap/>
            <w:hideMark/>
          </w:tcPr>
          <w:p w14:paraId="09CB653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53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1.67</w:t>
            </w:r>
          </w:p>
        </w:tc>
        <w:tc>
          <w:tcPr>
            <w:tcW w:w="1060" w:type="dxa"/>
            <w:noWrap/>
            <w:hideMark/>
          </w:tcPr>
          <w:p w14:paraId="09CB653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97.84</w:t>
            </w:r>
          </w:p>
        </w:tc>
        <w:tc>
          <w:tcPr>
            <w:tcW w:w="720" w:type="dxa"/>
            <w:noWrap/>
            <w:hideMark/>
          </w:tcPr>
          <w:p w14:paraId="09CB653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1060" w:type="dxa"/>
            <w:noWrap/>
            <w:hideMark/>
          </w:tcPr>
          <w:p w14:paraId="09CB653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0.45</w:t>
            </w:r>
          </w:p>
        </w:tc>
        <w:tc>
          <w:tcPr>
            <w:tcW w:w="773" w:type="dxa"/>
            <w:noWrap/>
            <w:hideMark/>
          </w:tcPr>
          <w:p w14:paraId="09CB653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53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53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541" w14:textId="77777777" w:rsidTr="004C1876">
        <w:trPr>
          <w:trHeight w:val="255"/>
        </w:trPr>
        <w:tc>
          <w:tcPr>
            <w:tcW w:w="2740" w:type="dxa"/>
            <w:noWrap/>
            <w:hideMark/>
          </w:tcPr>
          <w:p w14:paraId="09CB653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MORNINGTON PENINSULA</w:t>
            </w:r>
          </w:p>
        </w:tc>
        <w:tc>
          <w:tcPr>
            <w:tcW w:w="884" w:type="dxa"/>
            <w:noWrap/>
            <w:hideMark/>
          </w:tcPr>
          <w:p w14:paraId="09CB653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31316</w:t>
            </w:r>
          </w:p>
        </w:tc>
        <w:tc>
          <w:tcPr>
            <w:tcW w:w="1060" w:type="dxa"/>
            <w:noWrap/>
            <w:hideMark/>
          </w:tcPr>
          <w:p w14:paraId="09CB653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378476</w:t>
            </w:r>
          </w:p>
        </w:tc>
        <w:tc>
          <w:tcPr>
            <w:tcW w:w="720" w:type="dxa"/>
            <w:noWrap/>
            <w:hideMark/>
          </w:tcPr>
          <w:p w14:paraId="09CB653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150</w:t>
            </w:r>
          </w:p>
        </w:tc>
        <w:tc>
          <w:tcPr>
            <w:tcW w:w="1060" w:type="dxa"/>
            <w:noWrap/>
            <w:hideMark/>
          </w:tcPr>
          <w:p w14:paraId="09CB653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33833</w:t>
            </w:r>
          </w:p>
        </w:tc>
        <w:tc>
          <w:tcPr>
            <w:tcW w:w="773" w:type="dxa"/>
            <w:noWrap/>
            <w:hideMark/>
          </w:tcPr>
          <w:p w14:paraId="09CB653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53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39315</w:t>
            </w:r>
          </w:p>
        </w:tc>
        <w:tc>
          <w:tcPr>
            <w:tcW w:w="1180" w:type="dxa"/>
            <w:noWrap/>
            <w:hideMark/>
          </w:tcPr>
          <w:p w14:paraId="09CB654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13</w:t>
            </w:r>
          </w:p>
        </w:tc>
      </w:tr>
      <w:tr w:rsidR="004C1876" w:rsidRPr="004C1876" w14:paraId="09CB654A" w14:textId="77777777" w:rsidTr="004C1876">
        <w:trPr>
          <w:trHeight w:val="255"/>
        </w:trPr>
        <w:tc>
          <w:tcPr>
            <w:tcW w:w="2740" w:type="dxa"/>
            <w:noWrap/>
            <w:hideMark/>
          </w:tcPr>
          <w:p w14:paraId="09CB654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54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6.48</w:t>
            </w:r>
          </w:p>
        </w:tc>
        <w:tc>
          <w:tcPr>
            <w:tcW w:w="1060" w:type="dxa"/>
            <w:noWrap/>
            <w:hideMark/>
          </w:tcPr>
          <w:p w14:paraId="09CB654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78.34</w:t>
            </w:r>
          </w:p>
        </w:tc>
        <w:tc>
          <w:tcPr>
            <w:tcW w:w="720" w:type="dxa"/>
            <w:noWrap/>
            <w:hideMark/>
          </w:tcPr>
          <w:p w14:paraId="09CB654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060" w:type="dxa"/>
            <w:noWrap/>
            <w:hideMark/>
          </w:tcPr>
          <w:p w14:paraId="09CB654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7.00</w:t>
            </w:r>
          </w:p>
        </w:tc>
        <w:tc>
          <w:tcPr>
            <w:tcW w:w="773" w:type="dxa"/>
            <w:noWrap/>
            <w:hideMark/>
          </w:tcPr>
          <w:p w14:paraId="09CB654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884" w:type="dxa"/>
            <w:noWrap/>
            <w:hideMark/>
          </w:tcPr>
          <w:p w14:paraId="09CB654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8.14</w:t>
            </w:r>
          </w:p>
        </w:tc>
        <w:tc>
          <w:tcPr>
            <w:tcW w:w="1180" w:type="dxa"/>
            <w:noWrap/>
            <w:hideMark/>
          </w:tcPr>
          <w:p w14:paraId="09CB654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r>
      <w:tr w:rsidR="004C1876" w:rsidRPr="004C1876" w14:paraId="09CB6553" w14:textId="77777777" w:rsidTr="004C1876">
        <w:trPr>
          <w:trHeight w:val="255"/>
        </w:trPr>
        <w:tc>
          <w:tcPr>
            <w:tcW w:w="2740" w:type="dxa"/>
            <w:noWrap/>
            <w:hideMark/>
          </w:tcPr>
          <w:p w14:paraId="09CB654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MOUNT ALEXANDER</w:t>
            </w:r>
          </w:p>
        </w:tc>
        <w:tc>
          <w:tcPr>
            <w:tcW w:w="884" w:type="dxa"/>
            <w:noWrap/>
            <w:hideMark/>
          </w:tcPr>
          <w:p w14:paraId="09CB654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w:t>
            </w:r>
          </w:p>
        </w:tc>
        <w:tc>
          <w:tcPr>
            <w:tcW w:w="1060" w:type="dxa"/>
            <w:noWrap/>
            <w:hideMark/>
          </w:tcPr>
          <w:p w14:paraId="09CB654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1285</w:t>
            </w:r>
          </w:p>
        </w:tc>
        <w:tc>
          <w:tcPr>
            <w:tcW w:w="720" w:type="dxa"/>
            <w:noWrap/>
            <w:hideMark/>
          </w:tcPr>
          <w:p w14:paraId="09CB654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285</w:t>
            </w:r>
          </w:p>
        </w:tc>
        <w:tc>
          <w:tcPr>
            <w:tcW w:w="1060" w:type="dxa"/>
            <w:noWrap/>
            <w:hideMark/>
          </w:tcPr>
          <w:p w14:paraId="09CB654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124135</w:t>
            </w:r>
          </w:p>
        </w:tc>
        <w:tc>
          <w:tcPr>
            <w:tcW w:w="773" w:type="dxa"/>
            <w:noWrap/>
            <w:hideMark/>
          </w:tcPr>
          <w:p w14:paraId="09CB655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w:t>
            </w:r>
          </w:p>
        </w:tc>
        <w:tc>
          <w:tcPr>
            <w:tcW w:w="884" w:type="dxa"/>
            <w:noWrap/>
            <w:hideMark/>
          </w:tcPr>
          <w:p w14:paraId="09CB655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56846</w:t>
            </w:r>
          </w:p>
        </w:tc>
        <w:tc>
          <w:tcPr>
            <w:tcW w:w="1180" w:type="dxa"/>
            <w:noWrap/>
            <w:hideMark/>
          </w:tcPr>
          <w:p w14:paraId="09CB655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73998</w:t>
            </w:r>
          </w:p>
        </w:tc>
      </w:tr>
      <w:tr w:rsidR="004C1876" w:rsidRPr="004C1876" w14:paraId="09CB655C" w14:textId="77777777" w:rsidTr="004C1876">
        <w:trPr>
          <w:trHeight w:val="255"/>
        </w:trPr>
        <w:tc>
          <w:tcPr>
            <w:tcW w:w="2740" w:type="dxa"/>
            <w:noWrap/>
            <w:hideMark/>
          </w:tcPr>
          <w:p w14:paraId="09CB655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55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060" w:type="dxa"/>
            <w:noWrap/>
            <w:hideMark/>
          </w:tcPr>
          <w:p w14:paraId="09CB655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0.50</w:t>
            </w:r>
          </w:p>
        </w:tc>
        <w:tc>
          <w:tcPr>
            <w:tcW w:w="720" w:type="dxa"/>
            <w:noWrap/>
            <w:hideMark/>
          </w:tcPr>
          <w:p w14:paraId="09CB655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0.11</w:t>
            </w:r>
          </w:p>
        </w:tc>
        <w:tc>
          <w:tcPr>
            <w:tcW w:w="1060" w:type="dxa"/>
            <w:noWrap/>
            <w:hideMark/>
          </w:tcPr>
          <w:p w14:paraId="09CB655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48.38</w:t>
            </w:r>
          </w:p>
        </w:tc>
        <w:tc>
          <w:tcPr>
            <w:tcW w:w="773" w:type="dxa"/>
            <w:noWrap/>
            <w:hideMark/>
          </w:tcPr>
          <w:p w14:paraId="09CB655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884" w:type="dxa"/>
            <w:noWrap/>
            <w:hideMark/>
          </w:tcPr>
          <w:p w14:paraId="09CB655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22.16</w:t>
            </w:r>
          </w:p>
        </w:tc>
        <w:tc>
          <w:tcPr>
            <w:tcW w:w="1180" w:type="dxa"/>
            <w:noWrap/>
            <w:hideMark/>
          </w:tcPr>
          <w:p w14:paraId="09CB655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28.84</w:t>
            </w:r>
          </w:p>
        </w:tc>
      </w:tr>
      <w:tr w:rsidR="004C1876" w:rsidRPr="004C1876" w14:paraId="09CB6565" w14:textId="77777777" w:rsidTr="004C1876">
        <w:trPr>
          <w:trHeight w:val="255"/>
        </w:trPr>
        <w:tc>
          <w:tcPr>
            <w:tcW w:w="2740" w:type="dxa"/>
            <w:noWrap/>
            <w:hideMark/>
          </w:tcPr>
          <w:p w14:paraId="09CB655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MOYNE</w:t>
            </w:r>
          </w:p>
        </w:tc>
        <w:tc>
          <w:tcPr>
            <w:tcW w:w="884" w:type="dxa"/>
            <w:noWrap/>
            <w:hideMark/>
          </w:tcPr>
          <w:p w14:paraId="09CB655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18</w:t>
            </w:r>
          </w:p>
        </w:tc>
        <w:tc>
          <w:tcPr>
            <w:tcW w:w="1060" w:type="dxa"/>
            <w:noWrap/>
            <w:hideMark/>
          </w:tcPr>
          <w:p w14:paraId="09CB655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0.5</w:t>
            </w:r>
          </w:p>
        </w:tc>
        <w:tc>
          <w:tcPr>
            <w:tcW w:w="720" w:type="dxa"/>
            <w:noWrap/>
            <w:hideMark/>
          </w:tcPr>
          <w:p w14:paraId="09CB656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w:t>
            </w:r>
          </w:p>
        </w:tc>
        <w:tc>
          <w:tcPr>
            <w:tcW w:w="1060" w:type="dxa"/>
            <w:noWrap/>
            <w:hideMark/>
          </w:tcPr>
          <w:p w14:paraId="09CB656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2.5</w:t>
            </w:r>
          </w:p>
        </w:tc>
        <w:tc>
          <w:tcPr>
            <w:tcW w:w="773" w:type="dxa"/>
            <w:noWrap/>
            <w:hideMark/>
          </w:tcPr>
          <w:p w14:paraId="09CB656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w:t>
            </w:r>
          </w:p>
        </w:tc>
        <w:tc>
          <w:tcPr>
            <w:tcW w:w="884" w:type="dxa"/>
            <w:noWrap/>
            <w:hideMark/>
          </w:tcPr>
          <w:p w14:paraId="09CB656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w:t>
            </w:r>
          </w:p>
        </w:tc>
        <w:tc>
          <w:tcPr>
            <w:tcW w:w="1180" w:type="dxa"/>
            <w:noWrap/>
            <w:hideMark/>
          </w:tcPr>
          <w:p w14:paraId="09CB656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25</w:t>
            </w:r>
          </w:p>
        </w:tc>
      </w:tr>
      <w:tr w:rsidR="004C1876" w:rsidRPr="004C1876" w14:paraId="09CB656E" w14:textId="77777777" w:rsidTr="004C1876">
        <w:trPr>
          <w:trHeight w:val="255"/>
        </w:trPr>
        <w:tc>
          <w:tcPr>
            <w:tcW w:w="2740" w:type="dxa"/>
            <w:noWrap/>
            <w:hideMark/>
          </w:tcPr>
          <w:p w14:paraId="09CB656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56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29.03</w:t>
            </w:r>
          </w:p>
        </w:tc>
        <w:tc>
          <w:tcPr>
            <w:tcW w:w="1060" w:type="dxa"/>
            <w:noWrap/>
            <w:hideMark/>
          </w:tcPr>
          <w:p w14:paraId="09CB656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0.81</w:t>
            </w:r>
          </w:p>
        </w:tc>
        <w:tc>
          <w:tcPr>
            <w:tcW w:w="720" w:type="dxa"/>
            <w:noWrap/>
            <w:hideMark/>
          </w:tcPr>
          <w:p w14:paraId="09CB656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1.61</w:t>
            </w:r>
          </w:p>
        </w:tc>
        <w:tc>
          <w:tcPr>
            <w:tcW w:w="1060" w:type="dxa"/>
            <w:noWrap/>
            <w:hideMark/>
          </w:tcPr>
          <w:p w14:paraId="09CB656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4.03</w:t>
            </w:r>
          </w:p>
        </w:tc>
        <w:tc>
          <w:tcPr>
            <w:tcW w:w="773" w:type="dxa"/>
            <w:noWrap/>
            <w:hideMark/>
          </w:tcPr>
          <w:p w14:paraId="09CB656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8.06</w:t>
            </w:r>
          </w:p>
        </w:tc>
        <w:tc>
          <w:tcPr>
            <w:tcW w:w="884" w:type="dxa"/>
            <w:noWrap/>
            <w:hideMark/>
          </w:tcPr>
          <w:p w14:paraId="09CB656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16.13</w:t>
            </w:r>
          </w:p>
        </w:tc>
        <w:tc>
          <w:tcPr>
            <w:tcW w:w="1180" w:type="dxa"/>
            <w:noWrap/>
            <w:hideMark/>
          </w:tcPr>
          <w:p w14:paraId="09CB656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40.32</w:t>
            </w:r>
          </w:p>
        </w:tc>
      </w:tr>
      <w:tr w:rsidR="004C1876" w:rsidRPr="004C1876" w14:paraId="09CB6577" w14:textId="77777777" w:rsidTr="004C1876">
        <w:trPr>
          <w:trHeight w:val="255"/>
        </w:trPr>
        <w:tc>
          <w:tcPr>
            <w:tcW w:w="2740" w:type="dxa"/>
            <w:noWrap/>
            <w:hideMark/>
          </w:tcPr>
          <w:p w14:paraId="09CB656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MURRINDINDI</w:t>
            </w:r>
          </w:p>
        </w:tc>
        <w:tc>
          <w:tcPr>
            <w:tcW w:w="884" w:type="dxa"/>
            <w:noWrap/>
            <w:hideMark/>
          </w:tcPr>
          <w:p w14:paraId="09CB657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383</w:t>
            </w:r>
          </w:p>
        </w:tc>
        <w:tc>
          <w:tcPr>
            <w:tcW w:w="1060" w:type="dxa"/>
            <w:noWrap/>
            <w:hideMark/>
          </w:tcPr>
          <w:p w14:paraId="09CB657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16159</w:t>
            </w:r>
          </w:p>
        </w:tc>
        <w:tc>
          <w:tcPr>
            <w:tcW w:w="720" w:type="dxa"/>
            <w:noWrap/>
            <w:hideMark/>
          </w:tcPr>
          <w:p w14:paraId="09CB657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39</w:t>
            </w:r>
          </w:p>
        </w:tc>
        <w:tc>
          <w:tcPr>
            <w:tcW w:w="1060" w:type="dxa"/>
            <w:noWrap/>
            <w:hideMark/>
          </w:tcPr>
          <w:p w14:paraId="09CB657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46734</w:t>
            </w:r>
          </w:p>
        </w:tc>
        <w:tc>
          <w:tcPr>
            <w:tcW w:w="773" w:type="dxa"/>
            <w:noWrap/>
            <w:hideMark/>
          </w:tcPr>
          <w:p w14:paraId="09CB657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611</w:t>
            </w:r>
          </w:p>
        </w:tc>
        <w:tc>
          <w:tcPr>
            <w:tcW w:w="884" w:type="dxa"/>
            <w:noWrap/>
            <w:hideMark/>
          </w:tcPr>
          <w:p w14:paraId="09CB657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1922</w:t>
            </w:r>
          </w:p>
        </w:tc>
        <w:tc>
          <w:tcPr>
            <w:tcW w:w="1180" w:type="dxa"/>
            <w:noWrap/>
            <w:hideMark/>
          </w:tcPr>
          <w:p w14:paraId="09CB657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155710</w:t>
            </w:r>
          </w:p>
        </w:tc>
      </w:tr>
      <w:tr w:rsidR="004C1876" w:rsidRPr="004C1876" w14:paraId="09CB6580" w14:textId="77777777" w:rsidTr="004C1876">
        <w:trPr>
          <w:trHeight w:val="255"/>
        </w:trPr>
        <w:tc>
          <w:tcPr>
            <w:tcW w:w="2740" w:type="dxa"/>
            <w:noWrap/>
            <w:hideMark/>
          </w:tcPr>
          <w:p w14:paraId="09CB657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57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0.17</w:t>
            </w:r>
          </w:p>
        </w:tc>
        <w:tc>
          <w:tcPr>
            <w:tcW w:w="1060" w:type="dxa"/>
            <w:noWrap/>
            <w:hideMark/>
          </w:tcPr>
          <w:p w14:paraId="09CB657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7.29</w:t>
            </w:r>
          </w:p>
        </w:tc>
        <w:tc>
          <w:tcPr>
            <w:tcW w:w="720" w:type="dxa"/>
            <w:noWrap/>
            <w:hideMark/>
          </w:tcPr>
          <w:p w14:paraId="09CB657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57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21.09</w:t>
            </w:r>
          </w:p>
        </w:tc>
        <w:tc>
          <w:tcPr>
            <w:tcW w:w="773" w:type="dxa"/>
            <w:noWrap/>
            <w:hideMark/>
          </w:tcPr>
          <w:p w14:paraId="09CB657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0.28</w:t>
            </w:r>
          </w:p>
        </w:tc>
        <w:tc>
          <w:tcPr>
            <w:tcW w:w="884" w:type="dxa"/>
            <w:noWrap/>
            <w:hideMark/>
          </w:tcPr>
          <w:p w14:paraId="09CB657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0.87</w:t>
            </w:r>
          </w:p>
        </w:tc>
        <w:tc>
          <w:tcPr>
            <w:tcW w:w="1180" w:type="dxa"/>
            <w:noWrap/>
            <w:hideMark/>
          </w:tcPr>
          <w:p w14:paraId="09CB657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70.28</w:t>
            </w:r>
          </w:p>
        </w:tc>
      </w:tr>
      <w:tr w:rsidR="004C1876" w:rsidRPr="004C1876" w14:paraId="09CB6589" w14:textId="77777777" w:rsidTr="004C1876">
        <w:trPr>
          <w:trHeight w:val="255"/>
        </w:trPr>
        <w:tc>
          <w:tcPr>
            <w:tcW w:w="2740" w:type="dxa"/>
            <w:noWrap/>
            <w:hideMark/>
          </w:tcPr>
          <w:p w14:paraId="09CB658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NILLUMBIK</w:t>
            </w:r>
          </w:p>
        </w:tc>
        <w:tc>
          <w:tcPr>
            <w:tcW w:w="884" w:type="dxa"/>
            <w:noWrap/>
            <w:hideMark/>
          </w:tcPr>
          <w:p w14:paraId="09CB658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9716</w:t>
            </w:r>
          </w:p>
        </w:tc>
        <w:tc>
          <w:tcPr>
            <w:tcW w:w="1060" w:type="dxa"/>
            <w:noWrap/>
            <w:hideMark/>
          </w:tcPr>
          <w:p w14:paraId="09CB658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151778</w:t>
            </w:r>
          </w:p>
        </w:tc>
        <w:tc>
          <w:tcPr>
            <w:tcW w:w="720" w:type="dxa"/>
            <w:noWrap/>
            <w:hideMark/>
          </w:tcPr>
          <w:p w14:paraId="09CB658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26</w:t>
            </w:r>
          </w:p>
        </w:tc>
        <w:tc>
          <w:tcPr>
            <w:tcW w:w="1060" w:type="dxa"/>
            <w:noWrap/>
            <w:hideMark/>
          </w:tcPr>
          <w:p w14:paraId="09CB658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61182</w:t>
            </w:r>
          </w:p>
        </w:tc>
        <w:tc>
          <w:tcPr>
            <w:tcW w:w="773" w:type="dxa"/>
            <w:noWrap/>
            <w:hideMark/>
          </w:tcPr>
          <w:p w14:paraId="09CB658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w:t>
            </w:r>
          </w:p>
        </w:tc>
        <w:tc>
          <w:tcPr>
            <w:tcW w:w="884" w:type="dxa"/>
            <w:noWrap/>
            <w:hideMark/>
          </w:tcPr>
          <w:p w14:paraId="09CB658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58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57</w:t>
            </w:r>
          </w:p>
        </w:tc>
      </w:tr>
      <w:tr w:rsidR="004C1876" w:rsidRPr="004C1876" w14:paraId="09CB6592" w14:textId="77777777" w:rsidTr="004C1876">
        <w:trPr>
          <w:trHeight w:val="255"/>
        </w:trPr>
        <w:tc>
          <w:tcPr>
            <w:tcW w:w="2740" w:type="dxa"/>
            <w:noWrap/>
            <w:hideMark/>
          </w:tcPr>
          <w:p w14:paraId="09CB658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58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4.36</w:t>
            </w:r>
          </w:p>
        </w:tc>
        <w:tc>
          <w:tcPr>
            <w:tcW w:w="1060" w:type="dxa"/>
            <w:noWrap/>
            <w:hideMark/>
          </w:tcPr>
          <w:p w14:paraId="09CB658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68.14</w:t>
            </w:r>
          </w:p>
        </w:tc>
        <w:tc>
          <w:tcPr>
            <w:tcW w:w="720" w:type="dxa"/>
            <w:noWrap/>
            <w:hideMark/>
          </w:tcPr>
          <w:p w14:paraId="09CB658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58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27.47</w:t>
            </w:r>
          </w:p>
        </w:tc>
        <w:tc>
          <w:tcPr>
            <w:tcW w:w="773" w:type="dxa"/>
            <w:noWrap/>
            <w:hideMark/>
          </w:tcPr>
          <w:p w14:paraId="09CB658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884" w:type="dxa"/>
            <w:noWrap/>
            <w:hideMark/>
          </w:tcPr>
          <w:p w14:paraId="09CB659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180" w:type="dxa"/>
            <w:noWrap/>
            <w:hideMark/>
          </w:tcPr>
          <w:p w14:paraId="09CB659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r>
      <w:tr w:rsidR="004C1876" w:rsidRPr="004C1876" w14:paraId="09CB659B" w14:textId="77777777" w:rsidTr="004C1876">
        <w:trPr>
          <w:trHeight w:val="255"/>
        </w:trPr>
        <w:tc>
          <w:tcPr>
            <w:tcW w:w="2740" w:type="dxa"/>
            <w:noWrap/>
            <w:hideMark/>
          </w:tcPr>
          <w:p w14:paraId="09CB659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NORTHERN GRAMPIANS</w:t>
            </w:r>
          </w:p>
        </w:tc>
        <w:tc>
          <w:tcPr>
            <w:tcW w:w="884" w:type="dxa"/>
            <w:noWrap/>
            <w:hideMark/>
          </w:tcPr>
          <w:p w14:paraId="09CB659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w:t>
            </w:r>
          </w:p>
        </w:tc>
        <w:tc>
          <w:tcPr>
            <w:tcW w:w="1060" w:type="dxa"/>
            <w:noWrap/>
            <w:hideMark/>
          </w:tcPr>
          <w:p w14:paraId="09CB659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567</w:t>
            </w:r>
          </w:p>
        </w:tc>
        <w:tc>
          <w:tcPr>
            <w:tcW w:w="720" w:type="dxa"/>
            <w:noWrap/>
            <w:hideMark/>
          </w:tcPr>
          <w:p w14:paraId="09CB659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w:t>
            </w:r>
          </w:p>
        </w:tc>
        <w:tc>
          <w:tcPr>
            <w:tcW w:w="1060" w:type="dxa"/>
            <w:noWrap/>
            <w:hideMark/>
          </w:tcPr>
          <w:p w14:paraId="09CB659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35305</w:t>
            </w:r>
          </w:p>
        </w:tc>
        <w:tc>
          <w:tcPr>
            <w:tcW w:w="773" w:type="dxa"/>
            <w:noWrap/>
            <w:hideMark/>
          </w:tcPr>
          <w:p w14:paraId="09CB659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w:t>
            </w:r>
          </w:p>
        </w:tc>
        <w:tc>
          <w:tcPr>
            <w:tcW w:w="884" w:type="dxa"/>
            <w:noWrap/>
            <w:hideMark/>
          </w:tcPr>
          <w:p w14:paraId="09CB659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37</w:t>
            </w:r>
          </w:p>
        </w:tc>
        <w:tc>
          <w:tcPr>
            <w:tcW w:w="1180" w:type="dxa"/>
            <w:noWrap/>
            <w:hideMark/>
          </w:tcPr>
          <w:p w14:paraId="09CB659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115463</w:t>
            </w:r>
          </w:p>
        </w:tc>
      </w:tr>
      <w:tr w:rsidR="004C1876" w:rsidRPr="004C1876" w14:paraId="09CB65A4" w14:textId="77777777" w:rsidTr="004C1876">
        <w:trPr>
          <w:trHeight w:val="255"/>
        </w:trPr>
        <w:tc>
          <w:tcPr>
            <w:tcW w:w="2740" w:type="dxa"/>
            <w:noWrap/>
            <w:hideMark/>
          </w:tcPr>
          <w:p w14:paraId="09CB659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59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060" w:type="dxa"/>
            <w:noWrap/>
            <w:hideMark/>
          </w:tcPr>
          <w:p w14:paraId="09CB659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0.37</w:t>
            </w:r>
          </w:p>
        </w:tc>
        <w:tc>
          <w:tcPr>
            <w:tcW w:w="720" w:type="dxa"/>
            <w:noWrap/>
            <w:hideMark/>
          </w:tcPr>
          <w:p w14:paraId="09CB659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5A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23.32</w:t>
            </w:r>
          </w:p>
        </w:tc>
        <w:tc>
          <w:tcPr>
            <w:tcW w:w="773" w:type="dxa"/>
            <w:noWrap/>
            <w:hideMark/>
          </w:tcPr>
          <w:p w14:paraId="09CB65A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884" w:type="dxa"/>
            <w:noWrap/>
            <w:hideMark/>
          </w:tcPr>
          <w:p w14:paraId="09CB65A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180" w:type="dxa"/>
            <w:noWrap/>
            <w:hideMark/>
          </w:tcPr>
          <w:p w14:paraId="09CB65A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76.27</w:t>
            </w:r>
          </w:p>
        </w:tc>
      </w:tr>
      <w:tr w:rsidR="004C1876" w:rsidRPr="004C1876" w14:paraId="09CB65AD" w14:textId="77777777" w:rsidTr="004C1876">
        <w:trPr>
          <w:trHeight w:val="255"/>
        </w:trPr>
        <w:tc>
          <w:tcPr>
            <w:tcW w:w="2740" w:type="dxa"/>
            <w:noWrap/>
            <w:hideMark/>
          </w:tcPr>
          <w:p w14:paraId="09CB65A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PORT PHILLIP</w:t>
            </w:r>
          </w:p>
        </w:tc>
        <w:tc>
          <w:tcPr>
            <w:tcW w:w="884" w:type="dxa"/>
            <w:noWrap/>
            <w:hideMark/>
          </w:tcPr>
          <w:p w14:paraId="09CB65A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1503</w:t>
            </w:r>
          </w:p>
        </w:tc>
        <w:tc>
          <w:tcPr>
            <w:tcW w:w="1060" w:type="dxa"/>
            <w:noWrap/>
            <w:hideMark/>
          </w:tcPr>
          <w:p w14:paraId="09CB65A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91980</w:t>
            </w:r>
          </w:p>
        </w:tc>
        <w:tc>
          <w:tcPr>
            <w:tcW w:w="720" w:type="dxa"/>
            <w:noWrap/>
            <w:hideMark/>
          </w:tcPr>
          <w:p w14:paraId="09CB65A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39</w:t>
            </w:r>
          </w:p>
        </w:tc>
        <w:tc>
          <w:tcPr>
            <w:tcW w:w="1060" w:type="dxa"/>
            <w:noWrap/>
            <w:hideMark/>
          </w:tcPr>
          <w:p w14:paraId="09CB65A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353</w:t>
            </w:r>
          </w:p>
        </w:tc>
        <w:tc>
          <w:tcPr>
            <w:tcW w:w="773" w:type="dxa"/>
            <w:noWrap/>
            <w:hideMark/>
          </w:tcPr>
          <w:p w14:paraId="09CB65A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5A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5A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5B6" w14:textId="77777777" w:rsidTr="004C1876">
        <w:trPr>
          <w:trHeight w:val="255"/>
        </w:trPr>
        <w:tc>
          <w:tcPr>
            <w:tcW w:w="2740" w:type="dxa"/>
            <w:noWrap/>
            <w:hideMark/>
          </w:tcPr>
          <w:p w14:paraId="09CB65A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5A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1.60</w:t>
            </w:r>
          </w:p>
        </w:tc>
        <w:tc>
          <w:tcPr>
            <w:tcW w:w="1060" w:type="dxa"/>
            <w:noWrap/>
            <w:hideMark/>
          </w:tcPr>
          <w:p w14:paraId="09CB65B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97.98</w:t>
            </w:r>
          </w:p>
        </w:tc>
        <w:tc>
          <w:tcPr>
            <w:tcW w:w="720" w:type="dxa"/>
            <w:noWrap/>
            <w:hideMark/>
          </w:tcPr>
          <w:p w14:paraId="09CB65B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1060" w:type="dxa"/>
            <w:noWrap/>
            <w:hideMark/>
          </w:tcPr>
          <w:p w14:paraId="09CB65B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0.38</w:t>
            </w:r>
          </w:p>
        </w:tc>
        <w:tc>
          <w:tcPr>
            <w:tcW w:w="773" w:type="dxa"/>
            <w:noWrap/>
            <w:hideMark/>
          </w:tcPr>
          <w:p w14:paraId="09CB65B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884" w:type="dxa"/>
            <w:noWrap/>
            <w:hideMark/>
          </w:tcPr>
          <w:p w14:paraId="09CB65B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5B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5BF" w14:textId="77777777" w:rsidTr="004C1876">
        <w:trPr>
          <w:trHeight w:val="255"/>
        </w:trPr>
        <w:tc>
          <w:tcPr>
            <w:tcW w:w="2740" w:type="dxa"/>
            <w:noWrap/>
            <w:hideMark/>
          </w:tcPr>
          <w:p w14:paraId="09CB65B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PYRENEES</w:t>
            </w:r>
          </w:p>
        </w:tc>
        <w:tc>
          <w:tcPr>
            <w:tcW w:w="884" w:type="dxa"/>
            <w:noWrap/>
            <w:hideMark/>
          </w:tcPr>
          <w:p w14:paraId="09CB65B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w:t>
            </w:r>
          </w:p>
        </w:tc>
        <w:tc>
          <w:tcPr>
            <w:tcW w:w="1060" w:type="dxa"/>
            <w:noWrap/>
            <w:hideMark/>
          </w:tcPr>
          <w:p w14:paraId="09CB65B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715</w:t>
            </w:r>
          </w:p>
        </w:tc>
        <w:tc>
          <w:tcPr>
            <w:tcW w:w="720" w:type="dxa"/>
            <w:noWrap/>
            <w:hideMark/>
          </w:tcPr>
          <w:p w14:paraId="09CB65B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15</w:t>
            </w:r>
          </w:p>
        </w:tc>
        <w:tc>
          <w:tcPr>
            <w:tcW w:w="1060" w:type="dxa"/>
            <w:noWrap/>
            <w:hideMark/>
          </w:tcPr>
          <w:p w14:paraId="09CB65B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39267</w:t>
            </w:r>
          </w:p>
        </w:tc>
        <w:tc>
          <w:tcPr>
            <w:tcW w:w="773" w:type="dxa"/>
            <w:noWrap/>
            <w:hideMark/>
          </w:tcPr>
          <w:p w14:paraId="09CB65B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25</w:t>
            </w:r>
          </w:p>
        </w:tc>
        <w:tc>
          <w:tcPr>
            <w:tcW w:w="884" w:type="dxa"/>
            <w:noWrap/>
            <w:hideMark/>
          </w:tcPr>
          <w:p w14:paraId="09CB65B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158</w:t>
            </w:r>
          </w:p>
        </w:tc>
        <w:tc>
          <w:tcPr>
            <w:tcW w:w="1180" w:type="dxa"/>
            <w:noWrap/>
            <w:hideMark/>
          </w:tcPr>
          <w:p w14:paraId="09CB65B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115514</w:t>
            </w:r>
          </w:p>
        </w:tc>
      </w:tr>
      <w:tr w:rsidR="004C1876" w:rsidRPr="004C1876" w14:paraId="09CB65C8" w14:textId="77777777" w:rsidTr="004C1876">
        <w:trPr>
          <w:trHeight w:val="255"/>
        </w:trPr>
        <w:tc>
          <w:tcPr>
            <w:tcW w:w="2740" w:type="dxa"/>
            <w:noWrap/>
            <w:hideMark/>
          </w:tcPr>
          <w:p w14:paraId="09CB65C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5C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060" w:type="dxa"/>
            <w:noWrap/>
            <w:hideMark/>
          </w:tcPr>
          <w:p w14:paraId="09CB65C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0.46</w:t>
            </w:r>
          </w:p>
        </w:tc>
        <w:tc>
          <w:tcPr>
            <w:tcW w:w="720" w:type="dxa"/>
            <w:noWrap/>
            <w:hideMark/>
          </w:tcPr>
          <w:p w14:paraId="09CB65C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5C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25.22</w:t>
            </w:r>
          </w:p>
        </w:tc>
        <w:tc>
          <w:tcPr>
            <w:tcW w:w="773" w:type="dxa"/>
            <w:noWrap/>
            <w:hideMark/>
          </w:tcPr>
          <w:p w14:paraId="09CB65C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884" w:type="dxa"/>
            <w:noWrap/>
            <w:hideMark/>
          </w:tcPr>
          <w:p w14:paraId="09CB65C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0.10</w:t>
            </w:r>
          </w:p>
        </w:tc>
        <w:tc>
          <w:tcPr>
            <w:tcW w:w="1180" w:type="dxa"/>
            <w:noWrap/>
            <w:hideMark/>
          </w:tcPr>
          <w:p w14:paraId="09CB65C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74.19</w:t>
            </w:r>
          </w:p>
        </w:tc>
      </w:tr>
      <w:tr w:rsidR="004C1876" w:rsidRPr="004C1876" w14:paraId="09CB65D1" w14:textId="77777777" w:rsidTr="004C1876">
        <w:trPr>
          <w:trHeight w:val="255"/>
        </w:trPr>
        <w:tc>
          <w:tcPr>
            <w:tcW w:w="2740" w:type="dxa"/>
            <w:noWrap/>
            <w:hideMark/>
          </w:tcPr>
          <w:p w14:paraId="09CB65C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QUEENSCLIFFE</w:t>
            </w:r>
          </w:p>
        </w:tc>
        <w:tc>
          <w:tcPr>
            <w:tcW w:w="884" w:type="dxa"/>
            <w:noWrap/>
            <w:hideMark/>
          </w:tcPr>
          <w:p w14:paraId="09CB65C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91</w:t>
            </w:r>
          </w:p>
        </w:tc>
        <w:tc>
          <w:tcPr>
            <w:tcW w:w="1060" w:type="dxa"/>
            <w:noWrap/>
            <w:hideMark/>
          </w:tcPr>
          <w:p w14:paraId="09CB65C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14901</w:t>
            </w:r>
          </w:p>
        </w:tc>
        <w:tc>
          <w:tcPr>
            <w:tcW w:w="720" w:type="dxa"/>
            <w:noWrap/>
            <w:hideMark/>
          </w:tcPr>
          <w:p w14:paraId="09CB65C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w:t>
            </w:r>
          </w:p>
        </w:tc>
        <w:tc>
          <w:tcPr>
            <w:tcW w:w="1060" w:type="dxa"/>
            <w:noWrap/>
            <w:hideMark/>
          </w:tcPr>
          <w:p w14:paraId="09CB65C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w:t>
            </w:r>
          </w:p>
        </w:tc>
        <w:tc>
          <w:tcPr>
            <w:tcW w:w="773" w:type="dxa"/>
            <w:noWrap/>
            <w:hideMark/>
          </w:tcPr>
          <w:p w14:paraId="09CB65C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5C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5D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5DA" w14:textId="77777777" w:rsidTr="004C1876">
        <w:trPr>
          <w:trHeight w:val="255"/>
        </w:trPr>
        <w:tc>
          <w:tcPr>
            <w:tcW w:w="2740" w:type="dxa"/>
            <w:noWrap/>
            <w:hideMark/>
          </w:tcPr>
          <w:p w14:paraId="09CB65D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5D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0.61</w:t>
            </w:r>
          </w:p>
        </w:tc>
        <w:tc>
          <w:tcPr>
            <w:tcW w:w="1060" w:type="dxa"/>
            <w:noWrap/>
            <w:hideMark/>
          </w:tcPr>
          <w:p w14:paraId="09CB65D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99.29</w:t>
            </w:r>
          </w:p>
        </w:tc>
        <w:tc>
          <w:tcPr>
            <w:tcW w:w="720" w:type="dxa"/>
            <w:noWrap/>
            <w:hideMark/>
          </w:tcPr>
          <w:p w14:paraId="09CB65D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5D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0.09</w:t>
            </w:r>
          </w:p>
        </w:tc>
        <w:tc>
          <w:tcPr>
            <w:tcW w:w="773" w:type="dxa"/>
            <w:noWrap/>
            <w:hideMark/>
          </w:tcPr>
          <w:p w14:paraId="09CB65D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5D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5D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5E3" w14:textId="77777777" w:rsidTr="004C1876">
        <w:trPr>
          <w:trHeight w:val="255"/>
        </w:trPr>
        <w:tc>
          <w:tcPr>
            <w:tcW w:w="2740" w:type="dxa"/>
            <w:noWrap/>
            <w:hideMark/>
          </w:tcPr>
          <w:p w14:paraId="09CB65D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SOUTH GIPPSLAND</w:t>
            </w:r>
          </w:p>
        </w:tc>
        <w:tc>
          <w:tcPr>
            <w:tcW w:w="884" w:type="dxa"/>
            <w:noWrap/>
            <w:hideMark/>
          </w:tcPr>
          <w:p w14:paraId="09CB65D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w:t>
            </w:r>
          </w:p>
        </w:tc>
        <w:tc>
          <w:tcPr>
            <w:tcW w:w="1060" w:type="dxa"/>
            <w:noWrap/>
            <w:hideMark/>
          </w:tcPr>
          <w:p w14:paraId="09CB65D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4621</w:t>
            </w:r>
          </w:p>
        </w:tc>
        <w:tc>
          <w:tcPr>
            <w:tcW w:w="720" w:type="dxa"/>
            <w:noWrap/>
            <w:hideMark/>
          </w:tcPr>
          <w:p w14:paraId="09CB65D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42</w:t>
            </w:r>
          </w:p>
        </w:tc>
        <w:tc>
          <w:tcPr>
            <w:tcW w:w="1060" w:type="dxa"/>
            <w:noWrap/>
            <w:hideMark/>
          </w:tcPr>
          <w:p w14:paraId="09CB65D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72203</w:t>
            </w:r>
          </w:p>
        </w:tc>
        <w:tc>
          <w:tcPr>
            <w:tcW w:w="773" w:type="dxa"/>
            <w:noWrap/>
            <w:hideMark/>
          </w:tcPr>
          <w:p w14:paraId="09CB65E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1894</w:t>
            </w:r>
          </w:p>
        </w:tc>
        <w:tc>
          <w:tcPr>
            <w:tcW w:w="884" w:type="dxa"/>
            <w:noWrap/>
            <w:hideMark/>
          </w:tcPr>
          <w:p w14:paraId="09CB65E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36347</w:t>
            </w:r>
          </w:p>
        </w:tc>
        <w:tc>
          <w:tcPr>
            <w:tcW w:w="1180" w:type="dxa"/>
            <w:noWrap/>
            <w:hideMark/>
          </w:tcPr>
          <w:p w14:paraId="09CB65E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178936</w:t>
            </w:r>
          </w:p>
        </w:tc>
      </w:tr>
      <w:tr w:rsidR="004C1876" w:rsidRPr="004C1876" w14:paraId="09CB65EC" w14:textId="77777777" w:rsidTr="004C1876">
        <w:trPr>
          <w:trHeight w:val="255"/>
        </w:trPr>
        <w:tc>
          <w:tcPr>
            <w:tcW w:w="2740" w:type="dxa"/>
            <w:noWrap/>
            <w:hideMark/>
          </w:tcPr>
          <w:p w14:paraId="09CB65E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5E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060" w:type="dxa"/>
            <w:noWrap/>
            <w:hideMark/>
          </w:tcPr>
          <w:p w14:paraId="09CB65E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1.57</w:t>
            </w:r>
          </w:p>
        </w:tc>
        <w:tc>
          <w:tcPr>
            <w:tcW w:w="720" w:type="dxa"/>
            <w:noWrap/>
            <w:hideMark/>
          </w:tcPr>
          <w:p w14:paraId="09CB65E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5E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24.55</w:t>
            </w:r>
          </w:p>
        </w:tc>
        <w:tc>
          <w:tcPr>
            <w:tcW w:w="773" w:type="dxa"/>
            <w:noWrap/>
            <w:hideMark/>
          </w:tcPr>
          <w:p w14:paraId="09CB65E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0.64</w:t>
            </w:r>
          </w:p>
        </w:tc>
        <w:tc>
          <w:tcPr>
            <w:tcW w:w="884" w:type="dxa"/>
            <w:noWrap/>
            <w:hideMark/>
          </w:tcPr>
          <w:p w14:paraId="09CB65E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12.36</w:t>
            </w:r>
          </w:p>
        </w:tc>
        <w:tc>
          <w:tcPr>
            <w:tcW w:w="1180" w:type="dxa"/>
            <w:noWrap/>
            <w:hideMark/>
          </w:tcPr>
          <w:p w14:paraId="09CB65E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60.85</w:t>
            </w:r>
          </w:p>
        </w:tc>
      </w:tr>
      <w:tr w:rsidR="004C1876" w:rsidRPr="004C1876" w14:paraId="09CB65F5" w14:textId="77777777" w:rsidTr="004C1876">
        <w:trPr>
          <w:trHeight w:val="255"/>
        </w:trPr>
        <w:tc>
          <w:tcPr>
            <w:tcW w:w="2740" w:type="dxa"/>
            <w:noWrap/>
            <w:hideMark/>
          </w:tcPr>
          <w:p w14:paraId="09CB65E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SOUTHERN GRAMPIANS</w:t>
            </w:r>
          </w:p>
        </w:tc>
        <w:tc>
          <w:tcPr>
            <w:tcW w:w="884" w:type="dxa"/>
            <w:noWrap/>
            <w:hideMark/>
          </w:tcPr>
          <w:p w14:paraId="09CB65E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31</w:t>
            </w:r>
          </w:p>
        </w:tc>
        <w:tc>
          <w:tcPr>
            <w:tcW w:w="1060" w:type="dxa"/>
            <w:noWrap/>
            <w:hideMark/>
          </w:tcPr>
          <w:p w14:paraId="09CB65E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22090</w:t>
            </w:r>
          </w:p>
        </w:tc>
        <w:tc>
          <w:tcPr>
            <w:tcW w:w="720" w:type="dxa"/>
            <w:noWrap/>
            <w:hideMark/>
          </w:tcPr>
          <w:p w14:paraId="09CB65F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85</w:t>
            </w:r>
          </w:p>
        </w:tc>
        <w:tc>
          <w:tcPr>
            <w:tcW w:w="1060" w:type="dxa"/>
            <w:noWrap/>
            <w:hideMark/>
          </w:tcPr>
          <w:p w14:paraId="09CB65F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28042</w:t>
            </w:r>
          </w:p>
        </w:tc>
        <w:tc>
          <w:tcPr>
            <w:tcW w:w="773" w:type="dxa"/>
            <w:noWrap/>
            <w:hideMark/>
          </w:tcPr>
          <w:p w14:paraId="09CB65F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w:t>
            </w:r>
          </w:p>
        </w:tc>
        <w:tc>
          <w:tcPr>
            <w:tcW w:w="884" w:type="dxa"/>
            <w:noWrap/>
            <w:hideMark/>
          </w:tcPr>
          <w:p w14:paraId="09CB65F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63</w:t>
            </w:r>
          </w:p>
        </w:tc>
        <w:tc>
          <w:tcPr>
            <w:tcW w:w="1180" w:type="dxa"/>
            <w:noWrap/>
            <w:hideMark/>
          </w:tcPr>
          <w:p w14:paraId="09CB65F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121228</w:t>
            </w:r>
          </w:p>
        </w:tc>
      </w:tr>
      <w:tr w:rsidR="004C1876" w:rsidRPr="004C1876" w14:paraId="09CB65FE" w14:textId="77777777" w:rsidTr="004C1876">
        <w:trPr>
          <w:trHeight w:val="255"/>
        </w:trPr>
        <w:tc>
          <w:tcPr>
            <w:tcW w:w="2740" w:type="dxa"/>
            <w:noWrap/>
            <w:hideMark/>
          </w:tcPr>
          <w:p w14:paraId="09CB65F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5F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5F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12.88</w:t>
            </w:r>
          </w:p>
        </w:tc>
        <w:tc>
          <w:tcPr>
            <w:tcW w:w="720" w:type="dxa"/>
            <w:noWrap/>
            <w:hideMark/>
          </w:tcPr>
          <w:p w14:paraId="09CB65F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0.05</w:t>
            </w:r>
          </w:p>
        </w:tc>
        <w:tc>
          <w:tcPr>
            <w:tcW w:w="1060" w:type="dxa"/>
            <w:noWrap/>
            <w:hideMark/>
          </w:tcPr>
          <w:p w14:paraId="09CB65F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16.35</w:t>
            </w:r>
          </w:p>
        </w:tc>
        <w:tc>
          <w:tcPr>
            <w:tcW w:w="773" w:type="dxa"/>
            <w:noWrap/>
            <w:hideMark/>
          </w:tcPr>
          <w:p w14:paraId="09CB65F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884" w:type="dxa"/>
            <w:noWrap/>
            <w:hideMark/>
          </w:tcPr>
          <w:p w14:paraId="09CB65F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1180" w:type="dxa"/>
            <w:noWrap/>
            <w:hideMark/>
          </w:tcPr>
          <w:p w14:paraId="09CB65F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70.67</w:t>
            </w:r>
          </w:p>
        </w:tc>
      </w:tr>
      <w:tr w:rsidR="004C1876" w:rsidRPr="004C1876" w14:paraId="09CB6607" w14:textId="77777777" w:rsidTr="004C1876">
        <w:trPr>
          <w:trHeight w:val="255"/>
        </w:trPr>
        <w:tc>
          <w:tcPr>
            <w:tcW w:w="2740" w:type="dxa"/>
            <w:noWrap/>
            <w:hideMark/>
          </w:tcPr>
          <w:p w14:paraId="09CB65F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STONNINGTON</w:t>
            </w:r>
          </w:p>
        </w:tc>
        <w:tc>
          <w:tcPr>
            <w:tcW w:w="884" w:type="dxa"/>
            <w:noWrap/>
            <w:hideMark/>
          </w:tcPr>
          <w:p w14:paraId="09CB660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60</w:t>
            </w:r>
          </w:p>
        </w:tc>
        <w:tc>
          <w:tcPr>
            <w:tcW w:w="1060" w:type="dxa"/>
            <w:noWrap/>
            <w:hideMark/>
          </w:tcPr>
          <w:p w14:paraId="09CB660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119514</w:t>
            </w:r>
          </w:p>
        </w:tc>
        <w:tc>
          <w:tcPr>
            <w:tcW w:w="720" w:type="dxa"/>
            <w:noWrap/>
            <w:hideMark/>
          </w:tcPr>
          <w:p w14:paraId="09CB660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51</w:t>
            </w:r>
          </w:p>
        </w:tc>
        <w:tc>
          <w:tcPr>
            <w:tcW w:w="1060" w:type="dxa"/>
            <w:noWrap/>
            <w:hideMark/>
          </w:tcPr>
          <w:p w14:paraId="09CB660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2944</w:t>
            </w:r>
          </w:p>
        </w:tc>
        <w:tc>
          <w:tcPr>
            <w:tcW w:w="773" w:type="dxa"/>
            <w:noWrap/>
            <w:hideMark/>
          </w:tcPr>
          <w:p w14:paraId="09CB660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60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60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610" w14:textId="77777777" w:rsidTr="004C1876">
        <w:trPr>
          <w:trHeight w:val="255"/>
        </w:trPr>
        <w:tc>
          <w:tcPr>
            <w:tcW w:w="2740" w:type="dxa"/>
            <w:noWrap/>
            <w:hideMark/>
          </w:tcPr>
          <w:p w14:paraId="09CB660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60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0.05</w:t>
            </w:r>
          </w:p>
        </w:tc>
        <w:tc>
          <w:tcPr>
            <w:tcW w:w="1060" w:type="dxa"/>
            <w:noWrap/>
            <w:hideMark/>
          </w:tcPr>
          <w:p w14:paraId="09CB660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97.51</w:t>
            </w:r>
          </w:p>
        </w:tc>
        <w:tc>
          <w:tcPr>
            <w:tcW w:w="720" w:type="dxa"/>
            <w:noWrap/>
            <w:hideMark/>
          </w:tcPr>
          <w:p w14:paraId="09CB660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1060" w:type="dxa"/>
            <w:noWrap/>
            <w:hideMark/>
          </w:tcPr>
          <w:p w14:paraId="09CB660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2.40</w:t>
            </w:r>
          </w:p>
        </w:tc>
        <w:tc>
          <w:tcPr>
            <w:tcW w:w="773" w:type="dxa"/>
            <w:noWrap/>
            <w:hideMark/>
          </w:tcPr>
          <w:p w14:paraId="09CB660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60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60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619" w14:textId="77777777" w:rsidTr="004C1876">
        <w:trPr>
          <w:trHeight w:val="255"/>
        </w:trPr>
        <w:tc>
          <w:tcPr>
            <w:tcW w:w="2740" w:type="dxa"/>
            <w:noWrap/>
            <w:hideMark/>
          </w:tcPr>
          <w:p w14:paraId="09CB661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STRATHBOGIE</w:t>
            </w:r>
          </w:p>
        </w:tc>
        <w:tc>
          <w:tcPr>
            <w:tcW w:w="884" w:type="dxa"/>
            <w:noWrap/>
            <w:hideMark/>
          </w:tcPr>
          <w:p w14:paraId="09CB661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540</w:t>
            </w:r>
          </w:p>
        </w:tc>
        <w:tc>
          <w:tcPr>
            <w:tcW w:w="1060" w:type="dxa"/>
            <w:noWrap/>
            <w:hideMark/>
          </w:tcPr>
          <w:p w14:paraId="09CB661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738</w:t>
            </w:r>
          </w:p>
        </w:tc>
        <w:tc>
          <w:tcPr>
            <w:tcW w:w="720" w:type="dxa"/>
            <w:noWrap/>
            <w:hideMark/>
          </w:tcPr>
          <w:p w14:paraId="09CB661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38</w:t>
            </w:r>
          </w:p>
        </w:tc>
        <w:tc>
          <w:tcPr>
            <w:tcW w:w="1060" w:type="dxa"/>
            <w:noWrap/>
            <w:hideMark/>
          </w:tcPr>
          <w:p w14:paraId="09CB661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30767</w:t>
            </w:r>
          </w:p>
        </w:tc>
        <w:tc>
          <w:tcPr>
            <w:tcW w:w="773" w:type="dxa"/>
            <w:noWrap/>
            <w:hideMark/>
          </w:tcPr>
          <w:p w14:paraId="09CB661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58</w:t>
            </w:r>
          </w:p>
        </w:tc>
        <w:tc>
          <w:tcPr>
            <w:tcW w:w="884" w:type="dxa"/>
            <w:noWrap/>
            <w:hideMark/>
          </w:tcPr>
          <w:p w14:paraId="09CB661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156</w:t>
            </w:r>
          </w:p>
        </w:tc>
        <w:tc>
          <w:tcPr>
            <w:tcW w:w="1180" w:type="dxa"/>
            <w:noWrap/>
            <w:hideMark/>
          </w:tcPr>
          <w:p w14:paraId="09CB661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147926</w:t>
            </w:r>
          </w:p>
        </w:tc>
      </w:tr>
      <w:tr w:rsidR="004C1876" w:rsidRPr="004C1876" w14:paraId="09CB6622" w14:textId="77777777" w:rsidTr="004C1876">
        <w:trPr>
          <w:trHeight w:val="255"/>
        </w:trPr>
        <w:tc>
          <w:tcPr>
            <w:tcW w:w="2740" w:type="dxa"/>
            <w:noWrap/>
            <w:hideMark/>
          </w:tcPr>
          <w:p w14:paraId="09CB661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61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0.30</w:t>
            </w:r>
          </w:p>
        </w:tc>
        <w:tc>
          <w:tcPr>
            <w:tcW w:w="1060" w:type="dxa"/>
            <w:noWrap/>
            <w:hideMark/>
          </w:tcPr>
          <w:p w14:paraId="09CB661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0.41</w:t>
            </w:r>
          </w:p>
        </w:tc>
        <w:tc>
          <w:tcPr>
            <w:tcW w:w="720" w:type="dxa"/>
            <w:noWrap/>
            <w:hideMark/>
          </w:tcPr>
          <w:p w14:paraId="09CB661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61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17.07</w:t>
            </w:r>
          </w:p>
        </w:tc>
        <w:tc>
          <w:tcPr>
            <w:tcW w:w="773" w:type="dxa"/>
            <w:noWrap/>
            <w:hideMark/>
          </w:tcPr>
          <w:p w14:paraId="09CB661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884" w:type="dxa"/>
            <w:noWrap/>
            <w:hideMark/>
          </w:tcPr>
          <w:p w14:paraId="09CB662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0.09</w:t>
            </w:r>
          </w:p>
        </w:tc>
        <w:tc>
          <w:tcPr>
            <w:tcW w:w="1180" w:type="dxa"/>
            <w:noWrap/>
            <w:hideMark/>
          </w:tcPr>
          <w:p w14:paraId="09CB662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82.08</w:t>
            </w:r>
          </w:p>
        </w:tc>
      </w:tr>
      <w:tr w:rsidR="004C1876" w:rsidRPr="004C1876" w14:paraId="09CB662B" w14:textId="77777777" w:rsidTr="004C1876">
        <w:trPr>
          <w:trHeight w:val="255"/>
        </w:trPr>
        <w:tc>
          <w:tcPr>
            <w:tcW w:w="2740" w:type="dxa"/>
            <w:noWrap/>
            <w:hideMark/>
          </w:tcPr>
          <w:p w14:paraId="09CB662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SURF COAST</w:t>
            </w:r>
          </w:p>
        </w:tc>
        <w:tc>
          <w:tcPr>
            <w:tcW w:w="884" w:type="dxa"/>
            <w:noWrap/>
            <w:hideMark/>
          </w:tcPr>
          <w:p w14:paraId="09CB662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57</w:t>
            </w:r>
          </w:p>
        </w:tc>
        <w:tc>
          <w:tcPr>
            <w:tcW w:w="1060" w:type="dxa"/>
            <w:noWrap/>
            <w:hideMark/>
          </w:tcPr>
          <w:p w14:paraId="09CB662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84843</w:t>
            </w:r>
          </w:p>
        </w:tc>
        <w:tc>
          <w:tcPr>
            <w:tcW w:w="720" w:type="dxa"/>
            <w:noWrap/>
            <w:hideMark/>
          </w:tcPr>
          <w:p w14:paraId="09CB662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48</w:t>
            </w:r>
          </w:p>
        </w:tc>
        <w:tc>
          <w:tcPr>
            <w:tcW w:w="1060" w:type="dxa"/>
            <w:noWrap/>
            <w:hideMark/>
          </w:tcPr>
          <w:p w14:paraId="09CB662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74276</w:t>
            </w:r>
          </w:p>
        </w:tc>
        <w:tc>
          <w:tcPr>
            <w:tcW w:w="773" w:type="dxa"/>
            <w:noWrap/>
            <w:hideMark/>
          </w:tcPr>
          <w:p w14:paraId="09CB662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478</w:t>
            </w:r>
          </w:p>
        </w:tc>
        <w:tc>
          <w:tcPr>
            <w:tcW w:w="884" w:type="dxa"/>
            <w:noWrap/>
            <w:hideMark/>
          </w:tcPr>
          <w:p w14:paraId="09CB662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1371</w:t>
            </w:r>
          </w:p>
        </w:tc>
        <w:tc>
          <w:tcPr>
            <w:tcW w:w="1180" w:type="dxa"/>
            <w:noWrap/>
            <w:hideMark/>
          </w:tcPr>
          <w:p w14:paraId="09CB662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21915</w:t>
            </w:r>
          </w:p>
        </w:tc>
      </w:tr>
      <w:tr w:rsidR="004C1876" w:rsidRPr="004C1876" w14:paraId="09CB6634" w14:textId="77777777" w:rsidTr="004C1876">
        <w:trPr>
          <w:trHeight w:val="255"/>
        </w:trPr>
        <w:tc>
          <w:tcPr>
            <w:tcW w:w="2740" w:type="dxa"/>
            <w:noWrap/>
            <w:hideMark/>
          </w:tcPr>
          <w:p w14:paraId="09CB662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62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060" w:type="dxa"/>
            <w:noWrap/>
            <w:hideMark/>
          </w:tcPr>
          <w:p w14:paraId="09CB662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46.37</w:t>
            </w:r>
          </w:p>
        </w:tc>
        <w:tc>
          <w:tcPr>
            <w:tcW w:w="720" w:type="dxa"/>
            <w:noWrap/>
            <w:hideMark/>
          </w:tcPr>
          <w:p w14:paraId="09CB662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060" w:type="dxa"/>
            <w:noWrap/>
            <w:hideMark/>
          </w:tcPr>
          <w:p w14:paraId="09CB663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40.59</w:t>
            </w:r>
          </w:p>
        </w:tc>
        <w:tc>
          <w:tcPr>
            <w:tcW w:w="773" w:type="dxa"/>
            <w:noWrap/>
            <w:hideMark/>
          </w:tcPr>
          <w:p w14:paraId="09CB663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0.26</w:t>
            </w:r>
          </w:p>
        </w:tc>
        <w:tc>
          <w:tcPr>
            <w:tcW w:w="884" w:type="dxa"/>
            <w:noWrap/>
            <w:hideMark/>
          </w:tcPr>
          <w:p w14:paraId="09CB663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0.75</w:t>
            </w:r>
          </w:p>
        </w:tc>
        <w:tc>
          <w:tcPr>
            <w:tcW w:w="1180" w:type="dxa"/>
            <w:noWrap/>
            <w:hideMark/>
          </w:tcPr>
          <w:p w14:paraId="09CB663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11.98</w:t>
            </w:r>
          </w:p>
        </w:tc>
      </w:tr>
      <w:tr w:rsidR="004C1876" w:rsidRPr="004C1876" w14:paraId="09CB663D" w14:textId="77777777" w:rsidTr="004C1876">
        <w:trPr>
          <w:trHeight w:val="255"/>
        </w:trPr>
        <w:tc>
          <w:tcPr>
            <w:tcW w:w="2740" w:type="dxa"/>
            <w:noWrap/>
            <w:hideMark/>
          </w:tcPr>
          <w:p w14:paraId="09CB663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SWAN HILL</w:t>
            </w:r>
          </w:p>
        </w:tc>
        <w:tc>
          <w:tcPr>
            <w:tcW w:w="884" w:type="dxa"/>
            <w:noWrap/>
            <w:hideMark/>
          </w:tcPr>
          <w:p w14:paraId="09CB663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w:t>
            </w:r>
          </w:p>
        </w:tc>
        <w:tc>
          <w:tcPr>
            <w:tcW w:w="1060" w:type="dxa"/>
            <w:noWrap/>
            <w:hideMark/>
          </w:tcPr>
          <w:p w14:paraId="09CB663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26796</w:t>
            </w:r>
          </w:p>
        </w:tc>
        <w:tc>
          <w:tcPr>
            <w:tcW w:w="720" w:type="dxa"/>
            <w:noWrap/>
            <w:hideMark/>
          </w:tcPr>
          <w:p w14:paraId="09CB663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2229</w:t>
            </w:r>
          </w:p>
        </w:tc>
        <w:tc>
          <w:tcPr>
            <w:tcW w:w="1060" w:type="dxa"/>
            <w:noWrap/>
            <w:hideMark/>
          </w:tcPr>
          <w:p w14:paraId="09CB663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22307</w:t>
            </w:r>
          </w:p>
        </w:tc>
        <w:tc>
          <w:tcPr>
            <w:tcW w:w="773" w:type="dxa"/>
            <w:noWrap/>
            <w:hideMark/>
          </w:tcPr>
          <w:p w14:paraId="09CB663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w:t>
            </w:r>
          </w:p>
        </w:tc>
        <w:tc>
          <w:tcPr>
            <w:tcW w:w="884" w:type="dxa"/>
            <w:noWrap/>
            <w:hideMark/>
          </w:tcPr>
          <w:p w14:paraId="09CB663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5551</w:t>
            </w:r>
          </w:p>
        </w:tc>
        <w:tc>
          <w:tcPr>
            <w:tcW w:w="1180" w:type="dxa"/>
            <w:noWrap/>
            <w:hideMark/>
          </w:tcPr>
          <w:p w14:paraId="09CB663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119908</w:t>
            </w:r>
          </w:p>
        </w:tc>
      </w:tr>
      <w:tr w:rsidR="004C1876" w:rsidRPr="004C1876" w14:paraId="09CB6646" w14:textId="77777777" w:rsidTr="004C1876">
        <w:trPr>
          <w:trHeight w:val="255"/>
        </w:trPr>
        <w:tc>
          <w:tcPr>
            <w:tcW w:w="2740" w:type="dxa"/>
            <w:noWrap/>
            <w:hideMark/>
          </w:tcPr>
          <w:p w14:paraId="09CB663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63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64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15.16</w:t>
            </w:r>
          </w:p>
        </w:tc>
        <w:tc>
          <w:tcPr>
            <w:tcW w:w="720" w:type="dxa"/>
            <w:noWrap/>
            <w:hideMark/>
          </w:tcPr>
          <w:p w14:paraId="09CB664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1.26</w:t>
            </w:r>
          </w:p>
        </w:tc>
        <w:tc>
          <w:tcPr>
            <w:tcW w:w="1060" w:type="dxa"/>
            <w:noWrap/>
            <w:hideMark/>
          </w:tcPr>
          <w:p w14:paraId="09CB664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12.62</w:t>
            </w:r>
          </w:p>
        </w:tc>
        <w:tc>
          <w:tcPr>
            <w:tcW w:w="773" w:type="dxa"/>
            <w:noWrap/>
            <w:hideMark/>
          </w:tcPr>
          <w:p w14:paraId="09CB664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884" w:type="dxa"/>
            <w:noWrap/>
            <w:hideMark/>
          </w:tcPr>
          <w:p w14:paraId="09CB664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3.14</w:t>
            </w:r>
          </w:p>
        </w:tc>
        <w:tc>
          <w:tcPr>
            <w:tcW w:w="1180" w:type="dxa"/>
            <w:noWrap/>
            <w:hideMark/>
          </w:tcPr>
          <w:p w14:paraId="09CB664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67.82</w:t>
            </w:r>
          </w:p>
        </w:tc>
      </w:tr>
      <w:tr w:rsidR="004C1876" w:rsidRPr="004C1876" w14:paraId="09CB664F" w14:textId="77777777" w:rsidTr="004C1876">
        <w:trPr>
          <w:trHeight w:val="255"/>
        </w:trPr>
        <w:tc>
          <w:tcPr>
            <w:tcW w:w="2740" w:type="dxa"/>
            <w:noWrap/>
            <w:hideMark/>
          </w:tcPr>
          <w:p w14:paraId="09CB664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TOWONG</w:t>
            </w:r>
          </w:p>
        </w:tc>
        <w:tc>
          <w:tcPr>
            <w:tcW w:w="884" w:type="dxa"/>
            <w:noWrap/>
            <w:hideMark/>
          </w:tcPr>
          <w:p w14:paraId="09CB664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060" w:type="dxa"/>
            <w:noWrap/>
            <w:hideMark/>
          </w:tcPr>
          <w:p w14:paraId="09CB664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490</w:t>
            </w:r>
          </w:p>
        </w:tc>
        <w:tc>
          <w:tcPr>
            <w:tcW w:w="720" w:type="dxa"/>
            <w:noWrap/>
            <w:hideMark/>
          </w:tcPr>
          <w:p w14:paraId="09CB664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w:t>
            </w:r>
          </w:p>
        </w:tc>
        <w:tc>
          <w:tcPr>
            <w:tcW w:w="1060" w:type="dxa"/>
            <w:noWrap/>
            <w:hideMark/>
          </w:tcPr>
          <w:p w14:paraId="09CB664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25216</w:t>
            </w:r>
          </w:p>
        </w:tc>
        <w:tc>
          <w:tcPr>
            <w:tcW w:w="773" w:type="dxa"/>
            <w:noWrap/>
            <w:hideMark/>
          </w:tcPr>
          <w:p w14:paraId="09CB664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82</w:t>
            </w:r>
          </w:p>
        </w:tc>
        <w:tc>
          <w:tcPr>
            <w:tcW w:w="884" w:type="dxa"/>
            <w:noWrap/>
            <w:hideMark/>
          </w:tcPr>
          <w:p w14:paraId="09CB664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31404</w:t>
            </w:r>
          </w:p>
        </w:tc>
        <w:tc>
          <w:tcPr>
            <w:tcW w:w="1180" w:type="dxa"/>
            <w:noWrap/>
            <w:hideMark/>
          </w:tcPr>
          <w:p w14:paraId="09CB664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131390</w:t>
            </w:r>
          </w:p>
        </w:tc>
      </w:tr>
      <w:tr w:rsidR="004C1876" w:rsidRPr="004C1876" w14:paraId="09CB6658" w14:textId="77777777" w:rsidTr="004C1876">
        <w:trPr>
          <w:trHeight w:val="255"/>
        </w:trPr>
        <w:tc>
          <w:tcPr>
            <w:tcW w:w="2740" w:type="dxa"/>
            <w:noWrap/>
            <w:hideMark/>
          </w:tcPr>
          <w:p w14:paraId="09CB665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65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060" w:type="dxa"/>
            <w:noWrap/>
            <w:hideMark/>
          </w:tcPr>
          <w:p w14:paraId="09CB665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0.26</w:t>
            </w:r>
          </w:p>
        </w:tc>
        <w:tc>
          <w:tcPr>
            <w:tcW w:w="720" w:type="dxa"/>
            <w:noWrap/>
            <w:hideMark/>
          </w:tcPr>
          <w:p w14:paraId="09CB665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060" w:type="dxa"/>
            <w:noWrap/>
            <w:hideMark/>
          </w:tcPr>
          <w:p w14:paraId="09CB665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13.37</w:t>
            </w:r>
          </w:p>
        </w:tc>
        <w:tc>
          <w:tcPr>
            <w:tcW w:w="773" w:type="dxa"/>
            <w:noWrap/>
            <w:hideMark/>
          </w:tcPr>
          <w:p w14:paraId="09CB665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c>
          <w:tcPr>
            <w:tcW w:w="884" w:type="dxa"/>
            <w:noWrap/>
            <w:hideMark/>
          </w:tcPr>
          <w:p w14:paraId="09CB665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16.65</w:t>
            </w:r>
          </w:p>
        </w:tc>
        <w:tc>
          <w:tcPr>
            <w:tcW w:w="1180" w:type="dxa"/>
            <w:noWrap/>
            <w:hideMark/>
          </w:tcPr>
          <w:p w14:paraId="09CB665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69.67</w:t>
            </w:r>
          </w:p>
        </w:tc>
      </w:tr>
      <w:tr w:rsidR="004C1876" w:rsidRPr="004C1876" w14:paraId="09CB6661" w14:textId="77777777" w:rsidTr="004C1876">
        <w:trPr>
          <w:trHeight w:val="255"/>
        </w:trPr>
        <w:tc>
          <w:tcPr>
            <w:tcW w:w="2740" w:type="dxa"/>
            <w:noWrap/>
            <w:hideMark/>
          </w:tcPr>
          <w:p w14:paraId="09CB665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WANGARATTA</w:t>
            </w:r>
          </w:p>
        </w:tc>
        <w:tc>
          <w:tcPr>
            <w:tcW w:w="884" w:type="dxa"/>
            <w:noWrap/>
            <w:hideMark/>
          </w:tcPr>
          <w:p w14:paraId="09CB665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20</w:t>
            </w:r>
          </w:p>
        </w:tc>
        <w:tc>
          <w:tcPr>
            <w:tcW w:w="1060" w:type="dxa"/>
            <w:noWrap/>
            <w:hideMark/>
          </w:tcPr>
          <w:p w14:paraId="09CB665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1359</w:t>
            </w:r>
          </w:p>
        </w:tc>
        <w:tc>
          <w:tcPr>
            <w:tcW w:w="720" w:type="dxa"/>
            <w:noWrap/>
            <w:hideMark/>
          </w:tcPr>
          <w:p w14:paraId="09CB665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89</w:t>
            </w:r>
          </w:p>
        </w:tc>
        <w:tc>
          <w:tcPr>
            <w:tcW w:w="1060" w:type="dxa"/>
            <w:noWrap/>
            <w:hideMark/>
          </w:tcPr>
          <w:p w14:paraId="09CB665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109378</w:t>
            </w:r>
          </w:p>
        </w:tc>
        <w:tc>
          <w:tcPr>
            <w:tcW w:w="773" w:type="dxa"/>
            <w:noWrap/>
            <w:hideMark/>
          </w:tcPr>
          <w:p w14:paraId="09CB665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1705</w:t>
            </w:r>
          </w:p>
        </w:tc>
        <w:tc>
          <w:tcPr>
            <w:tcW w:w="884" w:type="dxa"/>
            <w:noWrap/>
            <w:hideMark/>
          </w:tcPr>
          <w:p w14:paraId="09CB665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87957</w:t>
            </w:r>
          </w:p>
        </w:tc>
        <w:tc>
          <w:tcPr>
            <w:tcW w:w="1180" w:type="dxa"/>
            <w:noWrap/>
            <w:hideMark/>
          </w:tcPr>
          <w:p w14:paraId="09CB666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73716</w:t>
            </w:r>
          </w:p>
        </w:tc>
      </w:tr>
      <w:tr w:rsidR="004C1876" w:rsidRPr="004C1876" w14:paraId="09CB666A" w14:textId="77777777" w:rsidTr="004C1876">
        <w:trPr>
          <w:trHeight w:val="255"/>
        </w:trPr>
        <w:tc>
          <w:tcPr>
            <w:tcW w:w="2740" w:type="dxa"/>
            <w:noWrap/>
            <w:hideMark/>
          </w:tcPr>
          <w:p w14:paraId="09CB666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66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66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0.50</w:t>
            </w:r>
          </w:p>
        </w:tc>
        <w:tc>
          <w:tcPr>
            <w:tcW w:w="720" w:type="dxa"/>
            <w:noWrap/>
            <w:hideMark/>
          </w:tcPr>
          <w:p w14:paraId="09CB666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060" w:type="dxa"/>
            <w:noWrap/>
            <w:hideMark/>
          </w:tcPr>
          <w:p w14:paraId="09CB666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39.89</w:t>
            </w:r>
          </w:p>
        </w:tc>
        <w:tc>
          <w:tcPr>
            <w:tcW w:w="773" w:type="dxa"/>
            <w:noWrap/>
            <w:hideMark/>
          </w:tcPr>
          <w:p w14:paraId="09CB666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0.62</w:t>
            </w:r>
          </w:p>
        </w:tc>
        <w:tc>
          <w:tcPr>
            <w:tcW w:w="884" w:type="dxa"/>
            <w:noWrap/>
            <w:hideMark/>
          </w:tcPr>
          <w:p w14:paraId="09CB666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32.07</w:t>
            </w:r>
          </w:p>
        </w:tc>
        <w:tc>
          <w:tcPr>
            <w:tcW w:w="1180" w:type="dxa"/>
            <w:noWrap/>
            <w:hideMark/>
          </w:tcPr>
          <w:p w14:paraId="09CB666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26.88</w:t>
            </w:r>
          </w:p>
        </w:tc>
      </w:tr>
      <w:tr w:rsidR="004C1876" w:rsidRPr="004C1876" w14:paraId="09CB6673" w14:textId="77777777" w:rsidTr="004C1876">
        <w:trPr>
          <w:trHeight w:val="255"/>
        </w:trPr>
        <w:tc>
          <w:tcPr>
            <w:tcW w:w="2740" w:type="dxa"/>
            <w:noWrap/>
            <w:hideMark/>
          </w:tcPr>
          <w:p w14:paraId="09CB666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WARRNAMBOOL</w:t>
            </w:r>
          </w:p>
        </w:tc>
        <w:tc>
          <w:tcPr>
            <w:tcW w:w="884" w:type="dxa"/>
            <w:noWrap/>
            <w:hideMark/>
          </w:tcPr>
          <w:p w14:paraId="09CB666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60</w:t>
            </w:r>
          </w:p>
        </w:tc>
        <w:tc>
          <w:tcPr>
            <w:tcW w:w="1060" w:type="dxa"/>
            <w:noWrap/>
            <w:hideMark/>
          </w:tcPr>
          <w:p w14:paraId="09CB666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1984</w:t>
            </w:r>
          </w:p>
        </w:tc>
        <w:tc>
          <w:tcPr>
            <w:tcW w:w="720" w:type="dxa"/>
            <w:noWrap/>
            <w:hideMark/>
          </w:tcPr>
          <w:p w14:paraId="09CB666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60</w:t>
            </w:r>
          </w:p>
        </w:tc>
        <w:tc>
          <w:tcPr>
            <w:tcW w:w="1060" w:type="dxa"/>
            <w:noWrap/>
            <w:hideMark/>
          </w:tcPr>
          <w:p w14:paraId="09CB666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65406</w:t>
            </w:r>
          </w:p>
        </w:tc>
        <w:tc>
          <w:tcPr>
            <w:tcW w:w="773" w:type="dxa"/>
            <w:noWrap/>
            <w:hideMark/>
          </w:tcPr>
          <w:p w14:paraId="09CB667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9121</w:t>
            </w:r>
          </w:p>
        </w:tc>
        <w:tc>
          <w:tcPr>
            <w:tcW w:w="884" w:type="dxa"/>
            <w:noWrap/>
            <w:hideMark/>
          </w:tcPr>
          <w:p w14:paraId="09CB667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67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1131</w:t>
            </w:r>
          </w:p>
        </w:tc>
      </w:tr>
      <w:tr w:rsidR="004C1876" w:rsidRPr="004C1876" w14:paraId="09CB667C" w14:textId="77777777" w:rsidTr="004C1876">
        <w:trPr>
          <w:trHeight w:val="255"/>
        </w:trPr>
        <w:tc>
          <w:tcPr>
            <w:tcW w:w="2740" w:type="dxa"/>
            <w:noWrap/>
            <w:hideMark/>
          </w:tcPr>
          <w:p w14:paraId="09CB667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67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0.08</w:t>
            </w:r>
          </w:p>
        </w:tc>
        <w:tc>
          <w:tcPr>
            <w:tcW w:w="1060" w:type="dxa"/>
            <w:noWrap/>
            <w:hideMark/>
          </w:tcPr>
          <w:p w14:paraId="09CB667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2.55</w:t>
            </w:r>
          </w:p>
        </w:tc>
        <w:tc>
          <w:tcPr>
            <w:tcW w:w="720" w:type="dxa"/>
            <w:noWrap/>
            <w:hideMark/>
          </w:tcPr>
          <w:p w14:paraId="09CB667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0.08</w:t>
            </w:r>
          </w:p>
        </w:tc>
        <w:tc>
          <w:tcPr>
            <w:tcW w:w="1060" w:type="dxa"/>
            <w:noWrap/>
            <w:hideMark/>
          </w:tcPr>
          <w:p w14:paraId="09CB667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84.11</w:t>
            </w:r>
          </w:p>
        </w:tc>
        <w:tc>
          <w:tcPr>
            <w:tcW w:w="773" w:type="dxa"/>
            <w:noWrap/>
            <w:hideMark/>
          </w:tcPr>
          <w:p w14:paraId="09CB667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11.73</w:t>
            </w:r>
          </w:p>
        </w:tc>
        <w:tc>
          <w:tcPr>
            <w:tcW w:w="884" w:type="dxa"/>
            <w:noWrap/>
            <w:hideMark/>
          </w:tcPr>
          <w:p w14:paraId="09CB667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180" w:type="dxa"/>
            <w:noWrap/>
            <w:hideMark/>
          </w:tcPr>
          <w:p w14:paraId="09CB667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1.45</w:t>
            </w:r>
          </w:p>
        </w:tc>
      </w:tr>
      <w:tr w:rsidR="004C1876" w:rsidRPr="004C1876" w14:paraId="09CB6685" w14:textId="77777777" w:rsidTr="004C1876">
        <w:trPr>
          <w:trHeight w:val="255"/>
        </w:trPr>
        <w:tc>
          <w:tcPr>
            <w:tcW w:w="2740" w:type="dxa"/>
            <w:noWrap/>
            <w:hideMark/>
          </w:tcPr>
          <w:p w14:paraId="09CB667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WELLINGTON</w:t>
            </w:r>
          </w:p>
        </w:tc>
        <w:tc>
          <w:tcPr>
            <w:tcW w:w="884" w:type="dxa"/>
            <w:noWrap/>
            <w:hideMark/>
          </w:tcPr>
          <w:p w14:paraId="09CB667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310</w:t>
            </w:r>
          </w:p>
        </w:tc>
        <w:tc>
          <w:tcPr>
            <w:tcW w:w="1060" w:type="dxa"/>
            <w:noWrap/>
            <w:hideMark/>
          </w:tcPr>
          <w:p w14:paraId="09CB667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1286</w:t>
            </w:r>
          </w:p>
        </w:tc>
        <w:tc>
          <w:tcPr>
            <w:tcW w:w="720" w:type="dxa"/>
            <w:noWrap/>
            <w:hideMark/>
          </w:tcPr>
          <w:p w14:paraId="09CB668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125</w:t>
            </w:r>
          </w:p>
        </w:tc>
        <w:tc>
          <w:tcPr>
            <w:tcW w:w="1060" w:type="dxa"/>
            <w:noWrap/>
            <w:hideMark/>
          </w:tcPr>
          <w:p w14:paraId="09CB668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153094</w:t>
            </w:r>
          </w:p>
        </w:tc>
        <w:tc>
          <w:tcPr>
            <w:tcW w:w="773" w:type="dxa"/>
            <w:noWrap/>
            <w:hideMark/>
          </w:tcPr>
          <w:p w14:paraId="09CB668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9588</w:t>
            </w:r>
          </w:p>
        </w:tc>
        <w:tc>
          <w:tcPr>
            <w:tcW w:w="884" w:type="dxa"/>
            <w:noWrap/>
            <w:hideMark/>
          </w:tcPr>
          <w:p w14:paraId="09CB668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5232</w:t>
            </w:r>
          </w:p>
        </w:tc>
        <w:tc>
          <w:tcPr>
            <w:tcW w:w="1180" w:type="dxa"/>
            <w:noWrap/>
            <w:hideMark/>
          </w:tcPr>
          <w:p w14:paraId="09CB668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219819</w:t>
            </w:r>
          </w:p>
        </w:tc>
      </w:tr>
      <w:tr w:rsidR="004C1876" w:rsidRPr="004C1876" w14:paraId="09CB668E" w14:textId="77777777" w:rsidTr="004C1876">
        <w:trPr>
          <w:trHeight w:val="255"/>
        </w:trPr>
        <w:tc>
          <w:tcPr>
            <w:tcW w:w="2740" w:type="dxa"/>
            <w:noWrap/>
            <w:hideMark/>
          </w:tcPr>
          <w:p w14:paraId="09CB668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68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0.08</w:t>
            </w:r>
          </w:p>
        </w:tc>
        <w:tc>
          <w:tcPr>
            <w:tcW w:w="1060" w:type="dxa"/>
            <w:noWrap/>
            <w:hideMark/>
          </w:tcPr>
          <w:p w14:paraId="09CB668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0.33</w:t>
            </w:r>
          </w:p>
        </w:tc>
        <w:tc>
          <w:tcPr>
            <w:tcW w:w="720" w:type="dxa"/>
            <w:noWrap/>
            <w:hideMark/>
          </w:tcPr>
          <w:p w14:paraId="09CB668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060" w:type="dxa"/>
            <w:noWrap/>
            <w:hideMark/>
          </w:tcPr>
          <w:p w14:paraId="09CB668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39.31</w:t>
            </w:r>
          </w:p>
        </w:tc>
        <w:tc>
          <w:tcPr>
            <w:tcW w:w="773" w:type="dxa"/>
            <w:noWrap/>
            <w:hideMark/>
          </w:tcPr>
          <w:p w14:paraId="09CB668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2.46</w:t>
            </w:r>
          </w:p>
        </w:tc>
        <w:tc>
          <w:tcPr>
            <w:tcW w:w="884" w:type="dxa"/>
            <w:noWrap/>
            <w:hideMark/>
          </w:tcPr>
          <w:p w14:paraId="09CB668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1.34</w:t>
            </w:r>
          </w:p>
        </w:tc>
        <w:tc>
          <w:tcPr>
            <w:tcW w:w="1180" w:type="dxa"/>
            <w:noWrap/>
            <w:hideMark/>
          </w:tcPr>
          <w:p w14:paraId="09CB668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56.44</w:t>
            </w:r>
          </w:p>
        </w:tc>
      </w:tr>
      <w:tr w:rsidR="004C1876" w:rsidRPr="004C1876" w14:paraId="09CB6697" w14:textId="77777777" w:rsidTr="004C1876">
        <w:trPr>
          <w:trHeight w:val="255"/>
        </w:trPr>
        <w:tc>
          <w:tcPr>
            <w:tcW w:w="2740" w:type="dxa"/>
            <w:noWrap/>
            <w:hideMark/>
          </w:tcPr>
          <w:p w14:paraId="09CB668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WEST WIMMERA</w:t>
            </w:r>
          </w:p>
        </w:tc>
        <w:tc>
          <w:tcPr>
            <w:tcW w:w="884" w:type="dxa"/>
            <w:noWrap/>
            <w:hideMark/>
          </w:tcPr>
          <w:p w14:paraId="09CB669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w:t>
            </w:r>
          </w:p>
        </w:tc>
        <w:tc>
          <w:tcPr>
            <w:tcW w:w="1060" w:type="dxa"/>
            <w:noWrap/>
            <w:hideMark/>
          </w:tcPr>
          <w:p w14:paraId="09CB669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135</w:t>
            </w:r>
          </w:p>
        </w:tc>
        <w:tc>
          <w:tcPr>
            <w:tcW w:w="720" w:type="dxa"/>
            <w:noWrap/>
            <w:hideMark/>
          </w:tcPr>
          <w:p w14:paraId="09CB669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w:t>
            </w:r>
          </w:p>
        </w:tc>
        <w:tc>
          <w:tcPr>
            <w:tcW w:w="1060" w:type="dxa"/>
            <w:noWrap/>
            <w:hideMark/>
          </w:tcPr>
          <w:p w14:paraId="09CB669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8638</w:t>
            </w:r>
          </w:p>
        </w:tc>
        <w:tc>
          <w:tcPr>
            <w:tcW w:w="773" w:type="dxa"/>
            <w:noWrap/>
            <w:hideMark/>
          </w:tcPr>
          <w:p w14:paraId="09CB669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280</w:t>
            </w:r>
          </w:p>
        </w:tc>
        <w:tc>
          <w:tcPr>
            <w:tcW w:w="884" w:type="dxa"/>
            <w:noWrap/>
            <w:hideMark/>
          </w:tcPr>
          <w:p w14:paraId="09CB669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w:t>
            </w:r>
          </w:p>
        </w:tc>
        <w:tc>
          <w:tcPr>
            <w:tcW w:w="1180" w:type="dxa"/>
            <w:noWrap/>
            <w:hideMark/>
          </w:tcPr>
          <w:p w14:paraId="09CB669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42722</w:t>
            </w:r>
          </w:p>
        </w:tc>
      </w:tr>
      <w:tr w:rsidR="004C1876" w:rsidRPr="004C1876" w14:paraId="09CB66A0" w14:textId="77777777" w:rsidTr="004C1876">
        <w:trPr>
          <w:trHeight w:val="255"/>
        </w:trPr>
        <w:tc>
          <w:tcPr>
            <w:tcW w:w="2740" w:type="dxa"/>
            <w:noWrap/>
            <w:hideMark/>
          </w:tcPr>
          <w:p w14:paraId="09CB669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69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060" w:type="dxa"/>
            <w:noWrap/>
            <w:hideMark/>
          </w:tcPr>
          <w:p w14:paraId="09CB669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0.26</w:t>
            </w:r>
          </w:p>
        </w:tc>
        <w:tc>
          <w:tcPr>
            <w:tcW w:w="720" w:type="dxa"/>
            <w:noWrap/>
            <w:hideMark/>
          </w:tcPr>
          <w:p w14:paraId="09CB669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060" w:type="dxa"/>
            <w:noWrap/>
            <w:hideMark/>
          </w:tcPr>
          <w:p w14:paraId="09CB669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16.68</w:t>
            </w:r>
          </w:p>
        </w:tc>
        <w:tc>
          <w:tcPr>
            <w:tcW w:w="773" w:type="dxa"/>
            <w:noWrap/>
            <w:hideMark/>
          </w:tcPr>
          <w:p w14:paraId="09CB669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0.54</w:t>
            </w:r>
          </w:p>
        </w:tc>
        <w:tc>
          <w:tcPr>
            <w:tcW w:w="884" w:type="dxa"/>
            <w:noWrap/>
            <w:hideMark/>
          </w:tcPr>
          <w:p w14:paraId="09CB669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180" w:type="dxa"/>
            <w:noWrap/>
            <w:hideMark/>
          </w:tcPr>
          <w:p w14:paraId="09CB669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82.50</w:t>
            </w:r>
          </w:p>
        </w:tc>
      </w:tr>
      <w:tr w:rsidR="004C1876" w:rsidRPr="004C1876" w14:paraId="09CB66A9" w14:textId="77777777" w:rsidTr="004C1876">
        <w:trPr>
          <w:trHeight w:val="255"/>
        </w:trPr>
        <w:tc>
          <w:tcPr>
            <w:tcW w:w="2740" w:type="dxa"/>
            <w:noWrap/>
            <w:hideMark/>
          </w:tcPr>
          <w:p w14:paraId="09CB66A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WHITEHORSE</w:t>
            </w:r>
          </w:p>
        </w:tc>
        <w:tc>
          <w:tcPr>
            <w:tcW w:w="884" w:type="dxa"/>
            <w:noWrap/>
            <w:hideMark/>
          </w:tcPr>
          <w:p w14:paraId="09CB66A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2187</w:t>
            </w:r>
          </w:p>
        </w:tc>
        <w:tc>
          <w:tcPr>
            <w:tcW w:w="1060" w:type="dxa"/>
            <w:noWrap/>
            <w:hideMark/>
          </w:tcPr>
          <w:p w14:paraId="09CB66A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345865</w:t>
            </w:r>
          </w:p>
        </w:tc>
        <w:tc>
          <w:tcPr>
            <w:tcW w:w="720" w:type="dxa"/>
            <w:noWrap/>
            <w:hideMark/>
          </w:tcPr>
          <w:p w14:paraId="09CB66A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79</w:t>
            </w:r>
          </w:p>
        </w:tc>
        <w:tc>
          <w:tcPr>
            <w:tcW w:w="1060" w:type="dxa"/>
            <w:noWrap/>
            <w:hideMark/>
          </w:tcPr>
          <w:p w14:paraId="09CB66A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3263</w:t>
            </w:r>
          </w:p>
        </w:tc>
        <w:tc>
          <w:tcPr>
            <w:tcW w:w="773" w:type="dxa"/>
            <w:noWrap/>
            <w:hideMark/>
          </w:tcPr>
          <w:p w14:paraId="09CB66A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6A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6A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w:t>
            </w:r>
          </w:p>
        </w:tc>
      </w:tr>
      <w:tr w:rsidR="004C1876" w:rsidRPr="004C1876" w14:paraId="09CB66B2" w14:textId="77777777" w:rsidTr="004C1876">
        <w:trPr>
          <w:trHeight w:val="255"/>
        </w:trPr>
        <w:tc>
          <w:tcPr>
            <w:tcW w:w="2740" w:type="dxa"/>
            <w:noWrap/>
            <w:hideMark/>
          </w:tcPr>
          <w:p w14:paraId="09CB66A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6A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0.62</w:t>
            </w:r>
          </w:p>
        </w:tc>
        <w:tc>
          <w:tcPr>
            <w:tcW w:w="1060" w:type="dxa"/>
            <w:noWrap/>
            <w:hideMark/>
          </w:tcPr>
          <w:p w14:paraId="09CB66A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98.43</w:t>
            </w:r>
          </w:p>
        </w:tc>
        <w:tc>
          <w:tcPr>
            <w:tcW w:w="720" w:type="dxa"/>
            <w:noWrap/>
            <w:hideMark/>
          </w:tcPr>
          <w:p w14:paraId="09CB66A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6A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0.93</w:t>
            </w:r>
          </w:p>
        </w:tc>
        <w:tc>
          <w:tcPr>
            <w:tcW w:w="773" w:type="dxa"/>
            <w:noWrap/>
            <w:hideMark/>
          </w:tcPr>
          <w:p w14:paraId="09CB66A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884" w:type="dxa"/>
            <w:noWrap/>
            <w:hideMark/>
          </w:tcPr>
          <w:p w14:paraId="09CB66B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 </w:t>
            </w:r>
          </w:p>
        </w:tc>
        <w:tc>
          <w:tcPr>
            <w:tcW w:w="1180" w:type="dxa"/>
            <w:noWrap/>
            <w:hideMark/>
          </w:tcPr>
          <w:p w14:paraId="09CB66B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r>
      <w:tr w:rsidR="004C1876" w:rsidRPr="004C1876" w14:paraId="09CB66BB" w14:textId="77777777" w:rsidTr="004C1876">
        <w:trPr>
          <w:trHeight w:val="255"/>
        </w:trPr>
        <w:tc>
          <w:tcPr>
            <w:tcW w:w="2740" w:type="dxa"/>
            <w:noWrap/>
            <w:hideMark/>
          </w:tcPr>
          <w:p w14:paraId="09CB66B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WHITTLESEA</w:t>
            </w:r>
          </w:p>
        </w:tc>
        <w:tc>
          <w:tcPr>
            <w:tcW w:w="884" w:type="dxa"/>
            <w:noWrap/>
            <w:hideMark/>
          </w:tcPr>
          <w:p w14:paraId="09CB66B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121149</w:t>
            </w:r>
          </w:p>
        </w:tc>
        <w:tc>
          <w:tcPr>
            <w:tcW w:w="1060" w:type="dxa"/>
            <w:noWrap/>
            <w:hideMark/>
          </w:tcPr>
          <w:p w14:paraId="09CB66B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291546</w:t>
            </w:r>
          </w:p>
        </w:tc>
        <w:tc>
          <w:tcPr>
            <w:tcW w:w="720" w:type="dxa"/>
            <w:noWrap/>
            <w:hideMark/>
          </w:tcPr>
          <w:p w14:paraId="09CB66B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122</w:t>
            </w:r>
          </w:p>
        </w:tc>
        <w:tc>
          <w:tcPr>
            <w:tcW w:w="1060" w:type="dxa"/>
            <w:noWrap/>
            <w:hideMark/>
          </w:tcPr>
          <w:p w14:paraId="09CB66B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33418</w:t>
            </w:r>
          </w:p>
        </w:tc>
        <w:tc>
          <w:tcPr>
            <w:tcW w:w="773" w:type="dxa"/>
            <w:noWrap/>
            <w:hideMark/>
          </w:tcPr>
          <w:p w14:paraId="09CB66B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w:t>
            </w:r>
          </w:p>
        </w:tc>
        <w:tc>
          <w:tcPr>
            <w:tcW w:w="884" w:type="dxa"/>
            <w:noWrap/>
            <w:hideMark/>
          </w:tcPr>
          <w:p w14:paraId="09CB66B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6B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58</w:t>
            </w:r>
          </w:p>
        </w:tc>
      </w:tr>
      <w:tr w:rsidR="004C1876" w:rsidRPr="004C1876" w14:paraId="09CB66C4" w14:textId="77777777" w:rsidTr="004C1876">
        <w:trPr>
          <w:trHeight w:val="255"/>
        </w:trPr>
        <w:tc>
          <w:tcPr>
            <w:tcW w:w="2740" w:type="dxa"/>
            <w:noWrap/>
            <w:hideMark/>
          </w:tcPr>
          <w:p w14:paraId="09CB66B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6B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27.15</w:t>
            </w:r>
          </w:p>
        </w:tc>
        <w:tc>
          <w:tcPr>
            <w:tcW w:w="1060" w:type="dxa"/>
            <w:noWrap/>
            <w:hideMark/>
          </w:tcPr>
          <w:p w14:paraId="09CB66BE"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65.33</w:t>
            </w:r>
          </w:p>
        </w:tc>
        <w:tc>
          <w:tcPr>
            <w:tcW w:w="720" w:type="dxa"/>
            <w:noWrap/>
            <w:hideMark/>
          </w:tcPr>
          <w:p w14:paraId="09CB66B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060" w:type="dxa"/>
            <w:noWrap/>
            <w:hideMark/>
          </w:tcPr>
          <w:p w14:paraId="09CB66C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7.49</w:t>
            </w:r>
          </w:p>
        </w:tc>
        <w:tc>
          <w:tcPr>
            <w:tcW w:w="773" w:type="dxa"/>
            <w:noWrap/>
            <w:hideMark/>
          </w:tcPr>
          <w:p w14:paraId="09CB66C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884" w:type="dxa"/>
            <w:noWrap/>
            <w:hideMark/>
          </w:tcPr>
          <w:p w14:paraId="09CB66C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1180" w:type="dxa"/>
            <w:noWrap/>
            <w:hideMark/>
          </w:tcPr>
          <w:p w14:paraId="09CB66C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r>
      <w:tr w:rsidR="004C1876" w:rsidRPr="004C1876" w14:paraId="09CB66CD" w14:textId="77777777" w:rsidTr="004C1876">
        <w:trPr>
          <w:trHeight w:val="255"/>
        </w:trPr>
        <w:tc>
          <w:tcPr>
            <w:tcW w:w="2740" w:type="dxa"/>
            <w:noWrap/>
            <w:hideMark/>
          </w:tcPr>
          <w:p w14:paraId="09CB66C5"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WODONGA</w:t>
            </w:r>
          </w:p>
        </w:tc>
        <w:tc>
          <w:tcPr>
            <w:tcW w:w="884" w:type="dxa"/>
            <w:noWrap/>
            <w:hideMark/>
          </w:tcPr>
          <w:p w14:paraId="09CB66C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321</w:t>
            </w:r>
          </w:p>
        </w:tc>
        <w:tc>
          <w:tcPr>
            <w:tcW w:w="1060" w:type="dxa"/>
            <w:noWrap/>
            <w:hideMark/>
          </w:tcPr>
          <w:p w14:paraId="09CB66C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5636</w:t>
            </w:r>
          </w:p>
        </w:tc>
        <w:tc>
          <w:tcPr>
            <w:tcW w:w="720" w:type="dxa"/>
            <w:noWrap/>
            <w:hideMark/>
          </w:tcPr>
          <w:p w14:paraId="09CB66C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235</w:t>
            </w:r>
          </w:p>
        </w:tc>
        <w:tc>
          <w:tcPr>
            <w:tcW w:w="1060" w:type="dxa"/>
            <w:noWrap/>
            <w:hideMark/>
          </w:tcPr>
          <w:p w14:paraId="09CB66C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105323</w:t>
            </w:r>
          </w:p>
        </w:tc>
        <w:tc>
          <w:tcPr>
            <w:tcW w:w="773" w:type="dxa"/>
            <w:noWrap/>
            <w:hideMark/>
          </w:tcPr>
          <w:p w14:paraId="09CB66C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19</w:t>
            </w:r>
          </w:p>
        </w:tc>
        <w:tc>
          <w:tcPr>
            <w:tcW w:w="884" w:type="dxa"/>
            <w:noWrap/>
            <w:hideMark/>
          </w:tcPr>
          <w:p w14:paraId="09CB66C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13335</w:t>
            </w:r>
          </w:p>
        </w:tc>
        <w:tc>
          <w:tcPr>
            <w:tcW w:w="1180" w:type="dxa"/>
            <w:noWrap/>
            <w:hideMark/>
          </w:tcPr>
          <w:p w14:paraId="09CB66C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48924</w:t>
            </w:r>
          </w:p>
        </w:tc>
      </w:tr>
      <w:tr w:rsidR="004C1876" w:rsidRPr="004C1876" w14:paraId="09CB66D6" w14:textId="77777777" w:rsidTr="004C1876">
        <w:trPr>
          <w:trHeight w:val="255"/>
        </w:trPr>
        <w:tc>
          <w:tcPr>
            <w:tcW w:w="2740" w:type="dxa"/>
            <w:noWrap/>
            <w:hideMark/>
          </w:tcPr>
          <w:p w14:paraId="09CB66C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6CF"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0.18</w:t>
            </w:r>
          </w:p>
        </w:tc>
        <w:tc>
          <w:tcPr>
            <w:tcW w:w="1060" w:type="dxa"/>
            <w:noWrap/>
            <w:hideMark/>
          </w:tcPr>
          <w:p w14:paraId="09CB66D0"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3.24</w:t>
            </w:r>
          </w:p>
        </w:tc>
        <w:tc>
          <w:tcPr>
            <w:tcW w:w="720" w:type="dxa"/>
            <w:noWrap/>
            <w:hideMark/>
          </w:tcPr>
          <w:p w14:paraId="09CB66D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0.14</w:t>
            </w:r>
          </w:p>
        </w:tc>
        <w:tc>
          <w:tcPr>
            <w:tcW w:w="1060" w:type="dxa"/>
            <w:noWrap/>
            <w:hideMark/>
          </w:tcPr>
          <w:p w14:paraId="09CB66D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60.60</w:t>
            </w:r>
          </w:p>
        </w:tc>
        <w:tc>
          <w:tcPr>
            <w:tcW w:w="773" w:type="dxa"/>
            <w:noWrap/>
            <w:hideMark/>
          </w:tcPr>
          <w:p w14:paraId="09CB66D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884" w:type="dxa"/>
            <w:noWrap/>
            <w:hideMark/>
          </w:tcPr>
          <w:p w14:paraId="09CB66D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7.67</w:t>
            </w:r>
          </w:p>
        </w:tc>
        <w:tc>
          <w:tcPr>
            <w:tcW w:w="1180" w:type="dxa"/>
            <w:noWrap/>
            <w:hideMark/>
          </w:tcPr>
          <w:p w14:paraId="09CB66D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28.15</w:t>
            </w:r>
          </w:p>
        </w:tc>
      </w:tr>
      <w:tr w:rsidR="004C1876" w:rsidRPr="004C1876" w14:paraId="09CB66DF" w14:textId="77777777" w:rsidTr="004C1876">
        <w:trPr>
          <w:trHeight w:val="255"/>
        </w:trPr>
        <w:tc>
          <w:tcPr>
            <w:tcW w:w="2740" w:type="dxa"/>
            <w:noWrap/>
            <w:hideMark/>
          </w:tcPr>
          <w:p w14:paraId="09CB66D7"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WYNDHAM</w:t>
            </w:r>
          </w:p>
        </w:tc>
        <w:tc>
          <w:tcPr>
            <w:tcW w:w="884" w:type="dxa"/>
            <w:noWrap/>
            <w:hideMark/>
          </w:tcPr>
          <w:p w14:paraId="09CB66D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137041</w:t>
            </w:r>
          </w:p>
        </w:tc>
        <w:tc>
          <w:tcPr>
            <w:tcW w:w="1060" w:type="dxa"/>
            <w:noWrap/>
            <w:hideMark/>
          </w:tcPr>
          <w:p w14:paraId="09CB66D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213711</w:t>
            </w:r>
          </w:p>
        </w:tc>
        <w:tc>
          <w:tcPr>
            <w:tcW w:w="720" w:type="dxa"/>
            <w:noWrap/>
            <w:hideMark/>
          </w:tcPr>
          <w:p w14:paraId="09CB66D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124</w:t>
            </w:r>
          </w:p>
        </w:tc>
        <w:tc>
          <w:tcPr>
            <w:tcW w:w="1060" w:type="dxa"/>
            <w:noWrap/>
            <w:hideMark/>
          </w:tcPr>
          <w:p w14:paraId="09CB66D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21327</w:t>
            </w:r>
          </w:p>
        </w:tc>
        <w:tc>
          <w:tcPr>
            <w:tcW w:w="773" w:type="dxa"/>
            <w:noWrap/>
            <w:hideMark/>
          </w:tcPr>
          <w:p w14:paraId="09CB66D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884" w:type="dxa"/>
            <w:noWrap/>
            <w:hideMark/>
          </w:tcPr>
          <w:p w14:paraId="09CB66D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799</w:t>
            </w:r>
          </w:p>
        </w:tc>
        <w:tc>
          <w:tcPr>
            <w:tcW w:w="1180" w:type="dxa"/>
            <w:noWrap/>
            <w:hideMark/>
          </w:tcPr>
          <w:p w14:paraId="09CB66D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138</w:t>
            </w:r>
          </w:p>
        </w:tc>
      </w:tr>
      <w:tr w:rsidR="004C1876" w:rsidRPr="004C1876" w14:paraId="09CB66E8" w14:textId="77777777" w:rsidTr="004C1876">
        <w:trPr>
          <w:trHeight w:val="255"/>
        </w:trPr>
        <w:tc>
          <w:tcPr>
            <w:tcW w:w="2740" w:type="dxa"/>
            <w:noWrap/>
            <w:hideMark/>
          </w:tcPr>
          <w:p w14:paraId="09CB66E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6E1"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36.73</w:t>
            </w:r>
          </w:p>
        </w:tc>
        <w:tc>
          <w:tcPr>
            <w:tcW w:w="1060" w:type="dxa"/>
            <w:noWrap/>
            <w:hideMark/>
          </w:tcPr>
          <w:p w14:paraId="09CB66E2"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57.27</w:t>
            </w:r>
          </w:p>
        </w:tc>
        <w:tc>
          <w:tcPr>
            <w:tcW w:w="720" w:type="dxa"/>
            <w:noWrap/>
            <w:hideMark/>
          </w:tcPr>
          <w:p w14:paraId="09CB66E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060" w:type="dxa"/>
            <w:noWrap/>
            <w:hideMark/>
          </w:tcPr>
          <w:p w14:paraId="09CB66E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5.72</w:t>
            </w:r>
          </w:p>
        </w:tc>
        <w:tc>
          <w:tcPr>
            <w:tcW w:w="773" w:type="dxa"/>
            <w:noWrap/>
            <w:hideMark/>
          </w:tcPr>
          <w:p w14:paraId="09CB66E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884" w:type="dxa"/>
            <w:noWrap/>
            <w:hideMark/>
          </w:tcPr>
          <w:p w14:paraId="09CB66E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0.21</w:t>
            </w:r>
          </w:p>
        </w:tc>
        <w:tc>
          <w:tcPr>
            <w:tcW w:w="1180" w:type="dxa"/>
            <w:noWrap/>
            <w:hideMark/>
          </w:tcPr>
          <w:p w14:paraId="09CB66E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0.04</w:t>
            </w:r>
          </w:p>
        </w:tc>
      </w:tr>
      <w:tr w:rsidR="004C1876" w:rsidRPr="004C1876" w14:paraId="09CB66F1" w14:textId="77777777" w:rsidTr="004C1876">
        <w:trPr>
          <w:trHeight w:val="255"/>
        </w:trPr>
        <w:tc>
          <w:tcPr>
            <w:tcW w:w="2740" w:type="dxa"/>
            <w:noWrap/>
            <w:hideMark/>
          </w:tcPr>
          <w:p w14:paraId="09CB66E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YARRA</w:t>
            </w:r>
          </w:p>
        </w:tc>
        <w:tc>
          <w:tcPr>
            <w:tcW w:w="884" w:type="dxa"/>
            <w:noWrap/>
            <w:hideMark/>
          </w:tcPr>
          <w:p w14:paraId="09CB66EA"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176</w:t>
            </w:r>
          </w:p>
        </w:tc>
        <w:tc>
          <w:tcPr>
            <w:tcW w:w="1060" w:type="dxa"/>
            <w:noWrap/>
            <w:hideMark/>
          </w:tcPr>
          <w:p w14:paraId="09CB66E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133938</w:t>
            </w:r>
          </w:p>
        </w:tc>
        <w:tc>
          <w:tcPr>
            <w:tcW w:w="720" w:type="dxa"/>
            <w:noWrap/>
            <w:hideMark/>
          </w:tcPr>
          <w:p w14:paraId="09CB66E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44</w:t>
            </w:r>
          </w:p>
        </w:tc>
        <w:tc>
          <w:tcPr>
            <w:tcW w:w="1060" w:type="dxa"/>
            <w:noWrap/>
            <w:hideMark/>
          </w:tcPr>
          <w:p w14:paraId="09CB66E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4517</w:t>
            </w:r>
          </w:p>
        </w:tc>
        <w:tc>
          <w:tcPr>
            <w:tcW w:w="773" w:type="dxa"/>
            <w:noWrap/>
            <w:hideMark/>
          </w:tcPr>
          <w:p w14:paraId="09CB66E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w:t>
            </w:r>
          </w:p>
        </w:tc>
        <w:tc>
          <w:tcPr>
            <w:tcW w:w="884" w:type="dxa"/>
            <w:noWrap/>
            <w:hideMark/>
          </w:tcPr>
          <w:p w14:paraId="09CB66E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6F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6FA" w14:textId="77777777" w:rsidTr="004C1876">
        <w:trPr>
          <w:trHeight w:val="255"/>
        </w:trPr>
        <w:tc>
          <w:tcPr>
            <w:tcW w:w="2740" w:type="dxa"/>
            <w:noWrap/>
            <w:hideMark/>
          </w:tcPr>
          <w:p w14:paraId="09CB66F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6F3"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0.13</w:t>
            </w:r>
          </w:p>
        </w:tc>
        <w:tc>
          <w:tcPr>
            <w:tcW w:w="1060" w:type="dxa"/>
            <w:noWrap/>
            <w:hideMark/>
          </w:tcPr>
          <w:p w14:paraId="09CB66F4"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96.58</w:t>
            </w:r>
          </w:p>
        </w:tc>
        <w:tc>
          <w:tcPr>
            <w:tcW w:w="720" w:type="dxa"/>
            <w:noWrap/>
            <w:hideMark/>
          </w:tcPr>
          <w:p w14:paraId="09CB66F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060" w:type="dxa"/>
            <w:noWrap/>
            <w:hideMark/>
          </w:tcPr>
          <w:p w14:paraId="09CB66F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3.26</w:t>
            </w:r>
          </w:p>
        </w:tc>
        <w:tc>
          <w:tcPr>
            <w:tcW w:w="773" w:type="dxa"/>
            <w:noWrap/>
            <w:hideMark/>
          </w:tcPr>
          <w:p w14:paraId="09CB66F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884" w:type="dxa"/>
            <w:noWrap/>
            <w:hideMark/>
          </w:tcPr>
          <w:p w14:paraId="09CB66F8"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c>
          <w:tcPr>
            <w:tcW w:w="1180" w:type="dxa"/>
            <w:noWrap/>
            <w:hideMark/>
          </w:tcPr>
          <w:p w14:paraId="09CB66F9"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 </w:t>
            </w:r>
          </w:p>
        </w:tc>
      </w:tr>
      <w:tr w:rsidR="004C1876" w:rsidRPr="004C1876" w14:paraId="09CB6703" w14:textId="77777777" w:rsidTr="004C1876">
        <w:trPr>
          <w:trHeight w:val="255"/>
        </w:trPr>
        <w:tc>
          <w:tcPr>
            <w:tcW w:w="2740" w:type="dxa"/>
            <w:noWrap/>
            <w:hideMark/>
          </w:tcPr>
          <w:p w14:paraId="09CB66FB"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YARRA RANGES</w:t>
            </w:r>
          </w:p>
        </w:tc>
        <w:tc>
          <w:tcPr>
            <w:tcW w:w="884" w:type="dxa"/>
            <w:noWrap/>
            <w:hideMark/>
          </w:tcPr>
          <w:p w14:paraId="09CB66FC"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6920</w:t>
            </w:r>
          </w:p>
        </w:tc>
        <w:tc>
          <w:tcPr>
            <w:tcW w:w="1060" w:type="dxa"/>
            <w:noWrap/>
            <w:hideMark/>
          </w:tcPr>
          <w:p w14:paraId="09CB66F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472508</w:t>
            </w:r>
          </w:p>
        </w:tc>
        <w:tc>
          <w:tcPr>
            <w:tcW w:w="720" w:type="dxa"/>
            <w:noWrap/>
            <w:hideMark/>
          </w:tcPr>
          <w:p w14:paraId="09CB66F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125</w:t>
            </w:r>
          </w:p>
        </w:tc>
        <w:tc>
          <w:tcPr>
            <w:tcW w:w="1060" w:type="dxa"/>
            <w:noWrap/>
            <w:hideMark/>
          </w:tcPr>
          <w:p w14:paraId="09CB66F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170487</w:t>
            </w:r>
          </w:p>
        </w:tc>
        <w:tc>
          <w:tcPr>
            <w:tcW w:w="773" w:type="dxa"/>
            <w:noWrap/>
            <w:hideMark/>
          </w:tcPr>
          <w:p w14:paraId="09CB670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5</w:t>
            </w:r>
          </w:p>
        </w:tc>
        <w:tc>
          <w:tcPr>
            <w:tcW w:w="884" w:type="dxa"/>
            <w:noWrap/>
            <w:hideMark/>
          </w:tcPr>
          <w:p w14:paraId="09CB670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206</w:t>
            </w:r>
          </w:p>
        </w:tc>
        <w:tc>
          <w:tcPr>
            <w:tcW w:w="1180" w:type="dxa"/>
            <w:noWrap/>
            <w:hideMark/>
          </w:tcPr>
          <w:p w14:paraId="09CB670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1967</w:t>
            </w:r>
          </w:p>
        </w:tc>
      </w:tr>
      <w:tr w:rsidR="004C1876" w:rsidRPr="004C1876" w14:paraId="09CB670C" w14:textId="77777777" w:rsidTr="004C1876">
        <w:trPr>
          <w:trHeight w:val="255"/>
        </w:trPr>
        <w:tc>
          <w:tcPr>
            <w:tcW w:w="2740" w:type="dxa"/>
            <w:noWrap/>
            <w:hideMark/>
          </w:tcPr>
          <w:p w14:paraId="09CB670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705"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1.06</w:t>
            </w:r>
          </w:p>
        </w:tc>
        <w:tc>
          <w:tcPr>
            <w:tcW w:w="1060" w:type="dxa"/>
            <w:noWrap/>
            <w:hideMark/>
          </w:tcPr>
          <w:p w14:paraId="09CB6706"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72.45</w:t>
            </w:r>
          </w:p>
        </w:tc>
        <w:tc>
          <w:tcPr>
            <w:tcW w:w="720" w:type="dxa"/>
            <w:noWrap/>
            <w:hideMark/>
          </w:tcPr>
          <w:p w14:paraId="09CB670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70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26.14</w:t>
            </w:r>
          </w:p>
        </w:tc>
        <w:tc>
          <w:tcPr>
            <w:tcW w:w="773" w:type="dxa"/>
            <w:noWrap/>
            <w:hideMark/>
          </w:tcPr>
          <w:p w14:paraId="09CB670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884" w:type="dxa"/>
            <w:noWrap/>
            <w:hideMark/>
          </w:tcPr>
          <w:p w14:paraId="09CB670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0.03</w:t>
            </w:r>
          </w:p>
        </w:tc>
        <w:tc>
          <w:tcPr>
            <w:tcW w:w="1180" w:type="dxa"/>
            <w:noWrap/>
            <w:hideMark/>
          </w:tcPr>
          <w:p w14:paraId="09CB670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0.30</w:t>
            </w:r>
          </w:p>
        </w:tc>
      </w:tr>
      <w:tr w:rsidR="004C1876" w:rsidRPr="004C1876" w14:paraId="09CB6715" w14:textId="77777777" w:rsidTr="004C1876">
        <w:trPr>
          <w:trHeight w:val="255"/>
        </w:trPr>
        <w:tc>
          <w:tcPr>
            <w:tcW w:w="2740" w:type="dxa"/>
            <w:noWrap/>
            <w:hideMark/>
          </w:tcPr>
          <w:p w14:paraId="09CB670D"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YARRIAMBIACK</w:t>
            </w:r>
          </w:p>
        </w:tc>
        <w:tc>
          <w:tcPr>
            <w:tcW w:w="884" w:type="dxa"/>
            <w:noWrap/>
            <w:hideMark/>
          </w:tcPr>
          <w:p w14:paraId="09CB670E"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w:t>
            </w:r>
          </w:p>
        </w:tc>
        <w:tc>
          <w:tcPr>
            <w:tcW w:w="1060" w:type="dxa"/>
            <w:noWrap/>
            <w:hideMark/>
          </w:tcPr>
          <w:p w14:paraId="09CB670F"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230</w:t>
            </w:r>
          </w:p>
        </w:tc>
        <w:tc>
          <w:tcPr>
            <w:tcW w:w="720" w:type="dxa"/>
            <w:noWrap/>
            <w:hideMark/>
          </w:tcPr>
          <w:p w14:paraId="09CB6710"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10</w:t>
            </w:r>
          </w:p>
        </w:tc>
        <w:tc>
          <w:tcPr>
            <w:tcW w:w="1060" w:type="dxa"/>
            <w:noWrap/>
            <w:hideMark/>
          </w:tcPr>
          <w:p w14:paraId="09CB6711"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22495</w:t>
            </w:r>
          </w:p>
        </w:tc>
        <w:tc>
          <w:tcPr>
            <w:tcW w:w="773" w:type="dxa"/>
            <w:noWrap/>
            <w:hideMark/>
          </w:tcPr>
          <w:p w14:paraId="09CB6712"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w:t>
            </w:r>
          </w:p>
        </w:tc>
        <w:tc>
          <w:tcPr>
            <w:tcW w:w="884" w:type="dxa"/>
            <w:noWrap/>
            <w:hideMark/>
          </w:tcPr>
          <w:p w14:paraId="09CB6713"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11</w:t>
            </w:r>
          </w:p>
        </w:tc>
        <w:tc>
          <w:tcPr>
            <w:tcW w:w="1180" w:type="dxa"/>
            <w:noWrap/>
            <w:hideMark/>
          </w:tcPr>
          <w:p w14:paraId="09CB6714"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35432</w:t>
            </w:r>
          </w:p>
        </w:tc>
      </w:tr>
      <w:tr w:rsidR="004C1876" w:rsidRPr="004C1876" w14:paraId="09CB671E" w14:textId="77777777" w:rsidTr="004C1876">
        <w:trPr>
          <w:trHeight w:val="270"/>
        </w:trPr>
        <w:tc>
          <w:tcPr>
            <w:tcW w:w="2740" w:type="dxa"/>
            <w:noWrap/>
            <w:hideMark/>
          </w:tcPr>
          <w:p w14:paraId="09CB6716" w14:textId="77777777" w:rsidR="004C1876" w:rsidRPr="004C1876" w:rsidRDefault="004C1876" w:rsidP="004C1876">
            <w:pPr>
              <w:spacing w:before="60"/>
              <w:jc w:val="both"/>
              <w:rPr>
                <w:rFonts w:ascii="Arial" w:hAnsi="Arial"/>
                <w:sz w:val="20"/>
                <w:szCs w:val="20"/>
                <w:lang w:eastAsia="en-AU"/>
              </w:rPr>
            </w:pPr>
            <w:r w:rsidRPr="004C1876">
              <w:rPr>
                <w:rFonts w:ascii="Arial" w:hAnsi="Arial"/>
                <w:sz w:val="20"/>
                <w:szCs w:val="20"/>
                <w:lang w:eastAsia="en-AU"/>
              </w:rPr>
              <w:t>%</w:t>
            </w:r>
          </w:p>
        </w:tc>
        <w:tc>
          <w:tcPr>
            <w:tcW w:w="884" w:type="dxa"/>
            <w:noWrap/>
            <w:hideMark/>
          </w:tcPr>
          <w:p w14:paraId="09CB6717"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0.01</w:t>
            </w:r>
          </w:p>
        </w:tc>
        <w:tc>
          <w:tcPr>
            <w:tcW w:w="1060" w:type="dxa"/>
            <w:noWrap/>
            <w:hideMark/>
          </w:tcPr>
          <w:p w14:paraId="09CB6718"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0.40</w:t>
            </w:r>
          </w:p>
        </w:tc>
        <w:tc>
          <w:tcPr>
            <w:tcW w:w="720" w:type="dxa"/>
            <w:noWrap/>
            <w:hideMark/>
          </w:tcPr>
          <w:p w14:paraId="09CB6719"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060" w:type="dxa"/>
            <w:noWrap/>
            <w:hideMark/>
          </w:tcPr>
          <w:p w14:paraId="09CB671A"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38.66</w:t>
            </w:r>
          </w:p>
        </w:tc>
        <w:tc>
          <w:tcPr>
            <w:tcW w:w="773" w:type="dxa"/>
            <w:noWrap/>
            <w:hideMark/>
          </w:tcPr>
          <w:p w14:paraId="09CB671B"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0.00</w:t>
            </w:r>
          </w:p>
        </w:tc>
        <w:tc>
          <w:tcPr>
            <w:tcW w:w="884" w:type="dxa"/>
            <w:noWrap/>
            <w:hideMark/>
          </w:tcPr>
          <w:p w14:paraId="09CB671C"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0.02</w:t>
            </w:r>
          </w:p>
        </w:tc>
        <w:tc>
          <w:tcPr>
            <w:tcW w:w="1180" w:type="dxa"/>
            <w:noWrap/>
            <w:hideMark/>
          </w:tcPr>
          <w:p w14:paraId="09CB671D" w14:textId="77777777" w:rsidR="004C1876" w:rsidRPr="004C1876" w:rsidRDefault="004C1876" w:rsidP="004C1876">
            <w:pPr>
              <w:spacing w:before="60"/>
              <w:jc w:val="both"/>
              <w:rPr>
                <w:rFonts w:ascii="Arial" w:hAnsi="Arial"/>
                <w:b/>
                <w:bCs/>
                <w:sz w:val="20"/>
                <w:szCs w:val="20"/>
                <w:lang w:eastAsia="en-AU"/>
              </w:rPr>
            </w:pPr>
            <w:r w:rsidRPr="004C1876">
              <w:rPr>
                <w:rFonts w:ascii="Arial" w:hAnsi="Arial"/>
                <w:b/>
                <w:bCs/>
                <w:sz w:val="20"/>
                <w:szCs w:val="20"/>
                <w:lang w:eastAsia="en-AU"/>
              </w:rPr>
              <w:t>60.90</w:t>
            </w:r>
          </w:p>
        </w:tc>
      </w:tr>
    </w:tbl>
    <w:p w14:paraId="09CB671F" w14:textId="77777777" w:rsidR="0013488B" w:rsidRDefault="0013488B" w:rsidP="00316CAB">
      <w:pPr>
        <w:spacing w:before="60"/>
        <w:jc w:val="both"/>
        <w:rPr>
          <w:rFonts w:ascii="Arial" w:hAnsi="Arial"/>
          <w:sz w:val="20"/>
          <w:szCs w:val="20"/>
          <w:lang w:val="en-US" w:eastAsia="en-AU"/>
        </w:rPr>
      </w:pPr>
    </w:p>
    <w:p w14:paraId="09CB6720" w14:textId="77777777" w:rsidR="0013488B" w:rsidRDefault="0013488B" w:rsidP="00316CAB">
      <w:pPr>
        <w:spacing w:before="60"/>
        <w:jc w:val="both"/>
        <w:rPr>
          <w:rFonts w:ascii="Arial" w:hAnsi="Arial"/>
          <w:sz w:val="20"/>
          <w:szCs w:val="20"/>
          <w:lang w:val="en-US" w:eastAsia="en-AU"/>
        </w:rPr>
      </w:pPr>
    </w:p>
    <w:p w14:paraId="09CB6721" w14:textId="77777777" w:rsidR="0013488B" w:rsidRDefault="0013488B" w:rsidP="00316CAB">
      <w:pPr>
        <w:spacing w:before="60"/>
        <w:jc w:val="both"/>
        <w:rPr>
          <w:rFonts w:ascii="Arial" w:hAnsi="Arial"/>
          <w:sz w:val="20"/>
          <w:szCs w:val="20"/>
          <w:lang w:val="en-US" w:eastAsia="en-AU"/>
        </w:rPr>
      </w:pPr>
    </w:p>
    <w:p w14:paraId="09CB6722" w14:textId="77777777" w:rsidR="0013488B" w:rsidRDefault="0013488B" w:rsidP="00316CAB">
      <w:pPr>
        <w:spacing w:before="60"/>
        <w:jc w:val="both"/>
        <w:rPr>
          <w:rFonts w:ascii="Arial" w:hAnsi="Arial"/>
          <w:sz w:val="20"/>
          <w:szCs w:val="20"/>
          <w:lang w:val="en-US" w:eastAsia="en-AU"/>
        </w:rPr>
      </w:pPr>
    </w:p>
    <w:p w14:paraId="09CB6723" w14:textId="77777777" w:rsidR="004C1876" w:rsidRDefault="004C1876">
      <w:pPr>
        <w:rPr>
          <w:rFonts w:ascii="Arial" w:hAnsi="Arial"/>
          <w:sz w:val="20"/>
          <w:szCs w:val="20"/>
          <w:lang w:val="en-US" w:eastAsia="en-AU"/>
        </w:rPr>
      </w:pPr>
      <w:r>
        <w:rPr>
          <w:rFonts w:ascii="Arial" w:hAnsi="Arial"/>
          <w:sz w:val="20"/>
          <w:szCs w:val="20"/>
          <w:lang w:val="en-US" w:eastAsia="en-AU"/>
        </w:rPr>
        <w:br w:type="page"/>
      </w:r>
    </w:p>
    <w:p w14:paraId="19331086" w14:textId="5DD67618" w:rsidR="004076CF" w:rsidRPr="004076CF" w:rsidRDefault="0013488B" w:rsidP="004076CF">
      <w:pPr>
        <w:pStyle w:val="Heading1"/>
      </w:pPr>
      <w:bookmarkStart w:id="106" w:name="_Toc316632278"/>
      <w:bookmarkStart w:id="107" w:name="_Toc454289503"/>
      <w:r w:rsidRPr="007B1C86">
        <w:rPr>
          <w:lang w:eastAsia="en-AU"/>
        </w:rPr>
        <w:lastRenderedPageBreak/>
        <w:t>Appendix E</w:t>
      </w:r>
      <w:bookmarkEnd w:id="106"/>
      <w:r w:rsidR="004076CF">
        <w:rPr>
          <w:lang w:eastAsia="en-AU"/>
        </w:rPr>
        <w:t>:</w:t>
      </w:r>
      <w:r w:rsidR="004076CF" w:rsidRPr="004076CF">
        <w:rPr>
          <w:snapToGrid w:val="0"/>
        </w:rPr>
        <w:t xml:space="preserve"> </w:t>
      </w:r>
      <w:r w:rsidR="004076CF" w:rsidRPr="004076CF">
        <w:t>Vicmap Property Completeness</w:t>
      </w:r>
      <w:bookmarkEnd w:id="107"/>
      <w:r w:rsidR="004076CF" w:rsidRPr="004076CF">
        <w:t xml:space="preserve"> </w:t>
      </w:r>
    </w:p>
    <w:p w14:paraId="09CB6728" w14:textId="77777777" w:rsidR="0013488B" w:rsidRPr="00F01052" w:rsidRDefault="0013488B" w:rsidP="007B1C86">
      <w:pPr>
        <w:spacing w:before="60"/>
        <w:jc w:val="both"/>
        <w:rPr>
          <w:rFonts w:asciiTheme="minorHAnsi" w:hAnsiTheme="minorHAnsi"/>
          <w:snapToGrid w:val="0"/>
          <w:sz w:val="22"/>
          <w:szCs w:val="22"/>
          <w:lang w:val="en-US"/>
        </w:rPr>
      </w:pPr>
      <w:r w:rsidRPr="00F01052">
        <w:rPr>
          <w:rFonts w:asciiTheme="minorHAnsi" w:hAnsiTheme="minorHAnsi"/>
          <w:snapToGrid w:val="0"/>
          <w:sz w:val="22"/>
          <w:szCs w:val="22"/>
          <w:lang w:val="en-US"/>
        </w:rPr>
        <w:t>The two major identifiers within Vicmap Property are the Standard Parcel Identifier (SPI) and the Council Property Identifier (</w:t>
      </w:r>
      <w:proofErr w:type="spellStart"/>
      <w:r w:rsidRPr="00F01052">
        <w:rPr>
          <w:rFonts w:asciiTheme="minorHAnsi" w:hAnsiTheme="minorHAnsi"/>
          <w:snapToGrid w:val="0"/>
          <w:sz w:val="22"/>
          <w:szCs w:val="22"/>
          <w:lang w:val="en-US"/>
        </w:rPr>
        <w:t>Propnum</w:t>
      </w:r>
      <w:proofErr w:type="spellEnd"/>
      <w:r w:rsidRPr="00F01052">
        <w:rPr>
          <w:rFonts w:asciiTheme="minorHAnsi" w:hAnsiTheme="minorHAnsi"/>
          <w:snapToGrid w:val="0"/>
          <w:sz w:val="22"/>
          <w:szCs w:val="22"/>
          <w:lang w:val="en-US"/>
        </w:rPr>
        <w:t>).</w:t>
      </w:r>
    </w:p>
    <w:p w14:paraId="09CB6729" w14:textId="77777777" w:rsidR="0013488B" w:rsidRPr="00F01052" w:rsidRDefault="0013488B" w:rsidP="007B1C86">
      <w:pPr>
        <w:spacing w:before="60"/>
        <w:jc w:val="both"/>
        <w:rPr>
          <w:rFonts w:asciiTheme="minorHAnsi" w:hAnsiTheme="minorHAnsi"/>
          <w:snapToGrid w:val="0"/>
          <w:sz w:val="22"/>
          <w:szCs w:val="22"/>
          <w:lang w:val="en-US"/>
        </w:rPr>
      </w:pPr>
    </w:p>
    <w:p w14:paraId="09CB672A" w14:textId="77777777" w:rsidR="0013488B" w:rsidRPr="00F01052" w:rsidRDefault="0013488B" w:rsidP="009B15B9">
      <w:pPr>
        <w:pStyle w:val="Heading3"/>
        <w:rPr>
          <w:rFonts w:asciiTheme="minorHAnsi" w:hAnsiTheme="minorHAnsi"/>
          <w:snapToGrid w:val="0"/>
          <w:lang w:val="en-US"/>
        </w:rPr>
      </w:pPr>
      <w:bookmarkStart w:id="108" w:name="_Toc454289504"/>
      <w:r w:rsidRPr="00F01052">
        <w:rPr>
          <w:rFonts w:asciiTheme="minorHAnsi" w:hAnsiTheme="minorHAnsi"/>
          <w:snapToGrid w:val="0"/>
          <w:lang w:val="en-US"/>
        </w:rPr>
        <w:t>SPI Validation</w:t>
      </w:r>
      <w:bookmarkEnd w:id="108"/>
    </w:p>
    <w:p w14:paraId="09CB672C" w14:textId="77777777" w:rsidR="0013488B" w:rsidRPr="00F01052" w:rsidRDefault="0013488B" w:rsidP="007B1C86">
      <w:pPr>
        <w:spacing w:before="60"/>
        <w:jc w:val="both"/>
        <w:rPr>
          <w:rFonts w:asciiTheme="minorHAnsi" w:hAnsiTheme="minorHAnsi"/>
          <w:snapToGrid w:val="0"/>
          <w:sz w:val="22"/>
          <w:szCs w:val="22"/>
          <w:lang w:val="en-US"/>
        </w:rPr>
      </w:pPr>
      <w:r w:rsidRPr="00F01052">
        <w:rPr>
          <w:rFonts w:asciiTheme="minorHAnsi" w:hAnsiTheme="minorHAnsi"/>
          <w:snapToGrid w:val="0"/>
          <w:sz w:val="22"/>
          <w:szCs w:val="22"/>
          <w:lang w:val="en-US"/>
        </w:rPr>
        <w:t xml:space="preserve">The Victorian On-line Titles System is the authoritative source of SPIs for the Freehold parcels and Crown Land Status On-line provides the authoritative SPIs for the Crown owned parcels. The SPIs contained within Vicmap Property are compared with the list of current SPIs in both the VOTS and CLSO registers and the result is expressed as a % match rate. </w:t>
      </w:r>
    </w:p>
    <w:p w14:paraId="09CB672D" w14:textId="77777777" w:rsidR="0013488B" w:rsidRPr="00F01052" w:rsidRDefault="0013488B" w:rsidP="007B1C86">
      <w:pPr>
        <w:spacing w:before="60"/>
        <w:jc w:val="both"/>
        <w:rPr>
          <w:rFonts w:asciiTheme="minorHAnsi" w:hAnsiTheme="minorHAnsi"/>
          <w:snapToGrid w:val="0"/>
          <w:sz w:val="22"/>
          <w:szCs w:val="22"/>
          <w:lang w:val="en-US"/>
        </w:rPr>
      </w:pPr>
    </w:p>
    <w:p w14:paraId="09CB672E" w14:textId="77777777" w:rsidR="0013488B" w:rsidRPr="00F01052" w:rsidRDefault="0013488B" w:rsidP="007B1C86">
      <w:pPr>
        <w:spacing w:before="60"/>
        <w:jc w:val="both"/>
        <w:rPr>
          <w:rFonts w:asciiTheme="minorHAnsi" w:hAnsiTheme="minorHAnsi"/>
          <w:snapToGrid w:val="0"/>
          <w:sz w:val="22"/>
          <w:szCs w:val="22"/>
          <w:lang w:val="en-US"/>
        </w:rPr>
      </w:pPr>
      <w:r w:rsidRPr="00F01052">
        <w:rPr>
          <w:rFonts w:asciiTheme="minorHAnsi" w:hAnsiTheme="minorHAnsi"/>
          <w:snapToGrid w:val="0"/>
          <w:sz w:val="22"/>
          <w:szCs w:val="22"/>
          <w:lang w:val="en-US"/>
        </w:rPr>
        <w:t xml:space="preserve">The SPI percentage match rate expressed in the table below identifies the probability of a Vicmap Property SPI having a match in VOTS/CLSO registers. </w:t>
      </w:r>
      <w:proofErr w:type="spellStart"/>
      <w:r w:rsidRPr="00F01052">
        <w:rPr>
          <w:rFonts w:asciiTheme="minorHAnsi" w:hAnsiTheme="minorHAnsi"/>
          <w:snapToGrid w:val="0"/>
          <w:sz w:val="22"/>
          <w:szCs w:val="22"/>
          <w:lang w:val="en-US"/>
        </w:rPr>
        <w:t>Ie</w:t>
      </w:r>
      <w:proofErr w:type="spellEnd"/>
      <w:r w:rsidRPr="00F01052">
        <w:rPr>
          <w:rFonts w:asciiTheme="minorHAnsi" w:hAnsiTheme="minorHAnsi"/>
          <w:snapToGrid w:val="0"/>
          <w:sz w:val="22"/>
          <w:szCs w:val="22"/>
          <w:lang w:val="en-US"/>
        </w:rPr>
        <w:t xml:space="preserve"> </w:t>
      </w:r>
      <w:proofErr w:type="spellStart"/>
      <w:r w:rsidRPr="00F01052">
        <w:rPr>
          <w:rFonts w:asciiTheme="minorHAnsi" w:hAnsiTheme="minorHAnsi"/>
          <w:snapToGrid w:val="0"/>
          <w:sz w:val="22"/>
          <w:szCs w:val="22"/>
          <w:lang w:val="en-US"/>
        </w:rPr>
        <w:t>Monash</w:t>
      </w:r>
      <w:proofErr w:type="spellEnd"/>
      <w:r w:rsidRPr="00F01052">
        <w:rPr>
          <w:rFonts w:asciiTheme="minorHAnsi" w:hAnsiTheme="minorHAnsi"/>
          <w:snapToGrid w:val="0"/>
          <w:sz w:val="22"/>
          <w:szCs w:val="22"/>
          <w:lang w:val="en-US"/>
        </w:rPr>
        <w:t xml:space="preserve"> has a 96% match rate, therefore 96 times out of 100 searches the SPI in Vicmap Property should find a match in VOTS/CLSO for this LGA.</w:t>
      </w:r>
    </w:p>
    <w:p w14:paraId="09CB672F" w14:textId="77777777" w:rsidR="0013488B" w:rsidRPr="00F01052" w:rsidRDefault="0013488B" w:rsidP="00AB6295">
      <w:pPr>
        <w:numPr>
          <w:ilvl w:val="0"/>
          <w:numId w:val="27"/>
        </w:numPr>
        <w:tabs>
          <w:tab w:val="num" w:pos="1080"/>
        </w:tabs>
        <w:spacing w:before="60"/>
        <w:ind w:left="1080"/>
        <w:jc w:val="both"/>
        <w:rPr>
          <w:rFonts w:asciiTheme="minorHAnsi" w:hAnsiTheme="minorHAnsi"/>
          <w:snapToGrid w:val="0"/>
          <w:sz w:val="22"/>
          <w:szCs w:val="22"/>
          <w:lang w:val="en-US"/>
        </w:rPr>
      </w:pPr>
      <w:r w:rsidRPr="00F01052">
        <w:rPr>
          <w:rFonts w:asciiTheme="minorHAnsi" w:hAnsiTheme="minorHAnsi"/>
          <w:snapToGrid w:val="0"/>
          <w:sz w:val="22"/>
          <w:szCs w:val="22"/>
          <w:lang w:val="en-US"/>
        </w:rPr>
        <w:t>The match rate has excluded Common Properties for Registered Plans and Strata Plans, Reserves on early plans of subdivision and NUA land. This is because, whilst these parcels are legitimate, they do not have records in VOTS and would never find a match.</w:t>
      </w:r>
    </w:p>
    <w:p w14:paraId="09CB6730" w14:textId="77777777" w:rsidR="0013488B" w:rsidRPr="00F01052" w:rsidRDefault="0013488B" w:rsidP="007B1C86">
      <w:pPr>
        <w:spacing w:before="60"/>
        <w:rPr>
          <w:rFonts w:asciiTheme="minorHAnsi" w:hAnsiTheme="minorHAnsi"/>
          <w:snapToGrid w:val="0"/>
          <w:sz w:val="22"/>
          <w:szCs w:val="22"/>
          <w:lang w:val="en-US"/>
        </w:rPr>
      </w:pPr>
    </w:p>
    <w:p w14:paraId="09CB6731" w14:textId="13BF1265" w:rsidR="0013488B" w:rsidRPr="00F01052" w:rsidRDefault="0013488B" w:rsidP="007B1C86">
      <w:pPr>
        <w:spacing w:before="60"/>
        <w:rPr>
          <w:rFonts w:asciiTheme="minorHAnsi" w:hAnsiTheme="minorHAnsi"/>
          <w:snapToGrid w:val="0"/>
          <w:sz w:val="22"/>
          <w:szCs w:val="22"/>
          <w:lang w:val="en-US"/>
        </w:rPr>
      </w:pPr>
      <w:r w:rsidRPr="00F01052">
        <w:rPr>
          <w:rFonts w:asciiTheme="minorHAnsi" w:hAnsiTheme="minorHAnsi"/>
          <w:snapToGrid w:val="0"/>
          <w:sz w:val="22"/>
          <w:szCs w:val="22"/>
          <w:lang w:val="en-US"/>
        </w:rPr>
        <w:t>The SPI validation is carried out every week.</w:t>
      </w:r>
      <w:r w:rsidR="00717A2F" w:rsidRPr="00F01052">
        <w:rPr>
          <w:rFonts w:asciiTheme="minorHAnsi" w:hAnsiTheme="minorHAnsi"/>
          <w:snapToGrid w:val="0"/>
          <w:sz w:val="22"/>
          <w:szCs w:val="22"/>
          <w:lang w:val="en-US"/>
        </w:rPr>
        <w:t xml:space="preserve"> </w:t>
      </w:r>
      <w:r w:rsidR="00283C24">
        <w:rPr>
          <w:rFonts w:asciiTheme="minorHAnsi" w:hAnsiTheme="minorHAnsi"/>
          <w:snapToGrid w:val="0"/>
          <w:sz w:val="22"/>
          <w:szCs w:val="22"/>
          <w:lang w:val="en-US"/>
        </w:rPr>
        <w:t>June 2016</w:t>
      </w:r>
      <w:r w:rsidR="00717A2F" w:rsidRPr="00F01052">
        <w:rPr>
          <w:rFonts w:asciiTheme="minorHAnsi" w:hAnsiTheme="minorHAnsi"/>
          <w:snapToGrid w:val="0"/>
          <w:sz w:val="22"/>
          <w:szCs w:val="22"/>
          <w:lang w:val="en-US"/>
        </w:rPr>
        <w:t xml:space="preserve"> results are shown in the table below. </w:t>
      </w:r>
    </w:p>
    <w:p w14:paraId="09CB6732" w14:textId="77777777" w:rsidR="0013488B" w:rsidRPr="00F01052" w:rsidRDefault="0013488B" w:rsidP="007B1C86">
      <w:pPr>
        <w:spacing w:before="60"/>
        <w:rPr>
          <w:rFonts w:asciiTheme="minorHAnsi" w:hAnsiTheme="minorHAnsi"/>
          <w:snapToGrid w:val="0"/>
          <w:sz w:val="22"/>
          <w:szCs w:val="22"/>
          <w:lang w:val="en-US"/>
        </w:rPr>
      </w:pPr>
    </w:p>
    <w:p w14:paraId="09CB6733" w14:textId="4DEBCC9C" w:rsidR="0013488B" w:rsidRPr="00F01052" w:rsidRDefault="0013488B" w:rsidP="009B15B9">
      <w:pPr>
        <w:pStyle w:val="Heading3"/>
        <w:rPr>
          <w:rFonts w:asciiTheme="minorHAnsi" w:hAnsiTheme="minorHAnsi"/>
          <w:snapToGrid w:val="0"/>
          <w:lang w:val="en-US"/>
        </w:rPr>
      </w:pPr>
      <w:bookmarkStart w:id="109" w:name="_Toc454289505"/>
      <w:r w:rsidRPr="00F01052">
        <w:rPr>
          <w:rFonts w:asciiTheme="minorHAnsi" w:hAnsiTheme="minorHAnsi"/>
          <w:snapToGrid w:val="0"/>
          <w:lang w:val="en-US"/>
        </w:rPr>
        <w:t xml:space="preserve">Property Identifier </w:t>
      </w:r>
      <w:r w:rsidR="0064121B">
        <w:rPr>
          <w:rFonts w:asciiTheme="minorHAnsi" w:hAnsiTheme="minorHAnsi"/>
          <w:snapToGrid w:val="0"/>
          <w:lang w:val="en-US"/>
        </w:rPr>
        <w:t xml:space="preserve">Quality </w:t>
      </w:r>
      <w:r w:rsidRPr="00F01052">
        <w:rPr>
          <w:rFonts w:asciiTheme="minorHAnsi" w:hAnsiTheme="minorHAnsi"/>
          <w:snapToGrid w:val="0"/>
          <w:lang w:val="en-US"/>
        </w:rPr>
        <w:t>Audit</w:t>
      </w:r>
      <w:bookmarkEnd w:id="109"/>
    </w:p>
    <w:p w14:paraId="09CB6735" w14:textId="77777777" w:rsidR="0013488B" w:rsidRPr="00F01052" w:rsidRDefault="0013488B" w:rsidP="007B1C86">
      <w:pPr>
        <w:spacing w:before="60"/>
        <w:rPr>
          <w:rFonts w:asciiTheme="minorHAnsi" w:hAnsiTheme="minorHAnsi"/>
          <w:snapToGrid w:val="0"/>
          <w:sz w:val="22"/>
          <w:szCs w:val="22"/>
          <w:lang w:val="en-US"/>
        </w:rPr>
      </w:pPr>
      <w:r w:rsidRPr="00F01052">
        <w:rPr>
          <w:rFonts w:asciiTheme="minorHAnsi" w:hAnsiTheme="minorHAnsi"/>
          <w:snapToGrid w:val="0"/>
          <w:sz w:val="22"/>
          <w:szCs w:val="22"/>
          <w:lang w:val="en-US"/>
        </w:rPr>
        <w:t>The Property Identifier Quality</w:t>
      </w:r>
      <w:r w:rsidR="00F77F90" w:rsidRPr="00F01052">
        <w:rPr>
          <w:rFonts w:asciiTheme="minorHAnsi" w:hAnsiTheme="minorHAnsi"/>
          <w:snapToGrid w:val="0"/>
          <w:sz w:val="22"/>
          <w:szCs w:val="22"/>
          <w:lang w:val="en-US"/>
        </w:rPr>
        <w:t xml:space="preserve"> </w:t>
      </w:r>
      <w:r w:rsidRPr="00F01052">
        <w:rPr>
          <w:rFonts w:asciiTheme="minorHAnsi" w:hAnsiTheme="minorHAnsi"/>
          <w:snapToGrid w:val="0"/>
          <w:sz w:val="22"/>
          <w:szCs w:val="22"/>
          <w:lang w:val="en-US"/>
        </w:rPr>
        <w:t xml:space="preserve">Audit (PIQA) was initiated in the 2005-2006 financial year to evaluate the effectiveness of property maintenance and establish a true match rate between Vicmap Property and the 79 LGA Property and Rates Databases. Some of the benefits of the process was the identification of incorrect </w:t>
      </w:r>
      <w:proofErr w:type="spellStart"/>
      <w:r w:rsidRPr="00F01052">
        <w:rPr>
          <w:rFonts w:asciiTheme="minorHAnsi" w:hAnsiTheme="minorHAnsi"/>
          <w:snapToGrid w:val="0"/>
          <w:sz w:val="22"/>
          <w:szCs w:val="22"/>
          <w:lang w:val="en-US"/>
        </w:rPr>
        <w:t>propnums</w:t>
      </w:r>
      <w:proofErr w:type="spellEnd"/>
      <w:r w:rsidRPr="00F01052">
        <w:rPr>
          <w:rFonts w:asciiTheme="minorHAnsi" w:hAnsiTheme="minorHAnsi"/>
          <w:snapToGrid w:val="0"/>
          <w:sz w:val="22"/>
          <w:szCs w:val="22"/>
          <w:lang w:val="en-US"/>
        </w:rPr>
        <w:t xml:space="preserve"> and superseded </w:t>
      </w:r>
      <w:proofErr w:type="spellStart"/>
      <w:r w:rsidRPr="00F01052">
        <w:rPr>
          <w:rFonts w:asciiTheme="minorHAnsi" w:hAnsiTheme="minorHAnsi"/>
          <w:snapToGrid w:val="0"/>
          <w:sz w:val="22"/>
          <w:szCs w:val="22"/>
          <w:lang w:val="en-US"/>
        </w:rPr>
        <w:t>propnums</w:t>
      </w:r>
      <w:proofErr w:type="spellEnd"/>
      <w:r w:rsidRPr="00F01052">
        <w:rPr>
          <w:rFonts w:asciiTheme="minorHAnsi" w:hAnsiTheme="minorHAnsi"/>
          <w:snapToGrid w:val="0"/>
          <w:sz w:val="22"/>
          <w:szCs w:val="22"/>
          <w:lang w:val="en-US"/>
        </w:rPr>
        <w:t xml:space="preserve"> within Vicmap Property. These errant </w:t>
      </w:r>
      <w:proofErr w:type="spellStart"/>
      <w:r w:rsidRPr="00F01052">
        <w:rPr>
          <w:rFonts w:asciiTheme="minorHAnsi" w:hAnsiTheme="minorHAnsi"/>
          <w:snapToGrid w:val="0"/>
          <w:sz w:val="22"/>
          <w:szCs w:val="22"/>
          <w:lang w:val="en-US"/>
        </w:rPr>
        <w:t>propnums</w:t>
      </w:r>
      <w:proofErr w:type="spellEnd"/>
      <w:r w:rsidRPr="00F01052">
        <w:rPr>
          <w:rFonts w:asciiTheme="minorHAnsi" w:hAnsiTheme="minorHAnsi"/>
          <w:snapToGrid w:val="0"/>
          <w:sz w:val="22"/>
          <w:szCs w:val="22"/>
          <w:lang w:val="en-US"/>
        </w:rPr>
        <w:t xml:space="preserve"> were nulled prior to running the process.</w:t>
      </w:r>
    </w:p>
    <w:p w14:paraId="09CB6736" w14:textId="77777777" w:rsidR="0013488B" w:rsidRPr="00F01052" w:rsidRDefault="0013488B" w:rsidP="007B1C86">
      <w:pPr>
        <w:spacing w:before="60"/>
        <w:rPr>
          <w:rFonts w:asciiTheme="minorHAnsi" w:hAnsiTheme="minorHAnsi"/>
          <w:snapToGrid w:val="0"/>
          <w:sz w:val="22"/>
          <w:szCs w:val="22"/>
          <w:lang w:val="en-US"/>
        </w:rPr>
      </w:pPr>
    </w:p>
    <w:p w14:paraId="09CB6737" w14:textId="77777777" w:rsidR="0013488B" w:rsidRPr="00F01052" w:rsidRDefault="0013488B" w:rsidP="007B1C86">
      <w:pPr>
        <w:spacing w:before="60"/>
        <w:rPr>
          <w:rFonts w:asciiTheme="minorHAnsi" w:hAnsiTheme="minorHAnsi"/>
          <w:snapToGrid w:val="0"/>
          <w:sz w:val="22"/>
          <w:szCs w:val="22"/>
          <w:lang w:val="en-US"/>
        </w:rPr>
      </w:pPr>
      <w:r w:rsidRPr="00F01052">
        <w:rPr>
          <w:rFonts w:asciiTheme="minorHAnsi" w:hAnsiTheme="minorHAnsi"/>
          <w:snapToGrid w:val="0"/>
          <w:sz w:val="22"/>
          <w:szCs w:val="22"/>
          <w:lang w:val="en-US"/>
        </w:rPr>
        <w:t xml:space="preserve">The percentage match rate for the </w:t>
      </w:r>
      <w:proofErr w:type="spellStart"/>
      <w:r w:rsidRPr="00F01052">
        <w:rPr>
          <w:rFonts w:asciiTheme="minorHAnsi" w:hAnsiTheme="minorHAnsi"/>
          <w:snapToGrid w:val="0"/>
          <w:sz w:val="22"/>
          <w:szCs w:val="22"/>
          <w:lang w:val="en-US"/>
        </w:rPr>
        <w:t>propnum</w:t>
      </w:r>
      <w:proofErr w:type="spellEnd"/>
      <w:r w:rsidRPr="00F01052">
        <w:rPr>
          <w:rFonts w:asciiTheme="minorHAnsi" w:hAnsiTheme="minorHAnsi"/>
          <w:snapToGrid w:val="0"/>
          <w:sz w:val="22"/>
          <w:szCs w:val="22"/>
          <w:lang w:val="en-US"/>
        </w:rPr>
        <w:t xml:space="preserve"> represents the number of council property numbers in the LGA Property and Rates database have been placed into Vicmap Property. </w:t>
      </w:r>
    </w:p>
    <w:p w14:paraId="09CB6738" w14:textId="77777777" w:rsidR="0013488B" w:rsidRPr="00F01052" w:rsidRDefault="0013488B" w:rsidP="007B1C86">
      <w:pPr>
        <w:spacing w:before="60"/>
        <w:rPr>
          <w:rFonts w:asciiTheme="minorHAnsi" w:hAnsiTheme="minorHAnsi"/>
          <w:snapToGrid w:val="0"/>
          <w:sz w:val="22"/>
          <w:szCs w:val="22"/>
          <w:lang w:val="en-US"/>
        </w:rPr>
      </w:pPr>
    </w:p>
    <w:p w14:paraId="09CB6739" w14:textId="5F0057EA" w:rsidR="0013488B" w:rsidRPr="00F01052" w:rsidRDefault="0013488B" w:rsidP="007B1C86">
      <w:pPr>
        <w:spacing w:before="60"/>
        <w:rPr>
          <w:rFonts w:asciiTheme="minorHAnsi" w:hAnsiTheme="minorHAnsi"/>
          <w:snapToGrid w:val="0"/>
          <w:sz w:val="22"/>
          <w:szCs w:val="22"/>
          <w:lang w:val="en-US"/>
        </w:rPr>
      </w:pPr>
      <w:r w:rsidRPr="00F01052">
        <w:rPr>
          <w:rFonts w:asciiTheme="minorHAnsi" w:hAnsiTheme="minorHAnsi"/>
          <w:snapToGrid w:val="0"/>
          <w:sz w:val="22"/>
          <w:szCs w:val="22"/>
          <w:lang w:val="en-US"/>
        </w:rPr>
        <w:t xml:space="preserve">This process </w:t>
      </w:r>
      <w:r w:rsidR="001F0082">
        <w:rPr>
          <w:rFonts w:asciiTheme="minorHAnsi" w:hAnsiTheme="minorHAnsi"/>
          <w:snapToGrid w:val="0"/>
          <w:sz w:val="22"/>
          <w:szCs w:val="22"/>
          <w:lang w:val="en-US"/>
        </w:rPr>
        <w:t>is</w:t>
      </w:r>
      <w:r w:rsidRPr="00F01052">
        <w:rPr>
          <w:rFonts w:asciiTheme="minorHAnsi" w:hAnsiTheme="minorHAnsi"/>
          <w:snapToGrid w:val="0"/>
          <w:sz w:val="22"/>
          <w:szCs w:val="22"/>
          <w:lang w:val="en-US"/>
        </w:rPr>
        <w:t xml:space="preserve"> undertaken every twelve months.</w:t>
      </w:r>
      <w:r w:rsidR="00D75013">
        <w:rPr>
          <w:rFonts w:asciiTheme="minorHAnsi" w:hAnsiTheme="minorHAnsi"/>
          <w:snapToGrid w:val="0"/>
          <w:sz w:val="22"/>
          <w:szCs w:val="22"/>
          <w:lang w:val="en-US"/>
        </w:rPr>
        <w:t xml:space="preserve"> Results from 2015/16</w:t>
      </w:r>
      <w:r w:rsidR="00FD69F5" w:rsidRPr="00F01052">
        <w:rPr>
          <w:rFonts w:asciiTheme="minorHAnsi" w:hAnsiTheme="minorHAnsi"/>
          <w:snapToGrid w:val="0"/>
          <w:sz w:val="22"/>
          <w:szCs w:val="22"/>
          <w:lang w:val="en-US"/>
        </w:rPr>
        <w:t xml:space="preserve"> PIQA </w:t>
      </w:r>
      <w:r w:rsidR="002B7530">
        <w:rPr>
          <w:rFonts w:asciiTheme="minorHAnsi" w:hAnsiTheme="minorHAnsi"/>
          <w:snapToGrid w:val="0"/>
          <w:sz w:val="22"/>
          <w:szCs w:val="22"/>
          <w:lang w:val="en-US"/>
        </w:rPr>
        <w:t>a</w:t>
      </w:r>
      <w:r w:rsidR="00FD69F5" w:rsidRPr="00F01052">
        <w:rPr>
          <w:rFonts w:asciiTheme="minorHAnsi" w:hAnsiTheme="minorHAnsi"/>
          <w:snapToGrid w:val="0"/>
          <w:sz w:val="22"/>
          <w:szCs w:val="22"/>
          <w:lang w:val="en-US"/>
        </w:rPr>
        <w:t xml:space="preserve">udit are shown in the table below. </w:t>
      </w:r>
    </w:p>
    <w:p w14:paraId="09CB673A" w14:textId="77777777" w:rsidR="0013488B" w:rsidRPr="00F01052" w:rsidRDefault="0013488B" w:rsidP="007B1C86">
      <w:pPr>
        <w:spacing w:before="60"/>
        <w:rPr>
          <w:rFonts w:asciiTheme="minorHAnsi" w:hAnsiTheme="minorHAnsi"/>
          <w:snapToGrid w:val="0"/>
          <w:sz w:val="22"/>
          <w:szCs w:val="22"/>
          <w:lang w:val="en-US"/>
        </w:rPr>
      </w:pPr>
    </w:p>
    <w:p w14:paraId="09CB673B" w14:textId="77777777" w:rsidR="0013488B" w:rsidRPr="007B1C86" w:rsidRDefault="0013488B" w:rsidP="007B1C86">
      <w:pPr>
        <w:spacing w:before="60"/>
        <w:rPr>
          <w:rFonts w:ascii="Arial" w:hAnsi="Arial"/>
          <w:snapToGrid w:val="0"/>
          <w:color w:val="3366FF"/>
          <w:sz w:val="20"/>
          <w:szCs w:val="20"/>
          <w:lang w:val="en-US"/>
        </w:rPr>
      </w:pPr>
    </w:p>
    <w:p w14:paraId="09CB673C" w14:textId="77777777" w:rsidR="0013488B" w:rsidRPr="00823EFB" w:rsidRDefault="0013488B" w:rsidP="007B1C86">
      <w:pPr>
        <w:spacing w:before="60"/>
        <w:rPr>
          <w:rFonts w:ascii="Arial" w:hAnsi="Arial"/>
          <w:snapToGrid w:val="0"/>
          <w:color w:val="FF0000"/>
          <w:sz w:val="20"/>
          <w:szCs w:val="20"/>
          <w:lang w:val="en-US"/>
        </w:rPr>
      </w:pPr>
      <w:r w:rsidRPr="00823EFB">
        <w:rPr>
          <w:rFonts w:ascii="Arial" w:hAnsi="Arial"/>
          <w:snapToGrid w:val="0"/>
          <w:color w:val="FF0000"/>
          <w:sz w:val="20"/>
          <w:szCs w:val="20"/>
          <w:lang w:val="en-US"/>
        </w:rPr>
        <w:br w:type="page"/>
      </w:r>
    </w:p>
    <w:tbl>
      <w:tblPr>
        <w:tblW w:w="1020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1134"/>
        <w:gridCol w:w="992"/>
        <w:gridCol w:w="284"/>
        <w:gridCol w:w="708"/>
        <w:gridCol w:w="2410"/>
        <w:gridCol w:w="992"/>
        <w:gridCol w:w="993"/>
      </w:tblGrid>
      <w:tr w:rsidR="0013488B" w:rsidRPr="007B1C86" w14:paraId="09CB6744" w14:textId="77777777" w:rsidTr="003F3C38">
        <w:trPr>
          <w:trHeight w:val="377"/>
        </w:trPr>
        <w:tc>
          <w:tcPr>
            <w:tcW w:w="709" w:type="dxa"/>
            <w:shd w:val="clear" w:color="auto" w:fill="31849B" w:themeFill="accent5" w:themeFillShade="BF"/>
          </w:tcPr>
          <w:p w14:paraId="09CB673D" w14:textId="77777777" w:rsidR="0013488B" w:rsidRPr="007B1C86" w:rsidRDefault="0013488B" w:rsidP="007B1C86">
            <w:pPr>
              <w:spacing w:before="60"/>
              <w:jc w:val="center"/>
              <w:rPr>
                <w:rFonts w:ascii="Arial" w:hAnsi="Arial"/>
                <w:b/>
                <w:snapToGrid w:val="0"/>
                <w:sz w:val="20"/>
                <w:szCs w:val="20"/>
              </w:rPr>
            </w:pPr>
            <w:r w:rsidRPr="007B1C86">
              <w:rPr>
                <w:rFonts w:ascii="Arial" w:hAnsi="Arial"/>
                <w:b/>
                <w:snapToGrid w:val="0"/>
                <w:sz w:val="20"/>
                <w:szCs w:val="20"/>
              </w:rPr>
              <w:lastRenderedPageBreak/>
              <w:t>LGA</w:t>
            </w:r>
          </w:p>
        </w:tc>
        <w:tc>
          <w:tcPr>
            <w:tcW w:w="1985" w:type="dxa"/>
            <w:shd w:val="clear" w:color="auto" w:fill="31849B" w:themeFill="accent5" w:themeFillShade="BF"/>
          </w:tcPr>
          <w:p w14:paraId="09CB673E" w14:textId="77777777" w:rsidR="0013488B" w:rsidRPr="007B1C86" w:rsidRDefault="0013488B" w:rsidP="007B1C86">
            <w:pPr>
              <w:spacing w:before="60"/>
              <w:jc w:val="center"/>
              <w:rPr>
                <w:rFonts w:ascii="Arial" w:hAnsi="Arial"/>
                <w:b/>
                <w:snapToGrid w:val="0"/>
                <w:sz w:val="20"/>
                <w:szCs w:val="20"/>
              </w:rPr>
            </w:pPr>
          </w:p>
        </w:tc>
        <w:tc>
          <w:tcPr>
            <w:tcW w:w="2126" w:type="dxa"/>
            <w:gridSpan w:val="2"/>
            <w:shd w:val="clear" w:color="auto" w:fill="31849B" w:themeFill="accent5" w:themeFillShade="BF"/>
          </w:tcPr>
          <w:p w14:paraId="09CB673F" w14:textId="77777777" w:rsidR="0013488B" w:rsidRPr="007B1C86" w:rsidRDefault="0013488B" w:rsidP="007B1C86">
            <w:pPr>
              <w:spacing w:before="60"/>
              <w:jc w:val="center"/>
              <w:rPr>
                <w:rFonts w:ascii="Arial" w:hAnsi="Arial"/>
                <w:b/>
                <w:snapToGrid w:val="0"/>
                <w:sz w:val="20"/>
                <w:szCs w:val="20"/>
              </w:rPr>
            </w:pPr>
            <w:proofErr w:type="spellStart"/>
            <w:r w:rsidRPr="007B1C86">
              <w:rPr>
                <w:rFonts w:ascii="Arial" w:hAnsi="Arial"/>
                <w:b/>
                <w:snapToGrid w:val="0"/>
                <w:sz w:val="20"/>
                <w:szCs w:val="20"/>
              </w:rPr>
              <w:t>Aspatial</w:t>
            </w:r>
            <w:proofErr w:type="spellEnd"/>
            <w:r w:rsidRPr="007B1C86">
              <w:rPr>
                <w:rFonts w:ascii="Arial" w:hAnsi="Arial"/>
                <w:b/>
                <w:snapToGrid w:val="0"/>
                <w:sz w:val="20"/>
                <w:szCs w:val="20"/>
              </w:rPr>
              <w:t xml:space="preserve"> Match Rates</w:t>
            </w:r>
          </w:p>
        </w:tc>
        <w:tc>
          <w:tcPr>
            <w:tcW w:w="284" w:type="dxa"/>
            <w:shd w:val="clear" w:color="auto" w:fill="31849B" w:themeFill="accent5" w:themeFillShade="BF"/>
          </w:tcPr>
          <w:p w14:paraId="09CB6740" w14:textId="77777777" w:rsidR="0013488B" w:rsidRPr="007B1C86" w:rsidRDefault="0013488B" w:rsidP="007B1C86">
            <w:pPr>
              <w:spacing w:before="60"/>
              <w:jc w:val="right"/>
              <w:rPr>
                <w:rFonts w:ascii="Arial" w:hAnsi="Arial"/>
                <w:snapToGrid w:val="0"/>
                <w:sz w:val="20"/>
                <w:szCs w:val="20"/>
              </w:rPr>
            </w:pPr>
          </w:p>
        </w:tc>
        <w:tc>
          <w:tcPr>
            <w:tcW w:w="708" w:type="dxa"/>
            <w:shd w:val="clear" w:color="auto" w:fill="31849B" w:themeFill="accent5" w:themeFillShade="BF"/>
          </w:tcPr>
          <w:p w14:paraId="09CB6741" w14:textId="77777777" w:rsidR="0013488B" w:rsidRPr="007B1C86" w:rsidRDefault="0013488B" w:rsidP="007B1C86">
            <w:pPr>
              <w:spacing w:before="60"/>
              <w:jc w:val="center"/>
              <w:rPr>
                <w:rFonts w:ascii="Arial" w:hAnsi="Arial"/>
                <w:b/>
                <w:snapToGrid w:val="0"/>
                <w:sz w:val="20"/>
                <w:szCs w:val="20"/>
              </w:rPr>
            </w:pPr>
            <w:r w:rsidRPr="007B1C86">
              <w:rPr>
                <w:rFonts w:ascii="Arial" w:hAnsi="Arial"/>
                <w:b/>
                <w:snapToGrid w:val="0"/>
                <w:sz w:val="20"/>
                <w:szCs w:val="20"/>
              </w:rPr>
              <w:t>LGA</w:t>
            </w:r>
          </w:p>
        </w:tc>
        <w:tc>
          <w:tcPr>
            <w:tcW w:w="2410" w:type="dxa"/>
            <w:shd w:val="clear" w:color="auto" w:fill="31849B" w:themeFill="accent5" w:themeFillShade="BF"/>
          </w:tcPr>
          <w:p w14:paraId="09CB6742" w14:textId="77777777" w:rsidR="0013488B" w:rsidRPr="007B1C86" w:rsidRDefault="0013488B" w:rsidP="007B1C86">
            <w:pPr>
              <w:spacing w:before="60"/>
              <w:jc w:val="center"/>
              <w:rPr>
                <w:rFonts w:ascii="Arial" w:hAnsi="Arial"/>
                <w:b/>
                <w:snapToGrid w:val="0"/>
                <w:sz w:val="20"/>
                <w:szCs w:val="20"/>
              </w:rPr>
            </w:pPr>
          </w:p>
        </w:tc>
        <w:tc>
          <w:tcPr>
            <w:tcW w:w="1985" w:type="dxa"/>
            <w:gridSpan w:val="2"/>
            <w:shd w:val="clear" w:color="auto" w:fill="31849B" w:themeFill="accent5" w:themeFillShade="BF"/>
          </w:tcPr>
          <w:p w14:paraId="09CB6743" w14:textId="77777777" w:rsidR="0013488B" w:rsidRPr="007B1C86" w:rsidRDefault="0013488B" w:rsidP="007B1C86">
            <w:pPr>
              <w:spacing w:before="60"/>
              <w:jc w:val="center"/>
              <w:rPr>
                <w:rFonts w:ascii="Arial" w:hAnsi="Arial"/>
                <w:b/>
                <w:snapToGrid w:val="0"/>
                <w:sz w:val="20"/>
                <w:szCs w:val="20"/>
              </w:rPr>
            </w:pPr>
            <w:proofErr w:type="spellStart"/>
            <w:r w:rsidRPr="007B1C86">
              <w:rPr>
                <w:rFonts w:ascii="Arial" w:hAnsi="Arial"/>
                <w:b/>
                <w:snapToGrid w:val="0"/>
                <w:sz w:val="20"/>
                <w:szCs w:val="20"/>
              </w:rPr>
              <w:t>Aspatial</w:t>
            </w:r>
            <w:proofErr w:type="spellEnd"/>
            <w:r w:rsidRPr="007B1C86">
              <w:rPr>
                <w:rFonts w:ascii="Arial" w:hAnsi="Arial"/>
                <w:b/>
                <w:snapToGrid w:val="0"/>
                <w:sz w:val="20"/>
                <w:szCs w:val="20"/>
              </w:rPr>
              <w:t xml:space="preserve"> Match Rates</w:t>
            </w:r>
          </w:p>
        </w:tc>
      </w:tr>
      <w:tr w:rsidR="0013488B" w:rsidRPr="007B1C86" w14:paraId="09CB6752" w14:textId="77777777" w:rsidTr="00BA5480">
        <w:tblPrEx>
          <w:tblCellMar>
            <w:left w:w="30" w:type="dxa"/>
            <w:right w:w="30" w:type="dxa"/>
          </w:tblCellMar>
        </w:tblPrEx>
        <w:trPr>
          <w:trHeight w:val="509"/>
        </w:trPr>
        <w:tc>
          <w:tcPr>
            <w:tcW w:w="709" w:type="dxa"/>
            <w:shd w:val="solid" w:color="C0C0C0" w:fill="auto"/>
          </w:tcPr>
          <w:p w14:paraId="09CB6745" w14:textId="77777777" w:rsidR="0013488B" w:rsidRPr="007B1C86" w:rsidRDefault="0013488B" w:rsidP="007B1C86">
            <w:pPr>
              <w:spacing w:before="60"/>
              <w:jc w:val="center"/>
              <w:rPr>
                <w:rFonts w:ascii="Arial" w:hAnsi="Arial"/>
                <w:b/>
                <w:snapToGrid w:val="0"/>
                <w:sz w:val="20"/>
                <w:szCs w:val="20"/>
              </w:rPr>
            </w:pPr>
          </w:p>
        </w:tc>
        <w:tc>
          <w:tcPr>
            <w:tcW w:w="1985" w:type="dxa"/>
            <w:shd w:val="solid" w:color="C0C0C0" w:fill="auto"/>
          </w:tcPr>
          <w:p w14:paraId="09CB6746" w14:textId="77777777" w:rsidR="0013488B" w:rsidRPr="007B1C86" w:rsidRDefault="0013488B" w:rsidP="007B1C86">
            <w:pPr>
              <w:spacing w:before="60"/>
              <w:jc w:val="center"/>
              <w:rPr>
                <w:rFonts w:ascii="Arial" w:hAnsi="Arial"/>
                <w:b/>
                <w:snapToGrid w:val="0"/>
                <w:sz w:val="20"/>
                <w:szCs w:val="20"/>
              </w:rPr>
            </w:pPr>
          </w:p>
        </w:tc>
        <w:tc>
          <w:tcPr>
            <w:tcW w:w="1134" w:type="dxa"/>
            <w:shd w:val="solid" w:color="C0C0C0" w:fill="auto"/>
          </w:tcPr>
          <w:p w14:paraId="09CB6747" w14:textId="77777777" w:rsidR="0013488B" w:rsidRDefault="0013488B" w:rsidP="007B1C86">
            <w:pPr>
              <w:spacing w:before="60"/>
              <w:jc w:val="center"/>
              <w:rPr>
                <w:rFonts w:ascii="Arial" w:hAnsi="Arial"/>
                <w:b/>
                <w:snapToGrid w:val="0"/>
                <w:sz w:val="20"/>
                <w:szCs w:val="20"/>
              </w:rPr>
            </w:pPr>
            <w:proofErr w:type="spellStart"/>
            <w:r w:rsidRPr="007B1C86">
              <w:rPr>
                <w:rFonts w:ascii="Arial" w:hAnsi="Arial"/>
                <w:b/>
                <w:snapToGrid w:val="0"/>
                <w:sz w:val="20"/>
                <w:szCs w:val="20"/>
              </w:rPr>
              <w:t>Propnum</w:t>
            </w:r>
            <w:proofErr w:type="spellEnd"/>
          </w:p>
          <w:p w14:paraId="09CB6748" w14:textId="77777777" w:rsidR="0013488B" w:rsidRPr="007B1C86" w:rsidRDefault="0013488B" w:rsidP="007B1C86">
            <w:pPr>
              <w:spacing w:before="60"/>
              <w:jc w:val="center"/>
              <w:rPr>
                <w:rFonts w:ascii="Arial" w:hAnsi="Arial"/>
                <w:b/>
                <w:snapToGrid w:val="0"/>
                <w:sz w:val="20"/>
                <w:szCs w:val="20"/>
              </w:rPr>
            </w:pPr>
            <w:r>
              <w:rPr>
                <w:rFonts w:ascii="Arial" w:hAnsi="Arial"/>
                <w:b/>
                <w:snapToGrid w:val="0"/>
                <w:sz w:val="20"/>
                <w:szCs w:val="20"/>
              </w:rPr>
              <w:t>%</w:t>
            </w:r>
            <w:r w:rsidRPr="007B1C86">
              <w:rPr>
                <w:rFonts w:ascii="Arial" w:hAnsi="Arial"/>
                <w:b/>
                <w:snapToGrid w:val="0"/>
                <w:sz w:val="20"/>
                <w:szCs w:val="20"/>
              </w:rPr>
              <w:t xml:space="preserve"> </w:t>
            </w:r>
          </w:p>
        </w:tc>
        <w:tc>
          <w:tcPr>
            <w:tcW w:w="992" w:type="dxa"/>
            <w:shd w:val="solid" w:color="C0C0C0" w:fill="auto"/>
          </w:tcPr>
          <w:p w14:paraId="09CB6749" w14:textId="77777777" w:rsidR="0013488B" w:rsidRDefault="0013488B" w:rsidP="007B1C86">
            <w:pPr>
              <w:spacing w:before="60"/>
              <w:jc w:val="center"/>
              <w:rPr>
                <w:rFonts w:ascii="Arial" w:hAnsi="Arial"/>
                <w:b/>
                <w:snapToGrid w:val="0"/>
                <w:sz w:val="20"/>
                <w:szCs w:val="20"/>
              </w:rPr>
            </w:pPr>
            <w:r w:rsidRPr="007B1C86">
              <w:rPr>
                <w:rFonts w:ascii="Arial" w:hAnsi="Arial"/>
                <w:b/>
                <w:snapToGrid w:val="0"/>
                <w:sz w:val="20"/>
                <w:szCs w:val="20"/>
              </w:rPr>
              <w:t>SPI</w:t>
            </w:r>
          </w:p>
          <w:p w14:paraId="09CB674A" w14:textId="77777777" w:rsidR="0013488B" w:rsidRPr="007B1C86" w:rsidRDefault="0013488B" w:rsidP="007B1C86">
            <w:pPr>
              <w:spacing w:before="60"/>
              <w:jc w:val="center"/>
              <w:rPr>
                <w:rFonts w:ascii="Arial" w:hAnsi="Arial"/>
                <w:b/>
                <w:snapToGrid w:val="0"/>
                <w:sz w:val="20"/>
                <w:szCs w:val="20"/>
              </w:rPr>
            </w:pPr>
            <w:r>
              <w:rPr>
                <w:rFonts w:ascii="Arial" w:hAnsi="Arial"/>
                <w:b/>
                <w:snapToGrid w:val="0"/>
                <w:sz w:val="20"/>
                <w:szCs w:val="20"/>
              </w:rPr>
              <w:t>%</w:t>
            </w:r>
            <w:r w:rsidRPr="007B1C86">
              <w:rPr>
                <w:rFonts w:ascii="Arial" w:hAnsi="Arial"/>
                <w:b/>
                <w:snapToGrid w:val="0"/>
                <w:sz w:val="20"/>
                <w:szCs w:val="20"/>
              </w:rPr>
              <w:t xml:space="preserve"> </w:t>
            </w:r>
          </w:p>
        </w:tc>
        <w:tc>
          <w:tcPr>
            <w:tcW w:w="284" w:type="dxa"/>
          </w:tcPr>
          <w:p w14:paraId="09CB674B" w14:textId="77777777" w:rsidR="0013488B" w:rsidRPr="007B1C86" w:rsidRDefault="0013488B" w:rsidP="007B1C86">
            <w:pPr>
              <w:spacing w:before="60"/>
              <w:jc w:val="right"/>
              <w:rPr>
                <w:rFonts w:ascii="Arial" w:hAnsi="Arial"/>
                <w:snapToGrid w:val="0"/>
                <w:sz w:val="20"/>
                <w:szCs w:val="20"/>
              </w:rPr>
            </w:pPr>
          </w:p>
        </w:tc>
        <w:tc>
          <w:tcPr>
            <w:tcW w:w="708" w:type="dxa"/>
            <w:shd w:val="solid" w:color="C0C0C0" w:fill="auto"/>
          </w:tcPr>
          <w:p w14:paraId="09CB674C" w14:textId="77777777" w:rsidR="0013488B" w:rsidRPr="007B1C86" w:rsidRDefault="0013488B" w:rsidP="007B1C86">
            <w:pPr>
              <w:spacing w:before="60"/>
              <w:jc w:val="center"/>
              <w:rPr>
                <w:rFonts w:ascii="Arial" w:hAnsi="Arial"/>
                <w:b/>
                <w:snapToGrid w:val="0"/>
                <w:sz w:val="20"/>
                <w:szCs w:val="20"/>
              </w:rPr>
            </w:pPr>
          </w:p>
        </w:tc>
        <w:tc>
          <w:tcPr>
            <w:tcW w:w="2410" w:type="dxa"/>
            <w:shd w:val="solid" w:color="C0C0C0" w:fill="auto"/>
          </w:tcPr>
          <w:p w14:paraId="09CB674D" w14:textId="77777777" w:rsidR="0013488B" w:rsidRPr="007B1C86" w:rsidRDefault="0013488B" w:rsidP="007B1C86">
            <w:pPr>
              <w:spacing w:before="60"/>
              <w:jc w:val="center"/>
              <w:rPr>
                <w:rFonts w:ascii="Arial" w:hAnsi="Arial"/>
                <w:b/>
                <w:snapToGrid w:val="0"/>
                <w:sz w:val="20"/>
                <w:szCs w:val="20"/>
              </w:rPr>
            </w:pPr>
          </w:p>
        </w:tc>
        <w:tc>
          <w:tcPr>
            <w:tcW w:w="992" w:type="dxa"/>
            <w:shd w:val="solid" w:color="C0C0C0" w:fill="auto"/>
          </w:tcPr>
          <w:p w14:paraId="09CB674E" w14:textId="77777777" w:rsidR="0013488B" w:rsidRDefault="0013488B" w:rsidP="007B1C86">
            <w:pPr>
              <w:spacing w:before="60"/>
              <w:jc w:val="center"/>
              <w:rPr>
                <w:rFonts w:ascii="Arial" w:hAnsi="Arial"/>
                <w:b/>
                <w:snapToGrid w:val="0"/>
                <w:sz w:val="20"/>
                <w:szCs w:val="20"/>
              </w:rPr>
            </w:pPr>
            <w:proofErr w:type="spellStart"/>
            <w:r w:rsidRPr="007B1C86">
              <w:rPr>
                <w:rFonts w:ascii="Arial" w:hAnsi="Arial"/>
                <w:b/>
                <w:snapToGrid w:val="0"/>
                <w:sz w:val="20"/>
                <w:szCs w:val="20"/>
              </w:rPr>
              <w:t>Propnum</w:t>
            </w:r>
            <w:proofErr w:type="spellEnd"/>
          </w:p>
          <w:p w14:paraId="09CB674F" w14:textId="77777777" w:rsidR="0013488B" w:rsidRPr="007B1C86" w:rsidRDefault="0013488B" w:rsidP="007B1C86">
            <w:pPr>
              <w:spacing w:before="60"/>
              <w:jc w:val="center"/>
              <w:rPr>
                <w:rFonts w:ascii="Arial" w:hAnsi="Arial"/>
                <w:b/>
                <w:snapToGrid w:val="0"/>
                <w:sz w:val="20"/>
                <w:szCs w:val="20"/>
              </w:rPr>
            </w:pPr>
            <w:r>
              <w:rPr>
                <w:rFonts w:ascii="Arial" w:hAnsi="Arial"/>
                <w:b/>
                <w:snapToGrid w:val="0"/>
                <w:sz w:val="20"/>
                <w:szCs w:val="20"/>
              </w:rPr>
              <w:t>%</w:t>
            </w:r>
            <w:r w:rsidRPr="007B1C86">
              <w:rPr>
                <w:rFonts w:ascii="Arial" w:hAnsi="Arial"/>
                <w:b/>
                <w:snapToGrid w:val="0"/>
                <w:sz w:val="20"/>
                <w:szCs w:val="20"/>
              </w:rPr>
              <w:t xml:space="preserve"> </w:t>
            </w:r>
          </w:p>
        </w:tc>
        <w:tc>
          <w:tcPr>
            <w:tcW w:w="993" w:type="dxa"/>
            <w:shd w:val="solid" w:color="C0C0C0" w:fill="auto"/>
          </w:tcPr>
          <w:p w14:paraId="09CB6750" w14:textId="77777777" w:rsidR="0013488B" w:rsidRDefault="0013488B" w:rsidP="007B1C86">
            <w:pPr>
              <w:spacing w:before="60"/>
              <w:jc w:val="center"/>
              <w:rPr>
                <w:rFonts w:ascii="Arial" w:hAnsi="Arial"/>
                <w:b/>
                <w:snapToGrid w:val="0"/>
                <w:sz w:val="20"/>
                <w:szCs w:val="20"/>
              </w:rPr>
            </w:pPr>
            <w:r w:rsidRPr="007B1C86">
              <w:rPr>
                <w:rFonts w:ascii="Arial" w:hAnsi="Arial"/>
                <w:b/>
                <w:snapToGrid w:val="0"/>
                <w:sz w:val="20"/>
                <w:szCs w:val="20"/>
              </w:rPr>
              <w:t>SPI</w:t>
            </w:r>
          </w:p>
          <w:p w14:paraId="09CB6751" w14:textId="77777777" w:rsidR="0013488B" w:rsidRPr="007B1C86" w:rsidRDefault="0013488B" w:rsidP="007B1C86">
            <w:pPr>
              <w:spacing w:before="60"/>
              <w:jc w:val="center"/>
              <w:rPr>
                <w:rFonts w:ascii="Arial" w:hAnsi="Arial"/>
                <w:b/>
                <w:snapToGrid w:val="0"/>
                <w:sz w:val="20"/>
                <w:szCs w:val="20"/>
              </w:rPr>
            </w:pPr>
            <w:r>
              <w:rPr>
                <w:rFonts w:ascii="Arial" w:hAnsi="Arial"/>
                <w:b/>
                <w:snapToGrid w:val="0"/>
                <w:sz w:val="20"/>
                <w:szCs w:val="20"/>
              </w:rPr>
              <w:t>%</w:t>
            </w:r>
            <w:r w:rsidRPr="007B1C86">
              <w:rPr>
                <w:rFonts w:ascii="Arial" w:hAnsi="Arial"/>
                <w:b/>
                <w:snapToGrid w:val="0"/>
                <w:sz w:val="20"/>
                <w:szCs w:val="20"/>
              </w:rPr>
              <w:t xml:space="preserve"> </w:t>
            </w:r>
          </w:p>
        </w:tc>
      </w:tr>
      <w:tr w:rsidR="00D75013" w:rsidRPr="007B1C86" w14:paraId="09CB675C" w14:textId="77777777" w:rsidTr="00EA1DE7">
        <w:tblPrEx>
          <w:tblCellMar>
            <w:left w:w="30" w:type="dxa"/>
            <w:right w:w="30" w:type="dxa"/>
          </w:tblCellMar>
        </w:tblPrEx>
        <w:trPr>
          <w:trHeight w:val="247"/>
        </w:trPr>
        <w:tc>
          <w:tcPr>
            <w:tcW w:w="709" w:type="dxa"/>
          </w:tcPr>
          <w:p w14:paraId="09CB6753"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300</w:t>
            </w:r>
          </w:p>
        </w:tc>
        <w:tc>
          <w:tcPr>
            <w:tcW w:w="1985" w:type="dxa"/>
          </w:tcPr>
          <w:p w14:paraId="09CB6754"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Alpine</w:t>
            </w:r>
          </w:p>
        </w:tc>
        <w:tc>
          <w:tcPr>
            <w:tcW w:w="1134" w:type="dxa"/>
          </w:tcPr>
          <w:p w14:paraId="09CB6755" w14:textId="34DA0949" w:rsidR="00D75013" w:rsidRPr="0004697D" w:rsidRDefault="00D75013" w:rsidP="0004697D">
            <w:pPr>
              <w:jc w:val="center"/>
              <w:rPr>
                <w:rFonts w:ascii="Arial" w:hAnsi="Arial" w:cs="Arial"/>
                <w:sz w:val="20"/>
                <w:szCs w:val="20"/>
              </w:rPr>
            </w:pPr>
            <w:r w:rsidRPr="00D75013">
              <w:rPr>
                <w:rFonts w:ascii="Arial" w:hAnsi="Arial" w:cs="Arial"/>
                <w:sz w:val="20"/>
                <w:szCs w:val="20"/>
              </w:rPr>
              <w:t>98.94</w:t>
            </w:r>
            <w:r>
              <w:rPr>
                <w:rFonts w:ascii="Arial" w:hAnsi="Arial" w:cs="Arial"/>
                <w:sz w:val="20"/>
                <w:szCs w:val="20"/>
              </w:rPr>
              <w:t>%</w:t>
            </w:r>
          </w:p>
        </w:tc>
        <w:tc>
          <w:tcPr>
            <w:tcW w:w="992" w:type="dxa"/>
          </w:tcPr>
          <w:p w14:paraId="09CB6756" w14:textId="391C76D0" w:rsidR="00D75013" w:rsidRPr="00F4655A" w:rsidRDefault="00D75013" w:rsidP="00CF575D">
            <w:pPr>
              <w:jc w:val="center"/>
              <w:rPr>
                <w:rFonts w:ascii="Arial" w:hAnsi="Arial" w:cs="Arial"/>
                <w:sz w:val="20"/>
                <w:szCs w:val="20"/>
              </w:rPr>
            </w:pPr>
            <w:r w:rsidRPr="00F4655A">
              <w:rPr>
                <w:rFonts w:ascii="Arial" w:hAnsi="Arial" w:cs="Arial"/>
                <w:sz w:val="20"/>
                <w:szCs w:val="20"/>
              </w:rPr>
              <w:t>99.8</w:t>
            </w:r>
            <w:r w:rsidR="00CF575D">
              <w:rPr>
                <w:rFonts w:ascii="Arial" w:hAnsi="Arial" w:cs="Arial"/>
                <w:sz w:val="20"/>
                <w:szCs w:val="20"/>
              </w:rPr>
              <w:t>0</w:t>
            </w:r>
            <w:r w:rsidRPr="00F4655A">
              <w:rPr>
                <w:rFonts w:ascii="Arial" w:hAnsi="Arial" w:cs="Arial"/>
                <w:sz w:val="20"/>
                <w:szCs w:val="20"/>
              </w:rPr>
              <w:t>%</w:t>
            </w:r>
          </w:p>
        </w:tc>
        <w:tc>
          <w:tcPr>
            <w:tcW w:w="284" w:type="dxa"/>
          </w:tcPr>
          <w:p w14:paraId="09CB6757" w14:textId="77777777" w:rsidR="00D75013" w:rsidRPr="007B1C86" w:rsidRDefault="00D75013" w:rsidP="007B1C86">
            <w:pPr>
              <w:spacing w:before="60"/>
              <w:jc w:val="right"/>
              <w:rPr>
                <w:rFonts w:ascii="Arial" w:hAnsi="Arial"/>
                <w:snapToGrid w:val="0"/>
                <w:sz w:val="20"/>
                <w:szCs w:val="20"/>
              </w:rPr>
            </w:pPr>
          </w:p>
        </w:tc>
        <w:tc>
          <w:tcPr>
            <w:tcW w:w="708" w:type="dxa"/>
          </w:tcPr>
          <w:p w14:paraId="09CB6758"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382</w:t>
            </w:r>
          </w:p>
        </w:tc>
        <w:tc>
          <w:tcPr>
            <w:tcW w:w="2410" w:type="dxa"/>
          </w:tcPr>
          <w:p w14:paraId="09CB6759"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Mansfield</w:t>
            </w:r>
          </w:p>
        </w:tc>
        <w:tc>
          <w:tcPr>
            <w:tcW w:w="992" w:type="dxa"/>
          </w:tcPr>
          <w:p w14:paraId="09CB675A" w14:textId="1A8AF0AE" w:rsidR="00D75013" w:rsidRPr="0004697D" w:rsidRDefault="00D75013" w:rsidP="0004697D">
            <w:pPr>
              <w:jc w:val="center"/>
              <w:rPr>
                <w:rFonts w:ascii="Arial" w:hAnsi="Arial" w:cs="Arial"/>
                <w:sz w:val="20"/>
                <w:szCs w:val="20"/>
              </w:rPr>
            </w:pPr>
            <w:r w:rsidRPr="00D75013">
              <w:rPr>
                <w:rFonts w:ascii="Arial" w:hAnsi="Arial" w:cs="Arial"/>
                <w:sz w:val="20"/>
                <w:szCs w:val="20"/>
              </w:rPr>
              <w:t>97.89</w:t>
            </w:r>
            <w:r>
              <w:rPr>
                <w:rFonts w:ascii="Arial" w:hAnsi="Arial" w:cs="Arial"/>
                <w:sz w:val="20"/>
                <w:szCs w:val="20"/>
              </w:rPr>
              <w:t>%</w:t>
            </w:r>
          </w:p>
        </w:tc>
        <w:tc>
          <w:tcPr>
            <w:tcW w:w="993" w:type="dxa"/>
            <w:vAlign w:val="bottom"/>
          </w:tcPr>
          <w:p w14:paraId="09CB675B" w14:textId="3C699BF5" w:rsidR="00D75013" w:rsidRPr="00717A2F" w:rsidRDefault="00D75013" w:rsidP="00CF575D">
            <w:pPr>
              <w:jc w:val="center"/>
              <w:rPr>
                <w:rFonts w:ascii="Arial" w:hAnsi="Arial" w:cs="Arial"/>
                <w:color w:val="000000"/>
                <w:sz w:val="20"/>
                <w:szCs w:val="20"/>
              </w:rPr>
            </w:pPr>
            <w:r w:rsidRPr="00717A2F">
              <w:rPr>
                <w:rFonts w:ascii="Arial" w:hAnsi="Arial" w:cs="Arial"/>
                <w:color w:val="000000"/>
                <w:sz w:val="20"/>
                <w:szCs w:val="20"/>
              </w:rPr>
              <w:t>99.</w:t>
            </w:r>
            <w:r w:rsidR="00CF575D">
              <w:rPr>
                <w:rFonts w:ascii="Arial" w:hAnsi="Arial" w:cs="Arial"/>
                <w:color w:val="000000"/>
                <w:sz w:val="20"/>
                <w:szCs w:val="20"/>
              </w:rPr>
              <w:t>65</w:t>
            </w:r>
            <w:r w:rsidRPr="00717A2F">
              <w:rPr>
                <w:rFonts w:ascii="Arial" w:hAnsi="Arial" w:cs="Arial"/>
                <w:color w:val="000000"/>
                <w:sz w:val="20"/>
                <w:szCs w:val="20"/>
              </w:rPr>
              <w:t>%</w:t>
            </w:r>
          </w:p>
        </w:tc>
      </w:tr>
      <w:tr w:rsidR="00D75013" w:rsidRPr="007B1C86" w14:paraId="09CB6766" w14:textId="77777777" w:rsidTr="00EA1DE7">
        <w:tblPrEx>
          <w:tblCellMar>
            <w:left w:w="30" w:type="dxa"/>
            <w:right w:w="30" w:type="dxa"/>
          </w:tblCellMar>
        </w:tblPrEx>
        <w:trPr>
          <w:trHeight w:val="247"/>
        </w:trPr>
        <w:tc>
          <w:tcPr>
            <w:tcW w:w="709" w:type="dxa"/>
          </w:tcPr>
          <w:p w14:paraId="09CB675D"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301</w:t>
            </w:r>
          </w:p>
        </w:tc>
        <w:tc>
          <w:tcPr>
            <w:tcW w:w="1985" w:type="dxa"/>
          </w:tcPr>
          <w:p w14:paraId="09CB675E"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Ararat</w:t>
            </w:r>
          </w:p>
        </w:tc>
        <w:tc>
          <w:tcPr>
            <w:tcW w:w="1134" w:type="dxa"/>
          </w:tcPr>
          <w:p w14:paraId="09CB675F" w14:textId="28FE9280" w:rsidR="00D75013" w:rsidRPr="0004697D" w:rsidRDefault="00D75013" w:rsidP="0004697D">
            <w:pPr>
              <w:jc w:val="center"/>
              <w:rPr>
                <w:rFonts w:ascii="Arial" w:hAnsi="Arial" w:cs="Arial"/>
                <w:sz w:val="20"/>
                <w:szCs w:val="20"/>
              </w:rPr>
            </w:pPr>
            <w:r w:rsidRPr="00D75013">
              <w:rPr>
                <w:rFonts w:ascii="Arial" w:hAnsi="Arial" w:cs="Arial"/>
                <w:sz w:val="20"/>
                <w:szCs w:val="20"/>
              </w:rPr>
              <w:t>99.21</w:t>
            </w:r>
            <w:r>
              <w:rPr>
                <w:rFonts w:ascii="Arial" w:hAnsi="Arial" w:cs="Arial"/>
                <w:sz w:val="20"/>
                <w:szCs w:val="20"/>
              </w:rPr>
              <w:t>%</w:t>
            </w:r>
          </w:p>
        </w:tc>
        <w:tc>
          <w:tcPr>
            <w:tcW w:w="992" w:type="dxa"/>
          </w:tcPr>
          <w:p w14:paraId="09CB6760" w14:textId="64FE92BB" w:rsidR="00D75013" w:rsidRPr="00F4655A" w:rsidRDefault="00D75013" w:rsidP="00CF575D">
            <w:pPr>
              <w:jc w:val="center"/>
              <w:rPr>
                <w:rFonts w:ascii="Arial" w:hAnsi="Arial" w:cs="Arial"/>
                <w:sz w:val="20"/>
                <w:szCs w:val="20"/>
              </w:rPr>
            </w:pPr>
            <w:r w:rsidRPr="00F4655A">
              <w:rPr>
                <w:rFonts w:ascii="Arial" w:hAnsi="Arial" w:cs="Arial"/>
                <w:sz w:val="20"/>
                <w:szCs w:val="20"/>
              </w:rPr>
              <w:t>99.8</w:t>
            </w:r>
            <w:r w:rsidR="00CF575D">
              <w:rPr>
                <w:rFonts w:ascii="Arial" w:hAnsi="Arial" w:cs="Arial"/>
                <w:sz w:val="20"/>
                <w:szCs w:val="20"/>
              </w:rPr>
              <w:t>3</w:t>
            </w:r>
            <w:r w:rsidRPr="00F4655A">
              <w:rPr>
                <w:rFonts w:ascii="Arial" w:hAnsi="Arial" w:cs="Arial"/>
                <w:sz w:val="20"/>
                <w:szCs w:val="20"/>
              </w:rPr>
              <w:t>%</w:t>
            </w:r>
          </w:p>
        </w:tc>
        <w:tc>
          <w:tcPr>
            <w:tcW w:w="284" w:type="dxa"/>
          </w:tcPr>
          <w:p w14:paraId="09CB6761" w14:textId="77777777" w:rsidR="00D75013" w:rsidRPr="007B1C86" w:rsidRDefault="00D75013" w:rsidP="007B1C86">
            <w:pPr>
              <w:spacing w:before="60"/>
              <w:jc w:val="right"/>
              <w:rPr>
                <w:rFonts w:ascii="Arial" w:hAnsi="Arial"/>
                <w:snapToGrid w:val="0"/>
                <w:sz w:val="20"/>
                <w:szCs w:val="20"/>
              </w:rPr>
            </w:pPr>
          </w:p>
        </w:tc>
        <w:tc>
          <w:tcPr>
            <w:tcW w:w="708" w:type="dxa"/>
          </w:tcPr>
          <w:p w14:paraId="09CB6762"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341</w:t>
            </w:r>
          </w:p>
        </w:tc>
        <w:tc>
          <w:tcPr>
            <w:tcW w:w="2410" w:type="dxa"/>
          </w:tcPr>
          <w:p w14:paraId="09CB6763"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Maribyrnong</w:t>
            </w:r>
          </w:p>
        </w:tc>
        <w:tc>
          <w:tcPr>
            <w:tcW w:w="992" w:type="dxa"/>
          </w:tcPr>
          <w:p w14:paraId="09CB6764" w14:textId="5F4000A7" w:rsidR="00D75013" w:rsidRPr="0004697D" w:rsidRDefault="00D75013" w:rsidP="0004697D">
            <w:pPr>
              <w:jc w:val="center"/>
              <w:rPr>
                <w:rFonts w:ascii="Arial" w:hAnsi="Arial" w:cs="Arial"/>
                <w:sz w:val="20"/>
                <w:szCs w:val="20"/>
              </w:rPr>
            </w:pPr>
            <w:r w:rsidRPr="00D75013">
              <w:rPr>
                <w:rFonts w:ascii="Arial" w:hAnsi="Arial" w:cs="Arial"/>
                <w:sz w:val="20"/>
                <w:szCs w:val="20"/>
              </w:rPr>
              <w:t>98.62</w:t>
            </w:r>
            <w:r>
              <w:rPr>
                <w:rFonts w:ascii="Arial" w:hAnsi="Arial" w:cs="Arial"/>
                <w:sz w:val="20"/>
                <w:szCs w:val="20"/>
              </w:rPr>
              <w:t>%</w:t>
            </w:r>
          </w:p>
        </w:tc>
        <w:tc>
          <w:tcPr>
            <w:tcW w:w="993" w:type="dxa"/>
            <w:vAlign w:val="bottom"/>
          </w:tcPr>
          <w:p w14:paraId="09CB6765" w14:textId="77777777" w:rsidR="00D75013" w:rsidRPr="00717A2F" w:rsidRDefault="00D75013" w:rsidP="00717A2F">
            <w:pPr>
              <w:jc w:val="center"/>
              <w:rPr>
                <w:rFonts w:ascii="Arial" w:hAnsi="Arial" w:cs="Arial"/>
                <w:color w:val="000000"/>
                <w:sz w:val="20"/>
                <w:szCs w:val="20"/>
              </w:rPr>
            </w:pPr>
            <w:r w:rsidRPr="00717A2F">
              <w:rPr>
                <w:rFonts w:ascii="Arial" w:hAnsi="Arial" w:cs="Arial"/>
                <w:color w:val="000000"/>
                <w:sz w:val="20"/>
                <w:szCs w:val="20"/>
              </w:rPr>
              <w:t>99.95%</w:t>
            </w:r>
          </w:p>
        </w:tc>
      </w:tr>
      <w:tr w:rsidR="00D75013" w:rsidRPr="007B1C86" w14:paraId="09CB6770" w14:textId="77777777" w:rsidTr="00EA1DE7">
        <w:tblPrEx>
          <w:tblCellMar>
            <w:left w:w="30" w:type="dxa"/>
            <w:right w:w="30" w:type="dxa"/>
          </w:tblCellMar>
        </w:tblPrEx>
        <w:trPr>
          <w:trHeight w:val="247"/>
        </w:trPr>
        <w:tc>
          <w:tcPr>
            <w:tcW w:w="709" w:type="dxa"/>
          </w:tcPr>
          <w:p w14:paraId="09CB6767"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302</w:t>
            </w:r>
          </w:p>
        </w:tc>
        <w:tc>
          <w:tcPr>
            <w:tcW w:w="1985" w:type="dxa"/>
          </w:tcPr>
          <w:p w14:paraId="09CB6768"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Ballarat</w:t>
            </w:r>
          </w:p>
        </w:tc>
        <w:tc>
          <w:tcPr>
            <w:tcW w:w="1134" w:type="dxa"/>
          </w:tcPr>
          <w:p w14:paraId="09CB6769" w14:textId="494700F5" w:rsidR="00D75013" w:rsidRPr="0004697D" w:rsidRDefault="00D75013" w:rsidP="0004697D">
            <w:pPr>
              <w:jc w:val="center"/>
              <w:rPr>
                <w:rFonts w:ascii="Arial" w:hAnsi="Arial" w:cs="Arial"/>
                <w:sz w:val="20"/>
                <w:szCs w:val="20"/>
              </w:rPr>
            </w:pPr>
            <w:r w:rsidRPr="00D75013">
              <w:rPr>
                <w:rFonts w:ascii="Arial" w:hAnsi="Arial" w:cs="Arial"/>
                <w:sz w:val="20"/>
                <w:szCs w:val="20"/>
              </w:rPr>
              <w:t>97.49</w:t>
            </w:r>
            <w:r>
              <w:rPr>
                <w:rFonts w:ascii="Arial" w:hAnsi="Arial" w:cs="Arial"/>
                <w:sz w:val="20"/>
                <w:szCs w:val="20"/>
              </w:rPr>
              <w:t>%</w:t>
            </w:r>
          </w:p>
        </w:tc>
        <w:tc>
          <w:tcPr>
            <w:tcW w:w="992" w:type="dxa"/>
          </w:tcPr>
          <w:p w14:paraId="09CB676A" w14:textId="326518C7"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74</w:t>
            </w:r>
            <w:r w:rsidRPr="00F4655A">
              <w:rPr>
                <w:rFonts w:ascii="Arial" w:hAnsi="Arial" w:cs="Arial"/>
                <w:sz w:val="20"/>
                <w:szCs w:val="20"/>
              </w:rPr>
              <w:t>%</w:t>
            </w:r>
          </w:p>
        </w:tc>
        <w:tc>
          <w:tcPr>
            <w:tcW w:w="284" w:type="dxa"/>
          </w:tcPr>
          <w:p w14:paraId="09CB676B" w14:textId="77777777" w:rsidR="00D75013" w:rsidRPr="007B1C86" w:rsidRDefault="00D75013" w:rsidP="007B1C86">
            <w:pPr>
              <w:spacing w:before="60"/>
              <w:jc w:val="right"/>
              <w:rPr>
                <w:rFonts w:ascii="Arial" w:hAnsi="Arial"/>
                <w:snapToGrid w:val="0"/>
                <w:sz w:val="20"/>
                <w:szCs w:val="20"/>
              </w:rPr>
            </w:pPr>
          </w:p>
        </w:tc>
        <w:tc>
          <w:tcPr>
            <w:tcW w:w="708" w:type="dxa"/>
          </w:tcPr>
          <w:p w14:paraId="09CB676C"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342</w:t>
            </w:r>
          </w:p>
        </w:tc>
        <w:tc>
          <w:tcPr>
            <w:tcW w:w="2410" w:type="dxa"/>
          </w:tcPr>
          <w:p w14:paraId="09CB676D"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Maroondah</w:t>
            </w:r>
          </w:p>
        </w:tc>
        <w:tc>
          <w:tcPr>
            <w:tcW w:w="992" w:type="dxa"/>
          </w:tcPr>
          <w:p w14:paraId="09CB676E" w14:textId="3565DE69" w:rsidR="00D75013" w:rsidRPr="0004697D" w:rsidRDefault="00D75013" w:rsidP="0004697D">
            <w:pPr>
              <w:jc w:val="center"/>
              <w:rPr>
                <w:rFonts w:ascii="Arial" w:hAnsi="Arial" w:cs="Arial"/>
                <w:sz w:val="20"/>
                <w:szCs w:val="20"/>
              </w:rPr>
            </w:pPr>
            <w:r w:rsidRPr="00D75013">
              <w:rPr>
                <w:rFonts w:ascii="Arial" w:hAnsi="Arial" w:cs="Arial"/>
                <w:sz w:val="20"/>
                <w:szCs w:val="20"/>
              </w:rPr>
              <w:t>99.53</w:t>
            </w:r>
            <w:r>
              <w:rPr>
                <w:rFonts w:ascii="Arial" w:hAnsi="Arial" w:cs="Arial"/>
                <w:sz w:val="20"/>
                <w:szCs w:val="20"/>
              </w:rPr>
              <w:t>%</w:t>
            </w:r>
          </w:p>
        </w:tc>
        <w:tc>
          <w:tcPr>
            <w:tcW w:w="993" w:type="dxa"/>
            <w:vAlign w:val="bottom"/>
          </w:tcPr>
          <w:p w14:paraId="09CB676F" w14:textId="77777777" w:rsidR="00D75013" w:rsidRPr="00717A2F" w:rsidRDefault="00D75013" w:rsidP="00717A2F">
            <w:pPr>
              <w:jc w:val="center"/>
              <w:rPr>
                <w:rFonts w:ascii="Arial" w:hAnsi="Arial" w:cs="Arial"/>
                <w:color w:val="000000"/>
                <w:sz w:val="20"/>
                <w:szCs w:val="20"/>
              </w:rPr>
            </w:pPr>
            <w:r w:rsidRPr="00717A2F">
              <w:rPr>
                <w:rFonts w:ascii="Arial" w:hAnsi="Arial" w:cs="Arial"/>
                <w:color w:val="000000"/>
                <w:sz w:val="20"/>
                <w:szCs w:val="20"/>
              </w:rPr>
              <w:t>99.92%</w:t>
            </w:r>
          </w:p>
        </w:tc>
      </w:tr>
      <w:tr w:rsidR="00D75013" w:rsidRPr="007B1C86" w14:paraId="09CB677A" w14:textId="77777777" w:rsidTr="00EA1DE7">
        <w:tblPrEx>
          <w:tblCellMar>
            <w:left w:w="30" w:type="dxa"/>
            <w:right w:w="30" w:type="dxa"/>
          </w:tblCellMar>
        </w:tblPrEx>
        <w:trPr>
          <w:trHeight w:val="247"/>
        </w:trPr>
        <w:tc>
          <w:tcPr>
            <w:tcW w:w="709" w:type="dxa"/>
          </w:tcPr>
          <w:p w14:paraId="09CB6771"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303</w:t>
            </w:r>
          </w:p>
        </w:tc>
        <w:tc>
          <w:tcPr>
            <w:tcW w:w="1985" w:type="dxa"/>
          </w:tcPr>
          <w:p w14:paraId="09CB6772"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Banyule</w:t>
            </w:r>
          </w:p>
        </w:tc>
        <w:tc>
          <w:tcPr>
            <w:tcW w:w="1134" w:type="dxa"/>
          </w:tcPr>
          <w:p w14:paraId="09CB6773" w14:textId="43FC8348" w:rsidR="00D75013" w:rsidRPr="0004697D" w:rsidRDefault="00D75013" w:rsidP="0004697D">
            <w:pPr>
              <w:jc w:val="center"/>
              <w:rPr>
                <w:rFonts w:ascii="Arial" w:hAnsi="Arial" w:cs="Arial"/>
                <w:sz w:val="20"/>
                <w:szCs w:val="20"/>
              </w:rPr>
            </w:pPr>
            <w:r w:rsidRPr="00D75013">
              <w:rPr>
                <w:rFonts w:ascii="Arial" w:hAnsi="Arial" w:cs="Arial"/>
                <w:sz w:val="20"/>
                <w:szCs w:val="20"/>
              </w:rPr>
              <w:t>97.15</w:t>
            </w:r>
            <w:r>
              <w:rPr>
                <w:rFonts w:ascii="Arial" w:hAnsi="Arial" w:cs="Arial"/>
                <w:sz w:val="20"/>
                <w:szCs w:val="20"/>
              </w:rPr>
              <w:t>%</w:t>
            </w:r>
          </w:p>
        </w:tc>
        <w:tc>
          <w:tcPr>
            <w:tcW w:w="992" w:type="dxa"/>
          </w:tcPr>
          <w:p w14:paraId="09CB6774" w14:textId="6A9077C5"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88</w:t>
            </w:r>
            <w:r w:rsidRPr="00F4655A">
              <w:rPr>
                <w:rFonts w:ascii="Arial" w:hAnsi="Arial" w:cs="Arial"/>
                <w:sz w:val="20"/>
                <w:szCs w:val="20"/>
              </w:rPr>
              <w:t>%</w:t>
            </w:r>
          </w:p>
        </w:tc>
        <w:tc>
          <w:tcPr>
            <w:tcW w:w="284" w:type="dxa"/>
          </w:tcPr>
          <w:p w14:paraId="09CB6775" w14:textId="77777777" w:rsidR="00D75013" w:rsidRPr="007B1C86" w:rsidRDefault="00D75013" w:rsidP="007B1C86">
            <w:pPr>
              <w:spacing w:before="60"/>
              <w:jc w:val="right"/>
              <w:rPr>
                <w:rFonts w:ascii="Arial" w:hAnsi="Arial"/>
                <w:snapToGrid w:val="0"/>
                <w:sz w:val="20"/>
                <w:szCs w:val="20"/>
              </w:rPr>
            </w:pPr>
          </w:p>
        </w:tc>
        <w:tc>
          <w:tcPr>
            <w:tcW w:w="708" w:type="dxa"/>
          </w:tcPr>
          <w:p w14:paraId="09CB6776"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343</w:t>
            </w:r>
          </w:p>
        </w:tc>
        <w:tc>
          <w:tcPr>
            <w:tcW w:w="2410" w:type="dxa"/>
          </w:tcPr>
          <w:p w14:paraId="09CB6777"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Melbourne</w:t>
            </w:r>
          </w:p>
        </w:tc>
        <w:tc>
          <w:tcPr>
            <w:tcW w:w="992" w:type="dxa"/>
          </w:tcPr>
          <w:p w14:paraId="09CB6778" w14:textId="20123086" w:rsidR="00D75013" w:rsidRPr="0004697D" w:rsidRDefault="00D75013" w:rsidP="0004697D">
            <w:pPr>
              <w:jc w:val="center"/>
              <w:rPr>
                <w:rFonts w:ascii="Arial" w:hAnsi="Arial" w:cs="Arial"/>
                <w:sz w:val="20"/>
                <w:szCs w:val="20"/>
              </w:rPr>
            </w:pPr>
            <w:r w:rsidRPr="00D75013">
              <w:rPr>
                <w:rFonts w:ascii="Arial" w:hAnsi="Arial" w:cs="Arial"/>
                <w:sz w:val="20"/>
                <w:szCs w:val="20"/>
              </w:rPr>
              <w:t>98.28</w:t>
            </w:r>
            <w:r>
              <w:rPr>
                <w:rFonts w:ascii="Arial" w:hAnsi="Arial" w:cs="Arial"/>
                <w:sz w:val="20"/>
                <w:szCs w:val="20"/>
              </w:rPr>
              <w:t>%</w:t>
            </w:r>
          </w:p>
        </w:tc>
        <w:tc>
          <w:tcPr>
            <w:tcW w:w="993" w:type="dxa"/>
            <w:vAlign w:val="bottom"/>
          </w:tcPr>
          <w:p w14:paraId="09CB6779" w14:textId="62473A62" w:rsidR="00D75013" w:rsidRPr="00717A2F" w:rsidRDefault="00D75013" w:rsidP="00CF575D">
            <w:pPr>
              <w:jc w:val="center"/>
              <w:rPr>
                <w:rFonts w:ascii="Arial" w:hAnsi="Arial" w:cs="Arial"/>
                <w:color w:val="000000"/>
                <w:sz w:val="20"/>
                <w:szCs w:val="20"/>
              </w:rPr>
            </w:pPr>
            <w:r w:rsidRPr="00717A2F">
              <w:rPr>
                <w:rFonts w:ascii="Arial" w:hAnsi="Arial" w:cs="Arial"/>
                <w:color w:val="000000"/>
                <w:sz w:val="20"/>
                <w:szCs w:val="20"/>
              </w:rPr>
              <w:t>99.8</w:t>
            </w:r>
            <w:r w:rsidR="00CF575D">
              <w:rPr>
                <w:rFonts w:ascii="Arial" w:hAnsi="Arial" w:cs="Arial"/>
                <w:color w:val="000000"/>
                <w:sz w:val="20"/>
                <w:szCs w:val="20"/>
              </w:rPr>
              <w:t>8</w:t>
            </w:r>
            <w:r w:rsidRPr="00717A2F">
              <w:rPr>
                <w:rFonts w:ascii="Arial" w:hAnsi="Arial" w:cs="Arial"/>
                <w:color w:val="000000"/>
                <w:sz w:val="20"/>
                <w:szCs w:val="20"/>
              </w:rPr>
              <w:t>%</w:t>
            </w:r>
          </w:p>
        </w:tc>
      </w:tr>
      <w:tr w:rsidR="00D75013" w:rsidRPr="007B1C86" w14:paraId="09CB6784" w14:textId="77777777" w:rsidTr="00EA1DE7">
        <w:tblPrEx>
          <w:tblCellMar>
            <w:left w:w="30" w:type="dxa"/>
            <w:right w:w="30" w:type="dxa"/>
          </w:tblCellMar>
        </w:tblPrEx>
        <w:trPr>
          <w:trHeight w:val="247"/>
        </w:trPr>
        <w:tc>
          <w:tcPr>
            <w:tcW w:w="709" w:type="dxa"/>
          </w:tcPr>
          <w:p w14:paraId="09CB677B"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304</w:t>
            </w:r>
          </w:p>
        </w:tc>
        <w:tc>
          <w:tcPr>
            <w:tcW w:w="1985" w:type="dxa"/>
          </w:tcPr>
          <w:p w14:paraId="09CB677C"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Bass Coast</w:t>
            </w:r>
          </w:p>
        </w:tc>
        <w:tc>
          <w:tcPr>
            <w:tcW w:w="1134" w:type="dxa"/>
          </w:tcPr>
          <w:p w14:paraId="09CB677D" w14:textId="4945378C" w:rsidR="00D75013" w:rsidRPr="0004697D" w:rsidRDefault="00D75013" w:rsidP="0004697D">
            <w:pPr>
              <w:jc w:val="center"/>
              <w:rPr>
                <w:rFonts w:ascii="Arial" w:hAnsi="Arial" w:cs="Arial"/>
                <w:sz w:val="20"/>
                <w:szCs w:val="20"/>
              </w:rPr>
            </w:pPr>
            <w:r w:rsidRPr="00D75013">
              <w:rPr>
                <w:rFonts w:ascii="Arial" w:hAnsi="Arial" w:cs="Arial"/>
                <w:sz w:val="20"/>
                <w:szCs w:val="20"/>
              </w:rPr>
              <w:t>93.81</w:t>
            </w:r>
            <w:r>
              <w:rPr>
                <w:rFonts w:ascii="Arial" w:hAnsi="Arial" w:cs="Arial"/>
                <w:sz w:val="20"/>
                <w:szCs w:val="20"/>
              </w:rPr>
              <w:t>%</w:t>
            </w:r>
          </w:p>
        </w:tc>
        <w:tc>
          <w:tcPr>
            <w:tcW w:w="992" w:type="dxa"/>
          </w:tcPr>
          <w:p w14:paraId="09CB677E" w14:textId="619565EC" w:rsidR="00D75013" w:rsidRPr="00F4655A" w:rsidRDefault="00D75013" w:rsidP="00CF575D">
            <w:pPr>
              <w:jc w:val="center"/>
              <w:rPr>
                <w:rFonts w:ascii="Arial" w:hAnsi="Arial" w:cs="Arial"/>
                <w:sz w:val="20"/>
                <w:szCs w:val="20"/>
              </w:rPr>
            </w:pPr>
            <w:r w:rsidRPr="00F4655A">
              <w:rPr>
                <w:rFonts w:ascii="Arial" w:hAnsi="Arial" w:cs="Arial"/>
                <w:sz w:val="20"/>
                <w:szCs w:val="20"/>
              </w:rPr>
              <w:t>99.8</w:t>
            </w:r>
            <w:r w:rsidR="00CF575D">
              <w:rPr>
                <w:rFonts w:ascii="Arial" w:hAnsi="Arial" w:cs="Arial"/>
                <w:sz w:val="20"/>
                <w:szCs w:val="20"/>
              </w:rPr>
              <w:t>5</w:t>
            </w:r>
            <w:r w:rsidRPr="00F4655A">
              <w:rPr>
                <w:rFonts w:ascii="Arial" w:hAnsi="Arial" w:cs="Arial"/>
                <w:sz w:val="20"/>
                <w:szCs w:val="20"/>
              </w:rPr>
              <w:t>%</w:t>
            </w:r>
          </w:p>
        </w:tc>
        <w:tc>
          <w:tcPr>
            <w:tcW w:w="284" w:type="dxa"/>
          </w:tcPr>
          <w:p w14:paraId="09CB677F" w14:textId="77777777" w:rsidR="00D75013" w:rsidRPr="007B1C86" w:rsidRDefault="00D75013" w:rsidP="007B1C86">
            <w:pPr>
              <w:spacing w:before="60"/>
              <w:jc w:val="right"/>
              <w:rPr>
                <w:rFonts w:ascii="Arial" w:hAnsi="Arial"/>
                <w:snapToGrid w:val="0"/>
                <w:sz w:val="20"/>
                <w:szCs w:val="20"/>
              </w:rPr>
            </w:pPr>
          </w:p>
        </w:tc>
        <w:tc>
          <w:tcPr>
            <w:tcW w:w="708" w:type="dxa"/>
          </w:tcPr>
          <w:p w14:paraId="09CB6780"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344</w:t>
            </w:r>
          </w:p>
        </w:tc>
        <w:tc>
          <w:tcPr>
            <w:tcW w:w="2410" w:type="dxa"/>
          </w:tcPr>
          <w:p w14:paraId="09CB6781"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Melton</w:t>
            </w:r>
          </w:p>
        </w:tc>
        <w:tc>
          <w:tcPr>
            <w:tcW w:w="992" w:type="dxa"/>
          </w:tcPr>
          <w:p w14:paraId="09CB6782" w14:textId="74DC3801" w:rsidR="00D75013" w:rsidRPr="0004697D" w:rsidRDefault="00D75013" w:rsidP="0004697D">
            <w:pPr>
              <w:jc w:val="center"/>
              <w:rPr>
                <w:rFonts w:ascii="Arial" w:hAnsi="Arial" w:cs="Arial"/>
                <w:sz w:val="20"/>
                <w:szCs w:val="20"/>
              </w:rPr>
            </w:pPr>
            <w:r w:rsidRPr="00D75013">
              <w:rPr>
                <w:rFonts w:ascii="Arial" w:hAnsi="Arial" w:cs="Arial"/>
                <w:sz w:val="20"/>
                <w:szCs w:val="20"/>
              </w:rPr>
              <w:t>99.59</w:t>
            </w:r>
            <w:r>
              <w:rPr>
                <w:rFonts w:ascii="Arial" w:hAnsi="Arial" w:cs="Arial"/>
                <w:sz w:val="20"/>
                <w:szCs w:val="20"/>
              </w:rPr>
              <w:t>%</w:t>
            </w:r>
          </w:p>
        </w:tc>
        <w:tc>
          <w:tcPr>
            <w:tcW w:w="993" w:type="dxa"/>
            <w:vAlign w:val="bottom"/>
          </w:tcPr>
          <w:p w14:paraId="09CB6783" w14:textId="77777777" w:rsidR="00D75013" w:rsidRPr="00717A2F" w:rsidRDefault="00D75013" w:rsidP="00717A2F">
            <w:pPr>
              <w:jc w:val="center"/>
              <w:rPr>
                <w:rFonts w:ascii="Arial" w:hAnsi="Arial" w:cs="Arial"/>
                <w:color w:val="000000"/>
                <w:sz w:val="20"/>
                <w:szCs w:val="20"/>
              </w:rPr>
            </w:pPr>
            <w:r w:rsidRPr="00717A2F">
              <w:rPr>
                <w:rFonts w:ascii="Arial" w:hAnsi="Arial" w:cs="Arial"/>
                <w:color w:val="000000"/>
                <w:sz w:val="20"/>
                <w:szCs w:val="20"/>
              </w:rPr>
              <w:t>99.93%</w:t>
            </w:r>
          </w:p>
        </w:tc>
      </w:tr>
      <w:tr w:rsidR="00D75013" w:rsidRPr="007B1C86" w14:paraId="09CB678E" w14:textId="77777777" w:rsidTr="00EA1DE7">
        <w:tblPrEx>
          <w:tblCellMar>
            <w:left w:w="30" w:type="dxa"/>
            <w:right w:w="30" w:type="dxa"/>
          </w:tblCellMar>
        </w:tblPrEx>
        <w:trPr>
          <w:trHeight w:val="247"/>
        </w:trPr>
        <w:tc>
          <w:tcPr>
            <w:tcW w:w="709" w:type="dxa"/>
          </w:tcPr>
          <w:p w14:paraId="09CB6785"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305</w:t>
            </w:r>
          </w:p>
        </w:tc>
        <w:tc>
          <w:tcPr>
            <w:tcW w:w="1985" w:type="dxa"/>
          </w:tcPr>
          <w:p w14:paraId="09CB6786"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 xml:space="preserve">Baw </w:t>
            </w:r>
            <w:proofErr w:type="spellStart"/>
            <w:r w:rsidRPr="007B1C86">
              <w:rPr>
                <w:rFonts w:ascii="Arial" w:hAnsi="Arial"/>
                <w:b/>
                <w:snapToGrid w:val="0"/>
                <w:sz w:val="20"/>
                <w:szCs w:val="20"/>
              </w:rPr>
              <w:t>Baw</w:t>
            </w:r>
            <w:proofErr w:type="spellEnd"/>
          </w:p>
        </w:tc>
        <w:tc>
          <w:tcPr>
            <w:tcW w:w="1134" w:type="dxa"/>
          </w:tcPr>
          <w:p w14:paraId="09CB6787" w14:textId="7F70E041" w:rsidR="00D75013" w:rsidRPr="0004697D" w:rsidRDefault="00D75013" w:rsidP="0004697D">
            <w:pPr>
              <w:jc w:val="center"/>
              <w:rPr>
                <w:rFonts w:ascii="Arial" w:hAnsi="Arial" w:cs="Arial"/>
                <w:sz w:val="20"/>
                <w:szCs w:val="20"/>
              </w:rPr>
            </w:pPr>
            <w:r w:rsidRPr="00D75013">
              <w:rPr>
                <w:rFonts w:ascii="Arial" w:hAnsi="Arial" w:cs="Arial"/>
                <w:sz w:val="20"/>
                <w:szCs w:val="20"/>
              </w:rPr>
              <w:t>95.45</w:t>
            </w:r>
            <w:r>
              <w:rPr>
                <w:rFonts w:ascii="Arial" w:hAnsi="Arial" w:cs="Arial"/>
                <w:sz w:val="20"/>
                <w:szCs w:val="20"/>
              </w:rPr>
              <w:t>%</w:t>
            </w:r>
          </w:p>
        </w:tc>
        <w:tc>
          <w:tcPr>
            <w:tcW w:w="992" w:type="dxa"/>
          </w:tcPr>
          <w:p w14:paraId="09CB6788" w14:textId="45503E53"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81</w:t>
            </w:r>
            <w:r w:rsidRPr="00F4655A">
              <w:rPr>
                <w:rFonts w:ascii="Arial" w:hAnsi="Arial" w:cs="Arial"/>
                <w:sz w:val="20"/>
                <w:szCs w:val="20"/>
              </w:rPr>
              <w:t>%</w:t>
            </w:r>
          </w:p>
        </w:tc>
        <w:tc>
          <w:tcPr>
            <w:tcW w:w="284" w:type="dxa"/>
          </w:tcPr>
          <w:p w14:paraId="09CB6789" w14:textId="77777777" w:rsidR="00D75013" w:rsidRPr="007B1C86" w:rsidRDefault="00D75013" w:rsidP="007B1C86">
            <w:pPr>
              <w:spacing w:before="60"/>
              <w:jc w:val="right"/>
              <w:rPr>
                <w:rFonts w:ascii="Arial" w:hAnsi="Arial"/>
                <w:snapToGrid w:val="0"/>
                <w:sz w:val="20"/>
                <w:szCs w:val="20"/>
              </w:rPr>
            </w:pPr>
          </w:p>
        </w:tc>
        <w:tc>
          <w:tcPr>
            <w:tcW w:w="708" w:type="dxa"/>
          </w:tcPr>
          <w:p w14:paraId="09CB678A"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345</w:t>
            </w:r>
          </w:p>
        </w:tc>
        <w:tc>
          <w:tcPr>
            <w:tcW w:w="2410" w:type="dxa"/>
          </w:tcPr>
          <w:p w14:paraId="09CB678B"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Mildura</w:t>
            </w:r>
          </w:p>
        </w:tc>
        <w:tc>
          <w:tcPr>
            <w:tcW w:w="992" w:type="dxa"/>
          </w:tcPr>
          <w:p w14:paraId="09CB678C" w14:textId="3F5D6876" w:rsidR="00D75013" w:rsidRPr="0004697D" w:rsidRDefault="00D75013" w:rsidP="0004697D">
            <w:pPr>
              <w:jc w:val="center"/>
              <w:rPr>
                <w:rFonts w:ascii="Arial" w:hAnsi="Arial" w:cs="Arial"/>
                <w:sz w:val="20"/>
                <w:szCs w:val="20"/>
              </w:rPr>
            </w:pPr>
            <w:r w:rsidRPr="00D75013">
              <w:rPr>
                <w:rFonts w:ascii="Arial" w:hAnsi="Arial" w:cs="Arial"/>
                <w:sz w:val="20"/>
                <w:szCs w:val="20"/>
              </w:rPr>
              <w:t>98.97</w:t>
            </w:r>
            <w:r>
              <w:rPr>
                <w:rFonts w:ascii="Arial" w:hAnsi="Arial" w:cs="Arial"/>
                <w:sz w:val="20"/>
                <w:szCs w:val="20"/>
              </w:rPr>
              <w:t>%</w:t>
            </w:r>
          </w:p>
        </w:tc>
        <w:tc>
          <w:tcPr>
            <w:tcW w:w="993" w:type="dxa"/>
            <w:vAlign w:val="bottom"/>
          </w:tcPr>
          <w:p w14:paraId="09CB678D" w14:textId="1038CF78" w:rsidR="00D75013" w:rsidRPr="00717A2F" w:rsidRDefault="00D75013" w:rsidP="00CF575D">
            <w:pPr>
              <w:jc w:val="center"/>
              <w:rPr>
                <w:rFonts w:ascii="Arial" w:hAnsi="Arial" w:cs="Arial"/>
                <w:color w:val="000000"/>
                <w:sz w:val="20"/>
                <w:szCs w:val="20"/>
              </w:rPr>
            </w:pPr>
            <w:r w:rsidRPr="00717A2F">
              <w:rPr>
                <w:rFonts w:ascii="Arial" w:hAnsi="Arial" w:cs="Arial"/>
                <w:color w:val="000000"/>
                <w:sz w:val="20"/>
                <w:szCs w:val="20"/>
              </w:rPr>
              <w:t>99.8</w:t>
            </w:r>
            <w:r w:rsidR="00CF575D">
              <w:rPr>
                <w:rFonts w:ascii="Arial" w:hAnsi="Arial" w:cs="Arial"/>
                <w:color w:val="000000"/>
                <w:sz w:val="20"/>
                <w:szCs w:val="20"/>
              </w:rPr>
              <w:t>1</w:t>
            </w:r>
            <w:r w:rsidRPr="00717A2F">
              <w:rPr>
                <w:rFonts w:ascii="Arial" w:hAnsi="Arial" w:cs="Arial"/>
                <w:color w:val="000000"/>
                <w:sz w:val="20"/>
                <w:szCs w:val="20"/>
              </w:rPr>
              <w:t>%</w:t>
            </w:r>
          </w:p>
        </w:tc>
      </w:tr>
      <w:tr w:rsidR="00D75013" w:rsidRPr="007B1C86" w14:paraId="09CB6798" w14:textId="77777777" w:rsidTr="00EA1DE7">
        <w:tblPrEx>
          <w:tblCellMar>
            <w:left w:w="30" w:type="dxa"/>
            <w:right w:w="30" w:type="dxa"/>
          </w:tblCellMar>
        </w:tblPrEx>
        <w:trPr>
          <w:trHeight w:val="247"/>
        </w:trPr>
        <w:tc>
          <w:tcPr>
            <w:tcW w:w="709" w:type="dxa"/>
          </w:tcPr>
          <w:p w14:paraId="09CB678F"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306</w:t>
            </w:r>
          </w:p>
        </w:tc>
        <w:tc>
          <w:tcPr>
            <w:tcW w:w="1985" w:type="dxa"/>
          </w:tcPr>
          <w:p w14:paraId="09CB6790"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Bayside</w:t>
            </w:r>
          </w:p>
        </w:tc>
        <w:tc>
          <w:tcPr>
            <w:tcW w:w="1134" w:type="dxa"/>
          </w:tcPr>
          <w:p w14:paraId="09CB6791" w14:textId="28581B1F" w:rsidR="00D75013" w:rsidRPr="0004697D" w:rsidRDefault="00D75013" w:rsidP="0004697D">
            <w:pPr>
              <w:jc w:val="center"/>
              <w:rPr>
                <w:rFonts w:ascii="Arial" w:hAnsi="Arial" w:cs="Arial"/>
                <w:sz w:val="20"/>
                <w:szCs w:val="20"/>
              </w:rPr>
            </w:pPr>
            <w:r w:rsidRPr="00D75013">
              <w:rPr>
                <w:rFonts w:ascii="Arial" w:hAnsi="Arial" w:cs="Arial"/>
                <w:sz w:val="20"/>
                <w:szCs w:val="20"/>
              </w:rPr>
              <w:t>99.47</w:t>
            </w:r>
            <w:r>
              <w:rPr>
                <w:rFonts w:ascii="Arial" w:hAnsi="Arial" w:cs="Arial"/>
                <w:sz w:val="20"/>
                <w:szCs w:val="20"/>
              </w:rPr>
              <w:t>%</w:t>
            </w:r>
          </w:p>
        </w:tc>
        <w:tc>
          <w:tcPr>
            <w:tcW w:w="992" w:type="dxa"/>
          </w:tcPr>
          <w:p w14:paraId="09CB6792" w14:textId="1D52F3BA" w:rsidR="00D75013" w:rsidRPr="00F4655A" w:rsidRDefault="00D75013" w:rsidP="00CF575D">
            <w:pPr>
              <w:jc w:val="center"/>
              <w:rPr>
                <w:rFonts w:ascii="Arial" w:hAnsi="Arial" w:cs="Arial"/>
                <w:sz w:val="20"/>
                <w:szCs w:val="20"/>
              </w:rPr>
            </w:pPr>
            <w:r w:rsidRPr="00F4655A">
              <w:rPr>
                <w:rFonts w:ascii="Arial" w:hAnsi="Arial" w:cs="Arial"/>
                <w:sz w:val="20"/>
                <w:szCs w:val="20"/>
              </w:rPr>
              <w:t>99.7</w:t>
            </w:r>
            <w:r w:rsidR="00CF575D">
              <w:rPr>
                <w:rFonts w:ascii="Arial" w:hAnsi="Arial" w:cs="Arial"/>
                <w:sz w:val="20"/>
                <w:szCs w:val="20"/>
              </w:rPr>
              <w:t>5</w:t>
            </w:r>
            <w:r w:rsidRPr="00F4655A">
              <w:rPr>
                <w:rFonts w:ascii="Arial" w:hAnsi="Arial" w:cs="Arial"/>
                <w:sz w:val="20"/>
                <w:szCs w:val="20"/>
              </w:rPr>
              <w:t>%</w:t>
            </w:r>
          </w:p>
        </w:tc>
        <w:tc>
          <w:tcPr>
            <w:tcW w:w="284" w:type="dxa"/>
          </w:tcPr>
          <w:p w14:paraId="09CB6793" w14:textId="77777777" w:rsidR="00D75013" w:rsidRPr="007B1C86" w:rsidRDefault="00D75013" w:rsidP="007B1C86">
            <w:pPr>
              <w:spacing w:before="60"/>
              <w:jc w:val="right"/>
              <w:rPr>
                <w:rFonts w:ascii="Arial" w:hAnsi="Arial"/>
                <w:snapToGrid w:val="0"/>
                <w:sz w:val="20"/>
                <w:szCs w:val="20"/>
              </w:rPr>
            </w:pPr>
          </w:p>
        </w:tc>
        <w:tc>
          <w:tcPr>
            <w:tcW w:w="708" w:type="dxa"/>
          </w:tcPr>
          <w:p w14:paraId="09CB6794"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346</w:t>
            </w:r>
          </w:p>
        </w:tc>
        <w:tc>
          <w:tcPr>
            <w:tcW w:w="2410" w:type="dxa"/>
          </w:tcPr>
          <w:p w14:paraId="09CB6795"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Mitchell</w:t>
            </w:r>
          </w:p>
        </w:tc>
        <w:tc>
          <w:tcPr>
            <w:tcW w:w="992" w:type="dxa"/>
          </w:tcPr>
          <w:p w14:paraId="09CB6796" w14:textId="7D7D587F" w:rsidR="00D75013" w:rsidRPr="0004697D" w:rsidRDefault="00D75013" w:rsidP="0004697D">
            <w:pPr>
              <w:jc w:val="center"/>
              <w:rPr>
                <w:rFonts w:ascii="Arial" w:hAnsi="Arial" w:cs="Arial"/>
                <w:sz w:val="20"/>
                <w:szCs w:val="20"/>
              </w:rPr>
            </w:pPr>
            <w:r w:rsidRPr="00D75013">
              <w:rPr>
                <w:rFonts w:ascii="Arial" w:hAnsi="Arial" w:cs="Arial"/>
                <w:sz w:val="20"/>
                <w:szCs w:val="20"/>
              </w:rPr>
              <w:t>96.36</w:t>
            </w:r>
            <w:r>
              <w:rPr>
                <w:rFonts w:ascii="Arial" w:hAnsi="Arial" w:cs="Arial"/>
                <w:sz w:val="20"/>
                <w:szCs w:val="20"/>
              </w:rPr>
              <w:t>%</w:t>
            </w:r>
          </w:p>
        </w:tc>
        <w:tc>
          <w:tcPr>
            <w:tcW w:w="993" w:type="dxa"/>
            <w:vAlign w:val="bottom"/>
          </w:tcPr>
          <w:p w14:paraId="09CB6797" w14:textId="204F2D37" w:rsidR="00D75013" w:rsidRPr="00717A2F" w:rsidRDefault="00D75013" w:rsidP="00CF575D">
            <w:pPr>
              <w:jc w:val="center"/>
              <w:rPr>
                <w:rFonts w:ascii="Arial" w:hAnsi="Arial" w:cs="Arial"/>
                <w:color w:val="000000"/>
                <w:sz w:val="20"/>
                <w:szCs w:val="20"/>
              </w:rPr>
            </w:pPr>
            <w:r w:rsidRPr="00717A2F">
              <w:rPr>
                <w:rFonts w:ascii="Arial" w:hAnsi="Arial" w:cs="Arial"/>
                <w:color w:val="000000"/>
                <w:sz w:val="20"/>
                <w:szCs w:val="20"/>
              </w:rPr>
              <w:t>99.9</w:t>
            </w:r>
            <w:r w:rsidR="00CF575D">
              <w:rPr>
                <w:rFonts w:ascii="Arial" w:hAnsi="Arial" w:cs="Arial"/>
                <w:color w:val="000000"/>
                <w:sz w:val="20"/>
                <w:szCs w:val="20"/>
              </w:rPr>
              <w:t>1</w:t>
            </w:r>
            <w:r w:rsidRPr="00717A2F">
              <w:rPr>
                <w:rFonts w:ascii="Arial" w:hAnsi="Arial" w:cs="Arial"/>
                <w:color w:val="000000"/>
                <w:sz w:val="20"/>
                <w:szCs w:val="20"/>
              </w:rPr>
              <w:t>%</w:t>
            </w:r>
          </w:p>
        </w:tc>
      </w:tr>
      <w:tr w:rsidR="00D75013" w:rsidRPr="007B1C86" w14:paraId="09CB67A2" w14:textId="77777777" w:rsidTr="00EA1DE7">
        <w:tblPrEx>
          <w:tblCellMar>
            <w:left w:w="30" w:type="dxa"/>
            <w:right w:w="30" w:type="dxa"/>
          </w:tblCellMar>
        </w:tblPrEx>
        <w:trPr>
          <w:trHeight w:val="247"/>
        </w:trPr>
        <w:tc>
          <w:tcPr>
            <w:tcW w:w="709" w:type="dxa"/>
          </w:tcPr>
          <w:p w14:paraId="09CB6799"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381</w:t>
            </w:r>
          </w:p>
        </w:tc>
        <w:tc>
          <w:tcPr>
            <w:tcW w:w="1985" w:type="dxa"/>
          </w:tcPr>
          <w:p w14:paraId="09CB679A"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Benalla</w:t>
            </w:r>
          </w:p>
        </w:tc>
        <w:tc>
          <w:tcPr>
            <w:tcW w:w="1134" w:type="dxa"/>
          </w:tcPr>
          <w:p w14:paraId="09CB679B" w14:textId="57153154" w:rsidR="00D75013" w:rsidRPr="0004697D" w:rsidRDefault="00D75013" w:rsidP="0004697D">
            <w:pPr>
              <w:jc w:val="center"/>
              <w:rPr>
                <w:rFonts w:ascii="Arial" w:hAnsi="Arial" w:cs="Arial"/>
                <w:sz w:val="20"/>
                <w:szCs w:val="20"/>
              </w:rPr>
            </w:pPr>
            <w:r w:rsidRPr="00D75013">
              <w:rPr>
                <w:rFonts w:ascii="Arial" w:hAnsi="Arial" w:cs="Arial"/>
                <w:sz w:val="20"/>
                <w:szCs w:val="20"/>
              </w:rPr>
              <w:t>98.16</w:t>
            </w:r>
            <w:r>
              <w:rPr>
                <w:rFonts w:ascii="Arial" w:hAnsi="Arial" w:cs="Arial"/>
                <w:sz w:val="20"/>
                <w:szCs w:val="20"/>
              </w:rPr>
              <w:t>%</w:t>
            </w:r>
          </w:p>
        </w:tc>
        <w:tc>
          <w:tcPr>
            <w:tcW w:w="992" w:type="dxa"/>
          </w:tcPr>
          <w:p w14:paraId="09CB679C" w14:textId="12562B4E" w:rsidR="00D75013" w:rsidRPr="00F4655A" w:rsidRDefault="00D75013" w:rsidP="00CF575D">
            <w:pPr>
              <w:jc w:val="center"/>
              <w:rPr>
                <w:rFonts w:ascii="Arial" w:hAnsi="Arial" w:cs="Arial"/>
                <w:sz w:val="20"/>
                <w:szCs w:val="20"/>
              </w:rPr>
            </w:pPr>
            <w:r w:rsidRPr="00F4655A">
              <w:rPr>
                <w:rFonts w:ascii="Arial" w:hAnsi="Arial" w:cs="Arial"/>
                <w:sz w:val="20"/>
                <w:szCs w:val="20"/>
              </w:rPr>
              <w:t>99.6</w:t>
            </w:r>
            <w:r w:rsidR="00CF575D">
              <w:rPr>
                <w:rFonts w:ascii="Arial" w:hAnsi="Arial" w:cs="Arial"/>
                <w:sz w:val="20"/>
                <w:szCs w:val="20"/>
              </w:rPr>
              <w:t>2</w:t>
            </w:r>
            <w:r w:rsidRPr="00F4655A">
              <w:rPr>
                <w:rFonts w:ascii="Arial" w:hAnsi="Arial" w:cs="Arial"/>
                <w:sz w:val="20"/>
                <w:szCs w:val="20"/>
              </w:rPr>
              <w:t>%</w:t>
            </w:r>
          </w:p>
        </w:tc>
        <w:tc>
          <w:tcPr>
            <w:tcW w:w="284" w:type="dxa"/>
          </w:tcPr>
          <w:p w14:paraId="09CB679D" w14:textId="77777777" w:rsidR="00D75013" w:rsidRPr="007B1C86" w:rsidRDefault="00D75013" w:rsidP="007B1C86">
            <w:pPr>
              <w:spacing w:before="60"/>
              <w:jc w:val="right"/>
              <w:rPr>
                <w:rFonts w:ascii="Arial" w:hAnsi="Arial"/>
                <w:snapToGrid w:val="0"/>
                <w:sz w:val="20"/>
                <w:szCs w:val="20"/>
              </w:rPr>
            </w:pPr>
          </w:p>
        </w:tc>
        <w:tc>
          <w:tcPr>
            <w:tcW w:w="708" w:type="dxa"/>
          </w:tcPr>
          <w:p w14:paraId="09CB679E"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347</w:t>
            </w:r>
          </w:p>
        </w:tc>
        <w:tc>
          <w:tcPr>
            <w:tcW w:w="2410" w:type="dxa"/>
          </w:tcPr>
          <w:p w14:paraId="09CB679F"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Moira</w:t>
            </w:r>
          </w:p>
        </w:tc>
        <w:tc>
          <w:tcPr>
            <w:tcW w:w="992" w:type="dxa"/>
          </w:tcPr>
          <w:p w14:paraId="09CB67A0" w14:textId="4CB8F3FA" w:rsidR="00D75013" w:rsidRPr="0004697D" w:rsidRDefault="00D75013" w:rsidP="0004697D">
            <w:pPr>
              <w:jc w:val="center"/>
              <w:rPr>
                <w:rFonts w:ascii="Arial" w:hAnsi="Arial" w:cs="Arial"/>
                <w:sz w:val="20"/>
                <w:szCs w:val="20"/>
              </w:rPr>
            </w:pPr>
            <w:r w:rsidRPr="00D75013">
              <w:rPr>
                <w:rFonts w:ascii="Arial" w:hAnsi="Arial" w:cs="Arial"/>
                <w:sz w:val="20"/>
                <w:szCs w:val="20"/>
              </w:rPr>
              <w:t>97.35</w:t>
            </w:r>
            <w:r>
              <w:rPr>
                <w:rFonts w:ascii="Arial" w:hAnsi="Arial" w:cs="Arial"/>
                <w:sz w:val="20"/>
                <w:szCs w:val="20"/>
              </w:rPr>
              <w:t>%</w:t>
            </w:r>
          </w:p>
        </w:tc>
        <w:tc>
          <w:tcPr>
            <w:tcW w:w="993" w:type="dxa"/>
            <w:vAlign w:val="bottom"/>
          </w:tcPr>
          <w:p w14:paraId="09CB67A1" w14:textId="7B0955B1" w:rsidR="00D75013" w:rsidRPr="00717A2F" w:rsidRDefault="00D75013" w:rsidP="00CF575D">
            <w:pPr>
              <w:jc w:val="center"/>
              <w:rPr>
                <w:rFonts w:ascii="Arial" w:hAnsi="Arial" w:cs="Arial"/>
                <w:color w:val="000000"/>
                <w:sz w:val="20"/>
                <w:szCs w:val="20"/>
              </w:rPr>
            </w:pPr>
            <w:r w:rsidRPr="00717A2F">
              <w:rPr>
                <w:rFonts w:ascii="Arial" w:hAnsi="Arial" w:cs="Arial"/>
                <w:color w:val="000000"/>
                <w:sz w:val="20"/>
                <w:szCs w:val="20"/>
              </w:rPr>
              <w:t>99.8</w:t>
            </w:r>
            <w:r w:rsidR="00CF575D">
              <w:rPr>
                <w:rFonts w:ascii="Arial" w:hAnsi="Arial" w:cs="Arial"/>
                <w:color w:val="000000"/>
                <w:sz w:val="20"/>
                <w:szCs w:val="20"/>
              </w:rPr>
              <w:t>4</w:t>
            </w:r>
            <w:r w:rsidRPr="00717A2F">
              <w:rPr>
                <w:rFonts w:ascii="Arial" w:hAnsi="Arial" w:cs="Arial"/>
                <w:color w:val="000000"/>
                <w:sz w:val="20"/>
                <w:szCs w:val="20"/>
              </w:rPr>
              <w:t>%</w:t>
            </w:r>
          </w:p>
        </w:tc>
      </w:tr>
      <w:tr w:rsidR="00D75013" w:rsidRPr="007B1C86" w14:paraId="09CB67AC" w14:textId="77777777" w:rsidTr="00EA1DE7">
        <w:tblPrEx>
          <w:tblCellMar>
            <w:left w:w="30" w:type="dxa"/>
            <w:right w:w="30" w:type="dxa"/>
          </w:tblCellMar>
        </w:tblPrEx>
        <w:trPr>
          <w:trHeight w:val="247"/>
        </w:trPr>
        <w:tc>
          <w:tcPr>
            <w:tcW w:w="709" w:type="dxa"/>
          </w:tcPr>
          <w:p w14:paraId="09CB67A3"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307</w:t>
            </w:r>
          </w:p>
        </w:tc>
        <w:tc>
          <w:tcPr>
            <w:tcW w:w="1985" w:type="dxa"/>
          </w:tcPr>
          <w:p w14:paraId="09CB67A4" w14:textId="77777777" w:rsidR="00D75013" w:rsidRPr="007B1C86" w:rsidRDefault="00D75013" w:rsidP="007B1C86">
            <w:pPr>
              <w:spacing w:before="60"/>
              <w:jc w:val="both"/>
              <w:rPr>
                <w:rFonts w:ascii="Arial" w:hAnsi="Arial"/>
                <w:b/>
                <w:snapToGrid w:val="0"/>
                <w:sz w:val="20"/>
                <w:szCs w:val="20"/>
              </w:rPr>
            </w:pPr>
            <w:proofErr w:type="spellStart"/>
            <w:r w:rsidRPr="007B1C86">
              <w:rPr>
                <w:rFonts w:ascii="Arial" w:hAnsi="Arial"/>
                <w:b/>
                <w:snapToGrid w:val="0"/>
                <w:sz w:val="20"/>
                <w:szCs w:val="20"/>
              </w:rPr>
              <w:t>Boroondara</w:t>
            </w:r>
            <w:proofErr w:type="spellEnd"/>
          </w:p>
        </w:tc>
        <w:tc>
          <w:tcPr>
            <w:tcW w:w="1134" w:type="dxa"/>
          </w:tcPr>
          <w:p w14:paraId="09CB67A5" w14:textId="63123EC7" w:rsidR="00D75013" w:rsidRPr="0004697D" w:rsidRDefault="00D75013" w:rsidP="0004697D">
            <w:pPr>
              <w:jc w:val="center"/>
              <w:rPr>
                <w:rFonts w:ascii="Arial" w:hAnsi="Arial" w:cs="Arial"/>
                <w:sz w:val="20"/>
                <w:szCs w:val="20"/>
              </w:rPr>
            </w:pPr>
            <w:r w:rsidRPr="00D75013">
              <w:rPr>
                <w:rFonts w:ascii="Arial" w:hAnsi="Arial" w:cs="Arial"/>
                <w:sz w:val="20"/>
                <w:szCs w:val="20"/>
              </w:rPr>
              <w:t>98.67</w:t>
            </w:r>
            <w:r>
              <w:rPr>
                <w:rFonts w:ascii="Arial" w:hAnsi="Arial" w:cs="Arial"/>
                <w:sz w:val="20"/>
                <w:szCs w:val="20"/>
              </w:rPr>
              <w:t>%</w:t>
            </w:r>
          </w:p>
        </w:tc>
        <w:tc>
          <w:tcPr>
            <w:tcW w:w="992" w:type="dxa"/>
          </w:tcPr>
          <w:p w14:paraId="09CB67A6" w14:textId="2CE3D76C" w:rsidR="00D75013" w:rsidRPr="00F4655A" w:rsidRDefault="00D75013" w:rsidP="00CF575D">
            <w:pPr>
              <w:jc w:val="center"/>
              <w:rPr>
                <w:rFonts w:ascii="Arial" w:hAnsi="Arial" w:cs="Arial"/>
                <w:sz w:val="20"/>
                <w:szCs w:val="20"/>
              </w:rPr>
            </w:pPr>
            <w:r w:rsidRPr="00F4655A">
              <w:rPr>
                <w:rFonts w:ascii="Arial" w:hAnsi="Arial" w:cs="Arial"/>
                <w:sz w:val="20"/>
                <w:szCs w:val="20"/>
              </w:rPr>
              <w:t>99.8</w:t>
            </w:r>
            <w:r w:rsidR="00CF575D">
              <w:rPr>
                <w:rFonts w:ascii="Arial" w:hAnsi="Arial" w:cs="Arial"/>
                <w:sz w:val="20"/>
                <w:szCs w:val="20"/>
              </w:rPr>
              <w:t>9</w:t>
            </w:r>
            <w:r w:rsidRPr="00F4655A">
              <w:rPr>
                <w:rFonts w:ascii="Arial" w:hAnsi="Arial" w:cs="Arial"/>
                <w:sz w:val="20"/>
                <w:szCs w:val="20"/>
              </w:rPr>
              <w:t>%</w:t>
            </w:r>
          </w:p>
        </w:tc>
        <w:tc>
          <w:tcPr>
            <w:tcW w:w="284" w:type="dxa"/>
          </w:tcPr>
          <w:p w14:paraId="09CB67A7" w14:textId="77777777" w:rsidR="00D75013" w:rsidRPr="007B1C86" w:rsidRDefault="00D75013" w:rsidP="007B1C86">
            <w:pPr>
              <w:spacing w:before="60"/>
              <w:jc w:val="right"/>
              <w:rPr>
                <w:rFonts w:ascii="Arial" w:hAnsi="Arial"/>
                <w:snapToGrid w:val="0"/>
                <w:sz w:val="20"/>
                <w:szCs w:val="20"/>
              </w:rPr>
            </w:pPr>
          </w:p>
        </w:tc>
        <w:tc>
          <w:tcPr>
            <w:tcW w:w="708" w:type="dxa"/>
          </w:tcPr>
          <w:p w14:paraId="09CB67A8"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348</w:t>
            </w:r>
          </w:p>
        </w:tc>
        <w:tc>
          <w:tcPr>
            <w:tcW w:w="2410" w:type="dxa"/>
          </w:tcPr>
          <w:p w14:paraId="09CB67A9"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Monash</w:t>
            </w:r>
          </w:p>
        </w:tc>
        <w:tc>
          <w:tcPr>
            <w:tcW w:w="992" w:type="dxa"/>
          </w:tcPr>
          <w:p w14:paraId="09CB67AA" w14:textId="6E74909D" w:rsidR="00D75013" w:rsidRPr="0004697D" w:rsidRDefault="00D75013" w:rsidP="0004697D">
            <w:pPr>
              <w:jc w:val="center"/>
              <w:rPr>
                <w:rFonts w:ascii="Arial" w:hAnsi="Arial" w:cs="Arial"/>
                <w:sz w:val="20"/>
                <w:szCs w:val="20"/>
              </w:rPr>
            </w:pPr>
            <w:r w:rsidRPr="00D75013">
              <w:rPr>
                <w:rFonts w:ascii="Arial" w:hAnsi="Arial" w:cs="Arial"/>
                <w:sz w:val="20"/>
                <w:szCs w:val="20"/>
              </w:rPr>
              <w:t>99.55</w:t>
            </w:r>
            <w:r>
              <w:rPr>
                <w:rFonts w:ascii="Arial" w:hAnsi="Arial" w:cs="Arial"/>
                <w:sz w:val="20"/>
                <w:szCs w:val="20"/>
              </w:rPr>
              <w:t>%</w:t>
            </w:r>
          </w:p>
        </w:tc>
        <w:tc>
          <w:tcPr>
            <w:tcW w:w="993" w:type="dxa"/>
            <w:vAlign w:val="bottom"/>
          </w:tcPr>
          <w:p w14:paraId="09CB67AB" w14:textId="2E3B9D4E" w:rsidR="00D75013" w:rsidRPr="00717A2F" w:rsidRDefault="00D75013" w:rsidP="00283C24">
            <w:pPr>
              <w:jc w:val="center"/>
              <w:rPr>
                <w:rFonts w:ascii="Arial" w:hAnsi="Arial" w:cs="Arial"/>
                <w:color w:val="000000"/>
                <w:sz w:val="20"/>
                <w:szCs w:val="20"/>
              </w:rPr>
            </w:pPr>
            <w:r w:rsidRPr="00717A2F">
              <w:rPr>
                <w:rFonts w:ascii="Arial" w:hAnsi="Arial" w:cs="Arial"/>
                <w:color w:val="000000"/>
                <w:sz w:val="20"/>
                <w:szCs w:val="20"/>
              </w:rPr>
              <w:t>99.9</w:t>
            </w:r>
            <w:r w:rsidR="00283C24">
              <w:rPr>
                <w:rFonts w:ascii="Arial" w:hAnsi="Arial" w:cs="Arial"/>
                <w:color w:val="000000"/>
                <w:sz w:val="20"/>
                <w:szCs w:val="20"/>
              </w:rPr>
              <w:t>3</w:t>
            </w:r>
            <w:r w:rsidRPr="00717A2F">
              <w:rPr>
                <w:rFonts w:ascii="Arial" w:hAnsi="Arial" w:cs="Arial"/>
                <w:color w:val="000000"/>
                <w:sz w:val="20"/>
                <w:szCs w:val="20"/>
              </w:rPr>
              <w:t>%</w:t>
            </w:r>
          </w:p>
        </w:tc>
      </w:tr>
      <w:tr w:rsidR="00D75013" w:rsidRPr="007B1C86" w14:paraId="09CB67B6" w14:textId="77777777" w:rsidTr="00EA1DE7">
        <w:tblPrEx>
          <w:tblCellMar>
            <w:left w:w="30" w:type="dxa"/>
            <w:right w:w="30" w:type="dxa"/>
          </w:tblCellMar>
        </w:tblPrEx>
        <w:trPr>
          <w:trHeight w:val="247"/>
        </w:trPr>
        <w:tc>
          <w:tcPr>
            <w:tcW w:w="709" w:type="dxa"/>
          </w:tcPr>
          <w:p w14:paraId="09CB67AD"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308</w:t>
            </w:r>
          </w:p>
        </w:tc>
        <w:tc>
          <w:tcPr>
            <w:tcW w:w="1985" w:type="dxa"/>
          </w:tcPr>
          <w:p w14:paraId="09CB67AE" w14:textId="77777777" w:rsidR="00D75013" w:rsidRPr="007B1C86" w:rsidRDefault="00D75013" w:rsidP="007B1C86">
            <w:pPr>
              <w:spacing w:before="60"/>
              <w:jc w:val="both"/>
              <w:rPr>
                <w:rFonts w:ascii="Arial" w:hAnsi="Arial"/>
                <w:b/>
                <w:snapToGrid w:val="0"/>
                <w:sz w:val="20"/>
                <w:szCs w:val="20"/>
              </w:rPr>
            </w:pPr>
            <w:proofErr w:type="spellStart"/>
            <w:r w:rsidRPr="007B1C86">
              <w:rPr>
                <w:rFonts w:ascii="Arial" w:hAnsi="Arial"/>
                <w:b/>
                <w:snapToGrid w:val="0"/>
                <w:sz w:val="20"/>
                <w:szCs w:val="20"/>
              </w:rPr>
              <w:t>Brimbank</w:t>
            </w:r>
            <w:proofErr w:type="spellEnd"/>
          </w:p>
        </w:tc>
        <w:tc>
          <w:tcPr>
            <w:tcW w:w="1134" w:type="dxa"/>
          </w:tcPr>
          <w:p w14:paraId="09CB67AF" w14:textId="4DFF3B46" w:rsidR="00D75013" w:rsidRPr="0004697D" w:rsidRDefault="00D75013" w:rsidP="0004697D">
            <w:pPr>
              <w:jc w:val="center"/>
              <w:rPr>
                <w:rFonts w:ascii="Arial" w:hAnsi="Arial" w:cs="Arial"/>
                <w:sz w:val="20"/>
                <w:szCs w:val="20"/>
              </w:rPr>
            </w:pPr>
            <w:r w:rsidRPr="00D75013">
              <w:rPr>
                <w:rFonts w:ascii="Arial" w:hAnsi="Arial" w:cs="Arial"/>
                <w:sz w:val="20"/>
                <w:szCs w:val="20"/>
              </w:rPr>
              <w:t>96.24</w:t>
            </w:r>
            <w:r>
              <w:rPr>
                <w:rFonts w:ascii="Arial" w:hAnsi="Arial" w:cs="Arial"/>
                <w:sz w:val="20"/>
                <w:szCs w:val="20"/>
              </w:rPr>
              <w:t>%</w:t>
            </w:r>
          </w:p>
        </w:tc>
        <w:tc>
          <w:tcPr>
            <w:tcW w:w="992" w:type="dxa"/>
          </w:tcPr>
          <w:p w14:paraId="09CB67B0" w14:textId="1F0CDB8C" w:rsidR="00D75013" w:rsidRPr="00F4655A" w:rsidRDefault="00D75013" w:rsidP="00CF575D">
            <w:pPr>
              <w:jc w:val="center"/>
              <w:rPr>
                <w:rFonts w:ascii="Arial" w:hAnsi="Arial" w:cs="Arial"/>
                <w:sz w:val="20"/>
                <w:szCs w:val="20"/>
              </w:rPr>
            </w:pPr>
            <w:r w:rsidRPr="00F4655A">
              <w:rPr>
                <w:rFonts w:ascii="Arial" w:hAnsi="Arial" w:cs="Arial"/>
                <w:sz w:val="20"/>
                <w:szCs w:val="20"/>
              </w:rPr>
              <w:t>99.9</w:t>
            </w:r>
            <w:r w:rsidR="00CF575D">
              <w:rPr>
                <w:rFonts w:ascii="Arial" w:hAnsi="Arial" w:cs="Arial"/>
                <w:sz w:val="20"/>
                <w:szCs w:val="20"/>
              </w:rPr>
              <w:t>9</w:t>
            </w:r>
            <w:r w:rsidRPr="00F4655A">
              <w:rPr>
                <w:rFonts w:ascii="Arial" w:hAnsi="Arial" w:cs="Arial"/>
                <w:sz w:val="20"/>
                <w:szCs w:val="20"/>
              </w:rPr>
              <w:t>%</w:t>
            </w:r>
          </w:p>
        </w:tc>
        <w:tc>
          <w:tcPr>
            <w:tcW w:w="284" w:type="dxa"/>
          </w:tcPr>
          <w:p w14:paraId="09CB67B1" w14:textId="77777777" w:rsidR="00D75013" w:rsidRPr="007B1C86" w:rsidRDefault="00D75013" w:rsidP="007B1C86">
            <w:pPr>
              <w:spacing w:before="60"/>
              <w:jc w:val="right"/>
              <w:rPr>
                <w:rFonts w:ascii="Arial" w:hAnsi="Arial"/>
                <w:snapToGrid w:val="0"/>
                <w:sz w:val="20"/>
                <w:szCs w:val="20"/>
              </w:rPr>
            </w:pPr>
          </w:p>
        </w:tc>
        <w:tc>
          <w:tcPr>
            <w:tcW w:w="708" w:type="dxa"/>
          </w:tcPr>
          <w:p w14:paraId="09CB67B2"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349</w:t>
            </w:r>
          </w:p>
        </w:tc>
        <w:tc>
          <w:tcPr>
            <w:tcW w:w="2410" w:type="dxa"/>
          </w:tcPr>
          <w:p w14:paraId="09CB67B3"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Mooney Valley</w:t>
            </w:r>
          </w:p>
        </w:tc>
        <w:tc>
          <w:tcPr>
            <w:tcW w:w="992" w:type="dxa"/>
          </w:tcPr>
          <w:p w14:paraId="09CB67B4" w14:textId="08DCCC3A" w:rsidR="00D75013" w:rsidRPr="0004697D" w:rsidRDefault="00D75013" w:rsidP="0004697D">
            <w:pPr>
              <w:jc w:val="center"/>
              <w:rPr>
                <w:rFonts w:ascii="Arial" w:hAnsi="Arial" w:cs="Arial"/>
                <w:sz w:val="20"/>
                <w:szCs w:val="20"/>
              </w:rPr>
            </w:pPr>
            <w:r w:rsidRPr="00D75013">
              <w:rPr>
                <w:rFonts w:ascii="Arial" w:hAnsi="Arial" w:cs="Arial"/>
                <w:sz w:val="20"/>
                <w:szCs w:val="20"/>
              </w:rPr>
              <w:t>97.98</w:t>
            </w:r>
            <w:r>
              <w:rPr>
                <w:rFonts w:ascii="Arial" w:hAnsi="Arial" w:cs="Arial"/>
                <w:sz w:val="20"/>
                <w:szCs w:val="20"/>
              </w:rPr>
              <w:t>%</w:t>
            </w:r>
          </w:p>
        </w:tc>
        <w:tc>
          <w:tcPr>
            <w:tcW w:w="993" w:type="dxa"/>
            <w:vAlign w:val="bottom"/>
          </w:tcPr>
          <w:p w14:paraId="09CB67B5" w14:textId="088A6A09" w:rsidR="00D75013" w:rsidRPr="00717A2F" w:rsidRDefault="00D75013" w:rsidP="00283C24">
            <w:pPr>
              <w:jc w:val="center"/>
              <w:rPr>
                <w:rFonts w:ascii="Arial" w:hAnsi="Arial" w:cs="Arial"/>
                <w:color w:val="000000"/>
                <w:sz w:val="20"/>
                <w:szCs w:val="20"/>
              </w:rPr>
            </w:pPr>
            <w:r w:rsidRPr="00717A2F">
              <w:rPr>
                <w:rFonts w:ascii="Arial" w:hAnsi="Arial" w:cs="Arial"/>
                <w:color w:val="000000"/>
                <w:sz w:val="20"/>
                <w:szCs w:val="20"/>
              </w:rPr>
              <w:t>99.8</w:t>
            </w:r>
            <w:r w:rsidR="00283C24">
              <w:rPr>
                <w:rFonts w:ascii="Arial" w:hAnsi="Arial" w:cs="Arial"/>
                <w:color w:val="000000"/>
                <w:sz w:val="20"/>
                <w:szCs w:val="20"/>
              </w:rPr>
              <w:t>4</w:t>
            </w:r>
            <w:r w:rsidRPr="00717A2F">
              <w:rPr>
                <w:rFonts w:ascii="Arial" w:hAnsi="Arial" w:cs="Arial"/>
                <w:color w:val="000000"/>
                <w:sz w:val="20"/>
                <w:szCs w:val="20"/>
              </w:rPr>
              <w:t>%</w:t>
            </w:r>
          </w:p>
        </w:tc>
      </w:tr>
      <w:tr w:rsidR="00D75013" w:rsidRPr="007B1C86" w14:paraId="09CB67C0" w14:textId="77777777" w:rsidTr="00EA1DE7">
        <w:tblPrEx>
          <w:tblCellMar>
            <w:left w:w="30" w:type="dxa"/>
            <w:right w:w="30" w:type="dxa"/>
          </w:tblCellMar>
        </w:tblPrEx>
        <w:trPr>
          <w:trHeight w:val="247"/>
        </w:trPr>
        <w:tc>
          <w:tcPr>
            <w:tcW w:w="709" w:type="dxa"/>
          </w:tcPr>
          <w:p w14:paraId="09CB67B7"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309</w:t>
            </w:r>
          </w:p>
        </w:tc>
        <w:tc>
          <w:tcPr>
            <w:tcW w:w="1985" w:type="dxa"/>
          </w:tcPr>
          <w:p w14:paraId="09CB67B8" w14:textId="77777777" w:rsidR="00D75013" w:rsidRPr="007B1C86" w:rsidRDefault="00D75013" w:rsidP="007B1C86">
            <w:pPr>
              <w:spacing w:before="60"/>
              <w:jc w:val="both"/>
              <w:rPr>
                <w:rFonts w:ascii="Arial" w:hAnsi="Arial"/>
                <w:b/>
                <w:snapToGrid w:val="0"/>
                <w:sz w:val="20"/>
                <w:szCs w:val="20"/>
              </w:rPr>
            </w:pPr>
            <w:proofErr w:type="spellStart"/>
            <w:r w:rsidRPr="007B1C86">
              <w:rPr>
                <w:rFonts w:ascii="Arial" w:hAnsi="Arial"/>
                <w:b/>
                <w:snapToGrid w:val="0"/>
                <w:sz w:val="20"/>
                <w:szCs w:val="20"/>
              </w:rPr>
              <w:t>Buloke</w:t>
            </w:r>
            <w:proofErr w:type="spellEnd"/>
          </w:p>
        </w:tc>
        <w:tc>
          <w:tcPr>
            <w:tcW w:w="1134" w:type="dxa"/>
          </w:tcPr>
          <w:p w14:paraId="09CB67B9" w14:textId="5391C43F" w:rsidR="00D75013" w:rsidRPr="0004697D" w:rsidRDefault="00D75013" w:rsidP="0004697D">
            <w:pPr>
              <w:jc w:val="center"/>
              <w:rPr>
                <w:rFonts w:ascii="Arial" w:hAnsi="Arial" w:cs="Arial"/>
                <w:sz w:val="20"/>
                <w:szCs w:val="20"/>
              </w:rPr>
            </w:pPr>
            <w:r w:rsidRPr="00D75013">
              <w:rPr>
                <w:rFonts w:ascii="Arial" w:hAnsi="Arial" w:cs="Arial"/>
                <w:sz w:val="20"/>
                <w:szCs w:val="20"/>
              </w:rPr>
              <w:t>99.33</w:t>
            </w:r>
            <w:r>
              <w:rPr>
                <w:rFonts w:ascii="Arial" w:hAnsi="Arial" w:cs="Arial"/>
                <w:sz w:val="20"/>
                <w:szCs w:val="20"/>
              </w:rPr>
              <w:t>%</w:t>
            </w:r>
          </w:p>
        </w:tc>
        <w:tc>
          <w:tcPr>
            <w:tcW w:w="992" w:type="dxa"/>
          </w:tcPr>
          <w:p w14:paraId="09CB67BA" w14:textId="77777777" w:rsidR="00D75013" w:rsidRPr="00F4655A" w:rsidRDefault="00D75013" w:rsidP="00F4655A">
            <w:pPr>
              <w:jc w:val="center"/>
              <w:rPr>
                <w:rFonts w:ascii="Arial" w:hAnsi="Arial" w:cs="Arial"/>
                <w:sz w:val="20"/>
                <w:szCs w:val="20"/>
              </w:rPr>
            </w:pPr>
            <w:r w:rsidRPr="00F4655A">
              <w:rPr>
                <w:rFonts w:ascii="Arial" w:hAnsi="Arial" w:cs="Arial"/>
                <w:sz w:val="20"/>
                <w:szCs w:val="20"/>
              </w:rPr>
              <w:t>99.48%</w:t>
            </w:r>
          </w:p>
        </w:tc>
        <w:tc>
          <w:tcPr>
            <w:tcW w:w="284" w:type="dxa"/>
          </w:tcPr>
          <w:p w14:paraId="09CB67BB" w14:textId="77777777" w:rsidR="00D75013" w:rsidRPr="007B1C86" w:rsidRDefault="00D75013" w:rsidP="007B1C86">
            <w:pPr>
              <w:spacing w:before="60"/>
              <w:jc w:val="right"/>
              <w:rPr>
                <w:rFonts w:ascii="Arial" w:hAnsi="Arial"/>
                <w:snapToGrid w:val="0"/>
                <w:sz w:val="20"/>
                <w:szCs w:val="20"/>
              </w:rPr>
            </w:pPr>
          </w:p>
        </w:tc>
        <w:tc>
          <w:tcPr>
            <w:tcW w:w="708" w:type="dxa"/>
          </w:tcPr>
          <w:p w14:paraId="09CB67BC"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350</w:t>
            </w:r>
          </w:p>
        </w:tc>
        <w:tc>
          <w:tcPr>
            <w:tcW w:w="2410" w:type="dxa"/>
          </w:tcPr>
          <w:p w14:paraId="09CB67BD" w14:textId="77777777" w:rsidR="00D75013" w:rsidRPr="007B1C86" w:rsidRDefault="00D75013" w:rsidP="007B1C86">
            <w:pPr>
              <w:spacing w:before="60"/>
              <w:jc w:val="both"/>
              <w:rPr>
                <w:rFonts w:ascii="Arial" w:hAnsi="Arial"/>
                <w:b/>
                <w:snapToGrid w:val="0"/>
                <w:sz w:val="20"/>
                <w:szCs w:val="20"/>
              </w:rPr>
            </w:pPr>
            <w:proofErr w:type="spellStart"/>
            <w:r w:rsidRPr="007B1C86">
              <w:rPr>
                <w:rFonts w:ascii="Arial" w:hAnsi="Arial"/>
                <w:b/>
                <w:snapToGrid w:val="0"/>
                <w:sz w:val="20"/>
                <w:szCs w:val="20"/>
              </w:rPr>
              <w:t>Moorabool</w:t>
            </w:r>
            <w:proofErr w:type="spellEnd"/>
          </w:p>
        </w:tc>
        <w:tc>
          <w:tcPr>
            <w:tcW w:w="992" w:type="dxa"/>
          </w:tcPr>
          <w:p w14:paraId="09CB67BE" w14:textId="199383D8" w:rsidR="00D75013" w:rsidRPr="0004697D" w:rsidRDefault="00D75013" w:rsidP="0004697D">
            <w:pPr>
              <w:jc w:val="center"/>
              <w:rPr>
                <w:rFonts w:ascii="Arial" w:hAnsi="Arial" w:cs="Arial"/>
                <w:sz w:val="20"/>
                <w:szCs w:val="20"/>
              </w:rPr>
            </w:pPr>
            <w:r w:rsidRPr="00D75013">
              <w:rPr>
                <w:rFonts w:ascii="Arial" w:hAnsi="Arial" w:cs="Arial"/>
                <w:sz w:val="20"/>
                <w:szCs w:val="20"/>
              </w:rPr>
              <w:t>98.12</w:t>
            </w:r>
            <w:r>
              <w:rPr>
                <w:rFonts w:ascii="Arial" w:hAnsi="Arial" w:cs="Arial"/>
                <w:sz w:val="20"/>
                <w:szCs w:val="20"/>
              </w:rPr>
              <w:t>%</w:t>
            </w:r>
          </w:p>
        </w:tc>
        <w:tc>
          <w:tcPr>
            <w:tcW w:w="993" w:type="dxa"/>
            <w:vAlign w:val="bottom"/>
          </w:tcPr>
          <w:p w14:paraId="09CB67BF" w14:textId="7EB635AB" w:rsidR="00D75013" w:rsidRPr="00717A2F" w:rsidRDefault="00D75013" w:rsidP="00283C24">
            <w:pPr>
              <w:jc w:val="center"/>
              <w:rPr>
                <w:rFonts w:ascii="Arial" w:hAnsi="Arial" w:cs="Arial"/>
                <w:color w:val="000000"/>
                <w:sz w:val="20"/>
                <w:szCs w:val="20"/>
              </w:rPr>
            </w:pPr>
            <w:r w:rsidRPr="00717A2F">
              <w:rPr>
                <w:rFonts w:ascii="Arial" w:hAnsi="Arial" w:cs="Arial"/>
                <w:color w:val="000000"/>
                <w:sz w:val="20"/>
                <w:szCs w:val="20"/>
              </w:rPr>
              <w:t>99.3</w:t>
            </w:r>
            <w:r w:rsidR="00283C24">
              <w:rPr>
                <w:rFonts w:ascii="Arial" w:hAnsi="Arial" w:cs="Arial"/>
                <w:color w:val="000000"/>
                <w:sz w:val="20"/>
                <w:szCs w:val="20"/>
              </w:rPr>
              <w:t>3</w:t>
            </w:r>
            <w:r w:rsidRPr="00717A2F">
              <w:rPr>
                <w:rFonts w:ascii="Arial" w:hAnsi="Arial" w:cs="Arial"/>
                <w:color w:val="000000"/>
                <w:sz w:val="20"/>
                <w:szCs w:val="20"/>
              </w:rPr>
              <w:t>%</w:t>
            </w:r>
          </w:p>
        </w:tc>
      </w:tr>
      <w:tr w:rsidR="00D75013" w:rsidRPr="007B1C86" w14:paraId="09CB67CA" w14:textId="77777777" w:rsidTr="00EA1DE7">
        <w:tblPrEx>
          <w:tblCellMar>
            <w:left w:w="30" w:type="dxa"/>
            <w:right w:w="30" w:type="dxa"/>
          </w:tblCellMar>
        </w:tblPrEx>
        <w:trPr>
          <w:trHeight w:val="247"/>
        </w:trPr>
        <w:tc>
          <w:tcPr>
            <w:tcW w:w="709" w:type="dxa"/>
          </w:tcPr>
          <w:p w14:paraId="09CB67C1"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310</w:t>
            </w:r>
          </w:p>
        </w:tc>
        <w:tc>
          <w:tcPr>
            <w:tcW w:w="1985" w:type="dxa"/>
          </w:tcPr>
          <w:p w14:paraId="09CB67C2"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Campaspe</w:t>
            </w:r>
          </w:p>
        </w:tc>
        <w:tc>
          <w:tcPr>
            <w:tcW w:w="1134" w:type="dxa"/>
          </w:tcPr>
          <w:p w14:paraId="09CB67C3" w14:textId="1A227A3C" w:rsidR="00D75013" w:rsidRPr="0004697D" w:rsidRDefault="00D75013" w:rsidP="0004697D">
            <w:pPr>
              <w:jc w:val="center"/>
              <w:rPr>
                <w:rFonts w:ascii="Arial" w:hAnsi="Arial" w:cs="Arial"/>
                <w:sz w:val="20"/>
                <w:szCs w:val="20"/>
              </w:rPr>
            </w:pPr>
            <w:r w:rsidRPr="00D75013">
              <w:rPr>
                <w:rFonts w:ascii="Arial" w:hAnsi="Arial" w:cs="Arial"/>
                <w:sz w:val="20"/>
                <w:szCs w:val="20"/>
              </w:rPr>
              <w:t>98.11</w:t>
            </w:r>
            <w:r>
              <w:rPr>
                <w:rFonts w:ascii="Arial" w:hAnsi="Arial" w:cs="Arial"/>
                <w:sz w:val="20"/>
                <w:szCs w:val="20"/>
              </w:rPr>
              <w:t>%</w:t>
            </w:r>
          </w:p>
        </w:tc>
        <w:tc>
          <w:tcPr>
            <w:tcW w:w="992" w:type="dxa"/>
          </w:tcPr>
          <w:p w14:paraId="09CB67C4" w14:textId="1BA4F48F"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83</w:t>
            </w:r>
            <w:r w:rsidRPr="00F4655A">
              <w:rPr>
                <w:rFonts w:ascii="Arial" w:hAnsi="Arial" w:cs="Arial"/>
                <w:sz w:val="20"/>
                <w:szCs w:val="20"/>
              </w:rPr>
              <w:t>%</w:t>
            </w:r>
          </w:p>
        </w:tc>
        <w:tc>
          <w:tcPr>
            <w:tcW w:w="284" w:type="dxa"/>
          </w:tcPr>
          <w:p w14:paraId="09CB67C5" w14:textId="77777777" w:rsidR="00D75013" w:rsidRPr="007B1C86" w:rsidRDefault="00D75013" w:rsidP="007B1C86">
            <w:pPr>
              <w:spacing w:before="60"/>
              <w:jc w:val="right"/>
              <w:rPr>
                <w:rFonts w:ascii="Arial" w:hAnsi="Arial"/>
                <w:snapToGrid w:val="0"/>
                <w:sz w:val="20"/>
                <w:szCs w:val="20"/>
              </w:rPr>
            </w:pPr>
          </w:p>
        </w:tc>
        <w:tc>
          <w:tcPr>
            <w:tcW w:w="708" w:type="dxa"/>
          </w:tcPr>
          <w:p w14:paraId="09CB67C6"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351</w:t>
            </w:r>
          </w:p>
        </w:tc>
        <w:tc>
          <w:tcPr>
            <w:tcW w:w="2410" w:type="dxa"/>
          </w:tcPr>
          <w:p w14:paraId="09CB67C7"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Moreland</w:t>
            </w:r>
          </w:p>
        </w:tc>
        <w:tc>
          <w:tcPr>
            <w:tcW w:w="992" w:type="dxa"/>
          </w:tcPr>
          <w:p w14:paraId="09CB67C8" w14:textId="4B35C6D7" w:rsidR="00D75013" w:rsidRPr="0004697D" w:rsidRDefault="00D75013" w:rsidP="0004697D">
            <w:pPr>
              <w:jc w:val="center"/>
              <w:rPr>
                <w:rFonts w:ascii="Arial" w:hAnsi="Arial" w:cs="Arial"/>
                <w:sz w:val="20"/>
                <w:szCs w:val="20"/>
              </w:rPr>
            </w:pPr>
            <w:r w:rsidRPr="00D75013">
              <w:rPr>
                <w:rFonts w:ascii="Arial" w:hAnsi="Arial" w:cs="Arial"/>
                <w:sz w:val="20"/>
                <w:szCs w:val="20"/>
              </w:rPr>
              <w:t>99.17</w:t>
            </w:r>
            <w:r>
              <w:rPr>
                <w:rFonts w:ascii="Arial" w:hAnsi="Arial" w:cs="Arial"/>
                <w:sz w:val="20"/>
                <w:szCs w:val="20"/>
              </w:rPr>
              <w:t>%</w:t>
            </w:r>
          </w:p>
        </w:tc>
        <w:tc>
          <w:tcPr>
            <w:tcW w:w="993" w:type="dxa"/>
            <w:vAlign w:val="bottom"/>
          </w:tcPr>
          <w:p w14:paraId="09CB67C9" w14:textId="77777777" w:rsidR="00D75013" w:rsidRPr="00717A2F" w:rsidRDefault="00D75013" w:rsidP="00717A2F">
            <w:pPr>
              <w:jc w:val="center"/>
              <w:rPr>
                <w:rFonts w:ascii="Arial" w:hAnsi="Arial" w:cs="Arial"/>
                <w:color w:val="000000"/>
                <w:sz w:val="20"/>
                <w:szCs w:val="20"/>
              </w:rPr>
            </w:pPr>
            <w:r w:rsidRPr="00717A2F">
              <w:rPr>
                <w:rFonts w:ascii="Arial" w:hAnsi="Arial" w:cs="Arial"/>
                <w:color w:val="000000"/>
                <w:sz w:val="20"/>
                <w:szCs w:val="20"/>
              </w:rPr>
              <w:t>99.88%</w:t>
            </w:r>
          </w:p>
        </w:tc>
      </w:tr>
      <w:tr w:rsidR="00D75013" w:rsidRPr="007B1C86" w14:paraId="09CB67D4" w14:textId="77777777" w:rsidTr="00EA1DE7">
        <w:tblPrEx>
          <w:tblCellMar>
            <w:left w:w="30" w:type="dxa"/>
            <w:right w:w="30" w:type="dxa"/>
          </w:tblCellMar>
        </w:tblPrEx>
        <w:trPr>
          <w:trHeight w:val="247"/>
        </w:trPr>
        <w:tc>
          <w:tcPr>
            <w:tcW w:w="709" w:type="dxa"/>
          </w:tcPr>
          <w:p w14:paraId="09CB67CB"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311</w:t>
            </w:r>
          </w:p>
        </w:tc>
        <w:tc>
          <w:tcPr>
            <w:tcW w:w="1985" w:type="dxa"/>
          </w:tcPr>
          <w:p w14:paraId="09CB67CC"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Cardinia</w:t>
            </w:r>
          </w:p>
        </w:tc>
        <w:tc>
          <w:tcPr>
            <w:tcW w:w="1134" w:type="dxa"/>
          </w:tcPr>
          <w:p w14:paraId="09CB67CD" w14:textId="37B7FF01" w:rsidR="00D75013" w:rsidRPr="0004697D" w:rsidRDefault="00D75013" w:rsidP="0004697D">
            <w:pPr>
              <w:jc w:val="center"/>
              <w:rPr>
                <w:rFonts w:ascii="Arial" w:hAnsi="Arial" w:cs="Arial"/>
                <w:sz w:val="20"/>
                <w:szCs w:val="20"/>
              </w:rPr>
            </w:pPr>
            <w:r w:rsidRPr="00D75013">
              <w:rPr>
                <w:rFonts w:ascii="Arial" w:hAnsi="Arial" w:cs="Arial"/>
                <w:sz w:val="20"/>
                <w:szCs w:val="20"/>
              </w:rPr>
              <w:t>97.87</w:t>
            </w:r>
            <w:r>
              <w:rPr>
                <w:rFonts w:ascii="Arial" w:hAnsi="Arial" w:cs="Arial"/>
                <w:sz w:val="20"/>
                <w:szCs w:val="20"/>
              </w:rPr>
              <w:t>%</w:t>
            </w:r>
          </w:p>
        </w:tc>
        <w:tc>
          <w:tcPr>
            <w:tcW w:w="992" w:type="dxa"/>
          </w:tcPr>
          <w:p w14:paraId="09CB67CE" w14:textId="77777777" w:rsidR="00D75013" w:rsidRPr="00F4655A" w:rsidRDefault="00D75013" w:rsidP="00F4655A">
            <w:pPr>
              <w:jc w:val="center"/>
              <w:rPr>
                <w:rFonts w:ascii="Arial" w:hAnsi="Arial" w:cs="Arial"/>
                <w:sz w:val="20"/>
                <w:szCs w:val="20"/>
              </w:rPr>
            </w:pPr>
            <w:r w:rsidRPr="00F4655A">
              <w:rPr>
                <w:rFonts w:ascii="Arial" w:hAnsi="Arial" w:cs="Arial"/>
                <w:sz w:val="20"/>
                <w:szCs w:val="20"/>
              </w:rPr>
              <w:t>99.98%</w:t>
            </w:r>
          </w:p>
        </w:tc>
        <w:tc>
          <w:tcPr>
            <w:tcW w:w="284" w:type="dxa"/>
          </w:tcPr>
          <w:p w14:paraId="09CB67CF" w14:textId="77777777" w:rsidR="00D75013" w:rsidRPr="007B1C86" w:rsidRDefault="00D75013" w:rsidP="007B1C86">
            <w:pPr>
              <w:spacing w:before="60"/>
              <w:jc w:val="right"/>
              <w:rPr>
                <w:rFonts w:ascii="Arial" w:hAnsi="Arial"/>
                <w:snapToGrid w:val="0"/>
                <w:sz w:val="20"/>
                <w:szCs w:val="20"/>
              </w:rPr>
            </w:pPr>
          </w:p>
        </w:tc>
        <w:tc>
          <w:tcPr>
            <w:tcW w:w="708" w:type="dxa"/>
          </w:tcPr>
          <w:p w14:paraId="09CB67D0"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352</w:t>
            </w:r>
          </w:p>
        </w:tc>
        <w:tc>
          <w:tcPr>
            <w:tcW w:w="2410" w:type="dxa"/>
          </w:tcPr>
          <w:p w14:paraId="09CB67D1" w14:textId="0EE122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 xml:space="preserve">Mornington </w:t>
            </w:r>
            <w:r>
              <w:rPr>
                <w:rFonts w:ascii="Arial" w:hAnsi="Arial"/>
                <w:b/>
                <w:snapToGrid w:val="0"/>
                <w:sz w:val="20"/>
                <w:szCs w:val="20"/>
              </w:rPr>
              <w:t>Pen</w:t>
            </w:r>
            <w:r w:rsidRPr="007B1C86">
              <w:rPr>
                <w:rFonts w:ascii="Arial" w:hAnsi="Arial"/>
                <w:b/>
                <w:snapToGrid w:val="0"/>
                <w:sz w:val="20"/>
                <w:szCs w:val="20"/>
              </w:rPr>
              <w:t>insula</w:t>
            </w:r>
          </w:p>
        </w:tc>
        <w:tc>
          <w:tcPr>
            <w:tcW w:w="992" w:type="dxa"/>
          </w:tcPr>
          <w:p w14:paraId="09CB67D2" w14:textId="691A09FC" w:rsidR="00D75013" w:rsidRPr="0004697D" w:rsidRDefault="00D75013" w:rsidP="0004697D">
            <w:pPr>
              <w:jc w:val="center"/>
              <w:rPr>
                <w:rFonts w:ascii="Arial" w:hAnsi="Arial" w:cs="Arial"/>
                <w:sz w:val="20"/>
                <w:szCs w:val="20"/>
              </w:rPr>
            </w:pPr>
            <w:r w:rsidRPr="00D75013">
              <w:rPr>
                <w:rFonts w:ascii="Arial" w:hAnsi="Arial" w:cs="Arial"/>
                <w:sz w:val="20"/>
                <w:szCs w:val="20"/>
              </w:rPr>
              <w:t>98.99</w:t>
            </w:r>
            <w:r>
              <w:rPr>
                <w:rFonts w:ascii="Arial" w:hAnsi="Arial" w:cs="Arial"/>
                <w:sz w:val="20"/>
                <w:szCs w:val="20"/>
              </w:rPr>
              <w:t>%</w:t>
            </w:r>
          </w:p>
        </w:tc>
        <w:tc>
          <w:tcPr>
            <w:tcW w:w="993" w:type="dxa"/>
            <w:vAlign w:val="bottom"/>
          </w:tcPr>
          <w:p w14:paraId="09CB67D3" w14:textId="77777777" w:rsidR="00D75013" w:rsidRPr="00717A2F" w:rsidRDefault="00D75013" w:rsidP="00717A2F">
            <w:pPr>
              <w:jc w:val="center"/>
              <w:rPr>
                <w:rFonts w:ascii="Arial" w:hAnsi="Arial" w:cs="Arial"/>
                <w:color w:val="000000"/>
                <w:sz w:val="20"/>
                <w:szCs w:val="20"/>
              </w:rPr>
            </w:pPr>
            <w:r w:rsidRPr="00717A2F">
              <w:rPr>
                <w:rFonts w:ascii="Arial" w:hAnsi="Arial" w:cs="Arial"/>
                <w:color w:val="000000"/>
                <w:sz w:val="20"/>
                <w:szCs w:val="20"/>
              </w:rPr>
              <w:t>99.86%</w:t>
            </w:r>
          </w:p>
        </w:tc>
      </w:tr>
      <w:tr w:rsidR="00D75013" w:rsidRPr="007B1C86" w14:paraId="09CB67DE" w14:textId="77777777" w:rsidTr="00EA1DE7">
        <w:tblPrEx>
          <w:tblCellMar>
            <w:left w:w="30" w:type="dxa"/>
            <w:right w:w="30" w:type="dxa"/>
          </w:tblCellMar>
        </w:tblPrEx>
        <w:trPr>
          <w:trHeight w:val="247"/>
        </w:trPr>
        <w:tc>
          <w:tcPr>
            <w:tcW w:w="709" w:type="dxa"/>
          </w:tcPr>
          <w:p w14:paraId="09CB67D5"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312</w:t>
            </w:r>
          </w:p>
        </w:tc>
        <w:tc>
          <w:tcPr>
            <w:tcW w:w="1985" w:type="dxa"/>
          </w:tcPr>
          <w:p w14:paraId="09CB67D6"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Casey</w:t>
            </w:r>
          </w:p>
        </w:tc>
        <w:tc>
          <w:tcPr>
            <w:tcW w:w="1134" w:type="dxa"/>
          </w:tcPr>
          <w:p w14:paraId="09CB67D7" w14:textId="28BE8D7A" w:rsidR="00D75013" w:rsidRPr="0004697D" w:rsidRDefault="00D75013" w:rsidP="0004697D">
            <w:pPr>
              <w:jc w:val="center"/>
              <w:rPr>
                <w:rFonts w:ascii="Arial" w:hAnsi="Arial" w:cs="Arial"/>
                <w:sz w:val="20"/>
                <w:szCs w:val="20"/>
              </w:rPr>
            </w:pPr>
            <w:r w:rsidRPr="00D75013">
              <w:rPr>
                <w:rFonts w:ascii="Arial" w:hAnsi="Arial" w:cs="Arial"/>
                <w:sz w:val="20"/>
                <w:szCs w:val="20"/>
              </w:rPr>
              <w:t>98.01</w:t>
            </w:r>
            <w:r>
              <w:rPr>
                <w:rFonts w:ascii="Arial" w:hAnsi="Arial" w:cs="Arial"/>
                <w:sz w:val="20"/>
                <w:szCs w:val="20"/>
              </w:rPr>
              <w:t>%</w:t>
            </w:r>
          </w:p>
        </w:tc>
        <w:tc>
          <w:tcPr>
            <w:tcW w:w="992" w:type="dxa"/>
          </w:tcPr>
          <w:p w14:paraId="09CB67D8" w14:textId="77777777" w:rsidR="00D75013" w:rsidRPr="00F4655A" w:rsidRDefault="00D75013" w:rsidP="00F4655A">
            <w:pPr>
              <w:jc w:val="center"/>
              <w:rPr>
                <w:rFonts w:ascii="Arial" w:hAnsi="Arial" w:cs="Arial"/>
                <w:sz w:val="20"/>
                <w:szCs w:val="20"/>
              </w:rPr>
            </w:pPr>
            <w:r w:rsidRPr="00F4655A">
              <w:rPr>
                <w:rFonts w:ascii="Arial" w:hAnsi="Arial" w:cs="Arial"/>
                <w:sz w:val="20"/>
                <w:szCs w:val="20"/>
              </w:rPr>
              <w:t>99.97%</w:t>
            </w:r>
          </w:p>
        </w:tc>
        <w:tc>
          <w:tcPr>
            <w:tcW w:w="284" w:type="dxa"/>
          </w:tcPr>
          <w:p w14:paraId="09CB67D9" w14:textId="77777777" w:rsidR="00D75013" w:rsidRPr="007B1C86" w:rsidRDefault="00D75013" w:rsidP="007B1C86">
            <w:pPr>
              <w:spacing w:before="60"/>
              <w:jc w:val="right"/>
              <w:rPr>
                <w:rFonts w:ascii="Arial" w:hAnsi="Arial"/>
                <w:snapToGrid w:val="0"/>
                <w:sz w:val="20"/>
                <w:szCs w:val="20"/>
              </w:rPr>
            </w:pPr>
          </w:p>
        </w:tc>
        <w:tc>
          <w:tcPr>
            <w:tcW w:w="708" w:type="dxa"/>
          </w:tcPr>
          <w:p w14:paraId="09CB67DA"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353</w:t>
            </w:r>
          </w:p>
        </w:tc>
        <w:tc>
          <w:tcPr>
            <w:tcW w:w="2410" w:type="dxa"/>
          </w:tcPr>
          <w:p w14:paraId="09CB67DB"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Mount Alexander</w:t>
            </w:r>
          </w:p>
        </w:tc>
        <w:tc>
          <w:tcPr>
            <w:tcW w:w="992" w:type="dxa"/>
          </w:tcPr>
          <w:p w14:paraId="09CB67DC" w14:textId="26FDE742" w:rsidR="00D75013" w:rsidRPr="0004697D" w:rsidRDefault="00D75013" w:rsidP="0004697D">
            <w:pPr>
              <w:jc w:val="center"/>
              <w:rPr>
                <w:rFonts w:ascii="Arial" w:hAnsi="Arial" w:cs="Arial"/>
                <w:sz w:val="20"/>
                <w:szCs w:val="20"/>
              </w:rPr>
            </w:pPr>
            <w:r w:rsidRPr="00D75013">
              <w:rPr>
                <w:rFonts w:ascii="Arial" w:hAnsi="Arial" w:cs="Arial"/>
                <w:sz w:val="20"/>
                <w:szCs w:val="20"/>
              </w:rPr>
              <w:t>98.38</w:t>
            </w:r>
            <w:r>
              <w:rPr>
                <w:rFonts w:ascii="Arial" w:hAnsi="Arial" w:cs="Arial"/>
                <w:sz w:val="20"/>
                <w:szCs w:val="20"/>
              </w:rPr>
              <w:t>%</w:t>
            </w:r>
          </w:p>
        </w:tc>
        <w:tc>
          <w:tcPr>
            <w:tcW w:w="993" w:type="dxa"/>
            <w:vAlign w:val="bottom"/>
          </w:tcPr>
          <w:p w14:paraId="09CB67DD" w14:textId="6A4AA0EF" w:rsidR="00D75013" w:rsidRPr="00717A2F" w:rsidRDefault="00D75013" w:rsidP="00283C24">
            <w:pPr>
              <w:jc w:val="center"/>
              <w:rPr>
                <w:rFonts w:ascii="Arial" w:hAnsi="Arial" w:cs="Arial"/>
                <w:color w:val="000000"/>
                <w:sz w:val="20"/>
                <w:szCs w:val="20"/>
              </w:rPr>
            </w:pPr>
            <w:r w:rsidRPr="00717A2F">
              <w:rPr>
                <w:rFonts w:ascii="Arial" w:hAnsi="Arial" w:cs="Arial"/>
                <w:color w:val="000000"/>
                <w:sz w:val="20"/>
                <w:szCs w:val="20"/>
              </w:rPr>
              <w:t>99.</w:t>
            </w:r>
            <w:r w:rsidR="00283C24">
              <w:rPr>
                <w:rFonts w:ascii="Arial" w:hAnsi="Arial" w:cs="Arial"/>
                <w:color w:val="000000"/>
                <w:sz w:val="20"/>
                <w:szCs w:val="20"/>
              </w:rPr>
              <w:t>71</w:t>
            </w:r>
            <w:r w:rsidRPr="00717A2F">
              <w:rPr>
                <w:rFonts w:ascii="Arial" w:hAnsi="Arial" w:cs="Arial"/>
                <w:color w:val="000000"/>
                <w:sz w:val="20"/>
                <w:szCs w:val="20"/>
              </w:rPr>
              <w:t>%</w:t>
            </w:r>
          </w:p>
        </w:tc>
      </w:tr>
      <w:tr w:rsidR="00D75013" w:rsidRPr="007B1C86" w14:paraId="09CB67E8" w14:textId="77777777" w:rsidTr="00EA1DE7">
        <w:tblPrEx>
          <w:tblCellMar>
            <w:left w:w="30" w:type="dxa"/>
            <w:right w:w="30" w:type="dxa"/>
          </w:tblCellMar>
        </w:tblPrEx>
        <w:trPr>
          <w:trHeight w:val="247"/>
        </w:trPr>
        <w:tc>
          <w:tcPr>
            <w:tcW w:w="709" w:type="dxa"/>
          </w:tcPr>
          <w:p w14:paraId="09CB67DF"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313</w:t>
            </w:r>
          </w:p>
        </w:tc>
        <w:tc>
          <w:tcPr>
            <w:tcW w:w="1985" w:type="dxa"/>
          </w:tcPr>
          <w:p w14:paraId="09CB67E0"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Central Goldfields</w:t>
            </w:r>
          </w:p>
        </w:tc>
        <w:tc>
          <w:tcPr>
            <w:tcW w:w="1134" w:type="dxa"/>
          </w:tcPr>
          <w:p w14:paraId="09CB67E1" w14:textId="31463911" w:rsidR="00D75013" w:rsidRPr="0004697D" w:rsidRDefault="00D75013" w:rsidP="0004697D">
            <w:pPr>
              <w:jc w:val="center"/>
              <w:rPr>
                <w:rFonts w:ascii="Arial" w:hAnsi="Arial" w:cs="Arial"/>
                <w:sz w:val="20"/>
                <w:szCs w:val="20"/>
              </w:rPr>
            </w:pPr>
            <w:r w:rsidRPr="00D75013">
              <w:rPr>
                <w:rFonts w:ascii="Arial" w:hAnsi="Arial" w:cs="Arial"/>
                <w:sz w:val="20"/>
                <w:szCs w:val="20"/>
              </w:rPr>
              <w:t>97.96</w:t>
            </w:r>
            <w:r>
              <w:rPr>
                <w:rFonts w:ascii="Arial" w:hAnsi="Arial" w:cs="Arial"/>
                <w:sz w:val="20"/>
                <w:szCs w:val="20"/>
              </w:rPr>
              <w:t>%</w:t>
            </w:r>
          </w:p>
        </w:tc>
        <w:tc>
          <w:tcPr>
            <w:tcW w:w="992" w:type="dxa"/>
          </w:tcPr>
          <w:p w14:paraId="09CB67E2" w14:textId="0FC8DB82" w:rsidR="00D75013" w:rsidRPr="00F4655A" w:rsidRDefault="00D75013" w:rsidP="00CF575D">
            <w:pPr>
              <w:jc w:val="center"/>
              <w:rPr>
                <w:rFonts w:ascii="Arial" w:hAnsi="Arial" w:cs="Arial"/>
                <w:sz w:val="20"/>
                <w:szCs w:val="20"/>
              </w:rPr>
            </w:pPr>
            <w:r w:rsidRPr="00F4655A">
              <w:rPr>
                <w:rFonts w:ascii="Arial" w:hAnsi="Arial" w:cs="Arial"/>
                <w:sz w:val="20"/>
                <w:szCs w:val="20"/>
              </w:rPr>
              <w:t>99.9</w:t>
            </w:r>
            <w:r w:rsidR="00CF575D">
              <w:rPr>
                <w:rFonts w:ascii="Arial" w:hAnsi="Arial" w:cs="Arial"/>
                <w:sz w:val="20"/>
                <w:szCs w:val="20"/>
              </w:rPr>
              <w:t>1</w:t>
            </w:r>
            <w:r w:rsidRPr="00F4655A">
              <w:rPr>
                <w:rFonts w:ascii="Arial" w:hAnsi="Arial" w:cs="Arial"/>
                <w:sz w:val="20"/>
                <w:szCs w:val="20"/>
              </w:rPr>
              <w:t>%</w:t>
            </w:r>
          </w:p>
        </w:tc>
        <w:tc>
          <w:tcPr>
            <w:tcW w:w="284" w:type="dxa"/>
          </w:tcPr>
          <w:p w14:paraId="09CB67E3" w14:textId="77777777" w:rsidR="00D75013" w:rsidRPr="007B1C86" w:rsidRDefault="00D75013" w:rsidP="007B1C86">
            <w:pPr>
              <w:spacing w:before="60"/>
              <w:jc w:val="right"/>
              <w:rPr>
                <w:rFonts w:ascii="Arial" w:hAnsi="Arial"/>
                <w:snapToGrid w:val="0"/>
                <w:sz w:val="20"/>
                <w:szCs w:val="20"/>
              </w:rPr>
            </w:pPr>
          </w:p>
        </w:tc>
        <w:tc>
          <w:tcPr>
            <w:tcW w:w="708" w:type="dxa"/>
          </w:tcPr>
          <w:p w14:paraId="09CB67E4"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354</w:t>
            </w:r>
          </w:p>
        </w:tc>
        <w:tc>
          <w:tcPr>
            <w:tcW w:w="2410" w:type="dxa"/>
          </w:tcPr>
          <w:p w14:paraId="09CB67E5"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Moyne</w:t>
            </w:r>
          </w:p>
        </w:tc>
        <w:tc>
          <w:tcPr>
            <w:tcW w:w="992" w:type="dxa"/>
          </w:tcPr>
          <w:p w14:paraId="09CB67E6" w14:textId="759D993A" w:rsidR="00D75013" w:rsidRPr="0004697D" w:rsidRDefault="00D75013" w:rsidP="0004697D">
            <w:pPr>
              <w:jc w:val="center"/>
              <w:rPr>
                <w:rFonts w:ascii="Arial" w:hAnsi="Arial" w:cs="Arial"/>
                <w:sz w:val="20"/>
                <w:szCs w:val="20"/>
              </w:rPr>
            </w:pPr>
            <w:r w:rsidRPr="00D75013">
              <w:rPr>
                <w:rFonts w:ascii="Arial" w:hAnsi="Arial" w:cs="Arial"/>
                <w:sz w:val="20"/>
                <w:szCs w:val="20"/>
              </w:rPr>
              <w:t>98.51</w:t>
            </w:r>
            <w:r>
              <w:rPr>
                <w:rFonts w:ascii="Arial" w:hAnsi="Arial" w:cs="Arial"/>
                <w:sz w:val="20"/>
                <w:szCs w:val="20"/>
              </w:rPr>
              <w:t>%</w:t>
            </w:r>
          </w:p>
        </w:tc>
        <w:tc>
          <w:tcPr>
            <w:tcW w:w="993" w:type="dxa"/>
          </w:tcPr>
          <w:p w14:paraId="09CB67E7" w14:textId="3F177FC3" w:rsidR="00D75013" w:rsidRPr="00717A2F" w:rsidRDefault="00D75013" w:rsidP="00283C24">
            <w:pPr>
              <w:jc w:val="center"/>
              <w:rPr>
                <w:rFonts w:ascii="Arial" w:hAnsi="Arial" w:cs="Arial"/>
                <w:sz w:val="20"/>
                <w:szCs w:val="20"/>
              </w:rPr>
            </w:pPr>
            <w:r w:rsidRPr="00717A2F">
              <w:rPr>
                <w:rFonts w:ascii="Arial" w:hAnsi="Arial" w:cs="Arial"/>
                <w:sz w:val="20"/>
                <w:szCs w:val="20"/>
              </w:rPr>
              <w:t>99.</w:t>
            </w:r>
            <w:r w:rsidR="00283C24">
              <w:rPr>
                <w:rFonts w:ascii="Arial" w:hAnsi="Arial" w:cs="Arial"/>
                <w:sz w:val="20"/>
                <w:szCs w:val="20"/>
              </w:rPr>
              <w:t>44</w:t>
            </w:r>
            <w:r w:rsidRPr="00717A2F">
              <w:rPr>
                <w:rFonts w:ascii="Arial" w:hAnsi="Arial" w:cs="Arial"/>
                <w:sz w:val="20"/>
                <w:szCs w:val="20"/>
              </w:rPr>
              <w:t>%</w:t>
            </w:r>
          </w:p>
        </w:tc>
      </w:tr>
      <w:tr w:rsidR="00D75013" w:rsidRPr="007B1C86" w14:paraId="09CB67F2" w14:textId="77777777" w:rsidTr="00EA1DE7">
        <w:tblPrEx>
          <w:tblCellMar>
            <w:left w:w="30" w:type="dxa"/>
            <w:right w:w="30" w:type="dxa"/>
          </w:tblCellMar>
        </w:tblPrEx>
        <w:trPr>
          <w:trHeight w:val="247"/>
        </w:trPr>
        <w:tc>
          <w:tcPr>
            <w:tcW w:w="709" w:type="dxa"/>
          </w:tcPr>
          <w:p w14:paraId="09CB67E9"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314</w:t>
            </w:r>
          </w:p>
        </w:tc>
        <w:tc>
          <w:tcPr>
            <w:tcW w:w="1985" w:type="dxa"/>
          </w:tcPr>
          <w:p w14:paraId="09CB67EA"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Colac Otway</w:t>
            </w:r>
          </w:p>
        </w:tc>
        <w:tc>
          <w:tcPr>
            <w:tcW w:w="1134" w:type="dxa"/>
          </w:tcPr>
          <w:p w14:paraId="09CB67EB" w14:textId="6E082068" w:rsidR="00D75013" w:rsidRPr="0004697D" w:rsidRDefault="00D75013" w:rsidP="0004697D">
            <w:pPr>
              <w:jc w:val="center"/>
              <w:rPr>
                <w:rFonts w:ascii="Arial" w:hAnsi="Arial" w:cs="Arial"/>
                <w:sz w:val="20"/>
                <w:szCs w:val="20"/>
              </w:rPr>
            </w:pPr>
            <w:r w:rsidRPr="00D75013">
              <w:rPr>
                <w:rFonts w:ascii="Arial" w:hAnsi="Arial" w:cs="Arial"/>
                <w:sz w:val="20"/>
                <w:szCs w:val="20"/>
              </w:rPr>
              <w:t>97.34</w:t>
            </w:r>
            <w:r>
              <w:rPr>
                <w:rFonts w:ascii="Arial" w:hAnsi="Arial" w:cs="Arial"/>
                <w:sz w:val="20"/>
                <w:szCs w:val="20"/>
              </w:rPr>
              <w:t>%</w:t>
            </w:r>
          </w:p>
        </w:tc>
        <w:tc>
          <w:tcPr>
            <w:tcW w:w="992" w:type="dxa"/>
          </w:tcPr>
          <w:p w14:paraId="09CB67EC" w14:textId="0BF54F77"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19</w:t>
            </w:r>
            <w:r w:rsidRPr="00F4655A">
              <w:rPr>
                <w:rFonts w:ascii="Arial" w:hAnsi="Arial" w:cs="Arial"/>
                <w:sz w:val="20"/>
                <w:szCs w:val="20"/>
              </w:rPr>
              <w:t>%</w:t>
            </w:r>
          </w:p>
        </w:tc>
        <w:tc>
          <w:tcPr>
            <w:tcW w:w="284" w:type="dxa"/>
          </w:tcPr>
          <w:p w14:paraId="09CB67ED" w14:textId="77777777" w:rsidR="00D75013" w:rsidRPr="007B1C86" w:rsidRDefault="00D75013" w:rsidP="007B1C86">
            <w:pPr>
              <w:spacing w:before="60"/>
              <w:jc w:val="right"/>
              <w:rPr>
                <w:rFonts w:ascii="Arial" w:hAnsi="Arial"/>
                <w:snapToGrid w:val="0"/>
                <w:sz w:val="20"/>
                <w:szCs w:val="20"/>
              </w:rPr>
            </w:pPr>
          </w:p>
        </w:tc>
        <w:tc>
          <w:tcPr>
            <w:tcW w:w="708" w:type="dxa"/>
          </w:tcPr>
          <w:p w14:paraId="09CB67EE"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355</w:t>
            </w:r>
          </w:p>
        </w:tc>
        <w:tc>
          <w:tcPr>
            <w:tcW w:w="2410" w:type="dxa"/>
          </w:tcPr>
          <w:p w14:paraId="09CB67EF"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Murrindindi</w:t>
            </w:r>
          </w:p>
        </w:tc>
        <w:tc>
          <w:tcPr>
            <w:tcW w:w="992" w:type="dxa"/>
          </w:tcPr>
          <w:p w14:paraId="09CB67F0" w14:textId="3A0C4680" w:rsidR="00D75013" w:rsidRPr="0004697D" w:rsidRDefault="00D75013" w:rsidP="0004697D">
            <w:pPr>
              <w:jc w:val="center"/>
              <w:rPr>
                <w:rFonts w:ascii="Arial" w:hAnsi="Arial" w:cs="Arial"/>
                <w:sz w:val="20"/>
                <w:szCs w:val="20"/>
              </w:rPr>
            </w:pPr>
            <w:r w:rsidRPr="00D75013">
              <w:rPr>
                <w:rFonts w:ascii="Arial" w:hAnsi="Arial" w:cs="Arial"/>
                <w:sz w:val="20"/>
                <w:szCs w:val="20"/>
              </w:rPr>
              <w:t>99.19</w:t>
            </w:r>
            <w:r>
              <w:rPr>
                <w:rFonts w:ascii="Arial" w:hAnsi="Arial" w:cs="Arial"/>
                <w:sz w:val="20"/>
                <w:szCs w:val="20"/>
              </w:rPr>
              <w:t>%</w:t>
            </w:r>
          </w:p>
        </w:tc>
        <w:tc>
          <w:tcPr>
            <w:tcW w:w="993" w:type="dxa"/>
          </w:tcPr>
          <w:p w14:paraId="09CB67F1" w14:textId="5D5F2E37" w:rsidR="00D75013" w:rsidRPr="00717A2F" w:rsidRDefault="00D75013" w:rsidP="00283C24">
            <w:pPr>
              <w:jc w:val="center"/>
              <w:rPr>
                <w:rFonts w:ascii="Arial" w:hAnsi="Arial" w:cs="Arial"/>
                <w:sz w:val="20"/>
                <w:szCs w:val="20"/>
              </w:rPr>
            </w:pPr>
            <w:r w:rsidRPr="00717A2F">
              <w:rPr>
                <w:rFonts w:ascii="Arial" w:hAnsi="Arial" w:cs="Arial"/>
                <w:sz w:val="20"/>
                <w:szCs w:val="20"/>
              </w:rPr>
              <w:t>99.2</w:t>
            </w:r>
            <w:r w:rsidR="00283C24">
              <w:rPr>
                <w:rFonts w:ascii="Arial" w:hAnsi="Arial" w:cs="Arial"/>
                <w:sz w:val="20"/>
                <w:szCs w:val="20"/>
              </w:rPr>
              <w:t>4</w:t>
            </w:r>
            <w:r w:rsidRPr="00717A2F">
              <w:rPr>
                <w:rFonts w:ascii="Arial" w:hAnsi="Arial" w:cs="Arial"/>
                <w:sz w:val="20"/>
                <w:szCs w:val="20"/>
              </w:rPr>
              <w:t>%</w:t>
            </w:r>
          </w:p>
        </w:tc>
      </w:tr>
      <w:tr w:rsidR="00D75013" w:rsidRPr="007B1C86" w14:paraId="09CB67FC" w14:textId="77777777" w:rsidTr="00EA1DE7">
        <w:tblPrEx>
          <w:tblCellMar>
            <w:left w:w="30" w:type="dxa"/>
            <w:right w:w="30" w:type="dxa"/>
          </w:tblCellMar>
        </w:tblPrEx>
        <w:trPr>
          <w:trHeight w:val="247"/>
        </w:trPr>
        <w:tc>
          <w:tcPr>
            <w:tcW w:w="709" w:type="dxa"/>
          </w:tcPr>
          <w:p w14:paraId="09CB67F3"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315</w:t>
            </w:r>
          </w:p>
        </w:tc>
        <w:tc>
          <w:tcPr>
            <w:tcW w:w="1985" w:type="dxa"/>
          </w:tcPr>
          <w:p w14:paraId="09CB67F4"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Corangamite</w:t>
            </w:r>
          </w:p>
        </w:tc>
        <w:tc>
          <w:tcPr>
            <w:tcW w:w="1134" w:type="dxa"/>
          </w:tcPr>
          <w:p w14:paraId="09CB67F5" w14:textId="48D030D0" w:rsidR="00D75013" w:rsidRPr="0004697D" w:rsidRDefault="00D75013" w:rsidP="0004697D">
            <w:pPr>
              <w:jc w:val="center"/>
              <w:rPr>
                <w:rFonts w:ascii="Arial" w:hAnsi="Arial" w:cs="Arial"/>
                <w:sz w:val="20"/>
                <w:szCs w:val="20"/>
              </w:rPr>
            </w:pPr>
            <w:r w:rsidRPr="00D75013">
              <w:rPr>
                <w:rFonts w:ascii="Arial" w:hAnsi="Arial" w:cs="Arial"/>
                <w:sz w:val="20"/>
                <w:szCs w:val="20"/>
              </w:rPr>
              <w:t>99.46</w:t>
            </w:r>
            <w:r>
              <w:rPr>
                <w:rFonts w:ascii="Arial" w:hAnsi="Arial" w:cs="Arial"/>
                <w:sz w:val="20"/>
                <w:szCs w:val="20"/>
              </w:rPr>
              <w:t>%</w:t>
            </w:r>
          </w:p>
        </w:tc>
        <w:tc>
          <w:tcPr>
            <w:tcW w:w="992" w:type="dxa"/>
          </w:tcPr>
          <w:p w14:paraId="09CB67F6" w14:textId="6DBF1C07" w:rsidR="00D75013" w:rsidRPr="00F4655A" w:rsidRDefault="00D75013" w:rsidP="00CF575D">
            <w:pPr>
              <w:jc w:val="center"/>
              <w:rPr>
                <w:rFonts w:ascii="Arial" w:hAnsi="Arial" w:cs="Arial"/>
                <w:sz w:val="20"/>
                <w:szCs w:val="20"/>
              </w:rPr>
            </w:pPr>
            <w:r w:rsidRPr="00F4655A">
              <w:rPr>
                <w:rFonts w:ascii="Arial" w:hAnsi="Arial" w:cs="Arial"/>
                <w:sz w:val="20"/>
                <w:szCs w:val="20"/>
              </w:rPr>
              <w:t>99.8</w:t>
            </w:r>
            <w:r w:rsidR="00CF575D">
              <w:rPr>
                <w:rFonts w:ascii="Arial" w:hAnsi="Arial" w:cs="Arial"/>
                <w:sz w:val="20"/>
                <w:szCs w:val="20"/>
              </w:rPr>
              <w:t>5</w:t>
            </w:r>
            <w:r w:rsidRPr="00F4655A">
              <w:rPr>
                <w:rFonts w:ascii="Arial" w:hAnsi="Arial" w:cs="Arial"/>
                <w:sz w:val="20"/>
                <w:szCs w:val="20"/>
              </w:rPr>
              <w:t>%</w:t>
            </w:r>
          </w:p>
        </w:tc>
        <w:tc>
          <w:tcPr>
            <w:tcW w:w="284" w:type="dxa"/>
          </w:tcPr>
          <w:p w14:paraId="09CB67F7" w14:textId="77777777" w:rsidR="00D75013" w:rsidRPr="007B1C86" w:rsidRDefault="00D75013" w:rsidP="007B1C86">
            <w:pPr>
              <w:spacing w:before="60"/>
              <w:jc w:val="right"/>
              <w:rPr>
                <w:rFonts w:ascii="Arial" w:hAnsi="Arial"/>
                <w:snapToGrid w:val="0"/>
                <w:sz w:val="20"/>
                <w:szCs w:val="20"/>
              </w:rPr>
            </w:pPr>
          </w:p>
        </w:tc>
        <w:tc>
          <w:tcPr>
            <w:tcW w:w="708" w:type="dxa"/>
          </w:tcPr>
          <w:p w14:paraId="09CB67F8"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356</w:t>
            </w:r>
          </w:p>
        </w:tc>
        <w:tc>
          <w:tcPr>
            <w:tcW w:w="2410" w:type="dxa"/>
          </w:tcPr>
          <w:p w14:paraId="09CB67F9"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Nillumbik</w:t>
            </w:r>
          </w:p>
        </w:tc>
        <w:tc>
          <w:tcPr>
            <w:tcW w:w="992" w:type="dxa"/>
          </w:tcPr>
          <w:p w14:paraId="09CB67FA" w14:textId="03F95CB8" w:rsidR="00D75013" w:rsidRPr="0004697D" w:rsidRDefault="00D75013" w:rsidP="0004697D">
            <w:pPr>
              <w:jc w:val="center"/>
              <w:rPr>
                <w:rFonts w:ascii="Arial" w:hAnsi="Arial" w:cs="Arial"/>
                <w:sz w:val="20"/>
                <w:szCs w:val="20"/>
              </w:rPr>
            </w:pPr>
            <w:r w:rsidRPr="00D75013">
              <w:rPr>
                <w:rFonts w:ascii="Arial" w:hAnsi="Arial" w:cs="Arial"/>
                <w:sz w:val="20"/>
                <w:szCs w:val="20"/>
              </w:rPr>
              <w:t>98.88</w:t>
            </w:r>
            <w:r>
              <w:rPr>
                <w:rFonts w:ascii="Arial" w:hAnsi="Arial" w:cs="Arial"/>
                <w:sz w:val="20"/>
                <w:szCs w:val="20"/>
              </w:rPr>
              <w:t>%</w:t>
            </w:r>
          </w:p>
        </w:tc>
        <w:tc>
          <w:tcPr>
            <w:tcW w:w="993" w:type="dxa"/>
          </w:tcPr>
          <w:p w14:paraId="09CB67FB" w14:textId="77777777" w:rsidR="00D75013" w:rsidRPr="00717A2F" w:rsidRDefault="00D75013" w:rsidP="00717A2F">
            <w:pPr>
              <w:jc w:val="center"/>
              <w:rPr>
                <w:rFonts w:ascii="Arial" w:hAnsi="Arial" w:cs="Arial"/>
                <w:sz w:val="20"/>
                <w:szCs w:val="20"/>
              </w:rPr>
            </w:pPr>
            <w:r w:rsidRPr="00717A2F">
              <w:rPr>
                <w:rFonts w:ascii="Arial" w:hAnsi="Arial" w:cs="Arial"/>
                <w:sz w:val="20"/>
                <w:szCs w:val="20"/>
              </w:rPr>
              <w:t>99.94%</w:t>
            </w:r>
          </w:p>
        </w:tc>
      </w:tr>
      <w:tr w:rsidR="00D75013" w:rsidRPr="007B1C86" w14:paraId="09CB6806" w14:textId="77777777" w:rsidTr="00EA1DE7">
        <w:tblPrEx>
          <w:tblCellMar>
            <w:left w:w="30" w:type="dxa"/>
            <w:right w:w="30" w:type="dxa"/>
          </w:tblCellMar>
        </w:tblPrEx>
        <w:trPr>
          <w:trHeight w:val="247"/>
        </w:trPr>
        <w:tc>
          <w:tcPr>
            <w:tcW w:w="709" w:type="dxa"/>
          </w:tcPr>
          <w:p w14:paraId="09CB67FD"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316</w:t>
            </w:r>
          </w:p>
        </w:tc>
        <w:tc>
          <w:tcPr>
            <w:tcW w:w="1985" w:type="dxa"/>
          </w:tcPr>
          <w:p w14:paraId="09CB67FE"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Darebin</w:t>
            </w:r>
          </w:p>
        </w:tc>
        <w:tc>
          <w:tcPr>
            <w:tcW w:w="1134" w:type="dxa"/>
          </w:tcPr>
          <w:p w14:paraId="09CB67FF" w14:textId="75ED7F24" w:rsidR="00D75013" w:rsidRPr="0004697D" w:rsidRDefault="00D75013" w:rsidP="0004697D">
            <w:pPr>
              <w:jc w:val="center"/>
              <w:rPr>
                <w:rFonts w:ascii="Arial" w:hAnsi="Arial" w:cs="Arial"/>
                <w:sz w:val="20"/>
                <w:szCs w:val="20"/>
              </w:rPr>
            </w:pPr>
            <w:r w:rsidRPr="00D75013">
              <w:rPr>
                <w:rFonts w:ascii="Arial" w:hAnsi="Arial" w:cs="Arial"/>
                <w:sz w:val="20"/>
                <w:szCs w:val="20"/>
              </w:rPr>
              <w:t>99.27</w:t>
            </w:r>
            <w:r>
              <w:rPr>
                <w:rFonts w:ascii="Arial" w:hAnsi="Arial" w:cs="Arial"/>
                <w:sz w:val="20"/>
                <w:szCs w:val="20"/>
              </w:rPr>
              <w:t>%</w:t>
            </w:r>
          </w:p>
        </w:tc>
        <w:tc>
          <w:tcPr>
            <w:tcW w:w="992" w:type="dxa"/>
          </w:tcPr>
          <w:p w14:paraId="09CB6800" w14:textId="27F3751B" w:rsidR="00D75013" w:rsidRPr="00F4655A" w:rsidRDefault="00D75013" w:rsidP="00CF575D">
            <w:pPr>
              <w:jc w:val="center"/>
              <w:rPr>
                <w:rFonts w:ascii="Arial" w:hAnsi="Arial" w:cs="Arial"/>
                <w:sz w:val="20"/>
                <w:szCs w:val="20"/>
              </w:rPr>
            </w:pPr>
            <w:r w:rsidRPr="00F4655A">
              <w:rPr>
                <w:rFonts w:ascii="Arial" w:hAnsi="Arial" w:cs="Arial"/>
                <w:sz w:val="20"/>
                <w:szCs w:val="20"/>
              </w:rPr>
              <w:t>99.8</w:t>
            </w:r>
            <w:r w:rsidR="00CF575D">
              <w:rPr>
                <w:rFonts w:ascii="Arial" w:hAnsi="Arial" w:cs="Arial"/>
                <w:sz w:val="20"/>
                <w:szCs w:val="20"/>
              </w:rPr>
              <w:t>9</w:t>
            </w:r>
            <w:r w:rsidRPr="00F4655A">
              <w:rPr>
                <w:rFonts w:ascii="Arial" w:hAnsi="Arial" w:cs="Arial"/>
                <w:sz w:val="20"/>
                <w:szCs w:val="20"/>
              </w:rPr>
              <w:t>%</w:t>
            </w:r>
          </w:p>
        </w:tc>
        <w:tc>
          <w:tcPr>
            <w:tcW w:w="284" w:type="dxa"/>
          </w:tcPr>
          <w:p w14:paraId="09CB6801" w14:textId="77777777" w:rsidR="00D75013" w:rsidRPr="007B1C86" w:rsidRDefault="00D75013" w:rsidP="007B1C86">
            <w:pPr>
              <w:spacing w:before="60"/>
              <w:jc w:val="right"/>
              <w:rPr>
                <w:rFonts w:ascii="Arial" w:hAnsi="Arial"/>
                <w:snapToGrid w:val="0"/>
                <w:sz w:val="20"/>
                <w:szCs w:val="20"/>
              </w:rPr>
            </w:pPr>
          </w:p>
        </w:tc>
        <w:tc>
          <w:tcPr>
            <w:tcW w:w="708" w:type="dxa"/>
          </w:tcPr>
          <w:p w14:paraId="09CB6802"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357</w:t>
            </w:r>
          </w:p>
        </w:tc>
        <w:tc>
          <w:tcPr>
            <w:tcW w:w="2410" w:type="dxa"/>
          </w:tcPr>
          <w:p w14:paraId="09CB6803"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Northern Grampians</w:t>
            </w:r>
          </w:p>
        </w:tc>
        <w:tc>
          <w:tcPr>
            <w:tcW w:w="992" w:type="dxa"/>
          </w:tcPr>
          <w:p w14:paraId="09CB6804" w14:textId="1066A583" w:rsidR="00D75013" w:rsidRPr="0004697D" w:rsidRDefault="00D75013" w:rsidP="0004697D">
            <w:pPr>
              <w:jc w:val="center"/>
              <w:rPr>
                <w:rFonts w:ascii="Arial" w:hAnsi="Arial" w:cs="Arial"/>
                <w:sz w:val="20"/>
                <w:szCs w:val="20"/>
              </w:rPr>
            </w:pPr>
            <w:r w:rsidRPr="00D75013">
              <w:rPr>
                <w:rFonts w:ascii="Arial" w:hAnsi="Arial" w:cs="Arial"/>
                <w:sz w:val="20"/>
                <w:szCs w:val="20"/>
              </w:rPr>
              <w:t>99.87</w:t>
            </w:r>
            <w:r>
              <w:rPr>
                <w:rFonts w:ascii="Arial" w:hAnsi="Arial" w:cs="Arial"/>
                <w:sz w:val="20"/>
                <w:szCs w:val="20"/>
              </w:rPr>
              <w:t>%</w:t>
            </w:r>
          </w:p>
        </w:tc>
        <w:tc>
          <w:tcPr>
            <w:tcW w:w="993" w:type="dxa"/>
          </w:tcPr>
          <w:p w14:paraId="09CB6805" w14:textId="7BD68D1A" w:rsidR="00D75013" w:rsidRPr="00717A2F" w:rsidRDefault="00D75013" w:rsidP="00283C24">
            <w:pPr>
              <w:jc w:val="center"/>
              <w:rPr>
                <w:rFonts w:ascii="Arial" w:hAnsi="Arial" w:cs="Arial"/>
                <w:sz w:val="20"/>
                <w:szCs w:val="20"/>
              </w:rPr>
            </w:pPr>
            <w:r w:rsidRPr="00717A2F">
              <w:rPr>
                <w:rFonts w:ascii="Arial" w:hAnsi="Arial" w:cs="Arial"/>
                <w:sz w:val="20"/>
                <w:szCs w:val="20"/>
              </w:rPr>
              <w:t>99.9</w:t>
            </w:r>
            <w:r w:rsidR="00283C24">
              <w:rPr>
                <w:rFonts w:ascii="Arial" w:hAnsi="Arial" w:cs="Arial"/>
                <w:sz w:val="20"/>
                <w:szCs w:val="20"/>
              </w:rPr>
              <w:t>5</w:t>
            </w:r>
            <w:r w:rsidRPr="00717A2F">
              <w:rPr>
                <w:rFonts w:ascii="Arial" w:hAnsi="Arial" w:cs="Arial"/>
                <w:sz w:val="20"/>
                <w:szCs w:val="20"/>
              </w:rPr>
              <w:t>%</w:t>
            </w:r>
          </w:p>
        </w:tc>
      </w:tr>
      <w:tr w:rsidR="00D75013" w:rsidRPr="007B1C86" w14:paraId="09CB6810" w14:textId="77777777" w:rsidTr="00EA1DE7">
        <w:tblPrEx>
          <w:tblCellMar>
            <w:left w:w="30" w:type="dxa"/>
            <w:right w:w="30" w:type="dxa"/>
          </w:tblCellMar>
        </w:tblPrEx>
        <w:trPr>
          <w:trHeight w:val="247"/>
        </w:trPr>
        <w:tc>
          <w:tcPr>
            <w:tcW w:w="709" w:type="dxa"/>
          </w:tcPr>
          <w:p w14:paraId="09CB6807"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319</w:t>
            </w:r>
          </w:p>
        </w:tc>
        <w:tc>
          <w:tcPr>
            <w:tcW w:w="1985" w:type="dxa"/>
          </w:tcPr>
          <w:p w14:paraId="09CB6808"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East Gippsland</w:t>
            </w:r>
          </w:p>
        </w:tc>
        <w:tc>
          <w:tcPr>
            <w:tcW w:w="1134" w:type="dxa"/>
          </w:tcPr>
          <w:p w14:paraId="09CB6809" w14:textId="33337147" w:rsidR="00D75013" w:rsidRPr="0004697D" w:rsidRDefault="00D75013" w:rsidP="0004697D">
            <w:pPr>
              <w:jc w:val="center"/>
              <w:rPr>
                <w:rFonts w:ascii="Arial" w:hAnsi="Arial" w:cs="Arial"/>
                <w:sz w:val="20"/>
                <w:szCs w:val="20"/>
              </w:rPr>
            </w:pPr>
            <w:r w:rsidRPr="00D75013">
              <w:rPr>
                <w:rFonts w:ascii="Arial" w:hAnsi="Arial" w:cs="Arial"/>
                <w:sz w:val="20"/>
                <w:szCs w:val="20"/>
              </w:rPr>
              <w:t>98.69</w:t>
            </w:r>
            <w:r>
              <w:rPr>
                <w:rFonts w:ascii="Arial" w:hAnsi="Arial" w:cs="Arial"/>
                <w:sz w:val="20"/>
                <w:szCs w:val="20"/>
              </w:rPr>
              <w:t>%</w:t>
            </w:r>
          </w:p>
        </w:tc>
        <w:tc>
          <w:tcPr>
            <w:tcW w:w="992" w:type="dxa"/>
          </w:tcPr>
          <w:p w14:paraId="09CB680A" w14:textId="570B7448" w:rsidR="00D75013" w:rsidRPr="00F4655A" w:rsidRDefault="00D75013" w:rsidP="00CF575D">
            <w:pPr>
              <w:jc w:val="center"/>
              <w:rPr>
                <w:rFonts w:ascii="Arial" w:hAnsi="Arial" w:cs="Arial"/>
                <w:sz w:val="20"/>
                <w:szCs w:val="20"/>
              </w:rPr>
            </w:pPr>
            <w:r w:rsidRPr="00F4655A">
              <w:rPr>
                <w:rFonts w:ascii="Arial" w:hAnsi="Arial" w:cs="Arial"/>
                <w:sz w:val="20"/>
                <w:szCs w:val="20"/>
              </w:rPr>
              <w:t>99.8</w:t>
            </w:r>
            <w:r w:rsidR="00CF575D">
              <w:rPr>
                <w:rFonts w:ascii="Arial" w:hAnsi="Arial" w:cs="Arial"/>
                <w:sz w:val="20"/>
                <w:szCs w:val="20"/>
              </w:rPr>
              <w:t>5</w:t>
            </w:r>
            <w:r w:rsidRPr="00F4655A">
              <w:rPr>
                <w:rFonts w:ascii="Arial" w:hAnsi="Arial" w:cs="Arial"/>
                <w:sz w:val="20"/>
                <w:szCs w:val="20"/>
              </w:rPr>
              <w:t>%</w:t>
            </w:r>
          </w:p>
        </w:tc>
        <w:tc>
          <w:tcPr>
            <w:tcW w:w="284" w:type="dxa"/>
          </w:tcPr>
          <w:p w14:paraId="09CB680B" w14:textId="77777777" w:rsidR="00D75013" w:rsidRPr="007B1C86" w:rsidRDefault="00D75013" w:rsidP="007B1C86">
            <w:pPr>
              <w:spacing w:before="60"/>
              <w:jc w:val="right"/>
              <w:rPr>
                <w:rFonts w:ascii="Arial" w:hAnsi="Arial"/>
                <w:snapToGrid w:val="0"/>
                <w:sz w:val="20"/>
                <w:szCs w:val="20"/>
              </w:rPr>
            </w:pPr>
          </w:p>
        </w:tc>
        <w:tc>
          <w:tcPr>
            <w:tcW w:w="708" w:type="dxa"/>
          </w:tcPr>
          <w:p w14:paraId="09CB680C"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358</w:t>
            </w:r>
          </w:p>
        </w:tc>
        <w:tc>
          <w:tcPr>
            <w:tcW w:w="2410" w:type="dxa"/>
          </w:tcPr>
          <w:p w14:paraId="09CB680D"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Port Phillip</w:t>
            </w:r>
          </w:p>
        </w:tc>
        <w:tc>
          <w:tcPr>
            <w:tcW w:w="992" w:type="dxa"/>
          </w:tcPr>
          <w:p w14:paraId="09CB680E" w14:textId="4CE83B93" w:rsidR="00D75013" w:rsidRPr="0004697D" w:rsidRDefault="00D75013" w:rsidP="0004697D">
            <w:pPr>
              <w:jc w:val="center"/>
              <w:rPr>
                <w:rFonts w:ascii="Arial" w:hAnsi="Arial" w:cs="Arial"/>
                <w:sz w:val="20"/>
                <w:szCs w:val="20"/>
              </w:rPr>
            </w:pPr>
            <w:r w:rsidRPr="00D75013">
              <w:rPr>
                <w:rFonts w:ascii="Arial" w:hAnsi="Arial" w:cs="Arial"/>
                <w:sz w:val="20"/>
                <w:szCs w:val="20"/>
              </w:rPr>
              <w:t>99.94</w:t>
            </w:r>
            <w:r>
              <w:rPr>
                <w:rFonts w:ascii="Arial" w:hAnsi="Arial" w:cs="Arial"/>
                <w:sz w:val="20"/>
                <w:szCs w:val="20"/>
              </w:rPr>
              <w:t>%</w:t>
            </w:r>
          </w:p>
        </w:tc>
        <w:tc>
          <w:tcPr>
            <w:tcW w:w="993" w:type="dxa"/>
          </w:tcPr>
          <w:p w14:paraId="09CB680F" w14:textId="77777777" w:rsidR="00D75013" w:rsidRPr="00717A2F" w:rsidRDefault="00D75013" w:rsidP="00717A2F">
            <w:pPr>
              <w:jc w:val="center"/>
              <w:rPr>
                <w:rFonts w:ascii="Arial" w:hAnsi="Arial" w:cs="Arial"/>
                <w:sz w:val="20"/>
                <w:szCs w:val="20"/>
              </w:rPr>
            </w:pPr>
            <w:r w:rsidRPr="00717A2F">
              <w:rPr>
                <w:rFonts w:ascii="Arial" w:hAnsi="Arial" w:cs="Arial"/>
                <w:sz w:val="20"/>
                <w:szCs w:val="20"/>
              </w:rPr>
              <w:t>99.96%</w:t>
            </w:r>
          </w:p>
        </w:tc>
      </w:tr>
      <w:tr w:rsidR="00D75013" w:rsidRPr="007B1C86" w14:paraId="09CB681A" w14:textId="77777777" w:rsidTr="00EA1DE7">
        <w:tblPrEx>
          <w:tblCellMar>
            <w:left w:w="30" w:type="dxa"/>
            <w:right w:w="30" w:type="dxa"/>
          </w:tblCellMar>
        </w:tblPrEx>
        <w:trPr>
          <w:trHeight w:val="106"/>
        </w:trPr>
        <w:tc>
          <w:tcPr>
            <w:tcW w:w="709" w:type="dxa"/>
          </w:tcPr>
          <w:p w14:paraId="09CB6811"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320</w:t>
            </w:r>
          </w:p>
        </w:tc>
        <w:tc>
          <w:tcPr>
            <w:tcW w:w="1985" w:type="dxa"/>
          </w:tcPr>
          <w:p w14:paraId="09CB6812"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Frankston</w:t>
            </w:r>
          </w:p>
        </w:tc>
        <w:tc>
          <w:tcPr>
            <w:tcW w:w="1134" w:type="dxa"/>
          </w:tcPr>
          <w:p w14:paraId="09CB6813" w14:textId="578D8B88" w:rsidR="00D75013" w:rsidRPr="0004697D" w:rsidRDefault="00D75013" w:rsidP="0004697D">
            <w:pPr>
              <w:jc w:val="center"/>
              <w:rPr>
                <w:rFonts w:ascii="Arial" w:hAnsi="Arial" w:cs="Arial"/>
                <w:sz w:val="20"/>
                <w:szCs w:val="20"/>
              </w:rPr>
            </w:pPr>
            <w:r w:rsidRPr="00D75013">
              <w:rPr>
                <w:rFonts w:ascii="Arial" w:hAnsi="Arial" w:cs="Arial"/>
                <w:sz w:val="20"/>
                <w:szCs w:val="20"/>
              </w:rPr>
              <w:t>99.22</w:t>
            </w:r>
            <w:r>
              <w:rPr>
                <w:rFonts w:ascii="Arial" w:hAnsi="Arial" w:cs="Arial"/>
                <w:sz w:val="20"/>
                <w:szCs w:val="20"/>
              </w:rPr>
              <w:t>%</w:t>
            </w:r>
          </w:p>
        </w:tc>
        <w:tc>
          <w:tcPr>
            <w:tcW w:w="992" w:type="dxa"/>
          </w:tcPr>
          <w:p w14:paraId="09CB6814" w14:textId="4CC5BD02" w:rsidR="00D75013" w:rsidRPr="00F4655A" w:rsidRDefault="00D75013" w:rsidP="00CF575D">
            <w:pPr>
              <w:jc w:val="center"/>
              <w:rPr>
                <w:rFonts w:ascii="Arial" w:hAnsi="Arial" w:cs="Arial"/>
                <w:sz w:val="20"/>
                <w:szCs w:val="20"/>
              </w:rPr>
            </w:pPr>
            <w:r w:rsidRPr="00F4655A">
              <w:rPr>
                <w:rFonts w:ascii="Arial" w:hAnsi="Arial" w:cs="Arial"/>
                <w:sz w:val="20"/>
                <w:szCs w:val="20"/>
              </w:rPr>
              <w:t>99.7</w:t>
            </w:r>
            <w:r w:rsidR="00CF575D">
              <w:rPr>
                <w:rFonts w:ascii="Arial" w:hAnsi="Arial" w:cs="Arial"/>
                <w:sz w:val="20"/>
                <w:szCs w:val="20"/>
              </w:rPr>
              <w:t>6</w:t>
            </w:r>
            <w:r w:rsidRPr="00F4655A">
              <w:rPr>
                <w:rFonts w:ascii="Arial" w:hAnsi="Arial" w:cs="Arial"/>
                <w:sz w:val="20"/>
                <w:szCs w:val="20"/>
              </w:rPr>
              <w:t>%</w:t>
            </w:r>
          </w:p>
        </w:tc>
        <w:tc>
          <w:tcPr>
            <w:tcW w:w="284" w:type="dxa"/>
          </w:tcPr>
          <w:p w14:paraId="09CB6815" w14:textId="77777777" w:rsidR="00D75013" w:rsidRPr="007B1C86" w:rsidRDefault="00D75013" w:rsidP="007B1C86">
            <w:pPr>
              <w:spacing w:before="60"/>
              <w:jc w:val="right"/>
              <w:rPr>
                <w:rFonts w:ascii="Arial" w:hAnsi="Arial"/>
                <w:snapToGrid w:val="0"/>
                <w:sz w:val="20"/>
                <w:szCs w:val="20"/>
              </w:rPr>
            </w:pPr>
          </w:p>
        </w:tc>
        <w:tc>
          <w:tcPr>
            <w:tcW w:w="708" w:type="dxa"/>
          </w:tcPr>
          <w:p w14:paraId="09CB6816"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359</w:t>
            </w:r>
          </w:p>
        </w:tc>
        <w:tc>
          <w:tcPr>
            <w:tcW w:w="2410" w:type="dxa"/>
          </w:tcPr>
          <w:p w14:paraId="09CB6817"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Pyrenees</w:t>
            </w:r>
          </w:p>
        </w:tc>
        <w:tc>
          <w:tcPr>
            <w:tcW w:w="992" w:type="dxa"/>
          </w:tcPr>
          <w:p w14:paraId="09CB6818" w14:textId="04425DF5" w:rsidR="00D75013" w:rsidRPr="0004697D" w:rsidRDefault="00D75013" w:rsidP="0004697D">
            <w:pPr>
              <w:jc w:val="center"/>
              <w:rPr>
                <w:rFonts w:ascii="Arial" w:hAnsi="Arial" w:cs="Arial"/>
                <w:sz w:val="20"/>
                <w:szCs w:val="20"/>
              </w:rPr>
            </w:pPr>
            <w:r w:rsidRPr="00D75013">
              <w:rPr>
                <w:rFonts w:ascii="Arial" w:hAnsi="Arial" w:cs="Arial"/>
                <w:sz w:val="20"/>
                <w:szCs w:val="20"/>
              </w:rPr>
              <w:t>99.45</w:t>
            </w:r>
            <w:r>
              <w:rPr>
                <w:rFonts w:ascii="Arial" w:hAnsi="Arial" w:cs="Arial"/>
                <w:sz w:val="20"/>
                <w:szCs w:val="20"/>
              </w:rPr>
              <w:t>%</w:t>
            </w:r>
          </w:p>
        </w:tc>
        <w:tc>
          <w:tcPr>
            <w:tcW w:w="993" w:type="dxa"/>
          </w:tcPr>
          <w:p w14:paraId="09CB6819" w14:textId="47760294" w:rsidR="00D75013" w:rsidRPr="00717A2F" w:rsidRDefault="00D75013" w:rsidP="00283C24">
            <w:pPr>
              <w:jc w:val="center"/>
              <w:rPr>
                <w:rFonts w:ascii="Arial" w:hAnsi="Arial" w:cs="Arial"/>
                <w:sz w:val="20"/>
                <w:szCs w:val="20"/>
              </w:rPr>
            </w:pPr>
            <w:r w:rsidRPr="00717A2F">
              <w:rPr>
                <w:rFonts w:ascii="Arial" w:hAnsi="Arial" w:cs="Arial"/>
                <w:sz w:val="20"/>
                <w:szCs w:val="20"/>
              </w:rPr>
              <w:t>99.</w:t>
            </w:r>
            <w:r w:rsidR="00283C24">
              <w:rPr>
                <w:rFonts w:ascii="Arial" w:hAnsi="Arial" w:cs="Arial"/>
                <w:sz w:val="20"/>
                <w:szCs w:val="20"/>
              </w:rPr>
              <w:t>70</w:t>
            </w:r>
            <w:r w:rsidRPr="00717A2F">
              <w:rPr>
                <w:rFonts w:ascii="Arial" w:hAnsi="Arial" w:cs="Arial"/>
                <w:sz w:val="20"/>
                <w:szCs w:val="20"/>
              </w:rPr>
              <w:t>%</w:t>
            </w:r>
          </w:p>
        </w:tc>
      </w:tr>
      <w:tr w:rsidR="00D75013" w:rsidRPr="007B1C86" w14:paraId="09CB6824" w14:textId="77777777" w:rsidTr="00EA1DE7">
        <w:tblPrEx>
          <w:tblCellMar>
            <w:left w:w="30" w:type="dxa"/>
            <w:right w:w="30" w:type="dxa"/>
          </w:tblCellMar>
        </w:tblPrEx>
        <w:trPr>
          <w:trHeight w:val="247"/>
        </w:trPr>
        <w:tc>
          <w:tcPr>
            <w:tcW w:w="709" w:type="dxa"/>
          </w:tcPr>
          <w:p w14:paraId="09CB681B"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321</w:t>
            </w:r>
          </w:p>
        </w:tc>
        <w:tc>
          <w:tcPr>
            <w:tcW w:w="1985" w:type="dxa"/>
          </w:tcPr>
          <w:p w14:paraId="09CB681C" w14:textId="77777777" w:rsidR="00D75013" w:rsidRPr="007B1C86" w:rsidRDefault="00D75013" w:rsidP="007B1C86">
            <w:pPr>
              <w:spacing w:before="60"/>
              <w:jc w:val="both"/>
              <w:rPr>
                <w:rFonts w:ascii="Arial" w:hAnsi="Arial"/>
                <w:b/>
                <w:snapToGrid w:val="0"/>
                <w:sz w:val="20"/>
                <w:szCs w:val="20"/>
              </w:rPr>
            </w:pPr>
            <w:proofErr w:type="spellStart"/>
            <w:r w:rsidRPr="007B1C86">
              <w:rPr>
                <w:rFonts w:ascii="Arial" w:hAnsi="Arial"/>
                <w:b/>
                <w:snapToGrid w:val="0"/>
                <w:sz w:val="20"/>
                <w:szCs w:val="20"/>
              </w:rPr>
              <w:t>Gannawarra</w:t>
            </w:r>
            <w:proofErr w:type="spellEnd"/>
          </w:p>
        </w:tc>
        <w:tc>
          <w:tcPr>
            <w:tcW w:w="1134" w:type="dxa"/>
          </w:tcPr>
          <w:p w14:paraId="09CB681D" w14:textId="577AF6C2" w:rsidR="00D75013" w:rsidRPr="0004697D" w:rsidRDefault="00D75013" w:rsidP="0004697D">
            <w:pPr>
              <w:jc w:val="center"/>
              <w:rPr>
                <w:rFonts w:ascii="Arial" w:hAnsi="Arial" w:cs="Arial"/>
                <w:sz w:val="20"/>
                <w:szCs w:val="20"/>
              </w:rPr>
            </w:pPr>
            <w:r w:rsidRPr="00D75013">
              <w:rPr>
                <w:rFonts w:ascii="Arial" w:hAnsi="Arial" w:cs="Arial"/>
                <w:sz w:val="20"/>
                <w:szCs w:val="20"/>
              </w:rPr>
              <w:t>98.5</w:t>
            </w:r>
            <w:r>
              <w:rPr>
                <w:rFonts w:ascii="Arial" w:hAnsi="Arial" w:cs="Arial"/>
                <w:sz w:val="20"/>
                <w:szCs w:val="20"/>
              </w:rPr>
              <w:t>0%</w:t>
            </w:r>
          </w:p>
        </w:tc>
        <w:tc>
          <w:tcPr>
            <w:tcW w:w="992" w:type="dxa"/>
          </w:tcPr>
          <w:p w14:paraId="09CB681E" w14:textId="7CEE8018"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88</w:t>
            </w:r>
            <w:r w:rsidRPr="00F4655A">
              <w:rPr>
                <w:rFonts w:ascii="Arial" w:hAnsi="Arial" w:cs="Arial"/>
                <w:sz w:val="20"/>
                <w:szCs w:val="20"/>
              </w:rPr>
              <w:t>%</w:t>
            </w:r>
          </w:p>
        </w:tc>
        <w:tc>
          <w:tcPr>
            <w:tcW w:w="284" w:type="dxa"/>
          </w:tcPr>
          <w:p w14:paraId="09CB681F" w14:textId="77777777" w:rsidR="00D75013" w:rsidRPr="007B1C86" w:rsidRDefault="00D75013" w:rsidP="007B1C86">
            <w:pPr>
              <w:spacing w:before="60"/>
              <w:jc w:val="right"/>
              <w:rPr>
                <w:rFonts w:ascii="Arial" w:hAnsi="Arial"/>
                <w:snapToGrid w:val="0"/>
                <w:sz w:val="20"/>
                <w:szCs w:val="20"/>
              </w:rPr>
            </w:pPr>
          </w:p>
        </w:tc>
        <w:tc>
          <w:tcPr>
            <w:tcW w:w="708" w:type="dxa"/>
          </w:tcPr>
          <w:p w14:paraId="09CB6820"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360</w:t>
            </w:r>
          </w:p>
        </w:tc>
        <w:tc>
          <w:tcPr>
            <w:tcW w:w="2410" w:type="dxa"/>
          </w:tcPr>
          <w:p w14:paraId="09CB6821" w14:textId="77777777" w:rsidR="00D75013" w:rsidRPr="007B1C86" w:rsidRDefault="00D75013" w:rsidP="007B1C86">
            <w:pPr>
              <w:spacing w:before="60"/>
              <w:jc w:val="both"/>
              <w:rPr>
                <w:rFonts w:ascii="Arial" w:hAnsi="Arial"/>
                <w:b/>
                <w:snapToGrid w:val="0"/>
                <w:sz w:val="20"/>
                <w:szCs w:val="20"/>
              </w:rPr>
            </w:pPr>
            <w:proofErr w:type="spellStart"/>
            <w:r w:rsidRPr="007B1C86">
              <w:rPr>
                <w:rFonts w:ascii="Arial" w:hAnsi="Arial"/>
                <w:b/>
                <w:snapToGrid w:val="0"/>
                <w:sz w:val="20"/>
                <w:szCs w:val="20"/>
              </w:rPr>
              <w:t>Queenscliffe</w:t>
            </w:r>
            <w:proofErr w:type="spellEnd"/>
          </w:p>
        </w:tc>
        <w:tc>
          <w:tcPr>
            <w:tcW w:w="992" w:type="dxa"/>
          </w:tcPr>
          <w:p w14:paraId="09CB6822" w14:textId="011B3488" w:rsidR="00D75013" w:rsidRPr="0004697D" w:rsidRDefault="00D75013" w:rsidP="0004697D">
            <w:pPr>
              <w:jc w:val="center"/>
              <w:rPr>
                <w:rFonts w:ascii="Arial" w:hAnsi="Arial" w:cs="Arial"/>
                <w:sz w:val="20"/>
                <w:szCs w:val="20"/>
              </w:rPr>
            </w:pPr>
            <w:r w:rsidRPr="00D75013">
              <w:rPr>
                <w:rFonts w:ascii="Arial" w:hAnsi="Arial" w:cs="Arial"/>
                <w:sz w:val="20"/>
                <w:szCs w:val="20"/>
              </w:rPr>
              <w:t>97.95</w:t>
            </w:r>
            <w:r>
              <w:rPr>
                <w:rFonts w:ascii="Arial" w:hAnsi="Arial" w:cs="Arial"/>
                <w:sz w:val="20"/>
                <w:szCs w:val="20"/>
              </w:rPr>
              <w:t>%</w:t>
            </w:r>
          </w:p>
        </w:tc>
        <w:tc>
          <w:tcPr>
            <w:tcW w:w="993" w:type="dxa"/>
          </w:tcPr>
          <w:p w14:paraId="09CB6823" w14:textId="635105BF" w:rsidR="00D75013" w:rsidRPr="00717A2F" w:rsidRDefault="00D75013" w:rsidP="00283C24">
            <w:pPr>
              <w:jc w:val="center"/>
              <w:rPr>
                <w:rFonts w:ascii="Arial" w:hAnsi="Arial" w:cs="Arial"/>
                <w:sz w:val="20"/>
                <w:szCs w:val="20"/>
              </w:rPr>
            </w:pPr>
            <w:r w:rsidRPr="00717A2F">
              <w:rPr>
                <w:rFonts w:ascii="Arial" w:hAnsi="Arial" w:cs="Arial"/>
                <w:sz w:val="20"/>
                <w:szCs w:val="20"/>
              </w:rPr>
              <w:t>97.3</w:t>
            </w:r>
            <w:r w:rsidR="00283C24">
              <w:rPr>
                <w:rFonts w:ascii="Arial" w:hAnsi="Arial" w:cs="Arial"/>
                <w:sz w:val="20"/>
                <w:szCs w:val="20"/>
              </w:rPr>
              <w:t>7</w:t>
            </w:r>
            <w:r w:rsidRPr="00717A2F">
              <w:rPr>
                <w:rFonts w:ascii="Arial" w:hAnsi="Arial" w:cs="Arial"/>
                <w:sz w:val="20"/>
                <w:szCs w:val="20"/>
              </w:rPr>
              <w:t>%</w:t>
            </w:r>
          </w:p>
        </w:tc>
      </w:tr>
      <w:tr w:rsidR="00D75013" w:rsidRPr="007B1C86" w14:paraId="09CB682E" w14:textId="77777777" w:rsidTr="00EA1DE7">
        <w:tblPrEx>
          <w:tblCellMar>
            <w:left w:w="30" w:type="dxa"/>
            <w:right w:w="30" w:type="dxa"/>
          </w:tblCellMar>
        </w:tblPrEx>
        <w:trPr>
          <w:trHeight w:val="247"/>
        </w:trPr>
        <w:tc>
          <w:tcPr>
            <w:tcW w:w="709" w:type="dxa"/>
          </w:tcPr>
          <w:p w14:paraId="09CB6825"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322</w:t>
            </w:r>
          </w:p>
        </w:tc>
        <w:tc>
          <w:tcPr>
            <w:tcW w:w="1985" w:type="dxa"/>
          </w:tcPr>
          <w:p w14:paraId="09CB6826"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 xml:space="preserve">Glen </w:t>
            </w:r>
            <w:proofErr w:type="spellStart"/>
            <w:r w:rsidRPr="007B1C86">
              <w:rPr>
                <w:rFonts w:ascii="Arial" w:hAnsi="Arial"/>
                <w:b/>
                <w:snapToGrid w:val="0"/>
                <w:sz w:val="20"/>
                <w:szCs w:val="20"/>
              </w:rPr>
              <w:t>Eira</w:t>
            </w:r>
            <w:proofErr w:type="spellEnd"/>
          </w:p>
        </w:tc>
        <w:tc>
          <w:tcPr>
            <w:tcW w:w="1134" w:type="dxa"/>
          </w:tcPr>
          <w:p w14:paraId="09CB6827" w14:textId="23594346" w:rsidR="00D75013" w:rsidRPr="0004697D" w:rsidRDefault="00D75013" w:rsidP="0004697D">
            <w:pPr>
              <w:jc w:val="center"/>
              <w:rPr>
                <w:rFonts w:ascii="Arial" w:hAnsi="Arial" w:cs="Arial"/>
                <w:sz w:val="20"/>
                <w:szCs w:val="20"/>
              </w:rPr>
            </w:pPr>
            <w:r w:rsidRPr="00D75013">
              <w:rPr>
                <w:rFonts w:ascii="Arial" w:hAnsi="Arial" w:cs="Arial"/>
                <w:sz w:val="20"/>
                <w:szCs w:val="20"/>
              </w:rPr>
              <w:t>99.55</w:t>
            </w:r>
            <w:r>
              <w:rPr>
                <w:rFonts w:ascii="Arial" w:hAnsi="Arial" w:cs="Arial"/>
                <w:sz w:val="20"/>
                <w:szCs w:val="20"/>
              </w:rPr>
              <w:t>%</w:t>
            </w:r>
          </w:p>
        </w:tc>
        <w:tc>
          <w:tcPr>
            <w:tcW w:w="992" w:type="dxa"/>
          </w:tcPr>
          <w:p w14:paraId="09CB6828" w14:textId="00B72976" w:rsidR="00D75013" w:rsidRPr="00F4655A" w:rsidRDefault="00D75013" w:rsidP="00CF575D">
            <w:pPr>
              <w:jc w:val="center"/>
              <w:rPr>
                <w:rFonts w:ascii="Arial" w:hAnsi="Arial" w:cs="Arial"/>
                <w:sz w:val="20"/>
                <w:szCs w:val="20"/>
              </w:rPr>
            </w:pPr>
            <w:r w:rsidRPr="00F4655A">
              <w:rPr>
                <w:rFonts w:ascii="Arial" w:hAnsi="Arial" w:cs="Arial"/>
                <w:sz w:val="20"/>
                <w:szCs w:val="20"/>
              </w:rPr>
              <w:t>9</w:t>
            </w:r>
            <w:r w:rsidR="00CF575D">
              <w:rPr>
                <w:rFonts w:ascii="Arial" w:hAnsi="Arial" w:cs="Arial"/>
                <w:sz w:val="20"/>
                <w:szCs w:val="20"/>
              </w:rPr>
              <w:t>8</w:t>
            </w:r>
            <w:r w:rsidRPr="00F4655A">
              <w:rPr>
                <w:rFonts w:ascii="Arial" w:hAnsi="Arial" w:cs="Arial"/>
                <w:sz w:val="20"/>
                <w:szCs w:val="20"/>
              </w:rPr>
              <w:t>.</w:t>
            </w:r>
            <w:r w:rsidR="00CF575D">
              <w:rPr>
                <w:rFonts w:ascii="Arial" w:hAnsi="Arial" w:cs="Arial"/>
                <w:sz w:val="20"/>
                <w:szCs w:val="20"/>
              </w:rPr>
              <w:t>77</w:t>
            </w:r>
            <w:r w:rsidRPr="00F4655A">
              <w:rPr>
                <w:rFonts w:ascii="Arial" w:hAnsi="Arial" w:cs="Arial"/>
                <w:sz w:val="20"/>
                <w:szCs w:val="20"/>
              </w:rPr>
              <w:t>%</w:t>
            </w:r>
          </w:p>
        </w:tc>
        <w:tc>
          <w:tcPr>
            <w:tcW w:w="284" w:type="dxa"/>
          </w:tcPr>
          <w:p w14:paraId="09CB6829" w14:textId="77777777" w:rsidR="00D75013" w:rsidRPr="007B1C86" w:rsidRDefault="00D75013" w:rsidP="007B1C86">
            <w:pPr>
              <w:spacing w:before="60"/>
              <w:jc w:val="right"/>
              <w:rPr>
                <w:rFonts w:ascii="Arial" w:hAnsi="Arial"/>
                <w:snapToGrid w:val="0"/>
                <w:sz w:val="20"/>
                <w:szCs w:val="20"/>
              </w:rPr>
            </w:pPr>
          </w:p>
        </w:tc>
        <w:tc>
          <w:tcPr>
            <w:tcW w:w="708" w:type="dxa"/>
          </w:tcPr>
          <w:p w14:paraId="09CB682A"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361</w:t>
            </w:r>
          </w:p>
        </w:tc>
        <w:tc>
          <w:tcPr>
            <w:tcW w:w="2410" w:type="dxa"/>
          </w:tcPr>
          <w:p w14:paraId="09CB682B"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South Gippsland</w:t>
            </w:r>
          </w:p>
        </w:tc>
        <w:tc>
          <w:tcPr>
            <w:tcW w:w="992" w:type="dxa"/>
          </w:tcPr>
          <w:p w14:paraId="09CB682C" w14:textId="0BBB058C" w:rsidR="00D75013" w:rsidRPr="0004697D" w:rsidRDefault="00D75013" w:rsidP="0004697D">
            <w:pPr>
              <w:jc w:val="center"/>
              <w:rPr>
                <w:rFonts w:ascii="Arial" w:hAnsi="Arial" w:cs="Arial"/>
                <w:sz w:val="20"/>
                <w:szCs w:val="20"/>
              </w:rPr>
            </w:pPr>
            <w:r w:rsidRPr="00D75013">
              <w:rPr>
                <w:rFonts w:ascii="Arial" w:hAnsi="Arial" w:cs="Arial"/>
                <w:sz w:val="20"/>
                <w:szCs w:val="20"/>
              </w:rPr>
              <w:t>97.66</w:t>
            </w:r>
            <w:r>
              <w:rPr>
                <w:rFonts w:ascii="Arial" w:hAnsi="Arial" w:cs="Arial"/>
                <w:sz w:val="20"/>
                <w:szCs w:val="20"/>
              </w:rPr>
              <w:t>%</w:t>
            </w:r>
          </w:p>
        </w:tc>
        <w:tc>
          <w:tcPr>
            <w:tcW w:w="993" w:type="dxa"/>
          </w:tcPr>
          <w:p w14:paraId="09CB682D" w14:textId="2927F0B3" w:rsidR="00D75013" w:rsidRPr="00717A2F" w:rsidRDefault="00D75013" w:rsidP="00283C24">
            <w:pPr>
              <w:jc w:val="center"/>
              <w:rPr>
                <w:rFonts w:ascii="Arial" w:hAnsi="Arial" w:cs="Arial"/>
                <w:sz w:val="20"/>
                <w:szCs w:val="20"/>
              </w:rPr>
            </w:pPr>
            <w:r w:rsidRPr="00717A2F">
              <w:rPr>
                <w:rFonts w:ascii="Arial" w:hAnsi="Arial" w:cs="Arial"/>
                <w:sz w:val="20"/>
                <w:szCs w:val="20"/>
              </w:rPr>
              <w:t>99.2</w:t>
            </w:r>
            <w:r w:rsidR="00283C24">
              <w:rPr>
                <w:rFonts w:ascii="Arial" w:hAnsi="Arial" w:cs="Arial"/>
                <w:sz w:val="20"/>
                <w:szCs w:val="20"/>
              </w:rPr>
              <w:t>9</w:t>
            </w:r>
            <w:r w:rsidRPr="00717A2F">
              <w:rPr>
                <w:rFonts w:ascii="Arial" w:hAnsi="Arial" w:cs="Arial"/>
                <w:sz w:val="20"/>
                <w:szCs w:val="20"/>
              </w:rPr>
              <w:t>%</w:t>
            </w:r>
          </w:p>
        </w:tc>
      </w:tr>
      <w:tr w:rsidR="00D75013" w:rsidRPr="007B1C86" w14:paraId="09CB6838" w14:textId="77777777" w:rsidTr="00EA1DE7">
        <w:tblPrEx>
          <w:tblCellMar>
            <w:left w:w="30" w:type="dxa"/>
            <w:right w:w="30" w:type="dxa"/>
          </w:tblCellMar>
        </w:tblPrEx>
        <w:trPr>
          <w:trHeight w:val="247"/>
        </w:trPr>
        <w:tc>
          <w:tcPr>
            <w:tcW w:w="709" w:type="dxa"/>
          </w:tcPr>
          <w:p w14:paraId="09CB682F"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323</w:t>
            </w:r>
          </w:p>
        </w:tc>
        <w:tc>
          <w:tcPr>
            <w:tcW w:w="1985" w:type="dxa"/>
          </w:tcPr>
          <w:p w14:paraId="09CB6830"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Glenelg</w:t>
            </w:r>
          </w:p>
        </w:tc>
        <w:tc>
          <w:tcPr>
            <w:tcW w:w="1134" w:type="dxa"/>
          </w:tcPr>
          <w:p w14:paraId="09CB6831" w14:textId="3276A341" w:rsidR="00D75013" w:rsidRPr="0004697D" w:rsidRDefault="00D75013" w:rsidP="0004697D">
            <w:pPr>
              <w:jc w:val="center"/>
              <w:rPr>
                <w:rFonts w:ascii="Arial" w:hAnsi="Arial" w:cs="Arial"/>
                <w:sz w:val="20"/>
                <w:szCs w:val="20"/>
              </w:rPr>
            </w:pPr>
            <w:r w:rsidRPr="00D75013">
              <w:rPr>
                <w:rFonts w:ascii="Arial" w:hAnsi="Arial" w:cs="Arial"/>
                <w:sz w:val="20"/>
                <w:szCs w:val="20"/>
              </w:rPr>
              <w:t>95.44</w:t>
            </w:r>
            <w:r>
              <w:rPr>
                <w:rFonts w:ascii="Arial" w:hAnsi="Arial" w:cs="Arial"/>
                <w:sz w:val="20"/>
                <w:szCs w:val="20"/>
              </w:rPr>
              <w:t>%</w:t>
            </w:r>
          </w:p>
        </w:tc>
        <w:tc>
          <w:tcPr>
            <w:tcW w:w="992" w:type="dxa"/>
          </w:tcPr>
          <w:p w14:paraId="09CB6832" w14:textId="7C08621B" w:rsidR="00D75013" w:rsidRPr="00F4655A" w:rsidRDefault="00D75013" w:rsidP="00CF575D">
            <w:pPr>
              <w:jc w:val="center"/>
              <w:rPr>
                <w:rFonts w:ascii="Arial" w:hAnsi="Arial" w:cs="Arial"/>
                <w:sz w:val="20"/>
                <w:szCs w:val="20"/>
              </w:rPr>
            </w:pPr>
            <w:r w:rsidRPr="00F4655A">
              <w:rPr>
                <w:rFonts w:ascii="Arial" w:hAnsi="Arial" w:cs="Arial"/>
                <w:sz w:val="20"/>
                <w:szCs w:val="20"/>
              </w:rPr>
              <w:t>9</w:t>
            </w:r>
            <w:r w:rsidR="00CF575D">
              <w:rPr>
                <w:rFonts w:ascii="Arial" w:hAnsi="Arial" w:cs="Arial"/>
                <w:sz w:val="20"/>
                <w:szCs w:val="20"/>
              </w:rPr>
              <w:t>9</w:t>
            </w:r>
            <w:r w:rsidRPr="00F4655A">
              <w:rPr>
                <w:rFonts w:ascii="Arial" w:hAnsi="Arial" w:cs="Arial"/>
                <w:sz w:val="20"/>
                <w:szCs w:val="20"/>
              </w:rPr>
              <w:t>.7</w:t>
            </w:r>
            <w:r w:rsidR="00CF575D">
              <w:rPr>
                <w:rFonts w:ascii="Arial" w:hAnsi="Arial" w:cs="Arial"/>
                <w:sz w:val="20"/>
                <w:szCs w:val="20"/>
              </w:rPr>
              <w:t>4</w:t>
            </w:r>
            <w:r w:rsidRPr="00F4655A">
              <w:rPr>
                <w:rFonts w:ascii="Arial" w:hAnsi="Arial" w:cs="Arial"/>
                <w:sz w:val="20"/>
                <w:szCs w:val="20"/>
              </w:rPr>
              <w:t>%</w:t>
            </w:r>
          </w:p>
        </w:tc>
        <w:tc>
          <w:tcPr>
            <w:tcW w:w="284" w:type="dxa"/>
          </w:tcPr>
          <w:p w14:paraId="09CB6833" w14:textId="77777777" w:rsidR="00D75013" w:rsidRPr="007B1C86" w:rsidRDefault="00D75013" w:rsidP="007B1C86">
            <w:pPr>
              <w:spacing w:before="60"/>
              <w:jc w:val="right"/>
              <w:rPr>
                <w:rFonts w:ascii="Arial" w:hAnsi="Arial"/>
                <w:snapToGrid w:val="0"/>
                <w:sz w:val="20"/>
                <w:szCs w:val="20"/>
              </w:rPr>
            </w:pPr>
          </w:p>
        </w:tc>
        <w:tc>
          <w:tcPr>
            <w:tcW w:w="708" w:type="dxa"/>
          </w:tcPr>
          <w:p w14:paraId="09CB6834"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362</w:t>
            </w:r>
          </w:p>
        </w:tc>
        <w:tc>
          <w:tcPr>
            <w:tcW w:w="2410" w:type="dxa"/>
          </w:tcPr>
          <w:p w14:paraId="09CB6835"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Southern Grampians</w:t>
            </w:r>
          </w:p>
        </w:tc>
        <w:tc>
          <w:tcPr>
            <w:tcW w:w="992" w:type="dxa"/>
          </w:tcPr>
          <w:p w14:paraId="09CB6836" w14:textId="20D091EC" w:rsidR="00D75013" w:rsidRPr="0004697D" w:rsidRDefault="00D75013" w:rsidP="0004697D">
            <w:pPr>
              <w:jc w:val="center"/>
              <w:rPr>
                <w:rFonts w:ascii="Arial" w:hAnsi="Arial" w:cs="Arial"/>
                <w:sz w:val="20"/>
                <w:szCs w:val="20"/>
              </w:rPr>
            </w:pPr>
            <w:r w:rsidRPr="00D75013">
              <w:rPr>
                <w:rFonts w:ascii="Arial" w:hAnsi="Arial" w:cs="Arial"/>
                <w:sz w:val="20"/>
                <w:szCs w:val="20"/>
              </w:rPr>
              <w:t>99.71</w:t>
            </w:r>
            <w:r>
              <w:rPr>
                <w:rFonts w:ascii="Arial" w:hAnsi="Arial" w:cs="Arial"/>
                <w:sz w:val="20"/>
                <w:szCs w:val="20"/>
              </w:rPr>
              <w:t>%</w:t>
            </w:r>
          </w:p>
        </w:tc>
        <w:tc>
          <w:tcPr>
            <w:tcW w:w="993" w:type="dxa"/>
          </w:tcPr>
          <w:p w14:paraId="09CB6837" w14:textId="34DC8E2A" w:rsidR="00D75013" w:rsidRPr="00717A2F" w:rsidRDefault="00D75013" w:rsidP="00283C24">
            <w:pPr>
              <w:jc w:val="center"/>
              <w:rPr>
                <w:rFonts w:ascii="Arial" w:hAnsi="Arial" w:cs="Arial"/>
                <w:sz w:val="20"/>
                <w:szCs w:val="20"/>
              </w:rPr>
            </w:pPr>
            <w:r w:rsidRPr="00717A2F">
              <w:rPr>
                <w:rFonts w:ascii="Arial" w:hAnsi="Arial" w:cs="Arial"/>
                <w:sz w:val="20"/>
                <w:szCs w:val="20"/>
              </w:rPr>
              <w:t>99.6</w:t>
            </w:r>
            <w:r w:rsidR="00283C24">
              <w:rPr>
                <w:rFonts w:ascii="Arial" w:hAnsi="Arial" w:cs="Arial"/>
                <w:sz w:val="20"/>
                <w:szCs w:val="20"/>
              </w:rPr>
              <w:t>5</w:t>
            </w:r>
            <w:r w:rsidRPr="00717A2F">
              <w:rPr>
                <w:rFonts w:ascii="Arial" w:hAnsi="Arial" w:cs="Arial"/>
                <w:sz w:val="20"/>
                <w:szCs w:val="20"/>
              </w:rPr>
              <w:t>%</w:t>
            </w:r>
          </w:p>
        </w:tc>
      </w:tr>
      <w:tr w:rsidR="00D75013" w:rsidRPr="007B1C86" w14:paraId="09CB6842" w14:textId="77777777" w:rsidTr="00EA1DE7">
        <w:tblPrEx>
          <w:tblCellMar>
            <w:left w:w="30" w:type="dxa"/>
            <w:right w:w="30" w:type="dxa"/>
          </w:tblCellMar>
        </w:tblPrEx>
        <w:trPr>
          <w:trHeight w:val="247"/>
        </w:trPr>
        <w:tc>
          <w:tcPr>
            <w:tcW w:w="709" w:type="dxa"/>
          </w:tcPr>
          <w:p w14:paraId="09CB6839"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324</w:t>
            </w:r>
          </w:p>
        </w:tc>
        <w:tc>
          <w:tcPr>
            <w:tcW w:w="1985" w:type="dxa"/>
          </w:tcPr>
          <w:p w14:paraId="09CB683A"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Golden Plains</w:t>
            </w:r>
          </w:p>
        </w:tc>
        <w:tc>
          <w:tcPr>
            <w:tcW w:w="1134" w:type="dxa"/>
          </w:tcPr>
          <w:p w14:paraId="09CB683B" w14:textId="0C61D1C1" w:rsidR="00D75013" w:rsidRPr="0004697D" w:rsidRDefault="00D75013" w:rsidP="0004697D">
            <w:pPr>
              <w:jc w:val="center"/>
              <w:rPr>
                <w:rFonts w:ascii="Arial" w:hAnsi="Arial" w:cs="Arial"/>
                <w:sz w:val="20"/>
                <w:szCs w:val="20"/>
              </w:rPr>
            </w:pPr>
            <w:r w:rsidRPr="00D75013">
              <w:rPr>
                <w:rFonts w:ascii="Arial" w:hAnsi="Arial" w:cs="Arial"/>
                <w:sz w:val="20"/>
                <w:szCs w:val="20"/>
              </w:rPr>
              <w:t>99.23</w:t>
            </w:r>
            <w:r>
              <w:rPr>
                <w:rFonts w:ascii="Arial" w:hAnsi="Arial" w:cs="Arial"/>
                <w:sz w:val="20"/>
                <w:szCs w:val="20"/>
              </w:rPr>
              <w:t>%</w:t>
            </w:r>
          </w:p>
        </w:tc>
        <w:tc>
          <w:tcPr>
            <w:tcW w:w="992" w:type="dxa"/>
          </w:tcPr>
          <w:p w14:paraId="09CB683C" w14:textId="206E065C" w:rsidR="00D75013" w:rsidRPr="00F4655A" w:rsidRDefault="00D75013" w:rsidP="00CF575D">
            <w:pPr>
              <w:jc w:val="center"/>
              <w:rPr>
                <w:rFonts w:ascii="Arial" w:hAnsi="Arial" w:cs="Arial"/>
                <w:sz w:val="20"/>
                <w:szCs w:val="20"/>
              </w:rPr>
            </w:pPr>
            <w:r w:rsidRPr="00F4655A">
              <w:rPr>
                <w:rFonts w:ascii="Arial" w:hAnsi="Arial" w:cs="Arial"/>
                <w:sz w:val="20"/>
                <w:szCs w:val="20"/>
              </w:rPr>
              <w:t>9</w:t>
            </w:r>
            <w:r w:rsidR="00CF575D">
              <w:rPr>
                <w:rFonts w:ascii="Arial" w:hAnsi="Arial" w:cs="Arial"/>
                <w:sz w:val="20"/>
                <w:szCs w:val="20"/>
              </w:rPr>
              <w:t>8</w:t>
            </w:r>
            <w:r w:rsidRPr="00F4655A">
              <w:rPr>
                <w:rFonts w:ascii="Arial" w:hAnsi="Arial" w:cs="Arial"/>
                <w:sz w:val="20"/>
                <w:szCs w:val="20"/>
              </w:rPr>
              <w:t>.</w:t>
            </w:r>
            <w:r w:rsidR="00CF575D">
              <w:rPr>
                <w:rFonts w:ascii="Arial" w:hAnsi="Arial" w:cs="Arial"/>
                <w:sz w:val="20"/>
                <w:szCs w:val="20"/>
              </w:rPr>
              <w:t>63</w:t>
            </w:r>
            <w:r w:rsidRPr="00F4655A">
              <w:rPr>
                <w:rFonts w:ascii="Arial" w:hAnsi="Arial" w:cs="Arial"/>
                <w:sz w:val="20"/>
                <w:szCs w:val="20"/>
              </w:rPr>
              <w:t>%</w:t>
            </w:r>
          </w:p>
        </w:tc>
        <w:tc>
          <w:tcPr>
            <w:tcW w:w="284" w:type="dxa"/>
          </w:tcPr>
          <w:p w14:paraId="09CB683D" w14:textId="77777777" w:rsidR="00D75013" w:rsidRPr="007B1C86" w:rsidRDefault="00D75013" w:rsidP="007B1C86">
            <w:pPr>
              <w:spacing w:before="60"/>
              <w:jc w:val="right"/>
              <w:rPr>
                <w:rFonts w:ascii="Arial" w:hAnsi="Arial"/>
                <w:snapToGrid w:val="0"/>
                <w:sz w:val="20"/>
                <w:szCs w:val="20"/>
              </w:rPr>
            </w:pPr>
          </w:p>
        </w:tc>
        <w:tc>
          <w:tcPr>
            <w:tcW w:w="708" w:type="dxa"/>
          </w:tcPr>
          <w:p w14:paraId="09CB683E"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363</w:t>
            </w:r>
          </w:p>
        </w:tc>
        <w:tc>
          <w:tcPr>
            <w:tcW w:w="2410" w:type="dxa"/>
          </w:tcPr>
          <w:p w14:paraId="09CB683F" w14:textId="77777777" w:rsidR="00D75013" w:rsidRPr="007B1C86" w:rsidRDefault="00D75013" w:rsidP="007B1C86">
            <w:pPr>
              <w:spacing w:before="60"/>
              <w:jc w:val="both"/>
              <w:rPr>
                <w:rFonts w:ascii="Arial" w:hAnsi="Arial"/>
                <w:b/>
                <w:snapToGrid w:val="0"/>
                <w:sz w:val="20"/>
                <w:szCs w:val="20"/>
              </w:rPr>
            </w:pPr>
            <w:proofErr w:type="spellStart"/>
            <w:r w:rsidRPr="007B1C86">
              <w:rPr>
                <w:rFonts w:ascii="Arial" w:hAnsi="Arial"/>
                <w:b/>
                <w:snapToGrid w:val="0"/>
                <w:sz w:val="20"/>
                <w:szCs w:val="20"/>
              </w:rPr>
              <w:t>Stonnington</w:t>
            </w:r>
            <w:proofErr w:type="spellEnd"/>
          </w:p>
        </w:tc>
        <w:tc>
          <w:tcPr>
            <w:tcW w:w="992" w:type="dxa"/>
          </w:tcPr>
          <w:p w14:paraId="09CB6840" w14:textId="7C7AC357" w:rsidR="00D75013" w:rsidRPr="0004697D" w:rsidRDefault="00D75013" w:rsidP="0004697D">
            <w:pPr>
              <w:jc w:val="center"/>
              <w:rPr>
                <w:rFonts w:ascii="Arial" w:hAnsi="Arial" w:cs="Arial"/>
                <w:sz w:val="20"/>
                <w:szCs w:val="20"/>
              </w:rPr>
            </w:pPr>
            <w:r w:rsidRPr="00D75013">
              <w:rPr>
                <w:rFonts w:ascii="Arial" w:hAnsi="Arial" w:cs="Arial"/>
                <w:sz w:val="20"/>
                <w:szCs w:val="20"/>
              </w:rPr>
              <w:t>97.14</w:t>
            </w:r>
            <w:r>
              <w:rPr>
                <w:rFonts w:ascii="Arial" w:hAnsi="Arial" w:cs="Arial"/>
                <w:sz w:val="20"/>
                <w:szCs w:val="20"/>
              </w:rPr>
              <w:t>%</w:t>
            </w:r>
          </w:p>
        </w:tc>
        <w:tc>
          <w:tcPr>
            <w:tcW w:w="993" w:type="dxa"/>
          </w:tcPr>
          <w:p w14:paraId="09CB6841" w14:textId="0D1AA713" w:rsidR="00D75013" w:rsidRPr="00717A2F" w:rsidRDefault="00D75013" w:rsidP="00283C24">
            <w:pPr>
              <w:jc w:val="center"/>
              <w:rPr>
                <w:rFonts w:ascii="Arial" w:hAnsi="Arial" w:cs="Arial"/>
                <w:sz w:val="20"/>
                <w:szCs w:val="20"/>
              </w:rPr>
            </w:pPr>
            <w:r w:rsidRPr="00717A2F">
              <w:rPr>
                <w:rFonts w:ascii="Arial" w:hAnsi="Arial" w:cs="Arial"/>
                <w:sz w:val="20"/>
                <w:szCs w:val="20"/>
              </w:rPr>
              <w:t>99.8</w:t>
            </w:r>
            <w:r w:rsidR="00283C24">
              <w:rPr>
                <w:rFonts w:ascii="Arial" w:hAnsi="Arial" w:cs="Arial"/>
                <w:sz w:val="20"/>
                <w:szCs w:val="20"/>
              </w:rPr>
              <w:t>9</w:t>
            </w:r>
            <w:r w:rsidRPr="00717A2F">
              <w:rPr>
                <w:rFonts w:ascii="Arial" w:hAnsi="Arial" w:cs="Arial"/>
                <w:sz w:val="20"/>
                <w:szCs w:val="20"/>
              </w:rPr>
              <w:t>%</w:t>
            </w:r>
          </w:p>
        </w:tc>
      </w:tr>
      <w:tr w:rsidR="00D75013" w:rsidRPr="007B1C86" w14:paraId="09CB684C" w14:textId="77777777" w:rsidTr="00EA1DE7">
        <w:tblPrEx>
          <w:tblCellMar>
            <w:left w:w="30" w:type="dxa"/>
            <w:right w:w="30" w:type="dxa"/>
          </w:tblCellMar>
        </w:tblPrEx>
        <w:trPr>
          <w:trHeight w:val="247"/>
        </w:trPr>
        <w:tc>
          <w:tcPr>
            <w:tcW w:w="709" w:type="dxa"/>
          </w:tcPr>
          <w:p w14:paraId="09CB6843"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325</w:t>
            </w:r>
          </w:p>
        </w:tc>
        <w:tc>
          <w:tcPr>
            <w:tcW w:w="1985" w:type="dxa"/>
          </w:tcPr>
          <w:p w14:paraId="09CB6844"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Greater Bendigo</w:t>
            </w:r>
          </w:p>
        </w:tc>
        <w:tc>
          <w:tcPr>
            <w:tcW w:w="1134" w:type="dxa"/>
          </w:tcPr>
          <w:p w14:paraId="09CB6845" w14:textId="1FB88420" w:rsidR="00D75013" w:rsidRPr="0004697D" w:rsidRDefault="00D75013" w:rsidP="0004697D">
            <w:pPr>
              <w:jc w:val="center"/>
              <w:rPr>
                <w:rFonts w:ascii="Arial" w:hAnsi="Arial" w:cs="Arial"/>
                <w:sz w:val="20"/>
                <w:szCs w:val="20"/>
              </w:rPr>
            </w:pPr>
            <w:r w:rsidRPr="00D75013">
              <w:rPr>
                <w:rFonts w:ascii="Arial" w:hAnsi="Arial" w:cs="Arial"/>
                <w:sz w:val="20"/>
                <w:szCs w:val="20"/>
              </w:rPr>
              <w:t>99.55</w:t>
            </w:r>
            <w:r>
              <w:rPr>
                <w:rFonts w:ascii="Arial" w:hAnsi="Arial" w:cs="Arial"/>
                <w:sz w:val="20"/>
                <w:szCs w:val="20"/>
              </w:rPr>
              <w:t>%</w:t>
            </w:r>
          </w:p>
        </w:tc>
        <w:tc>
          <w:tcPr>
            <w:tcW w:w="992" w:type="dxa"/>
          </w:tcPr>
          <w:p w14:paraId="09CB6846" w14:textId="4A88E212" w:rsidR="00D75013" w:rsidRPr="00F4655A" w:rsidRDefault="00D75013" w:rsidP="00CF575D">
            <w:pPr>
              <w:jc w:val="center"/>
              <w:rPr>
                <w:rFonts w:ascii="Arial" w:hAnsi="Arial" w:cs="Arial"/>
                <w:sz w:val="20"/>
                <w:szCs w:val="20"/>
              </w:rPr>
            </w:pPr>
            <w:r w:rsidRPr="00F4655A">
              <w:rPr>
                <w:rFonts w:ascii="Arial" w:hAnsi="Arial" w:cs="Arial"/>
                <w:sz w:val="20"/>
                <w:szCs w:val="20"/>
              </w:rPr>
              <w:t>9</w:t>
            </w:r>
            <w:r w:rsidR="00CF575D">
              <w:rPr>
                <w:rFonts w:ascii="Arial" w:hAnsi="Arial" w:cs="Arial"/>
                <w:sz w:val="20"/>
                <w:szCs w:val="20"/>
              </w:rPr>
              <w:t>9</w:t>
            </w:r>
            <w:r w:rsidRPr="00F4655A">
              <w:rPr>
                <w:rFonts w:ascii="Arial" w:hAnsi="Arial" w:cs="Arial"/>
                <w:sz w:val="20"/>
                <w:szCs w:val="20"/>
              </w:rPr>
              <w:t>.</w:t>
            </w:r>
            <w:r w:rsidR="00CF575D">
              <w:rPr>
                <w:rFonts w:ascii="Arial" w:hAnsi="Arial" w:cs="Arial"/>
                <w:sz w:val="20"/>
                <w:szCs w:val="20"/>
              </w:rPr>
              <w:t>87</w:t>
            </w:r>
            <w:r w:rsidRPr="00F4655A">
              <w:rPr>
                <w:rFonts w:ascii="Arial" w:hAnsi="Arial" w:cs="Arial"/>
                <w:sz w:val="20"/>
                <w:szCs w:val="20"/>
              </w:rPr>
              <w:t>%</w:t>
            </w:r>
          </w:p>
        </w:tc>
        <w:tc>
          <w:tcPr>
            <w:tcW w:w="284" w:type="dxa"/>
          </w:tcPr>
          <w:p w14:paraId="09CB6847" w14:textId="77777777" w:rsidR="00D75013" w:rsidRPr="007B1C86" w:rsidRDefault="00D75013" w:rsidP="007B1C86">
            <w:pPr>
              <w:spacing w:before="60"/>
              <w:jc w:val="right"/>
              <w:rPr>
                <w:rFonts w:ascii="Arial" w:hAnsi="Arial"/>
                <w:snapToGrid w:val="0"/>
                <w:sz w:val="20"/>
                <w:szCs w:val="20"/>
              </w:rPr>
            </w:pPr>
          </w:p>
        </w:tc>
        <w:tc>
          <w:tcPr>
            <w:tcW w:w="708" w:type="dxa"/>
          </w:tcPr>
          <w:p w14:paraId="09CB6848"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364</w:t>
            </w:r>
          </w:p>
        </w:tc>
        <w:tc>
          <w:tcPr>
            <w:tcW w:w="2410" w:type="dxa"/>
          </w:tcPr>
          <w:p w14:paraId="09CB6849"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Strathbogie</w:t>
            </w:r>
          </w:p>
        </w:tc>
        <w:tc>
          <w:tcPr>
            <w:tcW w:w="992" w:type="dxa"/>
          </w:tcPr>
          <w:p w14:paraId="09CB684A" w14:textId="0CA4D66F" w:rsidR="00D75013" w:rsidRPr="0004697D" w:rsidRDefault="00D75013" w:rsidP="0004697D">
            <w:pPr>
              <w:jc w:val="center"/>
              <w:rPr>
                <w:rFonts w:ascii="Arial" w:hAnsi="Arial" w:cs="Arial"/>
                <w:sz w:val="20"/>
                <w:szCs w:val="20"/>
              </w:rPr>
            </w:pPr>
            <w:r w:rsidRPr="00D75013">
              <w:rPr>
                <w:rFonts w:ascii="Arial" w:hAnsi="Arial" w:cs="Arial"/>
                <w:sz w:val="20"/>
                <w:szCs w:val="20"/>
              </w:rPr>
              <w:t>99.76</w:t>
            </w:r>
            <w:r>
              <w:rPr>
                <w:rFonts w:ascii="Arial" w:hAnsi="Arial" w:cs="Arial"/>
                <w:sz w:val="20"/>
                <w:szCs w:val="20"/>
              </w:rPr>
              <w:t>%</w:t>
            </w:r>
          </w:p>
        </w:tc>
        <w:tc>
          <w:tcPr>
            <w:tcW w:w="993" w:type="dxa"/>
          </w:tcPr>
          <w:p w14:paraId="09CB684B" w14:textId="4CB62D72" w:rsidR="00D75013" w:rsidRPr="00717A2F" w:rsidRDefault="00D75013" w:rsidP="00283C24">
            <w:pPr>
              <w:jc w:val="center"/>
              <w:rPr>
                <w:rFonts w:ascii="Arial" w:hAnsi="Arial" w:cs="Arial"/>
                <w:sz w:val="20"/>
                <w:szCs w:val="20"/>
              </w:rPr>
            </w:pPr>
            <w:r w:rsidRPr="00717A2F">
              <w:rPr>
                <w:rFonts w:ascii="Arial" w:hAnsi="Arial" w:cs="Arial"/>
                <w:sz w:val="20"/>
                <w:szCs w:val="20"/>
              </w:rPr>
              <w:t>99.9</w:t>
            </w:r>
            <w:r w:rsidR="00283C24">
              <w:rPr>
                <w:rFonts w:ascii="Arial" w:hAnsi="Arial" w:cs="Arial"/>
                <w:sz w:val="20"/>
                <w:szCs w:val="20"/>
              </w:rPr>
              <w:t>4</w:t>
            </w:r>
            <w:r w:rsidRPr="00717A2F">
              <w:rPr>
                <w:rFonts w:ascii="Arial" w:hAnsi="Arial" w:cs="Arial"/>
                <w:sz w:val="20"/>
                <w:szCs w:val="20"/>
              </w:rPr>
              <w:t>%</w:t>
            </w:r>
          </w:p>
        </w:tc>
      </w:tr>
      <w:tr w:rsidR="00D75013" w:rsidRPr="007B1C86" w14:paraId="09CB6856" w14:textId="77777777" w:rsidTr="00EA1DE7">
        <w:tblPrEx>
          <w:tblCellMar>
            <w:left w:w="30" w:type="dxa"/>
            <w:right w:w="30" w:type="dxa"/>
          </w:tblCellMar>
        </w:tblPrEx>
        <w:trPr>
          <w:trHeight w:val="247"/>
        </w:trPr>
        <w:tc>
          <w:tcPr>
            <w:tcW w:w="709" w:type="dxa"/>
          </w:tcPr>
          <w:p w14:paraId="09CB684D"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326</w:t>
            </w:r>
          </w:p>
        </w:tc>
        <w:tc>
          <w:tcPr>
            <w:tcW w:w="1985" w:type="dxa"/>
          </w:tcPr>
          <w:p w14:paraId="09CB684E"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Greater Dandenong</w:t>
            </w:r>
          </w:p>
        </w:tc>
        <w:tc>
          <w:tcPr>
            <w:tcW w:w="1134" w:type="dxa"/>
          </w:tcPr>
          <w:p w14:paraId="09CB684F" w14:textId="04B17D25" w:rsidR="00D75013" w:rsidRPr="0004697D" w:rsidRDefault="00D75013" w:rsidP="0004697D">
            <w:pPr>
              <w:jc w:val="center"/>
              <w:rPr>
                <w:rFonts w:ascii="Arial" w:hAnsi="Arial" w:cs="Arial"/>
                <w:sz w:val="20"/>
                <w:szCs w:val="20"/>
              </w:rPr>
            </w:pPr>
            <w:r w:rsidRPr="00D75013">
              <w:rPr>
                <w:rFonts w:ascii="Arial" w:hAnsi="Arial" w:cs="Arial"/>
                <w:sz w:val="20"/>
                <w:szCs w:val="20"/>
              </w:rPr>
              <w:t>99.45</w:t>
            </w:r>
            <w:r>
              <w:rPr>
                <w:rFonts w:ascii="Arial" w:hAnsi="Arial" w:cs="Arial"/>
                <w:sz w:val="20"/>
                <w:szCs w:val="20"/>
              </w:rPr>
              <w:t>%</w:t>
            </w:r>
          </w:p>
        </w:tc>
        <w:tc>
          <w:tcPr>
            <w:tcW w:w="992" w:type="dxa"/>
          </w:tcPr>
          <w:p w14:paraId="09CB6850" w14:textId="0FADC769"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33</w:t>
            </w:r>
            <w:r w:rsidRPr="00F4655A">
              <w:rPr>
                <w:rFonts w:ascii="Arial" w:hAnsi="Arial" w:cs="Arial"/>
                <w:sz w:val="20"/>
                <w:szCs w:val="20"/>
              </w:rPr>
              <w:t>%</w:t>
            </w:r>
          </w:p>
        </w:tc>
        <w:tc>
          <w:tcPr>
            <w:tcW w:w="284" w:type="dxa"/>
          </w:tcPr>
          <w:p w14:paraId="09CB6851" w14:textId="77777777" w:rsidR="00D75013" w:rsidRPr="007B1C86" w:rsidRDefault="00D75013" w:rsidP="007B1C86">
            <w:pPr>
              <w:spacing w:before="60"/>
              <w:jc w:val="right"/>
              <w:rPr>
                <w:rFonts w:ascii="Arial" w:hAnsi="Arial"/>
                <w:snapToGrid w:val="0"/>
                <w:sz w:val="20"/>
                <w:szCs w:val="20"/>
              </w:rPr>
            </w:pPr>
          </w:p>
        </w:tc>
        <w:tc>
          <w:tcPr>
            <w:tcW w:w="708" w:type="dxa"/>
          </w:tcPr>
          <w:p w14:paraId="09CB6852"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365</w:t>
            </w:r>
          </w:p>
        </w:tc>
        <w:tc>
          <w:tcPr>
            <w:tcW w:w="2410" w:type="dxa"/>
          </w:tcPr>
          <w:p w14:paraId="09CB6853"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Surf Coast</w:t>
            </w:r>
          </w:p>
        </w:tc>
        <w:tc>
          <w:tcPr>
            <w:tcW w:w="992" w:type="dxa"/>
          </w:tcPr>
          <w:p w14:paraId="09CB6854" w14:textId="2AC318BF" w:rsidR="00D75013" w:rsidRPr="0004697D" w:rsidRDefault="00D75013" w:rsidP="0004697D">
            <w:pPr>
              <w:jc w:val="center"/>
              <w:rPr>
                <w:rFonts w:ascii="Arial" w:hAnsi="Arial" w:cs="Arial"/>
                <w:sz w:val="20"/>
                <w:szCs w:val="20"/>
              </w:rPr>
            </w:pPr>
            <w:r w:rsidRPr="00D75013">
              <w:rPr>
                <w:rFonts w:ascii="Arial" w:hAnsi="Arial" w:cs="Arial"/>
                <w:sz w:val="20"/>
                <w:szCs w:val="20"/>
              </w:rPr>
              <w:t>99.43</w:t>
            </w:r>
            <w:r>
              <w:rPr>
                <w:rFonts w:ascii="Arial" w:hAnsi="Arial" w:cs="Arial"/>
                <w:sz w:val="20"/>
                <w:szCs w:val="20"/>
              </w:rPr>
              <w:t>%</w:t>
            </w:r>
          </w:p>
        </w:tc>
        <w:tc>
          <w:tcPr>
            <w:tcW w:w="993" w:type="dxa"/>
          </w:tcPr>
          <w:p w14:paraId="09CB6855" w14:textId="78C3A49B" w:rsidR="00D75013" w:rsidRPr="00717A2F" w:rsidRDefault="00D75013" w:rsidP="00283C24">
            <w:pPr>
              <w:jc w:val="center"/>
              <w:rPr>
                <w:rFonts w:ascii="Arial" w:hAnsi="Arial" w:cs="Arial"/>
                <w:sz w:val="20"/>
                <w:szCs w:val="20"/>
              </w:rPr>
            </w:pPr>
            <w:r w:rsidRPr="00717A2F">
              <w:rPr>
                <w:rFonts w:ascii="Arial" w:hAnsi="Arial" w:cs="Arial"/>
                <w:sz w:val="20"/>
                <w:szCs w:val="20"/>
              </w:rPr>
              <w:t>9</w:t>
            </w:r>
            <w:r w:rsidR="00283C24">
              <w:rPr>
                <w:rFonts w:ascii="Arial" w:hAnsi="Arial" w:cs="Arial"/>
                <w:sz w:val="20"/>
                <w:szCs w:val="20"/>
              </w:rPr>
              <w:t>9</w:t>
            </w:r>
            <w:r w:rsidRPr="00717A2F">
              <w:rPr>
                <w:rFonts w:ascii="Arial" w:hAnsi="Arial" w:cs="Arial"/>
                <w:sz w:val="20"/>
                <w:szCs w:val="20"/>
              </w:rPr>
              <w:t>.</w:t>
            </w:r>
            <w:r w:rsidR="00283C24">
              <w:rPr>
                <w:rFonts w:ascii="Arial" w:hAnsi="Arial" w:cs="Arial"/>
                <w:sz w:val="20"/>
                <w:szCs w:val="20"/>
              </w:rPr>
              <w:t>08</w:t>
            </w:r>
            <w:r w:rsidRPr="00717A2F">
              <w:rPr>
                <w:rFonts w:ascii="Arial" w:hAnsi="Arial" w:cs="Arial"/>
                <w:sz w:val="20"/>
                <w:szCs w:val="20"/>
              </w:rPr>
              <w:t>%</w:t>
            </w:r>
          </w:p>
        </w:tc>
      </w:tr>
      <w:tr w:rsidR="00D75013" w:rsidRPr="007B1C86" w14:paraId="09CB6860" w14:textId="77777777" w:rsidTr="00EA1DE7">
        <w:tblPrEx>
          <w:tblCellMar>
            <w:left w:w="30" w:type="dxa"/>
            <w:right w:w="30" w:type="dxa"/>
          </w:tblCellMar>
        </w:tblPrEx>
        <w:trPr>
          <w:trHeight w:val="247"/>
        </w:trPr>
        <w:tc>
          <w:tcPr>
            <w:tcW w:w="709" w:type="dxa"/>
          </w:tcPr>
          <w:p w14:paraId="09CB6857"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327</w:t>
            </w:r>
          </w:p>
        </w:tc>
        <w:tc>
          <w:tcPr>
            <w:tcW w:w="1985" w:type="dxa"/>
          </w:tcPr>
          <w:p w14:paraId="09CB6858"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Greater Geelong</w:t>
            </w:r>
          </w:p>
        </w:tc>
        <w:tc>
          <w:tcPr>
            <w:tcW w:w="1134" w:type="dxa"/>
          </w:tcPr>
          <w:p w14:paraId="09CB6859" w14:textId="281AACCA" w:rsidR="00D75013" w:rsidRPr="0004697D" w:rsidRDefault="00D75013" w:rsidP="0004697D">
            <w:pPr>
              <w:jc w:val="center"/>
              <w:rPr>
                <w:rFonts w:ascii="Arial" w:hAnsi="Arial" w:cs="Arial"/>
                <w:sz w:val="20"/>
                <w:szCs w:val="20"/>
              </w:rPr>
            </w:pPr>
            <w:r w:rsidRPr="00D75013">
              <w:rPr>
                <w:rFonts w:ascii="Arial" w:hAnsi="Arial" w:cs="Arial"/>
                <w:sz w:val="20"/>
                <w:szCs w:val="20"/>
              </w:rPr>
              <w:t>99.39</w:t>
            </w:r>
            <w:r>
              <w:rPr>
                <w:rFonts w:ascii="Arial" w:hAnsi="Arial" w:cs="Arial"/>
                <w:sz w:val="20"/>
                <w:szCs w:val="20"/>
              </w:rPr>
              <w:t>%</w:t>
            </w:r>
          </w:p>
        </w:tc>
        <w:tc>
          <w:tcPr>
            <w:tcW w:w="992" w:type="dxa"/>
          </w:tcPr>
          <w:p w14:paraId="09CB685A" w14:textId="419FB3D0"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1</w:t>
            </w:r>
            <w:r w:rsidRPr="00F4655A">
              <w:rPr>
                <w:rFonts w:ascii="Arial" w:hAnsi="Arial" w:cs="Arial"/>
                <w:sz w:val="20"/>
                <w:szCs w:val="20"/>
              </w:rPr>
              <w:t>9%</w:t>
            </w:r>
          </w:p>
        </w:tc>
        <w:tc>
          <w:tcPr>
            <w:tcW w:w="284" w:type="dxa"/>
          </w:tcPr>
          <w:p w14:paraId="09CB685B" w14:textId="77777777" w:rsidR="00D75013" w:rsidRPr="007B1C86" w:rsidRDefault="00D75013" w:rsidP="007B1C86">
            <w:pPr>
              <w:spacing w:before="60"/>
              <w:jc w:val="right"/>
              <w:rPr>
                <w:rFonts w:ascii="Arial" w:hAnsi="Arial"/>
                <w:snapToGrid w:val="0"/>
                <w:sz w:val="20"/>
                <w:szCs w:val="20"/>
              </w:rPr>
            </w:pPr>
          </w:p>
        </w:tc>
        <w:tc>
          <w:tcPr>
            <w:tcW w:w="708" w:type="dxa"/>
          </w:tcPr>
          <w:p w14:paraId="09CB685C"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366</w:t>
            </w:r>
          </w:p>
        </w:tc>
        <w:tc>
          <w:tcPr>
            <w:tcW w:w="2410" w:type="dxa"/>
          </w:tcPr>
          <w:p w14:paraId="09CB685D"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Swan Hill</w:t>
            </w:r>
          </w:p>
        </w:tc>
        <w:tc>
          <w:tcPr>
            <w:tcW w:w="992" w:type="dxa"/>
          </w:tcPr>
          <w:p w14:paraId="09CB685E" w14:textId="1999289D" w:rsidR="00D75013" w:rsidRPr="0004697D" w:rsidRDefault="00D75013" w:rsidP="0004697D">
            <w:pPr>
              <w:jc w:val="center"/>
              <w:rPr>
                <w:rFonts w:ascii="Arial" w:hAnsi="Arial" w:cs="Arial"/>
                <w:sz w:val="20"/>
                <w:szCs w:val="20"/>
              </w:rPr>
            </w:pPr>
            <w:r w:rsidRPr="00D75013">
              <w:rPr>
                <w:rFonts w:ascii="Arial" w:hAnsi="Arial" w:cs="Arial"/>
                <w:sz w:val="20"/>
                <w:szCs w:val="20"/>
              </w:rPr>
              <w:t>98.58</w:t>
            </w:r>
            <w:r>
              <w:rPr>
                <w:rFonts w:ascii="Arial" w:hAnsi="Arial" w:cs="Arial"/>
                <w:sz w:val="20"/>
                <w:szCs w:val="20"/>
              </w:rPr>
              <w:t>%</w:t>
            </w:r>
          </w:p>
        </w:tc>
        <w:tc>
          <w:tcPr>
            <w:tcW w:w="993" w:type="dxa"/>
          </w:tcPr>
          <w:p w14:paraId="09CB685F" w14:textId="721D1138" w:rsidR="00D75013" w:rsidRPr="00717A2F" w:rsidRDefault="00D75013" w:rsidP="00283C24">
            <w:pPr>
              <w:jc w:val="center"/>
              <w:rPr>
                <w:rFonts w:ascii="Arial" w:hAnsi="Arial" w:cs="Arial"/>
                <w:sz w:val="20"/>
                <w:szCs w:val="20"/>
              </w:rPr>
            </w:pPr>
            <w:r w:rsidRPr="00717A2F">
              <w:rPr>
                <w:rFonts w:ascii="Arial" w:hAnsi="Arial" w:cs="Arial"/>
                <w:sz w:val="20"/>
                <w:szCs w:val="20"/>
              </w:rPr>
              <w:t>98.8</w:t>
            </w:r>
            <w:r w:rsidR="00283C24">
              <w:rPr>
                <w:rFonts w:ascii="Arial" w:hAnsi="Arial" w:cs="Arial"/>
                <w:sz w:val="20"/>
                <w:szCs w:val="20"/>
              </w:rPr>
              <w:t>3</w:t>
            </w:r>
            <w:r w:rsidRPr="00717A2F">
              <w:rPr>
                <w:rFonts w:ascii="Arial" w:hAnsi="Arial" w:cs="Arial"/>
                <w:sz w:val="20"/>
                <w:szCs w:val="20"/>
              </w:rPr>
              <w:t>%</w:t>
            </w:r>
          </w:p>
        </w:tc>
      </w:tr>
      <w:tr w:rsidR="00D75013" w:rsidRPr="007B1C86" w14:paraId="09CB686A" w14:textId="77777777" w:rsidTr="00EA1DE7">
        <w:tblPrEx>
          <w:tblCellMar>
            <w:left w:w="30" w:type="dxa"/>
            <w:right w:w="30" w:type="dxa"/>
          </w:tblCellMar>
        </w:tblPrEx>
        <w:trPr>
          <w:trHeight w:val="247"/>
        </w:trPr>
        <w:tc>
          <w:tcPr>
            <w:tcW w:w="709" w:type="dxa"/>
          </w:tcPr>
          <w:p w14:paraId="09CB6861"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328</w:t>
            </w:r>
          </w:p>
        </w:tc>
        <w:tc>
          <w:tcPr>
            <w:tcW w:w="1985" w:type="dxa"/>
          </w:tcPr>
          <w:p w14:paraId="09CB6862"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Greater Shepparton</w:t>
            </w:r>
          </w:p>
        </w:tc>
        <w:tc>
          <w:tcPr>
            <w:tcW w:w="1134" w:type="dxa"/>
          </w:tcPr>
          <w:p w14:paraId="09CB6863" w14:textId="22638BA4" w:rsidR="00D75013" w:rsidRPr="0004697D" w:rsidRDefault="00D75013" w:rsidP="0004697D">
            <w:pPr>
              <w:jc w:val="center"/>
              <w:rPr>
                <w:rFonts w:ascii="Arial" w:hAnsi="Arial" w:cs="Arial"/>
                <w:sz w:val="20"/>
                <w:szCs w:val="20"/>
              </w:rPr>
            </w:pPr>
            <w:r w:rsidRPr="00D75013">
              <w:rPr>
                <w:rFonts w:ascii="Arial" w:hAnsi="Arial" w:cs="Arial"/>
                <w:sz w:val="20"/>
                <w:szCs w:val="20"/>
              </w:rPr>
              <w:t>97.27</w:t>
            </w:r>
            <w:r>
              <w:rPr>
                <w:rFonts w:ascii="Arial" w:hAnsi="Arial" w:cs="Arial"/>
                <w:sz w:val="20"/>
                <w:szCs w:val="20"/>
              </w:rPr>
              <w:t>%</w:t>
            </w:r>
          </w:p>
        </w:tc>
        <w:tc>
          <w:tcPr>
            <w:tcW w:w="992" w:type="dxa"/>
          </w:tcPr>
          <w:p w14:paraId="09CB6864" w14:textId="7C7131D6"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93</w:t>
            </w:r>
            <w:r w:rsidRPr="00F4655A">
              <w:rPr>
                <w:rFonts w:ascii="Arial" w:hAnsi="Arial" w:cs="Arial"/>
                <w:sz w:val="20"/>
                <w:szCs w:val="20"/>
              </w:rPr>
              <w:t>%</w:t>
            </w:r>
          </w:p>
        </w:tc>
        <w:tc>
          <w:tcPr>
            <w:tcW w:w="284" w:type="dxa"/>
          </w:tcPr>
          <w:p w14:paraId="09CB6865" w14:textId="77777777" w:rsidR="00D75013" w:rsidRPr="007B1C86" w:rsidRDefault="00D75013" w:rsidP="007B1C86">
            <w:pPr>
              <w:spacing w:before="60"/>
              <w:jc w:val="right"/>
              <w:rPr>
                <w:rFonts w:ascii="Arial" w:hAnsi="Arial"/>
                <w:snapToGrid w:val="0"/>
                <w:sz w:val="20"/>
                <w:szCs w:val="20"/>
              </w:rPr>
            </w:pPr>
          </w:p>
        </w:tc>
        <w:tc>
          <w:tcPr>
            <w:tcW w:w="708" w:type="dxa"/>
          </w:tcPr>
          <w:p w14:paraId="09CB6866"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367</w:t>
            </w:r>
          </w:p>
        </w:tc>
        <w:tc>
          <w:tcPr>
            <w:tcW w:w="2410" w:type="dxa"/>
          </w:tcPr>
          <w:p w14:paraId="09CB6867"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Towong</w:t>
            </w:r>
          </w:p>
        </w:tc>
        <w:tc>
          <w:tcPr>
            <w:tcW w:w="992" w:type="dxa"/>
          </w:tcPr>
          <w:p w14:paraId="09CB6868" w14:textId="23B7BE9E" w:rsidR="00D75013" w:rsidRPr="0004697D" w:rsidRDefault="00D75013" w:rsidP="0004697D">
            <w:pPr>
              <w:jc w:val="center"/>
              <w:rPr>
                <w:rFonts w:ascii="Arial" w:hAnsi="Arial" w:cs="Arial"/>
                <w:sz w:val="20"/>
                <w:szCs w:val="20"/>
              </w:rPr>
            </w:pPr>
            <w:r w:rsidRPr="00D75013">
              <w:rPr>
                <w:rFonts w:ascii="Arial" w:hAnsi="Arial" w:cs="Arial"/>
                <w:sz w:val="20"/>
                <w:szCs w:val="20"/>
              </w:rPr>
              <w:t>98.05</w:t>
            </w:r>
            <w:r>
              <w:rPr>
                <w:rFonts w:ascii="Arial" w:hAnsi="Arial" w:cs="Arial"/>
                <w:sz w:val="20"/>
                <w:szCs w:val="20"/>
              </w:rPr>
              <w:t>%</w:t>
            </w:r>
          </w:p>
        </w:tc>
        <w:tc>
          <w:tcPr>
            <w:tcW w:w="993" w:type="dxa"/>
          </w:tcPr>
          <w:p w14:paraId="09CB6869" w14:textId="77777777" w:rsidR="00D75013" w:rsidRPr="00717A2F" w:rsidRDefault="00D75013" w:rsidP="00717A2F">
            <w:pPr>
              <w:jc w:val="center"/>
              <w:rPr>
                <w:rFonts w:ascii="Arial" w:hAnsi="Arial" w:cs="Arial"/>
                <w:sz w:val="20"/>
                <w:szCs w:val="20"/>
              </w:rPr>
            </w:pPr>
            <w:r w:rsidRPr="00717A2F">
              <w:rPr>
                <w:rFonts w:ascii="Arial" w:hAnsi="Arial" w:cs="Arial"/>
                <w:sz w:val="20"/>
                <w:szCs w:val="20"/>
              </w:rPr>
              <w:t>99.16%</w:t>
            </w:r>
          </w:p>
        </w:tc>
      </w:tr>
      <w:tr w:rsidR="00D75013" w:rsidRPr="007B1C86" w14:paraId="09CB6874" w14:textId="77777777" w:rsidTr="00EA1DE7">
        <w:tblPrEx>
          <w:tblCellMar>
            <w:left w:w="30" w:type="dxa"/>
            <w:right w:w="30" w:type="dxa"/>
          </w:tblCellMar>
        </w:tblPrEx>
        <w:trPr>
          <w:trHeight w:val="247"/>
        </w:trPr>
        <w:tc>
          <w:tcPr>
            <w:tcW w:w="709" w:type="dxa"/>
          </w:tcPr>
          <w:p w14:paraId="09CB686B"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329</w:t>
            </w:r>
          </w:p>
        </w:tc>
        <w:tc>
          <w:tcPr>
            <w:tcW w:w="1985" w:type="dxa"/>
          </w:tcPr>
          <w:p w14:paraId="09CB686C"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Hepburn</w:t>
            </w:r>
          </w:p>
        </w:tc>
        <w:tc>
          <w:tcPr>
            <w:tcW w:w="1134" w:type="dxa"/>
          </w:tcPr>
          <w:p w14:paraId="09CB686D" w14:textId="5FF0C647" w:rsidR="00D75013" w:rsidRPr="0004697D" w:rsidRDefault="00D75013" w:rsidP="0004697D">
            <w:pPr>
              <w:jc w:val="center"/>
              <w:rPr>
                <w:rFonts w:ascii="Arial" w:hAnsi="Arial" w:cs="Arial"/>
                <w:sz w:val="20"/>
                <w:szCs w:val="20"/>
              </w:rPr>
            </w:pPr>
            <w:r w:rsidRPr="00D75013">
              <w:rPr>
                <w:rFonts w:ascii="Arial" w:hAnsi="Arial" w:cs="Arial"/>
                <w:sz w:val="20"/>
                <w:szCs w:val="20"/>
              </w:rPr>
              <w:t>99.23</w:t>
            </w:r>
            <w:r>
              <w:rPr>
                <w:rFonts w:ascii="Arial" w:hAnsi="Arial" w:cs="Arial"/>
                <w:sz w:val="20"/>
                <w:szCs w:val="20"/>
              </w:rPr>
              <w:t>%</w:t>
            </w:r>
          </w:p>
        </w:tc>
        <w:tc>
          <w:tcPr>
            <w:tcW w:w="992" w:type="dxa"/>
          </w:tcPr>
          <w:p w14:paraId="09CB686E" w14:textId="6F69C10E"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72</w:t>
            </w:r>
            <w:r w:rsidRPr="00F4655A">
              <w:rPr>
                <w:rFonts w:ascii="Arial" w:hAnsi="Arial" w:cs="Arial"/>
                <w:sz w:val="20"/>
                <w:szCs w:val="20"/>
              </w:rPr>
              <w:t>%</w:t>
            </w:r>
          </w:p>
        </w:tc>
        <w:tc>
          <w:tcPr>
            <w:tcW w:w="284" w:type="dxa"/>
          </w:tcPr>
          <w:p w14:paraId="09CB686F" w14:textId="77777777" w:rsidR="00D75013" w:rsidRPr="007B1C86" w:rsidRDefault="00D75013" w:rsidP="007B1C86">
            <w:pPr>
              <w:spacing w:before="60"/>
              <w:jc w:val="right"/>
              <w:rPr>
                <w:rFonts w:ascii="Arial" w:hAnsi="Arial"/>
                <w:snapToGrid w:val="0"/>
                <w:sz w:val="20"/>
                <w:szCs w:val="20"/>
              </w:rPr>
            </w:pPr>
          </w:p>
        </w:tc>
        <w:tc>
          <w:tcPr>
            <w:tcW w:w="708" w:type="dxa"/>
          </w:tcPr>
          <w:p w14:paraId="09CB6870"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368</w:t>
            </w:r>
          </w:p>
        </w:tc>
        <w:tc>
          <w:tcPr>
            <w:tcW w:w="2410" w:type="dxa"/>
          </w:tcPr>
          <w:p w14:paraId="09CB6871"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Wangaratta</w:t>
            </w:r>
          </w:p>
        </w:tc>
        <w:tc>
          <w:tcPr>
            <w:tcW w:w="992" w:type="dxa"/>
          </w:tcPr>
          <w:p w14:paraId="09CB6872" w14:textId="5B1873FC" w:rsidR="00D75013" w:rsidRPr="0004697D" w:rsidRDefault="00D75013" w:rsidP="0004697D">
            <w:pPr>
              <w:jc w:val="center"/>
              <w:rPr>
                <w:rFonts w:ascii="Arial" w:hAnsi="Arial" w:cs="Arial"/>
                <w:sz w:val="20"/>
                <w:szCs w:val="20"/>
              </w:rPr>
            </w:pPr>
            <w:r w:rsidRPr="00D75013">
              <w:rPr>
                <w:rFonts w:ascii="Arial" w:hAnsi="Arial" w:cs="Arial"/>
                <w:sz w:val="20"/>
                <w:szCs w:val="20"/>
              </w:rPr>
              <w:t>99.35</w:t>
            </w:r>
            <w:r>
              <w:rPr>
                <w:rFonts w:ascii="Arial" w:hAnsi="Arial" w:cs="Arial"/>
                <w:sz w:val="20"/>
                <w:szCs w:val="20"/>
              </w:rPr>
              <w:t>%</w:t>
            </w:r>
          </w:p>
        </w:tc>
        <w:tc>
          <w:tcPr>
            <w:tcW w:w="993" w:type="dxa"/>
          </w:tcPr>
          <w:p w14:paraId="09CB6873" w14:textId="27BDA7A1" w:rsidR="00D75013" w:rsidRPr="00717A2F" w:rsidRDefault="00D75013" w:rsidP="00283C24">
            <w:pPr>
              <w:jc w:val="center"/>
              <w:rPr>
                <w:rFonts w:ascii="Arial" w:hAnsi="Arial" w:cs="Arial"/>
                <w:sz w:val="20"/>
                <w:szCs w:val="20"/>
              </w:rPr>
            </w:pPr>
            <w:r w:rsidRPr="00717A2F">
              <w:rPr>
                <w:rFonts w:ascii="Arial" w:hAnsi="Arial" w:cs="Arial"/>
                <w:sz w:val="20"/>
                <w:szCs w:val="20"/>
              </w:rPr>
              <w:t>99.</w:t>
            </w:r>
            <w:r w:rsidR="00283C24">
              <w:rPr>
                <w:rFonts w:ascii="Arial" w:hAnsi="Arial" w:cs="Arial"/>
                <w:sz w:val="20"/>
                <w:szCs w:val="20"/>
              </w:rPr>
              <w:t>56</w:t>
            </w:r>
            <w:r w:rsidRPr="00717A2F">
              <w:rPr>
                <w:rFonts w:ascii="Arial" w:hAnsi="Arial" w:cs="Arial"/>
                <w:sz w:val="20"/>
                <w:szCs w:val="20"/>
              </w:rPr>
              <w:t>%</w:t>
            </w:r>
          </w:p>
        </w:tc>
      </w:tr>
      <w:tr w:rsidR="00D75013" w:rsidRPr="007B1C86" w14:paraId="09CB687E" w14:textId="77777777" w:rsidTr="00EA1DE7">
        <w:tblPrEx>
          <w:tblCellMar>
            <w:left w:w="30" w:type="dxa"/>
            <w:right w:w="30" w:type="dxa"/>
          </w:tblCellMar>
        </w:tblPrEx>
        <w:trPr>
          <w:trHeight w:val="247"/>
        </w:trPr>
        <w:tc>
          <w:tcPr>
            <w:tcW w:w="709" w:type="dxa"/>
          </w:tcPr>
          <w:p w14:paraId="09CB6875"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330</w:t>
            </w:r>
          </w:p>
        </w:tc>
        <w:tc>
          <w:tcPr>
            <w:tcW w:w="1985" w:type="dxa"/>
          </w:tcPr>
          <w:p w14:paraId="09CB6876"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Hindmarsh</w:t>
            </w:r>
          </w:p>
        </w:tc>
        <w:tc>
          <w:tcPr>
            <w:tcW w:w="1134" w:type="dxa"/>
          </w:tcPr>
          <w:p w14:paraId="09CB6877" w14:textId="32F3785F" w:rsidR="00D75013" w:rsidRPr="0004697D" w:rsidRDefault="00D75013" w:rsidP="0004697D">
            <w:pPr>
              <w:jc w:val="center"/>
              <w:rPr>
                <w:rFonts w:ascii="Arial" w:hAnsi="Arial" w:cs="Arial"/>
                <w:sz w:val="20"/>
                <w:szCs w:val="20"/>
              </w:rPr>
            </w:pPr>
            <w:r w:rsidRPr="00D75013">
              <w:rPr>
                <w:rFonts w:ascii="Arial" w:hAnsi="Arial" w:cs="Arial"/>
                <w:sz w:val="20"/>
                <w:szCs w:val="20"/>
              </w:rPr>
              <w:t>95.88</w:t>
            </w:r>
            <w:r>
              <w:rPr>
                <w:rFonts w:ascii="Arial" w:hAnsi="Arial" w:cs="Arial"/>
                <w:sz w:val="20"/>
                <w:szCs w:val="20"/>
              </w:rPr>
              <w:t>%</w:t>
            </w:r>
          </w:p>
        </w:tc>
        <w:tc>
          <w:tcPr>
            <w:tcW w:w="992" w:type="dxa"/>
          </w:tcPr>
          <w:p w14:paraId="09CB6878" w14:textId="2CC3795F"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38</w:t>
            </w:r>
            <w:r w:rsidRPr="00F4655A">
              <w:rPr>
                <w:rFonts w:ascii="Arial" w:hAnsi="Arial" w:cs="Arial"/>
                <w:sz w:val="20"/>
                <w:szCs w:val="20"/>
              </w:rPr>
              <w:t>%</w:t>
            </w:r>
          </w:p>
        </w:tc>
        <w:tc>
          <w:tcPr>
            <w:tcW w:w="284" w:type="dxa"/>
          </w:tcPr>
          <w:p w14:paraId="09CB6879" w14:textId="77777777" w:rsidR="00D75013" w:rsidRPr="007B1C86" w:rsidRDefault="00D75013" w:rsidP="007B1C86">
            <w:pPr>
              <w:spacing w:before="60"/>
              <w:jc w:val="right"/>
              <w:rPr>
                <w:rFonts w:ascii="Arial" w:hAnsi="Arial"/>
                <w:snapToGrid w:val="0"/>
                <w:sz w:val="20"/>
                <w:szCs w:val="20"/>
              </w:rPr>
            </w:pPr>
          </w:p>
        </w:tc>
        <w:tc>
          <w:tcPr>
            <w:tcW w:w="708" w:type="dxa"/>
          </w:tcPr>
          <w:p w14:paraId="09CB687A"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369</w:t>
            </w:r>
          </w:p>
        </w:tc>
        <w:tc>
          <w:tcPr>
            <w:tcW w:w="2410" w:type="dxa"/>
          </w:tcPr>
          <w:p w14:paraId="09CB687B"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Warrnambool</w:t>
            </w:r>
          </w:p>
        </w:tc>
        <w:tc>
          <w:tcPr>
            <w:tcW w:w="992" w:type="dxa"/>
          </w:tcPr>
          <w:p w14:paraId="09CB687C" w14:textId="54267A6A" w:rsidR="00D75013" w:rsidRPr="0004697D" w:rsidRDefault="00D75013" w:rsidP="0004697D">
            <w:pPr>
              <w:jc w:val="center"/>
              <w:rPr>
                <w:rFonts w:ascii="Arial" w:hAnsi="Arial" w:cs="Arial"/>
                <w:sz w:val="20"/>
                <w:szCs w:val="20"/>
              </w:rPr>
            </w:pPr>
            <w:r w:rsidRPr="00D75013">
              <w:rPr>
                <w:rFonts w:ascii="Arial" w:hAnsi="Arial" w:cs="Arial"/>
                <w:sz w:val="20"/>
                <w:szCs w:val="20"/>
              </w:rPr>
              <w:t>97.76</w:t>
            </w:r>
            <w:r>
              <w:rPr>
                <w:rFonts w:ascii="Arial" w:hAnsi="Arial" w:cs="Arial"/>
                <w:sz w:val="20"/>
                <w:szCs w:val="20"/>
              </w:rPr>
              <w:t>%</w:t>
            </w:r>
          </w:p>
        </w:tc>
        <w:tc>
          <w:tcPr>
            <w:tcW w:w="993" w:type="dxa"/>
          </w:tcPr>
          <w:p w14:paraId="09CB687D" w14:textId="4392B350" w:rsidR="00D75013" w:rsidRPr="00717A2F" w:rsidRDefault="00D75013" w:rsidP="00283C24">
            <w:pPr>
              <w:jc w:val="center"/>
              <w:rPr>
                <w:rFonts w:ascii="Arial" w:hAnsi="Arial" w:cs="Arial"/>
                <w:sz w:val="20"/>
                <w:szCs w:val="20"/>
              </w:rPr>
            </w:pPr>
            <w:r w:rsidRPr="00717A2F">
              <w:rPr>
                <w:rFonts w:ascii="Arial" w:hAnsi="Arial" w:cs="Arial"/>
                <w:sz w:val="20"/>
                <w:szCs w:val="20"/>
              </w:rPr>
              <w:t>99.7</w:t>
            </w:r>
            <w:r w:rsidR="00283C24">
              <w:rPr>
                <w:rFonts w:ascii="Arial" w:hAnsi="Arial" w:cs="Arial"/>
                <w:sz w:val="20"/>
                <w:szCs w:val="20"/>
              </w:rPr>
              <w:t>9</w:t>
            </w:r>
            <w:r w:rsidRPr="00717A2F">
              <w:rPr>
                <w:rFonts w:ascii="Arial" w:hAnsi="Arial" w:cs="Arial"/>
                <w:sz w:val="20"/>
                <w:szCs w:val="20"/>
              </w:rPr>
              <w:t>%</w:t>
            </w:r>
          </w:p>
        </w:tc>
      </w:tr>
      <w:tr w:rsidR="00D75013" w:rsidRPr="007B1C86" w14:paraId="09CB6888" w14:textId="77777777" w:rsidTr="00EA1DE7">
        <w:tblPrEx>
          <w:tblCellMar>
            <w:left w:w="30" w:type="dxa"/>
            <w:right w:w="30" w:type="dxa"/>
          </w:tblCellMar>
        </w:tblPrEx>
        <w:trPr>
          <w:trHeight w:val="247"/>
        </w:trPr>
        <w:tc>
          <w:tcPr>
            <w:tcW w:w="709" w:type="dxa"/>
          </w:tcPr>
          <w:p w14:paraId="09CB687F"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331</w:t>
            </w:r>
          </w:p>
        </w:tc>
        <w:tc>
          <w:tcPr>
            <w:tcW w:w="1985" w:type="dxa"/>
          </w:tcPr>
          <w:p w14:paraId="09CB6880" w14:textId="77777777" w:rsidR="00D75013" w:rsidRPr="007B1C86" w:rsidRDefault="00D75013" w:rsidP="007B1C86">
            <w:pPr>
              <w:spacing w:before="60"/>
              <w:jc w:val="both"/>
              <w:rPr>
                <w:rFonts w:ascii="Arial" w:hAnsi="Arial"/>
                <w:b/>
                <w:snapToGrid w:val="0"/>
                <w:sz w:val="20"/>
                <w:szCs w:val="20"/>
              </w:rPr>
            </w:pPr>
            <w:proofErr w:type="spellStart"/>
            <w:r w:rsidRPr="007B1C86">
              <w:rPr>
                <w:rFonts w:ascii="Arial" w:hAnsi="Arial"/>
                <w:b/>
                <w:snapToGrid w:val="0"/>
                <w:sz w:val="20"/>
                <w:szCs w:val="20"/>
              </w:rPr>
              <w:t>Hobsons</w:t>
            </w:r>
            <w:proofErr w:type="spellEnd"/>
            <w:r w:rsidRPr="007B1C86">
              <w:rPr>
                <w:rFonts w:ascii="Arial" w:hAnsi="Arial"/>
                <w:b/>
                <w:snapToGrid w:val="0"/>
                <w:sz w:val="20"/>
                <w:szCs w:val="20"/>
              </w:rPr>
              <w:t xml:space="preserve"> Bay</w:t>
            </w:r>
          </w:p>
        </w:tc>
        <w:tc>
          <w:tcPr>
            <w:tcW w:w="1134" w:type="dxa"/>
          </w:tcPr>
          <w:p w14:paraId="09CB6881" w14:textId="415DA18A" w:rsidR="00D75013" w:rsidRPr="0004697D" w:rsidRDefault="00D75013" w:rsidP="0004697D">
            <w:pPr>
              <w:jc w:val="center"/>
              <w:rPr>
                <w:rFonts w:ascii="Arial" w:hAnsi="Arial" w:cs="Arial"/>
                <w:sz w:val="20"/>
                <w:szCs w:val="20"/>
              </w:rPr>
            </w:pPr>
            <w:r w:rsidRPr="00D75013">
              <w:rPr>
                <w:rFonts w:ascii="Arial" w:hAnsi="Arial" w:cs="Arial"/>
                <w:sz w:val="20"/>
                <w:szCs w:val="20"/>
              </w:rPr>
              <w:t>99.35</w:t>
            </w:r>
            <w:r>
              <w:rPr>
                <w:rFonts w:ascii="Arial" w:hAnsi="Arial" w:cs="Arial"/>
                <w:sz w:val="20"/>
                <w:szCs w:val="20"/>
              </w:rPr>
              <w:t>%</w:t>
            </w:r>
          </w:p>
        </w:tc>
        <w:tc>
          <w:tcPr>
            <w:tcW w:w="992" w:type="dxa"/>
          </w:tcPr>
          <w:p w14:paraId="09CB6882" w14:textId="52AF9027"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90</w:t>
            </w:r>
            <w:r w:rsidRPr="00F4655A">
              <w:rPr>
                <w:rFonts w:ascii="Arial" w:hAnsi="Arial" w:cs="Arial"/>
                <w:sz w:val="20"/>
                <w:szCs w:val="20"/>
              </w:rPr>
              <w:t>%</w:t>
            </w:r>
          </w:p>
        </w:tc>
        <w:tc>
          <w:tcPr>
            <w:tcW w:w="284" w:type="dxa"/>
          </w:tcPr>
          <w:p w14:paraId="09CB6883" w14:textId="77777777" w:rsidR="00D75013" w:rsidRPr="007B1C86" w:rsidRDefault="00D75013" w:rsidP="007B1C86">
            <w:pPr>
              <w:spacing w:before="60"/>
              <w:jc w:val="right"/>
              <w:rPr>
                <w:rFonts w:ascii="Arial" w:hAnsi="Arial"/>
                <w:snapToGrid w:val="0"/>
                <w:sz w:val="20"/>
                <w:szCs w:val="20"/>
              </w:rPr>
            </w:pPr>
          </w:p>
        </w:tc>
        <w:tc>
          <w:tcPr>
            <w:tcW w:w="708" w:type="dxa"/>
          </w:tcPr>
          <w:p w14:paraId="09CB6884"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370</w:t>
            </w:r>
          </w:p>
        </w:tc>
        <w:tc>
          <w:tcPr>
            <w:tcW w:w="2410" w:type="dxa"/>
          </w:tcPr>
          <w:p w14:paraId="09CB6885"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Wellington</w:t>
            </w:r>
          </w:p>
        </w:tc>
        <w:tc>
          <w:tcPr>
            <w:tcW w:w="992" w:type="dxa"/>
          </w:tcPr>
          <w:p w14:paraId="09CB6886" w14:textId="6333159D" w:rsidR="00D75013" w:rsidRPr="0004697D" w:rsidRDefault="00D75013" w:rsidP="0004697D">
            <w:pPr>
              <w:jc w:val="center"/>
              <w:rPr>
                <w:rFonts w:ascii="Arial" w:hAnsi="Arial" w:cs="Arial"/>
                <w:sz w:val="20"/>
                <w:szCs w:val="20"/>
              </w:rPr>
            </w:pPr>
            <w:r w:rsidRPr="00D75013">
              <w:rPr>
                <w:rFonts w:ascii="Arial" w:hAnsi="Arial" w:cs="Arial"/>
                <w:sz w:val="20"/>
                <w:szCs w:val="20"/>
              </w:rPr>
              <w:t>98.21</w:t>
            </w:r>
            <w:r>
              <w:rPr>
                <w:rFonts w:ascii="Arial" w:hAnsi="Arial" w:cs="Arial"/>
                <w:sz w:val="20"/>
                <w:szCs w:val="20"/>
              </w:rPr>
              <w:t>%</w:t>
            </w:r>
          </w:p>
        </w:tc>
        <w:tc>
          <w:tcPr>
            <w:tcW w:w="993" w:type="dxa"/>
          </w:tcPr>
          <w:p w14:paraId="09CB6887" w14:textId="570A23BD" w:rsidR="00D75013" w:rsidRPr="00717A2F" w:rsidRDefault="00D75013" w:rsidP="00283C24">
            <w:pPr>
              <w:jc w:val="center"/>
              <w:rPr>
                <w:rFonts w:ascii="Arial" w:hAnsi="Arial" w:cs="Arial"/>
                <w:sz w:val="20"/>
                <w:szCs w:val="20"/>
              </w:rPr>
            </w:pPr>
            <w:r w:rsidRPr="00717A2F">
              <w:rPr>
                <w:rFonts w:ascii="Arial" w:hAnsi="Arial" w:cs="Arial"/>
                <w:sz w:val="20"/>
                <w:szCs w:val="20"/>
              </w:rPr>
              <w:t>99.</w:t>
            </w:r>
            <w:r w:rsidR="00283C24">
              <w:rPr>
                <w:rFonts w:ascii="Arial" w:hAnsi="Arial" w:cs="Arial"/>
                <w:sz w:val="20"/>
                <w:szCs w:val="20"/>
              </w:rPr>
              <w:t>63</w:t>
            </w:r>
            <w:r w:rsidRPr="00717A2F">
              <w:rPr>
                <w:rFonts w:ascii="Arial" w:hAnsi="Arial" w:cs="Arial"/>
                <w:sz w:val="20"/>
                <w:szCs w:val="20"/>
              </w:rPr>
              <w:t>%</w:t>
            </w:r>
          </w:p>
        </w:tc>
      </w:tr>
      <w:tr w:rsidR="00D75013" w:rsidRPr="007B1C86" w14:paraId="09CB6892" w14:textId="77777777" w:rsidTr="00EA1DE7">
        <w:tblPrEx>
          <w:tblCellMar>
            <w:left w:w="30" w:type="dxa"/>
            <w:right w:w="30" w:type="dxa"/>
          </w:tblCellMar>
        </w:tblPrEx>
        <w:trPr>
          <w:trHeight w:val="247"/>
        </w:trPr>
        <w:tc>
          <w:tcPr>
            <w:tcW w:w="709" w:type="dxa"/>
          </w:tcPr>
          <w:p w14:paraId="09CB6889"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332</w:t>
            </w:r>
          </w:p>
        </w:tc>
        <w:tc>
          <w:tcPr>
            <w:tcW w:w="1985" w:type="dxa"/>
          </w:tcPr>
          <w:p w14:paraId="09CB688A"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Horsham</w:t>
            </w:r>
          </w:p>
        </w:tc>
        <w:tc>
          <w:tcPr>
            <w:tcW w:w="1134" w:type="dxa"/>
          </w:tcPr>
          <w:p w14:paraId="09CB688B" w14:textId="400AFA7B" w:rsidR="00D75013" w:rsidRPr="0004697D" w:rsidRDefault="00D75013" w:rsidP="0004697D">
            <w:pPr>
              <w:jc w:val="center"/>
              <w:rPr>
                <w:rFonts w:ascii="Arial" w:hAnsi="Arial" w:cs="Arial"/>
                <w:sz w:val="20"/>
                <w:szCs w:val="20"/>
              </w:rPr>
            </w:pPr>
            <w:r w:rsidRPr="00D75013">
              <w:rPr>
                <w:rFonts w:ascii="Arial" w:hAnsi="Arial" w:cs="Arial"/>
                <w:sz w:val="20"/>
                <w:szCs w:val="20"/>
              </w:rPr>
              <w:t>99.05</w:t>
            </w:r>
            <w:r>
              <w:rPr>
                <w:rFonts w:ascii="Arial" w:hAnsi="Arial" w:cs="Arial"/>
                <w:sz w:val="20"/>
                <w:szCs w:val="20"/>
              </w:rPr>
              <w:t>%</w:t>
            </w:r>
          </w:p>
        </w:tc>
        <w:tc>
          <w:tcPr>
            <w:tcW w:w="992" w:type="dxa"/>
          </w:tcPr>
          <w:p w14:paraId="09CB688C" w14:textId="33CD1179" w:rsidR="00D75013" w:rsidRPr="00F4655A" w:rsidRDefault="00D75013" w:rsidP="00CF575D">
            <w:pPr>
              <w:jc w:val="center"/>
              <w:rPr>
                <w:rFonts w:ascii="Arial" w:hAnsi="Arial" w:cs="Arial"/>
                <w:sz w:val="20"/>
                <w:szCs w:val="20"/>
              </w:rPr>
            </w:pPr>
            <w:r w:rsidRPr="00F4655A">
              <w:rPr>
                <w:rFonts w:ascii="Arial" w:hAnsi="Arial" w:cs="Arial"/>
                <w:sz w:val="20"/>
                <w:szCs w:val="20"/>
              </w:rPr>
              <w:t>99.8</w:t>
            </w:r>
            <w:r w:rsidR="00CF575D">
              <w:rPr>
                <w:rFonts w:ascii="Arial" w:hAnsi="Arial" w:cs="Arial"/>
                <w:sz w:val="20"/>
                <w:szCs w:val="20"/>
              </w:rPr>
              <w:t>7</w:t>
            </w:r>
            <w:r w:rsidRPr="00F4655A">
              <w:rPr>
                <w:rFonts w:ascii="Arial" w:hAnsi="Arial" w:cs="Arial"/>
                <w:sz w:val="20"/>
                <w:szCs w:val="20"/>
              </w:rPr>
              <w:t>%</w:t>
            </w:r>
          </w:p>
        </w:tc>
        <w:tc>
          <w:tcPr>
            <w:tcW w:w="284" w:type="dxa"/>
          </w:tcPr>
          <w:p w14:paraId="09CB688D" w14:textId="77777777" w:rsidR="00D75013" w:rsidRPr="007B1C86" w:rsidRDefault="00D75013" w:rsidP="007B1C86">
            <w:pPr>
              <w:spacing w:before="60"/>
              <w:jc w:val="right"/>
              <w:rPr>
                <w:rFonts w:ascii="Arial" w:hAnsi="Arial"/>
                <w:snapToGrid w:val="0"/>
                <w:sz w:val="20"/>
                <w:szCs w:val="20"/>
              </w:rPr>
            </w:pPr>
          </w:p>
        </w:tc>
        <w:tc>
          <w:tcPr>
            <w:tcW w:w="708" w:type="dxa"/>
          </w:tcPr>
          <w:p w14:paraId="09CB688E"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371</w:t>
            </w:r>
          </w:p>
        </w:tc>
        <w:tc>
          <w:tcPr>
            <w:tcW w:w="2410" w:type="dxa"/>
          </w:tcPr>
          <w:p w14:paraId="09CB688F"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West Wimmera</w:t>
            </w:r>
          </w:p>
        </w:tc>
        <w:tc>
          <w:tcPr>
            <w:tcW w:w="992" w:type="dxa"/>
          </w:tcPr>
          <w:p w14:paraId="09CB6890" w14:textId="39D11176" w:rsidR="00D75013" w:rsidRPr="0004697D" w:rsidRDefault="00D75013" w:rsidP="0004697D">
            <w:pPr>
              <w:jc w:val="center"/>
              <w:rPr>
                <w:rFonts w:ascii="Arial" w:hAnsi="Arial" w:cs="Arial"/>
                <w:sz w:val="20"/>
                <w:szCs w:val="20"/>
              </w:rPr>
            </w:pPr>
            <w:r w:rsidRPr="00D75013">
              <w:rPr>
                <w:rFonts w:ascii="Arial" w:hAnsi="Arial" w:cs="Arial"/>
                <w:sz w:val="20"/>
                <w:szCs w:val="20"/>
              </w:rPr>
              <w:t>97.09</w:t>
            </w:r>
            <w:r>
              <w:rPr>
                <w:rFonts w:ascii="Arial" w:hAnsi="Arial" w:cs="Arial"/>
                <w:sz w:val="20"/>
                <w:szCs w:val="20"/>
              </w:rPr>
              <w:t>%</w:t>
            </w:r>
          </w:p>
        </w:tc>
        <w:tc>
          <w:tcPr>
            <w:tcW w:w="993" w:type="dxa"/>
          </w:tcPr>
          <w:p w14:paraId="09CB6891" w14:textId="730836D4" w:rsidR="00D75013" w:rsidRPr="00717A2F" w:rsidRDefault="00D75013" w:rsidP="00283C24">
            <w:pPr>
              <w:jc w:val="center"/>
              <w:rPr>
                <w:rFonts w:ascii="Arial" w:hAnsi="Arial" w:cs="Arial"/>
                <w:sz w:val="20"/>
                <w:szCs w:val="20"/>
              </w:rPr>
            </w:pPr>
            <w:r w:rsidRPr="00717A2F">
              <w:rPr>
                <w:rFonts w:ascii="Arial" w:hAnsi="Arial" w:cs="Arial"/>
                <w:sz w:val="20"/>
                <w:szCs w:val="20"/>
              </w:rPr>
              <w:t>99.</w:t>
            </w:r>
            <w:r w:rsidR="00283C24">
              <w:rPr>
                <w:rFonts w:ascii="Arial" w:hAnsi="Arial" w:cs="Arial"/>
                <w:sz w:val="20"/>
                <w:szCs w:val="20"/>
              </w:rPr>
              <w:t>65</w:t>
            </w:r>
            <w:r w:rsidRPr="00717A2F">
              <w:rPr>
                <w:rFonts w:ascii="Arial" w:hAnsi="Arial" w:cs="Arial"/>
                <w:sz w:val="20"/>
                <w:szCs w:val="20"/>
              </w:rPr>
              <w:t>%</w:t>
            </w:r>
          </w:p>
        </w:tc>
      </w:tr>
      <w:tr w:rsidR="00D75013" w:rsidRPr="007B1C86" w14:paraId="09CB689C" w14:textId="77777777" w:rsidTr="00EA1DE7">
        <w:tblPrEx>
          <w:tblCellMar>
            <w:left w:w="30" w:type="dxa"/>
            <w:right w:w="30" w:type="dxa"/>
          </w:tblCellMar>
        </w:tblPrEx>
        <w:trPr>
          <w:trHeight w:val="247"/>
        </w:trPr>
        <w:tc>
          <w:tcPr>
            <w:tcW w:w="709" w:type="dxa"/>
          </w:tcPr>
          <w:p w14:paraId="09CB6893"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333</w:t>
            </w:r>
          </w:p>
        </w:tc>
        <w:tc>
          <w:tcPr>
            <w:tcW w:w="1985" w:type="dxa"/>
          </w:tcPr>
          <w:p w14:paraId="09CB6894"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Hume</w:t>
            </w:r>
          </w:p>
        </w:tc>
        <w:tc>
          <w:tcPr>
            <w:tcW w:w="1134" w:type="dxa"/>
          </w:tcPr>
          <w:p w14:paraId="09CB6895" w14:textId="0038283D" w:rsidR="00D75013" w:rsidRPr="0004697D" w:rsidRDefault="00D75013" w:rsidP="0004697D">
            <w:pPr>
              <w:jc w:val="center"/>
              <w:rPr>
                <w:rFonts w:ascii="Arial" w:hAnsi="Arial" w:cs="Arial"/>
                <w:sz w:val="20"/>
                <w:szCs w:val="20"/>
              </w:rPr>
            </w:pPr>
            <w:r w:rsidRPr="00D75013">
              <w:rPr>
                <w:rFonts w:ascii="Arial" w:hAnsi="Arial" w:cs="Arial"/>
                <w:sz w:val="20"/>
                <w:szCs w:val="20"/>
              </w:rPr>
              <w:t>98.45</w:t>
            </w:r>
            <w:r>
              <w:rPr>
                <w:rFonts w:ascii="Arial" w:hAnsi="Arial" w:cs="Arial"/>
                <w:sz w:val="20"/>
                <w:szCs w:val="20"/>
              </w:rPr>
              <w:t>%</w:t>
            </w:r>
          </w:p>
        </w:tc>
        <w:tc>
          <w:tcPr>
            <w:tcW w:w="992" w:type="dxa"/>
          </w:tcPr>
          <w:p w14:paraId="09CB6896" w14:textId="56DBFA66"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98</w:t>
            </w:r>
            <w:r w:rsidRPr="00F4655A">
              <w:rPr>
                <w:rFonts w:ascii="Arial" w:hAnsi="Arial" w:cs="Arial"/>
                <w:sz w:val="20"/>
                <w:szCs w:val="20"/>
              </w:rPr>
              <w:t>%</w:t>
            </w:r>
          </w:p>
        </w:tc>
        <w:tc>
          <w:tcPr>
            <w:tcW w:w="284" w:type="dxa"/>
          </w:tcPr>
          <w:p w14:paraId="09CB6897" w14:textId="77777777" w:rsidR="00D75013" w:rsidRPr="007B1C86" w:rsidRDefault="00D75013" w:rsidP="007B1C86">
            <w:pPr>
              <w:spacing w:before="60"/>
              <w:jc w:val="right"/>
              <w:rPr>
                <w:rFonts w:ascii="Arial" w:hAnsi="Arial"/>
                <w:snapToGrid w:val="0"/>
                <w:sz w:val="20"/>
                <w:szCs w:val="20"/>
              </w:rPr>
            </w:pPr>
          </w:p>
        </w:tc>
        <w:tc>
          <w:tcPr>
            <w:tcW w:w="708" w:type="dxa"/>
          </w:tcPr>
          <w:p w14:paraId="09CB6898"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372</w:t>
            </w:r>
          </w:p>
        </w:tc>
        <w:tc>
          <w:tcPr>
            <w:tcW w:w="2410" w:type="dxa"/>
          </w:tcPr>
          <w:p w14:paraId="09CB6899"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Whitehorse</w:t>
            </w:r>
          </w:p>
        </w:tc>
        <w:tc>
          <w:tcPr>
            <w:tcW w:w="992" w:type="dxa"/>
          </w:tcPr>
          <w:p w14:paraId="09CB689A" w14:textId="2497A526" w:rsidR="00D75013" w:rsidRPr="0004697D" w:rsidRDefault="00D75013" w:rsidP="0004697D">
            <w:pPr>
              <w:jc w:val="center"/>
              <w:rPr>
                <w:rFonts w:ascii="Arial" w:hAnsi="Arial" w:cs="Arial"/>
                <w:sz w:val="20"/>
                <w:szCs w:val="20"/>
              </w:rPr>
            </w:pPr>
            <w:r w:rsidRPr="00D75013">
              <w:rPr>
                <w:rFonts w:ascii="Arial" w:hAnsi="Arial" w:cs="Arial"/>
                <w:sz w:val="20"/>
                <w:szCs w:val="20"/>
              </w:rPr>
              <w:t>99.39</w:t>
            </w:r>
            <w:r>
              <w:rPr>
                <w:rFonts w:ascii="Arial" w:hAnsi="Arial" w:cs="Arial"/>
                <w:sz w:val="20"/>
                <w:szCs w:val="20"/>
              </w:rPr>
              <w:t>%</w:t>
            </w:r>
          </w:p>
        </w:tc>
        <w:tc>
          <w:tcPr>
            <w:tcW w:w="993" w:type="dxa"/>
          </w:tcPr>
          <w:p w14:paraId="09CB689B" w14:textId="77777777" w:rsidR="00D75013" w:rsidRPr="00717A2F" w:rsidRDefault="00D75013" w:rsidP="00717A2F">
            <w:pPr>
              <w:jc w:val="center"/>
              <w:rPr>
                <w:rFonts w:ascii="Arial" w:hAnsi="Arial" w:cs="Arial"/>
                <w:sz w:val="20"/>
                <w:szCs w:val="20"/>
              </w:rPr>
            </w:pPr>
            <w:r w:rsidRPr="00717A2F">
              <w:rPr>
                <w:rFonts w:ascii="Arial" w:hAnsi="Arial" w:cs="Arial"/>
                <w:sz w:val="20"/>
                <w:szCs w:val="20"/>
              </w:rPr>
              <w:t>99.91%</w:t>
            </w:r>
          </w:p>
        </w:tc>
      </w:tr>
      <w:tr w:rsidR="00D75013" w:rsidRPr="007B1C86" w14:paraId="09CB68A6" w14:textId="77777777" w:rsidTr="00EA1DE7">
        <w:tblPrEx>
          <w:tblCellMar>
            <w:left w:w="30" w:type="dxa"/>
            <w:right w:w="30" w:type="dxa"/>
          </w:tblCellMar>
        </w:tblPrEx>
        <w:trPr>
          <w:trHeight w:val="247"/>
        </w:trPr>
        <w:tc>
          <w:tcPr>
            <w:tcW w:w="709" w:type="dxa"/>
          </w:tcPr>
          <w:p w14:paraId="09CB689D"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334</w:t>
            </w:r>
          </w:p>
        </w:tc>
        <w:tc>
          <w:tcPr>
            <w:tcW w:w="1985" w:type="dxa"/>
          </w:tcPr>
          <w:p w14:paraId="09CB689E"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Indigo</w:t>
            </w:r>
          </w:p>
        </w:tc>
        <w:tc>
          <w:tcPr>
            <w:tcW w:w="1134" w:type="dxa"/>
          </w:tcPr>
          <w:p w14:paraId="09CB689F" w14:textId="056C60B0" w:rsidR="00D75013" w:rsidRPr="0004697D" w:rsidRDefault="00D75013" w:rsidP="0004697D">
            <w:pPr>
              <w:jc w:val="center"/>
              <w:rPr>
                <w:rFonts w:ascii="Arial" w:hAnsi="Arial" w:cs="Arial"/>
                <w:sz w:val="20"/>
                <w:szCs w:val="20"/>
              </w:rPr>
            </w:pPr>
            <w:r w:rsidRPr="00D75013">
              <w:rPr>
                <w:rFonts w:ascii="Arial" w:hAnsi="Arial" w:cs="Arial"/>
                <w:sz w:val="20"/>
                <w:szCs w:val="20"/>
              </w:rPr>
              <w:t>96.76</w:t>
            </w:r>
            <w:r>
              <w:rPr>
                <w:rFonts w:ascii="Arial" w:hAnsi="Arial" w:cs="Arial"/>
                <w:sz w:val="20"/>
                <w:szCs w:val="20"/>
              </w:rPr>
              <w:t>%</w:t>
            </w:r>
          </w:p>
        </w:tc>
        <w:tc>
          <w:tcPr>
            <w:tcW w:w="992" w:type="dxa"/>
          </w:tcPr>
          <w:p w14:paraId="09CB68A0" w14:textId="1DBF476D"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74</w:t>
            </w:r>
            <w:r w:rsidRPr="00F4655A">
              <w:rPr>
                <w:rFonts w:ascii="Arial" w:hAnsi="Arial" w:cs="Arial"/>
                <w:sz w:val="20"/>
                <w:szCs w:val="20"/>
              </w:rPr>
              <w:t>%</w:t>
            </w:r>
          </w:p>
        </w:tc>
        <w:tc>
          <w:tcPr>
            <w:tcW w:w="284" w:type="dxa"/>
          </w:tcPr>
          <w:p w14:paraId="09CB68A1" w14:textId="77777777" w:rsidR="00D75013" w:rsidRPr="007B1C86" w:rsidRDefault="00D75013" w:rsidP="007B1C86">
            <w:pPr>
              <w:spacing w:before="60"/>
              <w:jc w:val="right"/>
              <w:rPr>
                <w:rFonts w:ascii="Arial" w:hAnsi="Arial"/>
                <w:snapToGrid w:val="0"/>
                <w:sz w:val="20"/>
                <w:szCs w:val="20"/>
              </w:rPr>
            </w:pPr>
          </w:p>
        </w:tc>
        <w:tc>
          <w:tcPr>
            <w:tcW w:w="708" w:type="dxa"/>
          </w:tcPr>
          <w:p w14:paraId="09CB68A2"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373</w:t>
            </w:r>
          </w:p>
        </w:tc>
        <w:tc>
          <w:tcPr>
            <w:tcW w:w="2410" w:type="dxa"/>
          </w:tcPr>
          <w:p w14:paraId="09CB68A3"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Whittlesea</w:t>
            </w:r>
          </w:p>
        </w:tc>
        <w:tc>
          <w:tcPr>
            <w:tcW w:w="992" w:type="dxa"/>
          </w:tcPr>
          <w:p w14:paraId="09CB68A4" w14:textId="68A76F01" w:rsidR="00D75013" w:rsidRPr="0004697D" w:rsidRDefault="00D75013" w:rsidP="0004697D">
            <w:pPr>
              <w:jc w:val="center"/>
              <w:rPr>
                <w:rFonts w:ascii="Arial" w:hAnsi="Arial" w:cs="Arial"/>
                <w:sz w:val="20"/>
                <w:szCs w:val="20"/>
              </w:rPr>
            </w:pPr>
            <w:r w:rsidRPr="00D75013">
              <w:rPr>
                <w:rFonts w:ascii="Arial" w:hAnsi="Arial" w:cs="Arial"/>
                <w:sz w:val="20"/>
                <w:szCs w:val="20"/>
              </w:rPr>
              <w:t>98.94</w:t>
            </w:r>
            <w:r>
              <w:rPr>
                <w:rFonts w:ascii="Arial" w:hAnsi="Arial" w:cs="Arial"/>
                <w:sz w:val="20"/>
                <w:szCs w:val="20"/>
              </w:rPr>
              <w:t>%</w:t>
            </w:r>
          </w:p>
        </w:tc>
        <w:tc>
          <w:tcPr>
            <w:tcW w:w="993" w:type="dxa"/>
          </w:tcPr>
          <w:p w14:paraId="09CB68A5" w14:textId="474996BC" w:rsidR="00D75013" w:rsidRPr="00717A2F" w:rsidRDefault="00D75013" w:rsidP="00283C24">
            <w:pPr>
              <w:jc w:val="center"/>
              <w:rPr>
                <w:rFonts w:ascii="Arial" w:hAnsi="Arial" w:cs="Arial"/>
                <w:sz w:val="20"/>
                <w:szCs w:val="20"/>
              </w:rPr>
            </w:pPr>
            <w:r w:rsidRPr="00717A2F">
              <w:rPr>
                <w:rFonts w:ascii="Arial" w:hAnsi="Arial" w:cs="Arial"/>
                <w:sz w:val="20"/>
                <w:szCs w:val="20"/>
              </w:rPr>
              <w:t>99.9</w:t>
            </w:r>
            <w:r w:rsidR="00283C24">
              <w:rPr>
                <w:rFonts w:ascii="Arial" w:hAnsi="Arial" w:cs="Arial"/>
                <w:sz w:val="20"/>
                <w:szCs w:val="20"/>
              </w:rPr>
              <w:t>6</w:t>
            </w:r>
            <w:r w:rsidRPr="00717A2F">
              <w:rPr>
                <w:rFonts w:ascii="Arial" w:hAnsi="Arial" w:cs="Arial"/>
                <w:sz w:val="20"/>
                <w:szCs w:val="20"/>
              </w:rPr>
              <w:t>%</w:t>
            </w:r>
          </w:p>
        </w:tc>
      </w:tr>
      <w:tr w:rsidR="00D75013" w:rsidRPr="007B1C86" w14:paraId="09CB68B0" w14:textId="77777777" w:rsidTr="00EA1DE7">
        <w:tblPrEx>
          <w:tblCellMar>
            <w:left w:w="30" w:type="dxa"/>
            <w:right w:w="30" w:type="dxa"/>
          </w:tblCellMar>
        </w:tblPrEx>
        <w:trPr>
          <w:trHeight w:val="247"/>
        </w:trPr>
        <w:tc>
          <w:tcPr>
            <w:tcW w:w="709" w:type="dxa"/>
          </w:tcPr>
          <w:p w14:paraId="09CB68A7"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335</w:t>
            </w:r>
          </w:p>
        </w:tc>
        <w:tc>
          <w:tcPr>
            <w:tcW w:w="1985" w:type="dxa"/>
          </w:tcPr>
          <w:p w14:paraId="09CB68A8"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Kingston</w:t>
            </w:r>
          </w:p>
        </w:tc>
        <w:tc>
          <w:tcPr>
            <w:tcW w:w="1134" w:type="dxa"/>
          </w:tcPr>
          <w:p w14:paraId="09CB68A9" w14:textId="29C60014" w:rsidR="00D75013" w:rsidRPr="0004697D" w:rsidRDefault="00D75013" w:rsidP="0004697D">
            <w:pPr>
              <w:jc w:val="center"/>
              <w:rPr>
                <w:rFonts w:ascii="Arial" w:hAnsi="Arial" w:cs="Arial"/>
                <w:sz w:val="20"/>
                <w:szCs w:val="20"/>
              </w:rPr>
            </w:pPr>
            <w:r w:rsidRPr="00D75013">
              <w:rPr>
                <w:rFonts w:ascii="Arial" w:hAnsi="Arial" w:cs="Arial"/>
                <w:sz w:val="20"/>
                <w:szCs w:val="20"/>
              </w:rPr>
              <w:t>98.71</w:t>
            </w:r>
            <w:r>
              <w:rPr>
                <w:rFonts w:ascii="Arial" w:hAnsi="Arial" w:cs="Arial"/>
                <w:sz w:val="20"/>
                <w:szCs w:val="20"/>
              </w:rPr>
              <w:t>%</w:t>
            </w:r>
          </w:p>
        </w:tc>
        <w:tc>
          <w:tcPr>
            <w:tcW w:w="992" w:type="dxa"/>
          </w:tcPr>
          <w:p w14:paraId="09CB68AA" w14:textId="0EE5AA82"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38</w:t>
            </w:r>
            <w:r w:rsidRPr="00F4655A">
              <w:rPr>
                <w:rFonts w:ascii="Arial" w:hAnsi="Arial" w:cs="Arial"/>
                <w:sz w:val="20"/>
                <w:szCs w:val="20"/>
              </w:rPr>
              <w:t>%</w:t>
            </w:r>
          </w:p>
        </w:tc>
        <w:tc>
          <w:tcPr>
            <w:tcW w:w="284" w:type="dxa"/>
          </w:tcPr>
          <w:p w14:paraId="09CB68AB" w14:textId="77777777" w:rsidR="00D75013" w:rsidRPr="007B1C86" w:rsidRDefault="00D75013" w:rsidP="007B1C86">
            <w:pPr>
              <w:spacing w:before="60"/>
              <w:jc w:val="right"/>
              <w:rPr>
                <w:rFonts w:ascii="Arial" w:hAnsi="Arial"/>
                <w:snapToGrid w:val="0"/>
                <w:sz w:val="20"/>
                <w:szCs w:val="20"/>
              </w:rPr>
            </w:pPr>
          </w:p>
        </w:tc>
        <w:tc>
          <w:tcPr>
            <w:tcW w:w="708" w:type="dxa"/>
          </w:tcPr>
          <w:p w14:paraId="09CB68AC"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374</w:t>
            </w:r>
          </w:p>
        </w:tc>
        <w:tc>
          <w:tcPr>
            <w:tcW w:w="2410" w:type="dxa"/>
          </w:tcPr>
          <w:p w14:paraId="09CB68AD"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Wodonga</w:t>
            </w:r>
          </w:p>
        </w:tc>
        <w:tc>
          <w:tcPr>
            <w:tcW w:w="992" w:type="dxa"/>
          </w:tcPr>
          <w:p w14:paraId="09CB68AE" w14:textId="7A5A6F26" w:rsidR="00D75013" w:rsidRPr="0004697D" w:rsidRDefault="00D75013" w:rsidP="0004697D">
            <w:pPr>
              <w:jc w:val="center"/>
              <w:rPr>
                <w:rFonts w:ascii="Arial" w:hAnsi="Arial" w:cs="Arial"/>
                <w:sz w:val="20"/>
                <w:szCs w:val="20"/>
              </w:rPr>
            </w:pPr>
            <w:r w:rsidRPr="00D75013">
              <w:rPr>
                <w:rFonts w:ascii="Arial" w:hAnsi="Arial" w:cs="Arial"/>
                <w:sz w:val="20"/>
                <w:szCs w:val="20"/>
              </w:rPr>
              <w:t>95.39</w:t>
            </w:r>
            <w:r>
              <w:rPr>
                <w:rFonts w:ascii="Arial" w:hAnsi="Arial" w:cs="Arial"/>
                <w:sz w:val="20"/>
                <w:szCs w:val="20"/>
              </w:rPr>
              <w:t>%</w:t>
            </w:r>
          </w:p>
        </w:tc>
        <w:tc>
          <w:tcPr>
            <w:tcW w:w="993" w:type="dxa"/>
          </w:tcPr>
          <w:p w14:paraId="09CB68AF" w14:textId="3D7A42E1" w:rsidR="00D75013" w:rsidRPr="00717A2F" w:rsidRDefault="00D75013" w:rsidP="00283C24">
            <w:pPr>
              <w:jc w:val="center"/>
              <w:rPr>
                <w:rFonts w:ascii="Arial" w:hAnsi="Arial" w:cs="Arial"/>
                <w:sz w:val="20"/>
                <w:szCs w:val="20"/>
              </w:rPr>
            </w:pPr>
            <w:r w:rsidRPr="00717A2F">
              <w:rPr>
                <w:rFonts w:ascii="Arial" w:hAnsi="Arial" w:cs="Arial"/>
                <w:sz w:val="20"/>
                <w:szCs w:val="20"/>
              </w:rPr>
              <w:t>99.</w:t>
            </w:r>
            <w:r w:rsidR="00283C24">
              <w:rPr>
                <w:rFonts w:ascii="Arial" w:hAnsi="Arial" w:cs="Arial"/>
                <w:sz w:val="20"/>
                <w:szCs w:val="20"/>
              </w:rPr>
              <w:t>41</w:t>
            </w:r>
            <w:r w:rsidRPr="00717A2F">
              <w:rPr>
                <w:rFonts w:ascii="Arial" w:hAnsi="Arial" w:cs="Arial"/>
                <w:sz w:val="20"/>
                <w:szCs w:val="20"/>
              </w:rPr>
              <w:t>%</w:t>
            </w:r>
          </w:p>
        </w:tc>
      </w:tr>
      <w:tr w:rsidR="00D75013" w:rsidRPr="007B1C86" w14:paraId="09CB68BA" w14:textId="77777777" w:rsidTr="00EA1DE7">
        <w:tblPrEx>
          <w:tblCellMar>
            <w:left w:w="30" w:type="dxa"/>
            <w:right w:w="30" w:type="dxa"/>
          </w:tblCellMar>
        </w:tblPrEx>
        <w:trPr>
          <w:trHeight w:val="247"/>
        </w:trPr>
        <w:tc>
          <w:tcPr>
            <w:tcW w:w="709" w:type="dxa"/>
          </w:tcPr>
          <w:p w14:paraId="09CB68B1"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336</w:t>
            </w:r>
          </w:p>
        </w:tc>
        <w:tc>
          <w:tcPr>
            <w:tcW w:w="1985" w:type="dxa"/>
          </w:tcPr>
          <w:p w14:paraId="09CB68B2"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Knox</w:t>
            </w:r>
          </w:p>
        </w:tc>
        <w:tc>
          <w:tcPr>
            <w:tcW w:w="1134" w:type="dxa"/>
          </w:tcPr>
          <w:p w14:paraId="09CB68B3" w14:textId="2BFDD3B3" w:rsidR="00D75013" w:rsidRPr="0004697D" w:rsidRDefault="00D75013" w:rsidP="0004697D">
            <w:pPr>
              <w:jc w:val="center"/>
              <w:rPr>
                <w:rFonts w:ascii="Arial" w:hAnsi="Arial" w:cs="Arial"/>
                <w:sz w:val="20"/>
                <w:szCs w:val="20"/>
              </w:rPr>
            </w:pPr>
            <w:r w:rsidRPr="00D75013">
              <w:rPr>
                <w:rFonts w:ascii="Arial" w:hAnsi="Arial" w:cs="Arial"/>
                <w:sz w:val="20"/>
                <w:szCs w:val="20"/>
              </w:rPr>
              <w:t>97.37</w:t>
            </w:r>
            <w:r>
              <w:rPr>
                <w:rFonts w:ascii="Arial" w:hAnsi="Arial" w:cs="Arial"/>
                <w:sz w:val="20"/>
                <w:szCs w:val="20"/>
              </w:rPr>
              <w:t>%</w:t>
            </w:r>
          </w:p>
        </w:tc>
        <w:tc>
          <w:tcPr>
            <w:tcW w:w="992" w:type="dxa"/>
          </w:tcPr>
          <w:p w14:paraId="09CB68B4" w14:textId="52D5A3AE"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94</w:t>
            </w:r>
            <w:r w:rsidRPr="00F4655A">
              <w:rPr>
                <w:rFonts w:ascii="Arial" w:hAnsi="Arial" w:cs="Arial"/>
                <w:sz w:val="20"/>
                <w:szCs w:val="20"/>
              </w:rPr>
              <w:t>%</w:t>
            </w:r>
          </w:p>
        </w:tc>
        <w:tc>
          <w:tcPr>
            <w:tcW w:w="284" w:type="dxa"/>
          </w:tcPr>
          <w:p w14:paraId="09CB68B5" w14:textId="77777777" w:rsidR="00D75013" w:rsidRPr="007B1C86" w:rsidRDefault="00D75013" w:rsidP="007B1C86">
            <w:pPr>
              <w:spacing w:before="60"/>
              <w:jc w:val="right"/>
              <w:rPr>
                <w:rFonts w:ascii="Arial" w:hAnsi="Arial"/>
                <w:snapToGrid w:val="0"/>
                <w:sz w:val="20"/>
                <w:szCs w:val="20"/>
              </w:rPr>
            </w:pPr>
          </w:p>
        </w:tc>
        <w:tc>
          <w:tcPr>
            <w:tcW w:w="708" w:type="dxa"/>
          </w:tcPr>
          <w:p w14:paraId="09CB68B6"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375</w:t>
            </w:r>
          </w:p>
        </w:tc>
        <w:tc>
          <w:tcPr>
            <w:tcW w:w="2410" w:type="dxa"/>
          </w:tcPr>
          <w:p w14:paraId="09CB68B7"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Wyndham</w:t>
            </w:r>
          </w:p>
        </w:tc>
        <w:tc>
          <w:tcPr>
            <w:tcW w:w="992" w:type="dxa"/>
          </w:tcPr>
          <w:p w14:paraId="09CB68B8" w14:textId="7A66F352" w:rsidR="00D75013" w:rsidRPr="0004697D" w:rsidRDefault="00D75013" w:rsidP="0004697D">
            <w:pPr>
              <w:jc w:val="center"/>
              <w:rPr>
                <w:rFonts w:ascii="Arial" w:hAnsi="Arial" w:cs="Arial"/>
                <w:sz w:val="20"/>
                <w:szCs w:val="20"/>
              </w:rPr>
            </w:pPr>
            <w:r w:rsidRPr="00D75013">
              <w:rPr>
                <w:rFonts w:ascii="Arial" w:hAnsi="Arial" w:cs="Arial"/>
                <w:sz w:val="20"/>
                <w:szCs w:val="20"/>
              </w:rPr>
              <w:t>99.24</w:t>
            </w:r>
            <w:r>
              <w:rPr>
                <w:rFonts w:ascii="Arial" w:hAnsi="Arial" w:cs="Arial"/>
                <w:sz w:val="20"/>
                <w:szCs w:val="20"/>
              </w:rPr>
              <w:t>%</w:t>
            </w:r>
          </w:p>
        </w:tc>
        <w:tc>
          <w:tcPr>
            <w:tcW w:w="993" w:type="dxa"/>
          </w:tcPr>
          <w:p w14:paraId="09CB68B9" w14:textId="287133C7" w:rsidR="00D75013" w:rsidRPr="00717A2F" w:rsidRDefault="00D75013" w:rsidP="00283C24">
            <w:pPr>
              <w:jc w:val="center"/>
              <w:rPr>
                <w:rFonts w:ascii="Arial" w:hAnsi="Arial" w:cs="Arial"/>
                <w:sz w:val="20"/>
                <w:szCs w:val="20"/>
              </w:rPr>
            </w:pPr>
            <w:r w:rsidRPr="00717A2F">
              <w:rPr>
                <w:rFonts w:ascii="Arial" w:hAnsi="Arial" w:cs="Arial"/>
                <w:sz w:val="20"/>
                <w:szCs w:val="20"/>
              </w:rPr>
              <w:t>99.9</w:t>
            </w:r>
            <w:r w:rsidR="00283C24">
              <w:rPr>
                <w:rFonts w:ascii="Arial" w:hAnsi="Arial" w:cs="Arial"/>
                <w:sz w:val="20"/>
                <w:szCs w:val="20"/>
              </w:rPr>
              <w:t>9</w:t>
            </w:r>
            <w:r w:rsidRPr="00717A2F">
              <w:rPr>
                <w:rFonts w:ascii="Arial" w:hAnsi="Arial" w:cs="Arial"/>
                <w:sz w:val="20"/>
                <w:szCs w:val="20"/>
              </w:rPr>
              <w:t>%</w:t>
            </w:r>
          </w:p>
        </w:tc>
      </w:tr>
      <w:tr w:rsidR="00D75013" w:rsidRPr="007B1C86" w14:paraId="09CB68C4" w14:textId="77777777" w:rsidTr="00EA1DE7">
        <w:tblPrEx>
          <w:tblCellMar>
            <w:left w:w="30" w:type="dxa"/>
            <w:right w:w="30" w:type="dxa"/>
          </w:tblCellMar>
        </w:tblPrEx>
        <w:trPr>
          <w:trHeight w:val="247"/>
        </w:trPr>
        <w:tc>
          <w:tcPr>
            <w:tcW w:w="709" w:type="dxa"/>
          </w:tcPr>
          <w:p w14:paraId="09CB68BB"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337</w:t>
            </w:r>
          </w:p>
        </w:tc>
        <w:tc>
          <w:tcPr>
            <w:tcW w:w="1985" w:type="dxa"/>
          </w:tcPr>
          <w:p w14:paraId="09CB68BC"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Latrobe</w:t>
            </w:r>
          </w:p>
        </w:tc>
        <w:tc>
          <w:tcPr>
            <w:tcW w:w="1134" w:type="dxa"/>
          </w:tcPr>
          <w:p w14:paraId="09CB68BD" w14:textId="43AF31D0" w:rsidR="00D75013" w:rsidRPr="0004697D" w:rsidRDefault="00D75013" w:rsidP="0004697D">
            <w:pPr>
              <w:jc w:val="center"/>
              <w:rPr>
                <w:rFonts w:ascii="Arial" w:hAnsi="Arial" w:cs="Arial"/>
                <w:sz w:val="20"/>
                <w:szCs w:val="20"/>
              </w:rPr>
            </w:pPr>
            <w:r w:rsidRPr="00D75013">
              <w:rPr>
                <w:rFonts w:ascii="Arial" w:hAnsi="Arial" w:cs="Arial"/>
                <w:sz w:val="20"/>
                <w:szCs w:val="20"/>
              </w:rPr>
              <w:t>97.68</w:t>
            </w:r>
            <w:r>
              <w:rPr>
                <w:rFonts w:ascii="Arial" w:hAnsi="Arial" w:cs="Arial"/>
                <w:sz w:val="20"/>
                <w:szCs w:val="20"/>
              </w:rPr>
              <w:t>%</w:t>
            </w:r>
          </w:p>
        </w:tc>
        <w:tc>
          <w:tcPr>
            <w:tcW w:w="992" w:type="dxa"/>
          </w:tcPr>
          <w:p w14:paraId="09CB68BE" w14:textId="77777777" w:rsidR="00D75013" w:rsidRPr="00F4655A" w:rsidRDefault="00D75013" w:rsidP="00F4655A">
            <w:pPr>
              <w:jc w:val="center"/>
              <w:rPr>
                <w:rFonts w:ascii="Arial" w:hAnsi="Arial" w:cs="Arial"/>
                <w:sz w:val="20"/>
                <w:szCs w:val="20"/>
              </w:rPr>
            </w:pPr>
            <w:r w:rsidRPr="00F4655A">
              <w:rPr>
                <w:rFonts w:ascii="Arial" w:hAnsi="Arial" w:cs="Arial"/>
                <w:sz w:val="20"/>
                <w:szCs w:val="20"/>
              </w:rPr>
              <w:t>99.93%</w:t>
            </w:r>
          </w:p>
        </w:tc>
        <w:tc>
          <w:tcPr>
            <w:tcW w:w="284" w:type="dxa"/>
          </w:tcPr>
          <w:p w14:paraId="09CB68BF" w14:textId="77777777" w:rsidR="00D75013" w:rsidRPr="007B1C86" w:rsidRDefault="00D75013" w:rsidP="007B1C86">
            <w:pPr>
              <w:spacing w:before="60"/>
              <w:jc w:val="right"/>
              <w:rPr>
                <w:rFonts w:ascii="Arial" w:hAnsi="Arial"/>
                <w:snapToGrid w:val="0"/>
                <w:sz w:val="20"/>
                <w:szCs w:val="20"/>
              </w:rPr>
            </w:pPr>
          </w:p>
        </w:tc>
        <w:tc>
          <w:tcPr>
            <w:tcW w:w="708" w:type="dxa"/>
          </w:tcPr>
          <w:p w14:paraId="09CB68C0"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376</w:t>
            </w:r>
          </w:p>
        </w:tc>
        <w:tc>
          <w:tcPr>
            <w:tcW w:w="2410" w:type="dxa"/>
          </w:tcPr>
          <w:p w14:paraId="09CB68C1"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Yarra</w:t>
            </w:r>
          </w:p>
        </w:tc>
        <w:tc>
          <w:tcPr>
            <w:tcW w:w="992" w:type="dxa"/>
          </w:tcPr>
          <w:p w14:paraId="09CB68C2" w14:textId="1D013732" w:rsidR="00D75013" w:rsidRPr="0004697D" w:rsidRDefault="00D75013" w:rsidP="0004697D">
            <w:pPr>
              <w:jc w:val="center"/>
              <w:rPr>
                <w:rFonts w:ascii="Arial" w:hAnsi="Arial" w:cs="Arial"/>
                <w:sz w:val="20"/>
                <w:szCs w:val="20"/>
              </w:rPr>
            </w:pPr>
            <w:r w:rsidRPr="00D75013">
              <w:rPr>
                <w:rFonts w:ascii="Arial" w:hAnsi="Arial" w:cs="Arial"/>
                <w:sz w:val="20"/>
                <w:szCs w:val="20"/>
              </w:rPr>
              <w:t>98.7</w:t>
            </w:r>
            <w:r>
              <w:rPr>
                <w:rFonts w:ascii="Arial" w:hAnsi="Arial" w:cs="Arial"/>
                <w:sz w:val="20"/>
                <w:szCs w:val="20"/>
              </w:rPr>
              <w:t>0%</w:t>
            </w:r>
          </w:p>
        </w:tc>
        <w:tc>
          <w:tcPr>
            <w:tcW w:w="993" w:type="dxa"/>
          </w:tcPr>
          <w:p w14:paraId="09CB68C3" w14:textId="2DFBE409" w:rsidR="00D75013" w:rsidRPr="00717A2F" w:rsidRDefault="00D75013" w:rsidP="00283C24">
            <w:pPr>
              <w:jc w:val="center"/>
              <w:rPr>
                <w:rFonts w:ascii="Arial" w:hAnsi="Arial" w:cs="Arial"/>
                <w:sz w:val="20"/>
                <w:szCs w:val="20"/>
              </w:rPr>
            </w:pPr>
            <w:r w:rsidRPr="00717A2F">
              <w:rPr>
                <w:rFonts w:ascii="Arial" w:hAnsi="Arial" w:cs="Arial"/>
                <w:sz w:val="20"/>
                <w:szCs w:val="20"/>
              </w:rPr>
              <w:t>99.9</w:t>
            </w:r>
            <w:r w:rsidR="00283C24">
              <w:rPr>
                <w:rFonts w:ascii="Arial" w:hAnsi="Arial" w:cs="Arial"/>
                <w:sz w:val="20"/>
                <w:szCs w:val="20"/>
              </w:rPr>
              <w:t>5</w:t>
            </w:r>
            <w:r w:rsidRPr="00717A2F">
              <w:rPr>
                <w:rFonts w:ascii="Arial" w:hAnsi="Arial" w:cs="Arial"/>
                <w:sz w:val="20"/>
                <w:szCs w:val="20"/>
              </w:rPr>
              <w:t>%</w:t>
            </w:r>
          </w:p>
        </w:tc>
      </w:tr>
      <w:tr w:rsidR="00D75013" w:rsidRPr="007B1C86" w14:paraId="09CB68CE" w14:textId="77777777" w:rsidTr="00EA1DE7">
        <w:tblPrEx>
          <w:tblCellMar>
            <w:left w:w="30" w:type="dxa"/>
            <w:right w:w="30" w:type="dxa"/>
          </w:tblCellMar>
        </w:tblPrEx>
        <w:trPr>
          <w:trHeight w:val="247"/>
        </w:trPr>
        <w:tc>
          <w:tcPr>
            <w:tcW w:w="709" w:type="dxa"/>
          </w:tcPr>
          <w:p w14:paraId="09CB68C5"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338</w:t>
            </w:r>
          </w:p>
        </w:tc>
        <w:tc>
          <w:tcPr>
            <w:tcW w:w="1985" w:type="dxa"/>
          </w:tcPr>
          <w:p w14:paraId="09CB68C6"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Loddon</w:t>
            </w:r>
          </w:p>
        </w:tc>
        <w:tc>
          <w:tcPr>
            <w:tcW w:w="1134" w:type="dxa"/>
          </w:tcPr>
          <w:p w14:paraId="09CB68C7" w14:textId="3316C81A" w:rsidR="00D75013" w:rsidRPr="0004697D" w:rsidRDefault="00D75013" w:rsidP="0004697D">
            <w:pPr>
              <w:jc w:val="center"/>
              <w:rPr>
                <w:rFonts w:ascii="Arial" w:hAnsi="Arial" w:cs="Arial"/>
                <w:sz w:val="20"/>
                <w:szCs w:val="20"/>
              </w:rPr>
            </w:pPr>
            <w:r w:rsidRPr="00D75013">
              <w:rPr>
                <w:rFonts w:ascii="Arial" w:hAnsi="Arial" w:cs="Arial"/>
                <w:sz w:val="20"/>
                <w:szCs w:val="20"/>
              </w:rPr>
              <w:t>96.94</w:t>
            </w:r>
            <w:r>
              <w:rPr>
                <w:rFonts w:ascii="Arial" w:hAnsi="Arial" w:cs="Arial"/>
                <w:sz w:val="20"/>
                <w:szCs w:val="20"/>
              </w:rPr>
              <w:t>%</w:t>
            </w:r>
          </w:p>
        </w:tc>
        <w:tc>
          <w:tcPr>
            <w:tcW w:w="992" w:type="dxa"/>
          </w:tcPr>
          <w:p w14:paraId="09CB68C8" w14:textId="31A2D260"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60</w:t>
            </w:r>
            <w:r w:rsidRPr="00F4655A">
              <w:rPr>
                <w:rFonts w:ascii="Arial" w:hAnsi="Arial" w:cs="Arial"/>
                <w:sz w:val="20"/>
                <w:szCs w:val="20"/>
              </w:rPr>
              <w:t>%</w:t>
            </w:r>
          </w:p>
        </w:tc>
        <w:tc>
          <w:tcPr>
            <w:tcW w:w="284" w:type="dxa"/>
          </w:tcPr>
          <w:p w14:paraId="09CB68C9" w14:textId="77777777" w:rsidR="00D75013" w:rsidRPr="007B1C86" w:rsidRDefault="00D75013" w:rsidP="007B1C86">
            <w:pPr>
              <w:spacing w:before="60"/>
              <w:jc w:val="right"/>
              <w:rPr>
                <w:rFonts w:ascii="Arial" w:hAnsi="Arial"/>
                <w:snapToGrid w:val="0"/>
                <w:sz w:val="20"/>
                <w:szCs w:val="20"/>
              </w:rPr>
            </w:pPr>
          </w:p>
        </w:tc>
        <w:tc>
          <w:tcPr>
            <w:tcW w:w="708" w:type="dxa"/>
          </w:tcPr>
          <w:p w14:paraId="09CB68CA"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377</w:t>
            </w:r>
          </w:p>
        </w:tc>
        <w:tc>
          <w:tcPr>
            <w:tcW w:w="2410" w:type="dxa"/>
          </w:tcPr>
          <w:p w14:paraId="09CB68CB"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Yarra Ranges</w:t>
            </w:r>
          </w:p>
        </w:tc>
        <w:tc>
          <w:tcPr>
            <w:tcW w:w="992" w:type="dxa"/>
          </w:tcPr>
          <w:p w14:paraId="09CB68CC" w14:textId="52AF3E8C" w:rsidR="00D75013" w:rsidRPr="0004697D" w:rsidRDefault="00D75013" w:rsidP="0004697D">
            <w:pPr>
              <w:jc w:val="center"/>
              <w:rPr>
                <w:rFonts w:ascii="Arial" w:hAnsi="Arial" w:cs="Arial"/>
                <w:sz w:val="20"/>
                <w:szCs w:val="20"/>
              </w:rPr>
            </w:pPr>
            <w:r w:rsidRPr="00D75013">
              <w:rPr>
                <w:rFonts w:ascii="Arial" w:hAnsi="Arial" w:cs="Arial"/>
                <w:sz w:val="20"/>
                <w:szCs w:val="20"/>
              </w:rPr>
              <w:t>99.47</w:t>
            </w:r>
            <w:r>
              <w:rPr>
                <w:rFonts w:ascii="Arial" w:hAnsi="Arial" w:cs="Arial"/>
                <w:sz w:val="20"/>
                <w:szCs w:val="20"/>
              </w:rPr>
              <w:t>%</w:t>
            </w:r>
          </w:p>
        </w:tc>
        <w:tc>
          <w:tcPr>
            <w:tcW w:w="993" w:type="dxa"/>
          </w:tcPr>
          <w:p w14:paraId="09CB68CD" w14:textId="2C911037" w:rsidR="00D75013" w:rsidRPr="00717A2F" w:rsidRDefault="00D75013" w:rsidP="00283C24">
            <w:pPr>
              <w:jc w:val="center"/>
              <w:rPr>
                <w:rFonts w:ascii="Arial" w:hAnsi="Arial" w:cs="Arial"/>
                <w:sz w:val="20"/>
                <w:szCs w:val="20"/>
              </w:rPr>
            </w:pPr>
            <w:r w:rsidRPr="00717A2F">
              <w:rPr>
                <w:rFonts w:ascii="Arial" w:hAnsi="Arial" w:cs="Arial"/>
                <w:sz w:val="20"/>
                <w:szCs w:val="20"/>
              </w:rPr>
              <w:t>99.</w:t>
            </w:r>
            <w:r w:rsidR="00283C24">
              <w:rPr>
                <w:rFonts w:ascii="Arial" w:hAnsi="Arial" w:cs="Arial"/>
                <w:sz w:val="20"/>
                <w:szCs w:val="20"/>
              </w:rPr>
              <w:t>90</w:t>
            </w:r>
            <w:r w:rsidRPr="00717A2F">
              <w:rPr>
                <w:rFonts w:ascii="Arial" w:hAnsi="Arial" w:cs="Arial"/>
                <w:sz w:val="20"/>
                <w:szCs w:val="20"/>
              </w:rPr>
              <w:t>%</w:t>
            </w:r>
          </w:p>
        </w:tc>
      </w:tr>
      <w:tr w:rsidR="00D75013" w:rsidRPr="007B1C86" w14:paraId="09CB68D8" w14:textId="77777777" w:rsidTr="00EA1DE7">
        <w:tblPrEx>
          <w:tblCellMar>
            <w:left w:w="30" w:type="dxa"/>
            <w:right w:w="30" w:type="dxa"/>
          </w:tblCellMar>
        </w:tblPrEx>
        <w:trPr>
          <w:trHeight w:val="262"/>
        </w:trPr>
        <w:tc>
          <w:tcPr>
            <w:tcW w:w="709" w:type="dxa"/>
          </w:tcPr>
          <w:p w14:paraId="09CB68CF"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339</w:t>
            </w:r>
          </w:p>
        </w:tc>
        <w:tc>
          <w:tcPr>
            <w:tcW w:w="1985" w:type="dxa"/>
          </w:tcPr>
          <w:p w14:paraId="09CB68D0"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Macedon Ranges</w:t>
            </w:r>
          </w:p>
        </w:tc>
        <w:tc>
          <w:tcPr>
            <w:tcW w:w="1134" w:type="dxa"/>
          </w:tcPr>
          <w:p w14:paraId="09CB68D1" w14:textId="0C074CEA" w:rsidR="00D75013" w:rsidRPr="0004697D" w:rsidRDefault="00D75013" w:rsidP="0004697D">
            <w:pPr>
              <w:jc w:val="center"/>
              <w:rPr>
                <w:rFonts w:ascii="Arial" w:hAnsi="Arial" w:cs="Arial"/>
                <w:sz w:val="20"/>
                <w:szCs w:val="20"/>
              </w:rPr>
            </w:pPr>
            <w:r w:rsidRPr="00D75013">
              <w:rPr>
                <w:rFonts w:ascii="Arial" w:hAnsi="Arial" w:cs="Arial"/>
                <w:sz w:val="20"/>
                <w:szCs w:val="20"/>
              </w:rPr>
              <w:t>94.51</w:t>
            </w:r>
            <w:r>
              <w:rPr>
                <w:rFonts w:ascii="Arial" w:hAnsi="Arial" w:cs="Arial"/>
                <w:sz w:val="20"/>
                <w:szCs w:val="20"/>
              </w:rPr>
              <w:t>%</w:t>
            </w:r>
          </w:p>
        </w:tc>
        <w:tc>
          <w:tcPr>
            <w:tcW w:w="992" w:type="dxa"/>
          </w:tcPr>
          <w:p w14:paraId="09CB68D2" w14:textId="3918EFFB"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91</w:t>
            </w:r>
            <w:r w:rsidRPr="00F4655A">
              <w:rPr>
                <w:rFonts w:ascii="Arial" w:hAnsi="Arial" w:cs="Arial"/>
                <w:sz w:val="20"/>
                <w:szCs w:val="20"/>
              </w:rPr>
              <w:t>%</w:t>
            </w:r>
          </w:p>
        </w:tc>
        <w:tc>
          <w:tcPr>
            <w:tcW w:w="284" w:type="dxa"/>
          </w:tcPr>
          <w:p w14:paraId="09CB68D3" w14:textId="77777777" w:rsidR="00D75013" w:rsidRPr="007B1C86" w:rsidRDefault="00D75013" w:rsidP="007B1C86">
            <w:pPr>
              <w:spacing w:before="60"/>
              <w:jc w:val="right"/>
              <w:rPr>
                <w:rFonts w:ascii="Arial" w:hAnsi="Arial"/>
                <w:snapToGrid w:val="0"/>
                <w:sz w:val="20"/>
                <w:szCs w:val="20"/>
              </w:rPr>
            </w:pPr>
          </w:p>
        </w:tc>
        <w:tc>
          <w:tcPr>
            <w:tcW w:w="708" w:type="dxa"/>
          </w:tcPr>
          <w:p w14:paraId="09CB68D4"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378</w:t>
            </w:r>
          </w:p>
        </w:tc>
        <w:tc>
          <w:tcPr>
            <w:tcW w:w="2410" w:type="dxa"/>
          </w:tcPr>
          <w:p w14:paraId="09CB68D5" w14:textId="77777777" w:rsidR="00D75013" w:rsidRPr="007B1C86" w:rsidRDefault="00D75013" w:rsidP="007B1C86">
            <w:pPr>
              <w:spacing w:before="60"/>
              <w:jc w:val="both"/>
              <w:rPr>
                <w:rFonts w:ascii="Arial" w:hAnsi="Arial"/>
                <w:b/>
                <w:snapToGrid w:val="0"/>
                <w:sz w:val="20"/>
                <w:szCs w:val="20"/>
              </w:rPr>
            </w:pPr>
            <w:proofErr w:type="spellStart"/>
            <w:r w:rsidRPr="007B1C86">
              <w:rPr>
                <w:rFonts w:ascii="Arial" w:hAnsi="Arial"/>
                <w:b/>
                <w:snapToGrid w:val="0"/>
                <w:sz w:val="20"/>
                <w:szCs w:val="20"/>
              </w:rPr>
              <w:t>Yarriambiack</w:t>
            </w:r>
            <w:proofErr w:type="spellEnd"/>
          </w:p>
        </w:tc>
        <w:tc>
          <w:tcPr>
            <w:tcW w:w="992" w:type="dxa"/>
          </w:tcPr>
          <w:p w14:paraId="09CB68D6" w14:textId="27FF6258" w:rsidR="00D75013" w:rsidRPr="0004697D" w:rsidRDefault="00D75013" w:rsidP="0004697D">
            <w:pPr>
              <w:jc w:val="center"/>
              <w:rPr>
                <w:rFonts w:ascii="Arial" w:hAnsi="Arial" w:cs="Arial"/>
                <w:sz w:val="20"/>
                <w:szCs w:val="20"/>
              </w:rPr>
            </w:pPr>
            <w:r w:rsidRPr="00D75013">
              <w:rPr>
                <w:rFonts w:ascii="Arial" w:hAnsi="Arial" w:cs="Arial"/>
                <w:sz w:val="20"/>
                <w:szCs w:val="20"/>
              </w:rPr>
              <w:t>92.35</w:t>
            </w:r>
            <w:r>
              <w:rPr>
                <w:rFonts w:ascii="Arial" w:hAnsi="Arial" w:cs="Arial"/>
                <w:sz w:val="20"/>
                <w:szCs w:val="20"/>
              </w:rPr>
              <w:t>%</w:t>
            </w:r>
          </w:p>
        </w:tc>
        <w:tc>
          <w:tcPr>
            <w:tcW w:w="993" w:type="dxa"/>
          </w:tcPr>
          <w:p w14:paraId="09CB68D7" w14:textId="77777777" w:rsidR="00D75013" w:rsidRPr="00717A2F" w:rsidRDefault="00D75013" w:rsidP="00717A2F">
            <w:pPr>
              <w:jc w:val="center"/>
              <w:rPr>
                <w:rFonts w:ascii="Arial" w:hAnsi="Arial" w:cs="Arial"/>
                <w:sz w:val="20"/>
                <w:szCs w:val="20"/>
              </w:rPr>
            </w:pPr>
            <w:r w:rsidRPr="00717A2F">
              <w:rPr>
                <w:rFonts w:ascii="Arial" w:hAnsi="Arial" w:cs="Arial"/>
                <w:sz w:val="20"/>
                <w:szCs w:val="20"/>
              </w:rPr>
              <w:t>99.56%</w:t>
            </w:r>
          </w:p>
        </w:tc>
      </w:tr>
      <w:tr w:rsidR="00D75013" w:rsidRPr="007B1C86" w14:paraId="09CB68E1" w14:textId="77777777" w:rsidTr="00BA5480">
        <w:trPr>
          <w:trHeight w:val="319"/>
        </w:trPr>
        <w:tc>
          <w:tcPr>
            <w:tcW w:w="709" w:type="dxa"/>
          </w:tcPr>
          <w:p w14:paraId="09CB68D9" w14:textId="77777777" w:rsidR="00D75013" w:rsidRPr="007B1C86" w:rsidRDefault="00D75013" w:rsidP="007B1C86">
            <w:pPr>
              <w:spacing w:before="60"/>
              <w:jc w:val="center"/>
              <w:rPr>
                <w:rFonts w:ascii="Arial" w:hAnsi="Arial"/>
                <w:b/>
                <w:snapToGrid w:val="0"/>
                <w:sz w:val="20"/>
                <w:szCs w:val="20"/>
              </w:rPr>
            </w:pPr>
            <w:r w:rsidRPr="007B1C86">
              <w:rPr>
                <w:rFonts w:ascii="Arial" w:hAnsi="Arial"/>
                <w:b/>
                <w:snapToGrid w:val="0"/>
                <w:sz w:val="20"/>
                <w:szCs w:val="20"/>
              </w:rPr>
              <w:t>340</w:t>
            </w:r>
          </w:p>
        </w:tc>
        <w:tc>
          <w:tcPr>
            <w:tcW w:w="1985" w:type="dxa"/>
          </w:tcPr>
          <w:p w14:paraId="09CB68DA" w14:textId="77777777" w:rsidR="00D75013" w:rsidRPr="007B1C86" w:rsidRDefault="00D75013" w:rsidP="007B1C86">
            <w:pPr>
              <w:spacing w:before="60"/>
              <w:jc w:val="both"/>
              <w:rPr>
                <w:rFonts w:ascii="Arial" w:hAnsi="Arial"/>
                <w:b/>
                <w:snapToGrid w:val="0"/>
                <w:sz w:val="20"/>
                <w:szCs w:val="20"/>
              </w:rPr>
            </w:pPr>
            <w:r w:rsidRPr="007B1C86">
              <w:rPr>
                <w:rFonts w:ascii="Arial" w:hAnsi="Arial"/>
                <w:b/>
                <w:snapToGrid w:val="0"/>
                <w:sz w:val="20"/>
                <w:szCs w:val="20"/>
              </w:rPr>
              <w:t>Manningham</w:t>
            </w:r>
          </w:p>
        </w:tc>
        <w:tc>
          <w:tcPr>
            <w:tcW w:w="1134" w:type="dxa"/>
          </w:tcPr>
          <w:p w14:paraId="09CB68DB" w14:textId="0F1E5AB8" w:rsidR="00D75013" w:rsidRPr="001B7446" w:rsidRDefault="00D75013" w:rsidP="001B7446">
            <w:pPr>
              <w:jc w:val="center"/>
              <w:rPr>
                <w:rFonts w:ascii="Arial" w:hAnsi="Arial" w:cs="Arial"/>
                <w:sz w:val="20"/>
                <w:szCs w:val="20"/>
              </w:rPr>
            </w:pPr>
            <w:r w:rsidRPr="00D75013">
              <w:rPr>
                <w:rFonts w:ascii="Arial" w:hAnsi="Arial" w:cs="Arial"/>
                <w:sz w:val="20"/>
                <w:szCs w:val="20"/>
              </w:rPr>
              <w:t>98.83</w:t>
            </w:r>
            <w:r>
              <w:rPr>
                <w:rFonts w:ascii="Arial" w:hAnsi="Arial" w:cs="Arial"/>
                <w:sz w:val="20"/>
                <w:szCs w:val="20"/>
              </w:rPr>
              <w:t>%</w:t>
            </w:r>
          </w:p>
        </w:tc>
        <w:tc>
          <w:tcPr>
            <w:tcW w:w="992" w:type="dxa"/>
          </w:tcPr>
          <w:p w14:paraId="09CB68DC" w14:textId="3414A8BA" w:rsidR="00D75013" w:rsidRPr="00F4655A" w:rsidRDefault="00D75013" w:rsidP="00CF575D">
            <w:pPr>
              <w:jc w:val="center"/>
              <w:rPr>
                <w:rFonts w:ascii="Arial" w:hAnsi="Arial" w:cs="Arial"/>
                <w:sz w:val="20"/>
                <w:szCs w:val="20"/>
              </w:rPr>
            </w:pPr>
            <w:r w:rsidRPr="00F4655A">
              <w:rPr>
                <w:rFonts w:ascii="Arial" w:hAnsi="Arial" w:cs="Arial"/>
                <w:sz w:val="20"/>
                <w:szCs w:val="20"/>
              </w:rPr>
              <w:t>99.</w:t>
            </w:r>
            <w:r w:rsidR="00CF575D">
              <w:rPr>
                <w:rFonts w:ascii="Arial" w:hAnsi="Arial" w:cs="Arial"/>
                <w:sz w:val="20"/>
                <w:szCs w:val="20"/>
              </w:rPr>
              <w:t>95</w:t>
            </w:r>
            <w:r w:rsidRPr="00F4655A">
              <w:rPr>
                <w:rFonts w:ascii="Arial" w:hAnsi="Arial" w:cs="Arial"/>
                <w:sz w:val="20"/>
                <w:szCs w:val="20"/>
              </w:rPr>
              <w:t>%</w:t>
            </w:r>
          </w:p>
        </w:tc>
        <w:tc>
          <w:tcPr>
            <w:tcW w:w="284" w:type="dxa"/>
          </w:tcPr>
          <w:p w14:paraId="09CB68DD" w14:textId="77777777" w:rsidR="00D75013" w:rsidRPr="007B1C86" w:rsidRDefault="00D75013" w:rsidP="007B1C86">
            <w:pPr>
              <w:spacing w:before="60"/>
              <w:jc w:val="right"/>
              <w:rPr>
                <w:rFonts w:ascii="Arial" w:hAnsi="Arial"/>
                <w:snapToGrid w:val="0"/>
                <w:sz w:val="20"/>
                <w:szCs w:val="20"/>
              </w:rPr>
            </w:pPr>
          </w:p>
        </w:tc>
        <w:tc>
          <w:tcPr>
            <w:tcW w:w="3118" w:type="dxa"/>
            <w:gridSpan w:val="2"/>
          </w:tcPr>
          <w:p w14:paraId="09CB68DE" w14:textId="77777777" w:rsidR="00D75013" w:rsidRPr="00717A2F" w:rsidRDefault="00D75013" w:rsidP="00717A2F">
            <w:pPr>
              <w:pStyle w:val="Heading6"/>
              <w:rPr>
                <w:rFonts w:ascii="Arial" w:hAnsi="Arial" w:cs="Arial"/>
                <w:snapToGrid w:val="0"/>
              </w:rPr>
            </w:pPr>
            <w:r w:rsidRPr="00717A2F">
              <w:rPr>
                <w:rFonts w:ascii="Arial" w:hAnsi="Arial" w:cs="Arial"/>
                <w:snapToGrid w:val="0"/>
              </w:rPr>
              <w:t>State Match Rate</w:t>
            </w:r>
          </w:p>
        </w:tc>
        <w:tc>
          <w:tcPr>
            <w:tcW w:w="992" w:type="dxa"/>
          </w:tcPr>
          <w:p w14:paraId="09CB68DF" w14:textId="0B6C8983" w:rsidR="00D75013" w:rsidRPr="00717A2F" w:rsidRDefault="00D75013" w:rsidP="00717A2F">
            <w:pPr>
              <w:pStyle w:val="Heading6"/>
              <w:rPr>
                <w:rStyle w:val="BookTitle"/>
                <w:rFonts w:ascii="Arial" w:hAnsi="Arial" w:cs="Arial"/>
              </w:rPr>
            </w:pPr>
            <w:r>
              <w:rPr>
                <w:rStyle w:val="BookTitle"/>
                <w:rFonts w:ascii="Arial" w:hAnsi="Arial" w:cs="Arial"/>
              </w:rPr>
              <w:t>98.22</w:t>
            </w:r>
            <w:r>
              <w:rPr>
                <w:rFonts w:ascii="Arial" w:hAnsi="Arial" w:cs="Arial"/>
                <w:sz w:val="20"/>
                <w:szCs w:val="20"/>
              </w:rPr>
              <w:t>%</w:t>
            </w:r>
          </w:p>
        </w:tc>
        <w:tc>
          <w:tcPr>
            <w:tcW w:w="993" w:type="dxa"/>
          </w:tcPr>
          <w:p w14:paraId="09CB68E0" w14:textId="179F4FDD" w:rsidR="00D75013" w:rsidRPr="00717A2F" w:rsidRDefault="00D75013" w:rsidP="00283C24">
            <w:pPr>
              <w:pStyle w:val="Heading6"/>
              <w:rPr>
                <w:rFonts w:ascii="Arial" w:hAnsi="Arial" w:cs="Arial"/>
                <w:snapToGrid w:val="0"/>
              </w:rPr>
            </w:pPr>
            <w:r w:rsidRPr="00717A2F">
              <w:rPr>
                <w:rFonts w:ascii="Arial" w:hAnsi="Arial" w:cs="Arial"/>
                <w:snapToGrid w:val="0"/>
              </w:rPr>
              <w:t>99.7</w:t>
            </w:r>
            <w:r w:rsidR="00283C24">
              <w:rPr>
                <w:rFonts w:ascii="Arial" w:hAnsi="Arial" w:cs="Arial"/>
                <w:snapToGrid w:val="0"/>
              </w:rPr>
              <w:t>6</w:t>
            </w:r>
          </w:p>
        </w:tc>
      </w:tr>
    </w:tbl>
    <w:p w14:paraId="09CB68E2" w14:textId="77777777" w:rsidR="0013488B" w:rsidRPr="00316CAB" w:rsidRDefault="0013488B" w:rsidP="00316CAB">
      <w:pPr>
        <w:spacing w:before="60"/>
        <w:jc w:val="both"/>
        <w:rPr>
          <w:rFonts w:ascii="Arial" w:hAnsi="Arial"/>
          <w:sz w:val="20"/>
          <w:szCs w:val="20"/>
          <w:lang w:val="en-US" w:eastAsia="en-AU"/>
        </w:rPr>
        <w:sectPr w:rsidR="0013488B" w:rsidRPr="00316CAB" w:rsidSect="00D767C8">
          <w:pgSz w:w="11907" w:h="16840" w:code="9"/>
          <w:pgMar w:top="1134" w:right="1134" w:bottom="1134" w:left="1134" w:header="709" w:footer="567" w:gutter="0"/>
          <w:cols w:space="708"/>
          <w:formProt w:val="0"/>
          <w:titlePg/>
          <w:docGrid w:linePitch="360"/>
        </w:sectPr>
      </w:pPr>
    </w:p>
    <w:p w14:paraId="09CB68E3" w14:textId="77777777" w:rsidR="0013488B" w:rsidRDefault="0013488B" w:rsidP="003917F9">
      <w:pPr>
        <w:pStyle w:val="DSEBody"/>
      </w:pPr>
    </w:p>
    <w:p w14:paraId="09CB68E4" w14:textId="77777777" w:rsidR="0013488B" w:rsidRDefault="0013488B" w:rsidP="003917F9">
      <w:pPr>
        <w:pStyle w:val="DSEBody"/>
      </w:pPr>
    </w:p>
    <w:p w14:paraId="09CB68E5" w14:textId="77777777" w:rsidR="0013488B" w:rsidRDefault="0013488B" w:rsidP="003917F9">
      <w:pPr>
        <w:pStyle w:val="DSEBody"/>
        <w:sectPr w:rsidR="0013488B" w:rsidSect="00D767C8">
          <w:headerReference w:type="even" r:id="rId51"/>
          <w:headerReference w:type="default" r:id="rId52"/>
          <w:headerReference w:type="first" r:id="rId53"/>
          <w:footerReference w:type="first" r:id="rId54"/>
          <w:pgSz w:w="11907" w:h="16840" w:code="9"/>
          <w:pgMar w:top="1134" w:right="1134" w:bottom="1134" w:left="1134" w:header="709" w:footer="567" w:gutter="0"/>
          <w:pgNumType w:start="1"/>
          <w:cols w:space="708"/>
          <w:formProt w:val="0"/>
          <w:titlePg/>
          <w:docGrid w:linePitch="360"/>
        </w:sectPr>
      </w:pPr>
    </w:p>
    <w:p w14:paraId="09CB68E6" w14:textId="37B5D180" w:rsidR="0013488B" w:rsidRDefault="00403C3B" w:rsidP="003917F9">
      <w:pPr>
        <w:pStyle w:val="DSEBody"/>
      </w:pPr>
      <w:r>
        <w:rPr>
          <w:noProof/>
          <w:lang w:eastAsia="en-AU"/>
        </w:rPr>
        <w:lastRenderedPageBreak/>
        <mc:AlternateContent>
          <mc:Choice Requires="wps">
            <w:drawing>
              <wp:anchor distT="0" distB="0" distL="114300" distR="114300" simplePos="0" relativeHeight="251709952" behindDoc="0" locked="0" layoutInCell="1" allowOverlap="1" wp14:anchorId="5532DF9C" wp14:editId="1BB941C9">
                <wp:simplePos x="0" y="0"/>
                <wp:positionH relativeFrom="column">
                  <wp:posOffset>519430</wp:posOffset>
                </wp:positionH>
                <wp:positionV relativeFrom="paragraph">
                  <wp:posOffset>7141210</wp:posOffset>
                </wp:positionV>
                <wp:extent cx="2966400" cy="1472400"/>
                <wp:effectExtent l="0" t="0" r="0" b="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6400" cy="147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84575" w14:textId="77777777" w:rsidR="002B076B" w:rsidRDefault="002B076B" w:rsidP="00403C3B">
                            <w:pPr>
                              <w:rPr>
                                <w:rFonts w:ascii="Arial" w:hAnsi="Arial" w:cs="Arial"/>
                                <w:color w:val="FFFFFF"/>
                              </w:rPr>
                            </w:pPr>
                          </w:p>
                          <w:p w14:paraId="254D7CF0" w14:textId="77777777" w:rsidR="002B076B" w:rsidRDefault="002B076B" w:rsidP="00403C3B">
                            <w:pPr>
                              <w:rPr>
                                <w:rFonts w:ascii="Arial" w:hAnsi="Arial" w:cs="Arial"/>
                                <w:color w:val="FFFFFF"/>
                              </w:rPr>
                            </w:pPr>
                          </w:p>
                          <w:p w14:paraId="28BEB817" w14:textId="77777777" w:rsidR="002B076B" w:rsidRDefault="002B076B" w:rsidP="00403C3B">
                            <w:pPr>
                              <w:rPr>
                                <w:rFonts w:ascii="Arial" w:hAnsi="Arial" w:cs="Arial"/>
                                <w:color w:val="FFFFFF"/>
                              </w:rPr>
                            </w:pPr>
                          </w:p>
                          <w:p w14:paraId="37A906F9" w14:textId="77777777" w:rsidR="002B076B" w:rsidRDefault="002B076B" w:rsidP="00403C3B">
                            <w:pPr>
                              <w:rPr>
                                <w:rFonts w:ascii="Arial" w:hAnsi="Arial" w:cs="Arial"/>
                                <w:color w:val="FFFFFF"/>
                              </w:rPr>
                            </w:pPr>
                          </w:p>
                          <w:p w14:paraId="6A7D5645" w14:textId="77777777" w:rsidR="002B076B" w:rsidRDefault="002B076B" w:rsidP="00403C3B">
                            <w:pPr>
                              <w:rPr>
                                <w:rFonts w:ascii="Arial" w:hAnsi="Arial" w:cs="Arial"/>
                                <w:color w:val="FFFFFF"/>
                              </w:rPr>
                            </w:pPr>
                          </w:p>
                          <w:p w14:paraId="656390C5" w14:textId="77777777" w:rsidR="002B076B" w:rsidRPr="0090189E" w:rsidRDefault="002B076B" w:rsidP="00403C3B">
                            <w:pPr>
                              <w:rPr>
                                <w:rFonts w:asciiTheme="minorHAnsi" w:hAnsiTheme="minorHAnsi" w:cstheme="minorHAnsi"/>
                                <w:color w:val="FFFFFF"/>
                                <w:sz w:val="40"/>
                                <w:szCs w:val="40"/>
                              </w:rPr>
                            </w:pPr>
                            <w:r w:rsidRPr="0090189E">
                              <w:rPr>
                                <w:rFonts w:asciiTheme="minorHAnsi" w:hAnsiTheme="minorHAnsi" w:cstheme="minorHAnsi"/>
                                <w:color w:val="FFFFFF"/>
                                <w:sz w:val="40"/>
                                <w:szCs w:val="40"/>
                              </w:rPr>
                              <w:t>www.delwp.vic.gov.au</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108" type="#_x0000_t202" style="position:absolute;margin-left:40.9pt;margin-top:562.3pt;width:233.55pt;height:115.9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" filled="f" stroked="f">
                <v:textbox inset=",7.2pt,,7.2pt">
                  <w:txbxContent>
                    <w:p w14:paraId="51B84575" w14:textId="77777777" w:rsidR="002B076B" w:rsidRDefault="002B076B" w:rsidP="00403C3B">
                      <w:pPr>
                        <w:rPr>
                          <w:rFonts w:ascii="Arial" w:hAnsi="Arial" w:cs="Arial"/>
                          <w:color w:val="FFFFFF"/>
                        </w:rPr>
                      </w:pPr>
                    </w:p>
                    <w:p w14:paraId="254D7CF0" w14:textId="77777777" w:rsidR="002B076B" w:rsidRDefault="002B076B" w:rsidP="00403C3B">
                      <w:pPr>
                        <w:rPr>
                          <w:rFonts w:ascii="Arial" w:hAnsi="Arial" w:cs="Arial"/>
                          <w:color w:val="FFFFFF"/>
                        </w:rPr>
                      </w:pPr>
                    </w:p>
                    <w:p w14:paraId="28BEB817" w14:textId="77777777" w:rsidR="002B076B" w:rsidRDefault="002B076B" w:rsidP="00403C3B">
                      <w:pPr>
                        <w:rPr>
                          <w:rFonts w:ascii="Arial" w:hAnsi="Arial" w:cs="Arial"/>
                          <w:color w:val="FFFFFF"/>
                        </w:rPr>
                      </w:pPr>
                    </w:p>
                    <w:p w14:paraId="37A906F9" w14:textId="77777777" w:rsidR="002B076B" w:rsidRDefault="002B076B" w:rsidP="00403C3B">
                      <w:pPr>
                        <w:rPr>
                          <w:rFonts w:ascii="Arial" w:hAnsi="Arial" w:cs="Arial"/>
                          <w:color w:val="FFFFFF"/>
                        </w:rPr>
                      </w:pPr>
                    </w:p>
                    <w:p w14:paraId="6A7D5645" w14:textId="77777777" w:rsidR="002B076B" w:rsidRDefault="002B076B" w:rsidP="00403C3B">
                      <w:pPr>
                        <w:rPr>
                          <w:rFonts w:ascii="Arial" w:hAnsi="Arial" w:cs="Arial"/>
                          <w:color w:val="FFFFFF"/>
                        </w:rPr>
                      </w:pPr>
                    </w:p>
                    <w:p w14:paraId="656390C5" w14:textId="77777777" w:rsidR="002B076B" w:rsidRPr="0090189E" w:rsidRDefault="002B076B" w:rsidP="00403C3B">
                      <w:pPr>
                        <w:rPr>
                          <w:rFonts w:asciiTheme="minorHAnsi" w:hAnsiTheme="minorHAnsi" w:cstheme="minorHAnsi"/>
                          <w:color w:val="FFFFFF"/>
                          <w:sz w:val="40"/>
                          <w:szCs w:val="40"/>
                        </w:rPr>
                      </w:pPr>
                      <w:r w:rsidRPr="0090189E">
                        <w:rPr>
                          <w:rFonts w:asciiTheme="minorHAnsi" w:hAnsiTheme="minorHAnsi" w:cstheme="minorHAnsi"/>
                          <w:color w:val="FFFFFF"/>
                          <w:sz w:val="40"/>
                          <w:szCs w:val="40"/>
                        </w:rPr>
                        <w:t>www.delwp.vic.gov.au</w:t>
                      </w:r>
                    </w:p>
                  </w:txbxContent>
                </v:textbox>
              </v:shape>
            </w:pict>
          </mc:Fallback>
        </mc:AlternateContent>
      </w:r>
    </w:p>
    <w:sectPr w:rsidR="0013488B" w:rsidSect="00D767C8">
      <w:type w:val="continuous"/>
      <w:pgSz w:w="11907" w:h="16840" w:code="9"/>
      <w:pgMar w:top="1134" w:right="1134" w:bottom="1134" w:left="1134" w:header="709" w:footer="567" w:gutter="0"/>
      <w:pgNumType w:start="1"/>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CB6926" w14:textId="77777777" w:rsidR="002B076B" w:rsidRDefault="002B076B">
      <w:r>
        <w:separator/>
      </w:r>
    </w:p>
    <w:p w14:paraId="27A54F1E" w14:textId="77777777" w:rsidR="002B076B" w:rsidRDefault="002B076B"/>
  </w:endnote>
  <w:endnote w:type="continuationSeparator" w:id="0">
    <w:p w14:paraId="09CB6927" w14:textId="77777777" w:rsidR="002B076B" w:rsidRDefault="002B076B">
      <w:r>
        <w:continuationSeparator/>
      </w:r>
    </w:p>
    <w:p w14:paraId="26652B78" w14:textId="77777777" w:rsidR="002B076B" w:rsidRDefault="002B0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umnst777 Blk BT">
    <w:altName w:val="Tahoma"/>
    <w:panose1 w:val="00000000000000000000"/>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Helvetica Neue LT Std">
    <w:altName w:val="Helvetica Neue LT Std"/>
    <w:panose1 w:val="00000000000000000000"/>
    <w:charset w:val="00"/>
    <w:family w:val="swiss"/>
    <w:notTrueType/>
    <w:pitch w:val="default"/>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83F85" w14:textId="78DD5A74" w:rsidR="002B076B" w:rsidRDefault="002B076B">
    <w:pPr>
      <w:pStyle w:val="Footer"/>
    </w:pPr>
    <w:r>
      <w:rPr>
        <w:noProof/>
        <w:lang w:eastAsia="en-AU"/>
      </w:rPr>
      <w:drawing>
        <wp:anchor distT="0" distB="0" distL="114300" distR="114300" simplePos="0" relativeHeight="251666432" behindDoc="0" locked="0" layoutInCell="1" allowOverlap="1" wp14:anchorId="395034BE" wp14:editId="1496FF6C">
          <wp:simplePos x="0" y="0"/>
          <wp:positionH relativeFrom="column">
            <wp:posOffset>4725035</wp:posOffset>
          </wp:positionH>
          <wp:positionV relativeFrom="paragraph">
            <wp:posOffset>-39478</wp:posOffset>
          </wp:positionV>
          <wp:extent cx="1861185" cy="539750"/>
          <wp:effectExtent l="0" t="0" r="5715" b="0"/>
          <wp:wrapNone/>
          <wp:docPr id="2" name="Picture 2" descr="Department of Environment, Land, Water and Planning logo &#10;" title="Department of Environment, Land, Water and Planni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61185" cy="53975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AU"/>
      </w:rPr>
      <w:drawing>
        <wp:anchor distT="0" distB="0" distL="114300" distR="114300" simplePos="0" relativeHeight="251664384" behindDoc="0" locked="0" layoutInCell="1" allowOverlap="1" wp14:anchorId="4911F38D" wp14:editId="4C34ECC7">
          <wp:simplePos x="0" y="0"/>
          <wp:positionH relativeFrom="column">
            <wp:posOffset>-189865</wp:posOffset>
          </wp:positionH>
          <wp:positionV relativeFrom="paragraph">
            <wp:posOffset>17672</wp:posOffset>
          </wp:positionV>
          <wp:extent cx="367030" cy="381000"/>
          <wp:effectExtent l="0" t="0" r="0" b="0"/>
          <wp:wrapNone/>
          <wp:docPr id="5" name="Picture 5" descr="Picture of Vicmap brand logo." title="Vicma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7030" cy="3810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2C" w14:textId="77777777" w:rsidR="002B076B" w:rsidRDefault="002B076B" w:rsidP="00274E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CB692D" w14:textId="77777777" w:rsidR="002B076B" w:rsidRDefault="002B076B" w:rsidP="00607A4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2C0A8" w14:textId="26E656F1" w:rsidR="00D50750" w:rsidRPr="00E74F1F" w:rsidRDefault="00D50750" w:rsidP="00D50750">
    <w:pPr>
      <w:pStyle w:val="DSEFooter"/>
      <w:rPr>
        <w:rStyle w:val="DSERptPgNum"/>
        <w:rFonts w:asciiTheme="minorHAnsi" w:hAnsiTheme="minorHAnsi"/>
        <w:b/>
        <w:color w:val="auto"/>
        <w:sz w:val="16"/>
        <w:szCs w:val="16"/>
      </w:rPr>
    </w:pPr>
    <w:r w:rsidRPr="00E74F1F">
      <w:rPr>
        <w:rStyle w:val="DSERptPgNum"/>
        <w:rFonts w:asciiTheme="minorHAnsi" w:hAnsiTheme="minorHAnsi"/>
        <w:b/>
        <w:color w:val="auto"/>
        <w:sz w:val="16"/>
        <w:szCs w:val="16"/>
      </w:rPr>
      <w:t xml:space="preserve">Product </w:t>
    </w:r>
    <w:r w:rsidRPr="00795D9E">
      <w:rPr>
        <w:rStyle w:val="DSERptPgNum"/>
        <w:rFonts w:asciiTheme="minorHAnsi" w:hAnsiTheme="minorHAnsi"/>
        <w:b/>
        <w:color w:val="auto"/>
        <w:sz w:val="16"/>
        <w:szCs w:val="16"/>
      </w:rPr>
      <w:t>Descripti</w:t>
    </w:r>
    <w:r>
      <w:rPr>
        <w:rStyle w:val="DSERptPgNum"/>
        <w:rFonts w:asciiTheme="minorHAnsi" w:hAnsiTheme="minorHAnsi"/>
        <w:b/>
        <w:color w:val="auto"/>
        <w:sz w:val="16"/>
        <w:szCs w:val="16"/>
      </w:rPr>
      <w:t>on – Vicmap Property Version 7</w:t>
    </w:r>
    <w:r w:rsidRPr="00795D9E">
      <w:rPr>
        <w:rStyle w:val="DSERptPgNum"/>
        <w:rFonts w:asciiTheme="minorHAnsi" w:hAnsiTheme="minorHAnsi"/>
        <w:b/>
        <w:color w:val="auto"/>
        <w:sz w:val="16"/>
        <w:szCs w:val="16"/>
      </w:rPr>
      <w:t>.0</w:t>
    </w:r>
  </w:p>
  <w:p w14:paraId="7965E058" w14:textId="77777777" w:rsidR="00D50750" w:rsidRPr="00E74F1F" w:rsidRDefault="00D50750" w:rsidP="00D50750">
    <w:pPr>
      <w:pStyle w:val="DSEFooter"/>
      <w:rPr>
        <w:rStyle w:val="DSERptPgNum"/>
        <w:rFonts w:asciiTheme="minorHAnsi" w:hAnsiTheme="minorHAnsi"/>
        <w:b/>
        <w:color w:val="auto"/>
        <w:sz w:val="16"/>
        <w:szCs w:val="16"/>
      </w:rPr>
    </w:pPr>
    <w:r w:rsidRPr="00E74F1F">
      <w:rPr>
        <w:rStyle w:val="DSERptPgNum"/>
        <w:rFonts w:asciiTheme="minorHAnsi" w:hAnsiTheme="minorHAnsi"/>
        <w:b/>
        <w:color w:val="auto"/>
        <w:sz w:val="16"/>
        <w:szCs w:val="16"/>
      </w:rPr>
      <w:t>Department of Environment, Land, Water &amp; Planning</w:t>
    </w:r>
  </w:p>
  <w:p w14:paraId="545C7EC9" w14:textId="77777777" w:rsidR="00D50750" w:rsidRPr="003E289F" w:rsidRDefault="00D50750" w:rsidP="00D50750">
    <w:pPr>
      <w:pStyle w:val="DSEFooter"/>
    </w:pPr>
    <w:r w:rsidRPr="00060A68">
      <w:rPr>
        <w:rStyle w:val="DSERptPgNum"/>
      </w:rPr>
      <w:fldChar w:fldCharType="begin"/>
    </w:r>
    <w:r w:rsidRPr="00060A68">
      <w:rPr>
        <w:rStyle w:val="DSERptPgNum"/>
      </w:rPr>
      <w:instrText xml:space="preserve"> PAGE  \* Arabic  \* MERGEFORMAT </w:instrText>
    </w:r>
    <w:r w:rsidRPr="00060A68">
      <w:rPr>
        <w:rStyle w:val="DSERptPgNum"/>
      </w:rPr>
      <w:fldChar w:fldCharType="separate"/>
    </w:r>
    <w:r w:rsidR="00C83765">
      <w:rPr>
        <w:rStyle w:val="DSERptPgNum"/>
        <w:noProof/>
      </w:rPr>
      <w:t>2</w:t>
    </w:r>
    <w:r w:rsidRPr="00060A68">
      <w:rPr>
        <w:rStyle w:val="DSERptPgNum"/>
      </w:rPr>
      <w:fldChar w:fldCharType="end"/>
    </w:r>
  </w:p>
  <w:p w14:paraId="6390F818" w14:textId="77777777" w:rsidR="002B076B" w:rsidRDefault="002B076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08B28C" w14:textId="77777777" w:rsidR="002B076B" w:rsidRDefault="002B076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7DC3" w14:textId="6D23AD8B" w:rsidR="002B076B" w:rsidRDefault="002B076B" w:rsidP="00F01052">
    <w:pPr>
      <w:pStyle w:val="DSEFooter"/>
      <w:rPr>
        <w:rStyle w:val="DSERptPgNum"/>
        <w:b/>
        <w:color w:val="auto"/>
      </w:rPr>
    </w:pPr>
    <w:r>
      <w:rPr>
        <w:rStyle w:val="DSERptPgNum"/>
        <w:b/>
        <w:color w:val="auto"/>
      </w:rPr>
      <w:t xml:space="preserve">Product </w:t>
    </w:r>
    <w:r w:rsidRPr="00F01052">
      <w:rPr>
        <w:rStyle w:val="DSERptPgNum"/>
        <w:b/>
        <w:color w:val="auto"/>
      </w:rPr>
      <w:t>Description – Vicmap Property Version 7.0</w:t>
    </w:r>
  </w:p>
  <w:p w14:paraId="024B91F0" w14:textId="77777777" w:rsidR="002B076B" w:rsidRDefault="002B076B" w:rsidP="00F01052">
    <w:pPr>
      <w:pStyle w:val="DSEFooter"/>
      <w:rPr>
        <w:rStyle w:val="DSERptPgNum"/>
        <w:b/>
        <w:color w:val="auto"/>
      </w:rPr>
    </w:pPr>
    <w:r w:rsidRPr="000556FA">
      <w:rPr>
        <w:rStyle w:val="DSERptPgNum"/>
        <w:b/>
        <w:color w:val="auto"/>
      </w:rPr>
      <w:t>Department</w:t>
    </w:r>
    <w:r>
      <w:rPr>
        <w:rStyle w:val="DSERptPgNum"/>
        <w:b/>
        <w:color w:val="auto"/>
      </w:rPr>
      <w:t xml:space="preserve"> of Environment, Land, Water &amp; Planning</w:t>
    </w:r>
  </w:p>
  <w:p w14:paraId="09CB6948" w14:textId="77777777" w:rsidR="002B076B" w:rsidRPr="003F347D" w:rsidRDefault="002B076B" w:rsidP="00DE01BF">
    <w:pPr>
      <w:pStyle w:val="DSEFooter"/>
    </w:pPr>
    <w:r w:rsidRPr="003F347D">
      <w:rPr>
        <w:rStyle w:val="DSERptPgNum"/>
      </w:rPr>
      <w:fldChar w:fldCharType="begin"/>
    </w:r>
    <w:r w:rsidRPr="003F347D">
      <w:rPr>
        <w:rStyle w:val="DSERptPgNum"/>
      </w:rPr>
      <w:instrText xml:space="preserve"> PAGE   \* MERGEFORMAT </w:instrText>
    </w:r>
    <w:r w:rsidRPr="003F347D">
      <w:rPr>
        <w:rStyle w:val="DSERptPgNum"/>
      </w:rPr>
      <w:fldChar w:fldCharType="separate"/>
    </w:r>
    <w:r w:rsidR="00C83765">
      <w:rPr>
        <w:rStyle w:val="DSERptPgNum"/>
        <w:noProof/>
      </w:rPr>
      <w:t>37</w:t>
    </w:r>
    <w:r w:rsidRPr="003F347D">
      <w:rPr>
        <w:rStyle w:val="DSERptPgNum"/>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4A" w14:textId="77777777" w:rsidR="002B076B" w:rsidRPr="00371E21" w:rsidRDefault="002B076B" w:rsidP="00DE01BF">
    <w:pPr>
      <w:pStyle w:val="DSEFooter"/>
      <w:rPr>
        <w:rStyle w:val="DSERptPgNum"/>
        <w:color w:val="auto"/>
      </w:rPr>
    </w:pPr>
    <w:r>
      <w:rPr>
        <w:rStyle w:val="DSERptPgNum"/>
        <w:b/>
        <w:color w:val="auto"/>
      </w:rPr>
      <w:t xml:space="preserve">Report Title </w:t>
    </w:r>
    <w:r w:rsidRPr="00371E21">
      <w:rPr>
        <w:rStyle w:val="DSERptPgNum"/>
        <w:color w:val="auto"/>
      </w:rPr>
      <w:t xml:space="preserve">Report </w:t>
    </w:r>
    <w:r>
      <w:rPr>
        <w:rStyle w:val="DSERptPgNum"/>
        <w:color w:val="auto"/>
      </w:rPr>
      <w:t>Subt</w:t>
    </w:r>
    <w:r w:rsidRPr="00371E21">
      <w:rPr>
        <w:rStyle w:val="DSERptPgNum"/>
        <w:color w:val="auto"/>
      </w:rPr>
      <w:t>itle</w:t>
    </w:r>
  </w:p>
  <w:p w14:paraId="09CB694B" w14:textId="77777777" w:rsidR="002B076B" w:rsidRPr="003F347D" w:rsidRDefault="002B076B" w:rsidP="00DE01BF">
    <w:pPr>
      <w:pStyle w:val="DSEFooter"/>
    </w:pPr>
    <w:r w:rsidRPr="003F347D">
      <w:rPr>
        <w:rStyle w:val="DSERptPgNum"/>
      </w:rPr>
      <w:fldChar w:fldCharType="begin"/>
    </w:r>
    <w:r w:rsidRPr="003F347D">
      <w:rPr>
        <w:rStyle w:val="DSERptPgNum"/>
      </w:rPr>
      <w:instrText xml:space="preserve"> PAGE   \* MERGEFORMAT </w:instrText>
    </w:r>
    <w:r w:rsidRPr="003F347D">
      <w:rPr>
        <w:rStyle w:val="DSERptPgNum"/>
      </w:rPr>
      <w:fldChar w:fldCharType="separate"/>
    </w:r>
    <w:r w:rsidR="00C83765">
      <w:rPr>
        <w:rStyle w:val="DSERptPgNum"/>
        <w:noProof/>
      </w:rPr>
      <w:t>31</w:t>
    </w:r>
    <w:r w:rsidRPr="003F347D">
      <w:rPr>
        <w:rStyle w:val="DSERptPgNum"/>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4F" w14:textId="7BD3C014" w:rsidR="002B076B" w:rsidRPr="009F61FE" w:rsidRDefault="002B076B" w:rsidP="009F61FE">
    <w:pPr>
      <w:pStyle w:val="Footer"/>
      <w:rPr>
        <w:rStyle w:val="DSERptPgNum"/>
        <w:color w:val="auto"/>
      </w:rPr>
    </w:pPr>
    <w:r>
      <w:rPr>
        <w:noProof/>
        <w:lang w:eastAsia="en-AU"/>
      </w:rPr>
      <w:drawing>
        <wp:anchor distT="0" distB="0" distL="114300" distR="114300" simplePos="0" relativeHeight="251668480" behindDoc="1" locked="0" layoutInCell="1" allowOverlap="1" wp14:anchorId="057CC611" wp14:editId="1EC724F6">
          <wp:simplePos x="0" y="0"/>
          <wp:positionH relativeFrom="column">
            <wp:posOffset>-200660</wp:posOffset>
          </wp:positionH>
          <wp:positionV relativeFrom="paragraph">
            <wp:posOffset>-9656445</wp:posOffset>
          </wp:positionV>
          <wp:extent cx="6836400" cy="9626400"/>
          <wp:effectExtent l="0" t="0" r="3175" b="0"/>
          <wp:wrapNone/>
          <wp:docPr id="26" name="Picture 26" descr="Untitle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ntitled-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6400" cy="962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B6924" w14:textId="77777777" w:rsidR="002B076B" w:rsidRPr="00D07E53" w:rsidRDefault="002B076B">
      <w:pPr>
        <w:rPr>
          <w:color w:val="FFFFFF"/>
        </w:rPr>
      </w:pPr>
      <w:r w:rsidRPr="00D07E53">
        <w:rPr>
          <w:color w:val="FFFFFF"/>
        </w:rPr>
        <w:separator/>
      </w:r>
    </w:p>
    <w:p w14:paraId="4C957C19" w14:textId="77777777" w:rsidR="002B076B" w:rsidRDefault="002B076B"/>
  </w:footnote>
  <w:footnote w:type="continuationSeparator" w:id="0">
    <w:p w14:paraId="09CB6925" w14:textId="77777777" w:rsidR="002B076B" w:rsidRDefault="002B076B">
      <w:r>
        <w:continuationSeparator/>
      </w:r>
    </w:p>
    <w:p w14:paraId="289F5695" w14:textId="77777777" w:rsidR="002B076B" w:rsidRDefault="002B07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28" w14:textId="4A2E9A2C" w:rsidR="002B076B" w:rsidRDefault="002B076B" w:rsidP="00A5192D">
    <w:pPr>
      <w:pStyle w:val="Header"/>
    </w:pPr>
    <w:r>
      <w:rPr>
        <w:noProof/>
        <w:lang w:eastAsia="en-AU"/>
      </w:rPr>
      <w:drawing>
        <wp:anchor distT="0" distB="0" distL="114300" distR="114300" simplePos="0" relativeHeight="251662336" behindDoc="1" locked="0" layoutInCell="1" allowOverlap="1" wp14:anchorId="48C77FA6" wp14:editId="5EE4177D">
          <wp:simplePos x="0" y="0"/>
          <wp:positionH relativeFrom="column">
            <wp:posOffset>-189865</wp:posOffset>
          </wp:positionH>
          <wp:positionV relativeFrom="paragraph">
            <wp:posOffset>40640</wp:posOffset>
          </wp:positionV>
          <wp:extent cx="6804000" cy="3150000"/>
          <wp:effectExtent l="0" t="0" r="0" b="0"/>
          <wp:wrapNone/>
          <wp:docPr id="6" name="Picture 6" descr="Untitle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titled-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4000" cy="315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44" w14:textId="77777777" w:rsidR="002B076B" w:rsidRDefault="002B076B">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45" w14:textId="77777777" w:rsidR="002B076B" w:rsidRDefault="002B076B">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46" w14:textId="77777777" w:rsidR="002B076B" w:rsidRDefault="002B076B">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49" w14:textId="77777777" w:rsidR="002B076B" w:rsidRDefault="002B076B">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4C" w14:textId="77777777" w:rsidR="002B076B" w:rsidRDefault="002B076B">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4D" w14:textId="77777777" w:rsidR="002B076B" w:rsidRDefault="002B076B">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4E" w14:textId="10443D34" w:rsidR="002B076B" w:rsidRDefault="002B076B" w:rsidP="009046B1">
    <w:pPr>
      <w:pStyle w:val="DSE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2A" w14:textId="77777777" w:rsidR="002B076B" w:rsidRDefault="002B07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2B" w14:textId="77777777" w:rsidR="002B076B" w:rsidRDefault="002B076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2E" w14:textId="77777777" w:rsidR="002B076B" w:rsidRDefault="002B076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3F" w14:textId="77777777" w:rsidR="002B076B" w:rsidRDefault="002B076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40" w14:textId="77777777" w:rsidR="002B076B" w:rsidRPr="00FB70CA" w:rsidRDefault="002B076B" w:rsidP="005B5A1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41" w14:textId="77777777" w:rsidR="002B076B" w:rsidRDefault="002B076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42" w14:textId="77777777" w:rsidR="002B076B" w:rsidRDefault="002B076B">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B6943" w14:textId="77777777" w:rsidR="002B076B" w:rsidRPr="007E2582" w:rsidRDefault="002B076B" w:rsidP="007E25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FB428FE"/>
    <w:lvl w:ilvl="0">
      <w:start w:val="1"/>
      <w:numFmt w:val="decimal"/>
      <w:pStyle w:val="DSEBullet"/>
      <w:lvlText w:val="%1."/>
      <w:lvlJc w:val="left"/>
      <w:pPr>
        <w:tabs>
          <w:tab w:val="num" w:pos="1492"/>
        </w:tabs>
        <w:ind w:left="1492" w:hanging="360"/>
      </w:pPr>
      <w:rPr>
        <w:rFonts w:cs="Times New Roman"/>
      </w:rPr>
    </w:lvl>
  </w:abstractNum>
  <w:abstractNum w:abstractNumId="1">
    <w:nsid w:val="FFFFFF7D"/>
    <w:multiLevelType w:val="singleLevel"/>
    <w:tmpl w:val="EB6ADD6E"/>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30B4BCEA"/>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CD70D66E"/>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1A30ECF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2036262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F8EAC82"/>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6700E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8BA2316C"/>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A246F1C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31320D2"/>
    <w:multiLevelType w:val="hybridMultilevel"/>
    <w:tmpl w:val="B21442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59550C3"/>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2">
    <w:nsid w:val="0BEC0480"/>
    <w:multiLevelType w:val="hybridMultilevel"/>
    <w:tmpl w:val="996093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0C0837AB"/>
    <w:multiLevelType w:val="multilevel"/>
    <w:tmpl w:val="2A86E556"/>
    <w:styleLink w:val="ListBullets"/>
    <w:lvl w:ilvl="0">
      <w:start w:val="1"/>
      <w:numFmt w:val="decimal"/>
      <w:lvlText w:val="%1"/>
      <w:lvlJc w:val="left"/>
      <w:pPr>
        <w:tabs>
          <w:tab w:val="num" w:pos="360"/>
        </w:tabs>
        <w:ind w:left="360" w:hanging="360"/>
      </w:pPr>
      <w:rPr>
        <w:rFonts w:cs="Times New Roman" w:hint="default"/>
      </w:rPr>
    </w:lvl>
    <w:lvl w:ilvl="1">
      <w:start w:val="1"/>
      <w:numFmt w:val="none"/>
      <w:lvlText w:val="1.1"/>
      <w:lvlJc w:val="left"/>
      <w:pPr>
        <w:ind w:left="1440" w:hanging="360"/>
      </w:pPr>
      <w:rPr>
        <w:rFonts w:cs="Times New Roman" w:hint="default"/>
      </w:rPr>
    </w:lvl>
    <w:lvl w:ilvl="2">
      <w:start w:val="1"/>
      <w:numFmt w:val="none"/>
      <w:lvlText w:val="1.2"/>
      <w:lvlJc w:val="left"/>
      <w:pPr>
        <w:ind w:left="2160" w:hanging="360"/>
      </w:pPr>
      <w:rPr>
        <w:rFonts w:cs="Times New Roman" w:hint="default"/>
      </w:rPr>
    </w:lvl>
    <w:lvl w:ilvl="3">
      <w:start w:val="1"/>
      <w:numFmt w:val="none"/>
      <w:lvlText w:val="1.3"/>
      <w:lvlJc w:val="left"/>
      <w:pPr>
        <w:ind w:left="2880" w:hanging="360"/>
      </w:pPr>
      <w:rPr>
        <w:rFonts w:cs="Times New Roman" w:hint="default"/>
      </w:rPr>
    </w:lvl>
    <w:lvl w:ilvl="4">
      <w:start w:val="1"/>
      <w:numFmt w:val="none"/>
      <w:lvlText w:val="1.4"/>
      <w:lvlJc w:val="left"/>
      <w:pPr>
        <w:ind w:left="3600" w:hanging="360"/>
      </w:pPr>
      <w:rPr>
        <w:rFonts w:cs="Times New Roman" w:hint="default"/>
      </w:rPr>
    </w:lvl>
    <w:lvl w:ilvl="5">
      <w:start w:val="1"/>
      <w:numFmt w:val="none"/>
      <w:lvlText w:val="1.5"/>
      <w:lvlJc w:val="left"/>
      <w:pPr>
        <w:ind w:left="4320" w:hanging="360"/>
      </w:pPr>
      <w:rPr>
        <w:rFonts w:cs="Times New Roman"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0DAD5C46"/>
    <w:multiLevelType w:val="hybridMultilevel"/>
    <w:tmpl w:val="6D6AF11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0F817EB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100C5EC2"/>
    <w:multiLevelType w:val="hybridMultilevel"/>
    <w:tmpl w:val="F9A01C7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nsid w:val="16D1034A"/>
    <w:multiLevelType w:val="hybridMultilevel"/>
    <w:tmpl w:val="C960EC2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nsid w:val="175423E5"/>
    <w:multiLevelType w:val="singleLevel"/>
    <w:tmpl w:val="0C090001"/>
    <w:lvl w:ilvl="0">
      <w:start w:val="1"/>
      <w:numFmt w:val="bullet"/>
      <w:lvlText w:val=""/>
      <w:lvlJc w:val="left"/>
      <w:pPr>
        <w:ind w:left="720" w:hanging="360"/>
      </w:pPr>
      <w:rPr>
        <w:rFonts w:ascii="Symbol" w:hAnsi="Symbol" w:hint="default"/>
      </w:rPr>
    </w:lvl>
  </w:abstractNum>
  <w:abstractNum w:abstractNumId="19">
    <w:nsid w:val="1AAF5EA1"/>
    <w:multiLevelType w:val="hybridMultilevel"/>
    <w:tmpl w:val="003C6D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20B03879"/>
    <w:multiLevelType w:val="hybridMultilevel"/>
    <w:tmpl w:val="5A083C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234E14A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nsid w:val="27B167CA"/>
    <w:multiLevelType w:val="singleLevel"/>
    <w:tmpl w:val="F58CADDE"/>
    <w:lvl w:ilvl="0">
      <w:start w:val="1"/>
      <w:numFmt w:val="bullet"/>
      <w:lvlText w:val="-"/>
      <w:lvlJc w:val="left"/>
      <w:pPr>
        <w:tabs>
          <w:tab w:val="num" w:pos="360"/>
        </w:tabs>
        <w:ind w:left="360" w:hanging="360"/>
      </w:pPr>
      <w:rPr>
        <w:rFonts w:ascii="Times New Roman" w:hAnsi="Times New Roman" w:hint="default"/>
      </w:rPr>
    </w:lvl>
  </w:abstractNum>
  <w:abstractNum w:abstractNumId="23">
    <w:nsid w:val="2C183DD0"/>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310C4986"/>
    <w:multiLevelType w:val="singleLevel"/>
    <w:tmpl w:val="F58CADDE"/>
    <w:lvl w:ilvl="0">
      <w:start w:val="1"/>
      <w:numFmt w:val="bullet"/>
      <w:lvlText w:val="-"/>
      <w:lvlJc w:val="left"/>
      <w:pPr>
        <w:tabs>
          <w:tab w:val="num" w:pos="360"/>
        </w:tabs>
        <w:ind w:left="360" w:hanging="360"/>
      </w:pPr>
      <w:rPr>
        <w:rFonts w:ascii="Times New Roman" w:hAnsi="Times New Roman" w:hint="default"/>
      </w:rPr>
    </w:lvl>
  </w:abstractNum>
  <w:abstractNum w:abstractNumId="25">
    <w:nsid w:val="368A189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nsid w:val="421735B2"/>
    <w:multiLevelType w:val="singleLevel"/>
    <w:tmpl w:val="71B0ECE0"/>
    <w:lvl w:ilvl="0">
      <w:start w:val="1"/>
      <w:numFmt w:val="bullet"/>
      <w:pStyle w:val="bullet"/>
      <w:lvlText w:val=""/>
      <w:lvlJc w:val="left"/>
      <w:pPr>
        <w:tabs>
          <w:tab w:val="num" w:pos="360"/>
        </w:tabs>
        <w:ind w:left="360" w:hanging="360"/>
      </w:pPr>
      <w:rPr>
        <w:rFonts w:ascii="Symbol" w:hAnsi="Symbol" w:hint="default"/>
      </w:rPr>
    </w:lvl>
  </w:abstractNum>
  <w:abstractNum w:abstractNumId="27">
    <w:nsid w:val="4D75385C"/>
    <w:multiLevelType w:val="hybridMultilevel"/>
    <w:tmpl w:val="A7805704"/>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8">
    <w:nsid w:val="577B5141"/>
    <w:multiLevelType w:val="hybridMultilevel"/>
    <w:tmpl w:val="DE26DABA"/>
    <w:lvl w:ilvl="0" w:tplc="B9B6FAF2">
      <w:start w:val="1"/>
      <w:numFmt w:val="decimal"/>
      <w:lvlText w:val="%1."/>
      <w:lvlJc w:val="left"/>
      <w:pPr>
        <w:ind w:left="720" w:hanging="360"/>
      </w:pPr>
      <w:rPr>
        <w:rFonts w:asciiTheme="minorHAnsi" w:hAnsiTheme="minorHAnsi" w:hint="default"/>
        <w:i/>
        <w:color w:val="auto"/>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nsid w:val="5EB9368F"/>
    <w:multiLevelType w:val="hybridMultilevel"/>
    <w:tmpl w:val="102235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ED721E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1">
    <w:nsid w:val="63267FB0"/>
    <w:multiLevelType w:val="hybridMultilevel"/>
    <w:tmpl w:val="94A287C6"/>
    <w:lvl w:ilvl="0" w:tplc="4D2E4F14">
      <w:start w:val="1"/>
      <w:numFmt w:val="bullet"/>
      <w:pStyle w:val="Norm-bulleted"/>
      <w:lvlText w:val=""/>
      <w:lvlJc w:val="left"/>
      <w:pPr>
        <w:tabs>
          <w:tab w:val="num" w:pos="113"/>
        </w:tabs>
        <w:ind w:left="530" w:hanging="53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nsid w:val="6A0F11AB"/>
    <w:multiLevelType w:val="hybridMultilevel"/>
    <w:tmpl w:val="DFB4886A"/>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33">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4858CD2E">
      <w:start w:val="1"/>
      <w:numFmt w:val="bullet"/>
      <w:pStyle w:val="DSEBullet2"/>
      <w:lvlText w:val="–"/>
      <w:lvlJc w:val="left"/>
      <w:pPr>
        <w:tabs>
          <w:tab w:val="num" w:pos="1080"/>
        </w:tabs>
        <w:ind w:left="1080" w:hanging="360"/>
      </w:pPr>
      <w:rPr>
        <w:rFonts w:ascii="Courier New" w:hAnsi="Courier New" w:hint="default"/>
      </w:rPr>
    </w:lvl>
    <w:lvl w:ilvl="2" w:tplc="B4B8798A">
      <w:start w:val="1"/>
      <w:numFmt w:val="decimal"/>
      <w:pStyle w:val="DSEListNum"/>
      <w:lvlText w:val="%3."/>
      <w:lvlJc w:val="left"/>
      <w:pPr>
        <w:tabs>
          <w:tab w:val="num" w:pos="1800"/>
        </w:tabs>
        <w:ind w:left="1800" w:hanging="360"/>
      </w:pPr>
      <w:rPr>
        <w:rFonts w:cs="Times New Roman" w:hint="default"/>
      </w:rPr>
    </w:lvl>
    <w:lvl w:ilvl="3" w:tplc="10CA7108">
      <w:start w:val="1"/>
      <w:numFmt w:val="lowerLetter"/>
      <w:pStyle w:val="DSEListAlpha"/>
      <w:lvlText w:val="%4."/>
      <w:lvlJc w:val="left"/>
      <w:pPr>
        <w:tabs>
          <w:tab w:val="num" w:pos="2520"/>
        </w:tabs>
        <w:ind w:left="2520" w:hanging="360"/>
      </w:pPr>
      <w:rPr>
        <w:rFonts w:cs="Times New Roman"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6DBE4E7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5">
    <w:nsid w:val="70EA060B"/>
    <w:multiLevelType w:val="singleLevel"/>
    <w:tmpl w:val="0C090001"/>
    <w:lvl w:ilvl="0">
      <w:start w:val="1"/>
      <w:numFmt w:val="bullet"/>
      <w:lvlText w:val=""/>
      <w:lvlJc w:val="left"/>
      <w:pPr>
        <w:tabs>
          <w:tab w:val="num" w:pos="720"/>
        </w:tabs>
        <w:ind w:left="720" w:hanging="360"/>
      </w:pPr>
      <w:rPr>
        <w:rFonts w:ascii="Symbol" w:hAnsi="Symbol" w:hint="default"/>
      </w:rPr>
    </w:lvl>
  </w:abstractNum>
  <w:abstractNum w:abstractNumId="36">
    <w:nsid w:val="799C2EBF"/>
    <w:multiLevelType w:val="hybridMultilevel"/>
    <w:tmpl w:val="14E4BE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79DA6B4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8">
    <w:nsid w:val="7EFC504D"/>
    <w:multiLevelType w:val="hybridMultilevel"/>
    <w:tmpl w:val="9C063F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7F19415A"/>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15"/>
  </w:num>
  <w:num w:numId="13">
    <w:abstractNumId w:val="11"/>
  </w:num>
  <w:num w:numId="14">
    <w:abstractNumId w:val="33"/>
  </w:num>
  <w:num w:numId="15">
    <w:abstractNumId w:val="26"/>
  </w:num>
  <w:num w:numId="16">
    <w:abstractNumId w:val="31"/>
  </w:num>
  <w:num w:numId="17">
    <w:abstractNumId w:val="13"/>
  </w:num>
  <w:num w:numId="18">
    <w:abstractNumId w:val="20"/>
  </w:num>
  <w:num w:numId="19">
    <w:abstractNumId w:val="18"/>
  </w:num>
  <w:num w:numId="20">
    <w:abstractNumId w:val="22"/>
  </w:num>
  <w:num w:numId="21">
    <w:abstractNumId w:val="39"/>
  </w:num>
  <w:num w:numId="22">
    <w:abstractNumId w:val="30"/>
  </w:num>
  <w:num w:numId="23">
    <w:abstractNumId w:val="34"/>
  </w:num>
  <w:num w:numId="24">
    <w:abstractNumId w:val="21"/>
  </w:num>
  <w:num w:numId="25">
    <w:abstractNumId w:val="37"/>
  </w:num>
  <w:num w:numId="26">
    <w:abstractNumId w:val="25"/>
  </w:num>
  <w:num w:numId="27">
    <w:abstractNumId w:val="24"/>
  </w:num>
  <w:num w:numId="28">
    <w:abstractNumId w:val="36"/>
  </w:num>
  <w:num w:numId="29">
    <w:abstractNumId w:val="35"/>
  </w:num>
  <w:num w:numId="30">
    <w:abstractNumId w:val="19"/>
  </w:num>
  <w:num w:numId="31">
    <w:abstractNumId w:val="38"/>
  </w:num>
  <w:num w:numId="32">
    <w:abstractNumId w:val="12"/>
  </w:num>
  <w:num w:numId="33">
    <w:abstractNumId w:val="28"/>
  </w:num>
  <w:num w:numId="34">
    <w:abstractNumId w:val="16"/>
  </w:num>
  <w:num w:numId="35">
    <w:abstractNumId w:val="17"/>
  </w:num>
  <w:num w:numId="36">
    <w:abstractNumId w:val="27"/>
  </w:num>
  <w:num w:numId="37">
    <w:abstractNumId w:val="14"/>
  </w:num>
  <w:num w:numId="38">
    <w:abstractNumId w:val="32"/>
  </w:num>
  <w:num w:numId="39">
    <w:abstractNumId w:val="10"/>
  </w:num>
  <w:num w:numId="40">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stylePaneFormatFilter w:val="1704" w:allStyles="0" w:customStyles="0" w:latentStyles="1" w:stylesInUse="0" w:headingStyles="0" w:numberingStyles="0" w:tableStyles="0" w:directFormattingOnRuns="1" w:directFormattingOnParagraphs="1" w:directFormattingOnNumbering="1" w:directFormattingOnTables="0" w:clearFormatting="1" w:top3HeadingStyles="0" w:visibleStyles="0" w:alternateStyleNames="0"/>
  <w:documentProtection w:edit="forms" w:enforcement="0"/>
  <w:defaultTabStop w:val="720"/>
  <w:drawingGridHorizontalSpacing w:val="1134"/>
  <w:drawingGridVerticalSpacing w:val="1134"/>
  <w:displayHorizontalDrawingGridEvery w:val="2"/>
  <w:displayVerticalDrawingGridEvery w:val="2"/>
  <w:doNotUseMarginsForDrawingGridOrigin/>
  <w:drawingGridHorizontalOrigin w:val="0"/>
  <w:drawingGridVerticalOrigin w:val="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4D7"/>
    <w:rsid w:val="00000C9F"/>
    <w:rsid w:val="00003CB6"/>
    <w:rsid w:val="000052BF"/>
    <w:rsid w:val="00005F93"/>
    <w:rsid w:val="00012793"/>
    <w:rsid w:val="00014FCB"/>
    <w:rsid w:val="00016413"/>
    <w:rsid w:val="00024B05"/>
    <w:rsid w:val="000269EF"/>
    <w:rsid w:val="0002724D"/>
    <w:rsid w:val="00027F15"/>
    <w:rsid w:val="0003318A"/>
    <w:rsid w:val="00033DF0"/>
    <w:rsid w:val="000408C5"/>
    <w:rsid w:val="00041156"/>
    <w:rsid w:val="000455F6"/>
    <w:rsid w:val="0004697D"/>
    <w:rsid w:val="00055FB4"/>
    <w:rsid w:val="00060A68"/>
    <w:rsid w:val="000737DF"/>
    <w:rsid w:val="00073F21"/>
    <w:rsid w:val="0007628E"/>
    <w:rsid w:val="00076886"/>
    <w:rsid w:val="00081B3C"/>
    <w:rsid w:val="000849D6"/>
    <w:rsid w:val="000866FB"/>
    <w:rsid w:val="0008754B"/>
    <w:rsid w:val="00087B5D"/>
    <w:rsid w:val="00090BF0"/>
    <w:rsid w:val="000918F6"/>
    <w:rsid w:val="00094189"/>
    <w:rsid w:val="0009699E"/>
    <w:rsid w:val="000A05C4"/>
    <w:rsid w:val="000A4F9B"/>
    <w:rsid w:val="000A5E54"/>
    <w:rsid w:val="000C3259"/>
    <w:rsid w:val="000C4F69"/>
    <w:rsid w:val="000C6FEE"/>
    <w:rsid w:val="000C770C"/>
    <w:rsid w:val="000D009F"/>
    <w:rsid w:val="000D060D"/>
    <w:rsid w:val="000D3F64"/>
    <w:rsid w:val="000D74C2"/>
    <w:rsid w:val="000E02A3"/>
    <w:rsid w:val="000E0643"/>
    <w:rsid w:val="000E3720"/>
    <w:rsid w:val="000E6BF2"/>
    <w:rsid w:val="000E7712"/>
    <w:rsid w:val="000F5DE2"/>
    <w:rsid w:val="00100BAC"/>
    <w:rsid w:val="00120A91"/>
    <w:rsid w:val="00120C40"/>
    <w:rsid w:val="00122FA2"/>
    <w:rsid w:val="001269CC"/>
    <w:rsid w:val="0013488B"/>
    <w:rsid w:val="00147319"/>
    <w:rsid w:val="001522C6"/>
    <w:rsid w:val="00154867"/>
    <w:rsid w:val="0016331C"/>
    <w:rsid w:val="00163766"/>
    <w:rsid w:val="00171411"/>
    <w:rsid w:val="00173A99"/>
    <w:rsid w:val="00175D7C"/>
    <w:rsid w:val="00177026"/>
    <w:rsid w:val="00177115"/>
    <w:rsid w:val="00184901"/>
    <w:rsid w:val="001909FA"/>
    <w:rsid w:val="00191E06"/>
    <w:rsid w:val="00196A3C"/>
    <w:rsid w:val="001A243B"/>
    <w:rsid w:val="001B2EC4"/>
    <w:rsid w:val="001B7291"/>
    <w:rsid w:val="001B7446"/>
    <w:rsid w:val="001C5E8E"/>
    <w:rsid w:val="001C73C4"/>
    <w:rsid w:val="001D2251"/>
    <w:rsid w:val="001D5089"/>
    <w:rsid w:val="001E2024"/>
    <w:rsid w:val="001E2BAE"/>
    <w:rsid w:val="001E5CCD"/>
    <w:rsid w:val="001E6C04"/>
    <w:rsid w:val="001E7978"/>
    <w:rsid w:val="001F0082"/>
    <w:rsid w:val="001F0158"/>
    <w:rsid w:val="001F1089"/>
    <w:rsid w:val="001F1775"/>
    <w:rsid w:val="001F3860"/>
    <w:rsid w:val="001F47EE"/>
    <w:rsid w:val="00202BA0"/>
    <w:rsid w:val="00204B17"/>
    <w:rsid w:val="0020566F"/>
    <w:rsid w:val="00212907"/>
    <w:rsid w:val="002145D3"/>
    <w:rsid w:val="002159C0"/>
    <w:rsid w:val="00221D2F"/>
    <w:rsid w:val="002332B0"/>
    <w:rsid w:val="0023468A"/>
    <w:rsid w:val="00235C7F"/>
    <w:rsid w:val="00241EC7"/>
    <w:rsid w:val="0025127D"/>
    <w:rsid w:val="002526EA"/>
    <w:rsid w:val="0025792A"/>
    <w:rsid w:val="00262EA1"/>
    <w:rsid w:val="0026474F"/>
    <w:rsid w:val="00274E8B"/>
    <w:rsid w:val="002753C5"/>
    <w:rsid w:val="00276B03"/>
    <w:rsid w:val="00283C24"/>
    <w:rsid w:val="00285925"/>
    <w:rsid w:val="002919ED"/>
    <w:rsid w:val="002926F6"/>
    <w:rsid w:val="0029489B"/>
    <w:rsid w:val="00295DDF"/>
    <w:rsid w:val="002A0D3A"/>
    <w:rsid w:val="002B076B"/>
    <w:rsid w:val="002B0E01"/>
    <w:rsid w:val="002B4634"/>
    <w:rsid w:val="002B4E1F"/>
    <w:rsid w:val="002B7530"/>
    <w:rsid w:val="002C1C9A"/>
    <w:rsid w:val="002C5BA2"/>
    <w:rsid w:val="002C7EB2"/>
    <w:rsid w:val="002D4B92"/>
    <w:rsid w:val="002D603A"/>
    <w:rsid w:val="002E0A15"/>
    <w:rsid w:val="002E0F63"/>
    <w:rsid w:val="002E2288"/>
    <w:rsid w:val="002E2352"/>
    <w:rsid w:val="002E445C"/>
    <w:rsid w:val="002F340B"/>
    <w:rsid w:val="002F4119"/>
    <w:rsid w:val="00302507"/>
    <w:rsid w:val="00303F4B"/>
    <w:rsid w:val="00306270"/>
    <w:rsid w:val="003152F7"/>
    <w:rsid w:val="00316CAB"/>
    <w:rsid w:val="0031762F"/>
    <w:rsid w:val="003201EE"/>
    <w:rsid w:val="003216E2"/>
    <w:rsid w:val="00323EAC"/>
    <w:rsid w:val="00330679"/>
    <w:rsid w:val="00341520"/>
    <w:rsid w:val="00342235"/>
    <w:rsid w:val="003424E6"/>
    <w:rsid w:val="0034317A"/>
    <w:rsid w:val="00355BE4"/>
    <w:rsid w:val="003609D3"/>
    <w:rsid w:val="00361F81"/>
    <w:rsid w:val="0036305A"/>
    <w:rsid w:val="00371E21"/>
    <w:rsid w:val="00373BFC"/>
    <w:rsid w:val="003760E7"/>
    <w:rsid w:val="003778E8"/>
    <w:rsid w:val="00384E39"/>
    <w:rsid w:val="00385C5A"/>
    <w:rsid w:val="00390190"/>
    <w:rsid w:val="003917F9"/>
    <w:rsid w:val="0039229A"/>
    <w:rsid w:val="00396A82"/>
    <w:rsid w:val="003A7F54"/>
    <w:rsid w:val="003B1144"/>
    <w:rsid w:val="003C0B5E"/>
    <w:rsid w:val="003C6297"/>
    <w:rsid w:val="003D0432"/>
    <w:rsid w:val="003D082A"/>
    <w:rsid w:val="003D36D3"/>
    <w:rsid w:val="003E1A4D"/>
    <w:rsid w:val="003E1C93"/>
    <w:rsid w:val="003E2528"/>
    <w:rsid w:val="003E293E"/>
    <w:rsid w:val="003E3027"/>
    <w:rsid w:val="003E3FA5"/>
    <w:rsid w:val="003F2A86"/>
    <w:rsid w:val="003F347D"/>
    <w:rsid w:val="003F3C38"/>
    <w:rsid w:val="003F5884"/>
    <w:rsid w:val="003F7936"/>
    <w:rsid w:val="00400F02"/>
    <w:rsid w:val="00402B41"/>
    <w:rsid w:val="00403C3B"/>
    <w:rsid w:val="00405B56"/>
    <w:rsid w:val="00406E2F"/>
    <w:rsid w:val="004076CF"/>
    <w:rsid w:val="00421B34"/>
    <w:rsid w:val="004222EF"/>
    <w:rsid w:val="00422EA7"/>
    <w:rsid w:val="00424B0E"/>
    <w:rsid w:val="00424F39"/>
    <w:rsid w:val="00435220"/>
    <w:rsid w:val="004406AE"/>
    <w:rsid w:val="00440CE9"/>
    <w:rsid w:val="00440D12"/>
    <w:rsid w:val="00440DEA"/>
    <w:rsid w:val="00442166"/>
    <w:rsid w:val="00444D9F"/>
    <w:rsid w:val="004530A0"/>
    <w:rsid w:val="004536DF"/>
    <w:rsid w:val="00455AC0"/>
    <w:rsid w:val="004578FA"/>
    <w:rsid w:val="00460EC4"/>
    <w:rsid w:val="004622EA"/>
    <w:rsid w:val="004633AD"/>
    <w:rsid w:val="004738F7"/>
    <w:rsid w:val="0047630B"/>
    <w:rsid w:val="00477456"/>
    <w:rsid w:val="00477A9B"/>
    <w:rsid w:val="0048475F"/>
    <w:rsid w:val="004849CC"/>
    <w:rsid w:val="00485C8F"/>
    <w:rsid w:val="004918B1"/>
    <w:rsid w:val="00492FF9"/>
    <w:rsid w:val="00493333"/>
    <w:rsid w:val="00493C29"/>
    <w:rsid w:val="00494D49"/>
    <w:rsid w:val="004A0DFF"/>
    <w:rsid w:val="004A1CD6"/>
    <w:rsid w:val="004A53E0"/>
    <w:rsid w:val="004C06A7"/>
    <w:rsid w:val="004C0B3C"/>
    <w:rsid w:val="004C0D08"/>
    <w:rsid w:val="004C1876"/>
    <w:rsid w:val="004C2100"/>
    <w:rsid w:val="004C2609"/>
    <w:rsid w:val="004C551D"/>
    <w:rsid w:val="004D21CD"/>
    <w:rsid w:val="004D2F2B"/>
    <w:rsid w:val="004D5834"/>
    <w:rsid w:val="004D7B50"/>
    <w:rsid w:val="004E4FA5"/>
    <w:rsid w:val="004E6888"/>
    <w:rsid w:val="004F2AF7"/>
    <w:rsid w:val="004F73A7"/>
    <w:rsid w:val="005001AF"/>
    <w:rsid w:val="00503F77"/>
    <w:rsid w:val="00505509"/>
    <w:rsid w:val="0050769F"/>
    <w:rsid w:val="00507F90"/>
    <w:rsid w:val="00511A8F"/>
    <w:rsid w:val="00511C09"/>
    <w:rsid w:val="00513E41"/>
    <w:rsid w:val="005149ED"/>
    <w:rsid w:val="00515747"/>
    <w:rsid w:val="00516EFC"/>
    <w:rsid w:val="005171E1"/>
    <w:rsid w:val="005211F6"/>
    <w:rsid w:val="00522BBC"/>
    <w:rsid w:val="00522FA4"/>
    <w:rsid w:val="005304EB"/>
    <w:rsid w:val="00533C54"/>
    <w:rsid w:val="005356D9"/>
    <w:rsid w:val="00537984"/>
    <w:rsid w:val="00540762"/>
    <w:rsid w:val="0054098F"/>
    <w:rsid w:val="00540A8E"/>
    <w:rsid w:val="00541E2C"/>
    <w:rsid w:val="00543D23"/>
    <w:rsid w:val="00545749"/>
    <w:rsid w:val="00557B67"/>
    <w:rsid w:val="00560141"/>
    <w:rsid w:val="00561093"/>
    <w:rsid w:val="00565E0D"/>
    <w:rsid w:val="00567FA5"/>
    <w:rsid w:val="005729C8"/>
    <w:rsid w:val="00572A60"/>
    <w:rsid w:val="0057303E"/>
    <w:rsid w:val="00580D65"/>
    <w:rsid w:val="00590EF3"/>
    <w:rsid w:val="00591837"/>
    <w:rsid w:val="00595ECF"/>
    <w:rsid w:val="005A086A"/>
    <w:rsid w:val="005A094F"/>
    <w:rsid w:val="005A2157"/>
    <w:rsid w:val="005A2356"/>
    <w:rsid w:val="005A46DE"/>
    <w:rsid w:val="005A6A1E"/>
    <w:rsid w:val="005B073A"/>
    <w:rsid w:val="005B320A"/>
    <w:rsid w:val="005B45F6"/>
    <w:rsid w:val="005B5A15"/>
    <w:rsid w:val="005C2772"/>
    <w:rsid w:val="005C3B28"/>
    <w:rsid w:val="005D1881"/>
    <w:rsid w:val="005E16A5"/>
    <w:rsid w:val="005E2C8F"/>
    <w:rsid w:val="005E32D5"/>
    <w:rsid w:val="005E7FDC"/>
    <w:rsid w:val="005F21A0"/>
    <w:rsid w:val="00600C6F"/>
    <w:rsid w:val="00602FFA"/>
    <w:rsid w:val="00606451"/>
    <w:rsid w:val="00607A4C"/>
    <w:rsid w:val="0061094D"/>
    <w:rsid w:val="00617326"/>
    <w:rsid w:val="006210F6"/>
    <w:rsid w:val="00623540"/>
    <w:rsid w:val="00626BA8"/>
    <w:rsid w:val="00633EA5"/>
    <w:rsid w:val="0064121B"/>
    <w:rsid w:val="00642596"/>
    <w:rsid w:val="00647602"/>
    <w:rsid w:val="00663478"/>
    <w:rsid w:val="00664F04"/>
    <w:rsid w:val="0067421F"/>
    <w:rsid w:val="00674FD6"/>
    <w:rsid w:val="00675636"/>
    <w:rsid w:val="00677512"/>
    <w:rsid w:val="00677847"/>
    <w:rsid w:val="00680549"/>
    <w:rsid w:val="0069182A"/>
    <w:rsid w:val="006A26BE"/>
    <w:rsid w:val="006A34BD"/>
    <w:rsid w:val="006C06DB"/>
    <w:rsid w:val="006C2B29"/>
    <w:rsid w:val="006C2C00"/>
    <w:rsid w:val="006C3999"/>
    <w:rsid w:val="006C63DF"/>
    <w:rsid w:val="006E3064"/>
    <w:rsid w:val="006E3365"/>
    <w:rsid w:val="006E51A2"/>
    <w:rsid w:val="006E718D"/>
    <w:rsid w:val="006F63F3"/>
    <w:rsid w:val="006F68F0"/>
    <w:rsid w:val="006F707D"/>
    <w:rsid w:val="00705E56"/>
    <w:rsid w:val="0071286B"/>
    <w:rsid w:val="00712A04"/>
    <w:rsid w:val="00714BD8"/>
    <w:rsid w:val="00717A2F"/>
    <w:rsid w:val="00720A87"/>
    <w:rsid w:val="00721D83"/>
    <w:rsid w:val="00724569"/>
    <w:rsid w:val="00725E46"/>
    <w:rsid w:val="007308F0"/>
    <w:rsid w:val="00733377"/>
    <w:rsid w:val="00733C34"/>
    <w:rsid w:val="007362A7"/>
    <w:rsid w:val="007370F8"/>
    <w:rsid w:val="00741586"/>
    <w:rsid w:val="0074252C"/>
    <w:rsid w:val="007437EF"/>
    <w:rsid w:val="00745697"/>
    <w:rsid w:val="00746784"/>
    <w:rsid w:val="0074761A"/>
    <w:rsid w:val="00756071"/>
    <w:rsid w:val="00767F2D"/>
    <w:rsid w:val="007727FD"/>
    <w:rsid w:val="00787030"/>
    <w:rsid w:val="00792C01"/>
    <w:rsid w:val="007951FF"/>
    <w:rsid w:val="007A3996"/>
    <w:rsid w:val="007A633A"/>
    <w:rsid w:val="007B061C"/>
    <w:rsid w:val="007B1719"/>
    <w:rsid w:val="007B1B57"/>
    <w:rsid w:val="007B1C86"/>
    <w:rsid w:val="007E23CC"/>
    <w:rsid w:val="007E2582"/>
    <w:rsid w:val="007E2AF1"/>
    <w:rsid w:val="007E2CC1"/>
    <w:rsid w:val="007E4D20"/>
    <w:rsid w:val="007F29CE"/>
    <w:rsid w:val="007F5542"/>
    <w:rsid w:val="008034D7"/>
    <w:rsid w:val="008066EB"/>
    <w:rsid w:val="00807E7F"/>
    <w:rsid w:val="008157A2"/>
    <w:rsid w:val="00815DD4"/>
    <w:rsid w:val="00817525"/>
    <w:rsid w:val="00821F3D"/>
    <w:rsid w:val="008231E7"/>
    <w:rsid w:val="00823E6F"/>
    <w:rsid w:val="00823EFB"/>
    <w:rsid w:val="008264BE"/>
    <w:rsid w:val="0083222C"/>
    <w:rsid w:val="0083541B"/>
    <w:rsid w:val="00840573"/>
    <w:rsid w:val="00840CC7"/>
    <w:rsid w:val="00841403"/>
    <w:rsid w:val="008418F9"/>
    <w:rsid w:val="00842339"/>
    <w:rsid w:val="00844C4C"/>
    <w:rsid w:val="00852A30"/>
    <w:rsid w:val="00857717"/>
    <w:rsid w:val="0087073C"/>
    <w:rsid w:val="008728C6"/>
    <w:rsid w:val="00873454"/>
    <w:rsid w:val="008777A6"/>
    <w:rsid w:val="00882FE6"/>
    <w:rsid w:val="00886EAA"/>
    <w:rsid w:val="008919D1"/>
    <w:rsid w:val="008930FB"/>
    <w:rsid w:val="008935BC"/>
    <w:rsid w:val="008A19C7"/>
    <w:rsid w:val="008A6BBA"/>
    <w:rsid w:val="008A75A7"/>
    <w:rsid w:val="008B1B48"/>
    <w:rsid w:val="008B2837"/>
    <w:rsid w:val="008B38E7"/>
    <w:rsid w:val="008B61B5"/>
    <w:rsid w:val="008C1A6E"/>
    <w:rsid w:val="008C345D"/>
    <w:rsid w:val="008D09F0"/>
    <w:rsid w:val="008D0BB7"/>
    <w:rsid w:val="008D16CD"/>
    <w:rsid w:val="008D1B1B"/>
    <w:rsid w:val="008D5ABD"/>
    <w:rsid w:val="008E6D0E"/>
    <w:rsid w:val="008F0733"/>
    <w:rsid w:val="008F0E97"/>
    <w:rsid w:val="008F2C59"/>
    <w:rsid w:val="008F4932"/>
    <w:rsid w:val="009046B1"/>
    <w:rsid w:val="00906EF5"/>
    <w:rsid w:val="009077B1"/>
    <w:rsid w:val="00911E66"/>
    <w:rsid w:val="00917956"/>
    <w:rsid w:val="009259F3"/>
    <w:rsid w:val="00926BDE"/>
    <w:rsid w:val="0093089E"/>
    <w:rsid w:val="009402DB"/>
    <w:rsid w:val="00940C13"/>
    <w:rsid w:val="00946AC0"/>
    <w:rsid w:val="00946B23"/>
    <w:rsid w:val="0094782B"/>
    <w:rsid w:val="009511BC"/>
    <w:rsid w:val="009566DC"/>
    <w:rsid w:val="00962D3B"/>
    <w:rsid w:val="00963A50"/>
    <w:rsid w:val="009740EC"/>
    <w:rsid w:val="00975C0D"/>
    <w:rsid w:val="00981EA2"/>
    <w:rsid w:val="009822A3"/>
    <w:rsid w:val="00982B80"/>
    <w:rsid w:val="00987BAC"/>
    <w:rsid w:val="00991C27"/>
    <w:rsid w:val="0099229A"/>
    <w:rsid w:val="00992BDA"/>
    <w:rsid w:val="00995AD5"/>
    <w:rsid w:val="0099756A"/>
    <w:rsid w:val="009A41C1"/>
    <w:rsid w:val="009B15B9"/>
    <w:rsid w:val="009B47E4"/>
    <w:rsid w:val="009C0161"/>
    <w:rsid w:val="009C2B52"/>
    <w:rsid w:val="009C3727"/>
    <w:rsid w:val="009C4216"/>
    <w:rsid w:val="009F1149"/>
    <w:rsid w:val="009F4A5B"/>
    <w:rsid w:val="009F4E32"/>
    <w:rsid w:val="009F5550"/>
    <w:rsid w:val="009F61FE"/>
    <w:rsid w:val="009F62DF"/>
    <w:rsid w:val="009F730E"/>
    <w:rsid w:val="00A0021E"/>
    <w:rsid w:val="00A02C8B"/>
    <w:rsid w:val="00A03F1F"/>
    <w:rsid w:val="00A04614"/>
    <w:rsid w:val="00A068E6"/>
    <w:rsid w:val="00A14C43"/>
    <w:rsid w:val="00A1529A"/>
    <w:rsid w:val="00A15796"/>
    <w:rsid w:val="00A20F0E"/>
    <w:rsid w:val="00A33975"/>
    <w:rsid w:val="00A33F04"/>
    <w:rsid w:val="00A378C9"/>
    <w:rsid w:val="00A37901"/>
    <w:rsid w:val="00A37BFA"/>
    <w:rsid w:val="00A44130"/>
    <w:rsid w:val="00A50ECC"/>
    <w:rsid w:val="00A5192D"/>
    <w:rsid w:val="00A52A10"/>
    <w:rsid w:val="00A56B5A"/>
    <w:rsid w:val="00A64E65"/>
    <w:rsid w:val="00A66D85"/>
    <w:rsid w:val="00A6765A"/>
    <w:rsid w:val="00A67D11"/>
    <w:rsid w:val="00A7299E"/>
    <w:rsid w:val="00A730A4"/>
    <w:rsid w:val="00A735F0"/>
    <w:rsid w:val="00A74AEE"/>
    <w:rsid w:val="00A75160"/>
    <w:rsid w:val="00A8278A"/>
    <w:rsid w:val="00A84DFA"/>
    <w:rsid w:val="00A85081"/>
    <w:rsid w:val="00A85977"/>
    <w:rsid w:val="00A93DBE"/>
    <w:rsid w:val="00A94AB2"/>
    <w:rsid w:val="00A94EC1"/>
    <w:rsid w:val="00A9777F"/>
    <w:rsid w:val="00AB0BF9"/>
    <w:rsid w:val="00AB613F"/>
    <w:rsid w:val="00AB6295"/>
    <w:rsid w:val="00AB698A"/>
    <w:rsid w:val="00AB7602"/>
    <w:rsid w:val="00AC5074"/>
    <w:rsid w:val="00AC564E"/>
    <w:rsid w:val="00AE0F97"/>
    <w:rsid w:val="00AE226F"/>
    <w:rsid w:val="00AE24A0"/>
    <w:rsid w:val="00AE37B5"/>
    <w:rsid w:val="00AE7B03"/>
    <w:rsid w:val="00AF3783"/>
    <w:rsid w:val="00AF4DB4"/>
    <w:rsid w:val="00AF7962"/>
    <w:rsid w:val="00B02114"/>
    <w:rsid w:val="00B025B6"/>
    <w:rsid w:val="00B04420"/>
    <w:rsid w:val="00B106DA"/>
    <w:rsid w:val="00B23034"/>
    <w:rsid w:val="00B258C8"/>
    <w:rsid w:val="00B27377"/>
    <w:rsid w:val="00B27FAD"/>
    <w:rsid w:val="00B3061B"/>
    <w:rsid w:val="00B32165"/>
    <w:rsid w:val="00B33849"/>
    <w:rsid w:val="00B37083"/>
    <w:rsid w:val="00B45F6C"/>
    <w:rsid w:val="00B508B8"/>
    <w:rsid w:val="00B5151F"/>
    <w:rsid w:val="00B5314D"/>
    <w:rsid w:val="00B55FDF"/>
    <w:rsid w:val="00B5600F"/>
    <w:rsid w:val="00B6330D"/>
    <w:rsid w:val="00B64384"/>
    <w:rsid w:val="00B6761F"/>
    <w:rsid w:val="00B7618E"/>
    <w:rsid w:val="00B92647"/>
    <w:rsid w:val="00B93CC1"/>
    <w:rsid w:val="00B94BFC"/>
    <w:rsid w:val="00B95770"/>
    <w:rsid w:val="00BA2DE8"/>
    <w:rsid w:val="00BA5480"/>
    <w:rsid w:val="00BB21E4"/>
    <w:rsid w:val="00BB3608"/>
    <w:rsid w:val="00BB37E4"/>
    <w:rsid w:val="00BB76C5"/>
    <w:rsid w:val="00BC1126"/>
    <w:rsid w:val="00BC3D21"/>
    <w:rsid w:val="00BC48E2"/>
    <w:rsid w:val="00BC5808"/>
    <w:rsid w:val="00BD2D1B"/>
    <w:rsid w:val="00BD45E6"/>
    <w:rsid w:val="00BD581E"/>
    <w:rsid w:val="00BF1E35"/>
    <w:rsid w:val="00BF6C8B"/>
    <w:rsid w:val="00BF78BB"/>
    <w:rsid w:val="00C005CE"/>
    <w:rsid w:val="00C11190"/>
    <w:rsid w:val="00C1159A"/>
    <w:rsid w:val="00C16DF2"/>
    <w:rsid w:val="00C20D98"/>
    <w:rsid w:val="00C24008"/>
    <w:rsid w:val="00C30A42"/>
    <w:rsid w:val="00C32A9C"/>
    <w:rsid w:val="00C40D68"/>
    <w:rsid w:val="00C41B2D"/>
    <w:rsid w:val="00C44548"/>
    <w:rsid w:val="00C46B5E"/>
    <w:rsid w:val="00C50F18"/>
    <w:rsid w:val="00C62ECB"/>
    <w:rsid w:val="00C644EC"/>
    <w:rsid w:val="00C772CA"/>
    <w:rsid w:val="00C83765"/>
    <w:rsid w:val="00C874A0"/>
    <w:rsid w:val="00CA19B7"/>
    <w:rsid w:val="00CA421A"/>
    <w:rsid w:val="00CA5BBE"/>
    <w:rsid w:val="00CA77CB"/>
    <w:rsid w:val="00CB2060"/>
    <w:rsid w:val="00CB295B"/>
    <w:rsid w:val="00CB5E89"/>
    <w:rsid w:val="00CC12E1"/>
    <w:rsid w:val="00CC15DF"/>
    <w:rsid w:val="00CC2369"/>
    <w:rsid w:val="00CC4DEE"/>
    <w:rsid w:val="00CC7812"/>
    <w:rsid w:val="00CD1B13"/>
    <w:rsid w:val="00CD3A25"/>
    <w:rsid w:val="00CE1F7F"/>
    <w:rsid w:val="00CE21CD"/>
    <w:rsid w:val="00CE23FE"/>
    <w:rsid w:val="00CE4179"/>
    <w:rsid w:val="00CE4528"/>
    <w:rsid w:val="00CE6306"/>
    <w:rsid w:val="00CF0B8D"/>
    <w:rsid w:val="00CF3B6C"/>
    <w:rsid w:val="00CF575D"/>
    <w:rsid w:val="00D01906"/>
    <w:rsid w:val="00D02680"/>
    <w:rsid w:val="00D07E53"/>
    <w:rsid w:val="00D123B4"/>
    <w:rsid w:val="00D1327F"/>
    <w:rsid w:val="00D14A18"/>
    <w:rsid w:val="00D30D40"/>
    <w:rsid w:val="00D337E4"/>
    <w:rsid w:val="00D34107"/>
    <w:rsid w:val="00D43E67"/>
    <w:rsid w:val="00D50750"/>
    <w:rsid w:val="00D5265C"/>
    <w:rsid w:val="00D56533"/>
    <w:rsid w:val="00D5717B"/>
    <w:rsid w:val="00D57FF0"/>
    <w:rsid w:val="00D71BE8"/>
    <w:rsid w:val="00D7395F"/>
    <w:rsid w:val="00D75013"/>
    <w:rsid w:val="00D767C8"/>
    <w:rsid w:val="00D923BD"/>
    <w:rsid w:val="00D951B3"/>
    <w:rsid w:val="00D95343"/>
    <w:rsid w:val="00D963FE"/>
    <w:rsid w:val="00DA0042"/>
    <w:rsid w:val="00DA6213"/>
    <w:rsid w:val="00DA78F9"/>
    <w:rsid w:val="00DB56DB"/>
    <w:rsid w:val="00DC23F0"/>
    <w:rsid w:val="00DC7406"/>
    <w:rsid w:val="00DD067C"/>
    <w:rsid w:val="00DD4D27"/>
    <w:rsid w:val="00DE01BF"/>
    <w:rsid w:val="00DF0074"/>
    <w:rsid w:val="00DF217F"/>
    <w:rsid w:val="00E04EDE"/>
    <w:rsid w:val="00E068AE"/>
    <w:rsid w:val="00E12E7E"/>
    <w:rsid w:val="00E20E54"/>
    <w:rsid w:val="00E2221B"/>
    <w:rsid w:val="00E2496D"/>
    <w:rsid w:val="00E24AF9"/>
    <w:rsid w:val="00E2556C"/>
    <w:rsid w:val="00E314DB"/>
    <w:rsid w:val="00E334B3"/>
    <w:rsid w:val="00E3428D"/>
    <w:rsid w:val="00E41EC2"/>
    <w:rsid w:val="00E44745"/>
    <w:rsid w:val="00E46871"/>
    <w:rsid w:val="00E51072"/>
    <w:rsid w:val="00E531CC"/>
    <w:rsid w:val="00E55EED"/>
    <w:rsid w:val="00E56D27"/>
    <w:rsid w:val="00E6278D"/>
    <w:rsid w:val="00E65B58"/>
    <w:rsid w:val="00E709EC"/>
    <w:rsid w:val="00E761BA"/>
    <w:rsid w:val="00E76967"/>
    <w:rsid w:val="00E83113"/>
    <w:rsid w:val="00E8448C"/>
    <w:rsid w:val="00E861AE"/>
    <w:rsid w:val="00E90D7F"/>
    <w:rsid w:val="00E92827"/>
    <w:rsid w:val="00EA1DE7"/>
    <w:rsid w:val="00EA1FBE"/>
    <w:rsid w:val="00EA31C2"/>
    <w:rsid w:val="00EA3DE8"/>
    <w:rsid w:val="00EA4AEF"/>
    <w:rsid w:val="00EA5353"/>
    <w:rsid w:val="00EA558D"/>
    <w:rsid w:val="00EA5882"/>
    <w:rsid w:val="00EA606C"/>
    <w:rsid w:val="00EA60E6"/>
    <w:rsid w:val="00EA74C8"/>
    <w:rsid w:val="00EB04D7"/>
    <w:rsid w:val="00EB2322"/>
    <w:rsid w:val="00EB75EA"/>
    <w:rsid w:val="00EC6F19"/>
    <w:rsid w:val="00ED0263"/>
    <w:rsid w:val="00ED0CD5"/>
    <w:rsid w:val="00ED1235"/>
    <w:rsid w:val="00ED632D"/>
    <w:rsid w:val="00EF131D"/>
    <w:rsid w:val="00EF1770"/>
    <w:rsid w:val="00EF3D19"/>
    <w:rsid w:val="00EF6205"/>
    <w:rsid w:val="00F01052"/>
    <w:rsid w:val="00F0225A"/>
    <w:rsid w:val="00F101D6"/>
    <w:rsid w:val="00F10495"/>
    <w:rsid w:val="00F116FB"/>
    <w:rsid w:val="00F15E7B"/>
    <w:rsid w:val="00F17F45"/>
    <w:rsid w:val="00F21FC3"/>
    <w:rsid w:val="00F261FF"/>
    <w:rsid w:val="00F26CD7"/>
    <w:rsid w:val="00F30DD9"/>
    <w:rsid w:val="00F31E87"/>
    <w:rsid w:val="00F37F22"/>
    <w:rsid w:val="00F44BA3"/>
    <w:rsid w:val="00F44F20"/>
    <w:rsid w:val="00F46148"/>
    <w:rsid w:val="00F4655A"/>
    <w:rsid w:val="00F5002D"/>
    <w:rsid w:val="00F54224"/>
    <w:rsid w:val="00F571E6"/>
    <w:rsid w:val="00F600D2"/>
    <w:rsid w:val="00F6530B"/>
    <w:rsid w:val="00F73751"/>
    <w:rsid w:val="00F765D8"/>
    <w:rsid w:val="00F77F90"/>
    <w:rsid w:val="00F822BA"/>
    <w:rsid w:val="00F83B47"/>
    <w:rsid w:val="00F85419"/>
    <w:rsid w:val="00F90092"/>
    <w:rsid w:val="00F957B6"/>
    <w:rsid w:val="00F97F68"/>
    <w:rsid w:val="00FA1CF4"/>
    <w:rsid w:val="00FA244E"/>
    <w:rsid w:val="00FA3913"/>
    <w:rsid w:val="00FB70CA"/>
    <w:rsid w:val="00FD69F5"/>
    <w:rsid w:val="00FE229F"/>
    <w:rsid w:val="00FE2531"/>
    <w:rsid w:val="00FE3D34"/>
    <w:rsid w:val="00FF0F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09CB5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04B17"/>
    <w:rPr>
      <w:sz w:val="24"/>
      <w:szCs w:val="24"/>
      <w:lang w:eastAsia="en-US"/>
    </w:rPr>
  </w:style>
  <w:style w:type="paragraph" w:styleId="Heading1">
    <w:name w:val="heading 1"/>
    <w:basedOn w:val="HA"/>
    <w:next w:val="Normal"/>
    <w:link w:val="Heading1Char"/>
    <w:uiPriority w:val="99"/>
    <w:qFormat/>
    <w:rsid w:val="008B2837"/>
  </w:style>
  <w:style w:type="paragraph" w:styleId="Heading2">
    <w:name w:val="heading 2"/>
    <w:basedOn w:val="Normal"/>
    <w:next w:val="Normal"/>
    <w:link w:val="Heading2Char"/>
    <w:uiPriority w:val="99"/>
    <w:qFormat/>
    <w:rsid w:val="008B2837"/>
    <w:pPr>
      <w:keepNext/>
      <w:spacing w:before="240" w:after="60"/>
      <w:outlineLvl w:val="1"/>
    </w:pPr>
    <w:rPr>
      <w:rFonts w:ascii="Calibri" w:hAnsi="Calibri" w:cs="Arial"/>
      <w:b/>
      <w:bCs/>
      <w:iCs/>
      <w:color w:val="228591"/>
      <w:sz w:val="28"/>
    </w:rPr>
  </w:style>
  <w:style w:type="paragraph" w:styleId="Heading3">
    <w:name w:val="heading 3"/>
    <w:basedOn w:val="Normal"/>
    <w:next w:val="Normal"/>
    <w:link w:val="Heading3Char"/>
    <w:uiPriority w:val="99"/>
    <w:qFormat/>
    <w:rsid w:val="00600C6F"/>
    <w:pPr>
      <w:jc w:val="both"/>
      <w:outlineLvl w:val="2"/>
    </w:pPr>
    <w:rPr>
      <w:rFonts w:ascii="Calibri" w:hAnsi="Calibri" w:cs="Arial"/>
      <w:b/>
      <w:sz w:val="22"/>
      <w:szCs w:val="22"/>
    </w:rPr>
  </w:style>
  <w:style w:type="paragraph" w:styleId="Heading4">
    <w:name w:val="heading 4"/>
    <w:basedOn w:val="Normal"/>
    <w:next w:val="Normal"/>
    <w:link w:val="Heading4Char"/>
    <w:uiPriority w:val="99"/>
    <w:qFormat/>
    <w:rsid w:val="004578FA"/>
    <w:pPr>
      <w:keepNext/>
      <w:spacing w:before="240" w:after="60"/>
      <w:outlineLvl w:val="3"/>
    </w:pPr>
    <w:rPr>
      <w:b/>
      <w:bCs/>
      <w:sz w:val="28"/>
      <w:szCs w:val="28"/>
    </w:rPr>
  </w:style>
  <w:style w:type="paragraph" w:styleId="Heading5">
    <w:name w:val="heading 5"/>
    <w:basedOn w:val="Normal"/>
    <w:next w:val="Normal"/>
    <w:link w:val="Heading5Char"/>
    <w:uiPriority w:val="99"/>
    <w:qFormat/>
    <w:rsid w:val="004578FA"/>
    <w:pPr>
      <w:spacing w:before="240" w:after="60"/>
      <w:outlineLvl w:val="4"/>
    </w:pPr>
    <w:rPr>
      <w:b/>
      <w:bCs/>
      <w:i/>
      <w:iCs/>
      <w:sz w:val="26"/>
      <w:szCs w:val="26"/>
    </w:rPr>
  </w:style>
  <w:style w:type="paragraph" w:styleId="Heading6">
    <w:name w:val="heading 6"/>
    <w:basedOn w:val="Normal"/>
    <w:next w:val="Normal"/>
    <w:link w:val="Heading6Char"/>
    <w:uiPriority w:val="99"/>
    <w:qFormat/>
    <w:rsid w:val="004578FA"/>
    <w:pPr>
      <w:spacing w:before="240" w:after="60"/>
      <w:outlineLvl w:val="5"/>
    </w:pPr>
    <w:rPr>
      <w:b/>
      <w:bCs/>
      <w:sz w:val="22"/>
      <w:szCs w:val="22"/>
    </w:rPr>
  </w:style>
  <w:style w:type="paragraph" w:styleId="Heading7">
    <w:name w:val="heading 7"/>
    <w:basedOn w:val="Normal"/>
    <w:next w:val="Normal"/>
    <w:link w:val="Heading7Char"/>
    <w:uiPriority w:val="99"/>
    <w:qFormat/>
    <w:rsid w:val="004578FA"/>
    <w:pPr>
      <w:spacing w:before="240" w:after="60"/>
      <w:outlineLvl w:val="6"/>
    </w:pPr>
  </w:style>
  <w:style w:type="paragraph" w:styleId="Heading8">
    <w:name w:val="heading 8"/>
    <w:basedOn w:val="Normal"/>
    <w:next w:val="Normal"/>
    <w:link w:val="Heading8Char"/>
    <w:uiPriority w:val="99"/>
    <w:qFormat/>
    <w:rsid w:val="004578FA"/>
    <w:pPr>
      <w:spacing w:before="240" w:after="60"/>
      <w:outlineLvl w:val="7"/>
    </w:pPr>
    <w:rPr>
      <w:i/>
      <w:iCs/>
    </w:rPr>
  </w:style>
  <w:style w:type="paragraph" w:styleId="Heading9">
    <w:name w:val="heading 9"/>
    <w:basedOn w:val="Normal"/>
    <w:next w:val="Normal"/>
    <w:link w:val="Heading9Char"/>
    <w:uiPriority w:val="99"/>
    <w:qFormat/>
    <w:rsid w:val="004578F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B2837"/>
    <w:rPr>
      <w:rFonts w:ascii="Calibri" w:hAnsi="Calibri" w:cs="Arial"/>
      <w:color w:val="228591"/>
      <w:sz w:val="40"/>
      <w:szCs w:val="24"/>
      <w:lang w:val="en-US" w:eastAsia="en-US"/>
    </w:rPr>
  </w:style>
  <w:style w:type="character" w:customStyle="1" w:styleId="Heading2Char">
    <w:name w:val="Heading 2 Char"/>
    <w:basedOn w:val="DefaultParagraphFont"/>
    <w:link w:val="Heading2"/>
    <w:uiPriority w:val="99"/>
    <w:locked/>
    <w:rsid w:val="008B2837"/>
    <w:rPr>
      <w:rFonts w:ascii="Calibri" w:hAnsi="Calibri" w:cs="Arial"/>
      <w:b/>
      <w:bCs/>
      <w:iCs/>
      <w:color w:val="228591"/>
      <w:sz w:val="28"/>
      <w:szCs w:val="24"/>
      <w:lang w:eastAsia="en-US"/>
    </w:rPr>
  </w:style>
  <w:style w:type="character" w:customStyle="1" w:styleId="Heading3Char">
    <w:name w:val="Heading 3 Char"/>
    <w:basedOn w:val="DefaultParagraphFont"/>
    <w:link w:val="Heading3"/>
    <w:uiPriority w:val="99"/>
    <w:locked/>
    <w:rsid w:val="00600C6F"/>
    <w:rPr>
      <w:rFonts w:ascii="Calibri" w:hAnsi="Calibri" w:cs="Arial"/>
      <w:b/>
      <w:lang w:eastAsia="en-US"/>
    </w:rPr>
  </w:style>
  <w:style w:type="character" w:customStyle="1" w:styleId="Heading4Char">
    <w:name w:val="Heading 4 Char"/>
    <w:basedOn w:val="DefaultParagraphFont"/>
    <w:link w:val="Heading4"/>
    <w:uiPriority w:val="99"/>
    <w:locked/>
    <w:rsid w:val="00A5192D"/>
    <w:rPr>
      <w:rFonts w:cs="Times New Roman"/>
      <w:b/>
      <w:bCs/>
      <w:sz w:val="28"/>
      <w:szCs w:val="28"/>
      <w:lang w:eastAsia="en-US"/>
    </w:rPr>
  </w:style>
  <w:style w:type="character" w:customStyle="1" w:styleId="Heading5Char">
    <w:name w:val="Heading 5 Char"/>
    <w:basedOn w:val="DefaultParagraphFont"/>
    <w:link w:val="Heading5"/>
    <w:uiPriority w:val="99"/>
    <w:semiHidden/>
    <w:locked/>
    <w:rsid w:val="000455F6"/>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sid w:val="000455F6"/>
    <w:rPr>
      <w:rFonts w:ascii="Calibri" w:hAnsi="Calibri" w:cs="Times New Roman"/>
      <w:b/>
      <w:bCs/>
      <w:lang w:eastAsia="en-US"/>
    </w:rPr>
  </w:style>
  <w:style w:type="character" w:customStyle="1" w:styleId="Heading7Char">
    <w:name w:val="Heading 7 Char"/>
    <w:basedOn w:val="DefaultParagraphFont"/>
    <w:link w:val="Heading7"/>
    <w:uiPriority w:val="99"/>
    <w:semiHidden/>
    <w:locked/>
    <w:rsid w:val="000455F6"/>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sid w:val="000455F6"/>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sid w:val="000455F6"/>
    <w:rPr>
      <w:rFonts w:ascii="Cambria" w:hAnsi="Cambria" w:cs="Times New Roman"/>
      <w:lang w:eastAsia="en-US"/>
    </w:rPr>
  </w:style>
  <w:style w:type="paragraph" w:customStyle="1" w:styleId="DSECertHFWhite">
    <w:name w:val="DSE_CertHFWhite"/>
    <w:uiPriority w:val="99"/>
    <w:semiHidden/>
    <w:rsid w:val="005211F6"/>
    <w:pPr>
      <w:spacing w:line="400" w:lineRule="atLeast"/>
    </w:pPr>
    <w:rPr>
      <w:rFonts w:ascii="Arial" w:hAnsi="Arial" w:cs="Arial"/>
      <w:color w:val="FFFFFF"/>
      <w:sz w:val="28"/>
      <w:szCs w:val="24"/>
      <w:lang w:eastAsia="en-US"/>
    </w:rPr>
  </w:style>
  <w:style w:type="paragraph" w:customStyle="1" w:styleId="DSEBullet2">
    <w:name w:val="DSE_Bullet2"/>
    <w:basedOn w:val="DSEBullet"/>
    <w:uiPriority w:val="99"/>
    <w:rsid w:val="00561093"/>
    <w:pPr>
      <w:numPr>
        <w:ilvl w:val="1"/>
        <w:numId w:val="14"/>
      </w:numPr>
      <w:tabs>
        <w:tab w:val="clear" w:pos="170"/>
        <w:tab w:val="left" w:pos="340"/>
        <w:tab w:val="num" w:pos="1492"/>
      </w:tabs>
      <w:ind w:left="340" w:hanging="170"/>
    </w:pPr>
  </w:style>
  <w:style w:type="paragraph" w:styleId="Header">
    <w:name w:val="header"/>
    <w:basedOn w:val="Normal"/>
    <w:link w:val="HeaderChar"/>
    <w:uiPriority w:val="99"/>
    <w:rsid w:val="00CA77CB"/>
    <w:pPr>
      <w:tabs>
        <w:tab w:val="center" w:pos="4320"/>
        <w:tab w:val="right" w:pos="8640"/>
      </w:tabs>
    </w:pPr>
  </w:style>
  <w:style w:type="character" w:customStyle="1" w:styleId="HeaderChar">
    <w:name w:val="Header Char"/>
    <w:basedOn w:val="DefaultParagraphFont"/>
    <w:link w:val="Header"/>
    <w:uiPriority w:val="99"/>
    <w:locked/>
    <w:rsid w:val="00A5192D"/>
    <w:rPr>
      <w:rFonts w:cs="Times New Roman"/>
      <w:sz w:val="24"/>
      <w:szCs w:val="24"/>
      <w:lang w:eastAsia="en-US"/>
    </w:rPr>
  </w:style>
  <w:style w:type="paragraph" w:styleId="Footer">
    <w:name w:val="footer"/>
    <w:basedOn w:val="Normal"/>
    <w:link w:val="FooterChar"/>
    <w:uiPriority w:val="99"/>
    <w:rsid w:val="00CA77CB"/>
    <w:pPr>
      <w:tabs>
        <w:tab w:val="center" w:pos="4320"/>
        <w:tab w:val="right" w:pos="8640"/>
      </w:tabs>
    </w:pPr>
  </w:style>
  <w:style w:type="character" w:customStyle="1" w:styleId="FooterChar">
    <w:name w:val="Footer Char"/>
    <w:basedOn w:val="DefaultParagraphFont"/>
    <w:link w:val="Footer"/>
    <w:uiPriority w:val="99"/>
    <w:locked/>
    <w:rsid w:val="00A5192D"/>
    <w:rPr>
      <w:rFonts w:cs="Times New Roman"/>
      <w:sz w:val="24"/>
      <w:szCs w:val="24"/>
      <w:lang w:eastAsia="en-US"/>
    </w:rPr>
  </w:style>
  <w:style w:type="paragraph" w:customStyle="1" w:styleId="DSEBody">
    <w:name w:val="DSE_Body"/>
    <w:uiPriority w:val="99"/>
    <w:rsid w:val="005A2157"/>
    <w:pPr>
      <w:spacing w:after="113" w:line="240" w:lineRule="atLeast"/>
    </w:pPr>
    <w:rPr>
      <w:rFonts w:ascii="Arial" w:hAnsi="Arial" w:cs="Arial"/>
      <w:sz w:val="18"/>
      <w:szCs w:val="24"/>
      <w:lang w:eastAsia="en-US"/>
    </w:rPr>
  </w:style>
  <w:style w:type="paragraph" w:customStyle="1" w:styleId="DSEBullet">
    <w:name w:val="DSE_Bullet"/>
    <w:link w:val="DSEBulletChar"/>
    <w:uiPriority w:val="99"/>
    <w:rsid w:val="000E6BF2"/>
    <w:pPr>
      <w:numPr>
        <w:numId w:val="10"/>
      </w:numPr>
      <w:tabs>
        <w:tab w:val="left" w:pos="170"/>
      </w:tabs>
      <w:spacing w:after="113" w:line="220" w:lineRule="atLeast"/>
      <w:ind w:left="170" w:hanging="170"/>
    </w:pPr>
    <w:rPr>
      <w:rFonts w:ascii="Arial" w:hAnsi="Arial" w:cs="Arial"/>
      <w:sz w:val="18"/>
      <w:szCs w:val="24"/>
      <w:lang w:eastAsia="en-US"/>
    </w:rPr>
  </w:style>
  <w:style w:type="character" w:customStyle="1" w:styleId="DSEBulletChar">
    <w:name w:val="DSE_Bullet Char"/>
    <w:basedOn w:val="DefaultParagraphFont"/>
    <w:link w:val="DSEBullet"/>
    <w:uiPriority w:val="99"/>
    <w:locked/>
    <w:rsid w:val="000E6BF2"/>
    <w:rPr>
      <w:rFonts w:ascii="Arial" w:hAnsi="Arial" w:cs="Arial"/>
      <w:sz w:val="18"/>
      <w:szCs w:val="24"/>
      <w:lang w:eastAsia="en-US"/>
    </w:rPr>
  </w:style>
  <w:style w:type="paragraph" w:customStyle="1" w:styleId="DSECaption">
    <w:name w:val="DSE_Caption"/>
    <w:uiPriority w:val="99"/>
    <w:rsid w:val="003917F9"/>
    <w:pPr>
      <w:spacing w:before="120" w:after="120" w:line="170" w:lineRule="atLeast"/>
    </w:pPr>
    <w:rPr>
      <w:rFonts w:ascii="Arial" w:hAnsi="Arial" w:cs="Arial"/>
      <w:b/>
      <w:color w:val="404040"/>
      <w:sz w:val="14"/>
      <w:szCs w:val="14"/>
      <w:lang w:eastAsia="en-US"/>
    </w:rPr>
  </w:style>
  <w:style w:type="paragraph" w:customStyle="1" w:styleId="DSECertHA">
    <w:name w:val="DSE_CertHA"/>
    <w:uiPriority w:val="99"/>
    <w:semiHidden/>
    <w:rsid w:val="004C2609"/>
    <w:pPr>
      <w:spacing w:line="1172" w:lineRule="atLeast"/>
    </w:pPr>
    <w:rPr>
      <w:rFonts w:ascii="Arial" w:hAnsi="Arial" w:cs="Arial"/>
      <w:color w:val="00AAA1"/>
      <w:sz w:val="96"/>
      <w:szCs w:val="24"/>
      <w:lang w:eastAsia="en-US"/>
    </w:rPr>
  </w:style>
  <w:style w:type="paragraph" w:customStyle="1" w:styleId="DSECertHAWhite">
    <w:name w:val="DSE_CertHAWhite"/>
    <w:uiPriority w:val="99"/>
    <w:semiHidden/>
    <w:rsid w:val="004578FA"/>
    <w:pPr>
      <w:spacing w:line="1172" w:lineRule="exact"/>
    </w:pPr>
    <w:rPr>
      <w:rFonts w:ascii="Arial" w:hAnsi="Arial" w:cs="Arial"/>
      <w:color w:val="FFFFFF"/>
      <w:sz w:val="96"/>
      <w:szCs w:val="24"/>
      <w:lang w:eastAsia="en-US"/>
    </w:rPr>
  </w:style>
  <w:style w:type="paragraph" w:customStyle="1" w:styleId="DSECertHB">
    <w:name w:val="DSE_CertHB"/>
    <w:uiPriority w:val="99"/>
    <w:rsid w:val="00F101D6"/>
    <w:pPr>
      <w:spacing w:line="720" w:lineRule="atLeast"/>
    </w:pPr>
    <w:rPr>
      <w:rFonts w:ascii="Arial" w:hAnsi="Arial" w:cs="Arial"/>
      <w:color w:val="00AAA1"/>
      <w:sz w:val="72"/>
      <w:szCs w:val="24"/>
      <w:lang w:eastAsia="en-US"/>
    </w:rPr>
  </w:style>
  <w:style w:type="paragraph" w:customStyle="1" w:styleId="DSECertHBWhite">
    <w:name w:val="DSE_CertHBWhite"/>
    <w:uiPriority w:val="99"/>
    <w:semiHidden/>
    <w:rsid w:val="00F101D6"/>
    <w:pPr>
      <w:spacing w:line="720" w:lineRule="atLeast"/>
    </w:pPr>
    <w:rPr>
      <w:rFonts w:ascii="Arial" w:hAnsi="Arial" w:cs="Arial"/>
      <w:color w:val="FFFFFF"/>
      <w:sz w:val="72"/>
      <w:szCs w:val="24"/>
      <w:lang w:eastAsia="en-US"/>
    </w:rPr>
  </w:style>
  <w:style w:type="paragraph" w:customStyle="1" w:styleId="DSECertHC">
    <w:name w:val="DSE_CertHC"/>
    <w:link w:val="DSECertHCChar"/>
    <w:uiPriority w:val="99"/>
    <w:semiHidden/>
    <w:rsid w:val="004C2609"/>
    <w:pPr>
      <w:spacing w:line="600" w:lineRule="atLeast"/>
    </w:pPr>
    <w:rPr>
      <w:rFonts w:ascii="Arial" w:hAnsi="Arial" w:cs="Arial"/>
      <w:color w:val="00AAA1"/>
      <w:sz w:val="52"/>
      <w:szCs w:val="24"/>
      <w:lang w:eastAsia="en-US"/>
    </w:rPr>
  </w:style>
  <w:style w:type="character" w:customStyle="1" w:styleId="DSECertHCChar">
    <w:name w:val="DSE_CertHC Char"/>
    <w:basedOn w:val="DefaultParagraphFont"/>
    <w:link w:val="DSECertHC"/>
    <w:uiPriority w:val="99"/>
    <w:semiHidden/>
    <w:locked/>
    <w:rsid w:val="004C2609"/>
    <w:rPr>
      <w:rFonts w:ascii="Arial" w:hAnsi="Arial" w:cs="Arial"/>
      <w:color w:val="00AAA1"/>
      <w:sz w:val="24"/>
      <w:szCs w:val="24"/>
      <w:lang w:val="en-AU" w:eastAsia="en-US" w:bidi="ar-SA"/>
    </w:rPr>
  </w:style>
  <w:style w:type="paragraph" w:customStyle="1" w:styleId="DSECertHCWhite">
    <w:name w:val="DSE_CertHCWhite"/>
    <w:uiPriority w:val="99"/>
    <w:semiHidden/>
    <w:rsid w:val="004578FA"/>
    <w:pPr>
      <w:spacing w:line="600" w:lineRule="atLeast"/>
    </w:pPr>
    <w:rPr>
      <w:rFonts w:ascii="Arial" w:hAnsi="Arial" w:cs="Arial"/>
      <w:color w:val="FFFFFF"/>
      <w:sz w:val="52"/>
      <w:szCs w:val="24"/>
      <w:lang w:eastAsia="en-US"/>
    </w:rPr>
  </w:style>
  <w:style w:type="paragraph" w:customStyle="1" w:styleId="DSECertHD">
    <w:name w:val="DSE_CertHD"/>
    <w:link w:val="DSECertHDChar"/>
    <w:uiPriority w:val="99"/>
    <w:rsid w:val="004C2609"/>
    <w:pPr>
      <w:spacing w:line="440" w:lineRule="atLeast"/>
    </w:pPr>
    <w:rPr>
      <w:rFonts w:ascii="Arial" w:hAnsi="Arial" w:cs="Arial"/>
      <w:color w:val="00AAA1"/>
      <w:sz w:val="36"/>
      <w:szCs w:val="24"/>
      <w:lang w:eastAsia="en-US"/>
    </w:rPr>
  </w:style>
  <w:style w:type="character" w:customStyle="1" w:styleId="DSECertHDChar">
    <w:name w:val="DSE_CertHD Char"/>
    <w:basedOn w:val="DefaultParagraphFont"/>
    <w:link w:val="DSECertHD"/>
    <w:uiPriority w:val="99"/>
    <w:locked/>
    <w:rsid w:val="004C2609"/>
    <w:rPr>
      <w:rFonts w:ascii="Arial" w:hAnsi="Arial" w:cs="Arial"/>
      <w:color w:val="00AAA1"/>
      <w:sz w:val="24"/>
      <w:szCs w:val="24"/>
      <w:lang w:val="en-AU" w:eastAsia="en-US" w:bidi="ar-SA"/>
    </w:rPr>
  </w:style>
  <w:style w:type="paragraph" w:customStyle="1" w:styleId="DSECertHDWhite">
    <w:name w:val="DSE_CertHDWhite"/>
    <w:uiPriority w:val="99"/>
    <w:semiHidden/>
    <w:rsid w:val="004578FA"/>
    <w:pPr>
      <w:spacing w:line="440" w:lineRule="atLeast"/>
    </w:pPr>
    <w:rPr>
      <w:rFonts w:ascii="Arial" w:hAnsi="Arial" w:cs="Arial"/>
      <w:color w:val="FFFFFF"/>
      <w:sz w:val="36"/>
      <w:szCs w:val="24"/>
      <w:lang w:eastAsia="en-US"/>
    </w:rPr>
  </w:style>
  <w:style w:type="paragraph" w:customStyle="1" w:styleId="DSECertHE">
    <w:name w:val="DSE_CertHE"/>
    <w:link w:val="DSECertHEChar"/>
    <w:uiPriority w:val="99"/>
    <w:semiHidden/>
    <w:rsid w:val="004C2609"/>
    <w:pPr>
      <w:spacing w:line="520" w:lineRule="atLeast"/>
    </w:pPr>
    <w:rPr>
      <w:rFonts w:ascii="Arial" w:hAnsi="Arial" w:cs="Arial"/>
      <w:color w:val="00AAA1"/>
      <w:sz w:val="32"/>
      <w:szCs w:val="24"/>
      <w:lang w:eastAsia="en-US"/>
    </w:rPr>
  </w:style>
  <w:style w:type="character" w:customStyle="1" w:styleId="DSECertHEChar">
    <w:name w:val="DSE_CertHE Char"/>
    <w:basedOn w:val="DefaultParagraphFont"/>
    <w:link w:val="DSECertHE"/>
    <w:uiPriority w:val="99"/>
    <w:semiHidden/>
    <w:locked/>
    <w:rsid w:val="004C2609"/>
    <w:rPr>
      <w:rFonts w:ascii="Arial" w:hAnsi="Arial" w:cs="Arial"/>
      <w:color w:val="00AAA1"/>
      <w:sz w:val="24"/>
      <w:szCs w:val="24"/>
      <w:lang w:val="en-AU" w:eastAsia="en-US" w:bidi="ar-SA"/>
    </w:rPr>
  </w:style>
  <w:style w:type="paragraph" w:customStyle="1" w:styleId="DSECertHEWhite">
    <w:name w:val="DSE_CertHEWhite"/>
    <w:uiPriority w:val="99"/>
    <w:semiHidden/>
    <w:rsid w:val="004578FA"/>
    <w:pPr>
      <w:spacing w:line="520" w:lineRule="atLeast"/>
    </w:pPr>
    <w:rPr>
      <w:rFonts w:ascii="Arial" w:hAnsi="Arial" w:cs="Arial"/>
      <w:color w:val="FFFFFF"/>
      <w:sz w:val="32"/>
      <w:szCs w:val="24"/>
      <w:lang w:eastAsia="en-US"/>
    </w:rPr>
  </w:style>
  <w:style w:type="paragraph" w:customStyle="1" w:styleId="DSECertYr">
    <w:name w:val="DSE_CertYr"/>
    <w:uiPriority w:val="99"/>
    <w:semiHidden/>
    <w:rsid w:val="004C2609"/>
    <w:pPr>
      <w:spacing w:line="1440" w:lineRule="atLeast"/>
    </w:pPr>
    <w:rPr>
      <w:rFonts w:ascii="Arial" w:hAnsi="Arial" w:cs="Arial"/>
      <w:b/>
      <w:color w:val="00AAA1"/>
      <w:sz w:val="124"/>
      <w:szCs w:val="24"/>
      <w:lang w:eastAsia="en-US"/>
    </w:rPr>
  </w:style>
  <w:style w:type="paragraph" w:customStyle="1" w:styleId="DSEHA">
    <w:name w:val="DSE_HA"/>
    <w:next w:val="DSEBody"/>
    <w:uiPriority w:val="99"/>
    <w:rsid w:val="00AE37B5"/>
    <w:pPr>
      <w:spacing w:after="600" w:line="460" w:lineRule="atLeast"/>
      <w:outlineLvl w:val="0"/>
    </w:pPr>
    <w:rPr>
      <w:rFonts w:ascii="Arial" w:hAnsi="Arial" w:cs="Arial"/>
      <w:color w:val="00AAA1"/>
      <w:sz w:val="40"/>
      <w:szCs w:val="24"/>
      <w:lang w:val="en-US" w:eastAsia="en-US"/>
    </w:rPr>
  </w:style>
  <w:style w:type="paragraph" w:customStyle="1" w:styleId="DSEHB">
    <w:name w:val="DSE_HB"/>
    <w:next w:val="DSEBody"/>
    <w:uiPriority w:val="99"/>
    <w:rsid w:val="00852A30"/>
    <w:pPr>
      <w:spacing w:before="180" w:after="113" w:line="300" w:lineRule="atLeast"/>
      <w:outlineLvl w:val="0"/>
    </w:pPr>
    <w:rPr>
      <w:rFonts w:ascii="Arial" w:hAnsi="Arial" w:cs="Arial"/>
      <w:b/>
      <w:color w:val="00AAA1"/>
      <w:sz w:val="24"/>
      <w:szCs w:val="24"/>
      <w:lang w:eastAsia="en-US"/>
    </w:rPr>
  </w:style>
  <w:style w:type="paragraph" w:customStyle="1" w:styleId="DSEHC">
    <w:name w:val="DSE_HC"/>
    <w:next w:val="DSEBody"/>
    <w:uiPriority w:val="99"/>
    <w:rsid w:val="00852A30"/>
    <w:pPr>
      <w:spacing w:before="140" w:after="57" w:line="220" w:lineRule="atLeast"/>
    </w:pPr>
    <w:rPr>
      <w:rFonts w:ascii="Arial" w:hAnsi="Arial" w:cs="Arial"/>
      <w:b/>
      <w:sz w:val="18"/>
      <w:szCs w:val="24"/>
      <w:lang w:eastAsia="en-US"/>
    </w:rPr>
  </w:style>
  <w:style w:type="paragraph" w:customStyle="1" w:styleId="DSEHD">
    <w:name w:val="DSE_HD"/>
    <w:next w:val="DSEBody"/>
    <w:uiPriority w:val="99"/>
    <w:rsid w:val="0067421F"/>
    <w:pPr>
      <w:spacing w:before="57" w:after="57" w:line="220" w:lineRule="atLeast"/>
    </w:pPr>
    <w:rPr>
      <w:rFonts w:ascii="Arial" w:hAnsi="Arial" w:cs="Arial"/>
      <w:b/>
      <w:i/>
      <w:sz w:val="18"/>
      <w:szCs w:val="24"/>
      <w:lang w:eastAsia="en-US"/>
    </w:rPr>
  </w:style>
  <w:style w:type="paragraph" w:customStyle="1" w:styleId="DSEPullout">
    <w:name w:val="DSE_Pullout"/>
    <w:uiPriority w:val="99"/>
    <w:rsid w:val="000E02A3"/>
    <w:pPr>
      <w:spacing w:before="85" w:after="170" w:line="300" w:lineRule="atLeast"/>
    </w:pPr>
    <w:rPr>
      <w:rFonts w:ascii="Arial" w:hAnsi="Arial" w:cs="Arial"/>
      <w:color w:val="00AAA1"/>
      <w:sz w:val="24"/>
      <w:szCs w:val="24"/>
      <w:lang w:eastAsia="en-US"/>
    </w:rPr>
  </w:style>
  <w:style w:type="paragraph" w:customStyle="1" w:styleId="DSETblBdyC">
    <w:name w:val="DSE_TblBdyC"/>
    <w:uiPriority w:val="99"/>
    <w:rsid w:val="00677847"/>
    <w:pPr>
      <w:spacing w:before="80" w:after="60"/>
      <w:jc w:val="center"/>
    </w:pPr>
    <w:rPr>
      <w:rFonts w:ascii="Arial" w:hAnsi="Arial" w:cs="Arial"/>
      <w:sz w:val="18"/>
      <w:szCs w:val="24"/>
      <w:lang w:eastAsia="en-US"/>
    </w:rPr>
  </w:style>
  <w:style w:type="paragraph" w:customStyle="1" w:styleId="DSETblBdyL">
    <w:name w:val="DSE_TblBdyL"/>
    <w:uiPriority w:val="99"/>
    <w:rsid w:val="00B025B6"/>
    <w:pPr>
      <w:spacing w:before="80" w:after="60"/>
    </w:pPr>
    <w:rPr>
      <w:rFonts w:ascii="Arial" w:hAnsi="Arial" w:cs="Arial"/>
      <w:sz w:val="18"/>
      <w:szCs w:val="24"/>
      <w:lang w:eastAsia="en-US"/>
    </w:rPr>
  </w:style>
  <w:style w:type="paragraph" w:customStyle="1" w:styleId="DSETblBdyR">
    <w:name w:val="DSE_TblBdyR"/>
    <w:uiPriority w:val="99"/>
    <w:rsid w:val="00B025B6"/>
    <w:pPr>
      <w:spacing w:before="80" w:after="60"/>
      <w:jc w:val="right"/>
    </w:pPr>
    <w:rPr>
      <w:rFonts w:ascii="Arial" w:hAnsi="Arial" w:cs="Arial"/>
      <w:sz w:val="18"/>
      <w:szCs w:val="24"/>
      <w:lang w:eastAsia="en-US"/>
    </w:rPr>
  </w:style>
  <w:style w:type="paragraph" w:customStyle="1" w:styleId="DSETblHdC">
    <w:name w:val="DSE_TblHdC"/>
    <w:uiPriority w:val="99"/>
    <w:rsid w:val="00677847"/>
    <w:pPr>
      <w:spacing w:before="60" w:after="60" w:line="230" w:lineRule="atLeast"/>
      <w:jc w:val="center"/>
    </w:pPr>
    <w:rPr>
      <w:rFonts w:ascii="Arial" w:hAnsi="Arial" w:cs="Arial"/>
      <w:b/>
      <w:sz w:val="19"/>
      <w:szCs w:val="24"/>
      <w:lang w:eastAsia="en-US"/>
    </w:rPr>
  </w:style>
  <w:style w:type="paragraph" w:customStyle="1" w:styleId="DSETblHdL">
    <w:name w:val="DSE_TblHdL"/>
    <w:uiPriority w:val="99"/>
    <w:rsid w:val="00677847"/>
    <w:pPr>
      <w:spacing w:before="60" w:after="60" w:line="230" w:lineRule="atLeast"/>
    </w:pPr>
    <w:rPr>
      <w:rFonts w:ascii="Arial" w:hAnsi="Arial" w:cs="Arial"/>
      <w:b/>
      <w:sz w:val="19"/>
      <w:szCs w:val="24"/>
      <w:lang w:eastAsia="en-US"/>
    </w:rPr>
  </w:style>
  <w:style w:type="paragraph" w:customStyle="1" w:styleId="DSETblHdR">
    <w:name w:val="DSE_TblHdR"/>
    <w:uiPriority w:val="99"/>
    <w:rsid w:val="00677847"/>
    <w:pPr>
      <w:spacing w:before="60" w:after="60" w:line="230" w:lineRule="atLeast"/>
      <w:jc w:val="right"/>
    </w:pPr>
    <w:rPr>
      <w:rFonts w:ascii="Arial" w:hAnsi="Arial" w:cs="Arial"/>
      <w:b/>
      <w:sz w:val="19"/>
      <w:szCs w:val="24"/>
      <w:lang w:eastAsia="en-US"/>
    </w:rPr>
  </w:style>
  <w:style w:type="paragraph" w:styleId="BlockText">
    <w:name w:val="Block Text"/>
    <w:basedOn w:val="Normal"/>
    <w:uiPriority w:val="99"/>
    <w:rsid w:val="004578FA"/>
    <w:pPr>
      <w:spacing w:after="120"/>
      <w:ind w:left="1440" w:right="1440"/>
    </w:pPr>
  </w:style>
  <w:style w:type="paragraph" w:styleId="BodyText">
    <w:name w:val="Body Text"/>
    <w:basedOn w:val="Normal"/>
    <w:link w:val="BodyTextChar"/>
    <w:uiPriority w:val="99"/>
    <w:rsid w:val="004578FA"/>
    <w:pPr>
      <w:spacing w:after="120"/>
    </w:pPr>
  </w:style>
  <w:style w:type="character" w:customStyle="1" w:styleId="BodyTextChar">
    <w:name w:val="Body Text Char"/>
    <w:basedOn w:val="DefaultParagraphFont"/>
    <w:link w:val="BodyText"/>
    <w:uiPriority w:val="99"/>
    <w:semiHidden/>
    <w:locked/>
    <w:rsid w:val="000455F6"/>
    <w:rPr>
      <w:rFonts w:cs="Times New Roman"/>
      <w:sz w:val="24"/>
      <w:szCs w:val="24"/>
      <w:lang w:eastAsia="en-US"/>
    </w:rPr>
  </w:style>
  <w:style w:type="paragraph" w:styleId="BodyText2">
    <w:name w:val="Body Text 2"/>
    <w:basedOn w:val="Normal"/>
    <w:link w:val="BodyText2Char"/>
    <w:uiPriority w:val="99"/>
    <w:rsid w:val="004578FA"/>
    <w:pPr>
      <w:spacing w:after="120" w:line="480" w:lineRule="auto"/>
    </w:pPr>
  </w:style>
  <w:style w:type="character" w:customStyle="1" w:styleId="BodyText2Char">
    <w:name w:val="Body Text 2 Char"/>
    <w:basedOn w:val="DefaultParagraphFont"/>
    <w:link w:val="BodyText2"/>
    <w:uiPriority w:val="99"/>
    <w:semiHidden/>
    <w:locked/>
    <w:rsid w:val="000455F6"/>
    <w:rPr>
      <w:rFonts w:cs="Times New Roman"/>
      <w:sz w:val="24"/>
      <w:szCs w:val="24"/>
      <w:lang w:eastAsia="en-US"/>
    </w:rPr>
  </w:style>
  <w:style w:type="paragraph" w:styleId="BodyText3">
    <w:name w:val="Body Text 3"/>
    <w:basedOn w:val="Normal"/>
    <w:link w:val="BodyText3Char"/>
    <w:uiPriority w:val="99"/>
    <w:rsid w:val="004578FA"/>
    <w:pPr>
      <w:spacing w:after="120"/>
    </w:pPr>
    <w:rPr>
      <w:sz w:val="16"/>
      <w:szCs w:val="16"/>
    </w:rPr>
  </w:style>
  <w:style w:type="character" w:customStyle="1" w:styleId="BodyText3Char">
    <w:name w:val="Body Text 3 Char"/>
    <w:basedOn w:val="DefaultParagraphFont"/>
    <w:link w:val="BodyText3"/>
    <w:uiPriority w:val="99"/>
    <w:semiHidden/>
    <w:locked/>
    <w:rsid w:val="000455F6"/>
    <w:rPr>
      <w:rFonts w:cs="Times New Roman"/>
      <w:sz w:val="16"/>
      <w:szCs w:val="16"/>
      <w:lang w:eastAsia="en-US"/>
    </w:rPr>
  </w:style>
  <w:style w:type="paragraph" w:styleId="BodyTextFirstIndent">
    <w:name w:val="Body Text First Indent"/>
    <w:basedOn w:val="BodyText"/>
    <w:link w:val="BodyTextFirstIndentChar"/>
    <w:uiPriority w:val="99"/>
    <w:semiHidden/>
    <w:rsid w:val="004578FA"/>
    <w:pPr>
      <w:ind w:firstLine="210"/>
    </w:pPr>
  </w:style>
  <w:style w:type="character" w:customStyle="1" w:styleId="BodyTextFirstIndentChar">
    <w:name w:val="Body Text First Indent Char"/>
    <w:basedOn w:val="BodyTextChar"/>
    <w:link w:val="BodyTextFirstIndent"/>
    <w:uiPriority w:val="99"/>
    <w:semiHidden/>
    <w:locked/>
    <w:rsid w:val="000455F6"/>
    <w:rPr>
      <w:rFonts w:cs="Times New Roman"/>
      <w:sz w:val="24"/>
      <w:szCs w:val="24"/>
      <w:lang w:eastAsia="en-US"/>
    </w:rPr>
  </w:style>
  <w:style w:type="paragraph" w:styleId="BodyTextIndent">
    <w:name w:val="Body Text Indent"/>
    <w:basedOn w:val="Normal"/>
    <w:link w:val="BodyTextIndentChar"/>
    <w:uiPriority w:val="99"/>
    <w:rsid w:val="004578FA"/>
    <w:pPr>
      <w:spacing w:after="120"/>
      <w:ind w:left="283"/>
    </w:pPr>
  </w:style>
  <w:style w:type="character" w:customStyle="1" w:styleId="BodyTextIndentChar">
    <w:name w:val="Body Text Indent Char"/>
    <w:basedOn w:val="DefaultParagraphFont"/>
    <w:link w:val="BodyTextIndent"/>
    <w:uiPriority w:val="99"/>
    <w:semiHidden/>
    <w:locked/>
    <w:rsid w:val="000455F6"/>
    <w:rPr>
      <w:rFonts w:cs="Times New Roman"/>
      <w:sz w:val="24"/>
      <w:szCs w:val="24"/>
      <w:lang w:eastAsia="en-US"/>
    </w:rPr>
  </w:style>
  <w:style w:type="paragraph" w:styleId="BodyTextFirstIndent2">
    <w:name w:val="Body Text First Indent 2"/>
    <w:basedOn w:val="BodyTextIndent"/>
    <w:link w:val="BodyTextFirstIndent2Char"/>
    <w:uiPriority w:val="99"/>
    <w:semiHidden/>
    <w:rsid w:val="004578FA"/>
    <w:pPr>
      <w:ind w:firstLine="210"/>
    </w:pPr>
  </w:style>
  <w:style w:type="character" w:customStyle="1" w:styleId="BodyTextFirstIndent2Char">
    <w:name w:val="Body Text First Indent 2 Char"/>
    <w:basedOn w:val="BodyTextIndentChar"/>
    <w:link w:val="BodyTextFirstIndent2"/>
    <w:uiPriority w:val="99"/>
    <w:semiHidden/>
    <w:locked/>
    <w:rsid w:val="000455F6"/>
    <w:rPr>
      <w:rFonts w:cs="Times New Roman"/>
      <w:sz w:val="24"/>
      <w:szCs w:val="24"/>
      <w:lang w:eastAsia="en-US"/>
    </w:rPr>
  </w:style>
  <w:style w:type="paragraph" w:styleId="BodyTextIndent2">
    <w:name w:val="Body Text Indent 2"/>
    <w:basedOn w:val="Normal"/>
    <w:link w:val="BodyTextIndent2Char"/>
    <w:uiPriority w:val="99"/>
    <w:rsid w:val="004578F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0455F6"/>
    <w:rPr>
      <w:rFonts w:cs="Times New Roman"/>
      <w:sz w:val="24"/>
      <w:szCs w:val="24"/>
      <w:lang w:eastAsia="en-US"/>
    </w:rPr>
  </w:style>
  <w:style w:type="paragraph" w:styleId="BodyTextIndent3">
    <w:name w:val="Body Text Indent 3"/>
    <w:basedOn w:val="Normal"/>
    <w:link w:val="BodyTextIndent3Char"/>
    <w:uiPriority w:val="99"/>
    <w:rsid w:val="004578FA"/>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0455F6"/>
    <w:rPr>
      <w:rFonts w:cs="Times New Roman"/>
      <w:sz w:val="16"/>
      <w:szCs w:val="16"/>
      <w:lang w:eastAsia="en-US"/>
    </w:rPr>
  </w:style>
  <w:style w:type="paragraph" w:styleId="Closing">
    <w:name w:val="Closing"/>
    <w:basedOn w:val="Normal"/>
    <w:link w:val="ClosingChar"/>
    <w:uiPriority w:val="99"/>
    <w:semiHidden/>
    <w:rsid w:val="004578FA"/>
    <w:pPr>
      <w:ind w:left="4252"/>
    </w:pPr>
  </w:style>
  <w:style w:type="character" w:customStyle="1" w:styleId="ClosingChar">
    <w:name w:val="Closing Char"/>
    <w:basedOn w:val="DefaultParagraphFont"/>
    <w:link w:val="Closing"/>
    <w:uiPriority w:val="99"/>
    <w:semiHidden/>
    <w:locked/>
    <w:rsid w:val="000455F6"/>
    <w:rPr>
      <w:rFonts w:cs="Times New Roman"/>
      <w:sz w:val="24"/>
      <w:szCs w:val="24"/>
      <w:lang w:eastAsia="en-US"/>
    </w:rPr>
  </w:style>
  <w:style w:type="paragraph" w:styleId="Date">
    <w:name w:val="Date"/>
    <w:basedOn w:val="Normal"/>
    <w:next w:val="Normal"/>
    <w:link w:val="DateChar"/>
    <w:uiPriority w:val="99"/>
    <w:semiHidden/>
    <w:rsid w:val="004578FA"/>
  </w:style>
  <w:style w:type="character" w:customStyle="1" w:styleId="DateChar">
    <w:name w:val="Date Char"/>
    <w:basedOn w:val="DefaultParagraphFont"/>
    <w:link w:val="Date"/>
    <w:uiPriority w:val="99"/>
    <w:semiHidden/>
    <w:locked/>
    <w:rsid w:val="000455F6"/>
    <w:rPr>
      <w:rFonts w:cs="Times New Roman"/>
      <w:sz w:val="24"/>
      <w:szCs w:val="24"/>
      <w:lang w:eastAsia="en-US"/>
    </w:rPr>
  </w:style>
  <w:style w:type="paragraph" w:styleId="E-mailSignature">
    <w:name w:val="E-mail Signature"/>
    <w:basedOn w:val="Normal"/>
    <w:link w:val="E-mailSignatureChar"/>
    <w:uiPriority w:val="99"/>
    <w:semiHidden/>
    <w:rsid w:val="004578FA"/>
  </w:style>
  <w:style w:type="character" w:customStyle="1" w:styleId="E-mailSignatureChar">
    <w:name w:val="E-mail Signature Char"/>
    <w:basedOn w:val="DefaultParagraphFont"/>
    <w:link w:val="E-mailSignature"/>
    <w:uiPriority w:val="99"/>
    <w:semiHidden/>
    <w:locked/>
    <w:rsid w:val="000455F6"/>
    <w:rPr>
      <w:rFonts w:cs="Times New Roman"/>
      <w:sz w:val="24"/>
      <w:szCs w:val="24"/>
      <w:lang w:eastAsia="en-US"/>
    </w:rPr>
  </w:style>
  <w:style w:type="character" w:styleId="Emphasis">
    <w:name w:val="Emphasis"/>
    <w:basedOn w:val="DefaultParagraphFont"/>
    <w:uiPriority w:val="99"/>
    <w:qFormat/>
    <w:rsid w:val="004578FA"/>
    <w:rPr>
      <w:rFonts w:cs="Times New Roman"/>
      <w:i/>
      <w:iCs/>
    </w:rPr>
  </w:style>
  <w:style w:type="paragraph" w:styleId="EnvelopeAddress">
    <w:name w:val="envelope address"/>
    <w:basedOn w:val="Normal"/>
    <w:uiPriority w:val="99"/>
    <w:semiHidden/>
    <w:rsid w:val="004578FA"/>
    <w:pPr>
      <w:framePr w:w="7920" w:h="1980" w:hRule="exact" w:hSpace="180" w:wrap="auto" w:hAnchor="page" w:xAlign="center" w:yAlign="bottom"/>
      <w:ind w:left="2880"/>
    </w:pPr>
    <w:rPr>
      <w:rFonts w:ascii="Arial" w:hAnsi="Arial" w:cs="Arial"/>
    </w:rPr>
  </w:style>
  <w:style w:type="paragraph" w:styleId="EnvelopeReturn">
    <w:name w:val="envelope return"/>
    <w:basedOn w:val="Normal"/>
    <w:uiPriority w:val="99"/>
    <w:semiHidden/>
    <w:rsid w:val="004578FA"/>
    <w:rPr>
      <w:rFonts w:ascii="Arial" w:hAnsi="Arial" w:cs="Arial"/>
      <w:sz w:val="20"/>
      <w:szCs w:val="20"/>
    </w:rPr>
  </w:style>
  <w:style w:type="character" w:styleId="FollowedHyperlink">
    <w:name w:val="FollowedHyperlink"/>
    <w:basedOn w:val="DefaultParagraphFont"/>
    <w:uiPriority w:val="99"/>
    <w:rsid w:val="004578FA"/>
    <w:rPr>
      <w:rFonts w:cs="Times New Roman"/>
      <w:color w:val="800080"/>
      <w:u w:val="single"/>
    </w:rPr>
  </w:style>
  <w:style w:type="character" w:styleId="HTMLAcronym">
    <w:name w:val="HTML Acronym"/>
    <w:basedOn w:val="DefaultParagraphFont"/>
    <w:uiPriority w:val="99"/>
    <w:semiHidden/>
    <w:rsid w:val="004578FA"/>
    <w:rPr>
      <w:rFonts w:cs="Times New Roman"/>
    </w:rPr>
  </w:style>
  <w:style w:type="paragraph" w:styleId="HTMLAddress">
    <w:name w:val="HTML Address"/>
    <w:basedOn w:val="Normal"/>
    <w:link w:val="HTMLAddressChar"/>
    <w:uiPriority w:val="99"/>
    <w:semiHidden/>
    <w:rsid w:val="004578FA"/>
    <w:rPr>
      <w:i/>
      <w:iCs/>
    </w:rPr>
  </w:style>
  <w:style w:type="character" w:customStyle="1" w:styleId="HTMLAddressChar">
    <w:name w:val="HTML Address Char"/>
    <w:basedOn w:val="DefaultParagraphFont"/>
    <w:link w:val="HTMLAddress"/>
    <w:uiPriority w:val="99"/>
    <w:semiHidden/>
    <w:locked/>
    <w:rsid w:val="000455F6"/>
    <w:rPr>
      <w:rFonts w:cs="Times New Roman"/>
      <w:i/>
      <w:iCs/>
      <w:sz w:val="24"/>
      <w:szCs w:val="24"/>
      <w:lang w:eastAsia="en-US"/>
    </w:rPr>
  </w:style>
  <w:style w:type="character" w:styleId="HTMLCite">
    <w:name w:val="HTML Cite"/>
    <w:basedOn w:val="DefaultParagraphFont"/>
    <w:uiPriority w:val="99"/>
    <w:semiHidden/>
    <w:rsid w:val="004578FA"/>
    <w:rPr>
      <w:rFonts w:cs="Times New Roman"/>
      <w:i/>
      <w:iCs/>
    </w:rPr>
  </w:style>
  <w:style w:type="character" w:styleId="HTMLCode">
    <w:name w:val="HTML Code"/>
    <w:basedOn w:val="DefaultParagraphFont"/>
    <w:uiPriority w:val="99"/>
    <w:semiHidden/>
    <w:rsid w:val="004578FA"/>
    <w:rPr>
      <w:rFonts w:ascii="Courier New" w:hAnsi="Courier New" w:cs="Courier New"/>
      <w:sz w:val="20"/>
      <w:szCs w:val="20"/>
    </w:rPr>
  </w:style>
  <w:style w:type="character" w:styleId="HTMLDefinition">
    <w:name w:val="HTML Definition"/>
    <w:basedOn w:val="DefaultParagraphFont"/>
    <w:uiPriority w:val="99"/>
    <w:semiHidden/>
    <w:rsid w:val="004578FA"/>
    <w:rPr>
      <w:rFonts w:cs="Times New Roman"/>
      <w:i/>
      <w:iCs/>
    </w:rPr>
  </w:style>
  <w:style w:type="character" w:styleId="HTMLKeyboard">
    <w:name w:val="HTML Keyboard"/>
    <w:basedOn w:val="DefaultParagraphFont"/>
    <w:uiPriority w:val="99"/>
    <w:semiHidden/>
    <w:rsid w:val="004578FA"/>
    <w:rPr>
      <w:rFonts w:ascii="Courier New" w:hAnsi="Courier New" w:cs="Courier New"/>
      <w:sz w:val="20"/>
      <w:szCs w:val="20"/>
    </w:rPr>
  </w:style>
  <w:style w:type="paragraph" w:styleId="HTMLPreformatted">
    <w:name w:val="HTML Preformatted"/>
    <w:basedOn w:val="Normal"/>
    <w:link w:val="HTMLPreformattedChar"/>
    <w:uiPriority w:val="99"/>
    <w:semiHidden/>
    <w:rsid w:val="004578FA"/>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455F6"/>
    <w:rPr>
      <w:rFonts w:ascii="Courier New" w:hAnsi="Courier New" w:cs="Courier New"/>
      <w:sz w:val="20"/>
      <w:szCs w:val="20"/>
      <w:lang w:eastAsia="en-US"/>
    </w:rPr>
  </w:style>
  <w:style w:type="character" w:styleId="HTMLSample">
    <w:name w:val="HTML Sample"/>
    <w:basedOn w:val="DefaultParagraphFont"/>
    <w:uiPriority w:val="99"/>
    <w:semiHidden/>
    <w:rsid w:val="004578FA"/>
    <w:rPr>
      <w:rFonts w:ascii="Courier New" w:hAnsi="Courier New" w:cs="Courier New"/>
    </w:rPr>
  </w:style>
  <w:style w:type="character" w:styleId="HTMLTypewriter">
    <w:name w:val="HTML Typewriter"/>
    <w:basedOn w:val="DefaultParagraphFont"/>
    <w:uiPriority w:val="99"/>
    <w:semiHidden/>
    <w:rsid w:val="004578FA"/>
    <w:rPr>
      <w:rFonts w:ascii="Courier New" w:hAnsi="Courier New" w:cs="Courier New"/>
      <w:sz w:val="20"/>
      <w:szCs w:val="20"/>
    </w:rPr>
  </w:style>
  <w:style w:type="character" w:styleId="HTMLVariable">
    <w:name w:val="HTML Variable"/>
    <w:basedOn w:val="DefaultParagraphFont"/>
    <w:uiPriority w:val="99"/>
    <w:semiHidden/>
    <w:rsid w:val="004578FA"/>
    <w:rPr>
      <w:rFonts w:cs="Times New Roman"/>
      <w:i/>
      <w:iCs/>
    </w:rPr>
  </w:style>
  <w:style w:type="character" w:styleId="Hyperlink">
    <w:name w:val="Hyperlink"/>
    <w:basedOn w:val="DefaultParagraphFont"/>
    <w:uiPriority w:val="99"/>
    <w:rsid w:val="004578FA"/>
    <w:rPr>
      <w:rFonts w:cs="Times New Roman"/>
      <w:color w:val="0000FF"/>
      <w:u w:val="single"/>
    </w:rPr>
  </w:style>
  <w:style w:type="character" w:styleId="LineNumber">
    <w:name w:val="line number"/>
    <w:basedOn w:val="DefaultParagraphFont"/>
    <w:uiPriority w:val="99"/>
    <w:semiHidden/>
    <w:rsid w:val="004578FA"/>
    <w:rPr>
      <w:rFonts w:cs="Times New Roman"/>
    </w:rPr>
  </w:style>
  <w:style w:type="paragraph" w:styleId="List">
    <w:name w:val="List"/>
    <w:basedOn w:val="Normal"/>
    <w:uiPriority w:val="99"/>
    <w:semiHidden/>
    <w:rsid w:val="004578FA"/>
    <w:pPr>
      <w:ind w:left="283" w:hanging="283"/>
    </w:pPr>
  </w:style>
  <w:style w:type="paragraph" w:styleId="List2">
    <w:name w:val="List 2"/>
    <w:basedOn w:val="Normal"/>
    <w:uiPriority w:val="99"/>
    <w:semiHidden/>
    <w:rsid w:val="004578FA"/>
    <w:pPr>
      <w:ind w:left="566" w:hanging="283"/>
    </w:pPr>
  </w:style>
  <w:style w:type="paragraph" w:styleId="List3">
    <w:name w:val="List 3"/>
    <w:basedOn w:val="Normal"/>
    <w:uiPriority w:val="99"/>
    <w:semiHidden/>
    <w:rsid w:val="004578FA"/>
    <w:pPr>
      <w:ind w:left="849" w:hanging="283"/>
    </w:pPr>
  </w:style>
  <w:style w:type="paragraph" w:styleId="List4">
    <w:name w:val="List 4"/>
    <w:basedOn w:val="Normal"/>
    <w:uiPriority w:val="99"/>
    <w:semiHidden/>
    <w:rsid w:val="004578FA"/>
    <w:pPr>
      <w:ind w:left="1132" w:hanging="283"/>
    </w:pPr>
  </w:style>
  <w:style w:type="paragraph" w:styleId="List5">
    <w:name w:val="List 5"/>
    <w:basedOn w:val="Normal"/>
    <w:uiPriority w:val="99"/>
    <w:semiHidden/>
    <w:rsid w:val="004578FA"/>
    <w:pPr>
      <w:ind w:left="1415" w:hanging="283"/>
    </w:pPr>
  </w:style>
  <w:style w:type="paragraph" w:styleId="ListBullet">
    <w:name w:val="List Bullet"/>
    <w:basedOn w:val="Normal"/>
    <w:uiPriority w:val="99"/>
    <w:rsid w:val="004578FA"/>
    <w:pPr>
      <w:numPr>
        <w:numId w:val="1"/>
      </w:numPr>
      <w:tabs>
        <w:tab w:val="clear" w:pos="360"/>
        <w:tab w:val="num" w:pos="1209"/>
      </w:tabs>
    </w:pPr>
  </w:style>
  <w:style w:type="paragraph" w:styleId="ListBullet2">
    <w:name w:val="List Bullet 2"/>
    <w:basedOn w:val="Normal"/>
    <w:uiPriority w:val="99"/>
    <w:semiHidden/>
    <w:rsid w:val="004578FA"/>
    <w:pPr>
      <w:numPr>
        <w:numId w:val="2"/>
      </w:numPr>
      <w:tabs>
        <w:tab w:val="num" w:pos="1492"/>
      </w:tabs>
    </w:pPr>
  </w:style>
  <w:style w:type="paragraph" w:styleId="ListBullet3">
    <w:name w:val="List Bullet 3"/>
    <w:basedOn w:val="Normal"/>
    <w:uiPriority w:val="99"/>
    <w:semiHidden/>
    <w:rsid w:val="004578FA"/>
    <w:pPr>
      <w:numPr>
        <w:numId w:val="3"/>
      </w:numPr>
    </w:pPr>
  </w:style>
  <w:style w:type="paragraph" w:styleId="ListBullet4">
    <w:name w:val="List Bullet 4"/>
    <w:basedOn w:val="Normal"/>
    <w:uiPriority w:val="99"/>
    <w:semiHidden/>
    <w:rsid w:val="004578FA"/>
    <w:pPr>
      <w:numPr>
        <w:numId w:val="4"/>
      </w:numPr>
      <w:tabs>
        <w:tab w:val="num" w:pos="643"/>
      </w:tabs>
    </w:pPr>
  </w:style>
  <w:style w:type="paragraph" w:styleId="ListBullet5">
    <w:name w:val="List Bullet 5"/>
    <w:basedOn w:val="Normal"/>
    <w:uiPriority w:val="99"/>
    <w:semiHidden/>
    <w:rsid w:val="004578FA"/>
    <w:pPr>
      <w:numPr>
        <w:numId w:val="5"/>
      </w:numPr>
      <w:tabs>
        <w:tab w:val="num" w:pos="926"/>
      </w:tabs>
    </w:pPr>
  </w:style>
  <w:style w:type="paragraph" w:styleId="ListContinue">
    <w:name w:val="List Continue"/>
    <w:basedOn w:val="Normal"/>
    <w:uiPriority w:val="99"/>
    <w:semiHidden/>
    <w:rsid w:val="004578FA"/>
    <w:pPr>
      <w:spacing w:after="120"/>
      <w:ind w:left="283"/>
    </w:pPr>
  </w:style>
  <w:style w:type="paragraph" w:styleId="ListContinue2">
    <w:name w:val="List Continue 2"/>
    <w:basedOn w:val="Normal"/>
    <w:uiPriority w:val="99"/>
    <w:semiHidden/>
    <w:rsid w:val="004578FA"/>
    <w:pPr>
      <w:spacing w:after="120"/>
      <w:ind w:left="566"/>
    </w:pPr>
  </w:style>
  <w:style w:type="paragraph" w:styleId="ListContinue3">
    <w:name w:val="List Continue 3"/>
    <w:basedOn w:val="Normal"/>
    <w:uiPriority w:val="99"/>
    <w:semiHidden/>
    <w:rsid w:val="004578FA"/>
    <w:pPr>
      <w:spacing w:after="120"/>
      <w:ind w:left="849"/>
    </w:pPr>
  </w:style>
  <w:style w:type="paragraph" w:styleId="ListContinue4">
    <w:name w:val="List Continue 4"/>
    <w:basedOn w:val="Normal"/>
    <w:uiPriority w:val="99"/>
    <w:semiHidden/>
    <w:rsid w:val="004578FA"/>
    <w:pPr>
      <w:spacing w:after="120"/>
      <w:ind w:left="1132"/>
    </w:pPr>
  </w:style>
  <w:style w:type="paragraph" w:styleId="ListContinue5">
    <w:name w:val="List Continue 5"/>
    <w:basedOn w:val="Normal"/>
    <w:uiPriority w:val="99"/>
    <w:semiHidden/>
    <w:rsid w:val="004578FA"/>
    <w:pPr>
      <w:spacing w:after="120"/>
      <w:ind w:left="1415"/>
    </w:pPr>
  </w:style>
  <w:style w:type="paragraph" w:styleId="ListNumber">
    <w:name w:val="List Number"/>
    <w:basedOn w:val="Normal"/>
    <w:uiPriority w:val="99"/>
    <w:semiHidden/>
    <w:rsid w:val="004578FA"/>
    <w:pPr>
      <w:numPr>
        <w:numId w:val="6"/>
      </w:numPr>
      <w:tabs>
        <w:tab w:val="clear" w:pos="360"/>
        <w:tab w:val="num" w:pos="1209"/>
      </w:tabs>
    </w:pPr>
  </w:style>
  <w:style w:type="paragraph" w:styleId="ListNumber2">
    <w:name w:val="List Number 2"/>
    <w:basedOn w:val="Normal"/>
    <w:uiPriority w:val="99"/>
    <w:semiHidden/>
    <w:rsid w:val="004578FA"/>
    <w:pPr>
      <w:numPr>
        <w:numId w:val="7"/>
      </w:numPr>
      <w:tabs>
        <w:tab w:val="num" w:pos="1492"/>
      </w:tabs>
    </w:pPr>
  </w:style>
  <w:style w:type="paragraph" w:styleId="ListNumber3">
    <w:name w:val="List Number 3"/>
    <w:basedOn w:val="Normal"/>
    <w:uiPriority w:val="99"/>
    <w:semiHidden/>
    <w:rsid w:val="004578FA"/>
    <w:pPr>
      <w:numPr>
        <w:numId w:val="8"/>
      </w:numPr>
    </w:pPr>
  </w:style>
  <w:style w:type="paragraph" w:styleId="ListNumber4">
    <w:name w:val="List Number 4"/>
    <w:basedOn w:val="Normal"/>
    <w:uiPriority w:val="99"/>
    <w:semiHidden/>
    <w:rsid w:val="004578FA"/>
    <w:pPr>
      <w:numPr>
        <w:numId w:val="9"/>
      </w:numPr>
      <w:tabs>
        <w:tab w:val="num" w:pos="643"/>
      </w:tabs>
    </w:pPr>
  </w:style>
  <w:style w:type="paragraph" w:styleId="ListNumber5">
    <w:name w:val="List Number 5"/>
    <w:basedOn w:val="Normal"/>
    <w:uiPriority w:val="99"/>
    <w:semiHidden/>
    <w:rsid w:val="004578FA"/>
    <w:pPr>
      <w:tabs>
        <w:tab w:val="num" w:pos="926"/>
        <w:tab w:val="num" w:pos="1440"/>
        <w:tab w:val="num" w:pos="1492"/>
      </w:tabs>
      <w:ind w:left="1492" w:hanging="360"/>
    </w:pPr>
  </w:style>
  <w:style w:type="paragraph" w:styleId="MessageHeader">
    <w:name w:val="Message Header"/>
    <w:basedOn w:val="Normal"/>
    <w:link w:val="MessageHeaderChar"/>
    <w:uiPriority w:val="99"/>
    <w:semiHidden/>
    <w:rsid w:val="004578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uiPriority w:val="99"/>
    <w:semiHidden/>
    <w:locked/>
    <w:rsid w:val="000455F6"/>
    <w:rPr>
      <w:rFonts w:ascii="Cambria" w:hAnsi="Cambria" w:cs="Times New Roman"/>
      <w:sz w:val="24"/>
      <w:szCs w:val="24"/>
      <w:shd w:val="pct20" w:color="auto" w:fill="auto"/>
      <w:lang w:eastAsia="en-US"/>
    </w:rPr>
  </w:style>
  <w:style w:type="paragraph" w:styleId="NormalWeb">
    <w:name w:val="Normal (Web)"/>
    <w:basedOn w:val="Normal"/>
    <w:uiPriority w:val="99"/>
    <w:rsid w:val="004578FA"/>
  </w:style>
  <w:style w:type="paragraph" w:styleId="NormalIndent">
    <w:name w:val="Normal Indent"/>
    <w:basedOn w:val="Normal"/>
    <w:uiPriority w:val="99"/>
    <w:rsid w:val="004578FA"/>
    <w:pPr>
      <w:ind w:left="720"/>
    </w:pPr>
  </w:style>
  <w:style w:type="paragraph" w:styleId="NoteHeading">
    <w:name w:val="Note Heading"/>
    <w:basedOn w:val="Normal"/>
    <w:next w:val="Normal"/>
    <w:link w:val="NoteHeadingChar"/>
    <w:uiPriority w:val="99"/>
    <w:semiHidden/>
    <w:rsid w:val="004578FA"/>
  </w:style>
  <w:style w:type="character" w:customStyle="1" w:styleId="NoteHeadingChar">
    <w:name w:val="Note Heading Char"/>
    <w:basedOn w:val="DefaultParagraphFont"/>
    <w:link w:val="NoteHeading"/>
    <w:uiPriority w:val="99"/>
    <w:semiHidden/>
    <w:locked/>
    <w:rsid w:val="000455F6"/>
    <w:rPr>
      <w:rFonts w:cs="Times New Roman"/>
      <w:sz w:val="24"/>
      <w:szCs w:val="24"/>
      <w:lang w:eastAsia="en-US"/>
    </w:rPr>
  </w:style>
  <w:style w:type="character" w:styleId="PageNumber">
    <w:name w:val="page number"/>
    <w:basedOn w:val="DefaultParagraphFont"/>
    <w:uiPriority w:val="99"/>
    <w:rsid w:val="004578FA"/>
    <w:rPr>
      <w:rFonts w:cs="Times New Roman"/>
    </w:rPr>
  </w:style>
  <w:style w:type="paragraph" w:styleId="PlainText">
    <w:name w:val="Plain Text"/>
    <w:basedOn w:val="Normal"/>
    <w:link w:val="PlainTextChar"/>
    <w:uiPriority w:val="99"/>
    <w:rsid w:val="004578FA"/>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455F6"/>
    <w:rPr>
      <w:rFonts w:ascii="Courier New" w:hAnsi="Courier New" w:cs="Courier New"/>
      <w:sz w:val="20"/>
      <w:szCs w:val="20"/>
      <w:lang w:eastAsia="en-US"/>
    </w:rPr>
  </w:style>
  <w:style w:type="paragraph" w:styleId="Salutation">
    <w:name w:val="Salutation"/>
    <w:basedOn w:val="Normal"/>
    <w:next w:val="Normal"/>
    <w:link w:val="SalutationChar"/>
    <w:uiPriority w:val="99"/>
    <w:semiHidden/>
    <w:rsid w:val="004578FA"/>
  </w:style>
  <w:style w:type="character" w:customStyle="1" w:styleId="SalutationChar">
    <w:name w:val="Salutation Char"/>
    <w:basedOn w:val="DefaultParagraphFont"/>
    <w:link w:val="Salutation"/>
    <w:uiPriority w:val="99"/>
    <w:semiHidden/>
    <w:locked/>
    <w:rsid w:val="000455F6"/>
    <w:rPr>
      <w:rFonts w:cs="Times New Roman"/>
      <w:sz w:val="24"/>
      <w:szCs w:val="24"/>
      <w:lang w:eastAsia="en-US"/>
    </w:rPr>
  </w:style>
  <w:style w:type="paragraph" w:styleId="Signature">
    <w:name w:val="Signature"/>
    <w:basedOn w:val="Normal"/>
    <w:link w:val="SignatureChar"/>
    <w:uiPriority w:val="99"/>
    <w:semiHidden/>
    <w:rsid w:val="004578FA"/>
    <w:pPr>
      <w:ind w:left="4252"/>
    </w:pPr>
  </w:style>
  <w:style w:type="character" w:customStyle="1" w:styleId="SignatureChar">
    <w:name w:val="Signature Char"/>
    <w:basedOn w:val="DefaultParagraphFont"/>
    <w:link w:val="Signature"/>
    <w:uiPriority w:val="99"/>
    <w:semiHidden/>
    <w:locked/>
    <w:rsid w:val="000455F6"/>
    <w:rPr>
      <w:rFonts w:cs="Times New Roman"/>
      <w:sz w:val="24"/>
      <w:szCs w:val="24"/>
      <w:lang w:eastAsia="en-US"/>
    </w:rPr>
  </w:style>
  <w:style w:type="character" w:styleId="Strong">
    <w:name w:val="Strong"/>
    <w:basedOn w:val="DefaultParagraphFont"/>
    <w:uiPriority w:val="99"/>
    <w:qFormat/>
    <w:rsid w:val="004578FA"/>
    <w:rPr>
      <w:rFonts w:cs="Times New Roman"/>
      <w:b/>
      <w:bCs/>
    </w:rPr>
  </w:style>
  <w:style w:type="paragraph" w:styleId="Subtitle">
    <w:name w:val="Subtitle"/>
    <w:basedOn w:val="Normal"/>
    <w:link w:val="SubtitleChar"/>
    <w:uiPriority w:val="99"/>
    <w:qFormat/>
    <w:rsid w:val="004578FA"/>
    <w:pPr>
      <w:spacing w:after="60"/>
      <w:jc w:val="center"/>
      <w:outlineLvl w:val="1"/>
    </w:pPr>
    <w:rPr>
      <w:rFonts w:ascii="Arial" w:hAnsi="Arial" w:cs="Arial"/>
    </w:rPr>
  </w:style>
  <w:style w:type="character" w:customStyle="1" w:styleId="SubtitleChar">
    <w:name w:val="Subtitle Char"/>
    <w:basedOn w:val="DefaultParagraphFont"/>
    <w:link w:val="Subtitle"/>
    <w:uiPriority w:val="99"/>
    <w:locked/>
    <w:rsid w:val="000455F6"/>
    <w:rPr>
      <w:rFonts w:ascii="Cambria" w:hAnsi="Cambria" w:cs="Times New Roman"/>
      <w:sz w:val="24"/>
      <w:szCs w:val="24"/>
      <w:lang w:eastAsia="en-US"/>
    </w:rPr>
  </w:style>
  <w:style w:type="table" w:styleId="Table3Deffects1">
    <w:name w:val="Table 3D effects 1"/>
    <w:basedOn w:val="TableNormal"/>
    <w:uiPriority w:val="99"/>
    <w:semiHidden/>
    <w:rsid w:val="004578FA"/>
    <w:rPr>
      <w:sz w:val="20"/>
      <w:szCs w:val="20"/>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4578FA"/>
    <w:rPr>
      <w:sz w:val="20"/>
      <w:szCs w:val="20"/>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4578FA"/>
    <w:rPr>
      <w:sz w:val="20"/>
      <w:szCs w:val="20"/>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4578FA"/>
    <w:rPr>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4578FA"/>
    <w:rPr>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4578FA"/>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4578FA"/>
    <w:rPr>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4578FA"/>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4578FA"/>
    <w:rPr>
      <w:sz w:val="20"/>
      <w:szCs w:val="20"/>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4578FA"/>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4578FA"/>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4578FA"/>
    <w:rPr>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4578FA"/>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4578FA"/>
    <w:rPr>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4578FA"/>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4578FA"/>
    <w:rPr>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4578FA"/>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semiHidden/>
    <w:rsid w:val="004578F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rsid w:val="004578FA"/>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4578FA"/>
    <w:rPr>
      <w:sz w:val="20"/>
      <w:szCs w:val="20"/>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4578FA"/>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4578FA"/>
    <w:rPr>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4578FA"/>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4578FA"/>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4578FA"/>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4578FA"/>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4578FA"/>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4578FA"/>
    <w:rPr>
      <w:sz w:val="20"/>
      <w:szCs w:val="20"/>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4578FA"/>
    <w:rPr>
      <w:sz w:val="20"/>
      <w:szCs w:val="20"/>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4578FA"/>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4578FA"/>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4578FA"/>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4578FA"/>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4578FA"/>
    <w:rPr>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4578FA"/>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4578FA"/>
    <w:rPr>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4578FA"/>
    <w:rPr>
      <w:sz w:val="20"/>
      <w:szCs w:val="20"/>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4578FA"/>
    <w:rPr>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4578FA"/>
    <w:rPr>
      <w:sz w:val="20"/>
      <w:szCs w:val="20"/>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4578FA"/>
    <w:rPr>
      <w:sz w:val="20"/>
      <w:szCs w:val="20"/>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4578F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4578FA"/>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4578FA"/>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4578FA"/>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uiPriority w:val="99"/>
    <w:qFormat/>
    <w:rsid w:val="004578FA"/>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99"/>
    <w:locked/>
    <w:rsid w:val="000455F6"/>
    <w:rPr>
      <w:rFonts w:ascii="Cambria" w:hAnsi="Cambria" w:cs="Times New Roman"/>
      <w:b/>
      <w:bCs/>
      <w:kern w:val="28"/>
      <w:sz w:val="32"/>
      <w:szCs w:val="32"/>
      <w:lang w:eastAsia="en-US"/>
    </w:rPr>
  </w:style>
  <w:style w:type="paragraph" w:customStyle="1" w:styleId="DSEFooter">
    <w:name w:val="DSE_Footer"/>
    <w:uiPriority w:val="99"/>
    <w:rsid w:val="004D5834"/>
    <w:pPr>
      <w:tabs>
        <w:tab w:val="right" w:pos="9639"/>
      </w:tabs>
      <w:jc w:val="center"/>
    </w:pPr>
    <w:rPr>
      <w:rFonts w:ascii="Arial" w:hAnsi="Arial"/>
      <w:sz w:val="14"/>
      <w:szCs w:val="24"/>
      <w:lang w:eastAsia="en-US"/>
    </w:rPr>
  </w:style>
  <w:style w:type="paragraph" w:customStyle="1" w:styleId="DSEHeader">
    <w:name w:val="DSE_Header"/>
    <w:uiPriority w:val="99"/>
    <w:rsid w:val="0025127D"/>
    <w:rPr>
      <w:sz w:val="24"/>
      <w:szCs w:val="24"/>
      <w:lang w:eastAsia="en-US"/>
    </w:rPr>
  </w:style>
  <w:style w:type="paragraph" w:customStyle="1" w:styleId="DSEListNum">
    <w:name w:val="DSE_ListNum"/>
    <w:uiPriority w:val="99"/>
    <w:rsid w:val="00590EF3"/>
    <w:pPr>
      <w:numPr>
        <w:ilvl w:val="2"/>
        <w:numId w:val="14"/>
      </w:numPr>
      <w:tabs>
        <w:tab w:val="clear" w:pos="1800"/>
        <w:tab w:val="num" w:pos="284"/>
      </w:tabs>
      <w:spacing w:after="113" w:line="220" w:lineRule="atLeast"/>
      <w:ind w:left="284" w:hanging="284"/>
    </w:pPr>
    <w:rPr>
      <w:rFonts w:ascii="Arial" w:hAnsi="Arial" w:cs="Arial"/>
      <w:sz w:val="18"/>
      <w:szCs w:val="18"/>
      <w:lang w:eastAsia="en-US"/>
    </w:rPr>
  </w:style>
  <w:style w:type="character" w:customStyle="1" w:styleId="DSERptPgNum">
    <w:name w:val="DSE_RptPgNum"/>
    <w:basedOn w:val="DefaultParagraphFont"/>
    <w:uiPriority w:val="99"/>
    <w:rsid w:val="00B04420"/>
    <w:rPr>
      <w:rFonts w:cs="Times New Roman"/>
      <w:color w:val="00AAA1"/>
    </w:rPr>
  </w:style>
  <w:style w:type="paragraph" w:customStyle="1" w:styleId="DSEListAlpha">
    <w:name w:val="DSE_ListAlpha"/>
    <w:uiPriority w:val="99"/>
    <w:rsid w:val="00590EF3"/>
    <w:pPr>
      <w:numPr>
        <w:ilvl w:val="3"/>
        <w:numId w:val="14"/>
      </w:numPr>
      <w:tabs>
        <w:tab w:val="clear" w:pos="2520"/>
        <w:tab w:val="num" w:pos="284"/>
      </w:tabs>
      <w:spacing w:after="113" w:line="220" w:lineRule="atLeast"/>
      <w:ind w:left="284" w:hanging="284"/>
    </w:pPr>
    <w:rPr>
      <w:rFonts w:ascii="Arial" w:hAnsi="Arial" w:cs="Arial"/>
      <w:sz w:val="18"/>
      <w:szCs w:val="18"/>
      <w:lang w:eastAsia="en-US"/>
    </w:rPr>
  </w:style>
  <w:style w:type="paragraph" w:styleId="FootnoteText">
    <w:name w:val="footnote text"/>
    <w:basedOn w:val="Normal"/>
    <w:link w:val="FootnoteTextChar"/>
    <w:uiPriority w:val="99"/>
    <w:semiHidden/>
    <w:rsid w:val="001E7978"/>
    <w:pPr>
      <w:tabs>
        <w:tab w:val="left" w:pos="142"/>
      </w:tabs>
      <w:spacing w:after="85" w:line="170" w:lineRule="atLeast"/>
      <w:ind w:left="142" w:hanging="142"/>
    </w:pPr>
    <w:rPr>
      <w:rFonts w:ascii="Arial" w:hAnsi="Arial"/>
      <w:sz w:val="14"/>
      <w:szCs w:val="20"/>
    </w:rPr>
  </w:style>
  <w:style w:type="character" w:customStyle="1" w:styleId="FootnoteTextChar">
    <w:name w:val="Footnote Text Char"/>
    <w:basedOn w:val="DefaultParagraphFont"/>
    <w:link w:val="FootnoteText"/>
    <w:uiPriority w:val="99"/>
    <w:semiHidden/>
    <w:locked/>
    <w:rsid w:val="000455F6"/>
    <w:rPr>
      <w:rFonts w:cs="Times New Roman"/>
      <w:sz w:val="20"/>
      <w:szCs w:val="20"/>
      <w:lang w:eastAsia="en-US"/>
    </w:rPr>
  </w:style>
  <w:style w:type="character" w:styleId="FootnoteReference">
    <w:name w:val="footnote reference"/>
    <w:basedOn w:val="DefaultParagraphFont"/>
    <w:uiPriority w:val="99"/>
    <w:semiHidden/>
    <w:rsid w:val="00A15796"/>
    <w:rPr>
      <w:rFonts w:ascii="Arial" w:hAnsi="Arial" w:cs="Times New Roman"/>
      <w:vertAlign w:val="superscript"/>
    </w:rPr>
  </w:style>
  <w:style w:type="paragraph" w:styleId="DocumentMap">
    <w:name w:val="Document Map"/>
    <w:basedOn w:val="Normal"/>
    <w:link w:val="DocumentMapChar"/>
    <w:uiPriority w:val="99"/>
    <w:semiHidden/>
    <w:rsid w:val="00A1579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455F6"/>
    <w:rPr>
      <w:rFonts w:cs="Times New Roman"/>
      <w:sz w:val="2"/>
      <w:lang w:eastAsia="en-US"/>
    </w:rPr>
  </w:style>
  <w:style w:type="paragraph" w:styleId="TOC2">
    <w:name w:val="toc 2"/>
    <w:basedOn w:val="Normal"/>
    <w:next w:val="Normal"/>
    <w:autoRedefine/>
    <w:uiPriority w:val="39"/>
    <w:rsid w:val="003E293E"/>
    <w:pPr>
      <w:tabs>
        <w:tab w:val="right" w:pos="9629"/>
      </w:tabs>
      <w:spacing w:after="60"/>
    </w:pPr>
    <w:rPr>
      <w:rFonts w:ascii="Arial" w:hAnsi="Arial"/>
      <w:noProof/>
      <w:sz w:val="18"/>
      <w:szCs w:val="18"/>
      <w:u w:color="00AAA1"/>
    </w:rPr>
  </w:style>
  <w:style w:type="paragraph" w:styleId="TOC1">
    <w:name w:val="toc 1"/>
    <w:basedOn w:val="Normal"/>
    <w:next w:val="Normal"/>
    <w:autoRedefine/>
    <w:uiPriority w:val="39"/>
    <w:rsid w:val="001E5CCD"/>
    <w:pPr>
      <w:pBdr>
        <w:bottom w:val="dotted" w:sz="12" w:space="3" w:color="3BBEB4"/>
      </w:pBdr>
      <w:tabs>
        <w:tab w:val="right" w:pos="9629"/>
      </w:tabs>
      <w:spacing w:before="320" w:after="120"/>
    </w:pPr>
    <w:rPr>
      <w:rFonts w:ascii="Arial" w:hAnsi="Arial"/>
      <w:b/>
      <w:noProof/>
      <w:color w:val="3BBEB4"/>
      <w:sz w:val="18"/>
      <w:lang w:val="en-US"/>
    </w:rPr>
  </w:style>
  <w:style w:type="paragraph" w:styleId="TOC3">
    <w:name w:val="toc 3"/>
    <w:basedOn w:val="Normal"/>
    <w:next w:val="Normal"/>
    <w:autoRedefine/>
    <w:uiPriority w:val="39"/>
    <w:rsid w:val="00A15796"/>
    <w:pPr>
      <w:ind w:left="480"/>
    </w:pPr>
    <w:rPr>
      <w:rFonts w:ascii="Arial" w:hAnsi="Arial"/>
    </w:rPr>
  </w:style>
  <w:style w:type="paragraph" w:customStyle="1" w:styleId="DSETOCTitle">
    <w:name w:val="DSE_TOCTitle"/>
    <w:basedOn w:val="DSEHA"/>
    <w:next w:val="DSEBody"/>
    <w:uiPriority w:val="99"/>
    <w:rsid w:val="00B04420"/>
  </w:style>
  <w:style w:type="paragraph" w:customStyle="1" w:styleId="DSETableTitle">
    <w:name w:val="DSE_TableTitle"/>
    <w:uiPriority w:val="99"/>
    <w:rsid w:val="00AF7962"/>
    <w:pPr>
      <w:spacing w:after="120" w:line="220" w:lineRule="atLeast"/>
    </w:pPr>
    <w:rPr>
      <w:rFonts w:ascii="Arial" w:hAnsi="Arial" w:cs="Arial"/>
      <w:b/>
      <w:color w:val="404040"/>
      <w:sz w:val="18"/>
      <w:szCs w:val="18"/>
      <w:lang w:eastAsia="en-US"/>
    </w:rPr>
  </w:style>
  <w:style w:type="table" w:customStyle="1" w:styleId="DSETable">
    <w:name w:val="DSE_Table"/>
    <w:basedOn w:val="TableGrid"/>
    <w:uiPriority w:val="99"/>
    <w:rsid w:val="001E5CCD"/>
    <w:tblPr>
      <w:tblStyleRowBandSize w:val="1"/>
      <w:tblStyleColBandSize w:val="1"/>
      <w:tblInd w:w="108" w:type="dxa"/>
    </w:tblPr>
    <w:tblStylePr w:type="firstRow">
      <w:rPr>
        <w:rFonts w:ascii="Arial" w:hAnsi="Arial" w:cs="Times New Roman"/>
      </w:rPr>
      <w:tblPr/>
      <w:tcPr>
        <w:shd w:val="clear" w:color="auto" w:fill="A5DBD6"/>
      </w:tcPr>
    </w:tblStylePr>
    <w:tblStylePr w:type="lastRow">
      <w:rPr>
        <w:rFonts w:cs="Times New Roman"/>
      </w:rPr>
      <w:tblPr/>
      <w:tcPr>
        <w:tcBorders>
          <w:bottom w:val="single" w:sz="4" w:space="0" w:color="3BBEB4"/>
        </w:tcBorders>
      </w:tcPr>
    </w:tblStylePr>
    <w:tblStylePr w:type="firstCol">
      <w:rPr>
        <w:rFonts w:cs="Times New Roman"/>
      </w:rPr>
      <w:tblPr/>
      <w:tcPr>
        <w:shd w:val="clear" w:color="auto" w:fill="ECF7F6"/>
      </w:tcPr>
    </w:tblStylePr>
    <w:tblStylePr w:type="band2Vert">
      <w:rPr>
        <w:rFonts w:cs="Times New Roman"/>
      </w:rPr>
      <w:tblPr/>
      <w:tcPr>
        <w:shd w:val="clear" w:color="auto" w:fill="ECF7F6"/>
      </w:tcPr>
    </w:tblStylePr>
    <w:tblStylePr w:type="band1Horz">
      <w:rPr>
        <w:rFonts w:cs="Times New Roman"/>
      </w:rPr>
      <w:tblPr/>
      <w:tcPr>
        <w:tcBorders>
          <w:bottom w:val="single" w:sz="4" w:space="0" w:color="3BBEB4"/>
          <w:insideH w:val="nil"/>
        </w:tcBorders>
      </w:tcPr>
    </w:tblStylePr>
    <w:tblStylePr w:type="band2Horz">
      <w:rPr>
        <w:rFonts w:cs="Times New Roman"/>
      </w:rPr>
      <w:tblPr/>
      <w:tcPr>
        <w:tcBorders>
          <w:bottom w:val="single" w:sz="4" w:space="0" w:color="3BBEB4"/>
          <w:insideH w:val="nil"/>
        </w:tcBorders>
      </w:tcPr>
    </w:tblStylePr>
  </w:style>
  <w:style w:type="character" w:customStyle="1" w:styleId="DSEFtrBold">
    <w:name w:val="DSE_FtrBold"/>
    <w:basedOn w:val="DefaultParagraphFont"/>
    <w:uiPriority w:val="99"/>
    <w:rsid w:val="00B5600F"/>
    <w:rPr>
      <w:rFonts w:ascii="Arial" w:hAnsi="Arial" w:cs="Times New Roman"/>
      <w:b/>
    </w:rPr>
  </w:style>
  <w:style w:type="paragraph" w:styleId="BalloonText">
    <w:name w:val="Balloon Text"/>
    <w:basedOn w:val="Normal"/>
    <w:link w:val="BalloonTextChar"/>
    <w:uiPriority w:val="99"/>
    <w:rsid w:val="009566DC"/>
    <w:rPr>
      <w:rFonts w:ascii="Tahoma" w:hAnsi="Tahoma" w:cs="Tahoma"/>
      <w:sz w:val="16"/>
      <w:szCs w:val="16"/>
    </w:rPr>
  </w:style>
  <w:style w:type="character" w:customStyle="1" w:styleId="BalloonTextChar">
    <w:name w:val="Balloon Text Char"/>
    <w:basedOn w:val="DefaultParagraphFont"/>
    <w:link w:val="BalloonText"/>
    <w:uiPriority w:val="99"/>
    <w:locked/>
    <w:rsid w:val="009566DC"/>
    <w:rPr>
      <w:rFonts w:ascii="Tahoma" w:hAnsi="Tahoma" w:cs="Tahoma"/>
      <w:sz w:val="16"/>
      <w:szCs w:val="16"/>
      <w:lang w:eastAsia="en-US"/>
    </w:rPr>
  </w:style>
  <w:style w:type="character" w:styleId="CommentReference">
    <w:name w:val="annotation reference"/>
    <w:basedOn w:val="DefaultParagraphFont"/>
    <w:uiPriority w:val="99"/>
    <w:rsid w:val="00A5192D"/>
    <w:rPr>
      <w:rFonts w:cs="Times New Roman"/>
      <w:sz w:val="16"/>
    </w:rPr>
  </w:style>
  <w:style w:type="paragraph" w:styleId="CommentText">
    <w:name w:val="annotation text"/>
    <w:basedOn w:val="Normal"/>
    <w:link w:val="CommentTextChar"/>
    <w:uiPriority w:val="99"/>
    <w:rsid w:val="00A5192D"/>
    <w:pPr>
      <w:spacing w:before="60"/>
      <w:jc w:val="both"/>
    </w:pPr>
    <w:rPr>
      <w:rFonts w:ascii="Arial" w:hAnsi="Arial"/>
      <w:sz w:val="20"/>
      <w:szCs w:val="20"/>
      <w:lang w:val="en-US" w:eastAsia="en-AU"/>
    </w:rPr>
  </w:style>
  <w:style w:type="character" w:customStyle="1" w:styleId="CommentTextChar">
    <w:name w:val="Comment Text Char"/>
    <w:basedOn w:val="DefaultParagraphFont"/>
    <w:link w:val="CommentText"/>
    <w:uiPriority w:val="99"/>
    <w:locked/>
    <w:rsid w:val="00A5192D"/>
    <w:rPr>
      <w:rFonts w:ascii="Arial" w:hAnsi="Arial" w:cs="Times New Roman"/>
      <w:lang w:val="en-US"/>
    </w:rPr>
  </w:style>
  <w:style w:type="paragraph" w:customStyle="1" w:styleId="Address">
    <w:name w:val="Address"/>
    <w:basedOn w:val="Normal"/>
    <w:next w:val="Normal"/>
    <w:uiPriority w:val="99"/>
    <w:rsid w:val="00A5192D"/>
    <w:rPr>
      <w:i/>
      <w:szCs w:val="20"/>
    </w:rPr>
  </w:style>
  <w:style w:type="paragraph" w:customStyle="1" w:styleId="bullet">
    <w:name w:val="bullet"/>
    <w:basedOn w:val="Normal"/>
    <w:uiPriority w:val="99"/>
    <w:rsid w:val="00A5192D"/>
    <w:pPr>
      <w:numPr>
        <w:numId w:val="15"/>
      </w:numPr>
      <w:tabs>
        <w:tab w:val="clear" w:pos="360"/>
        <w:tab w:val="num" w:pos="495"/>
      </w:tabs>
      <w:spacing w:after="20"/>
      <w:ind w:left="490"/>
      <w:jc w:val="both"/>
    </w:pPr>
    <w:rPr>
      <w:rFonts w:ascii="Arial" w:hAnsi="Arial"/>
      <w:sz w:val="20"/>
      <w:szCs w:val="20"/>
      <w:lang w:val="en-US" w:eastAsia="en-AU"/>
    </w:rPr>
  </w:style>
  <w:style w:type="paragraph" w:customStyle="1" w:styleId="section">
    <w:name w:val="section"/>
    <w:basedOn w:val="BodyText"/>
    <w:uiPriority w:val="99"/>
    <w:rsid w:val="00A5192D"/>
    <w:pPr>
      <w:widowControl w:val="0"/>
      <w:tabs>
        <w:tab w:val="left" w:pos="-720"/>
        <w:tab w:val="left" w:pos="0"/>
      </w:tabs>
      <w:suppressAutoHyphens/>
      <w:spacing w:before="180" w:after="0"/>
      <w:jc w:val="both"/>
    </w:pPr>
    <w:rPr>
      <w:rFonts w:ascii="Humnst777 Blk BT" w:hAnsi="Humnst777 Blk BT"/>
      <w:spacing w:val="-2"/>
      <w:szCs w:val="20"/>
      <w:lang w:eastAsia="en-AU"/>
    </w:rPr>
  </w:style>
  <w:style w:type="paragraph" w:customStyle="1" w:styleId="tableheader">
    <w:name w:val="table header"/>
    <w:basedOn w:val="BodyText"/>
    <w:uiPriority w:val="99"/>
    <w:rsid w:val="00A5192D"/>
    <w:pPr>
      <w:keepNext/>
      <w:widowControl w:val="0"/>
      <w:tabs>
        <w:tab w:val="left" w:pos="-720"/>
        <w:tab w:val="left" w:pos="0"/>
      </w:tabs>
      <w:suppressAutoHyphens/>
      <w:spacing w:before="120" w:after="0"/>
      <w:jc w:val="both"/>
    </w:pPr>
    <w:rPr>
      <w:rFonts w:ascii="Arial" w:hAnsi="Arial"/>
      <w:b/>
      <w:spacing w:val="-2"/>
      <w:sz w:val="20"/>
      <w:szCs w:val="20"/>
      <w:lang w:eastAsia="en-AU"/>
    </w:rPr>
  </w:style>
  <w:style w:type="paragraph" w:customStyle="1" w:styleId="Tabletext">
    <w:name w:val="Table text"/>
    <w:basedOn w:val="Normal"/>
    <w:uiPriority w:val="99"/>
    <w:rsid w:val="00A5192D"/>
    <w:pPr>
      <w:widowControl w:val="0"/>
      <w:tabs>
        <w:tab w:val="left" w:pos="-720"/>
        <w:tab w:val="left" w:pos="0"/>
      </w:tabs>
      <w:suppressAutoHyphens/>
      <w:jc w:val="both"/>
    </w:pPr>
    <w:rPr>
      <w:rFonts w:ascii="Arial" w:hAnsi="Arial"/>
      <w:spacing w:val="-2"/>
      <w:sz w:val="18"/>
      <w:szCs w:val="20"/>
      <w:lang w:eastAsia="en-AU"/>
    </w:rPr>
  </w:style>
  <w:style w:type="paragraph" w:customStyle="1" w:styleId="pullout">
    <w:name w:val="pullout"/>
    <w:basedOn w:val="Normal"/>
    <w:uiPriority w:val="99"/>
    <w:rsid w:val="00A5192D"/>
    <w:pPr>
      <w:spacing w:before="60"/>
      <w:jc w:val="center"/>
    </w:pPr>
    <w:rPr>
      <w:rFonts w:ascii="Lucida Sans Typewriter" w:hAnsi="Lucida Sans Typewriter"/>
      <w:sz w:val="22"/>
      <w:szCs w:val="20"/>
      <w:lang w:val="en-US" w:eastAsia="en-AU"/>
    </w:rPr>
  </w:style>
  <w:style w:type="paragraph" w:styleId="TOC4">
    <w:name w:val="toc 4"/>
    <w:basedOn w:val="Normal"/>
    <w:next w:val="Normal"/>
    <w:autoRedefine/>
    <w:uiPriority w:val="99"/>
    <w:rsid w:val="00A5192D"/>
    <w:pPr>
      <w:ind w:left="600"/>
    </w:pPr>
    <w:rPr>
      <w:sz w:val="18"/>
      <w:szCs w:val="20"/>
      <w:lang w:val="en-US" w:eastAsia="en-AU"/>
    </w:rPr>
  </w:style>
  <w:style w:type="paragraph" w:styleId="TOC5">
    <w:name w:val="toc 5"/>
    <w:basedOn w:val="Normal"/>
    <w:next w:val="Normal"/>
    <w:autoRedefine/>
    <w:uiPriority w:val="99"/>
    <w:rsid w:val="00A5192D"/>
    <w:pPr>
      <w:ind w:left="800"/>
    </w:pPr>
    <w:rPr>
      <w:sz w:val="18"/>
      <w:szCs w:val="20"/>
      <w:lang w:val="en-US" w:eastAsia="en-AU"/>
    </w:rPr>
  </w:style>
  <w:style w:type="paragraph" w:styleId="TOC6">
    <w:name w:val="toc 6"/>
    <w:basedOn w:val="Normal"/>
    <w:next w:val="Normal"/>
    <w:autoRedefine/>
    <w:uiPriority w:val="99"/>
    <w:rsid w:val="00A5192D"/>
    <w:pPr>
      <w:ind w:left="1000"/>
    </w:pPr>
    <w:rPr>
      <w:sz w:val="18"/>
      <w:szCs w:val="20"/>
      <w:lang w:val="en-US" w:eastAsia="en-AU"/>
    </w:rPr>
  </w:style>
  <w:style w:type="paragraph" w:styleId="TOC7">
    <w:name w:val="toc 7"/>
    <w:basedOn w:val="Normal"/>
    <w:next w:val="Normal"/>
    <w:autoRedefine/>
    <w:uiPriority w:val="99"/>
    <w:rsid w:val="00A5192D"/>
    <w:pPr>
      <w:ind w:left="1200"/>
    </w:pPr>
    <w:rPr>
      <w:sz w:val="18"/>
      <w:szCs w:val="20"/>
      <w:lang w:val="en-US" w:eastAsia="en-AU"/>
    </w:rPr>
  </w:style>
  <w:style w:type="paragraph" w:styleId="TOC8">
    <w:name w:val="toc 8"/>
    <w:basedOn w:val="Normal"/>
    <w:next w:val="Normal"/>
    <w:autoRedefine/>
    <w:uiPriority w:val="99"/>
    <w:rsid w:val="00A5192D"/>
    <w:pPr>
      <w:ind w:left="1400"/>
    </w:pPr>
    <w:rPr>
      <w:sz w:val="18"/>
      <w:szCs w:val="20"/>
      <w:lang w:val="en-US" w:eastAsia="en-AU"/>
    </w:rPr>
  </w:style>
  <w:style w:type="paragraph" w:styleId="TOC9">
    <w:name w:val="toc 9"/>
    <w:basedOn w:val="Normal"/>
    <w:next w:val="Normal"/>
    <w:autoRedefine/>
    <w:uiPriority w:val="99"/>
    <w:rsid w:val="00A5192D"/>
    <w:pPr>
      <w:ind w:left="1600"/>
    </w:pPr>
    <w:rPr>
      <w:sz w:val="18"/>
      <w:szCs w:val="20"/>
      <w:lang w:val="en-US" w:eastAsia="en-AU"/>
    </w:rPr>
  </w:style>
  <w:style w:type="paragraph" w:styleId="Caption">
    <w:name w:val="caption"/>
    <w:basedOn w:val="Normal"/>
    <w:next w:val="Normal"/>
    <w:uiPriority w:val="99"/>
    <w:qFormat/>
    <w:rsid w:val="008B2837"/>
    <w:rPr>
      <w:rFonts w:asciiTheme="minorHAnsi" w:hAnsiTheme="minorHAnsi"/>
      <w:sz w:val="22"/>
      <w:szCs w:val="22"/>
    </w:rPr>
  </w:style>
  <w:style w:type="paragraph" w:customStyle="1" w:styleId="Subheading">
    <w:name w:val="Subheading"/>
    <w:basedOn w:val="Normal"/>
    <w:autoRedefine/>
    <w:uiPriority w:val="99"/>
    <w:rsid w:val="00A5192D"/>
    <w:rPr>
      <w:rFonts w:ascii="Arial" w:hAnsi="Arial"/>
      <w:b/>
      <w:sz w:val="20"/>
      <w:szCs w:val="20"/>
      <w:lang w:eastAsia="en-AU"/>
    </w:rPr>
  </w:style>
  <w:style w:type="paragraph" w:customStyle="1" w:styleId="figure">
    <w:name w:val="figure"/>
    <w:basedOn w:val="NormalIndent"/>
    <w:uiPriority w:val="99"/>
    <w:rsid w:val="00A5192D"/>
    <w:pPr>
      <w:spacing w:before="60" w:after="120"/>
      <w:ind w:left="1440"/>
      <w:jc w:val="both"/>
    </w:pPr>
    <w:rPr>
      <w:rFonts w:ascii="Arial" w:hAnsi="Arial"/>
      <w:b/>
      <w:sz w:val="20"/>
      <w:szCs w:val="20"/>
      <w:lang w:val="en-US" w:eastAsia="en-AU"/>
    </w:rPr>
  </w:style>
  <w:style w:type="paragraph" w:customStyle="1" w:styleId="normalbold">
    <w:name w:val="normal bold"/>
    <w:basedOn w:val="Normal"/>
    <w:uiPriority w:val="99"/>
    <w:rsid w:val="00A5192D"/>
    <w:pPr>
      <w:keepNext/>
      <w:spacing w:before="60"/>
      <w:jc w:val="both"/>
    </w:pPr>
    <w:rPr>
      <w:rFonts w:ascii="Arial" w:hAnsi="Arial"/>
      <w:b/>
      <w:sz w:val="20"/>
      <w:szCs w:val="20"/>
      <w:lang w:val="en-US" w:eastAsia="en-AU"/>
    </w:rPr>
  </w:style>
  <w:style w:type="paragraph" w:customStyle="1" w:styleId="Paragraph">
    <w:name w:val="Paragraph"/>
    <w:basedOn w:val="Normal"/>
    <w:uiPriority w:val="99"/>
    <w:rsid w:val="00A5192D"/>
    <w:pPr>
      <w:spacing w:before="240"/>
      <w:ind w:left="680"/>
    </w:pPr>
    <w:rPr>
      <w:szCs w:val="20"/>
      <w:lang w:val="en-US"/>
    </w:rPr>
  </w:style>
  <w:style w:type="paragraph" w:customStyle="1" w:styleId="CPCopyRight">
    <w:name w:val="CP_CopyRight"/>
    <w:basedOn w:val="Normal"/>
    <w:uiPriority w:val="99"/>
    <w:rsid w:val="00A5192D"/>
    <w:pPr>
      <w:ind w:left="2268"/>
    </w:pPr>
    <w:rPr>
      <w:sz w:val="19"/>
      <w:szCs w:val="20"/>
      <w:lang w:val="en-US"/>
    </w:rPr>
  </w:style>
  <w:style w:type="paragraph" w:customStyle="1" w:styleId="CPNormal">
    <w:name w:val="CP_Normal"/>
    <w:basedOn w:val="Normal"/>
    <w:uiPriority w:val="99"/>
    <w:rsid w:val="00A5192D"/>
    <w:rPr>
      <w:sz w:val="21"/>
      <w:szCs w:val="20"/>
      <w:lang w:val="en-US"/>
    </w:rPr>
  </w:style>
  <w:style w:type="paragraph" w:customStyle="1" w:styleId="Code">
    <w:name w:val="Code"/>
    <w:basedOn w:val="Normal"/>
    <w:uiPriority w:val="99"/>
    <w:rsid w:val="00A5192D"/>
    <w:pPr>
      <w:tabs>
        <w:tab w:val="left" w:pos="2835"/>
        <w:tab w:val="left" w:pos="3402"/>
      </w:tabs>
      <w:ind w:left="680"/>
    </w:pPr>
    <w:rPr>
      <w:rFonts w:ascii="Courier New" w:hAnsi="Courier New"/>
      <w:sz w:val="18"/>
      <w:szCs w:val="20"/>
    </w:rPr>
  </w:style>
  <w:style w:type="paragraph" w:customStyle="1" w:styleId="appendix">
    <w:name w:val="appendix"/>
    <w:basedOn w:val="Heading1"/>
    <w:uiPriority w:val="99"/>
    <w:rsid w:val="00A5192D"/>
    <w:pPr>
      <w:widowControl w:val="0"/>
      <w:tabs>
        <w:tab w:val="left" w:pos="1710"/>
      </w:tabs>
      <w:jc w:val="right"/>
    </w:pPr>
    <w:rPr>
      <w:rFonts w:cs="Times New Roman"/>
      <w:bCs/>
      <w:caps/>
      <w:kern w:val="28"/>
      <w:sz w:val="36"/>
      <w:szCs w:val="20"/>
      <w:lang w:eastAsia="en-AU"/>
    </w:rPr>
  </w:style>
  <w:style w:type="paragraph" w:customStyle="1" w:styleId="spacer">
    <w:name w:val="spacer"/>
    <w:basedOn w:val="Normal"/>
    <w:uiPriority w:val="99"/>
    <w:rsid w:val="00A5192D"/>
    <w:pPr>
      <w:jc w:val="both"/>
    </w:pPr>
    <w:rPr>
      <w:rFonts w:ascii="Arial" w:hAnsi="Arial"/>
      <w:sz w:val="12"/>
      <w:szCs w:val="20"/>
      <w:lang w:val="en-US" w:eastAsia="en-AU"/>
    </w:rPr>
  </w:style>
  <w:style w:type="paragraph" w:styleId="Index1">
    <w:name w:val="index 1"/>
    <w:basedOn w:val="Normal"/>
    <w:next w:val="Normal"/>
    <w:autoRedefine/>
    <w:uiPriority w:val="99"/>
    <w:rsid w:val="00A5192D"/>
    <w:pPr>
      <w:spacing w:before="60"/>
      <w:ind w:left="200" w:hanging="200"/>
      <w:jc w:val="both"/>
    </w:pPr>
    <w:rPr>
      <w:rFonts w:ascii="Arial" w:hAnsi="Arial"/>
      <w:sz w:val="20"/>
      <w:szCs w:val="20"/>
      <w:lang w:val="en-US" w:eastAsia="en-AU"/>
    </w:rPr>
  </w:style>
  <w:style w:type="paragraph" w:styleId="Index2">
    <w:name w:val="index 2"/>
    <w:basedOn w:val="Normal"/>
    <w:next w:val="Normal"/>
    <w:autoRedefine/>
    <w:uiPriority w:val="99"/>
    <w:rsid w:val="00A5192D"/>
    <w:pPr>
      <w:spacing w:before="60"/>
      <w:ind w:left="400" w:hanging="200"/>
      <w:jc w:val="both"/>
    </w:pPr>
    <w:rPr>
      <w:rFonts w:ascii="Arial" w:hAnsi="Arial"/>
      <w:sz w:val="20"/>
      <w:szCs w:val="20"/>
      <w:lang w:val="en-US" w:eastAsia="en-AU"/>
    </w:rPr>
  </w:style>
  <w:style w:type="paragraph" w:styleId="Index3">
    <w:name w:val="index 3"/>
    <w:basedOn w:val="Normal"/>
    <w:next w:val="Normal"/>
    <w:autoRedefine/>
    <w:uiPriority w:val="99"/>
    <w:rsid w:val="00A5192D"/>
    <w:pPr>
      <w:spacing w:before="60"/>
      <w:ind w:left="600" w:hanging="200"/>
      <w:jc w:val="both"/>
    </w:pPr>
    <w:rPr>
      <w:rFonts w:ascii="Arial" w:hAnsi="Arial"/>
      <w:sz w:val="20"/>
      <w:szCs w:val="20"/>
      <w:lang w:val="en-US" w:eastAsia="en-AU"/>
    </w:rPr>
  </w:style>
  <w:style w:type="paragraph" w:styleId="Index4">
    <w:name w:val="index 4"/>
    <w:basedOn w:val="Normal"/>
    <w:next w:val="Normal"/>
    <w:autoRedefine/>
    <w:uiPriority w:val="99"/>
    <w:rsid w:val="00A5192D"/>
    <w:pPr>
      <w:spacing w:before="60"/>
      <w:ind w:left="800" w:hanging="200"/>
      <w:jc w:val="both"/>
    </w:pPr>
    <w:rPr>
      <w:rFonts w:ascii="Arial" w:hAnsi="Arial"/>
      <w:sz w:val="20"/>
      <w:szCs w:val="20"/>
      <w:lang w:val="en-US" w:eastAsia="en-AU"/>
    </w:rPr>
  </w:style>
  <w:style w:type="paragraph" w:styleId="Index5">
    <w:name w:val="index 5"/>
    <w:basedOn w:val="Normal"/>
    <w:next w:val="Normal"/>
    <w:autoRedefine/>
    <w:uiPriority w:val="99"/>
    <w:rsid w:val="00A5192D"/>
    <w:pPr>
      <w:spacing w:before="60"/>
      <w:ind w:left="1000" w:hanging="200"/>
      <w:jc w:val="both"/>
    </w:pPr>
    <w:rPr>
      <w:rFonts w:ascii="Arial" w:hAnsi="Arial"/>
      <w:sz w:val="20"/>
      <w:szCs w:val="20"/>
      <w:lang w:val="en-US" w:eastAsia="en-AU"/>
    </w:rPr>
  </w:style>
  <w:style w:type="paragraph" w:styleId="Index6">
    <w:name w:val="index 6"/>
    <w:basedOn w:val="Normal"/>
    <w:next w:val="Normal"/>
    <w:autoRedefine/>
    <w:uiPriority w:val="99"/>
    <w:rsid w:val="00A5192D"/>
    <w:pPr>
      <w:spacing w:before="60"/>
      <w:ind w:left="1200" w:hanging="200"/>
      <w:jc w:val="both"/>
    </w:pPr>
    <w:rPr>
      <w:rFonts w:ascii="Arial" w:hAnsi="Arial"/>
      <w:sz w:val="20"/>
      <w:szCs w:val="20"/>
      <w:lang w:val="en-US" w:eastAsia="en-AU"/>
    </w:rPr>
  </w:style>
  <w:style w:type="paragraph" w:styleId="Index7">
    <w:name w:val="index 7"/>
    <w:basedOn w:val="Normal"/>
    <w:next w:val="Normal"/>
    <w:autoRedefine/>
    <w:uiPriority w:val="99"/>
    <w:rsid w:val="00A5192D"/>
    <w:pPr>
      <w:spacing w:before="60"/>
      <w:ind w:left="1400" w:hanging="200"/>
      <w:jc w:val="both"/>
    </w:pPr>
    <w:rPr>
      <w:rFonts w:ascii="Arial" w:hAnsi="Arial"/>
      <w:sz w:val="20"/>
      <w:szCs w:val="20"/>
      <w:lang w:val="en-US" w:eastAsia="en-AU"/>
    </w:rPr>
  </w:style>
  <w:style w:type="paragraph" w:styleId="Index8">
    <w:name w:val="index 8"/>
    <w:basedOn w:val="Normal"/>
    <w:next w:val="Normal"/>
    <w:autoRedefine/>
    <w:uiPriority w:val="99"/>
    <w:rsid w:val="00A5192D"/>
    <w:pPr>
      <w:spacing w:before="60"/>
      <w:ind w:left="1600" w:hanging="200"/>
      <w:jc w:val="both"/>
    </w:pPr>
    <w:rPr>
      <w:rFonts w:ascii="Arial" w:hAnsi="Arial"/>
      <w:sz w:val="20"/>
      <w:szCs w:val="20"/>
      <w:lang w:val="en-US" w:eastAsia="en-AU"/>
    </w:rPr>
  </w:style>
  <w:style w:type="paragraph" w:styleId="Index9">
    <w:name w:val="index 9"/>
    <w:basedOn w:val="Normal"/>
    <w:next w:val="Normal"/>
    <w:autoRedefine/>
    <w:uiPriority w:val="99"/>
    <w:rsid w:val="00A5192D"/>
    <w:pPr>
      <w:spacing w:before="60"/>
      <w:ind w:left="1800" w:hanging="200"/>
      <w:jc w:val="both"/>
    </w:pPr>
    <w:rPr>
      <w:rFonts w:ascii="Arial" w:hAnsi="Arial"/>
      <w:sz w:val="20"/>
      <w:szCs w:val="20"/>
      <w:lang w:val="en-US" w:eastAsia="en-AU"/>
    </w:rPr>
  </w:style>
  <w:style w:type="paragraph" w:styleId="IndexHeading">
    <w:name w:val="index heading"/>
    <w:basedOn w:val="Normal"/>
    <w:next w:val="Index1"/>
    <w:uiPriority w:val="99"/>
    <w:rsid w:val="00A5192D"/>
    <w:pPr>
      <w:spacing w:before="60"/>
      <w:jc w:val="both"/>
    </w:pPr>
    <w:rPr>
      <w:rFonts w:ascii="Arial" w:hAnsi="Arial"/>
      <w:sz w:val="20"/>
      <w:szCs w:val="20"/>
      <w:lang w:val="en-US" w:eastAsia="en-AU"/>
    </w:rPr>
  </w:style>
  <w:style w:type="paragraph" w:customStyle="1" w:styleId="GL">
    <w:name w:val="GL"/>
    <w:uiPriority w:val="99"/>
    <w:rsid w:val="00A5192D"/>
    <w:pPr>
      <w:keepLines/>
      <w:tabs>
        <w:tab w:val="left" w:pos="2410"/>
        <w:tab w:val="left" w:pos="2552"/>
      </w:tabs>
      <w:spacing w:before="240" w:line="240" w:lineRule="atLeast"/>
      <w:ind w:left="2410" w:hanging="2410"/>
    </w:pPr>
    <w:rPr>
      <w:rFonts w:ascii="NewCenturySchlbk" w:hAnsi="NewCenturySchlbk"/>
      <w:sz w:val="20"/>
      <w:szCs w:val="20"/>
      <w:lang w:val="en-GB"/>
    </w:rPr>
  </w:style>
  <w:style w:type="paragraph" w:customStyle="1" w:styleId="execcaption">
    <w:name w:val="execcaption"/>
    <w:basedOn w:val="Normal"/>
    <w:uiPriority w:val="99"/>
    <w:rsid w:val="00A5192D"/>
    <w:pPr>
      <w:spacing w:before="120" w:after="100" w:afterAutospacing="1" w:line="384" w:lineRule="atLeast"/>
    </w:pPr>
    <w:rPr>
      <w:b/>
      <w:bCs/>
      <w:color w:val="797979"/>
      <w:lang w:eastAsia="en-AU"/>
    </w:rPr>
  </w:style>
  <w:style w:type="character" w:customStyle="1" w:styleId="dictionarydef1">
    <w:name w:val="dictionarydef1"/>
    <w:basedOn w:val="DefaultParagraphFont"/>
    <w:uiPriority w:val="99"/>
    <w:rsid w:val="00A5192D"/>
    <w:rPr>
      <w:rFonts w:cs="Times New Roman"/>
    </w:rPr>
  </w:style>
  <w:style w:type="table" w:customStyle="1" w:styleId="TableGrid10">
    <w:name w:val="Table Grid1"/>
    <w:uiPriority w:val="99"/>
    <w:rsid w:val="00A5192D"/>
    <w:pPr>
      <w:spacing w:before="60"/>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rsid w:val="00A5192D"/>
    <w:rPr>
      <w:b/>
      <w:bCs/>
    </w:rPr>
  </w:style>
  <w:style w:type="character" w:customStyle="1" w:styleId="CommentSubjectChar">
    <w:name w:val="Comment Subject Char"/>
    <w:basedOn w:val="CommentTextChar"/>
    <w:link w:val="CommentSubject"/>
    <w:uiPriority w:val="99"/>
    <w:locked/>
    <w:rsid w:val="00A5192D"/>
    <w:rPr>
      <w:rFonts w:ascii="Arial" w:hAnsi="Arial" w:cs="Times New Roman"/>
      <w:b/>
      <w:bCs/>
      <w:lang w:val="en-US"/>
    </w:rPr>
  </w:style>
  <w:style w:type="paragraph" w:customStyle="1" w:styleId="Norm-bulleted">
    <w:name w:val="Norm-bulleted"/>
    <w:basedOn w:val="Normal"/>
    <w:uiPriority w:val="99"/>
    <w:rsid w:val="00A5192D"/>
    <w:pPr>
      <w:numPr>
        <w:numId w:val="16"/>
      </w:numPr>
      <w:spacing w:before="60"/>
      <w:jc w:val="both"/>
    </w:pPr>
    <w:rPr>
      <w:rFonts w:ascii="Arial" w:hAnsi="Arial"/>
      <w:sz w:val="20"/>
      <w:szCs w:val="20"/>
      <w:lang w:val="en-US" w:eastAsia="en-AU"/>
    </w:rPr>
  </w:style>
  <w:style w:type="paragraph" w:styleId="NoSpacing">
    <w:name w:val="No Spacing"/>
    <w:uiPriority w:val="99"/>
    <w:qFormat/>
    <w:rsid w:val="00A5192D"/>
    <w:pPr>
      <w:jc w:val="both"/>
    </w:pPr>
    <w:rPr>
      <w:rFonts w:ascii="Arial" w:hAnsi="Arial"/>
      <w:sz w:val="20"/>
      <w:szCs w:val="20"/>
      <w:lang w:val="en-US"/>
    </w:rPr>
  </w:style>
  <w:style w:type="table" w:styleId="LightList-Accent3">
    <w:name w:val="Light List Accent 3"/>
    <w:basedOn w:val="TableNormal"/>
    <w:uiPriority w:val="99"/>
    <w:rsid w:val="00A5192D"/>
    <w:rPr>
      <w:rFonts w:ascii="Calibri" w:hAnsi="Calibri"/>
      <w:sz w:val="20"/>
      <w:szCs w:val="20"/>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paragraph" w:styleId="ListParagraph">
    <w:name w:val="List Paragraph"/>
    <w:basedOn w:val="Normal"/>
    <w:uiPriority w:val="34"/>
    <w:qFormat/>
    <w:rsid w:val="00A5192D"/>
    <w:pPr>
      <w:spacing w:before="60"/>
      <w:ind w:left="720"/>
      <w:contextualSpacing/>
      <w:jc w:val="both"/>
    </w:pPr>
    <w:rPr>
      <w:rFonts w:ascii="Arial" w:hAnsi="Arial"/>
      <w:sz w:val="20"/>
      <w:szCs w:val="20"/>
      <w:lang w:val="en-US" w:eastAsia="en-AU"/>
    </w:rPr>
  </w:style>
  <w:style w:type="paragraph" w:styleId="TOCHeading">
    <w:name w:val="TOC Heading"/>
    <w:basedOn w:val="Heading1"/>
    <w:next w:val="Normal"/>
    <w:uiPriority w:val="99"/>
    <w:qFormat/>
    <w:rsid w:val="00A5192D"/>
    <w:pPr>
      <w:keepLines/>
      <w:spacing w:before="480" w:line="276" w:lineRule="auto"/>
      <w:outlineLvl w:val="9"/>
    </w:pPr>
    <w:rPr>
      <w:rFonts w:ascii="Cambria" w:hAnsi="Cambria" w:cs="Times New Roman"/>
      <w:color w:val="365F91"/>
      <w:sz w:val="28"/>
      <w:szCs w:val="28"/>
      <w:lang w:eastAsia="ja-JP"/>
    </w:rPr>
  </w:style>
  <w:style w:type="paragraph" w:customStyle="1" w:styleId="FooterOdd">
    <w:name w:val="Footer Odd"/>
    <w:basedOn w:val="Normal"/>
    <w:uiPriority w:val="99"/>
    <w:rsid w:val="00A5192D"/>
    <w:pPr>
      <w:pBdr>
        <w:top w:val="single" w:sz="4" w:space="1" w:color="4F81BD"/>
      </w:pBdr>
      <w:spacing w:after="180" w:line="264" w:lineRule="auto"/>
      <w:jc w:val="right"/>
    </w:pPr>
    <w:rPr>
      <w:rFonts w:ascii="Calibri" w:hAnsi="Calibri"/>
      <w:color w:val="1F497D"/>
      <w:sz w:val="20"/>
      <w:szCs w:val="20"/>
      <w:lang w:val="en-US" w:eastAsia="ja-JP"/>
    </w:rPr>
  </w:style>
  <w:style w:type="numbering" w:styleId="ArticleSection">
    <w:name w:val="Outline List 3"/>
    <w:basedOn w:val="NoList"/>
    <w:uiPriority w:val="99"/>
    <w:semiHidden/>
    <w:unhideWhenUsed/>
    <w:locked/>
    <w:rsid w:val="00CF4939"/>
    <w:pPr>
      <w:numPr>
        <w:numId w:val="13"/>
      </w:numPr>
    </w:pPr>
  </w:style>
  <w:style w:type="numbering" w:customStyle="1" w:styleId="ListBullets">
    <w:name w:val="ListBullets"/>
    <w:rsid w:val="00CF4939"/>
    <w:pPr>
      <w:numPr>
        <w:numId w:val="17"/>
      </w:numPr>
    </w:pPr>
  </w:style>
  <w:style w:type="numbering" w:styleId="1ai">
    <w:name w:val="Outline List 1"/>
    <w:basedOn w:val="NoList"/>
    <w:uiPriority w:val="99"/>
    <w:semiHidden/>
    <w:unhideWhenUsed/>
    <w:locked/>
    <w:rsid w:val="00CF4939"/>
    <w:pPr>
      <w:numPr>
        <w:numId w:val="12"/>
      </w:numPr>
    </w:pPr>
  </w:style>
  <w:style w:type="numbering" w:styleId="111111">
    <w:name w:val="Outline List 2"/>
    <w:basedOn w:val="NoList"/>
    <w:uiPriority w:val="99"/>
    <w:semiHidden/>
    <w:unhideWhenUsed/>
    <w:locked/>
    <w:rsid w:val="00CF4939"/>
    <w:pPr>
      <w:numPr>
        <w:numId w:val="11"/>
      </w:numPr>
    </w:pPr>
  </w:style>
  <w:style w:type="character" w:styleId="SubtleEmphasis">
    <w:name w:val="Subtle Emphasis"/>
    <w:basedOn w:val="DefaultParagraphFont"/>
    <w:uiPriority w:val="19"/>
    <w:qFormat/>
    <w:rsid w:val="00717A2F"/>
    <w:rPr>
      <w:i/>
      <w:iCs/>
      <w:color w:val="808080" w:themeColor="text1" w:themeTint="7F"/>
    </w:rPr>
  </w:style>
  <w:style w:type="character" w:styleId="IntenseEmphasis">
    <w:name w:val="Intense Emphasis"/>
    <w:basedOn w:val="DefaultParagraphFont"/>
    <w:uiPriority w:val="21"/>
    <w:qFormat/>
    <w:rsid w:val="00717A2F"/>
    <w:rPr>
      <w:b/>
      <w:bCs/>
      <w:i/>
      <w:iCs/>
      <w:color w:val="4F81BD" w:themeColor="accent1"/>
    </w:rPr>
  </w:style>
  <w:style w:type="character" w:styleId="BookTitle">
    <w:name w:val="Book Title"/>
    <w:basedOn w:val="DefaultParagraphFont"/>
    <w:uiPriority w:val="33"/>
    <w:qFormat/>
    <w:rsid w:val="00717A2F"/>
    <w:rPr>
      <w:b/>
      <w:bCs/>
      <w:smallCaps/>
      <w:spacing w:val="5"/>
    </w:rPr>
  </w:style>
  <w:style w:type="paragraph" w:customStyle="1" w:styleId="xl65">
    <w:name w:val="xl65"/>
    <w:basedOn w:val="Normal"/>
    <w:rsid w:val="00720A8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en-AU"/>
    </w:rPr>
  </w:style>
  <w:style w:type="paragraph" w:customStyle="1" w:styleId="xl66">
    <w:name w:val="xl66"/>
    <w:basedOn w:val="Normal"/>
    <w:rsid w:val="00720A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lang w:eastAsia="en-AU"/>
    </w:rPr>
  </w:style>
  <w:style w:type="paragraph" w:customStyle="1" w:styleId="xl67">
    <w:name w:val="xl67"/>
    <w:basedOn w:val="Normal"/>
    <w:rsid w:val="00720A87"/>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AU"/>
    </w:rPr>
  </w:style>
  <w:style w:type="paragraph" w:customStyle="1" w:styleId="xl68">
    <w:name w:val="xl68"/>
    <w:basedOn w:val="Normal"/>
    <w:rsid w:val="00720A87"/>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AU"/>
    </w:rPr>
  </w:style>
  <w:style w:type="paragraph" w:customStyle="1" w:styleId="xl69">
    <w:name w:val="xl69"/>
    <w:basedOn w:val="Normal"/>
    <w:rsid w:val="004C18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eastAsia="en-AU"/>
    </w:rPr>
  </w:style>
  <w:style w:type="paragraph" w:customStyle="1" w:styleId="xl70">
    <w:name w:val="xl70"/>
    <w:basedOn w:val="Normal"/>
    <w:rsid w:val="004C1876"/>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lang w:eastAsia="en-AU"/>
    </w:rPr>
  </w:style>
  <w:style w:type="paragraph" w:customStyle="1" w:styleId="xl71">
    <w:name w:val="xl71"/>
    <w:basedOn w:val="Normal"/>
    <w:rsid w:val="004C1876"/>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n-AU"/>
    </w:rPr>
  </w:style>
  <w:style w:type="paragraph" w:customStyle="1" w:styleId="xl72">
    <w:name w:val="xl72"/>
    <w:basedOn w:val="Normal"/>
    <w:rsid w:val="004C1876"/>
    <w:pPr>
      <w:pBdr>
        <w:top w:val="single" w:sz="8" w:space="0" w:color="auto"/>
        <w:left w:val="single" w:sz="4" w:space="0" w:color="auto"/>
        <w:bottom w:val="single" w:sz="4" w:space="0" w:color="auto"/>
        <w:right w:val="single" w:sz="4" w:space="0" w:color="auto"/>
      </w:pBdr>
      <w:spacing w:before="100" w:beforeAutospacing="1" w:after="100" w:afterAutospacing="1"/>
    </w:pPr>
    <w:rPr>
      <w:lang w:eastAsia="en-AU"/>
    </w:rPr>
  </w:style>
  <w:style w:type="paragraph" w:customStyle="1" w:styleId="xl73">
    <w:name w:val="xl73"/>
    <w:basedOn w:val="Normal"/>
    <w:rsid w:val="004C1876"/>
    <w:pPr>
      <w:pBdr>
        <w:top w:val="single" w:sz="8" w:space="0" w:color="auto"/>
        <w:left w:val="single" w:sz="4" w:space="0" w:color="auto"/>
        <w:bottom w:val="single" w:sz="4" w:space="0" w:color="auto"/>
        <w:right w:val="single" w:sz="8" w:space="0" w:color="auto"/>
      </w:pBdr>
      <w:spacing w:before="100" w:beforeAutospacing="1" w:after="100" w:afterAutospacing="1"/>
    </w:pPr>
    <w:rPr>
      <w:lang w:eastAsia="en-AU"/>
    </w:rPr>
  </w:style>
  <w:style w:type="paragraph" w:customStyle="1" w:styleId="xl74">
    <w:name w:val="xl74"/>
    <w:basedOn w:val="Normal"/>
    <w:rsid w:val="004C1876"/>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hAnsi="Arial" w:cs="Arial"/>
      <w:b/>
      <w:bCs/>
      <w:lang w:eastAsia="en-AU"/>
    </w:rPr>
  </w:style>
  <w:style w:type="paragraph" w:customStyle="1" w:styleId="xl75">
    <w:name w:val="xl75"/>
    <w:basedOn w:val="Normal"/>
    <w:rsid w:val="004C1876"/>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lang w:eastAsia="en-AU"/>
    </w:rPr>
  </w:style>
  <w:style w:type="paragraph" w:customStyle="1" w:styleId="xl76">
    <w:name w:val="xl76"/>
    <w:basedOn w:val="Normal"/>
    <w:rsid w:val="004C1876"/>
    <w:pPr>
      <w:pBdr>
        <w:top w:val="single" w:sz="4" w:space="0" w:color="auto"/>
        <w:left w:val="single" w:sz="8" w:space="0" w:color="auto"/>
        <w:bottom w:val="single" w:sz="4" w:space="0" w:color="auto"/>
        <w:right w:val="single" w:sz="4" w:space="0" w:color="auto"/>
      </w:pBdr>
      <w:spacing w:before="100" w:beforeAutospacing="1" w:after="100" w:afterAutospacing="1"/>
    </w:pPr>
    <w:rPr>
      <w:lang w:eastAsia="en-AU"/>
    </w:rPr>
  </w:style>
  <w:style w:type="paragraph" w:customStyle="1" w:styleId="xl77">
    <w:name w:val="xl77"/>
    <w:basedOn w:val="Normal"/>
    <w:rsid w:val="004C1876"/>
    <w:pPr>
      <w:pBdr>
        <w:top w:val="single" w:sz="4" w:space="0" w:color="auto"/>
        <w:left w:val="single" w:sz="4" w:space="0" w:color="auto"/>
        <w:bottom w:val="single" w:sz="4" w:space="0" w:color="auto"/>
        <w:right w:val="single" w:sz="8" w:space="0" w:color="auto"/>
      </w:pBdr>
      <w:spacing w:before="100" w:beforeAutospacing="1" w:after="100" w:afterAutospacing="1"/>
    </w:pPr>
    <w:rPr>
      <w:lang w:eastAsia="en-AU"/>
    </w:rPr>
  </w:style>
  <w:style w:type="paragraph" w:customStyle="1" w:styleId="xl78">
    <w:name w:val="xl78"/>
    <w:basedOn w:val="Normal"/>
    <w:rsid w:val="004C1876"/>
    <w:pPr>
      <w:pBdr>
        <w:top w:val="single" w:sz="4" w:space="0" w:color="auto"/>
        <w:left w:val="single" w:sz="4" w:space="0" w:color="auto"/>
        <w:bottom w:val="single" w:sz="4" w:space="0" w:color="auto"/>
        <w:right w:val="single" w:sz="8" w:space="0" w:color="auto"/>
      </w:pBdr>
      <w:spacing w:before="100" w:beforeAutospacing="1" w:after="100" w:afterAutospacing="1"/>
    </w:pPr>
    <w:rPr>
      <w:lang w:eastAsia="en-AU"/>
    </w:rPr>
  </w:style>
  <w:style w:type="paragraph" w:customStyle="1" w:styleId="xl79">
    <w:name w:val="xl79"/>
    <w:basedOn w:val="Normal"/>
    <w:rsid w:val="004C1876"/>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lang w:eastAsia="en-AU"/>
    </w:rPr>
  </w:style>
  <w:style w:type="paragraph" w:customStyle="1" w:styleId="xl80">
    <w:name w:val="xl80"/>
    <w:basedOn w:val="Normal"/>
    <w:rsid w:val="004C1876"/>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lang w:eastAsia="en-AU"/>
    </w:rPr>
  </w:style>
  <w:style w:type="paragraph" w:customStyle="1" w:styleId="xl81">
    <w:name w:val="xl81"/>
    <w:basedOn w:val="Normal"/>
    <w:rsid w:val="004C1876"/>
    <w:pPr>
      <w:pBdr>
        <w:top w:val="single" w:sz="4" w:space="0" w:color="auto"/>
        <w:left w:val="single" w:sz="8" w:space="0" w:color="auto"/>
        <w:bottom w:val="single" w:sz="8" w:space="0" w:color="auto"/>
        <w:right w:val="single" w:sz="4" w:space="0" w:color="auto"/>
      </w:pBdr>
      <w:spacing w:before="100" w:beforeAutospacing="1" w:after="100" w:afterAutospacing="1"/>
    </w:pPr>
    <w:rPr>
      <w:lang w:eastAsia="en-AU"/>
    </w:rPr>
  </w:style>
  <w:style w:type="paragraph" w:customStyle="1" w:styleId="xl82">
    <w:name w:val="xl82"/>
    <w:basedOn w:val="Normal"/>
    <w:rsid w:val="004C1876"/>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lang w:eastAsia="en-AU"/>
    </w:rPr>
  </w:style>
  <w:style w:type="paragraph" w:customStyle="1" w:styleId="xl83">
    <w:name w:val="xl83"/>
    <w:basedOn w:val="Normal"/>
    <w:rsid w:val="004C1876"/>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b/>
      <w:bCs/>
      <w:lang w:eastAsia="en-AU"/>
    </w:rPr>
  </w:style>
  <w:style w:type="paragraph" w:customStyle="1" w:styleId="Pa28">
    <w:name w:val="Pa28"/>
    <w:basedOn w:val="Normal"/>
    <w:next w:val="Normal"/>
    <w:uiPriority w:val="99"/>
    <w:rsid w:val="008B2837"/>
    <w:pPr>
      <w:autoSpaceDE w:val="0"/>
      <w:autoSpaceDN w:val="0"/>
      <w:adjustRightInd w:val="0"/>
      <w:spacing w:line="181" w:lineRule="atLeast"/>
    </w:pPr>
    <w:rPr>
      <w:rFonts w:ascii="Helvetica Neue LT Std" w:hAnsi="Helvetica Neue LT Std"/>
      <w:lang w:eastAsia="en-AU"/>
    </w:rPr>
  </w:style>
  <w:style w:type="paragraph" w:customStyle="1" w:styleId="TblHd">
    <w:name w:val="_TblHd"/>
    <w:qFormat/>
    <w:rsid w:val="008B2837"/>
    <w:pPr>
      <w:spacing w:before="60" w:after="60" w:line="230" w:lineRule="atLeast"/>
    </w:pPr>
    <w:rPr>
      <w:rFonts w:ascii="Calibri" w:hAnsi="Calibri" w:cs="Arial"/>
      <w:b/>
      <w:szCs w:val="24"/>
      <w:lang w:eastAsia="en-US"/>
    </w:rPr>
  </w:style>
  <w:style w:type="paragraph" w:customStyle="1" w:styleId="TblBdy">
    <w:name w:val="_TblBdy"/>
    <w:uiPriority w:val="1"/>
    <w:qFormat/>
    <w:rsid w:val="008B2837"/>
    <w:pPr>
      <w:spacing w:before="80" w:after="60"/>
    </w:pPr>
    <w:rPr>
      <w:rFonts w:ascii="Calibri" w:hAnsi="Calibri" w:cs="Arial"/>
      <w:szCs w:val="24"/>
      <w:lang w:eastAsia="en-US"/>
    </w:rPr>
  </w:style>
  <w:style w:type="paragraph" w:customStyle="1" w:styleId="HA">
    <w:name w:val="_HA"/>
    <w:next w:val="Normal"/>
    <w:uiPriority w:val="2"/>
    <w:qFormat/>
    <w:rsid w:val="008B2837"/>
    <w:pPr>
      <w:spacing w:after="600" w:line="460" w:lineRule="atLeast"/>
      <w:outlineLvl w:val="0"/>
    </w:pPr>
    <w:rPr>
      <w:rFonts w:ascii="Calibri" w:hAnsi="Calibri" w:cs="Arial"/>
      <w:color w:val="228591"/>
      <w:sz w:val="40"/>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04B17"/>
    <w:rPr>
      <w:sz w:val="24"/>
      <w:szCs w:val="24"/>
      <w:lang w:eastAsia="en-US"/>
    </w:rPr>
  </w:style>
  <w:style w:type="paragraph" w:styleId="Heading1">
    <w:name w:val="heading 1"/>
    <w:basedOn w:val="HA"/>
    <w:next w:val="Normal"/>
    <w:link w:val="Heading1Char"/>
    <w:uiPriority w:val="99"/>
    <w:qFormat/>
    <w:rsid w:val="008B2837"/>
  </w:style>
  <w:style w:type="paragraph" w:styleId="Heading2">
    <w:name w:val="heading 2"/>
    <w:basedOn w:val="Normal"/>
    <w:next w:val="Normal"/>
    <w:link w:val="Heading2Char"/>
    <w:uiPriority w:val="99"/>
    <w:qFormat/>
    <w:rsid w:val="008B2837"/>
    <w:pPr>
      <w:keepNext/>
      <w:spacing w:before="240" w:after="60"/>
      <w:outlineLvl w:val="1"/>
    </w:pPr>
    <w:rPr>
      <w:rFonts w:ascii="Calibri" w:hAnsi="Calibri" w:cs="Arial"/>
      <w:b/>
      <w:bCs/>
      <w:iCs/>
      <w:color w:val="228591"/>
      <w:sz w:val="28"/>
    </w:rPr>
  </w:style>
  <w:style w:type="paragraph" w:styleId="Heading3">
    <w:name w:val="heading 3"/>
    <w:basedOn w:val="Normal"/>
    <w:next w:val="Normal"/>
    <w:link w:val="Heading3Char"/>
    <w:uiPriority w:val="99"/>
    <w:qFormat/>
    <w:rsid w:val="00600C6F"/>
    <w:pPr>
      <w:jc w:val="both"/>
      <w:outlineLvl w:val="2"/>
    </w:pPr>
    <w:rPr>
      <w:rFonts w:ascii="Calibri" w:hAnsi="Calibri" w:cs="Arial"/>
      <w:b/>
      <w:sz w:val="22"/>
      <w:szCs w:val="22"/>
    </w:rPr>
  </w:style>
  <w:style w:type="paragraph" w:styleId="Heading4">
    <w:name w:val="heading 4"/>
    <w:basedOn w:val="Normal"/>
    <w:next w:val="Normal"/>
    <w:link w:val="Heading4Char"/>
    <w:uiPriority w:val="99"/>
    <w:qFormat/>
    <w:rsid w:val="004578FA"/>
    <w:pPr>
      <w:keepNext/>
      <w:spacing w:before="240" w:after="60"/>
      <w:outlineLvl w:val="3"/>
    </w:pPr>
    <w:rPr>
      <w:b/>
      <w:bCs/>
      <w:sz w:val="28"/>
      <w:szCs w:val="28"/>
    </w:rPr>
  </w:style>
  <w:style w:type="paragraph" w:styleId="Heading5">
    <w:name w:val="heading 5"/>
    <w:basedOn w:val="Normal"/>
    <w:next w:val="Normal"/>
    <w:link w:val="Heading5Char"/>
    <w:uiPriority w:val="99"/>
    <w:qFormat/>
    <w:rsid w:val="004578FA"/>
    <w:pPr>
      <w:spacing w:before="240" w:after="60"/>
      <w:outlineLvl w:val="4"/>
    </w:pPr>
    <w:rPr>
      <w:b/>
      <w:bCs/>
      <w:i/>
      <w:iCs/>
      <w:sz w:val="26"/>
      <w:szCs w:val="26"/>
    </w:rPr>
  </w:style>
  <w:style w:type="paragraph" w:styleId="Heading6">
    <w:name w:val="heading 6"/>
    <w:basedOn w:val="Normal"/>
    <w:next w:val="Normal"/>
    <w:link w:val="Heading6Char"/>
    <w:uiPriority w:val="99"/>
    <w:qFormat/>
    <w:rsid w:val="004578FA"/>
    <w:pPr>
      <w:spacing w:before="240" w:after="60"/>
      <w:outlineLvl w:val="5"/>
    </w:pPr>
    <w:rPr>
      <w:b/>
      <w:bCs/>
      <w:sz w:val="22"/>
      <w:szCs w:val="22"/>
    </w:rPr>
  </w:style>
  <w:style w:type="paragraph" w:styleId="Heading7">
    <w:name w:val="heading 7"/>
    <w:basedOn w:val="Normal"/>
    <w:next w:val="Normal"/>
    <w:link w:val="Heading7Char"/>
    <w:uiPriority w:val="99"/>
    <w:qFormat/>
    <w:rsid w:val="004578FA"/>
    <w:pPr>
      <w:spacing w:before="240" w:after="60"/>
      <w:outlineLvl w:val="6"/>
    </w:pPr>
  </w:style>
  <w:style w:type="paragraph" w:styleId="Heading8">
    <w:name w:val="heading 8"/>
    <w:basedOn w:val="Normal"/>
    <w:next w:val="Normal"/>
    <w:link w:val="Heading8Char"/>
    <w:uiPriority w:val="99"/>
    <w:qFormat/>
    <w:rsid w:val="004578FA"/>
    <w:pPr>
      <w:spacing w:before="240" w:after="60"/>
      <w:outlineLvl w:val="7"/>
    </w:pPr>
    <w:rPr>
      <w:i/>
      <w:iCs/>
    </w:rPr>
  </w:style>
  <w:style w:type="paragraph" w:styleId="Heading9">
    <w:name w:val="heading 9"/>
    <w:basedOn w:val="Normal"/>
    <w:next w:val="Normal"/>
    <w:link w:val="Heading9Char"/>
    <w:uiPriority w:val="99"/>
    <w:qFormat/>
    <w:rsid w:val="004578F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B2837"/>
    <w:rPr>
      <w:rFonts w:ascii="Calibri" w:hAnsi="Calibri" w:cs="Arial"/>
      <w:color w:val="228591"/>
      <w:sz w:val="40"/>
      <w:szCs w:val="24"/>
      <w:lang w:val="en-US" w:eastAsia="en-US"/>
    </w:rPr>
  </w:style>
  <w:style w:type="character" w:customStyle="1" w:styleId="Heading2Char">
    <w:name w:val="Heading 2 Char"/>
    <w:basedOn w:val="DefaultParagraphFont"/>
    <w:link w:val="Heading2"/>
    <w:uiPriority w:val="99"/>
    <w:locked/>
    <w:rsid w:val="008B2837"/>
    <w:rPr>
      <w:rFonts w:ascii="Calibri" w:hAnsi="Calibri" w:cs="Arial"/>
      <w:b/>
      <w:bCs/>
      <w:iCs/>
      <w:color w:val="228591"/>
      <w:sz w:val="28"/>
      <w:szCs w:val="24"/>
      <w:lang w:eastAsia="en-US"/>
    </w:rPr>
  </w:style>
  <w:style w:type="character" w:customStyle="1" w:styleId="Heading3Char">
    <w:name w:val="Heading 3 Char"/>
    <w:basedOn w:val="DefaultParagraphFont"/>
    <w:link w:val="Heading3"/>
    <w:uiPriority w:val="99"/>
    <w:locked/>
    <w:rsid w:val="00600C6F"/>
    <w:rPr>
      <w:rFonts w:ascii="Calibri" w:hAnsi="Calibri" w:cs="Arial"/>
      <w:b/>
      <w:lang w:eastAsia="en-US"/>
    </w:rPr>
  </w:style>
  <w:style w:type="character" w:customStyle="1" w:styleId="Heading4Char">
    <w:name w:val="Heading 4 Char"/>
    <w:basedOn w:val="DefaultParagraphFont"/>
    <w:link w:val="Heading4"/>
    <w:uiPriority w:val="99"/>
    <w:locked/>
    <w:rsid w:val="00A5192D"/>
    <w:rPr>
      <w:rFonts w:cs="Times New Roman"/>
      <w:b/>
      <w:bCs/>
      <w:sz w:val="28"/>
      <w:szCs w:val="28"/>
      <w:lang w:eastAsia="en-US"/>
    </w:rPr>
  </w:style>
  <w:style w:type="character" w:customStyle="1" w:styleId="Heading5Char">
    <w:name w:val="Heading 5 Char"/>
    <w:basedOn w:val="DefaultParagraphFont"/>
    <w:link w:val="Heading5"/>
    <w:uiPriority w:val="99"/>
    <w:semiHidden/>
    <w:locked/>
    <w:rsid w:val="000455F6"/>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sid w:val="000455F6"/>
    <w:rPr>
      <w:rFonts w:ascii="Calibri" w:hAnsi="Calibri" w:cs="Times New Roman"/>
      <w:b/>
      <w:bCs/>
      <w:lang w:eastAsia="en-US"/>
    </w:rPr>
  </w:style>
  <w:style w:type="character" w:customStyle="1" w:styleId="Heading7Char">
    <w:name w:val="Heading 7 Char"/>
    <w:basedOn w:val="DefaultParagraphFont"/>
    <w:link w:val="Heading7"/>
    <w:uiPriority w:val="99"/>
    <w:semiHidden/>
    <w:locked/>
    <w:rsid w:val="000455F6"/>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sid w:val="000455F6"/>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sid w:val="000455F6"/>
    <w:rPr>
      <w:rFonts w:ascii="Cambria" w:hAnsi="Cambria" w:cs="Times New Roman"/>
      <w:lang w:eastAsia="en-US"/>
    </w:rPr>
  </w:style>
  <w:style w:type="paragraph" w:customStyle="1" w:styleId="DSECertHFWhite">
    <w:name w:val="DSE_CertHFWhite"/>
    <w:uiPriority w:val="99"/>
    <w:semiHidden/>
    <w:rsid w:val="005211F6"/>
    <w:pPr>
      <w:spacing w:line="400" w:lineRule="atLeast"/>
    </w:pPr>
    <w:rPr>
      <w:rFonts w:ascii="Arial" w:hAnsi="Arial" w:cs="Arial"/>
      <w:color w:val="FFFFFF"/>
      <w:sz w:val="28"/>
      <w:szCs w:val="24"/>
      <w:lang w:eastAsia="en-US"/>
    </w:rPr>
  </w:style>
  <w:style w:type="paragraph" w:customStyle="1" w:styleId="DSEBullet2">
    <w:name w:val="DSE_Bullet2"/>
    <w:basedOn w:val="DSEBullet"/>
    <w:uiPriority w:val="99"/>
    <w:rsid w:val="00561093"/>
    <w:pPr>
      <w:numPr>
        <w:ilvl w:val="1"/>
        <w:numId w:val="14"/>
      </w:numPr>
      <w:tabs>
        <w:tab w:val="clear" w:pos="170"/>
        <w:tab w:val="left" w:pos="340"/>
        <w:tab w:val="num" w:pos="1492"/>
      </w:tabs>
      <w:ind w:left="340" w:hanging="170"/>
    </w:pPr>
  </w:style>
  <w:style w:type="paragraph" w:styleId="Header">
    <w:name w:val="header"/>
    <w:basedOn w:val="Normal"/>
    <w:link w:val="HeaderChar"/>
    <w:uiPriority w:val="99"/>
    <w:rsid w:val="00CA77CB"/>
    <w:pPr>
      <w:tabs>
        <w:tab w:val="center" w:pos="4320"/>
        <w:tab w:val="right" w:pos="8640"/>
      </w:tabs>
    </w:pPr>
  </w:style>
  <w:style w:type="character" w:customStyle="1" w:styleId="HeaderChar">
    <w:name w:val="Header Char"/>
    <w:basedOn w:val="DefaultParagraphFont"/>
    <w:link w:val="Header"/>
    <w:uiPriority w:val="99"/>
    <w:locked/>
    <w:rsid w:val="00A5192D"/>
    <w:rPr>
      <w:rFonts w:cs="Times New Roman"/>
      <w:sz w:val="24"/>
      <w:szCs w:val="24"/>
      <w:lang w:eastAsia="en-US"/>
    </w:rPr>
  </w:style>
  <w:style w:type="paragraph" w:styleId="Footer">
    <w:name w:val="footer"/>
    <w:basedOn w:val="Normal"/>
    <w:link w:val="FooterChar"/>
    <w:uiPriority w:val="99"/>
    <w:rsid w:val="00CA77CB"/>
    <w:pPr>
      <w:tabs>
        <w:tab w:val="center" w:pos="4320"/>
        <w:tab w:val="right" w:pos="8640"/>
      </w:tabs>
    </w:pPr>
  </w:style>
  <w:style w:type="character" w:customStyle="1" w:styleId="FooterChar">
    <w:name w:val="Footer Char"/>
    <w:basedOn w:val="DefaultParagraphFont"/>
    <w:link w:val="Footer"/>
    <w:uiPriority w:val="99"/>
    <w:locked/>
    <w:rsid w:val="00A5192D"/>
    <w:rPr>
      <w:rFonts w:cs="Times New Roman"/>
      <w:sz w:val="24"/>
      <w:szCs w:val="24"/>
      <w:lang w:eastAsia="en-US"/>
    </w:rPr>
  </w:style>
  <w:style w:type="paragraph" w:customStyle="1" w:styleId="DSEBody">
    <w:name w:val="DSE_Body"/>
    <w:uiPriority w:val="99"/>
    <w:rsid w:val="005A2157"/>
    <w:pPr>
      <w:spacing w:after="113" w:line="240" w:lineRule="atLeast"/>
    </w:pPr>
    <w:rPr>
      <w:rFonts w:ascii="Arial" w:hAnsi="Arial" w:cs="Arial"/>
      <w:sz w:val="18"/>
      <w:szCs w:val="24"/>
      <w:lang w:eastAsia="en-US"/>
    </w:rPr>
  </w:style>
  <w:style w:type="paragraph" w:customStyle="1" w:styleId="DSEBullet">
    <w:name w:val="DSE_Bullet"/>
    <w:link w:val="DSEBulletChar"/>
    <w:uiPriority w:val="99"/>
    <w:rsid w:val="000E6BF2"/>
    <w:pPr>
      <w:numPr>
        <w:numId w:val="10"/>
      </w:numPr>
      <w:tabs>
        <w:tab w:val="left" w:pos="170"/>
      </w:tabs>
      <w:spacing w:after="113" w:line="220" w:lineRule="atLeast"/>
      <w:ind w:left="170" w:hanging="170"/>
    </w:pPr>
    <w:rPr>
      <w:rFonts w:ascii="Arial" w:hAnsi="Arial" w:cs="Arial"/>
      <w:sz w:val="18"/>
      <w:szCs w:val="24"/>
      <w:lang w:eastAsia="en-US"/>
    </w:rPr>
  </w:style>
  <w:style w:type="character" w:customStyle="1" w:styleId="DSEBulletChar">
    <w:name w:val="DSE_Bullet Char"/>
    <w:basedOn w:val="DefaultParagraphFont"/>
    <w:link w:val="DSEBullet"/>
    <w:uiPriority w:val="99"/>
    <w:locked/>
    <w:rsid w:val="000E6BF2"/>
    <w:rPr>
      <w:rFonts w:ascii="Arial" w:hAnsi="Arial" w:cs="Arial"/>
      <w:sz w:val="18"/>
      <w:szCs w:val="24"/>
      <w:lang w:eastAsia="en-US"/>
    </w:rPr>
  </w:style>
  <w:style w:type="paragraph" w:customStyle="1" w:styleId="DSECaption">
    <w:name w:val="DSE_Caption"/>
    <w:uiPriority w:val="99"/>
    <w:rsid w:val="003917F9"/>
    <w:pPr>
      <w:spacing w:before="120" w:after="120" w:line="170" w:lineRule="atLeast"/>
    </w:pPr>
    <w:rPr>
      <w:rFonts w:ascii="Arial" w:hAnsi="Arial" w:cs="Arial"/>
      <w:b/>
      <w:color w:val="404040"/>
      <w:sz w:val="14"/>
      <w:szCs w:val="14"/>
      <w:lang w:eastAsia="en-US"/>
    </w:rPr>
  </w:style>
  <w:style w:type="paragraph" w:customStyle="1" w:styleId="DSECertHA">
    <w:name w:val="DSE_CertHA"/>
    <w:uiPriority w:val="99"/>
    <w:semiHidden/>
    <w:rsid w:val="004C2609"/>
    <w:pPr>
      <w:spacing w:line="1172" w:lineRule="atLeast"/>
    </w:pPr>
    <w:rPr>
      <w:rFonts w:ascii="Arial" w:hAnsi="Arial" w:cs="Arial"/>
      <w:color w:val="00AAA1"/>
      <w:sz w:val="96"/>
      <w:szCs w:val="24"/>
      <w:lang w:eastAsia="en-US"/>
    </w:rPr>
  </w:style>
  <w:style w:type="paragraph" w:customStyle="1" w:styleId="DSECertHAWhite">
    <w:name w:val="DSE_CertHAWhite"/>
    <w:uiPriority w:val="99"/>
    <w:semiHidden/>
    <w:rsid w:val="004578FA"/>
    <w:pPr>
      <w:spacing w:line="1172" w:lineRule="exact"/>
    </w:pPr>
    <w:rPr>
      <w:rFonts w:ascii="Arial" w:hAnsi="Arial" w:cs="Arial"/>
      <w:color w:val="FFFFFF"/>
      <w:sz w:val="96"/>
      <w:szCs w:val="24"/>
      <w:lang w:eastAsia="en-US"/>
    </w:rPr>
  </w:style>
  <w:style w:type="paragraph" w:customStyle="1" w:styleId="DSECertHB">
    <w:name w:val="DSE_CertHB"/>
    <w:uiPriority w:val="99"/>
    <w:rsid w:val="00F101D6"/>
    <w:pPr>
      <w:spacing w:line="720" w:lineRule="atLeast"/>
    </w:pPr>
    <w:rPr>
      <w:rFonts w:ascii="Arial" w:hAnsi="Arial" w:cs="Arial"/>
      <w:color w:val="00AAA1"/>
      <w:sz w:val="72"/>
      <w:szCs w:val="24"/>
      <w:lang w:eastAsia="en-US"/>
    </w:rPr>
  </w:style>
  <w:style w:type="paragraph" w:customStyle="1" w:styleId="DSECertHBWhite">
    <w:name w:val="DSE_CertHBWhite"/>
    <w:uiPriority w:val="99"/>
    <w:semiHidden/>
    <w:rsid w:val="00F101D6"/>
    <w:pPr>
      <w:spacing w:line="720" w:lineRule="atLeast"/>
    </w:pPr>
    <w:rPr>
      <w:rFonts w:ascii="Arial" w:hAnsi="Arial" w:cs="Arial"/>
      <w:color w:val="FFFFFF"/>
      <w:sz w:val="72"/>
      <w:szCs w:val="24"/>
      <w:lang w:eastAsia="en-US"/>
    </w:rPr>
  </w:style>
  <w:style w:type="paragraph" w:customStyle="1" w:styleId="DSECertHC">
    <w:name w:val="DSE_CertHC"/>
    <w:link w:val="DSECertHCChar"/>
    <w:uiPriority w:val="99"/>
    <w:semiHidden/>
    <w:rsid w:val="004C2609"/>
    <w:pPr>
      <w:spacing w:line="600" w:lineRule="atLeast"/>
    </w:pPr>
    <w:rPr>
      <w:rFonts w:ascii="Arial" w:hAnsi="Arial" w:cs="Arial"/>
      <w:color w:val="00AAA1"/>
      <w:sz w:val="52"/>
      <w:szCs w:val="24"/>
      <w:lang w:eastAsia="en-US"/>
    </w:rPr>
  </w:style>
  <w:style w:type="character" w:customStyle="1" w:styleId="DSECertHCChar">
    <w:name w:val="DSE_CertHC Char"/>
    <w:basedOn w:val="DefaultParagraphFont"/>
    <w:link w:val="DSECertHC"/>
    <w:uiPriority w:val="99"/>
    <w:semiHidden/>
    <w:locked/>
    <w:rsid w:val="004C2609"/>
    <w:rPr>
      <w:rFonts w:ascii="Arial" w:hAnsi="Arial" w:cs="Arial"/>
      <w:color w:val="00AAA1"/>
      <w:sz w:val="24"/>
      <w:szCs w:val="24"/>
      <w:lang w:val="en-AU" w:eastAsia="en-US" w:bidi="ar-SA"/>
    </w:rPr>
  </w:style>
  <w:style w:type="paragraph" w:customStyle="1" w:styleId="DSECertHCWhite">
    <w:name w:val="DSE_CertHCWhite"/>
    <w:uiPriority w:val="99"/>
    <w:semiHidden/>
    <w:rsid w:val="004578FA"/>
    <w:pPr>
      <w:spacing w:line="600" w:lineRule="atLeast"/>
    </w:pPr>
    <w:rPr>
      <w:rFonts w:ascii="Arial" w:hAnsi="Arial" w:cs="Arial"/>
      <w:color w:val="FFFFFF"/>
      <w:sz w:val="52"/>
      <w:szCs w:val="24"/>
      <w:lang w:eastAsia="en-US"/>
    </w:rPr>
  </w:style>
  <w:style w:type="paragraph" w:customStyle="1" w:styleId="DSECertHD">
    <w:name w:val="DSE_CertHD"/>
    <w:link w:val="DSECertHDChar"/>
    <w:uiPriority w:val="99"/>
    <w:rsid w:val="004C2609"/>
    <w:pPr>
      <w:spacing w:line="440" w:lineRule="atLeast"/>
    </w:pPr>
    <w:rPr>
      <w:rFonts w:ascii="Arial" w:hAnsi="Arial" w:cs="Arial"/>
      <w:color w:val="00AAA1"/>
      <w:sz w:val="36"/>
      <w:szCs w:val="24"/>
      <w:lang w:eastAsia="en-US"/>
    </w:rPr>
  </w:style>
  <w:style w:type="character" w:customStyle="1" w:styleId="DSECertHDChar">
    <w:name w:val="DSE_CertHD Char"/>
    <w:basedOn w:val="DefaultParagraphFont"/>
    <w:link w:val="DSECertHD"/>
    <w:uiPriority w:val="99"/>
    <w:locked/>
    <w:rsid w:val="004C2609"/>
    <w:rPr>
      <w:rFonts w:ascii="Arial" w:hAnsi="Arial" w:cs="Arial"/>
      <w:color w:val="00AAA1"/>
      <w:sz w:val="24"/>
      <w:szCs w:val="24"/>
      <w:lang w:val="en-AU" w:eastAsia="en-US" w:bidi="ar-SA"/>
    </w:rPr>
  </w:style>
  <w:style w:type="paragraph" w:customStyle="1" w:styleId="DSECertHDWhite">
    <w:name w:val="DSE_CertHDWhite"/>
    <w:uiPriority w:val="99"/>
    <w:semiHidden/>
    <w:rsid w:val="004578FA"/>
    <w:pPr>
      <w:spacing w:line="440" w:lineRule="atLeast"/>
    </w:pPr>
    <w:rPr>
      <w:rFonts w:ascii="Arial" w:hAnsi="Arial" w:cs="Arial"/>
      <w:color w:val="FFFFFF"/>
      <w:sz w:val="36"/>
      <w:szCs w:val="24"/>
      <w:lang w:eastAsia="en-US"/>
    </w:rPr>
  </w:style>
  <w:style w:type="paragraph" w:customStyle="1" w:styleId="DSECertHE">
    <w:name w:val="DSE_CertHE"/>
    <w:link w:val="DSECertHEChar"/>
    <w:uiPriority w:val="99"/>
    <w:semiHidden/>
    <w:rsid w:val="004C2609"/>
    <w:pPr>
      <w:spacing w:line="520" w:lineRule="atLeast"/>
    </w:pPr>
    <w:rPr>
      <w:rFonts w:ascii="Arial" w:hAnsi="Arial" w:cs="Arial"/>
      <w:color w:val="00AAA1"/>
      <w:sz w:val="32"/>
      <w:szCs w:val="24"/>
      <w:lang w:eastAsia="en-US"/>
    </w:rPr>
  </w:style>
  <w:style w:type="character" w:customStyle="1" w:styleId="DSECertHEChar">
    <w:name w:val="DSE_CertHE Char"/>
    <w:basedOn w:val="DefaultParagraphFont"/>
    <w:link w:val="DSECertHE"/>
    <w:uiPriority w:val="99"/>
    <w:semiHidden/>
    <w:locked/>
    <w:rsid w:val="004C2609"/>
    <w:rPr>
      <w:rFonts w:ascii="Arial" w:hAnsi="Arial" w:cs="Arial"/>
      <w:color w:val="00AAA1"/>
      <w:sz w:val="24"/>
      <w:szCs w:val="24"/>
      <w:lang w:val="en-AU" w:eastAsia="en-US" w:bidi="ar-SA"/>
    </w:rPr>
  </w:style>
  <w:style w:type="paragraph" w:customStyle="1" w:styleId="DSECertHEWhite">
    <w:name w:val="DSE_CertHEWhite"/>
    <w:uiPriority w:val="99"/>
    <w:semiHidden/>
    <w:rsid w:val="004578FA"/>
    <w:pPr>
      <w:spacing w:line="520" w:lineRule="atLeast"/>
    </w:pPr>
    <w:rPr>
      <w:rFonts w:ascii="Arial" w:hAnsi="Arial" w:cs="Arial"/>
      <w:color w:val="FFFFFF"/>
      <w:sz w:val="32"/>
      <w:szCs w:val="24"/>
      <w:lang w:eastAsia="en-US"/>
    </w:rPr>
  </w:style>
  <w:style w:type="paragraph" w:customStyle="1" w:styleId="DSECertYr">
    <w:name w:val="DSE_CertYr"/>
    <w:uiPriority w:val="99"/>
    <w:semiHidden/>
    <w:rsid w:val="004C2609"/>
    <w:pPr>
      <w:spacing w:line="1440" w:lineRule="atLeast"/>
    </w:pPr>
    <w:rPr>
      <w:rFonts w:ascii="Arial" w:hAnsi="Arial" w:cs="Arial"/>
      <w:b/>
      <w:color w:val="00AAA1"/>
      <w:sz w:val="124"/>
      <w:szCs w:val="24"/>
      <w:lang w:eastAsia="en-US"/>
    </w:rPr>
  </w:style>
  <w:style w:type="paragraph" w:customStyle="1" w:styleId="DSEHA">
    <w:name w:val="DSE_HA"/>
    <w:next w:val="DSEBody"/>
    <w:uiPriority w:val="99"/>
    <w:rsid w:val="00AE37B5"/>
    <w:pPr>
      <w:spacing w:after="600" w:line="460" w:lineRule="atLeast"/>
      <w:outlineLvl w:val="0"/>
    </w:pPr>
    <w:rPr>
      <w:rFonts w:ascii="Arial" w:hAnsi="Arial" w:cs="Arial"/>
      <w:color w:val="00AAA1"/>
      <w:sz w:val="40"/>
      <w:szCs w:val="24"/>
      <w:lang w:val="en-US" w:eastAsia="en-US"/>
    </w:rPr>
  </w:style>
  <w:style w:type="paragraph" w:customStyle="1" w:styleId="DSEHB">
    <w:name w:val="DSE_HB"/>
    <w:next w:val="DSEBody"/>
    <w:uiPriority w:val="99"/>
    <w:rsid w:val="00852A30"/>
    <w:pPr>
      <w:spacing w:before="180" w:after="113" w:line="300" w:lineRule="atLeast"/>
      <w:outlineLvl w:val="0"/>
    </w:pPr>
    <w:rPr>
      <w:rFonts w:ascii="Arial" w:hAnsi="Arial" w:cs="Arial"/>
      <w:b/>
      <w:color w:val="00AAA1"/>
      <w:sz w:val="24"/>
      <w:szCs w:val="24"/>
      <w:lang w:eastAsia="en-US"/>
    </w:rPr>
  </w:style>
  <w:style w:type="paragraph" w:customStyle="1" w:styleId="DSEHC">
    <w:name w:val="DSE_HC"/>
    <w:next w:val="DSEBody"/>
    <w:uiPriority w:val="99"/>
    <w:rsid w:val="00852A30"/>
    <w:pPr>
      <w:spacing w:before="140" w:after="57" w:line="220" w:lineRule="atLeast"/>
    </w:pPr>
    <w:rPr>
      <w:rFonts w:ascii="Arial" w:hAnsi="Arial" w:cs="Arial"/>
      <w:b/>
      <w:sz w:val="18"/>
      <w:szCs w:val="24"/>
      <w:lang w:eastAsia="en-US"/>
    </w:rPr>
  </w:style>
  <w:style w:type="paragraph" w:customStyle="1" w:styleId="DSEHD">
    <w:name w:val="DSE_HD"/>
    <w:next w:val="DSEBody"/>
    <w:uiPriority w:val="99"/>
    <w:rsid w:val="0067421F"/>
    <w:pPr>
      <w:spacing w:before="57" w:after="57" w:line="220" w:lineRule="atLeast"/>
    </w:pPr>
    <w:rPr>
      <w:rFonts w:ascii="Arial" w:hAnsi="Arial" w:cs="Arial"/>
      <w:b/>
      <w:i/>
      <w:sz w:val="18"/>
      <w:szCs w:val="24"/>
      <w:lang w:eastAsia="en-US"/>
    </w:rPr>
  </w:style>
  <w:style w:type="paragraph" w:customStyle="1" w:styleId="DSEPullout">
    <w:name w:val="DSE_Pullout"/>
    <w:uiPriority w:val="99"/>
    <w:rsid w:val="000E02A3"/>
    <w:pPr>
      <w:spacing w:before="85" w:after="170" w:line="300" w:lineRule="atLeast"/>
    </w:pPr>
    <w:rPr>
      <w:rFonts w:ascii="Arial" w:hAnsi="Arial" w:cs="Arial"/>
      <w:color w:val="00AAA1"/>
      <w:sz w:val="24"/>
      <w:szCs w:val="24"/>
      <w:lang w:eastAsia="en-US"/>
    </w:rPr>
  </w:style>
  <w:style w:type="paragraph" w:customStyle="1" w:styleId="DSETblBdyC">
    <w:name w:val="DSE_TblBdyC"/>
    <w:uiPriority w:val="99"/>
    <w:rsid w:val="00677847"/>
    <w:pPr>
      <w:spacing w:before="80" w:after="60"/>
      <w:jc w:val="center"/>
    </w:pPr>
    <w:rPr>
      <w:rFonts w:ascii="Arial" w:hAnsi="Arial" w:cs="Arial"/>
      <w:sz w:val="18"/>
      <w:szCs w:val="24"/>
      <w:lang w:eastAsia="en-US"/>
    </w:rPr>
  </w:style>
  <w:style w:type="paragraph" w:customStyle="1" w:styleId="DSETblBdyL">
    <w:name w:val="DSE_TblBdyL"/>
    <w:uiPriority w:val="99"/>
    <w:rsid w:val="00B025B6"/>
    <w:pPr>
      <w:spacing w:before="80" w:after="60"/>
    </w:pPr>
    <w:rPr>
      <w:rFonts w:ascii="Arial" w:hAnsi="Arial" w:cs="Arial"/>
      <w:sz w:val="18"/>
      <w:szCs w:val="24"/>
      <w:lang w:eastAsia="en-US"/>
    </w:rPr>
  </w:style>
  <w:style w:type="paragraph" w:customStyle="1" w:styleId="DSETblBdyR">
    <w:name w:val="DSE_TblBdyR"/>
    <w:uiPriority w:val="99"/>
    <w:rsid w:val="00B025B6"/>
    <w:pPr>
      <w:spacing w:before="80" w:after="60"/>
      <w:jc w:val="right"/>
    </w:pPr>
    <w:rPr>
      <w:rFonts w:ascii="Arial" w:hAnsi="Arial" w:cs="Arial"/>
      <w:sz w:val="18"/>
      <w:szCs w:val="24"/>
      <w:lang w:eastAsia="en-US"/>
    </w:rPr>
  </w:style>
  <w:style w:type="paragraph" w:customStyle="1" w:styleId="DSETblHdC">
    <w:name w:val="DSE_TblHdC"/>
    <w:uiPriority w:val="99"/>
    <w:rsid w:val="00677847"/>
    <w:pPr>
      <w:spacing w:before="60" w:after="60" w:line="230" w:lineRule="atLeast"/>
      <w:jc w:val="center"/>
    </w:pPr>
    <w:rPr>
      <w:rFonts w:ascii="Arial" w:hAnsi="Arial" w:cs="Arial"/>
      <w:b/>
      <w:sz w:val="19"/>
      <w:szCs w:val="24"/>
      <w:lang w:eastAsia="en-US"/>
    </w:rPr>
  </w:style>
  <w:style w:type="paragraph" w:customStyle="1" w:styleId="DSETblHdL">
    <w:name w:val="DSE_TblHdL"/>
    <w:uiPriority w:val="99"/>
    <w:rsid w:val="00677847"/>
    <w:pPr>
      <w:spacing w:before="60" w:after="60" w:line="230" w:lineRule="atLeast"/>
    </w:pPr>
    <w:rPr>
      <w:rFonts w:ascii="Arial" w:hAnsi="Arial" w:cs="Arial"/>
      <w:b/>
      <w:sz w:val="19"/>
      <w:szCs w:val="24"/>
      <w:lang w:eastAsia="en-US"/>
    </w:rPr>
  </w:style>
  <w:style w:type="paragraph" w:customStyle="1" w:styleId="DSETblHdR">
    <w:name w:val="DSE_TblHdR"/>
    <w:uiPriority w:val="99"/>
    <w:rsid w:val="00677847"/>
    <w:pPr>
      <w:spacing w:before="60" w:after="60" w:line="230" w:lineRule="atLeast"/>
      <w:jc w:val="right"/>
    </w:pPr>
    <w:rPr>
      <w:rFonts w:ascii="Arial" w:hAnsi="Arial" w:cs="Arial"/>
      <w:b/>
      <w:sz w:val="19"/>
      <w:szCs w:val="24"/>
      <w:lang w:eastAsia="en-US"/>
    </w:rPr>
  </w:style>
  <w:style w:type="paragraph" w:styleId="BlockText">
    <w:name w:val="Block Text"/>
    <w:basedOn w:val="Normal"/>
    <w:uiPriority w:val="99"/>
    <w:rsid w:val="004578FA"/>
    <w:pPr>
      <w:spacing w:after="120"/>
      <w:ind w:left="1440" w:right="1440"/>
    </w:pPr>
  </w:style>
  <w:style w:type="paragraph" w:styleId="BodyText">
    <w:name w:val="Body Text"/>
    <w:basedOn w:val="Normal"/>
    <w:link w:val="BodyTextChar"/>
    <w:uiPriority w:val="99"/>
    <w:rsid w:val="004578FA"/>
    <w:pPr>
      <w:spacing w:after="120"/>
    </w:pPr>
  </w:style>
  <w:style w:type="character" w:customStyle="1" w:styleId="BodyTextChar">
    <w:name w:val="Body Text Char"/>
    <w:basedOn w:val="DefaultParagraphFont"/>
    <w:link w:val="BodyText"/>
    <w:uiPriority w:val="99"/>
    <w:semiHidden/>
    <w:locked/>
    <w:rsid w:val="000455F6"/>
    <w:rPr>
      <w:rFonts w:cs="Times New Roman"/>
      <w:sz w:val="24"/>
      <w:szCs w:val="24"/>
      <w:lang w:eastAsia="en-US"/>
    </w:rPr>
  </w:style>
  <w:style w:type="paragraph" w:styleId="BodyText2">
    <w:name w:val="Body Text 2"/>
    <w:basedOn w:val="Normal"/>
    <w:link w:val="BodyText2Char"/>
    <w:uiPriority w:val="99"/>
    <w:rsid w:val="004578FA"/>
    <w:pPr>
      <w:spacing w:after="120" w:line="480" w:lineRule="auto"/>
    </w:pPr>
  </w:style>
  <w:style w:type="character" w:customStyle="1" w:styleId="BodyText2Char">
    <w:name w:val="Body Text 2 Char"/>
    <w:basedOn w:val="DefaultParagraphFont"/>
    <w:link w:val="BodyText2"/>
    <w:uiPriority w:val="99"/>
    <w:semiHidden/>
    <w:locked/>
    <w:rsid w:val="000455F6"/>
    <w:rPr>
      <w:rFonts w:cs="Times New Roman"/>
      <w:sz w:val="24"/>
      <w:szCs w:val="24"/>
      <w:lang w:eastAsia="en-US"/>
    </w:rPr>
  </w:style>
  <w:style w:type="paragraph" w:styleId="BodyText3">
    <w:name w:val="Body Text 3"/>
    <w:basedOn w:val="Normal"/>
    <w:link w:val="BodyText3Char"/>
    <w:uiPriority w:val="99"/>
    <w:rsid w:val="004578FA"/>
    <w:pPr>
      <w:spacing w:after="120"/>
    </w:pPr>
    <w:rPr>
      <w:sz w:val="16"/>
      <w:szCs w:val="16"/>
    </w:rPr>
  </w:style>
  <w:style w:type="character" w:customStyle="1" w:styleId="BodyText3Char">
    <w:name w:val="Body Text 3 Char"/>
    <w:basedOn w:val="DefaultParagraphFont"/>
    <w:link w:val="BodyText3"/>
    <w:uiPriority w:val="99"/>
    <w:semiHidden/>
    <w:locked/>
    <w:rsid w:val="000455F6"/>
    <w:rPr>
      <w:rFonts w:cs="Times New Roman"/>
      <w:sz w:val="16"/>
      <w:szCs w:val="16"/>
      <w:lang w:eastAsia="en-US"/>
    </w:rPr>
  </w:style>
  <w:style w:type="paragraph" w:styleId="BodyTextFirstIndent">
    <w:name w:val="Body Text First Indent"/>
    <w:basedOn w:val="BodyText"/>
    <w:link w:val="BodyTextFirstIndentChar"/>
    <w:uiPriority w:val="99"/>
    <w:semiHidden/>
    <w:rsid w:val="004578FA"/>
    <w:pPr>
      <w:ind w:firstLine="210"/>
    </w:pPr>
  </w:style>
  <w:style w:type="character" w:customStyle="1" w:styleId="BodyTextFirstIndentChar">
    <w:name w:val="Body Text First Indent Char"/>
    <w:basedOn w:val="BodyTextChar"/>
    <w:link w:val="BodyTextFirstIndent"/>
    <w:uiPriority w:val="99"/>
    <w:semiHidden/>
    <w:locked/>
    <w:rsid w:val="000455F6"/>
    <w:rPr>
      <w:rFonts w:cs="Times New Roman"/>
      <w:sz w:val="24"/>
      <w:szCs w:val="24"/>
      <w:lang w:eastAsia="en-US"/>
    </w:rPr>
  </w:style>
  <w:style w:type="paragraph" w:styleId="BodyTextIndent">
    <w:name w:val="Body Text Indent"/>
    <w:basedOn w:val="Normal"/>
    <w:link w:val="BodyTextIndentChar"/>
    <w:uiPriority w:val="99"/>
    <w:rsid w:val="004578FA"/>
    <w:pPr>
      <w:spacing w:after="120"/>
      <w:ind w:left="283"/>
    </w:pPr>
  </w:style>
  <w:style w:type="character" w:customStyle="1" w:styleId="BodyTextIndentChar">
    <w:name w:val="Body Text Indent Char"/>
    <w:basedOn w:val="DefaultParagraphFont"/>
    <w:link w:val="BodyTextIndent"/>
    <w:uiPriority w:val="99"/>
    <w:semiHidden/>
    <w:locked/>
    <w:rsid w:val="000455F6"/>
    <w:rPr>
      <w:rFonts w:cs="Times New Roman"/>
      <w:sz w:val="24"/>
      <w:szCs w:val="24"/>
      <w:lang w:eastAsia="en-US"/>
    </w:rPr>
  </w:style>
  <w:style w:type="paragraph" w:styleId="BodyTextFirstIndent2">
    <w:name w:val="Body Text First Indent 2"/>
    <w:basedOn w:val="BodyTextIndent"/>
    <w:link w:val="BodyTextFirstIndent2Char"/>
    <w:uiPriority w:val="99"/>
    <w:semiHidden/>
    <w:rsid w:val="004578FA"/>
    <w:pPr>
      <w:ind w:firstLine="210"/>
    </w:pPr>
  </w:style>
  <w:style w:type="character" w:customStyle="1" w:styleId="BodyTextFirstIndent2Char">
    <w:name w:val="Body Text First Indent 2 Char"/>
    <w:basedOn w:val="BodyTextIndentChar"/>
    <w:link w:val="BodyTextFirstIndent2"/>
    <w:uiPriority w:val="99"/>
    <w:semiHidden/>
    <w:locked/>
    <w:rsid w:val="000455F6"/>
    <w:rPr>
      <w:rFonts w:cs="Times New Roman"/>
      <w:sz w:val="24"/>
      <w:szCs w:val="24"/>
      <w:lang w:eastAsia="en-US"/>
    </w:rPr>
  </w:style>
  <w:style w:type="paragraph" w:styleId="BodyTextIndent2">
    <w:name w:val="Body Text Indent 2"/>
    <w:basedOn w:val="Normal"/>
    <w:link w:val="BodyTextIndent2Char"/>
    <w:uiPriority w:val="99"/>
    <w:rsid w:val="004578F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0455F6"/>
    <w:rPr>
      <w:rFonts w:cs="Times New Roman"/>
      <w:sz w:val="24"/>
      <w:szCs w:val="24"/>
      <w:lang w:eastAsia="en-US"/>
    </w:rPr>
  </w:style>
  <w:style w:type="paragraph" w:styleId="BodyTextIndent3">
    <w:name w:val="Body Text Indent 3"/>
    <w:basedOn w:val="Normal"/>
    <w:link w:val="BodyTextIndent3Char"/>
    <w:uiPriority w:val="99"/>
    <w:rsid w:val="004578FA"/>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0455F6"/>
    <w:rPr>
      <w:rFonts w:cs="Times New Roman"/>
      <w:sz w:val="16"/>
      <w:szCs w:val="16"/>
      <w:lang w:eastAsia="en-US"/>
    </w:rPr>
  </w:style>
  <w:style w:type="paragraph" w:styleId="Closing">
    <w:name w:val="Closing"/>
    <w:basedOn w:val="Normal"/>
    <w:link w:val="ClosingChar"/>
    <w:uiPriority w:val="99"/>
    <w:semiHidden/>
    <w:rsid w:val="004578FA"/>
    <w:pPr>
      <w:ind w:left="4252"/>
    </w:pPr>
  </w:style>
  <w:style w:type="character" w:customStyle="1" w:styleId="ClosingChar">
    <w:name w:val="Closing Char"/>
    <w:basedOn w:val="DefaultParagraphFont"/>
    <w:link w:val="Closing"/>
    <w:uiPriority w:val="99"/>
    <w:semiHidden/>
    <w:locked/>
    <w:rsid w:val="000455F6"/>
    <w:rPr>
      <w:rFonts w:cs="Times New Roman"/>
      <w:sz w:val="24"/>
      <w:szCs w:val="24"/>
      <w:lang w:eastAsia="en-US"/>
    </w:rPr>
  </w:style>
  <w:style w:type="paragraph" w:styleId="Date">
    <w:name w:val="Date"/>
    <w:basedOn w:val="Normal"/>
    <w:next w:val="Normal"/>
    <w:link w:val="DateChar"/>
    <w:uiPriority w:val="99"/>
    <w:semiHidden/>
    <w:rsid w:val="004578FA"/>
  </w:style>
  <w:style w:type="character" w:customStyle="1" w:styleId="DateChar">
    <w:name w:val="Date Char"/>
    <w:basedOn w:val="DefaultParagraphFont"/>
    <w:link w:val="Date"/>
    <w:uiPriority w:val="99"/>
    <w:semiHidden/>
    <w:locked/>
    <w:rsid w:val="000455F6"/>
    <w:rPr>
      <w:rFonts w:cs="Times New Roman"/>
      <w:sz w:val="24"/>
      <w:szCs w:val="24"/>
      <w:lang w:eastAsia="en-US"/>
    </w:rPr>
  </w:style>
  <w:style w:type="paragraph" w:styleId="E-mailSignature">
    <w:name w:val="E-mail Signature"/>
    <w:basedOn w:val="Normal"/>
    <w:link w:val="E-mailSignatureChar"/>
    <w:uiPriority w:val="99"/>
    <w:semiHidden/>
    <w:rsid w:val="004578FA"/>
  </w:style>
  <w:style w:type="character" w:customStyle="1" w:styleId="E-mailSignatureChar">
    <w:name w:val="E-mail Signature Char"/>
    <w:basedOn w:val="DefaultParagraphFont"/>
    <w:link w:val="E-mailSignature"/>
    <w:uiPriority w:val="99"/>
    <w:semiHidden/>
    <w:locked/>
    <w:rsid w:val="000455F6"/>
    <w:rPr>
      <w:rFonts w:cs="Times New Roman"/>
      <w:sz w:val="24"/>
      <w:szCs w:val="24"/>
      <w:lang w:eastAsia="en-US"/>
    </w:rPr>
  </w:style>
  <w:style w:type="character" w:styleId="Emphasis">
    <w:name w:val="Emphasis"/>
    <w:basedOn w:val="DefaultParagraphFont"/>
    <w:uiPriority w:val="99"/>
    <w:qFormat/>
    <w:rsid w:val="004578FA"/>
    <w:rPr>
      <w:rFonts w:cs="Times New Roman"/>
      <w:i/>
      <w:iCs/>
    </w:rPr>
  </w:style>
  <w:style w:type="paragraph" w:styleId="EnvelopeAddress">
    <w:name w:val="envelope address"/>
    <w:basedOn w:val="Normal"/>
    <w:uiPriority w:val="99"/>
    <w:semiHidden/>
    <w:rsid w:val="004578FA"/>
    <w:pPr>
      <w:framePr w:w="7920" w:h="1980" w:hRule="exact" w:hSpace="180" w:wrap="auto" w:hAnchor="page" w:xAlign="center" w:yAlign="bottom"/>
      <w:ind w:left="2880"/>
    </w:pPr>
    <w:rPr>
      <w:rFonts w:ascii="Arial" w:hAnsi="Arial" w:cs="Arial"/>
    </w:rPr>
  </w:style>
  <w:style w:type="paragraph" w:styleId="EnvelopeReturn">
    <w:name w:val="envelope return"/>
    <w:basedOn w:val="Normal"/>
    <w:uiPriority w:val="99"/>
    <w:semiHidden/>
    <w:rsid w:val="004578FA"/>
    <w:rPr>
      <w:rFonts w:ascii="Arial" w:hAnsi="Arial" w:cs="Arial"/>
      <w:sz w:val="20"/>
      <w:szCs w:val="20"/>
    </w:rPr>
  </w:style>
  <w:style w:type="character" w:styleId="FollowedHyperlink">
    <w:name w:val="FollowedHyperlink"/>
    <w:basedOn w:val="DefaultParagraphFont"/>
    <w:uiPriority w:val="99"/>
    <w:rsid w:val="004578FA"/>
    <w:rPr>
      <w:rFonts w:cs="Times New Roman"/>
      <w:color w:val="800080"/>
      <w:u w:val="single"/>
    </w:rPr>
  </w:style>
  <w:style w:type="character" w:styleId="HTMLAcronym">
    <w:name w:val="HTML Acronym"/>
    <w:basedOn w:val="DefaultParagraphFont"/>
    <w:uiPriority w:val="99"/>
    <w:semiHidden/>
    <w:rsid w:val="004578FA"/>
    <w:rPr>
      <w:rFonts w:cs="Times New Roman"/>
    </w:rPr>
  </w:style>
  <w:style w:type="paragraph" w:styleId="HTMLAddress">
    <w:name w:val="HTML Address"/>
    <w:basedOn w:val="Normal"/>
    <w:link w:val="HTMLAddressChar"/>
    <w:uiPriority w:val="99"/>
    <w:semiHidden/>
    <w:rsid w:val="004578FA"/>
    <w:rPr>
      <w:i/>
      <w:iCs/>
    </w:rPr>
  </w:style>
  <w:style w:type="character" w:customStyle="1" w:styleId="HTMLAddressChar">
    <w:name w:val="HTML Address Char"/>
    <w:basedOn w:val="DefaultParagraphFont"/>
    <w:link w:val="HTMLAddress"/>
    <w:uiPriority w:val="99"/>
    <w:semiHidden/>
    <w:locked/>
    <w:rsid w:val="000455F6"/>
    <w:rPr>
      <w:rFonts w:cs="Times New Roman"/>
      <w:i/>
      <w:iCs/>
      <w:sz w:val="24"/>
      <w:szCs w:val="24"/>
      <w:lang w:eastAsia="en-US"/>
    </w:rPr>
  </w:style>
  <w:style w:type="character" w:styleId="HTMLCite">
    <w:name w:val="HTML Cite"/>
    <w:basedOn w:val="DefaultParagraphFont"/>
    <w:uiPriority w:val="99"/>
    <w:semiHidden/>
    <w:rsid w:val="004578FA"/>
    <w:rPr>
      <w:rFonts w:cs="Times New Roman"/>
      <w:i/>
      <w:iCs/>
    </w:rPr>
  </w:style>
  <w:style w:type="character" w:styleId="HTMLCode">
    <w:name w:val="HTML Code"/>
    <w:basedOn w:val="DefaultParagraphFont"/>
    <w:uiPriority w:val="99"/>
    <w:semiHidden/>
    <w:rsid w:val="004578FA"/>
    <w:rPr>
      <w:rFonts w:ascii="Courier New" w:hAnsi="Courier New" w:cs="Courier New"/>
      <w:sz w:val="20"/>
      <w:szCs w:val="20"/>
    </w:rPr>
  </w:style>
  <w:style w:type="character" w:styleId="HTMLDefinition">
    <w:name w:val="HTML Definition"/>
    <w:basedOn w:val="DefaultParagraphFont"/>
    <w:uiPriority w:val="99"/>
    <w:semiHidden/>
    <w:rsid w:val="004578FA"/>
    <w:rPr>
      <w:rFonts w:cs="Times New Roman"/>
      <w:i/>
      <w:iCs/>
    </w:rPr>
  </w:style>
  <w:style w:type="character" w:styleId="HTMLKeyboard">
    <w:name w:val="HTML Keyboard"/>
    <w:basedOn w:val="DefaultParagraphFont"/>
    <w:uiPriority w:val="99"/>
    <w:semiHidden/>
    <w:rsid w:val="004578FA"/>
    <w:rPr>
      <w:rFonts w:ascii="Courier New" w:hAnsi="Courier New" w:cs="Courier New"/>
      <w:sz w:val="20"/>
      <w:szCs w:val="20"/>
    </w:rPr>
  </w:style>
  <w:style w:type="paragraph" w:styleId="HTMLPreformatted">
    <w:name w:val="HTML Preformatted"/>
    <w:basedOn w:val="Normal"/>
    <w:link w:val="HTMLPreformattedChar"/>
    <w:uiPriority w:val="99"/>
    <w:semiHidden/>
    <w:rsid w:val="004578FA"/>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455F6"/>
    <w:rPr>
      <w:rFonts w:ascii="Courier New" w:hAnsi="Courier New" w:cs="Courier New"/>
      <w:sz w:val="20"/>
      <w:szCs w:val="20"/>
      <w:lang w:eastAsia="en-US"/>
    </w:rPr>
  </w:style>
  <w:style w:type="character" w:styleId="HTMLSample">
    <w:name w:val="HTML Sample"/>
    <w:basedOn w:val="DefaultParagraphFont"/>
    <w:uiPriority w:val="99"/>
    <w:semiHidden/>
    <w:rsid w:val="004578FA"/>
    <w:rPr>
      <w:rFonts w:ascii="Courier New" w:hAnsi="Courier New" w:cs="Courier New"/>
    </w:rPr>
  </w:style>
  <w:style w:type="character" w:styleId="HTMLTypewriter">
    <w:name w:val="HTML Typewriter"/>
    <w:basedOn w:val="DefaultParagraphFont"/>
    <w:uiPriority w:val="99"/>
    <w:semiHidden/>
    <w:rsid w:val="004578FA"/>
    <w:rPr>
      <w:rFonts w:ascii="Courier New" w:hAnsi="Courier New" w:cs="Courier New"/>
      <w:sz w:val="20"/>
      <w:szCs w:val="20"/>
    </w:rPr>
  </w:style>
  <w:style w:type="character" w:styleId="HTMLVariable">
    <w:name w:val="HTML Variable"/>
    <w:basedOn w:val="DefaultParagraphFont"/>
    <w:uiPriority w:val="99"/>
    <w:semiHidden/>
    <w:rsid w:val="004578FA"/>
    <w:rPr>
      <w:rFonts w:cs="Times New Roman"/>
      <w:i/>
      <w:iCs/>
    </w:rPr>
  </w:style>
  <w:style w:type="character" w:styleId="Hyperlink">
    <w:name w:val="Hyperlink"/>
    <w:basedOn w:val="DefaultParagraphFont"/>
    <w:uiPriority w:val="99"/>
    <w:rsid w:val="004578FA"/>
    <w:rPr>
      <w:rFonts w:cs="Times New Roman"/>
      <w:color w:val="0000FF"/>
      <w:u w:val="single"/>
    </w:rPr>
  </w:style>
  <w:style w:type="character" w:styleId="LineNumber">
    <w:name w:val="line number"/>
    <w:basedOn w:val="DefaultParagraphFont"/>
    <w:uiPriority w:val="99"/>
    <w:semiHidden/>
    <w:rsid w:val="004578FA"/>
    <w:rPr>
      <w:rFonts w:cs="Times New Roman"/>
    </w:rPr>
  </w:style>
  <w:style w:type="paragraph" w:styleId="List">
    <w:name w:val="List"/>
    <w:basedOn w:val="Normal"/>
    <w:uiPriority w:val="99"/>
    <w:semiHidden/>
    <w:rsid w:val="004578FA"/>
    <w:pPr>
      <w:ind w:left="283" w:hanging="283"/>
    </w:pPr>
  </w:style>
  <w:style w:type="paragraph" w:styleId="List2">
    <w:name w:val="List 2"/>
    <w:basedOn w:val="Normal"/>
    <w:uiPriority w:val="99"/>
    <w:semiHidden/>
    <w:rsid w:val="004578FA"/>
    <w:pPr>
      <w:ind w:left="566" w:hanging="283"/>
    </w:pPr>
  </w:style>
  <w:style w:type="paragraph" w:styleId="List3">
    <w:name w:val="List 3"/>
    <w:basedOn w:val="Normal"/>
    <w:uiPriority w:val="99"/>
    <w:semiHidden/>
    <w:rsid w:val="004578FA"/>
    <w:pPr>
      <w:ind w:left="849" w:hanging="283"/>
    </w:pPr>
  </w:style>
  <w:style w:type="paragraph" w:styleId="List4">
    <w:name w:val="List 4"/>
    <w:basedOn w:val="Normal"/>
    <w:uiPriority w:val="99"/>
    <w:semiHidden/>
    <w:rsid w:val="004578FA"/>
    <w:pPr>
      <w:ind w:left="1132" w:hanging="283"/>
    </w:pPr>
  </w:style>
  <w:style w:type="paragraph" w:styleId="List5">
    <w:name w:val="List 5"/>
    <w:basedOn w:val="Normal"/>
    <w:uiPriority w:val="99"/>
    <w:semiHidden/>
    <w:rsid w:val="004578FA"/>
    <w:pPr>
      <w:ind w:left="1415" w:hanging="283"/>
    </w:pPr>
  </w:style>
  <w:style w:type="paragraph" w:styleId="ListBullet">
    <w:name w:val="List Bullet"/>
    <w:basedOn w:val="Normal"/>
    <w:uiPriority w:val="99"/>
    <w:rsid w:val="004578FA"/>
    <w:pPr>
      <w:numPr>
        <w:numId w:val="1"/>
      </w:numPr>
      <w:tabs>
        <w:tab w:val="clear" w:pos="360"/>
        <w:tab w:val="num" w:pos="1209"/>
      </w:tabs>
    </w:pPr>
  </w:style>
  <w:style w:type="paragraph" w:styleId="ListBullet2">
    <w:name w:val="List Bullet 2"/>
    <w:basedOn w:val="Normal"/>
    <w:uiPriority w:val="99"/>
    <w:semiHidden/>
    <w:rsid w:val="004578FA"/>
    <w:pPr>
      <w:numPr>
        <w:numId w:val="2"/>
      </w:numPr>
      <w:tabs>
        <w:tab w:val="num" w:pos="1492"/>
      </w:tabs>
    </w:pPr>
  </w:style>
  <w:style w:type="paragraph" w:styleId="ListBullet3">
    <w:name w:val="List Bullet 3"/>
    <w:basedOn w:val="Normal"/>
    <w:uiPriority w:val="99"/>
    <w:semiHidden/>
    <w:rsid w:val="004578FA"/>
    <w:pPr>
      <w:numPr>
        <w:numId w:val="3"/>
      </w:numPr>
    </w:pPr>
  </w:style>
  <w:style w:type="paragraph" w:styleId="ListBullet4">
    <w:name w:val="List Bullet 4"/>
    <w:basedOn w:val="Normal"/>
    <w:uiPriority w:val="99"/>
    <w:semiHidden/>
    <w:rsid w:val="004578FA"/>
    <w:pPr>
      <w:numPr>
        <w:numId w:val="4"/>
      </w:numPr>
      <w:tabs>
        <w:tab w:val="num" w:pos="643"/>
      </w:tabs>
    </w:pPr>
  </w:style>
  <w:style w:type="paragraph" w:styleId="ListBullet5">
    <w:name w:val="List Bullet 5"/>
    <w:basedOn w:val="Normal"/>
    <w:uiPriority w:val="99"/>
    <w:semiHidden/>
    <w:rsid w:val="004578FA"/>
    <w:pPr>
      <w:numPr>
        <w:numId w:val="5"/>
      </w:numPr>
      <w:tabs>
        <w:tab w:val="num" w:pos="926"/>
      </w:tabs>
    </w:pPr>
  </w:style>
  <w:style w:type="paragraph" w:styleId="ListContinue">
    <w:name w:val="List Continue"/>
    <w:basedOn w:val="Normal"/>
    <w:uiPriority w:val="99"/>
    <w:semiHidden/>
    <w:rsid w:val="004578FA"/>
    <w:pPr>
      <w:spacing w:after="120"/>
      <w:ind w:left="283"/>
    </w:pPr>
  </w:style>
  <w:style w:type="paragraph" w:styleId="ListContinue2">
    <w:name w:val="List Continue 2"/>
    <w:basedOn w:val="Normal"/>
    <w:uiPriority w:val="99"/>
    <w:semiHidden/>
    <w:rsid w:val="004578FA"/>
    <w:pPr>
      <w:spacing w:after="120"/>
      <w:ind w:left="566"/>
    </w:pPr>
  </w:style>
  <w:style w:type="paragraph" w:styleId="ListContinue3">
    <w:name w:val="List Continue 3"/>
    <w:basedOn w:val="Normal"/>
    <w:uiPriority w:val="99"/>
    <w:semiHidden/>
    <w:rsid w:val="004578FA"/>
    <w:pPr>
      <w:spacing w:after="120"/>
      <w:ind w:left="849"/>
    </w:pPr>
  </w:style>
  <w:style w:type="paragraph" w:styleId="ListContinue4">
    <w:name w:val="List Continue 4"/>
    <w:basedOn w:val="Normal"/>
    <w:uiPriority w:val="99"/>
    <w:semiHidden/>
    <w:rsid w:val="004578FA"/>
    <w:pPr>
      <w:spacing w:after="120"/>
      <w:ind w:left="1132"/>
    </w:pPr>
  </w:style>
  <w:style w:type="paragraph" w:styleId="ListContinue5">
    <w:name w:val="List Continue 5"/>
    <w:basedOn w:val="Normal"/>
    <w:uiPriority w:val="99"/>
    <w:semiHidden/>
    <w:rsid w:val="004578FA"/>
    <w:pPr>
      <w:spacing w:after="120"/>
      <w:ind w:left="1415"/>
    </w:pPr>
  </w:style>
  <w:style w:type="paragraph" w:styleId="ListNumber">
    <w:name w:val="List Number"/>
    <w:basedOn w:val="Normal"/>
    <w:uiPriority w:val="99"/>
    <w:semiHidden/>
    <w:rsid w:val="004578FA"/>
    <w:pPr>
      <w:numPr>
        <w:numId w:val="6"/>
      </w:numPr>
      <w:tabs>
        <w:tab w:val="clear" w:pos="360"/>
        <w:tab w:val="num" w:pos="1209"/>
      </w:tabs>
    </w:pPr>
  </w:style>
  <w:style w:type="paragraph" w:styleId="ListNumber2">
    <w:name w:val="List Number 2"/>
    <w:basedOn w:val="Normal"/>
    <w:uiPriority w:val="99"/>
    <w:semiHidden/>
    <w:rsid w:val="004578FA"/>
    <w:pPr>
      <w:numPr>
        <w:numId w:val="7"/>
      </w:numPr>
      <w:tabs>
        <w:tab w:val="num" w:pos="1492"/>
      </w:tabs>
    </w:pPr>
  </w:style>
  <w:style w:type="paragraph" w:styleId="ListNumber3">
    <w:name w:val="List Number 3"/>
    <w:basedOn w:val="Normal"/>
    <w:uiPriority w:val="99"/>
    <w:semiHidden/>
    <w:rsid w:val="004578FA"/>
    <w:pPr>
      <w:numPr>
        <w:numId w:val="8"/>
      </w:numPr>
    </w:pPr>
  </w:style>
  <w:style w:type="paragraph" w:styleId="ListNumber4">
    <w:name w:val="List Number 4"/>
    <w:basedOn w:val="Normal"/>
    <w:uiPriority w:val="99"/>
    <w:semiHidden/>
    <w:rsid w:val="004578FA"/>
    <w:pPr>
      <w:numPr>
        <w:numId w:val="9"/>
      </w:numPr>
      <w:tabs>
        <w:tab w:val="num" w:pos="643"/>
      </w:tabs>
    </w:pPr>
  </w:style>
  <w:style w:type="paragraph" w:styleId="ListNumber5">
    <w:name w:val="List Number 5"/>
    <w:basedOn w:val="Normal"/>
    <w:uiPriority w:val="99"/>
    <w:semiHidden/>
    <w:rsid w:val="004578FA"/>
    <w:pPr>
      <w:tabs>
        <w:tab w:val="num" w:pos="926"/>
        <w:tab w:val="num" w:pos="1440"/>
        <w:tab w:val="num" w:pos="1492"/>
      </w:tabs>
      <w:ind w:left="1492" w:hanging="360"/>
    </w:pPr>
  </w:style>
  <w:style w:type="paragraph" w:styleId="MessageHeader">
    <w:name w:val="Message Header"/>
    <w:basedOn w:val="Normal"/>
    <w:link w:val="MessageHeaderChar"/>
    <w:uiPriority w:val="99"/>
    <w:semiHidden/>
    <w:rsid w:val="004578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uiPriority w:val="99"/>
    <w:semiHidden/>
    <w:locked/>
    <w:rsid w:val="000455F6"/>
    <w:rPr>
      <w:rFonts w:ascii="Cambria" w:hAnsi="Cambria" w:cs="Times New Roman"/>
      <w:sz w:val="24"/>
      <w:szCs w:val="24"/>
      <w:shd w:val="pct20" w:color="auto" w:fill="auto"/>
      <w:lang w:eastAsia="en-US"/>
    </w:rPr>
  </w:style>
  <w:style w:type="paragraph" w:styleId="NormalWeb">
    <w:name w:val="Normal (Web)"/>
    <w:basedOn w:val="Normal"/>
    <w:uiPriority w:val="99"/>
    <w:rsid w:val="004578FA"/>
  </w:style>
  <w:style w:type="paragraph" w:styleId="NormalIndent">
    <w:name w:val="Normal Indent"/>
    <w:basedOn w:val="Normal"/>
    <w:uiPriority w:val="99"/>
    <w:rsid w:val="004578FA"/>
    <w:pPr>
      <w:ind w:left="720"/>
    </w:pPr>
  </w:style>
  <w:style w:type="paragraph" w:styleId="NoteHeading">
    <w:name w:val="Note Heading"/>
    <w:basedOn w:val="Normal"/>
    <w:next w:val="Normal"/>
    <w:link w:val="NoteHeadingChar"/>
    <w:uiPriority w:val="99"/>
    <w:semiHidden/>
    <w:rsid w:val="004578FA"/>
  </w:style>
  <w:style w:type="character" w:customStyle="1" w:styleId="NoteHeadingChar">
    <w:name w:val="Note Heading Char"/>
    <w:basedOn w:val="DefaultParagraphFont"/>
    <w:link w:val="NoteHeading"/>
    <w:uiPriority w:val="99"/>
    <w:semiHidden/>
    <w:locked/>
    <w:rsid w:val="000455F6"/>
    <w:rPr>
      <w:rFonts w:cs="Times New Roman"/>
      <w:sz w:val="24"/>
      <w:szCs w:val="24"/>
      <w:lang w:eastAsia="en-US"/>
    </w:rPr>
  </w:style>
  <w:style w:type="character" w:styleId="PageNumber">
    <w:name w:val="page number"/>
    <w:basedOn w:val="DefaultParagraphFont"/>
    <w:uiPriority w:val="99"/>
    <w:rsid w:val="004578FA"/>
    <w:rPr>
      <w:rFonts w:cs="Times New Roman"/>
    </w:rPr>
  </w:style>
  <w:style w:type="paragraph" w:styleId="PlainText">
    <w:name w:val="Plain Text"/>
    <w:basedOn w:val="Normal"/>
    <w:link w:val="PlainTextChar"/>
    <w:uiPriority w:val="99"/>
    <w:rsid w:val="004578FA"/>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455F6"/>
    <w:rPr>
      <w:rFonts w:ascii="Courier New" w:hAnsi="Courier New" w:cs="Courier New"/>
      <w:sz w:val="20"/>
      <w:szCs w:val="20"/>
      <w:lang w:eastAsia="en-US"/>
    </w:rPr>
  </w:style>
  <w:style w:type="paragraph" w:styleId="Salutation">
    <w:name w:val="Salutation"/>
    <w:basedOn w:val="Normal"/>
    <w:next w:val="Normal"/>
    <w:link w:val="SalutationChar"/>
    <w:uiPriority w:val="99"/>
    <w:semiHidden/>
    <w:rsid w:val="004578FA"/>
  </w:style>
  <w:style w:type="character" w:customStyle="1" w:styleId="SalutationChar">
    <w:name w:val="Salutation Char"/>
    <w:basedOn w:val="DefaultParagraphFont"/>
    <w:link w:val="Salutation"/>
    <w:uiPriority w:val="99"/>
    <w:semiHidden/>
    <w:locked/>
    <w:rsid w:val="000455F6"/>
    <w:rPr>
      <w:rFonts w:cs="Times New Roman"/>
      <w:sz w:val="24"/>
      <w:szCs w:val="24"/>
      <w:lang w:eastAsia="en-US"/>
    </w:rPr>
  </w:style>
  <w:style w:type="paragraph" w:styleId="Signature">
    <w:name w:val="Signature"/>
    <w:basedOn w:val="Normal"/>
    <w:link w:val="SignatureChar"/>
    <w:uiPriority w:val="99"/>
    <w:semiHidden/>
    <w:rsid w:val="004578FA"/>
    <w:pPr>
      <w:ind w:left="4252"/>
    </w:pPr>
  </w:style>
  <w:style w:type="character" w:customStyle="1" w:styleId="SignatureChar">
    <w:name w:val="Signature Char"/>
    <w:basedOn w:val="DefaultParagraphFont"/>
    <w:link w:val="Signature"/>
    <w:uiPriority w:val="99"/>
    <w:semiHidden/>
    <w:locked/>
    <w:rsid w:val="000455F6"/>
    <w:rPr>
      <w:rFonts w:cs="Times New Roman"/>
      <w:sz w:val="24"/>
      <w:szCs w:val="24"/>
      <w:lang w:eastAsia="en-US"/>
    </w:rPr>
  </w:style>
  <w:style w:type="character" w:styleId="Strong">
    <w:name w:val="Strong"/>
    <w:basedOn w:val="DefaultParagraphFont"/>
    <w:uiPriority w:val="99"/>
    <w:qFormat/>
    <w:rsid w:val="004578FA"/>
    <w:rPr>
      <w:rFonts w:cs="Times New Roman"/>
      <w:b/>
      <w:bCs/>
    </w:rPr>
  </w:style>
  <w:style w:type="paragraph" w:styleId="Subtitle">
    <w:name w:val="Subtitle"/>
    <w:basedOn w:val="Normal"/>
    <w:link w:val="SubtitleChar"/>
    <w:uiPriority w:val="99"/>
    <w:qFormat/>
    <w:rsid w:val="004578FA"/>
    <w:pPr>
      <w:spacing w:after="60"/>
      <w:jc w:val="center"/>
      <w:outlineLvl w:val="1"/>
    </w:pPr>
    <w:rPr>
      <w:rFonts w:ascii="Arial" w:hAnsi="Arial" w:cs="Arial"/>
    </w:rPr>
  </w:style>
  <w:style w:type="character" w:customStyle="1" w:styleId="SubtitleChar">
    <w:name w:val="Subtitle Char"/>
    <w:basedOn w:val="DefaultParagraphFont"/>
    <w:link w:val="Subtitle"/>
    <w:uiPriority w:val="99"/>
    <w:locked/>
    <w:rsid w:val="000455F6"/>
    <w:rPr>
      <w:rFonts w:ascii="Cambria" w:hAnsi="Cambria" w:cs="Times New Roman"/>
      <w:sz w:val="24"/>
      <w:szCs w:val="24"/>
      <w:lang w:eastAsia="en-US"/>
    </w:rPr>
  </w:style>
  <w:style w:type="table" w:styleId="Table3Deffects1">
    <w:name w:val="Table 3D effects 1"/>
    <w:basedOn w:val="TableNormal"/>
    <w:uiPriority w:val="99"/>
    <w:semiHidden/>
    <w:rsid w:val="004578FA"/>
    <w:rPr>
      <w:sz w:val="20"/>
      <w:szCs w:val="20"/>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4578FA"/>
    <w:rPr>
      <w:sz w:val="20"/>
      <w:szCs w:val="20"/>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4578FA"/>
    <w:rPr>
      <w:sz w:val="20"/>
      <w:szCs w:val="20"/>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4578FA"/>
    <w:rPr>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4578FA"/>
    <w:rPr>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4578FA"/>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4578FA"/>
    <w:rPr>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4578FA"/>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4578FA"/>
    <w:rPr>
      <w:sz w:val="20"/>
      <w:szCs w:val="20"/>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4578FA"/>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4578FA"/>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4578FA"/>
    <w:rPr>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4578FA"/>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4578FA"/>
    <w:rPr>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4578FA"/>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4578FA"/>
    <w:rPr>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4578FA"/>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semiHidden/>
    <w:rsid w:val="004578F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rsid w:val="004578FA"/>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4578FA"/>
    <w:rPr>
      <w:sz w:val="20"/>
      <w:szCs w:val="20"/>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4578FA"/>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4578FA"/>
    <w:rPr>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4578FA"/>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4578FA"/>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4578FA"/>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4578FA"/>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4578FA"/>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4578FA"/>
    <w:rPr>
      <w:sz w:val="20"/>
      <w:szCs w:val="20"/>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4578FA"/>
    <w:rPr>
      <w:sz w:val="20"/>
      <w:szCs w:val="20"/>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4578FA"/>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4578FA"/>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4578FA"/>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4578FA"/>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4578FA"/>
    <w:rPr>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4578FA"/>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4578FA"/>
    <w:rPr>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4578FA"/>
    <w:rPr>
      <w:sz w:val="20"/>
      <w:szCs w:val="20"/>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4578FA"/>
    <w:rPr>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4578FA"/>
    <w:rPr>
      <w:sz w:val="20"/>
      <w:szCs w:val="20"/>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4578FA"/>
    <w:rPr>
      <w:sz w:val="20"/>
      <w:szCs w:val="20"/>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4578F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4578FA"/>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4578FA"/>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4578FA"/>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uiPriority w:val="99"/>
    <w:qFormat/>
    <w:rsid w:val="004578FA"/>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99"/>
    <w:locked/>
    <w:rsid w:val="000455F6"/>
    <w:rPr>
      <w:rFonts w:ascii="Cambria" w:hAnsi="Cambria" w:cs="Times New Roman"/>
      <w:b/>
      <w:bCs/>
      <w:kern w:val="28"/>
      <w:sz w:val="32"/>
      <w:szCs w:val="32"/>
      <w:lang w:eastAsia="en-US"/>
    </w:rPr>
  </w:style>
  <w:style w:type="paragraph" w:customStyle="1" w:styleId="DSEFooter">
    <w:name w:val="DSE_Footer"/>
    <w:uiPriority w:val="99"/>
    <w:rsid w:val="004D5834"/>
    <w:pPr>
      <w:tabs>
        <w:tab w:val="right" w:pos="9639"/>
      </w:tabs>
      <w:jc w:val="center"/>
    </w:pPr>
    <w:rPr>
      <w:rFonts w:ascii="Arial" w:hAnsi="Arial"/>
      <w:sz w:val="14"/>
      <w:szCs w:val="24"/>
      <w:lang w:eastAsia="en-US"/>
    </w:rPr>
  </w:style>
  <w:style w:type="paragraph" w:customStyle="1" w:styleId="DSEHeader">
    <w:name w:val="DSE_Header"/>
    <w:uiPriority w:val="99"/>
    <w:rsid w:val="0025127D"/>
    <w:rPr>
      <w:sz w:val="24"/>
      <w:szCs w:val="24"/>
      <w:lang w:eastAsia="en-US"/>
    </w:rPr>
  </w:style>
  <w:style w:type="paragraph" w:customStyle="1" w:styleId="DSEListNum">
    <w:name w:val="DSE_ListNum"/>
    <w:uiPriority w:val="99"/>
    <w:rsid w:val="00590EF3"/>
    <w:pPr>
      <w:numPr>
        <w:ilvl w:val="2"/>
        <w:numId w:val="14"/>
      </w:numPr>
      <w:tabs>
        <w:tab w:val="clear" w:pos="1800"/>
        <w:tab w:val="num" w:pos="284"/>
      </w:tabs>
      <w:spacing w:after="113" w:line="220" w:lineRule="atLeast"/>
      <w:ind w:left="284" w:hanging="284"/>
    </w:pPr>
    <w:rPr>
      <w:rFonts w:ascii="Arial" w:hAnsi="Arial" w:cs="Arial"/>
      <w:sz w:val="18"/>
      <w:szCs w:val="18"/>
      <w:lang w:eastAsia="en-US"/>
    </w:rPr>
  </w:style>
  <w:style w:type="character" w:customStyle="1" w:styleId="DSERptPgNum">
    <w:name w:val="DSE_RptPgNum"/>
    <w:basedOn w:val="DefaultParagraphFont"/>
    <w:uiPriority w:val="99"/>
    <w:rsid w:val="00B04420"/>
    <w:rPr>
      <w:rFonts w:cs="Times New Roman"/>
      <w:color w:val="00AAA1"/>
    </w:rPr>
  </w:style>
  <w:style w:type="paragraph" w:customStyle="1" w:styleId="DSEListAlpha">
    <w:name w:val="DSE_ListAlpha"/>
    <w:uiPriority w:val="99"/>
    <w:rsid w:val="00590EF3"/>
    <w:pPr>
      <w:numPr>
        <w:ilvl w:val="3"/>
        <w:numId w:val="14"/>
      </w:numPr>
      <w:tabs>
        <w:tab w:val="clear" w:pos="2520"/>
        <w:tab w:val="num" w:pos="284"/>
      </w:tabs>
      <w:spacing w:after="113" w:line="220" w:lineRule="atLeast"/>
      <w:ind w:left="284" w:hanging="284"/>
    </w:pPr>
    <w:rPr>
      <w:rFonts w:ascii="Arial" w:hAnsi="Arial" w:cs="Arial"/>
      <w:sz w:val="18"/>
      <w:szCs w:val="18"/>
      <w:lang w:eastAsia="en-US"/>
    </w:rPr>
  </w:style>
  <w:style w:type="paragraph" w:styleId="FootnoteText">
    <w:name w:val="footnote text"/>
    <w:basedOn w:val="Normal"/>
    <w:link w:val="FootnoteTextChar"/>
    <w:uiPriority w:val="99"/>
    <w:semiHidden/>
    <w:rsid w:val="001E7978"/>
    <w:pPr>
      <w:tabs>
        <w:tab w:val="left" w:pos="142"/>
      </w:tabs>
      <w:spacing w:after="85" w:line="170" w:lineRule="atLeast"/>
      <w:ind w:left="142" w:hanging="142"/>
    </w:pPr>
    <w:rPr>
      <w:rFonts w:ascii="Arial" w:hAnsi="Arial"/>
      <w:sz w:val="14"/>
      <w:szCs w:val="20"/>
    </w:rPr>
  </w:style>
  <w:style w:type="character" w:customStyle="1" w:styleId="FootnoteTextChar">
    <w:name w:val="Footnote Text Char"/>
    <w:basedOn w:val="DefaultParagraphFont"/>
    <w:link w:val="FootnoteText"/>
    <w:uiPriority w:val="99"/>
    <w:semiHidden/>
    <w:locked/>
    <w:rsid w:val="000455F6"/>
    <w:rPr>
      <w:rFonts w:cs="Times New Roman"/>
      <w:sz w:val="20"/>
      <w:szCs w:val="20"/>
      <w:lang w:eastAsia="en-US"/>
    </w:rPr>
  </w:style>
  <w:style w:type="character" w:styleId="FootnoteReference">
    <w:name w:val="footnote reference"/>
    <w:basedOn w:val="DefaultParagraphFont"/>
    <w:uiPriority w:val="99"/>
    <w:semiHidden/>
    <w:rsid w:val="00A15796"/>
    <w:rPr>
      <w:rFonts w:ascii="Arial" w:hAnsi="Arial" w:cs="Times New Roman"/>
      <w:vertAlign w:val="superscript"/>
    </w:rPr>
  </w:style>
  <w:style w:type="paragraph" w:styleId="DocumentMap">
    <w:name w:val="Document Map"/>
    <w:basedOn w:val="Normal"/>
    <w:link w:val="DocumentMapChar"/>
    <w:uiPriority w:val="99"/>
    <w:semiHidden/>
    <w:rsid w:val="00A1579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455F6"/>
    <w:rPr>
      <w:rFonts w:cs="Times New Roman"/>
      <w:sz w:val="2"/>
      <w:lang w:eastAsia="en-US"/>
    </w:rPr>
  </w:style>
  <w:style w:type="paragraph" w:styleId="TOC2">
    <w:name w:val="toc 2"/>
    <w:basedOn w:val="Normal"/>
    <w:next w:val="Normal"/>
    <w:autoRedefine/>
    <w:uiPriority w:val="39"/>
    <w:rsid w:val="003E293E"/>
    <w:pPr>
      <w:tabs>
        <w:tab w:val="right" w:pos="9629"/>
      </w:tabs>
      <w:spacing w:after="60"/>
    </w:pPr>
    <w:rPr>
      <w:rFonts w:ascii="Arial" w:hAnsi="Arial"/>
      <w:noProof/>
      <w:sz w:val="18"/>
      <w:szCs w:val="18"/>
      <w:u w:color="00AAA1"/>
    </w:rPr>
  </w:style>
  <w:style w:type="paragraph" w:styleId="TOC1">
    <w:name w:val="toc 1"/>
    <w:basedOn w:val="Normal"/>
    <w:next w:val="Normal"/>
    <w:autoRedefine/>
    <w:uiPriority w:val="39"/>
    <w:rsid w:val="001E5CCD"/>
    <w:pPr>
      <w:pBdr>
        <w:bottom w:val="dotted" w:sz="12" w:space="3" w:color="3BBEB4"/>
      </w:pBdr>
      <w:tabs>
        <w:tab w:val="right" w:pos="9629"/>
      </w:tabs>
      <w:spacing w:before="320" w:after="120"/>
    </w:pPr>
    <w:rPr>
      <w:rFonts w:ascii="Arial" w:hAnsi="Arial"/>
      <w:b/>
      <w:noProof/>
      <w:color w:val="3BBEB4"/>
      <w:sz w:val="18"/>
      <w:lang w:val="en-US"/>
    </w:rPr>
  </w:style>
  <w:style w:type="paragraph" w:styleId="TOC3">
    <w:name w:val="toc 3"/>
    <w:basedOn w:val="Normal"/>
    <w:next w:val="Normal"/>
    <w:autoRedefine/>
    <w:uiPriority w:val="39"/>
    <w:rsid w:val="00A15796"/>
    <w:pPr>
      <w:ind w:left="480"/>
    </w:pPr>
    <w:rPr>
      <w:rFonts w:ascii="Arial" w:hAnsi="Arial"/>
    </w:rPr>
  </w:style>
  <w:style w:type="paragraph" w:customStyle="1" w:styleId="DSETOCTitle">
    <w:name w:val="DSE_TOCTitle"/>
    <w:basedOn w:val="DSEHA"/>
    <w:next w:val="DSEBody"/>
    <w:uiPriority w:val="99"/>
    <w:rsid w:val="00B04420"/>
  </w:style>
  <w:style w:type="paragraph" w:customStyle="1" w:styleId="DSETableTitle">
    <w:name w:val="DSE_TableTitle"/>
    <w:uiPriority w:val="99"/>
    <w:rsid w:val="00AF7962"/>
    <w:pPr>
      <w:spacing w:after="120" w:line="220" w:lineRule="atLeast"/>
    </w:pPr>
    <w:rPr>
      <w:rFonts w:ascii="Arial" w:hAnsi="Arial" w:cs="Arial"/>
      <w:b/>
      <w:color w:val="404040"/>
      <w:sz w:val="18"/>
      <w:szCs w:val="18"/>
      <w:lang w:eastAsia="en-US"/>
    </w:rPr>
  </w:style>
  <w:style w:type="table" w:customStyle="1" w:styleId="DSETable">
    <w:name w:val="DSE_Table"/>
    <w:basedOn w:val="TableGrid"/>
    <w:uiPriority w:val="99"/>
    <w:rsid w:val="001E5CCD"/>
    <w:tblPr>
      <w:tblStyleRowBandSize w:val="1"/>
      <w:tblStyleColBandSize w:val="1"/>
      <w:tblInd w:w="108" w:type="dxa"/>
    </w:tblPr>
    <w:tblStylePr w:type="firstRow">
      <w:rPr>
        <w:rFonts w:ascii="Arial" w:hAnsi="Arial" w:cs="Times New Roman"/>
      </w:rPr>
      <w:tblPr/>
      <w:tcPr>
        <w:shd w:val="clear" w:color="auto" w:fill="A5DBD6"/>
      </w:tcPr>
    </w:tblStylePr>
    <w:tblStylePr w:type="lastRow">
      <w:rPr>
        <w:rFonts w:cs="Times New Roman"/>
      </w:rPr>
      <w:tblPr/>
      <w:tcPr>
        <w:tcBorders>
          <w:bottom w:val="single" w:sz="4" w:space="0" w:color="3BBEB4"/>
        </w:tcBorders>
      </w:tcPr>
    </w:tblStylePr>
    <w:tblStylePr w:type="firstCol">
      <w:rPr>
        <w:rFonts w:cs="Times New Roman"/>
      </w:rPr>
      <w:tblPr/>
      <w:tcPr>
        <w:shd w:val="clear" w:color="auto" w:fill="ECF7F6"/>
      </w:tcPr>
    </w:tblStylePr>
    <w:tblStylePr w:type="band2Vert">
      <w:rPr>
        <w:rFonts w:cs="Times New Roman"/>
      </w:rPr>
      <w:tblPr/>
      <w:tcPr>
        <w:shd w:val="clear" w:color="auto" w:fill="ECF7F6"/>
      </w:tcPr>
    </w:tblStylePr>
    <w:tblStylePr w:type="band1Horz">
      <w:rPr>
        <w:rFonts w:cs="Times New Roman"/>
      </w:rPr>
      <w:tblPr/>
      <w:tcPr>
        <w:tcBorders>
          <w:bottom w:val="single" w:sz="4" w:space="0" w:color="3BBEB4"/>
          <w:insideH w:val="nil"/>
        </w:tcBorders>
      </w:tcPr>
    </w:tblStylePr>
    <w:tblStylePr w:type="band2Horz">
      <w:rPr>
        <w:rFonts w:cs="Times New Roman"/>
      </w:rPr>
      <w:tblPr/>
      <w:tcPr>
        <w:tcBorders>
          <w:bottom w:val="single" w:sz="4" w:space="0" w:color="3BBEB4"/>
          <w:insideH w:val="nil"/>
        </w:tcBorders>
      </w:tcPr>
    </w:tblStylePr>
  </w:style>
  <w:style w:type="character" w:customStyle="1" w:styleId="DSEFtrBold">
    <w:name w:val="DSE_FtrBold"/>
    <w:basedOn w:val="DefaultParagraphFont"/>
    <w:uiPriority w:val="99"/>
    <w:rsid w:val="00B5600F"/>
    <w:rPr>
      <w:rFonts w:ascii="Arial" w:hAnsi="Arial" w:cs="Times New Roman"/>
      <w:b/>
    </w:rPr>
  </w:style>
  <w:style w:type="paragraph" w:styleId="BalloonText">
    <w:name w:val="Balloon Text"/>
    <w:basedOn w:val="Normal"/>
    <w:link w:val="BalloonTextChar"/>
    <w:uiPriority w:val="99"/>
    <w:rsid w:val="009566DC"/>
    <w:rPr>
      <w:rFonts w:ascii="Tahoma" w:hAnsi="Tahoma" w:cs="Tahoma"/>
      <w:sz w:val="16"/>
      <w:szCs w:val="16"/>
    </w:rPr>
  </w:style>
  <w:style w:type="character" w:customStyle="1" w:styleId="BalloonTextChar">
    <w:name w:val="Balloon Text Char"/>
    <w:basedOn w:val="DefaultParagraphFont"/>
    <w:link w:val="BalloonText"/>
    <w:uiPriority w:val="99"/>
    <w:locked/>
    <w:rsid w:val="009566DC"/>
    <w:rPr>
      <w:rFonts w:ascii="Tahoma" w:hAnsi="Tahoma" w:cs="Tahoma"/>
      <w:sz w:val="16"/>
      <w:szCs w:val="16"/>
      <w:lang w:eastAsia="en-US"/>
    </w:rPr>
  </w:style>
  <w:style w:type="character" w:styleId="CommentReference">
    <w:name w:val="annotation reference"/>
    <w:basedOn w:val="DefaultParagraphFont"/>
    <w:uiPriority w:val="99"/>
    <w:rsid w:val="00A5192D"/>
    <w:rPr>
      <w:rFonts w:cs="Times New Roman"/>
      <w:sz w:val="16"/>
    </w:rPr>
  </w:style>
  <w:style w:type="paragraph" w:styleId="CommentText">
    <w:name w:val="annotation text"/>
    <w:basedOn w:val="Normal"/>
    <w:link w:val="CommentTextChar"/>
    <w:uiPriority w:val="99"/>
    <w:rsid w:val="00A5192D"/>
    <w:pPr>
      <w:spacing w:before="60"/>
      <w:jc w:val="both"/>
    </w:pPr>
    <w:rPr>
      <w:rFonts w:ascii="Arial" w:hAnsi="Arial"/>
      <w:sz w:val="20"/>
      <w:szCs w:val="20"/>
      <w:lang w:val="en-US" w:eastAsia="en-AU"/>
    </w:rPr>
  </w:style>
  <w:style w:type="character" w:customStyle="1" w:styleId="CommentTextChar">
    <w:name w:val="Comment Text Char"/>
    <w:basedOn w:val="DefaultParagraphFont"/>
    <w:link w:val="CommentText"/>
    <w:uiPriority w:val="99"/>
    <w:locked/>
    <w:rsid w:val="00A5192D"/>
    <w:rPr>
      <w:rFonts w:ascii="Arial" w:hAnsi="Arial" w:cs="Times New Roman"/>
      <w:lang w:val="en-US"/>
    </w:rPr>
  </w:style>
  <w:style w:type="paragraph" w:customStyle="1" w:styleId="Address">
    <w:name w:val="Address"/>
    <w:basedOn w:val="Normal"/>
    <w:next w:val="Normal"/>
    <w:uiPriority w:val="99"/>
    <w:rsid w:val="00A5192D"/>
    <w:rPr>
      <w:i/>
      <w:szCs w:val="20"/>
    </w:rPr>
  </w:style>
  <w:style w:type="paragraph" w:customStyle="1" w:styleId="bullet">
    <w:name w:val="bullet"/>
    <w:basedOn w:val="Normal"/>
    <w:uiPriority w:val="99"/>
    <w:rsid w:val="00A5192D"/>
    <w:pPr>
      <w:numPr>
        <w:numId w:val="15"/>
      </w:numPr>
      <w:tabs>
        <w:tab w:val="clear" w:pos="360"/>
        <w:tab w:val="num" w:pos="495"/>
      </w:tabs>
      <w:spacing w:after="20"/>
      <w:ind w:left="490"/>
      <w:jc w:val="both"/>
    </w:pPr>
    <w:rPr>
      <w:rFonts w:ascii="Arial" w:hAnsi="Arial"/>
      <w:sz w:val="20"/>
      <w:szCs w:val="20"/>
      <w:lang w:val="en-US" w:eastAsia="en-AU"/>
    </w:rPr>
  </w:style>
  <w:style w:type="paragraph" w:customStyle="1" w:styleId="section">
    <w:name w:val="section"/>
    <w:basedOn w:val="BodyText"/>
    <w:uiPriority w:val="99"/>
    <w:rsid w:val="00A5192D"/>
    <w:pPr>
      <w:widowControl w:val="0"/>
      <w:tabs>
        <w:tab w:val="left" w:pos="-720"/>
        <w:tab w:val="left" w:pos="0"/>
      </w:tabs>
      <w:suppressAutoHyphens/>
      <w:spacing w:before="180" w:after="0"/>
      <w:jc w:val="both"/>
    </w:pPr>
    <w:rPr>
      <w:rFonts w:ascii="Humnst777 Blk BT" w:hAnsi="Humnst777 Blk BT"/>
      <w:spacing w:val="-2"/>
      <w:szCs w:val="20"/>
      <w:lang w:eastAsia="en-AU"/>
    </w:rPr>
  </w:style>
  <w:style w:type="paragraph" w:customStyle="1" w:styleId="tableheader">
    <w:name w:val="table header"/>
    <w:basedOn w:val="BodyText"/>
    <w:uiPriority w:val="99"/>
    <w:rsid w:val="00A5192D"/>
    <w:pPr>
      <w:keepNext/>
      <w:widowControl w:val="0"/>
      <w:tabs>
        <w:tab w:val="left" w:pos="-720"/>
        <w:tab w:val="left" w:pos="0"/>
      </w:tabs>
      <w:suppressAutoHyphens/>
      <w:spacing w:before="120" w:after="0"/>
      <w:jc w:val="both"/>
    </w:pPr>
    <w:rPr>
      <w:rFonts w:ascii="Arial" w:hAnsi="Arial"/>
      <w:b/>
      <w:spacing w:val="-2"/>
      <w:sz w:val="20"/>
      <w:szCs w:val="20"/>
      <w:lang w:eastAsia="en-AU"/>
    </w:rPr>
  </w:style>
  <w:style w:type="paragraph" w:customStyle="1" w:styleId="Tabletext">
    <w:name w:val="Table text"/>
    <w:basedOn w:val="Normal"/>
    <w:uiPriority w:val="99"/>
    <w:rsid w:val="00A5192D"/>
    <w:pPr>
      <w:widowControl w:val="0"/>
      <w:tabs>
        <w:tab w:val="left" w:pos="-720"/>
        <w:tab w:val="left" w:pos="0"/>
      </w:tabs>
      <w:suppressAutoHyphens/>
      <w:jc w:val="both"/>
    </w:pPr>
    <w:rPr>
      <w:rFonts w:ascii="Arial" w:hAnsi="Arial"/>
      <w:spacing w:val="-2"/>
      <w:sz w:val="18"/>
      <w:szCs w:val="20"/>
      <w:lang w:eastAsia="en-AU"/>
    </w:rPr>
  </w:style>
  <w:style w:type="paragraph" w:customStyle="1" w:styleId="pullout">
    <w:name w:val="pullout"/>
    <w:basedOn w:val="Normal"/>
    <w:uiPriority w:val="99"/>
    <w:rsid w:val="00A5192D"/>
    <w:pPr>
      <w:spacing w:before="60"/>
      <w:jc w:val="center"/>
    </w:pPr>
    <w:rPr>
      <w:rFonts w:ascii="Lucida Sans Typewriter" w:hAnsi="Lucida Sans Typewriter"/>
      <w:sz w:val="22"/>
      <w:szCs w:val="20"/>
      <w:lang w:val="en-US" w:eastAsia="en-AU"/>
    </w:rPr>
  </w:style>
  <w:style w:type="paragraph" w:styleId="TOC4">
    <w:name w:val="toc 4"/>
    <w:basedOn w:val="Normal"/>
    <w:next w:val="Normal"/>
    <w:autoRedefine/>
    <w:uiPriority w:val="99"/>
    <w:rsid w:val="00A5192D"/>
    <w:pPr>
      <w:ind w:left="600"/>
    </w:pPr>
    <w:rPr>
      <w:sz w:val="18"/>
      <w:szCs w:val="20"/>
      <w:lang w:val="en-US" w:eastAsia="en-AU"/>
    </w:rPr>
  </w:style>
  <w:style w:type="paragraph" w:styleId="TOC5">
    <w:name w:val="toc 5"/>
    <w:basedOn w:val="Normal"/>
    <w:next w:val="Normal"/>
    <w:autoRedefine/>
    <w:uiPriority w:val="99"/>
    <w:rsid w:val="00A5192D"/>
    <w:pPr>
      <w:ind w:left="800"/>
    </w:pPr>
    <w:rPr>
      <w:sz w:val="18"/>
      <w:szCs w:val="20"/>
      <w:lang w:val="en-US" w:eastAsia="en-AU"/>
    </w:rPr>
  </w:style>
  <w:style w:type="paragraph" w:styleId="TOC6">
    <w:name w:val="toc 6"/>
    <w:basedOn w:val="Normal"/>
    <w:next w:val="Normal"/>
    <w:autoRedefine/>
    <w:uiPriority w:val="99"/>
    <w:rsid w:val="00A5192D"/>
    <w:pPr>
      <w:ind w:left="1000"/>
    </w:pPr>
    <w:rPr>
      <w:sz w:val="18"/>
      <w:szCs w:val="20"/>
      <w:lang w:val="en-US" w:eastAsia="en-AU"/>
    </w:rPr>
  </w:style>
  <w:style w:type="paragraph" w:styleId="TOC7">
    <w:name w:val="toc 7"/>
    <w:basedOn w:val="Normal"/>
    <w:next w:val="Normal"/>
    <w:autoRedefine/>
    <w:uiPriority w:val="99"/>
    <w:rsid w:val="00A5192D"/>
    <w:pPr>
      <w:ind w:left="1200"/>
    </w:pPr>
    <w:rPr>
      <w:sz w:val="18"/>
      <w:szCs w:val="20"/>
      <w:lang w:val="en-US" w:eastAsia="en-AU"/>
    </w:rPr>
  </w:style>
  <w:style w:type="paragraph" w:styleId="TOC8">
    <w:name w:val="toc 8"/>
    <w:basedOn w:val="Normal"/>
    <w:next w:val="Normal"/>
    <w:autoRedefine/>
    <w:uiPriority w:val="99"/>
    <w:rsid w:val="00A5192D"/>
    <w:pPr>
      <w:ind w:left="1400"/>
    </w:pPr>
    <w:rPr>
      <w:sz w:val="18"/>
      <w:szCs w:val="20"/>
      <w:lang w:val="en-US" w:eastAsia="en-AU"/>
    </w:rPr>
  </w:style>
  <w:style w:type="paragraph" w:styleId="TOC9">
    <w:name w:val="toc 9"/>
    <w:basedOn w:val="Normal"/>
    <w:next w:val="Normal"/>
    <w:autoRedefine/>
    <w:uiPriority w:val="99"/>
    <w:rsid w:val="00A5192D"/>
    <w:pPr>
      <w:ind w:left="1600"/>
    </w:pPr>
    <w:rPr>
      <w:sz w:val="18"/>
      <w:szCs w:val="20"/>
      <w:lang w:val="en-US" w:eastAsia="en-AU"/>
    </w:rPr>
  </w:style>
  <w:style w:type="paragraph" w:styleId="Caption">
    <w:name w:val="caption"/>
    <w:basedOn w:val="Normal"/>
    <w:next w:val="Normal"/>
    <w:uiPriority w:val="99"/>
    <w:qFormat/>
    <w:rsid w:val="008B2837"/>
    <w:rPr>
      <w:rFonts w:asciiTheme="minorHAnsi" w:hAnsiTheme="minorHAnsi"/>
      <w:sz w:val="22"/>
      <w:szCs w:val="22"/>
    </w:rPr>
  </w:style>
  <w:style w:type="paragraph" w:customStyle="1" w:styleId="Subheading">
    <w:name w:val="Subheading"/>
    <w:basedOn w:val="Normal"/>
    <w:autoRedefine/>
    <w:uiPriority w:val="99"/>
    <w:rsid w:val="00A5192D"/>
    <w:rPr>
      <w:rFonts w:ascii="Arial" w:hAnsi="Arial"/>
      <w:b/>
      <w:sz w:val="20"/>
      <w:szCs w:val="20"/>
      <w:lang w:eastAsia="en-AU"/>
    </w:rPr>
  </w:style>
  <w:style w:type="paragraph" w:customStyle="1" w:styleId="figure">
    <w:name w:val="figure"/>
    <w:basedOn w:val="NormalIndent"/>
    <w:uiPriority w:val="99"/>
    <w:rsid w:val="00A5192D"/>
    <w:pPr>
      <w:spacing w:before="60" w:after="120"/>
      <w:ind w:left="1440"/>
      <w:jc w:val="both"/>
    </w:pPr>
    <w:rPr>
      <w:rFonts w:ascii="Arial" w:hAnsi="Arial"/>
      <w:b/>
      <w:sz w:val="20"/>
      <w:szCs w:val="20"/>
      <w:lang w:val="en-US" w:eastAsia="en-AU"/>
    </w:rPr>
  </w:style>
  <w:style w:type="paragraph" w:customStyle="1" w:styleId="normalbold">
    <w:name w:val="normal bold"/>
    <w:basedOn w:val="Normal"/>
    <w:uiPriority w:val="99"/>
    <w:rsid w:val="00A5192D"/>
    <w:pPr>
      <w:keepNext/>
      <w:spacing w:before="60"/>
      <w:jc w:val="both"/>
    </w:pPr>
    <w:rPr>
      <w:rFonts w:ascii="Arial" w:hAnsi="Arial"/>
      <w:b/>
      <w:sz w:val="20"/>
      <w:szCs w:val="20"/>
      <w:lang w:val="en-US" w:eastAsia="en-AU"/>
    </w:rPr>
  </w:style>
  <w:style w:type="paragraph" w:customStyle="1" w:styleId="Paragraph">
    <w:name w:val="Paragraph"/>
    <w:basedOn w:val="Normal"/>
    <w:uiPriority w:val="99"/>
    <w:rsid w:val="00A5192D"/>
    <w:pPr>
      <w:spacing w:before="240"/>
      <w:ind w:left="680"/>
    </w:pPr>
    <w:rPr>
      <w:szCs w:val="20"/>
      <w:lang w:val="en-US"/>
    </w:rPr>
  </w:style>
  <w:style w:type="paragraph" w:customStyle="1" w:styleId="CPCopyRight">
    <w:name w:val="CP_CopyRight"/>
    <w:basedOn w:val="Normal"/>
    <w:uiPriority w:val="99"/>
    <w:rsid w:val="00A5192D"/>
    <w:pPr>
      <w:ind w:left="2268"/>
    </w:pPr>
    <w:rPr>
      <w:sz w:val="19"/>
      <w:szCs w:val="20"/>
      <w:lang w:val="en-US"/>
    </w:rPr>
  </w:style>
  <w:style w:type="paragraph" w:customStyle="1" w:styleId="CPNormal">
    <w:name w:val="CP_Normal"/>
    <w:basedOn w:val="Normal"/>
    <w:uiPriority w:val="99"/>
    <w:rsid w:val="00A5192D"/>
    <w:rPr>
      <w:sz w:val="21"/>
      <w:szCs w:val="20"/>
      <w:lang w:val="en-US"/>
    </w:rPr>
  </w:style>
  <w:style w:type="paragraph" w:customStyle="1" w:styleId="Code">
    <w:name w:val="Code"/>
    <w:basedOn w:val="Normal"/>
    <w:uiPriority w:val="99"/>
    <w:rsid w:val="00A5192D"/>
    <w:pPr>
      <w:tabs>
        <w:tab w:val="left" w:pos="2835"/>
        <w:tab w:val="left" w:pos="3402"/>
      </w:tabs>
      <w:ind w:left="680"/>
    </w:pPr>
    <w:rPr>
      <w:rFonts w:ascii="Courier New" w:hAnsi="Courier New"/>
      <w:sz w:val="18"/>
      <w:szCs w:val="20"/>
    </w:rPr>
  </w:style>
  <w:style w:type="paragraph" w:customStyle="1" w:styleId="appendix">
    <w:name w:val="appendix"/>
    <w:basedOn w:val="Heading1"/>
    <w:uiPriority w:val="99"/>
    <w:rsid w:val="00A5192D"/>
    <w:pPr>
      <w:widowControl w:val="0"/>
      <w:tabs>
        <w:tab w:val="left" w:pos="1710"/>
      </w:tabs>
      <w:jc w:val="right"/>
    </w:pPr>
    <w:rPr>
      <w:rFonts w:cs="Times New Roman"/>
      <w:bCs/>
      <w:caps/>
      <w:kern w:val="28"/>
      <w:sz w:val="36"/>
      <w:szCs w:val="20"/>
      <w:lang w:eastAsia="en-AU"/>
    </w:rPr>
  </w:style>
  <w:style w:type="paragraph" w:customStyle="1" w:styleId="spacer">
    <w:name w:val="spacer"/>
    <w:basedOn w:val="Normal"/>
    <w:uiPriority w:val="99"/>
    <w:rsid w:val="00A5192D"/>
    <w:pPr>
      <w:jc w:val="both"/>
    </w:pPr>
    <w:rPr>
      <w:rFonts w:ascii="Arial" w:hAnsi="Arial"/>
      <w:sz w:val="12"/>
      <w:szCs w:val="20"/>
      <w:lang w:val="en-US" w:eastAsia="en-AU"/>
    </w:rPr>
  </w:style>
  <w:style w:type="paragraph" w:styleId="Index1">
    <w:name w:val="index 1"/>
    <w:basedOn w:val="Normal"/>
    <w:next w:val="Normal"/>
    <w:autoRedefine/>
    <w:uiPriority w:val="99"/>
    <w:rsid w:val="00A5192D"/>
    <w:pPr>
      <w:spacing w:before="60"/>
      <w:ind w:left="200" w:hanging="200"/>
      <w:jc w:val="both"/>
    </w:pPr>
    <w:rPr>
      <w:rFonts w:ascii="Arial" w:hAnsi="Arial"/>
      <w:sz w:val="20"/>
      <w:szCs w:val="20"/>
      <w:lang w:val="en-US" w:eastAsia="en-AU"/>
    </w:rPr>
  </w:style>
  <w:style w:type="paragraph" w:styleId="Index2">
    <w:name w:val="index 2"/>
    <w:basedOn w:val="Normal"/>
    <w:next w:val="Normal"/>
    <w:autoRedefine/>
    <w:uiPriority w:val="99"/>
    <w:rsid w:val="00A5192D"/>
    <w:pPr>
      <w:spacing w:before="60"/>
      <w:ind w:left="400" w:hanging="200"/>
      <w:jc w:val="both"/>
    </w:pPr>
    <w:rPr>
      <w:rFonts w:ascii="Arial" w:hAnsi="Arial"/>
      <w:sz w:val="20"/>
      <w:szCs w:val="20"/>
      <w:lang w:val="en-US" w:eastAsia="en-AU"/>
    </w:rPr>
  </w:style>
  <w:style w:type="paragraph" w:styleId="Index3">
    <w:name w:val="index 3"/>
    <w:basedOn w:val="Normal"/>
    <w:next w:val="Normal"/>
    <w:autoRedefine/>
    <w:uiPriority w:val="99"/>
    <w:rsid w:val="00A5192D"/>
    <w:pPr>
      <w:spacing w:before="60"/>
      <w:ind w:left="600" w:hanging="200"/>
      <w:jc w:val="both"/>
    </w:pPr>
    <w:rPr>
      <w:rFonts w:ascii="Arial" w:hAnsi="Arial"/>
      <w:sz w:val="20"/>
      <w:szCs w:val="20"/>
      <w:lang w:val="en-US" w:eastAsia="en-AU"/>
    </w:rPr>
  </w:style>
  <w:style w:type="paragraph" w:styleId="Index4">
    <w:name w:val="index 4"/>
    <w:basedOn w:val="Normal"/>
    <w:next w:val="Normal"/>
    <w:autoRedefine/>
    <w:uiPriority w:val="99"/>
    <w:rsid w:val="00A5192D"/>
    <w:pPr>
      <w:spacing w:before="60"/>
      <w:ind w:left="800" w:hanging="200"/>
      <w:jc w:val="both"/>
    </w:pPr>
    <w:rPr>
      <w:rFonts w:ascii="Arial" w:hAnsi="Arial"/>
      <w:sz w:val="20"/>
      <w:szCs w:val="20"/>
      <w:lang w:val="en-US" w:eastAsia="en-AU"/>
    </w:rPr>
  </w:style>
  <w:style w:type="paragraph" w:styleId="Index5">
    <w:name w:val="index 5"/>
    <w:basedOn w:val="Normal"/>
    <w:next w:val="Normal"/>
    <w:autoRedefine/>
    <w:uiPriority w:val="99"/>
    <w:rsid w:val="00A5192D"/>
    <w:pPr>
      <w:spacing w:before="60"/>
      <w:ind w:left="1000" w:hanging="200"/>
      <w:jc w:val="both"/>
    </w:pPr>
    <w:rPr>
      <w:rFonts w:ascii="Arial" w:hAnsi="Arial"/>
      <w:sz w:val="20"/>
      <w:szCs w:val="20"/>
      <w:lang w:val="en-US" w:eastAsia="en-AU"/>
    </w:rPr>
  </w:style>
  <w:style w:type="paragraph" w:styleId="Index6">
    <w:name w:val="index 6"/>
    <w:basedOn w:val="Normal"/>
    <w:next w:val="Normal"/>
    <w:autoRedefine/>
    <w:uiPriority w:val="99"/>
    <w:rsid w:val="00A5192D"/>
    <w:pPr>
      <w:spacing w:before="60"/>
      <w:ind w:left="1200" w:hanging="200"/>
      <w:jc w:val="both"/>
    </w:pPr>
    <w:rPr>
      <w:rFonts w:ascii="Arial" w:hAnsi="Arial"/>
      <w:sz w:val="20"/>
      <w:szCs w:val="20"/>
      <w:lang w:val="en-US" w:eastAsia="en-AU"/>
    </w:rPr>
  </w:style>
  <w:style w:type="paragraph" w:styleId="Index7">
    <w:name w:val="index 7"/>
    <w:basedOn w:val="Normal"/>
    <w:next w:val="Normal"/>
    <w:autoRedefine/>
    <w:uiPriority w:val="99"/>
    <w:rsid w:val="00A5192D"/>
    <w:pPr>
      <w:spacing w:before="60"/>
      <w:ind w:left="1400" w:hanging="200"/>
      <w:jc w:val="both"/>
    </w:pPr>
    <w:rPr>
      <w:rFonts w:ascii="Arial" w:hAnsi="Arial"/>
      <w:sz w:val="20"/>
      <w:szCs w:val="20"/>
      <w:lang w:val="en-US" w:eastAsia="en-AU"/>
    </w:rPr>
  </w:style>
  <w:style w:type="paragraph" w:styleId="Index8">
    <w:name w:val="index 8"/>
    <w:basedOn w:val="Normal"/>
    <w:next w:val="Normal"/>
    <w:autoRedefine/>
    <w:uiPriority w:val="99"/>
    <w:rsid w:val="00A5192D"/>
    <w:pPr>
      <w:spacing w:before="60"/>
      <w:ind w:left="1600" w:hanging="200"/>
      <w:jc w:val="both"/>
    </w:pPr>
    <w:rPr>
      <w:rFonts w:ascii="Arial" w:hAnsi="Arial"/>
      <w:sz w:val="20"/>
      <w:szCs w:val="20"/>
      <w:lang w:val="en-US" w:eastAsia="en-AU"/>
    </w:rPr>
  </w:style>
  <w:style w:type="paragraph" w:styleId="Index9">
    <w:name w:val="index 9"/>
    <w:basedOn w:val="Normal"/>
    <w:next w:val="Normal"/>
    <w:autoRedefine/>
    <w:uiPriority w:val="99"/>
    <w:rsid w:val="00A5192D"/>
    <w:pPr>
      <w:spacing w:before="60"/>
      <w:ind w:left="1800" w:hanging="200"/>
      <w:jc w:val="both"/>
    </w:pPr>
    <w:rPr>
      <w:rFonts w:ascii="Arial" w:hAnsi="Arial"/>
      <w:sz w:val="20"/>
      <w:szCs w:val="20"/>
      <w:lang w:val="en-US" w:eastAsia="en-AU"/>
    </w:rPr>
  </w:style>
  <w:style w:type="paragraph" w:styleId="IndexHeading">
    <w:name w:val="index heading"/>
    <w:basedOn w:val="Normal"/>
    <w:next w:val="Index1"/>
    <w:uiPriority w:val="99"/>
    <w:rsid w:val="00A5192D"/>
    <w:pPr>
      <w:spacing w:before="60"/>
      <w:jc w:val="both"/>
    </w:pPr>
    <w:rPr>
      <w:rFonts w:ascii="Arial" w:hAnsi="Arial"/>
      <w:sz w:val="20"/>
      <w:szCs w:val="20"/>
      <w:lang w:val="en-US" w:eastAsia="en-AU"/>
    </w:rPr>
  </w:style>
  <w:style w:type="paragraph" w:customStyle="1" w:styleId="GL">
    <w:name w:val="GL"/>
    <w:uiPriority w:val="99"/>
    <w:rsid w:val="00A5192D"/>
    <w:pPr>
      <w:keepLines/>
      <w:tabs>
        <w:tab w:val="left" w:pos="2410"/>
        <w:tab w:val="left" w:pos="2552"/>
      </w:tabs>
      <w:spacing w:before="240" w:line="240" w:lineRule="atLeast"/>
      <w:ind w:left="2410" w:hanging="2410"/>
    </w:pPr>
    <w:rPr>
      <w:rFonts w:ascii="NewCenturySchlbk" w:hAnsi="NewCenturySchlbk"/>
      <w:sz w:val="20"/>
      <w:szCs w:val="20"/>
      <w:lang w:val="en-GB"/>
    </w:rPr>
  </w:style>
  <w:style w:type="paragraph" w:customStyle="1" w:styleId="execcaption">
    <w:name w:val="execcaption"/>
    <w:basedOn w:val="Normal"/>
    <w:uiPriority w:val="99"/>
    <w:rsid w:val="00A5192D"/>
    <w:pPr>
      <w:spacing w:before="120" w:after="100" w:afterAutospacing="1" w:line="384" w:lineRule="atLeast"/>
    </w:pPr>
    <w:rPr>
      <w:b/>
      <w:bCs/>
      <w:color w:val="797979"/>
      <w:lang w:eastAsia="en-AU"/>
    </w:rPr>
  </w:style>
  <w:style w:type="character" w:customStyle="1" w:styleId="dictionarydef1">
    <w:name w:val="dictionarydef1"/>
    <w:basedOn w:val="DefaultParagraphFont"/>
    <w:uiPriority w:val="99"/>
    <w:rsid w:val="00A5192D"/>
    <w:rPr>
      <w:rFonts w:cs="Times New Roman"/>
    </w:rPr>
  </w:style>
  <w:style w:type="table" w:customStyle="1" w:styleId="TableGrid10">
    <w:name w:val="Table Grid1"/>
    <w:uiPriority w:val="99"/>
    <w:rsid w:val="00A5192D"/>
    <w:pPr>
      <w:spacing w:before="60"/>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rsid w:val="00A5192D"/>
    <w:rPr>
      <w:b/>
      <w:bCs/>
    </w:rPr>
  </w:style>
  <w:style w:type="character" w:customStyle="1" w:styleId="CommentSubjectChar">
    <w:name w:val="Comment Subject Char"/>
    <w:basedOn w:val="CommentTextChar"/>
    <w:link w:val="CommentSubject"/>
    <w:uiPriority w:val="99"/>
    <w:locked/>
    <w:rsid w:val="00A5192D"/>
    <w:rPr>
      <w:rFonts w:ascii="Arial" w:hAnsi="Arial" w:cs="Times New Roman"/>
      <w:b/>
      <w:bCs/>
      <w:lang w:val="en-US"/>
    </w:rPr>
  </w:style>
  <w:style w:type="paragraph" w:customStyle="1" w:styleId="Norm-bulleted">
    <w:name w:val="Norm-bulleted"/>
    <w:basedOn w:val="Normal"/>
    <w:uiPriority w:val="99"/>
    <w:rsid w:val="00A5192D"/>
    <w:pPr>
      <w:numPr>
        <w:numId w:val="16"/>
      </w:numPr>
      <w:spacing w:before="60"/>
      <w:jc w:val="both"/>
    </w:pPr>
    <w:rPr>
      <w:rFonts w:ascii="Arial" w:hAnsi="Arial"/>
      <w:sz w:val="20"/>
      <w:szCs w:val="20"/>
      <w:lang w:val="en-US" w:eastAsia="en-AU"/>
    </w:rPr>
  </w:style>
  <w:style w:type="paragraph" w:styleId="NoSpacing">
    <w:name w:val="No Spacing"/>
    <w:uiPriority w:val="99"/>
    <w:qFormat/>
    <w:rsid w:val="00A5192D"/>
    <w:pPr>
      <w:jc w:val="both"/>
    </w:pPr>
    <w:rPr>
      <w:rFonts w:ascii="Arial" w:hAnsi="Arial"/>
      <w:sz w:val="20"/>
      <w:szCs w:val="20"/>
      <w:lang w:val="en-US"/>
    </w:rPr>
  </w:style>
  <w:style w:type="table" w:styleId="LightList-Accent3">
    <w:name w:val="Light List Accent 3"/>
    <w:basedOn w:val="TableNormal"/>
    <w:uiPriority w:val="99"/>
    <w:rsid w:val="00A5192D"/>
    <w:rPr>
      <w:rFonts w:ascii="Calibri" w:hAnsi="Calibri"/>
      <w:sz w:val="20"/>
      <w:szCs w:val="20"/>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paragraph" w:styleId="ListParagraph">
    <w:name w:val="List Paragraph"/>
    <w:basedOn w:val="Normal"/>
    <w:uiPriority w:val="34"/>
    <w:qFormat/>
    <w:rsid w:val="00A5192D"/>
    <w:pPr>
      <w:spacing w:before="60"/>
      <w:ind w:left="720"/>
      <w:contextualSpacing/>
      <w:jc w:val="both"/>
    </w:pPr>
    <w:rPr>
      <w:rFonts w:ascii="Arial" w:hAnsi="Arial"/>
      <w:sz w:val="20"/>
      <w:szCs w:val="20"/>
      <w:lang w:val="en-US" w:eastAsia="en-AU"/>
    </w:rPr>
  </w:style>
  <w:style w:type="paragraph" w:styleId="TOCHeading">
    <w:name w:val="TOC Heading"/>
    <w:basedOn w:val="Heading1"/>
    <w:next w:val="Normal"/>
    <w:uiPriority w:val="99"/>
    <w:qFormat/>
    <w:rsid w:val="00A5192D"/>
    <w:pPr>
      <w:keepLines/>
      <w:spacing w:before="480" w:line="276" w:lineRule="auto"/>
      <w:outlineLvl w:val="9"/>
    </w:pPr>
    <w:rPr>
      <w:rFonts w:ascii="Cambria" w:hAnsi="Cambria" w:cs="Times New Roman"/>
      <w:color w:val="365F91"/>
      <w:sz w:val="28"/>
      <w:szCs w:val="28"/>
      <w:lang w:eastAsia="ja-JP"/>
    </w:rPr>
  </w:style>
  <w:style w:type="paragraph" w:customStyle="1" w:styleId="FooterOdd">
    <w:name w:val="Footer Odd"/>
    <w:basedOn w:val="Normal"/>
    <w:uiPriority w:val="99"/>
    <w:rsid w:val="00A5192D"/>
    <w:pPr>
      <w:pBdr>
        <w:top w:val="single" w:sz="4" w:space="1" w:color="4F81BD"/>
      </w:pBdr>
      <w:spacing w:after="180" w:line="264" w:lineRule="auto"/>
      <w:jc w:val="right"/>
    </w:pPr>
    <w:rPr>
      <w:rFonts w:ascii="Calibri" w:hAnsi="Calibri"/>
      <w:color w:val="1F497D"/>
      <w:sz w:val="20"/>
      <w:szCs w:val="20"/>
      <w:lang w:val="en-US" w:eastAsia="ja-JP"/>
    </w:rPr>
  </w:style>
  <w:style w:type="numbering" w:styleId="ArticleSection">
    <w:name w:val="Outline List 3"/>
    <w:basedOn w:val="NoList"/>
    <w:uiPriority w:val="99"/>
    <w:semiHidden/>
    <w:unhideWhenUsed/>
    <w:locked/>
    <w:rsid w:val="00CF4939"/>
    <w:pPr>
      <w:numPr>
        <w:numId w:val="13"/>
      </w:numPr>
    </w:pPr>
  </w:style>
  <w:style w:type="numbering" w:customStyle="1" w:styleId="ListBullets">
    <w:name w:val="ListBullets"/>
    <w:rsid w:val="00CF4939"/>
    <w:pPr>
      <w:numPr>
        <w:numId w:val="17"/>
      </w:numPr>
    </w:pPr>
  </w:style>
  <w:style w:type="numbering" w:styleId="1ai">
    <w:name w:val="Outline List 1"/>
    <w:basedOn w:val="NoList"/>
    <w:uiPriority w:val="99"/>
    <w:semiHidden/>
    <w:unhideWhenUsed/>
    <w:locked/>
    <w:rsid w:val="00CF4939"/>
    <w:pPr>
      <w:numPr>
        <w:numId w:val="12"/>
      </w:numPr>
    </w:pPr>
  </w:style>
  <w:style w:type="numbering" w:styleId="111111">
    <w:name w:val="Outline List 2"/>
    <w:basedOn w:val="NoList"/>
    <w:uiPriority w:val="99"/>
    <w:semiHidden/>
    <w:unhideWhenUsed/>
    <w:locked/>
    <w:rsid w:val="00CF4939"/>
    <w:pPr>
      <w:numPr>
        <w:numId w:val="11"/>
      </w:numPr>
    </w:pPr>
  </w:style>
  <w:style w:type="character" w:styleId="SubtleEmphasis">
    <w:name w:val="Subtle Emphasis"/>
    <w:basedOn w:val="DefaultParagraphFont"/>
    <w:uiPriority w:val="19"/>
    <w:qFormat/>
    <w:rsid w:val="00717A2F"/>
    <w:rPr>
      <w:i/>
      <w:iCs/>
      <w:color w:val="808080" w:themeColor="text1" w:themeTint="7F"/>
    </w:rPr>
  </w:style>
  <w:style w:type="character" w:styleId="IntenseEmphasis">
    <w:name w:val="Intense Emphasis"/>
    <w:basedOn w:val="DefaultParagraphFont"/>
    <w:uiPriority w:val="21"/>
    <w:qFormat/>
    <w:rsid w:val="00717A2F"/>
    <w:rPr>
      <w:b/>
      <w:bCs/>
      <w:i/>
      <w:iCs/>
      <w:color w:val="4F81BD" w:themeColor="accent1"/>
    </w:rPr>
  </w:style>
  <w:style w:type="character" w:styleId="BookTitle">
    <w:name w:val="Book Title"/>
    <w:basedOn w:val="DefaultParagraphFont"/>
    <w:uiPriority w:val="33"/>
    <w:qFormat/>
    <w:rsid w:val="00717A2F"/>
    <w:rPr>
      <w:b/>
      <w:bCs/>
      <w:smallCaps/>
      <w:spacing w:val="5"/>
    </w:rPr>
  </w:style>
  <w:style w:type="paragraph" w:customStyle="1" w:styleId="xl65">
    <w:name w:val="xl65"/>
    <w:basedOn w:val="Normal"/>
    <w:rsid w:val="00720A8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en-AU"/>
    </w:rPr>
  </w:style>
  <w:style w:type="paragraph" w:customStyle="1" w:styleId="xl66">
    <w:name w:val="xl66"/>
    <w:basedOn w:val="Normal"/>
    <w:rsid w:val="00720A8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lang w:eastAsia="en-AU"/>
    </w:rPr>
  </w:style>
  <w:style w:type="paragraph" w:customStyle="1" w:styleId="xl67">
    <w:name w:val="xl67"/>
    <w:basedOn w:val="Normal"/>
    <w:rsid w:val="00720A87"/>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AU"/>
    </w:rPr>
  </w:style>
  <w:style w:type="paragraph" w:customStyle="1" w:styleId="xl68">
    <w:name w:val="xl68"/>
    <w:basedOn w:val="Normal"/>
    <w:rsid w:val="00720A87"/>
    <w:pPr>
      <w:pBdr>
        <w:top w:val="single" w:sz="4" w:space="0" w:color="auto"/>
        <w:left w:val="single" w:sz="4" w:space="0" w:color="auto"/>
        <w:bottom w:val="single" w:sz="4" w:space="0" w:color="auto"/>
        <w:right w:val="single" w:sz="4" w:space="0" w:color="auto"/>
      </w:pBdr>
      <w:spacing w:before="100" w:beforeAutospacing="1" w:after="100" w:afterAutospacing="1"/>
    </w:pPr>
    <w:rPr>
      <w:lang w:eastAsia="en-AU"/>
    </w:rPr>
  </w:style>
  <w:style w:type="paragraph" w:customStyle="1" w:styleId="xl69">
    <w:name w:val="xl69"/>
    <w:basedOn w:val="Normal"/>
    <w:rsid w:val="004C18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eastAsia="en-AU"/>
    </w:rPr>
  </w:style>
  <w:style w:type="paragraph" w:customStyle="1" w:styleId="xl70">
    <w:name w:val="xl70"/>
    <w:basedOn w:val="Normal"/>
    <w:rsid w:val="004C1876"/>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lang w:eastAsia="en-AU"/>
    </w:rPr>
  </w:style>
  <w:style w:type="paragraph" w:customStyle="1" w:styleId="xl71">
    <w:name w:val="xl71"/>
    <w:basedOn w:val="Normal"/>
    <w:rsid w:val="004C1876"/>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en-AU"/>
    </w:rPr>
  </w:style>
  <w:style w:type="paragraph" w:customStyle="1" w:styleId="xl72">
    <w:name w:val="xl72"/>
    <w:basedOn w:val="Normal"/>
    <w:rsid w:val="004C1876"/>
    <w:pPr>
      <w:pBdr>
        <w:top w:val="single" w:sz="8" w:space="0" w:color="auto"/>
        <w:left w:val="single" w:sz="4" w:space="0" w:color="auto"/>
        <w:bottom w:val="single" w:sz="4" w:space="0" w:color="auto"/>
        <w:right w:val="single" w:sz="4" w:space="0" w:color="auto"/>
      </w:pBdr>
      <w:spacing w:before="100" w:beforeAutospacing="1" w:after="100" w:afterAutospacing="1"/>
    </w:pPr>
    <w:rPr>
      <w:lang w:eastAsia="en-AU"/>
    </w:rPr>
  </w:style>
  <w:style w:type="paragraph" w:customStyle="1" w:styleId="xl73">
    <w:name w:val="xl73"/>
    <w:basedOn w:val="Normal"/>
    <w:rsid w:val="004C1876"/>
    <w:pPr>
      <w:pBdr>
        <w:top w:val="single" w:sz="8" w:space="0" w:color="auto"/>
        <w:left w:val="single" w:sz="4" w:space="0" w:color="auto"/>
        <w:bottom w:val="single" w:sz="4" w:space="0" w:color="auto"/>
        <w:right w:val="single" w:sz="8" w:space="0" w:color="auto"/>
      </w:pBdr>
      <w:spacing w:before="100" w:beforeAutospacing="1" w:after="100" w:afterAutospacing="1"/>
    </w:pPr>
    <w:rPr>
      <w:lang w:eastAsia="en-AU"/>
    </w:rPr>
  </w:style>
  <w:style w:type="paragraph" w:customStyle="1" w:styleId="xl74">
    <w:name w:val="xl74"/>
    <w:basedOn w:val="Normal"/>
    <w:rsid w:val="004C1876"/>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hAnsi="Arial" w:cs="Arial"/>
      <w:b/>
      <w:bCs/>
      <w:lang w:eastAsia="en-AU"/>
    </w:rPr>
  </w:style>
  <w:style w:type="paragraph" w:customStyle="1" w:styleId="xl75">
    <w:name w:val="xl75"/>
    <w:basedOn w:val="Normal"/>
    <w:rsid w:val="004C1876"/>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lang w:eastAsia="en-AU"/>
    </w:rPr>
  </w:style>
  <w:style w:type="paragraph" w:customStyle="1" w:styleId="xl76">
    <w:name w:val="xl76"/>
    <w:basedOn w:val="Normal"/>
    <w:rsid w:val="004C1876"/>
    <w:pPr>
      <w:pBdr>
        <w:top w:val="single" w:sz="4" w:space="0" w:color="auto"/>
        <w:left w:val="single" w:sz="8" w:space="0" w:color="auto"/>
        <w:bottom w:val="single" w:sz="4" w:space="0" w:color="auto"/>
        <w:right w:val="single" w:sz="4" w:space="0" w:color="auto"/>
      </w:pBdr>
      <w:spacing w:before="100" w:beforeAutospacing="1" w:after="100" w:afterAutospacing="1"/>
    </w:pPr>
    <w:rPr>
      <w:lang w:eastAsia="en-AU"/>
    </w:rPr>
  </w:style>
  <w:style w:type="paragraph" w:customStyle="1" w:styleId="xl77">
    <w:name w:val="xl77"/>
    <w:basedOn w:val="Normal"/>
    <w:rsid w:val="004C1876"/>
    <w:pPr>
      <w:pBdr>
        <w:top w:val="single" w:sz="4" w:space="0" w:color="auto"/>
        <w:left w:val="single" w:sz="4" w:space="0" w:color="auto"/>
        <w:bottom w:val="single" w:sz="4" w:space="0" w:color="auto"/>
        <w:right w:val="single" w:sz="8" w:space="0" w:color="auto"/>
      </w:pBdr>
      <w:spacing w:before="100" w:beforeAutospacing="1" w:after="100" w:afterAutospacing="1"/>
    </w:pPr>
    <w:rPr>
      <w:lang w:eastAsia="en-AU"/>
    </w:rPr>
  </w:style>
  <w:style w:type="paragraph" w:customStyle="1" w:styleId="xl78">
    <w:name w:val="xl78"/>
    <w:basedOn w:val="Normal"/>
    <w:rsid w:val="004C1876"/>
    <w:pPr>
      <w:pBdr>
        <w:top w:val="single" w:sz="4" w:space="0" w:color="auto"/>
        <w:left w:val="single" w:sz="4" w:space="0" w:color="auto"/>
        <w:bottom w:val="single" w:sz="4" w:space="0" w:color="auto"/>
        <w:right w:val="single" w:sz="8" w:space="0" w:color="auto"/>
      </w:pBdr>
      <w:spacing w:before="100" w:beforeAutospacing="1" w:after="100" w:afterAutospacing="1"/>
    </w:pPr>
    <w:rPr>
      <w:lang w:eastAsia="en-AU"/>
    </w:rPr>
  </w:style>
  <w:style w:type="paragraph" w:customStyle="1" w:styleId="xl79">
    <w:name w:val="xl79"/>
    <w:basedOn w:val="Normal"/>
    <w:rsid w:val="004C1876"/>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lang w:eastAsia="en-AU"/>
    </w:rPr>
  </w:style>
  <w:style w:type="paragraph" w:customStyle="1" w:styleId="xl80">
    <w:name w:val="xl80"/>
    <w:basedOn w:val="Normal"/>
    <w:rsid w:val="004C1876"/>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lang w:eastAsia="en-AU"/>
    </w:rPr>
  </w:style>
  <w:style w:type="paragraph" w:customStyle="1" w:styleId="xl81">
    <w:name w:val="xl81"/>
    <w:basedOn w:val="Normal"/>
    <w:rsid w:val="004C1876"/>
    <w:pPr>
      <w:pBdr>
        <w:top w:val="single" w:sz="4" w:space="0" w:color="auto"/>
        <w:left w:val="single" w:sz="8" w:space="0" w:color="auto"/>
        <w:bottom w:val="single" w:sz="8" w:space="0" w:color="auto"/>
        <w:right w:val="single" w:sz="4" w:space="0" w:color="auto"/>
      </w:pBdr>
      <w:spacing w:before="100" w:beforeAutospacing="1" w:after="100" w:afterAutospacing="1"/>
    </w:pPr>
    <w:rPr>
      <w:lang w:eastAsia="en-AU"/>
    </w:rPr>
  </w:style>
  <w:style w:type="paragraph" w:customStyle="1" w:styleId="xl82">
    <w:name w:val="xl82"/>
    <w:basedOn w:val="Normal"/>
    <w:rsid w:val="004C1876"/>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lang w:eastAsia="en-AU"/>
    </w:rPr>
  </w:style>
  <w:style w:type="paragraph" w:customStyle="1" w:styleId="xl83">
    <w:name w:val="xl83"/>
    <w:basedOn w:val="Normal"/>
    <w:rsid w:val="004C1876"/>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b/>
      <w:bCs/>
      <w:lang w:eastAsia="en-AU"/>
    </w:rPr>
  </w:style>
  <w:style w:type="paragraph" w:customStyle="1" w:styleId="Pa28">
    <w:name w:val="Pa28"/>
    <w:basedOn w:val="Normal"/>
    <w:next w:val="Normal"/>
    <w:uiPriority w:val="99"/>
    <w:rsid w:val="008B2837"/>
    <w:pPr>
      <w:autoSpaceDE w:val="0"/>
      <w:autoSpaceDN w:val="0"/>
      <w:adjustRightInd w:val="0"/>
      <w:spacing w:line="181" w:lineRule="atLeast"/>
    </w:pPr>
    <w:rPr>
      <w:rFonts w:ascii="Helvetica Neue LT Std" w:hAnsi="Helvetica Neue LT Std"/>
      <w:lang w:eastAsia="en-AU"/>
    </w:rPr>
  </w:style>
  <w:style w:type="paragraph" w:customStyle="1" w:styleId="TblHd">
    <w:name w:val="_TblHd"/>
    <w:qFormat/>
    <w:rsid w:val="008B2837"/>
    <w:pPr>
      <w:spacing w:before="60" w:after="60" w:line="230" w:lineRule="atLeast"/>
    </w:pPr>
    <w:rPr>
      <w:rFonts w:ascii="Calibri" w:hAnsi="Calibri" w:cs="Arial"/>
      <w:b/>
      <w:szCs w:val="24"/>
      <w:lang w:eastAsia="en-US"/>
    </w:rPr>
  </w:style>
  <w:style w:type="paragraph" w:customStyle="1" w:styleId="TblBdy">
    <w:name w:val="_TblBdy"/>
    <w:uiPriority w:val="1"/>
    <w:qFormat/>
    <w:rsid w:val="008B2837"/>
    <w:pPr>
      <w:spacing w:before="80" w:after="60"/>
    </w:pPr>
    <w:rPr>
      <w:rFonts w:ascii="Calibri" w:hAnsi="Calibri" w:cs="Arial"/>
      <w:szCs w:val="24"/>
      <w:lang w:eastAsia="en-US"/>
    </w:rPr>
  </w:style>
  <w:style w:type="paragraph" w:customStyle="1" w:styleId="HA">
    <w:name w:val="_HA"/>
    <w:next w:val="Normal"/>
    <w:uiPriority w:val="2"/>
    <w:qFormat/>
    <w:rsid w:val="008B2837"/>
    <w:pPr>
      <w:spacing w:after="600" w:line="460" w:lineRule="atLeast"/>
      <w:outlineLvl w:val="0"/>
    </w:pPr>
    <w:rPr>
      <w:rFonts w:ascii="Calibri" w:hAnsi="Calibri" w:cs="Arial"/>
      <w:color w:val="228591"/>
      <w:sz w:val="4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11322">
      <w:bodyDiv w:val="1"/>
      <w:marLeft w:val="0"/>
      <w:marRight w:val="0"/>
      <w:marTop w:val="0"/>
      <w:marBottom w:val="0"/>
      <w:divBdr>
        <w:top w:val="none" w:sz="0" w:space="0" w:color="auto"/>
        <w:left w:val="none" w:sz="0" w:space="0" w:color="auto"/>
        <w:bottom w:val="none" w:sz="0" w:space="0" w:color="auto"/>
        <w:right w:val="none" w:sz="0" w:space="0" w:color="auto"/>
      </w:divBdr>
    </w:div>
    <w:div w:id="253248385">
      <w:bodyDiv w:val="1"/>
      <w:marLeft w:val="0"/>
      <w:marRight w:val="0"/>
      <w:marTop w:val="0"/>
      <w:marBottom w:val="0"/>
      <w:divBdr>
        <w:top w:val="none" w:sz="0" w:space="0" w:color="auto"/>
        <w:left w:val="none" w:sz="0" w:space="0" w:color="auto"/>
        <w:bottom w:val="none" w:sz="0" w:space="0" w:color="auto"/>
        <w:right w:val="none" w:sz="0" w:space="0" w:color="auto"/>
      </w:divBdr>
    </w:div>
    <w:div w:id="412244771">
      <w:bodyDiv w:val="1"/>
      <w:marLeft w:val="0"/>
      <w:marRight w:val="0"/>
      <w:marTop w:val="0"/>
      <w:marBottom w:val="0"/>
      <w:divBdr>
        <w:top w:val="none" w:sz="0" w:space="0" w:color="auto"/>
        <w:left w:val="none" w:sz="0" w:space="0" w:color="auto"/>
        <w:bottom w:val="none" w:sz="0" w:space="0" w:color="auto"/>
        <w:right w:val="none" w:sz="0" w:space="0" w:color="auto"/>
      </w:divBdr>
      <w:divsChild>
        <w:div w:id="849560949">
          <w:marLeft w:val="0"/>
          <w:marRight w:val="0"/>
          <w:marTop w:val="0"/>
          <w:marBottom w:val="0"/>
          <w:divBdr>
            <w:top w:val="none" w:sz="0" w:space="0" w:color="auto"/>
            <w:left w:val="none" w:sz="0" w:space="0" w:color="auto"/>
            <w:bottom w:val="none" w:sz="0" w:space="0" w:color="auto"/>
            <w:right w:val="none" w:sz="0" w:space="0" w:color="auto"/>
          </w:divBdr>
          <w:divsChild>
            <w:div w:id="639581269">
              <w:marLeft w:val="0"/>
              <w:marRight w:val="0"/>
              <w:marTop w:val="0"/>
              <w:marBottom w:val="0"/>
              <w:divBdr>
                <w:top w:val="none" w:sz="0" w:space="0" w:color="auto"/>
                <w:left w:val="none" w:sz="0" w:space="0" w:color="auto"/>
                <w:bottom w:val="none" w:sz="0" w:space="0" w:color="auto"/>
                <w:right w:val="none" w:sz="0" w:space="0" w:color="auto"/>
              </w:divBdr>
              <w:divsChild>
                <w:div w:id="1574046788">
                  <w:marLeft w:val="0"/>
                  <w:marRight w:val="0"/>
                  <w:marTop w:val="0"/>
                  <w:marBottom w:val="0"/>
                  <w:divBdr>
                    <w:top w:val="none" w:sz="0" w:space="0" w:color="auto"/>
                    <w:left w:val="none" w:sz="0" w:space="0" w:color="auto"/>
                    <w:bottom w:val="none" w:sz="0" w:space="0" w:color="auto"/>
                    <w:right w:val="none" w:sz="0" w:space="0" w:color="auto"/>
                  </w:divBdr>
                  <w:divsChild>
                    <w:div w:id="11928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634629">
      <w:marLeft w:val="0"/>
      <w:marRight w:val="0"/>
      <w:marTop w:val="0"/>
      <w:marBottom w:val="0"/>
      <w:divBdr>
        <w:top w:val="none" w:sz="0" w:space="0" w:color="auto"/>
        <w:left w:val="none" w:sz="0" w:space="0" w:color="auto"/>
        <w:bottom w:val="none" w:sz="0" w:space="0" w:color="auto"/>
        <w:right w:val="none" w:sz="0" w:space="0" w:color="auto"/>
      </w:divBdr>
    </w:div>
    <w:div w:id="524634630">
      <w:marLeft w:val="0"/>
      <w:marRight w:val="0"/>
      <w:marTop w:val="0"/>
      <w:marBottom w:val="0"/>
      <w:divBdr>
        <w:top w:val="none" w:sz="0" w:space="0" w:color="auto"/>
        <w:left w:val="none" w:sz="0" w:space="0" w:color="auto"/>
        <w:bottom w:val="none" w:sz="0" w:space="0" w:color="auto"/>
        <w:right w:val="none" w:sz="0" w:space="0" w:color="auto"/>
      </w:divBdr>
    </w:div>
    <w:div w:id="524634631">
      <w:marLeft w:val="0"/>
      <w:marRight w:val="0"/>
      <w:marTop w:val="0"/>
      <w:marBottom w:val="0"/>
      <w:divBdr>
        <w:top w:val="none" w:sz="0" w:space="0" w:color="auto"/>
        <w:left w:val="none" w:sz="0" w:space="0" w:color="auto"/>
        <w:bottom w:val="none" w:sz="0" w:space="0" w:color="auto"/>
        <w:right w:val="none" w:sz="0" w:space="0" w:color="auto"/>
      </w:divBdr>
    </w:div>
    <w:div w:id="524634632">
      <w:marLeft w:val="0"/>
      <w:marRight w:val="0"/>
      <w:marTop w:val="0"/>
      <w:marBottom w:val="0"/>
      <w:divBdr>
        <w:top w:val="none" w:sz="0" w:space="0" w:color="auto"/>
        <w:left w:val="none" w:sz="0" w:space="0" w:color="auto"/>
        <w:bottom w:val="none" w:sz="0" w:space="0" w:color="auto"/>
        <w:right w:val="none" w:sz="0" w:space="0" w:color="auto"/>
      </w:divBdr>
    </w:div>
    <w:div w:id="524634633">
      <w:marLeft w:val="0"/>
      <w:marRight w:val="0"/>
      <w:marTop w:val="0"/>
      <w:marBottom w:val="0"/>
      <w:divBdr>
        <w:top w:val="none" w:sz="0" w:space="0" w:color="auto"/>
        <w:left w:val="none" w:sz="0" w:space="0" w:color="auto"/>
        <w:bottom w:val="none" w:sz="0" w:space="0" w:color="auto"/>
        <w:right w:val="none" w:sz="0" w:space="0" w:color="auto"/>
      </w:divBdr>
    </w:div>
    <w:div w:id="524634634">
      <w:marLeft w:val="0"/>
      <w:marRight w:val="0"/>
      <w:marTop w:val="0"/>
      <w:marBottom w:val="0"/>
      <w:divBdr>
        <w:top w:val="none" w:sz="0" w:space="0" w:color="auto"/>
        <w:left w:val="none" w:sz="0" w:space="0" w:color="auto"/>
        <w:bottom w:val="none" w:sz="0" w:space="0" w:color="auto"/>
        <w:right w:val="none" w:sz="0" w:space="0" w:color="auto"/>
      </w:divBdr>
    </w:div>
    <w:div w:id="524634635">
      <w:marLeft w:val="0"/>
      <w:marRight w:val="0"/>
      <w:marTop w:val="0"/>
      <w:marBottom w:val="0"/>
      <w:divBdr>
        <w:top w:val="none" w:sz="0" w:space="0" w:color="auto"/>
        <w:left w:val="none" w:sz="0" w:space="0" w:color="auto"/>
        <w:bottom w:val="none" w:sz="0" w:space="0" w:color="auto"/>
        <w:right w:val="none" w:sz="0" w:space="0" w:color="auto"/>
      </w:divBdr>
    </w:div>
    <w:div w:id="524634636">
      <w:marLeft w:val="0"/>
      <w:marRight w:val="0"/>
      <w:marTop w:val="0"/>
      <w:marBottom w:val="0"/>
      <w:divBdr>
        <w:top w:val="none" w:sz="0" w:space="0" w:color="auto"/>
        <w:left w:val="none" w:sz="0" w:space="0" w:color="auto"/>
        <w:bottom w:val="none" w:sz="0" w:space="0" w:color="auto"/>
        <w:right w:val="none" w:sz="0" w:space="0" w:color="auto"/>
      </w:divBdr>
    </w:div>
    <w:div w:id="524634638">
      <w:marLeft w:val="0"/>
      <w:marRight w:val="0"/>
      <w:marTop w:val="0"/>
      <w:marBottom w:val="0"/>
      <w:divBdr>
        <w:top w:val="none" w:sz="0" w:space="0" w:color="auto"/>
        <w:left w:val="none" w:sz="0" w:space="0" w:color="auto"/>
        <w:bottom w:val="none" w:sz="0" w:space="0" w:color="auto"/>
        <w:right w:val="none" w:sz="0" w:space="0" w:color="auto"/>
      </w:divBdr>
      <w:divsChild>
        <w:div w:id="524634641">
          <w:marLeft w:val="0"/>
          <w:marRight w:val="0"/>
          <w:marTop w:val="0"/>
          <w:marBottom w:val="0"/>
          <w:divBdr>
            <w:top w:val="none" w:sz="0" w:space="0" w:color="auto"/>
            <w:left w:val="none" w:sz="0" w:space="0" w:color="auto"/>
            <w:bottom w:val="none" w:sz="0" w:space="0" w:color="auto"/>
            <w:right w:val="none" w:sz="0" w:space="0" w:color="auto"/>
          </w:divBdr>
          <w:divsChild>
            <w:div w:id="524634648">
              <w:marLeft w:val="0"/>
              <w:marRight w:val="0"/>
              <w:marTop w:val="0"/>
              <w:marBottom w:val="0"/>
              <w:divBdr>
                <w:top w:val="none" w:sz="0" w:space="0" w:color="auto"/>
                <w:left w:val="none" w:sz="0" w:space="0" w:color="auto"/>
                <w:bottom w:val="none" w:sz="0" w:space="0" w:color="auto"/>
                <w:right w:val="none" w:sz="0" w:space="0" w:color="auto"/>
              </w:divBdr>
              <w:divsChild>
                <w:div w:id="524634637">
                  <w:marLeft w:val="0"/>
                  <w:marRight w:val="0"/>
                  <w:marTop w:val="0"/>
                  <w:marBottom w:val="0"/>
                  <w:divBdr>
                    <w:top w:val="none" w:sz="0" w:space="0" w:color="auto"/>
                    <w:left w:val="none" w:sz="0" w:space="0" w:color="auto"/>
                    <w:bottom w:val="none" w:sz="0" w:space="0" w:color="auto"/>
                    <w:right w:val="none" w:sz="0" w:space="0" w:color="auto"/>
                  </w:divBdr>
                  <w:divsChild>
                    <w:div w:id="52463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634643">
      <w:marLeft w:val="0"/>
      <w:marRight w:val="0"/>
      <w:marTop w:val="0"/>
      <w:marBottom w:val="0"/>
      <w:divBdr>
        <w:top w:val="none" w:sz="0" w:space="0" w:color="auto"/>
        <w:left w:val="none" w:sz="0" w:space="0" w:color="auto"/>
        <w:bottom w:val="none" w:sz="0" w:space="0" w:color="auto"/>
        <w:right w:val="none" w:sz="0" w:space="0" w:color="auto"/>
      </w:divBdr>
      <w:divsChild>
        <w:div w:id="524634649">
          <w:marLeft w:val="0"/>
          <w:marRight w:val="0"/>
          <w:marTop w:val="0"/>
          <w:marBottom w:val="0"/>
          <w:divBdr>
            <w:top w:val="none" w:sz="0" w:space="0" w:color="auto"/>
            <w:left w:val="none" w:sz="0" w:space="0" w:color="auto"/>
            <w:bottom w:val="none" w:sz="0" w:space="0" w:color="auto"/>
            <w:right w:val="none" w:sz="0" w:space="0" w:color="auto"/>
          </w:divBdr>
          <w:divsChild>
            <w:div w:id="524634651">
              <w:marLeft w:val="0"/>
              <w:marRight w:val="0"/>
              <w:marTop w:val="0"/>
              <w:marBottom w:val="0"/>
              <w:divBdr>
                <w:top w:val="none" w:sz="0" w:space="0" w:color="auto"/>
                <w:left w:val="none" w:sz="0" w:space="0" w:color="auto"/>
                <w:bottom w:val="none" w:sz="0" w:space="0" w:color="auto"/>
                <w:right w:val="none" w:sz="0" w:space="0" w:color="auto"/>
              </w:divBdr>
              <w:divsChild>
                <w:div w:id="524634642">
                  <w:marLeft w:val="0"/>
                  <w:marRight w:val="0"/>
                  <w:marTop w:val="0"/>
                  <w:marBottom w:val="0"/>
                  <w:divBdr>
                    <w:top w:val="none" w:sz="0" w:space="0" w:color="auto"/>
                    <w:left w:val="none" w:sz="0" w:space="0" w:color="auto"/>
                    <w:bottom w:val="none" w:sz="0" w:space="0" w:color="auto"/>
                    <w:right w:val="none" w:sz="0" w:space="0" w:color="auto"/>
                  </w:divBdr>
                  <w:divsChild>
                    <w:div w:id="52463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634647">
      <w:marLeft w:val="0"/>
      <w:marRight w:val="0"/>
      <w:marTop w:val="0"/>
      <w:marBottom w:val="0"/>
      <w:divBdr>
        <w:top w:val="none" w:sz="0" w:space="0" w:color="auto"/>
        <w:left w:val="none" w:sz="0" w:space="0" w:color="auto"/>
        <w:bottom w:val="none" w:sz="0" w:space="0" w:color="auto"/>
        <w:right w:val="none" w:sz="0" w:space="0" w:color="auto"/>
      </w:divBdr>
      <w:divsChild>
        <w:div w:id="524634652">
          <w:marLeft w:val="0"/>
          <w:marRight w:val="0"/>
          <w:marTop w:val="0"/>
          <w:marBottom w:val="0"/>
          <w:divBdr>
            <w:top w:val="none" w:sz="0" w:space="0" w:color="auto"/>
            <w:left w:val="none" w:sz="0" w:space="0" w:color="auto"/>
            <w:bottom w:val="none" w:sz="0" w:space="0" w:color="auto"/>
            <w:right w:val="none" w:sz="0" w:space="0" w:color="auto"/>
          </w:divBdr>
          <w:divsChild>
            <w:div w:id="524634654">
              <w:marLeft w:val="0"/>
              <w:marRight w:val="0"/>
              <w:marTop w:val="0"/>
              <w:marBottom w:val="0"/>
              <w:divBdr>
                <w:top w:val="none" w:sz="0" w:space="0" w:color="auto"/>
                <w:left w:val="none" w:sz="0" w:space="0" w:color="auto"/>
                <w:bottom w:val="none" w:sz="0" w:space="0" w:color="auto"/>
                <w:right w:val="none" w:sz="0" w:space="0" w:color="auto"/>
              </w:divBdr>
              <w:divsChild>
                <w:div w:id="524634650">
                  <w:marLeft w:val="0"/>
                  <w:marRight w:val="0"/>
                  <w:marTop w:val="0"/>
                  <w:marBottom w:val="0"/>
                  <w:divBdr>
                    <w:top w:val="none" w:sz="0" w:space="0" w:color="auto"/>
                    <w:left w:val="none" w:sz="0" w:space="0" w:color="auto"/>
                    <w:bottom w:val="none" w:sz="0" w:space="0" w:color="auto"/>
                    <w:right w:val="none" w:sz="0" w:space="0" w:color="auto"/>
                  </w:divBdr>
                  <w:divsChild>
                    <w:div w:id="52463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634655">
      <w:marLeft w:val="0"/>
      <w:marRight w:val="0"/>
      <w:marTop w:val="0"/>
      <w:marBottom w:val="0"/>
      <w:divBdr>
        <w:top w:val="none" w:sz="0" w:space="0" w:color="auto"/>
        <w:left w:val="none" w:sz="0" w:space="0" w:color="auto"/>
        <w:bottom w:val="none" w:sz="0" w:space="0" w:color="auto"/>
        <w:right w:val="none" w:sz="0" w:space="0" w:color="auto"/>
      </w:divBdr>
      <w:divsChild>
        <w:div w:id="524634644">
          <w:marLeft w:val="0"/>
          <w:marRight w:val="0"/>
          <w:marTop w:val="0"/>
          <w:marBottom w:val="0"/>
          <w:divBdr>
            <w:top w:val="none" w:sz="0" w:space="0" w:color="auto"/>
            <w:left w:val="none" w:sz="0" w:space="0" w:color="auto"/>
            <w:bottom w:val="none" w:sz="0" w:space="0" w:color="auto"/>
            <w:right w:val="none" w:sz="0" w:space="0" w:color="auto"/>
          </w:divBdr>
          <w:divsChild>
            <w:div w:id="524634645">
              <w:marLeft w:val="0"/>
              <w:marRight w:val="0"/>
              <w:marTop w:val="0"/>
              <w:marBottom w:val="0"/>
              <w:divBdr>
                <w:top w:val="none" w:sz="0" w:space="0" w:color="auto"/>
                <w:left w:val="none" w:sz="0" w:space="0" w:color="auto"/>
                <w:bottom w:val="none" w:sz="0" w:space="0" w:color="auto"/>
                <w:right w:val="none" w:sz="0" w:space="0" w:color="auto"/>
              </w:divBdr>
              <w:divsChild>
                <w:div w:id="524634656">
                  <w:marLeft w:val="0"/>
                  <w:marRight w:val="0"/>
                  <w:marTop w:val="0"/>
                  <w:marBottom w:val="0"/>
                  <w:divBdr>
                    <w:top w:val="none" w:sz="0" w:space="0" w:color="auto"/>
                    <w:left w:val="none" w:sz="0" w:space="0" w:color="auto"/>
                    <w:bottom w:val="none" w:sz="0" w:space="0" w:color="auto"/>
                    <w:right w:val="none" w:sz="0" w:space="0" w:color="auto"/>
                  </w:divBdr>
                  <w:divsChild>
                    <w:div w:id="524634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634657">
      <w:marLeft w:val="0"/>
      <w:marRight w:val="0"/>
      <w:marTop w:val="0"/>
      <w:marBottom w:val="0"/>
      <w:divBdr>
        <w:top w:val="none" w:sz="0" w:space="0" w:color="auto"/>
        <w:left w:val="none" w:sz="0" w:space="0" w:color="auto"/>
        <w:bottom w:val="none" w:sz="0" w:space="0" w:color="auto"/>
        <w:right w:val="none" w:sz="0" w:space="0" w:color="auto"/>
      </w:divBdr>
    </w:div>
    <w:div w:id="755437349">
      <w:bodyDiv w:val="1"/>
      <w:marLeft w:val="0"/>
      <w:marRight w:val="0"/>
      <w:marTop w:val="0"/>
      <w:marBottom w:val="0"/>
      <w:divBdr>
        <w:top w:val="none" w:sz="0" w:space="0" w:color="auto"/>
        <w:left w:val="none" w:sz="0" w:space="0" w:color="auto"/>
        <w:bottom w:val="none" w:sz="0" w:space="0" w:color="auto"/>
        <w:right w:val="none" w:sz="0" w:space="0" w:color="auto"/>
      </w:divBdr>
      <w:divsChild>
        <w:div w:id="1656689244">
          <w:marLeft w:val="0"/>
          <w:marRight w:val="0"/>
          <w:marTop w:val="0"/>
          <w:marBottom w:val="0"/>
          <w:divBdr>
            <w:top w:val="none" w:sz="0" w:space="0" w:color="auto"/>
            <w:left w:val="none" w:sz="0" w:space="0" w:color="auto"/>
            <w:bottom w:val="none" w:sz="0" w:space="0" w:color="auto"/>
            <w:right w:val="none" w:sz="0" w:space="0" w:color="auto"/>
          </w:divBdr>
          <w:divsChild>
            <w:div w:id="956370794">
              <w:marLeft w:val="0"/>
              <w:marRight w:val="0"/>
              <w:marTop w:val="0"/>
              <w:marBottom w:val="0"/>
              <w:divBdr>
                <w:top w:val="none" w:sz="0" w:space="0" w:color="auto"/>
                <w:left w:val="none" w:sz="0" w:space="0" w:color="auto"/>
                <w:bottom w:val="none" w:sz="0" w:space="0" w:color="auto"/>
                <w:right w:val="none" w:sz="0" w:space="0" w:color="auto"/>
              </w:divBdr>
              <w:divsChild>
                <w:div w:id="1015570660">
                  <w:marLeft w:val="0"/>
                  <w:marRight w:val="0"/>
                  <w:marTop w:val="0"/>
                  <w:marBottom w:val="0"/>
                  <w:divBdr>
                    <w:top w:val="none" w:sz="0" w:space="0" w:color="auto"/>
                    <w:left w:val="none" w:sz="0" w:space="0" w:color="auto"/>
                    <w:bottom w:val="none" w:sz="0" w:space="0" w:color="auto"/>
                    <w:right w:val="none" w:sz="0" w:space="0" w:color="auto"/>
                  </w:divBdr>
                  <w:divsChild>
                    <w:div w:id="139900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094178">
      <w:bodyDiv w:val="1"/>
      <w:marLeft w:val="0"/>
      <w:marRight w:val="0"/>
      <w:marTop w:val="0"/>
      <w:marBottom w:val="0"/>
      <w:divBdr>
        <w:top w:val="none" w:sz="0" w:space="0" w:color="auto"/>
        <w:left w:val="none" w:sz="0" w:space="0" w:color="auto"/>
        <w:bottom w:val="none" w:sz="0" w:space="0" w:color="auto"/>
        <w:right w:val="none" w:sz="0" w:space="0" w:color="auto"/>
      </w:divBdr>
      <w:divsChild>
        <w:div w:id="2047869823">
          <w:marLeft w:val="0"/>
          <w:marRight w:val="0"/>
          <w:marTop w:val="0"/>
          <w:marBottom w:val="0"/>
          <w:divBdr>
            <w:top w:val="none" w:sz="0" w:space="0" w:color="auto"/>
            <w:left w:val="none" w:sz="0" w:space="0" w:color="auto"/>
            <w:bottom w:val="none" w:sz="0" w:space="0" w:color="auto"/>
            <w:right w:val="none" w:sz="0" w:space="0" w:color="auto"/>
          </w:divBdr>
          <w:divsChild>
            <w:div w:id="616252534">
              <w:marLeft w:val="0"/>
              <w:marRight w:val="0"/>
              <w:marTop w:val="0"/>
              <w:marBottom w:val="0"/>
              <w:divBdr>
                <w:top w:val="none" w:sz="0" w:space="0" w:color="auto"/>
                <w:left w:val="none" w:sz="0" w:space="0" w:color="auto"/>
                <w:bottom w:val="none" w:sz="0" w:space="0" w:color="auto"/>
                <w:right w:val="none" w:sz="0" w:space="0" w:color="auto"/>
              </w:divBdr>
              <w:divsChild>
                <w:div w:id="740444766">
                  <w:marLeft w:val="0"/>
                  <w:marRight w:val="0"/>
                  <w:marTop w:val="0"/>
                  <w:marBottom w:val="0"/>
                  <w:divBdr>
                    <w:top w:val="none" w:sz="0" w:space="0" w:color="auto"/>
                    <w:left w:val="none" w:sz="0" w:space="0" w:color="auto"/>
                    <w:bottom w:val="none" w:sz="0" w:space="0" w:color="auto"/>
                    <w:right w:val="none" w:sz="0" w:space="0" w:color="auto"/>
                  </w:divBdr>
                  <w:divsChild>
                    <w:div w:id="42862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887082">
      <w:bodyDiv w:val="1"/>
      <w:marLeft w:val="0"/>
      <w:marRight w:val="0"/>
      <w:marTop w:val="0"/>
      <w:marBottom w:val="0"/>
      <w:divBdr>
        <w:top w:val="none" w:sz="0" w:space="0" w:color="auto"/>
        <w:left w:val="none" w:sz="0" w:space="0" w:color="auto"/>
        <w:bottom w:val="none" w:sz="0" w:space="0" w:color="auto"/>
        <w:right w:val="none" w:sz="0" w:space="0" w:color="auto"/>
      </w:divBdr>
    </w:div>
    <w:div w:id="1654262835">
      <w:bodyDiv w:val="1"/>
      <w:marLeft w:val="0"/>
      <w:marRight w:val="0"/>
      <w:marTop w:val="0"/>
      <w:marBottom w:val="0"/>
      <w:divBdr>
        <w:top w:val="none" w:sz="0" w:space="0" w:color="auto"/>
        <w:left w:val="none" w:sz="0" w:space="0" w:color="auto"/>
        <w:bottom w:val="none" w:sz="0" w:space="0" w:color="auto"/>
        <w:right w:val="none" w:sz="0" w:space="0" w:color="auto"/>
      </w:divBdr>
    </w:div>
    <w:div w:id="1759324951">
      <w:bodyDiv w:val="1"/>
      <w:marLeft w:val="0"/>
      <w:marRight w:val="0"/>
      <w:marTop w:val="0"/>
      <w:marBottom w:val="0"/>
      <w:divBdr>
        <w:top w:val="none" w:sz="0" w:space="0" w:color="auto"/>
        <w:left w:val="none" w:sz="0" w:space="0" w:color="auto"/>
        <w:bottom w:val="none" w:sz="0" w:space="0" w:color="auto"/>
        <w:right w:val="none" w:sz="0" w:space="0" w:color="auto"/>
      </w:divBdr>
    </w:div>
    <w:div w:id="1847860708">
      <w:bodyDiv w:val="1"/>
      <w:marLeft w:val="0"/>
      <w:marRight w:val="0"/>
      <w:marTop w:val="0"/>
      <w:marBottom w:val="0"/>
      <w:divBdr>
        <w:top w:val="none" w:sz="0" w:space="0" w:color="auto"/>
        <w:left w:val="none" w:sz="0" w:space="0" w:color="auto"/>
        <w:bottom w:val="none" w:sz="0" w:space="0" w:color="auto"/>
        <w:right w:val="none" w:sz="0" w:space="0" w:color="auto"/>
      </w:divBdr>
    </w:div>
    <w:div w:id="201348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2.xml"/><Relationship Id="rId26" Type="http://schemas.openxmlformats.org/officeDocument/2006/relationships/hyperlink" Target="mailto:customer.service@delwp.vic.gov.au" TargetMode="External"/><Relationship Id="rId39" Type="http://schemas.openxmlformats.org/officeDocument/2006/relationships/image" Target="media/image6.png"/><Relationship Id="rId21" Type="http://schemas.openxmlformats.org/officeDocument/2006/relationships/footer" Target="footer3.xml"/><Relationship Id="rId34" Type="http://schemas.openxmlformats.org/officeDocument/2006/relationships/hyperlink" Target="http://www.data.vic.gov.au" TargetMode="External"/><Relationship Id="rId42" Type="http://schemas.openxmlformats.org/officeDocument/2006/relationships/header" Target="header7.xml"/><Relationship Id="rId47" Type="http://schemas.openxmlformats.org/officeDocument/2006/relationships/header" Target="header12.xml"/><Relationship Id="rId50" Type="http://schemas.openxmlformats.org/officeDocument/2006/relationships/footer" Target="footer6.xml"/><Relationship Id="rId55"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4.jpeg"/><Relationship Id="rId25" Type="http://schemas.openxmlformats.org/officeDocument/2006/relationships/hyperlink" Target="http://creativecommons.org/licenses/by/3.0/au/deed.en" TargetMode="External"/><Relationship Id="rId33" Type="http://schemas.openxmlformats.org/officeDocument/2006/relationships/hyperlink" Target="http://www.delwp.vic.gov.au/vicmap" TargetMode="External"/><Relationship Id="rId38" Type="http://schemas.openxmlformats.org/officeDocument/2006/relationships/hyperlink" Target="http://www.delwp.vic.gov.au/vicmap" TargetMode="External"/><Relationship Id="rId46"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29" Type="http://schemas.openxmlformats.org/officeDocument/2006/relationships/hyperlink" Target="http://www.delwp.vic.gov.au/vicmap" TargetMode="External"/><Relationship Id="rId41" Type="http://schemas.openxmlformats.org/officeDocument/2006/relationships/header" Target="header6.xml"/><Relationship Id="rId54"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5.emf"/><Relationship Id="rId32" Type="http://schemas.openxmlformats.org/officeDocument/2006/relationships/hyperlink" Target="http://services.land.vic.gov.au/SpatialDatamart/" TargetMode="External"/><Relationship Id="rId37" Type="http://schemas.openxmlformats.org/officeDocument/2006/relationships/hyperlink" Target="http://www.delwp.vic.gov.au/datasearch" TargetMode="External"/><Relationship Id="rId40" Type="http://schemas.openxmlformats.org/officeDocument/2006/relationships/header" Target="header5.xml"/><Relationship Id="rId45" Type="http://schemas.openxmlformats.org/officeDocument/2006/relationships/header" Target="header10.xml"/><Relationship Id="rId53" Type="http://schemas.openxmlformats.org/officeDocument/2006/relationships/header" Target="header16.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yperlink" Target="http://www.delwp.vic.gov.au" TargetMode="External"/><Relationship Id="rId36" Type="http://schemas.openxmlformats.org/officeDocument/2006/relationships/hyperlink" Target="http://www.delwp.vic.gov.au/vicmapdsp" TargetMode="External"/><Relationship Id="rId49" Type="http://schemas.openxmlformats.org/officeDocument/2006/relationships/header" Target="header13.xml"/><Relationship Id="rId10" Type="http://schemas.microsoft.com/office/2007/relationships/stylesWithEffects" Target="stylesWithEffects.xml"/><Relationship Id="rId19" Type="http://schemas.openxmlformats.org/officeDocument/2006/relationships/header" Target="header3.xml"/><Relationship Id="rId31" Type="http://schemas.openxmlformats.org/officeDocument/2006/relationships/hyperlink" Target="http://www.spear.land.vic.gov.au/" TargetMode="External"/><Relationship Id="rId44" Type="http://schemas.openxmlformats.org/officeDocument/2006/relationships/header" Target="header9.xml"/><Relationship Id="rId52" Type="http://schemas.openxmlformats.org/officeDocument/2006/relationships/header" Target="header15.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 Id="rId27" Type="http://schemas.openxmlformats.org/officeDocument/2006/relationships/hyperlink" Target="http://www.relayservice.com.au" TargetMode="External"/><Relationship Id="rId30" Type="http://schemas.openxmlformats.org/officeDocument/2006/relationships/hyperlink" Target="mailto:vicmap.info@delwp.vic.gov.au" TargetMode="External"/><Relationship Id="rId35" Type="http://schemas.openxmlformats.org/officeDocument/2006/relationships/hyperlink" Target="http://www.data.vic.gov.au" TargetMode="External"/><Relationship Id="rId43" Type="http://schemas.openxmlformats.org/officeDocument/2006/relationships/header" Target="header8.xml"/><Relationship Id="rId48" Type="http://schemas.openxmlformats.org/officeDocument/2006/relationships/footer" Target="footer5.xml"/><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eader" Target="header14.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footer7.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52d580-73c1-4b2b-acb3-3600a17877a9" ContentTypeId="0x0101002517F445A0F35E449C98AAD631F2B0384515"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chnical Report" ma:contentTypeID="0x0101002517F445A0F35E449C98AAD631F2B03845150047CA46BA93C00248AAD269684AEC58A2" ma:contentTypeVersion="8" ma:contentTypeDescription="" ma:contentTypeScope="" ma:versionID="b607ea68736501220c840201515a44bd">
  <xsd:schema xmlns:xsd="http://www.w3.org/2001/XMLSchema" xmlns:xs="http://www.w3.org/2001/XMLSchema" xmlns:p="http://schemas.microsoft.com/office/2006/metadata/properties" xmlns:ns1="f9fdf435-1fb2-43df-a3b1-d6467df17920" xmlns:ns2="http://schemas.microsoft.com/sharepoint/v3" xmlns:ns3="a5f32de4-e402-4188-b034-e71ca7d22e54" targetNamespace="http://schemas.microsoft.com/office/2006/metadata/properties" ma:root="true" ma:fieldsID="db5722df82da7b3aea939e2f41a8ff6b" ns1:_="" ns2:_="" ns3:_="">
    <xsd:import namespace="f9fdf435-1fb2-43df-a3b1-d6467df17920"/>
    <xsd:import namespace="http://schemas.microsoft.com/sharepoint/v3"/>
    <xsd:import namespace="a5f32de4-e402-4188-b034-e71ca7d22e54"/>
    <xsd:element name="properties">
      <xsd:complexType>
        <xsd:sequence>
          <xsd:element name="documentManagement">
            <xsd:complexType>
              <xsd:all>
                <xsd:element ref="ns1:_dlc_DocIdUrl" minOccurs="0"/>
                <xsd:element ref="ns1:_dlc_DocId" minOccurs="0"/>
                <xsd:element ref="ns2:RoutingRuleDescription" minOccurs="0"/>
                <xsd:element ref="ns3:Reference_x0020_Number" minOccurs="0"/>
                <xsd:element ref="ns3:Date_x0020_Recieved" minOccurs="0"/>
                <xsd:element ref="ns3:Originating_x0020_Author" minOccurs="0"/>
                <xsd:element ref="ns3:Location_x0020_Value" minOccurs="0"/>
                <xsd:element ref="ns2:URL" minOccurs="0"/>
                <xsd:element ref="ns2:Language"/>
                <xsd:element ref="ns3:fb3179c379644f499d7166d0c985669b" minOccurs="0"/>
                <xsd:element ref="ns1:TaxCatchAll" minOccurs="0"/>
                <xsd:element ref="ns1:TaxCatchAllLabel" minOccurs="0"/>
                <xsd:element ref="ns3:ece32f50ba964e1fbf627a9d83fe6c01" minOccurs="0"/>
                <xsd:element ref="ns3:ic50d0a05a8e4d9791dac67f8a1e716c" minOccurs="0"/>
                <xsd:element ref="ns3:n771d69a070c4babbf278c67c8a2b859" minOccurs="0"/>
                <xsd:element ref="ns1:_dlc_DocIdPersistId" minOccurs="0"/>
                <xsd:element ref="ns3:ld508a88e6264ce89693af80a72862cb" minOccurs="0"/>
                <xsd:element ref="ns3:pd01c257034b4e86b1f58279a3bd54c6" minOccurs="0"/>
                <xsd:element ref="ns3:k1bd994a94c2413797db3bab8f123f6f" minOccurs="0"/>
                <xsd:element ref="ns3:o2e611f6ba3e4c8f9a895dfb7980639e" minOccurs="0"/>
                <xsd:element ref="ns3:a25c4e3633654d669cbaa09ae6b70789" minOccurs="0"/>
                <xsd:element ref="ns3:mfe9accc5a0b4653a7b513b67ffd122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df435-1fb2-43df-a3b1-d6467df17920"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TaxCatchAll" ma:index="22" nillable="true" ma:displayName="Taxonomy Catch All Column" ma:description="" ma:hidden="true" ma:list="{3d603f21-c649-4b62-9c76-38c767483454}" ma:internalName="TaxCatchAll" ma:showField="CatchAllData" ma:web="e14f367b-ccfd-4d97-9c2e-2a9ae259931d">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description="" ma:hidden="true" ma:list="{3d603f21-c649-4b62-9c76-38c767483454}" ma:internalName="TaxCatchAllLabel" ma:readOnly="true" ma:showField="CatchAllDataLabel" ma:web="e14f367b-ccfd-4d97-9c2e-2a9ae259931d">
      <xsd:complexType>
        <xsd:complexContent>
          <xsd:extension base="dms:MultiChoiceLookup">
            <xsd:sequence>
              <xsd:element name="Value" type="dms:Lookup" maxOccurs="unbounded" minOccurs="0" nillable="true"/>
            </xsd:sequence>
          </xsd:extension>
        </xsd:complexContent>
      </xsd:complexType>
    </xsd:element>
    <xsd:element name="_dlc_DocIdPersistId" ma:index="31"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description="Further keywords or terms that best describe the document content that DO NOT appear in the Title or File Name." ma:internalName="RoutingRuleDescription" ma:readOnly="false">
      <xsd:simpleType>
        <xsd:restriction base="dms:Text">
          <xsd:maxLength value="255"/>
        </xsd:restriction>
      </xsd:simpleType>
    </xsd:element>
    <xsd:element name="URL" ma:index="11"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Language" ma:index="20"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Reference_x0020_Number" ma:index="5" nillable="true" ma:displayName="Reference Number" ma:internalName="Reference_x0020_Number">
      <xsd:simpleType>
        <xsd:restriction base="dms:Text">
          <xsd:maxLength value="255"/>
        </xsd:restriction>
      </xsd:simpleType>
    </xsd:element>
    <xsd:element name="Date_x0020_Recieved" ma:index="7" nillable="true" ma:displayName="Date Received" ma:description="The date stamped on official correspondence." ma:format="DateOnly" ma:internalName="Date_x0020_Recieved">
      <xsd:simpleType>
        <xsd:restriction base="dms:DateTime"/>
      </xsd:simpleType>
    </xsd:element>
    <xsd:element name="Originating_x0020_Author" ma:index="8" nillable="true" ma:displayName="Originating Author" ma:description="The original person or organisation from which the object came from." ma:internalName="Originating_x0020_Author">
      <xsd:simpleType>
        <xsd:restriction base="dms:Text">
          <xsd:maxLength value="255"/>
        </xsd:restriction>
      </xsd:simpleType>
    </xsd:element>
    <xsd:element name="Location_x0020_Value" ma:index="10" nillable="true" ma:displayName="Location Value" ma:internalName="Location_x0020_Value">
      <xsd:simpleType>
        <xsd:restriction base="dms:Text">
          <xsd:maxLength value="255"/>
        </xsd:restriction>
      </xsd:simpleType>
    </xsd:element>
    <xsd:element name="fb3179c379644f499d7166d0c985669b" ma:index="21" ma:taxonomy="true" ma:internalName="fb3179c379644f499d7166d0c985669b" ma:taxonomyFieldName="Dissemination_x0020_Limiting_x0020_Marker" ma:displayName="Dissemination Limiting Marker" ma:readOnly="false" ma:default="3;#FOUO|955eb6fc-b35a-4808-8aa5-31e514fa3f26" ma:fieldId="{fb3179c3-7964-4f49-9d71-66d0c985669b}" ma:sspId="3452d580-73c1-4b2b-acb3-3600a17877a9" ma:termSetId="f41b4dff-1c0e-42ed-b4e6-3638cbec140f" ma:anchorId="00000000-0000-0000-0000-000000000000" ma:open="false" ma:isKeyword="false">
      <xsd:complexType>
        <xsd:sequence>
          <xsd:element ref="pc:Terms" minOccurs="0" maxOccurs="1"/>
        </xsd:sequence>
      </xsd:complexType>
    </xsd:element>
    <xsd:element name="ece32f50ba964e1fbf627a9d83fe6c01" ma:index="25" ma:taxonomy="true" ma:internalName="ece32f50ba964e1fbf627a9d83fe6c01" ma:taxonomyFieldName="Agency" ma:displayName="Agency" ma:readOnly="false" ma:default="12;#Department of Environment, Land, Water and Planning|607a3f87-1228-4cd9-82a5-076aa8776274" ma:fieldId="{ece32f50-ba96-4e1f-bf62-7a9d83fe6c01}" ma:sspId="3452d580-73c1-4b2b-acb3-3600a17877a9"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readOnly="false" ma:default="" ma:fieldId="{2c50d0a0-5a8e-4d97-91da-c67f8a1e716c}" ma:sspId="3452d580-73c1-4b2b-acb3-3600a17877a9"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9" ma:taxonomy="true" ma:internalName="n771d69a070c4babbf278c67c8a2b859" ma:taxonomyFieldName="Division" ma:displayName="Division" ma:readOnly="false" ma:default="" ma:fieldId="{7771d69a-070c-4bab-bf27-8c67c8a2b859}" ma:sspId="3452d580-73c1-4b2b-acb3-3600a17877a9" ma:termSetId="0b563327-3fd1-4e33-bf14-c9e227ef5a35" ma:anchorId="00000000-0000-0000-0000-000000000000" ma:open="false" ma:isKeyword="false">
      <xsd:complexType>
        <xsd:sequence>
          <xsd:element ref="pc:Terms" minOccurs="0" maxOccurs="1"/>
        </xsd:sequence>
      </xsd:complexType>
    </xsd:element>
    <xsd:element name="ld508a88e6264ce89693af80a72862cb" ma:index="32" nillable="true" ma:taxonomy="true" ma:internalName="ld508a88e6264ce89693af80a72862cb" ma:taxonomyFieldName="Reference_x0020_Type" ma:displayName="Reference Type" ma:default="" ma:fieldId="{5d508a88-e626-4ce8-9693-af80a72862cb}" ma:sspId="3452d580-73c1-4b2b-acb3-3600a17877a9" ma:termSetId="11043c92-3a71-4a36-852c-b5b476b0493f" ma:anchorId="00000000-0000-0000-0000-000000000000" ma:open="false" ma:isKeyword="false">
      <xsd:complexType>
        <xsd:sequence>
          <xsd:element ref="pc:Terms" minOccurs="0" maxOccurs="1"/>
        </xsd:sequence>
      </xsd:complexType>
    </xsd:element>
    <xsd:element name="pd01c257034b4e86b1f58279a3bd54c6" ma:index="33" ma:taxonomy="true" ma:internalName="pd01c257034b4e86b1f58279a3bd54c6" ma:taxonomyFieldName="Security_x0020_Classification" ma:displayName="Security Classification" ma:readOnly="false" ma:default="2;#Unclassified|7fa379f4-4aba-4692-ab80-7d39d3a23cf4" ma:fieldId="{9d01c257-034b-4e86-b1f5-8279a3bd54c6}" ma:sspId="3452d580-73c1-4b2b-acb3-3600a17877a9" ma:termSetId="6da6c671-4dae-4188-8808-548c864e9f8b" ma:anchorId="00000000-0000-0000-0000-000000000000" ma:open="false" ma:isKeyword="false">
      <xsd:complexType>
        <xsd:sequence>
          <xsd:element ref="pc:Terms" minOccurs="0" maxOccurs="1"/>
        </xsd:sequence>
      </xsd:complexType>
    </xsd:element>
    <xsd:element name="k1bd994a94c2413797db3bab8f123f6f" ma:index="34" nillable="true" ma:taxonomy="true" ma:internalName="k1bd994a94c2413797db3bab8f123f6f" ma:taxonomyFieldName="Section" ma:displayName="Section" ma:readOnly="false" ma:default="" ma:fieldId="{41bd994a-94c2-4137-97db-3bab8f123f6f}" ma:sspId="3452d580-73c1-4b2b-acb3-3600a17877a9" ma:termSetId="7ed103ff-4fe0-4197-8cbd-8afd7af5c093" ma:anchorId="00000000-0000-0000-0000-000000000000" ma:open="false" ma:isKeyword="false">
      <xsd:complexType>
        <xsd:sequence>
          <xsd:element ref="pc:Terms" minOccurs="0" maxOccurs="1"/>
        </xsd:sequence>
      </xsd:complexType>
    </xsd:element>
    <xsd:element name="o2e611f6ba3e4c8f9a895dfb7980639e" ma:index="36" nillable="true" ma:taxonomy="true" ma:internalName="o2e611f6ba3e4c8f9a895dfb7980639e" ma:taxonomyFieldName="Location_x0020_Type" ma:displayName="Location Type" ma:default="" ma:fieldId="{82e611f6-ba3e-4c8f-9a89-5dfb7980639e}" ma:sspId="3452d580-73c1-4b2b-acb3-3600a17877a9" ma:termSetId="648a561f-e369-4e31-b869-87da18c5c4f1" ma:anchorId="00000000-0000-0000-0000-000000000000" ma:open="false" ma:isKeyword="false">
      <xsd:complexType>
        <xsd:sequence>
          <xsd:element ref="pc:Terms" minOccurs="0" maxOccurs="1"/>
        </xsd:sequence>
      </xsd:complexType>
    </xsd:element>
    <xsd:element name="a25c4e3633654d669cbaa09ae6b70789" ma:index="37" nillable="true" ma:taxonomy="true" ma:internalName="a25c4e3633654d669cbaa09ae6b70789" ma:taxonomyFieldName="Sub_x002d_Section" ma:displayName="Sub-Section" ma:readOnly="false" ma:default="" ma:fieldId="{a25c4e36-3365-4d66-9cba-a09ae6b70789}" ma:sspId="3452d580-73c1-4b2b-acb3-3600a17877a9"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39" ma:taxonomy="true" ma:internalName="mfe9accc5a0b4653a7b513b67ffd122d" ma:taxonomyFieldName="Branch" ma:displayName="Branch" ma:readOnly="false" ma:default="" ma:fieldId="{6fe9accc-5a0b-4653-a7b5-13b67ffd122d}" ma:sspId="3452d580-73c1-4b2b-acb3-3600a17877a9" ma:termSetId="2966b9b6-b7ea-4bfd-a4f9-f27ab5012f44"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Originating_x0020_Author xmlns="a5f32de4-e402-4188-b034-e71ca7d22e54" xsi:nil="true"/>
    <fb3179c379644f499d7166d0c985669b xmlns="a5f32de4-e402-4188-b034-e71ca7d22e54">
      <Terms xmlns="http://schemas.microsoft.com/office/infopath/2007/PartnerControls">
        <TermInfo xmlns="http://schemas.microsoft.com/office/infopath/2007/PartnerControls">
          <TermName xmlns="http://schemas.microsoft.com/office/infopath/2007/PartnerControls">FOUO</TermName>
          <TermId xmlns="http://schemas.microsoft.com/office/infopath/2007/PartnerControls">955eb6fc-b35a-4808-8aa5-31e514fa3f26</TermId>
        </TermInfo>
      </Terms>
    </fb3179c379644f499d7166d0c985669b>
    <mfe9accc5a0b4653a7b513b67ffd122d xmlns="a5f32de4-e402-4188-b034-e71ca7d22e54">
      <Terms xmlns="http://schemas.microsoft.com/office/infopath/2007/PartnerControls">
        <TermInfo xmlns="http://schemas.microsoft.com/office/infopath/2007/PartnerControls">
          <TermName xmlns="http://schemas.microsoft.com/office/infopath/2007/PartnerControls">Production Services</TermName>
          <TermId xmlns="http://schemas.microsoft.com/office/infopath/2007/PartnerControls">8fc251c8-969e-4f07-ad34-2a4d840a523e</TermId>
        </TermInfo>
      </Terms>
    </mfe9accc5a0b4653a7b513b67ffd122d>
    <Reference_x0020_Number xmlns="a5f32de4-e402-4188-b034-e71ca7d22e54" xsi:nil="true"/>
    <ece32f50ba964e1fbf627a9d83fe6c01 xmlns="a5f32de4-e402-4188-b034-e71ca7d22e54">
      <Terms xmlns="http://schemas.microsoft.com/office/infopath/2007/PartnerControls">
        <TermInfo xmlns="http://schemas.microsoft.com/office/infopath/2007/PartnerControls">
          <TermName>Department of Environment, Land, Water and Planning</TermName>
          <TermId>607a3f87-1228-4cd9-82a5-076aa8776274</TermId>
        </TermInfo>
      </Terms>
    </ece32f50ba964e1fbf627a9d83fe6c01>
    <Date_x0020_Recieved xmlns="a5f32de4-e402-4188-b034-e71ca7d22e54" xsi:nil="true"/>
    <RoutingRuleDescription xmlns="http://schemas.microsoft.com/sharepoint/v3" xsi:nil="true"/>
    <n771d69a070c4babbf278c67c8a2b859 xmlns="a5f32de4-e402-4188-b034-e71ca7d22e54">
      <Terms xmlns="http://schemas.microsoft.com/office/infopath/2007/PartnerControls">
        <TermInfo xmlns="http://schemas.microsoft.com/office/infopath/2007/PartnerControls">
          <TermName xmlns="http://schemas.microsoft.com/office/infopath/2007/PartnerControls">Information Services</TermName>
          <TermId xmlns="http://schemas.microsoft.com/office/infopath/2007/PartnerControls">30448c83-753c-4662-9f56-9cde52d6c172</TermId>
        </TermInfo>
      </Terms>
    </n771d69a070c4babbf278c67c8a2b859>
    <k1bd994a94c2413797db3bab8f123f6f xmlns="a5f32de4-e402-4188-b034-e71ca7d22e54">
      <Terms xmlns="http://schemas.microsoft.com/office/infopath/2007/PartnerControls">
        <TermInfo xmlns="http://schemas.microsoft.com/office/infopath/2007/PartnerControls">
          <TermName xmlns="http://schemas.microsoft.com/office/infopath/2007/PartnerControls">Data Services</TermName>
          <TermId xmlns="http://schemas.microsoft.com/office/infopath/2007/PartnerControls">39ae16d2-c86b-4abc-abfd-45d1cfe8ed91</TermId>
        </TermInfo>
      </Terms>
    </k1bd994a94c2413797db3bab8f123f6f>
    <TaxCatchAll xmlns="f9fdf435-1fb2-43df-a3b1-d6467df17920">
      <Value>12</Value>
      <Value>7</Value>
      <Value>6</Value>
      <Value>5</Value>
      <Value>4</Value>
      <Value>3</Value>
      <Value>2</Value>
    </TaxCatchAll>
    <ld508a88e6264ce89693af80a72862cb xmlns="a5f32de4-e402-4188-b034-e71ca7d22e54">
      <Terms xmlns="http://schemas.microsoft.com/office/infopath/2007/PartnerControls"/>
    </ld508a88e6264ce89693af80a72862cb>
    <pd01c257034b4e86b1f58279a3bd54c6 xmlns="a5f32de4-e402-4188-b034-e71ca7d22e5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ic50d0a05a8e4d9791dac67f8a1e716c xmlns="a5f32de4-e402-4188-b034-e71ca7d22e54">
      <Terms xmlns="http://schemas.microsoft.com/office/infopath/2007/PartnerControls">
        <TermInfo xmlns="http://schemas.microsoft.com/office/infopath/2007/PartnerControls">
          <TermName xmlns="http://schemas.microsoft.com/office/infopath/2007/PartnerControls">Corporate Services</TermName>
          <TermId xmlns="http://schemas.microsoft.com/office/infopath/2007/PartnerControls">583021de-5b88-4fc0-9d26-f0e13a42b826</TermId>
        </TermInfo>
      </Terms>
    </ic50d0a05a8e4d9791dac67f8a1e716c>
    <a25c4e3633654d669cbaa09ae6b70789 xmlns="a5f32de4-e402-4188-b034-e71ca7d22e54">
      <Terms xmlns="http://schemas.microsoft.com/office/infopath/2007/PartnerControls"/>
    </a25c4e3633654d669cbaa09ae6b70789>
    <_dlc_DocId xmlns="f9fdf435-1fb2-43df-a3b1-d6467df17920">YX65XMNKSDRY-7-71</_dlc_DocId>
    <_dlc_DocIdUrl xmlns="f9fdf435-1fb2-43df-a3b1-d6467df17920">
      <Url>https://ecm.delwp.vic.gov.au/sites/ecm_4/_layouts/15/DocIdRedir.aspx?ID=YX65XMNKSDRY-7-71</Url>
      <Description>YX65XMNKSDRY-7-71</Description>
    </_dlc_DocIdUrl>
    <URL xmlns="http://schemas.microsoft.com/sharepoint/v3">
      <Url xsi:nil="true"/>
      <Description xsi:nil="true"/>
    </URL>
    <Location_x0020_Value xmlns="a5f32de4-e402-4188-b034-e71ca7d22e54" xsi:nil="true"/>
    <o2e611f6ba3e4c8f9a895dfb7980639e xmlns="a5f32de4-e402-4188-b034-e71ca7d22e54">
      <Terms xmlns="http://schemas.microsoft.com/office/infopath/2007/PartnerControls"/>
    </o2e611f6ba3e4c8f9a895dfb7980639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9ACBF-35AD-4DEE-8359-C55F23DBAEA5}">
  <ds:schemaRefs>
    <ds:schemaRef ds:uri="Microsoft.SharePoint.Taxonomy.ContentTypeSync"/>
  </ds:schemaRefs>
</ds:datastoreItem>
</file>

<file path=customXml/itemProps2.xml><?xml version="1.0" encoding="utf-8"?>
<ds:datastoreItem xmlns:ds="http://schemas.openxmlformats.org/officeDocument/2006/customXml" ds:itemID="{4083856F-6F7B-4A84-ADDC-1F7DE53576B2}">
  <ds:schemaRefs>
    <ds:schemaRef ds:uri="http://schemas.microsoft.com/sharepoint/events"/>
  </ds:schemaRefs>
</ds:datastoreItem>
</file>

<file path=customXml/itemProps3.xml><?xml version="1.0" encoding="utf-8"?>
<ds:datastoreItem xmlns:ds="http://schemas.openxmlformats.org/officeDocument/2006/customXml" ds:itemID="{FF49B726-9378-4B65-A957-D3B2655E2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fdf435-1fb2-43df-a3b1-d6467df17920"/>
    <ds:schemaRef ds:uri="http://schemas.microsoft.com/sharepoint/v3"/>
    <ds:schemaRef ds:uri="a5f32de4-e402-4188-b034-e71ca7d22e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4CF802-215E-4511-8A68-D6A04E804E3E}">
  <ds:schemaRefs>
    <ds:schemaRef ds:uri="http://schemas.microsoft.com/office/2006/metadata/customXsn"/>
  </ds:schemaRefs>
</ds:datastoreItem>
</file>

<file path=customXml/itemProps5.xml><?xml version="1.0" encoding="utf-8"?>
<ds:datastoreItem xmlns:ds="http://schemas.openxmlformats.org/officeDocument/2006/customXml" ds:itemID="{A7EF0CBD-CE0E-4A2D-AF36-5E242754705B}">
  <ds:schemaRefs>
    <ds:schemaRef ds:uri="http://schemas.microsoft.com/sharepoint/v3/contenttype/forms"/>
  </ds:schemaRefs>
</ds:datastoreItem>
</file>

<file path=customXml/itemProps6.xml><?xml version="1.0" encoding="utf-8"?>
<ds:datastoreItem xmlns:ds="http://schemas.openxmlformats.org/officeDocument/2006/customXml" ds:itemID="{E0B13E6D-9F7C-4B1A-AA7C-6D9D76D2D713}">
  <ds:schemaRefs>
    <ds:schemaRef ds:uri="http://purl.org/dc/elements/1.1/"/>
    <ds:schemaRef ds:uri="http://schemas.microsoft.com/office/infopath/2007/PartnerControls"/>
    <ds:schemaRef ds:uri="http://www.w3.org/XML/1998/namespace"/>
    <ds:schemaRef ds:uri="f9fdf435-1fb2-43df-a3b1-d6467df17920"/>
    <ds:schemaRef ds:uri="a5f32de4-e402-4188-b034-e71ca7d22e54"/>
    <ds:schemaRef ds:uri="http://schemas.microsoft.com/office/2006/documentManagement/types"/>
    <ds:schemaRef ds:uri="http://schemas.openxmlformats.org/package/2006/metadata/core-properties"/>
    <ds:schemaRef ds:uri="http://schemas.microsoft.com/office/2006/metadata/properties"/>
    <ds:schemaRef ds:uri="http://schemas.microsoft.com/sharepoint/v3"/>
    <ds:schemaRef ds:uri="http://purl.org/dc/dcmitype/"/>
    <ds:schemaRef ds:uri="http://purl.org/dc/terms/"/>
  </ds:schemaRefs>
</ds:datastoreItem>
</file>

<file path=customXml/itemProps7.xml><?xml version="1.0" encoding="utf-8"?>
<ds:datastoreItem xmlns:ds="http://schemas.openxmlformats.org/officeDocument/2006/customXml" ds:itemID="{BC7DA45F-DF93-44F2-B828-D7F532975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38</Pages>
  <Words>8581</Words>
  <Characters>52628</Characters>
  <Application>Microsoft Office Word</Application>
  <DocSecurity>0</DocSecurity>
  <Lines>438</Lines>
  <Paragraphs>122</Paragraphs>
  <ScaleCrop>false</ScaleCrop>
  <HeadingPairs>
    <vt:vector size="2" baseType="variant">
      <vt:variant>
        <vt:lpstr>Title</vt:lpstr>
      </vt:variant>
      <vt:variant>
        <vt:i4>1</vt:i4>
      </vt:variant>
    </vt:vector>
  </HeadingPairs>
  <TitlesOfParts>
    <vt:vector size="1" baseType="lpstr">
      <vt:lpstr>Vicmap Property Product Description</vt:lpstr>
    </vt:vector>
  </TitlesOfParts>
  <Company>CenITex</Company>
  <LinksUpToDate>false</LinksUpToDate>
  <CharactersWithSpaces>61087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Vicmap Property Product Description</dc:title>
  <dc:creator>Suzanne Porter</dc:creator>
  <cp:lastModifiedBy>Mioara Benchea</cp:lastModifiedBy>
  <cp:revision>58</cp:revision>
  <cp:lastPrinted>2016-06-23T03:17:00Z</cp:lastPrinted>
  <dcterms:created xsi:type="dcterms:W3CDTF">2016-06-17T01:32:00Z</dcterms:created>
  <dcterms:modified xsi:type="dcterms:W3CDTF">2016-06-23T03:18:00Z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0x0101002517F445A0F35E449C98AAD631F2B03845150047CA46BA93C00248AAD269684AEC58A2</vt:lpwstr>
  </property>
  <property fmtid="{D5CDD505-2E9C-101B-9397-08002B2CF9AE}" pid="3" name="Section">
    <vt:lpwstr>4;#Data Services|39ae16d2-c86b-4abc-abfd-45d1cfe8ed91</vt:lpwstr>
  </property>
  <property fmtid="{D5CDD505-2E9C-101B-9397-08002B2CF9AE}" pid="4" name="Agency">
    <vt:lpwstr>12;#Department of Environment, Land, Water and Planning|607a3f87-1228-4cd9-82a5-076aa8776274</vt:lpwstr>
  </property>
  <property fmtid="{D5CDD505-2E9C-101B-9397-08002B2CF9AE}" pid="5" name="Branch">
    <vt:lpwstr>7;#Production Services|8fc251c8-969e-4f07-ad34-2a4d840a523e</vt:lpwstr>
  </property>
  <property fmtid="{D5CDD505-2E9C-101B-9397-08002B2CF9AE}" pid="6" name="o85941e134754762b9719660a258a6e6">
    <vt:lpwstr/>
  </property>
  <property fmtid="{D5CDD505-2E9C-101B-9397-08002B2CF9AE}" pid="7" name="Reference_x0020_Type">
    <vt:lpwstr/>
  </property>
  <property fmtid="{D5CDD505-2E9C-101B-9397-08002B2CF9AE}" pid="8" name="Location_x0020_Type">
    <vt:lpwstr/>
  </property>
  <property fmtid="{D5CDD505-2E9C-101B-9397-08002B2CF9AE}" pid="9" name="df723ab3fe1c4eb7a0b151674e7ac40d">
    <vt:lpwstr/>
  </property>
  <property fmtid="{D5CDD505-2E9C-101B-9397-08002B2CF9AE}" pid="10" name="Copyright_x0020_Licence_x0020_Name">
    <vt:lpwstr/>
  </property>
  <property fmtid="{D5CDD505-2E9C-101B-9397-08002B2CF9AE}" pid="11" name="Division">
    <vt:lpwstr>6;#Information Services|30448c83-753c-4662-9f56-9cde52d6c172</vt:lpwstr>
  </property>
  <property fmtid="{D5CDD505-2E9C-101B-9397-08002B2CF9AE}" pid="12" name="Copyright_x0020_License_x0020_Type">
    <vt:lpwstr/>
  </property>
  <property fmtid="{D5CDD505-2E9C-101B-9397-08002B2CF9AE}" pid="13" name="Group1">
    <vt:lpwstr>5;#Corporate Services|583021de-5b88-4fc0-9d26-f0e13a42b826</vt:lpwstr>
  </property>
  <property fmtid="{D5CDD505-2E9C-101B-9397-08002B2CF9AE}" pid="14" name="Dissemination Limiting Marker">
    <vt:lpwstr>3;#FOUO|955eb6fc-b35a-4808-8aa5-31e514fa3f26</vt:lpwstr>
  </property>
  <property fmtid="{D5CDD505-2E9C-101B-9397-08002B2CF9AE}" pid="15" name="Sub_x002d_Section">
    <vt:lpwstr/>
  </property>
  <property fmtid="{D5CDD505-2E9C-101B-9397-08002B2CF9AE}" pid="16" name="Security Classification">
    <vt:lpwstr>2;#Unclassified|7fa379f4-4aba-4692-ab80-7d39d3a23cf4</vt:lpwstr>
  </property>
  <property fmtid="{D5CDD505-2E9C-101B-9397-08002B2CF9AE}" pid="17" name="o2e611f6ba3e4c8f9a895dfb7980639e">
    <vt:lpwstr/>
  </property>
  <property fmtid="{D5CDD505-2E9C-101B-9397-08002B2CF9AE}" pid="18" name="_dlc_DocIdItemGuid">
    <vt:lpwstr>9643c4a9-1d1e-414c-908e-d43f8a1318e9</vt:lpwstr>
  </property>
  <property fmtid="{D5CDD505-2E9C-101B-9397-08002B2CF9AE}" pid="19" name="Sub-Section">
    <vt:lpwstr/>
  </property>
  <property fmtid="{D5CDD505-2E9C-101B-9397-08002B2CF9AE}" pid="20" name="Copyright License Type">
    <vt:lpwstr/>
  </property>
  <property fmtid="{D5CDD505-2E9C-101B-9397-08002B2CF9AE}" pid="21" name="Reference Type">
    <vt:lpwstr/>
  </property>
  <property fmtid="{D5CDD505-2E9C-101B-9397-08002B2CF9AE}" pid="22" name="Copyright Licence Name">
    <vt:lpwstr/>
  </property>
  <property fmtid="{D5CDD505-2E9C-101B-9397-08002B2CF9AE}" pid="23" name="Location Type">
    <vt:lpwstr/>
  </property>
</Properties>
</file>