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D2030" w14:textId="77777777" w:rsidR="00065BED" w:rsidRPr="001456D0" w:rsidRDefault="00065BED" w:rsidP="00D44DBC">
      <w:pPr>
        <w:spacing w:before="100" w:beforeAutospacing="1" w:after="100" w:afterAutospacing="1"/>
      </w:pPr>
    </w:p>
    <w:p w14:paraId="50A97DB1" w14:textId="7110C721" w:rsidR="000518CA" w:rsidRPr="001456D0" w:rsidRDefault="006B066A" w:rsidP="5F729877">
      <w:pPr>
        <w:shd w:val="clear" w:color="auto" w:fill="FFFFFF" w:themeFill="background1"/>
        <w:tabs>
          <w:tab w:val="num" w:pos="426"/>
        </w:tabs>
        <w:spacing w:beforeAutospacing="1"/>
        <w:rPr>
          <w:rStyle w:val="Heading1Char"/>
          <w:b/>
          <w:bCs/>
          <w:sz w:val="28"/>
          <w:szCs w:val="28"/>
        </w:rPr>
      </w:pPr>
      <w:r w:rsidRPr="001456D0">
        <w:rPr>
          <w:noProof/>
          <w:sz w:val="22"/>
          <w:szCs w:val="22"/>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79F3">
        <w:rPr>
          <w:sz w:val="22"/>
          <w:szCs w:val="22"/>
        </w:rPr>
        <w:t>13</w:t>
      </w:r>
      <w:r w:rsidR="3237071B" w:rsidRPr="001456D0">
        <w:rPr>
          <w:sz w:val="22"/>
          <w:szCs w:val="22"/>
        </w:rPr>
        <w:t xml:space="preserve"> December</w:t>
      </w:r>
      <w:r w:rsidR="00BA22ED" w:rsidRPr="001456D0">
        <w:rPr>
          <w:sz w:val="22"/>
          <w:szCs w:val="22"/>
        </w:rPr>
        <w:t xml:space="preserve"> 2021</w:t>
      </w:r>
      <w:r w:rsidR="00B10E4C" w:rsidRPr="001456D0">
        <w:rPr>
          <w:sz w:val="22"/>
          <w:szCs w:val="22"/>
        </w:rPr>
        <w:t xml:space="preserve"> </w:t>
      </w:r>
    </w:p>
    <w:p w14:paraId="310CD077" w14:textId="2BB42990" w:rsidR="000518CA" w:rsidRPr="001456D0" w:rsidRDefault="00F4652A" w:rsidP="006204E5">
      <w:pPr>
        <w:rPr>
          <w:rStyle w:val="Heading1Char"/>
          <w:b/>
          <w:bCs/>
          <w:sz w:val="28"/>
          <w:szCs w:val="28"/>
        </w:rPr>
      </w:pPr>
      <w:r w:rsidRPr="001456D0">
        <w:rPr>
          <w:rStyle w:val="Heading1Char"/>
          <w:b/>
          <w:bCs/>
          <w:sz w:val="28"/>
          <w:szCs w:val="28"/>
        </w:rPr>
        <w:t xml:space="preserve">Change advisory notice </w:t>
      </w:r>
      <w:r w:rsidR="00F546D1" w:rsidRPr="001456D0">
        <w:rPr>
          <w:rStyle w:val="Heading1Char"/>
          <w:b/>
          <w:bCs/>
          <w:sz w:val="28"/>
          <w:szCs w:val="28"/>
        </w:rPr>
        <w:t xml:space="preserve">278 </w:t>
      </w:r>
      <w:r w:rsidR="2D3CF061" w:rsidRPr="001456D0">
        <w:rPr>
          <w:rStyle w:val="Heading1Char"/>
          <w:b/>
          <w:bCs/>
          <w:sz w:val="28"/>
          <w:szCs w:val="28"/>
        </w:rPr>
        <w:t>Vicmap Admin electoral boundaries</w:t>
      </w:r>
    </w:p>
    <w:p w14:paraId="64DE5C22" w14:textId="0C052921" w:rsidR="000518CA" w:rsidRPr="001456D0" w:rsidRDefault="00B026A1" w:rsidP="00773AC8">
      <w:pPr>
        <w:pStyle w:val="Heading2"/>
        <w:rPr>
          <w:rStyle w:val="Heading2Char"/>
          <w:b/>
          <w:bCs/>
          <w:sz w:val="22"/>
          <w:szCs w:val="22"/>
        </w:rPr>
      </w:pPr>
      <w:r w:rsidRPr="001456D0">
        <w:rPr>
          <w:rStyle w:val="Heading2Char"/>
          <w:b/>
          <w:bCs/>
          <w:sz w:val="22"/>
          <w:szCs w:val="22"/>
        </w:rPr>
        <w:t>What is happening</w:t>
      </w:r>
    </w:p>
    <w:p w14:paraId="51EF07DC" w14:textId="7BF0E74F" w:rsidR="00C77CFB" w:rsidRPr="00AA7806" w:rsidRDefault="011A9966" w:rsidP="006204E5">
      <w:pPr>
        <w:rPr>
          <w:sz w:val="20"/>
          <w:szCs w:val="20"/>
        </w:rPr>
      </w:pPr>
      <w:r w:rsidRPr="00AA7806">
        <w:rPr>
          <w:rFonts w:eastAsia="Calibri"/>
          <w:sz w:val="20"/>
          <w:szCs w:val="20"/>
        </w:rPr>
        <w:t xml:space="preserve">From </w:t>
      </w:r>
      <w:r w:rsidR="00E249E4" w:rsidRPr="020A4F4D">
        <w:rPr>
          <w:rFonts w:eastAsia="Calibri"/>
          <w:sz w:val="20"/>
          <w:szCs w:val="20"/>
        </w:rPr>
        <w:t xml:space="preserve">2 </w:t>
      </w:r>
      <w:proofErr w:type="gramStart"/>
      <w:r w:rsidR="00E249E4" w:rsidRPr="020A4F4D">
        <w:rPr>
          <w:rFonts w:eastAsia="Calibri"/>
          <w:sz w:val="20"/>
          <w:szCs w:val="20"/>
        </w:rPr>
        <w:t>December,</w:t>
      </w:r>
      <w:proofErr w:type="gramEnd"/>
      <w:r w:rsidRPr="00AA7806">
        <w:rPr>
          <w:rFonts w:eastAsia="Calibri"/>
          <w:sz w:val="20"/>
          <w:szCs w:val="20"/>
        </w:rPr>
        <w:t xml:space="preserve"> 2021, </w:t>
      </w:r>
      <w:r w:rsidR="22E69BBA" w:rsidRPr="00AA7806">
        <w:rPr>
          <w:rFonts w:eastAsia="Calibri"/>
          <w:sz w:val="20"/>
          <w:szCs w:val="20"/>
        </w:rPr>
        <w:t>STATE_COUNCIL_2022 and STATE_ASSEMB</w:t>
      </w:r>
      <w:r w:rsidR="00CB3B6B">
        <w:rPr>
          <w:rFonts w:eastAsia="Calibri"/>
          <w:sz w:val="20"/>
          <w:szCs w:val="20"/>
        </w:rPr>
        <w:t>L</w:t>
      </w:r>
      <w:r w:rsidR="22E69BBA" w:rsidRPr="00AA7806">
        <w:rPr>
          <w:rFonts w:eastAsia="Calibri"/>
          <w:sz w:val="20"/>
          <w:szCs w:val="20"/>
        </w:rPr>
        <w:t xml:space="preserve">Y_2022 </w:t>
      </w:r>
      <w:r w:rsidR="6688DC0F" w:rsidRPr="020A4F4D">
        <w:rPr>
          <w:rFonts w:eastAsia="Calibri"/>
          <w:sz w:val="20"/>
          <w:szCs w:val="20"/>
        </w:rPr>
        <w:t xml:space="preserve">are </w:t>
      </w:r>
      <w:r w:rsidRPr="00AA7806">
        <w:rPr>
          <w:rFonts w:eastAsia="Calibri"/>
          <w:sz w:val="20"/>
          <w:szCs w:val="20"/>
        </w:rPr>
        <w:t xml:space="preserve">being added to Vicmap Admin. </w:t>
      </w:r>
    </w:p>
    <w:p w14:paraId="49CBE133" w14:textId="66D18B3C" w:rsidR="00967A3C" w:rsidRPr="001456D0" w:rsidRDefault="052671C7" w:rsidP="006204E5">
      <w:pPr>
        <w:rPr>
          <w:sz w:val="20"/>
          <w:szCs w:val="20"/>
        </w:rPr>
      </w:pPr>
      <w:r w:rsidRPr="00AA7806">
        <w:rPr>
          <w:rFonts w:eastAsia="Calibri"/>
          <w:sz w:val="20"/>
          <w:szCs w:val="20"/>
        </w:rPr>
        <w:t xml:space="preserve">From February 2023, </w:t>
      </w:r>
      <w:r w:rsidR="68897870" w:rsidRPr="00AA7806">
        <w:rPr>
          <w:rFonts w:eastAsia="Calibri"/>
          <w:sz w:val="20"/>
          <w:szCs w:val="20"/>
        </w:rPr>
        <w:t xml:space="preserve"> </w:t>
      </w:r>
      <w:r w:rsidR="5294D911" w:rsidRPr="00AA7806">
        <w:rPr>
          <w:rFonts w:eastAsia="Calibri"/>
          <w:sz w:val="20"/>
          <w:szCs w:val="20"/>
        </w:rPr>
        <w:t>STATE_COUNCIL_2013 and STATE_ASSEMBLY_2013</w:t>
      </w:r>
      <w:r w:rsidR="68897870" w:rsidRPr="00AA7806">
        <w:rPr>
          <w:rFonts w:eastAsia="Calibri"/>
          <w:sz w:val="20"/>
          <w:szCs w:val="20"/>
        </w:rPr>
        <w:t xml:space="preserve"> will be </w:t>
      </w:r>
      <w:r w:rsidR="3E3B2EB2" w:rsidRPr="020A4F4D">
        <w:rPr>
          <w:rFonts w:eastAsia="Calibri"/>
          <w:sz w:val="20"/>
          <w:szCs w:val="20"/>
        </w:rPr>
        <w:t>withdrawn</w:t>
      </w:r>
      <w:r w:rsidR="68897870" w:rsidRPr="00AA7806">
        <w:rPr>
          <w:rFonts w:eastAsia="Calibri"/>
          <w:sz w:val="20"/>
          <w:szCs w:val="20"/>
        </w:rPr>
        <w:t xml:space="preserve"> from Vicmap Admin</w:t>
      </w:r>
      <w:r w:rsidRPr="00AA7806">
        <w:rPr>
          <w:rFonts w:eastAsia="Calibri"/>
          <w:sz w:val="20"/>
          <w:szCs w:val="20"/>
        </w:rPr>
        <w:t xml:space="preserve"> (three months after the state election).</w:t>
      </w:r>
      <w:r w:rsidR="05D4C8FF" w:rsidRPr="00AA7806">
        <w:rPr>
          <w:rFonts w:eastAsia="Calibri"/>
          <w:sz w:val="20"/>
          <w:szCs w:val="20"/>
        </w:rPr>
        <w:t xml:space="preserve"> </w:t>
      </w:r>
    </w:p>
    <w:p w14:paraId="6743FE08" w14:textId="0FD776B5" w:rsidR="48CEEC04" w:rsidRPr="00AA7806" w:rsidRDefault="48CEEC04" w:rsidP="5F729877">
      <w:pPr>
        <w:pStyle w:val="SmallBodyText"/>
        <w:rPr>
          <w:rFonts w:ascii="Arial" w:eastAsia="Calibri" w:hAnsi="Arial"/>
          <w:sz w:val="20"/>
        </w:rPr>
      </w:pPr>
      <w:r w:rsidRPr="5F729877">
        <w:rPr>
          <w:rFonts w:ascii="Arial" w:eastAsia="Calibri" w:hAnsi="Arial"/>
          <w:sz w:val="20"/>
        </w:rPr>
        <w:t>Customers of electoral boundary data</w:t>
      </w:r>
      <w:r w:rsidR="1A0BC2AA" w:rsidRPr="5F729877">
        <w:rPr>
          <w:rFonts w:ascii="Arial" w:eastAsia="Calibri" w:hAnsi="Arial"/>
          <w:sz w:val="20"/>
        </w:rPr>
        <w:t xml:space="preserve"> should</w:t>
      </w:r>
      <w:r w:rsidRPr="5F729877">
        <w:rPr>
          <w:rFonts w:ascii="Arial" w:eastAsia="Calibri" w:hAnsi="Arial"/>
          <w:sz w:val="20"/>
        </w:rPr>
        <w:t xml:space="preserve"> note that two state council datasets and two state assembly datasets will remain in Vicmap Admin until February 2023 (three months after the state election).</w:t>
      </w:r>
    </w:p>
    <w:p w14:paraId="629472B0" w14:textId="2218D755" w:rsidR="00464E6F" w:rsidRPr="001456D0" w:rsidRDefault="00B026A1" w:rsidP="00773AC8">
      <w:pPr>
        <w:pStyle w:val="Heading2"/>
        <w:rPr>
          <w:rStyle w:val="Heading2Char"/>
          <w:b/>
          <w:bCs/>
          <w:sz w:val="22"/>
          <w:szCs w:val="22"/>
        </w:rPr>
      </w:pPr>
      <w:r w:rsidRPr="001456D0">
        <w:rPr>
          <w:rStyle w:val="Heading2Char"/>
          <w:b/>
          <w:bCs/>
          <w:sz w:val="22"/>
          <w:szCs w:val="22"/>
        </w:rPr>
        <w:t>Why this change is occurring</w:t>
      </w:r>
    </w:p>
    <w:p w14:paraId="442D6E07" w14:textId="7E81683E" w:rsidR="00C77CFB" w:rsidRPr="00AA7806" w:rsidRDefault="5444A6D3" w:rsidP="599429DF">
      <w:pPr>
        <w:rPr>
          <w:rFonts w:eastAsia="Calibri"/>
          <w:sz w:val="20"/>
          <w:szCs w:val="20"/>
        </w:rPr>
      </w:pPr>
      <w:r w:rsidRPr="00AA7806">
        <w:rPr>
          <w:rFonts w:eastAsia="Calibri"/>
          <w:sz w:val="20"/>
          <w:szCs w:val="20"/>
        </w:rPr>
        <w:t>The Electoral Boundaries Commission has released the new State electoral boundaries. These boundaries will come into effect at the next State election</w:t>
      </w:r>
      <w:r w:rsidR="052671C7" w:rsidRPr="00AA7806">
        <w:rPr>
          <w:rFonts w:eastAsia="Calibri"/>
          <w:sz w:val="20"/>
          <w:szCs w:val="20"/>
        </w:rPr>
        <w:t xml:space="preserve"> in November 2022</w:t>
      </w:r>
      <w:r w:rsidRPr="00AA7806">
        <w:rPr>
          <w:rFonts w:eastAsia="Calibri"/>
          <w:sz w:val="20"/>
          <w:szCs w:val="20"/>
        </w:rPr>
        <w:t>.</w:t>
      </w:r>
    </w:p>
    <w:p w14:paraId="4BA58A70" w14:textId="5F50E2CF" w:rsidR="00464E6F" w:rsidRPr="001456D0" w:rsidRDefault="7069252E" w:rsidP="00773AC8">
      <w:pPr>
        <w:pStyle w:val="Heading2"/>
        <w:rPr>
          <w:b/>
          <w:bCs/>
          <w:sz w:val="22"/>
          <w:szCs w:val="22"/>
        </w:rPr>
      </w:pPr>
      <w:r w:rsidRPr="020A4F4D">
        <w:rPr>
          <w:b/>
          <w:bCs/>
          <w:sz w:val="22"/>
          <w:szCs w:val="22"/>
        </w:rPr>
        <w:t xml:space="preserve">Who will it </w:t>
      </w:r>
      <w:proofErr w:type="gramStart"/>
      <w:r w:rsidRPr="020A4F4D">
        <w:rPr>
          <w:b/>
          <w:bCs/>
          <w:sz w:val="22"/>
          <w:szCs w:val="22"/>
        </w:rPr>
        <w:t>affect</w:t>
      </w:r>
      <w:proofErr w:type="gramEnd"/>
    </w:p>
    <w:p w14:paraId="7637F8F9" w14:textId="7133F30E" w:rsidR="00C77CFB" w:rsidRPr="00F0418C" w:rsidRDefault="65F73425" w:rsidP="2364D2E8">
      <w:pPr>
        <w:rPr>
          <w:rFonts w:eastAsia="Calibri"/>
          <w:color w:val="auto"/>
          <w:sz w:val="20"/>
          <w:szCs w:val="20"/>
          <w:lang w:eastAsia="en-US"/>
        </w:rPr>
      </w:pPr>
      <w:r w:rsidRPr="2364D2E8">
        <w:rPr>
          <w:rFonts w:eastAsia="Calibri"/>
          <w:sz w:val="20"/>
          <w:szCs w:val="20"/>
        </w:rPr>
        <w:t xml:space="preserve">The </w:t>
      </w:r>
      <w:r w:rsidR="30CF61F4" w:rsidRPr="2364D2E8">
        <w:rPr>
          <w:rFonts w:eastAsia="Calibri"/>
          <w:sz w:val="20"/>
          <w:szCs w:val="20"/>
        </w:rPr>
        <w:t>withdrawal</w:t>
      </w:r>
      <w:r w:rsidRPr="2364D2E8">
        <w:rPr>
          <w:rFonts w:eastAsia="Calibri"/>
          <w:sz w:val="20"/>
          <w:szCs w:val="20"/>
        </w:rPr>
        <w:t xml:space="preserve"> of STATE_COUNCIL_2013 and STATE_ASSEMBLY_2013 </w:t>
      </w:r>
      <w:r w:rsidR="4987DF54" w:rsidRPr="00AA7806">
        <w:rPr>
          <w:rFonts w:eastAsia="Calibri"/>
          <w:sz w:val="20"/>
          <w:szCs w:val="20"/>
        </w:rPr>
        <w:t>will affect users of Vicmap Admin.  Incremental Update Format (IUF) customers will not be affected as part of this change.</w:t>
      </w:r>
    </w:p>
    <w:p w14:paraId="71D2C0EC" w14:textId="0E9F82A8" w:rsidR="15580BED" w:rsidRDefault="15580BED" w:rsidP="2364D2E8">
      <w:pPr>
        <w:rPr>
          <w:color w:val="000000" w:themeColor="text1"/>
        </w:rPr>
      </w:pPr>
      <w:r w:rsidRPr="020A4F4D">
        <w:rPr>
          <w:rFonts w:eastAsia="Calibri"/>
          <w:sz w:val="20"/>
          <w:szCs w:val="20"/>
        </w:rPr>
        <w:t xml:space="preserve">STATE_COUNCIL_2013 and STATE_ASSEMBLY_2013 will still be available as an </w:t>
      </w:r>
      <w:proofErr w:type="gramStart"/>
      <w:r w:rsidRPr="020A4F4D">
        <w:rPr>
          <w:rFonts w:eastAsia="Calibri"/>
          <w:color w:val="auto"/>
          <w:sz w:val="20"/>
          <w:szCs w:val="20"/>
          <w:lang w:eastAsia="en-US"/>
        </w:rPr>
        <w:t>individual datasets</w:t>
      </w:r>
      <w:proofErr w:type="gramEnd"/>
      <w:r w:rsidRPr="020A4F4D">
        <w:rPr>
          <w:rFonts w:eastAsia="Calibri"/>
          <w:color w:val="auto"/>
          <w:sz w:val="20"/>
          <w:szCs w:val="20"/>
          <w:lang w:eastAsia="en-US"/>
        </w:rPr>
        <w:t xml:space="preserve"> from </w:t>
      </w:r>
      <w:proofErr w:type="spellStart"/>
      <w:r w:rsidRPr="020A4F4D">
        <w:rPr>
          <w:rFonts w:eastAsia="Calibri"/>
          <w:color w:val="auto"/>
          <w:sz w:val="20"/>
          <w:szCs w:val="20"/>
          <w:lang w:eastAsia="en-US"/>
        </w:rPr>
        <w:t>Datashare</w:t>
      </w:r>
      <w:proofErr w:type="spellEnd"/>
      <w:r w:rsidRPr="020A4F4D">
        <w:rPr>
          <w:rFonts w:eastAsia="Calibri"/>
          <w:color w:val="auto"/>
          <w:sz w:val="20"/>
          <w:szCs w:val="20"/>
          <w:lang w:eastAsia="en-US"/>
        </w:rPr>
        <w:t>.</w:t>
      </w:r>
    </w:p>
    <w:p w14:paraId="5CC7217F" w14:textId="1DFF1335" w:rsidR="2BD08855" w:rsidRPr="00AA7806" w:rsidRDefault="2BD08855" w:rsidP="2364D2E8">
      <w:pPr>
        <w:rPr>
          <w:color w:val="000000" w:themeColor="text1"/>
          <w:sz w:val="20"/>
          <w:szCs w:val="20"/>
        </w:rPr>
      </w:pPr>
      <w:r w:rsidRPr="2364D2E8">
        <w:rPr>
          <w:color w:val="000000" w:themeColor="text1"/>
          <w:sz w:val="20"/>
          <w:szCs w:val="20"/>
        </w:rPr>
        <w:t>The addition of new data into a Vicmap Product does not affect customers</w:t>
      </w:r>
      <w:r w:rsidR="41CD901F" w:rsidRPr="2364D2E8">
        <w:rPr>
          <w:color w:val="000000" w:themeColor="text1"/>
          <w:sz w:val="20"/>
          <w:szCs w:val="20"/>
        </w:rPr>
        <w:t>,</w:t>
      </w:r>
      <w:r w:rsidRPr="2364D2E8">
        <w:rPr>
          <w:color w:val="000000" w:themeColor="text1"/>
          <w:sz w:val="20"/>
          <w:szCs w:val="20"/>
        </w:rPr>
        <w:t xml:space="preserve"> </w:t>
      </w:r>
      <w:r w:rsidR="5C38FD84" w:rsidRPr="2364D2E8">
        <w:rPr>
          <w:color w:val="000000" w:themeColor="text1"/>
          <w:sz w:val="20"/>
          <w:szCs w:val="20"/>
        </w:rPr>
        <w:t>because</w:t>
      </w:r>
      <w:r w:rsidR="7BEC09AA" w:rsidRPr="2364D2E8">
        <w:rPr>
          <w:color w:val="000000" w:themeColor="text1"/>
          <w:sz w:val="20"/>
          <w:szCs w:val="20"/>
        </w:rPr>
        <w:t xml:space="preserve"> </w:t>
      </w:r>
      <w:r w:rsidRPr="2364D2E8">
        <w:rPr>
          <w:color w:val="000000" w:themeColor="text1"/>
          <w:sz w:val="20"/>
          <w:szCs w:val="20"/>
        </w:rPr>
        <w:t>no prior dependen</w:t>
      </w:r>
      <w:r w:rsidR="20010B15" w:rsidRPr="2364D2E8">
        <w:rPr>
          <w:color w:val="000000" w:themeColor="text1"/>
          <w:sz w:val="20"/>
          <w:szCs w:val="20"/>
        </w:rPr>
        <w:t>c</w:t>
      </w:r>
      <w:r w:rsidR="43BFF60E" w:rsidRPr="2364D2E8">
        <w:rPr>
          <w:color w:val="000000" w:themeColor="text1"/>
          <w:sz w:val="20"/>
          <w:szCs w:val="20"/>
        </w:rPr>
        <w:t>ies</w:t>
      </w:r>
      <w:r w:rsidR="02ED6590" w:rsidRPr="2364D2E8">
        <w:rPr>
          <w:color w:val="000000" w:themeColor="text1"/>
          <w:sz w:val="20"/>
          <w:szCs w:val="20"/>
        </w:rPr>
        <w:t xml:space="preserve"> </w:t>
      </w:r>
      <w:proofErr w:type="gramStart"/>
      <w:r w:rsidR="02ED6590" w:rsidRPr="2364D2E8">
        <w:rPr>
          <w:color w:val="000000" w:themeColor="text1"/>
          <w:sz w:val="20"/>
          <w:szCs w:val="20"/>
        </w:rPr>
        <w:t>exists</w:t>
      </w:r>
      <w:proofErr w:type="gramEnd"/>
      <w:r w:rsidR="20010B15" w:rsidRPr="2364D2E8">
        <w:rPr>
          <w:color w:val="000000" w:themeColor="text1"/>
          <w:sz w:val="20"/>
          <w:szCs w:val="20"/>
        </w:rPr>
        <w:t>.</w:t>
      </w:r>
    </w:p>
    <w:p w14:paraId="0EA57116" w14:textId="53909DAE" w:rsidR="009127A2" w:rsidRPr="001456D0" w:rsidRDefault="00B026A1" w:rsidP="00773AC8">
      <w:pPr>
        <w:pStyle w:val="Heading2"/>
        <w:rPr>
          <w:b/>
          <w:bCs/>
          <w:sz w:val="22"/>
          <w:szCs w:val="22"/>
        </w:rPr>
      </w:pPr>
      <w:r w:rsidRPr="001456D0">
        <w:rPr>
          <w:b/>
          <w:bCs/>
          <w:sz w:val="22"/>
          <w:szCs w:val="22"/>
        </w:rPr>
        <w:t>When the change will occur</w:t>
      </w:r>
    </w:p>
    <w:p w14:paraId="66D8FC28" w14:textId="67B7B905" w:rsidR="00B026A1" w:rsidRPr="001456D0" w:rsidRDefault="00B026A1" w:rsidP="006204E5">
      <w:pPr>
        <w:rPr>
          <w:sz w:val="20"/>
          <w:szCs w:val="20"/>
        </w:rPr>
      </w:pPr>
      <w:r w:rsidRPr="001456D0">
        <w:rPr>
          <w:sz w:val="20"/>
          <w:szCs w:val="20"/>
        </w:rPr>
        <w:t>Changes will be reflected in the data from the</w:t>
      </w:r>
      <w:r w:rsidR="003D40A9" w:rsidRPr="001456D0">
        <w:rPr>
          <w:sz w:val="20"/>
          <w:szCs w:val="20"/>
        </w:rPr>
        <w:t xml:space="preserve"> </w:t>
      </w:r>
      <w:r w:rsidR="003606BB">
        <w:rPr>
          <w:sz w:val="20"/>
          <w:szCs w:val="20"/>
        </w:rPr>
        <w:t xml:space="preserve">3 December </w:t>
      </w:r>
      <w:r w:rsidR="565BBEE7" w:rsidRPr="001456D0">
        <w:rPr>
          <w:sz w:val="20"/>
          <w:szCs w:val="20"/>
        </w:rPr>
        <w:t xml:space="preserve">2021. </w:t>
      </w:r>
    </w:p>
    <w:p w14:paraId="3814D6B7" w14:textId="77777777" w:rsidR="00E51B5F" w:rsidRPr="001456D0" w:rsidRDefault="00E51B5F" w:rsidP="00E51B5F">
      <w:pPr>
        <w:pStyle w:val="Heading2"/>
        <w:rPr>
          <w:b/>
          <w:bCs/>
          <w:sz w:val="22"/>
          <w:szCs w:val="22"/>
        </w:rPr>
      </w:pPr>
      <w:r w:rsidRPr="001456D0">
        <w:rPr>
          <w:b/>
          <w:bCs/>
          <w:sz w:val="22"/>
          <w:szCs w:val="22"/>
        </w:rPr>
        <w:t>Get in touch with us</w:t>
      </w:r>
    </w:p>
    <w:p w14:paraId="127E0140" w14:textId="11030DC7" w:rsidR="00E51B5F" w:rsidRPr="00643DCC" w:rsidRDefault="00E51B5F">
      <w:pPr>
        <w:rPr>
          <w:color w:val="000000" w:themeColor="text1"/>
        </w:rPr>
      </w:pPr>
      <w:r w:rsidRPr="020A4F4D">
        <w:rPr>
          <w:sz w:val="20"/>
          <w:szCs w:val="20"/>
        </w:rPr>
        <w:t xml:space="preserve">For further help or information </w:t>
      </w:r>
      <w:r w:rsidRPr="008F2289">
        <w:rPr>
          <w:sz w:val="20"/>
          <w:szCs w:val="20"/>
        </w:rPr>
        <w:t>please email</w:t>
      </w:r>
      <w:r w:rsidR="003F011A" w:rsidRPr="008F2289">
        <w:rPr>
          <w:sz w:val="20"/>
          <w:szCs w:val="20"/>
        </w:rPr>
        <w:t xml:space="preserve"> </w:t>
      </w:r>
      <w:hyperlink r:id="rId14" w:history="1">
        <w:r w:rsidR="003F011A" w:rsidRPr="008F2289">
          <w:rPr>
            <w:rStyle w:val="Hyperlink"/>
            <w:sz w:val="20"/>
            <w:szCs w:val="20"/>
          </w:rPr>
          <w:t>vicmap@delwp.vic.gov.au</w:t>
        </w:r>
      </w:hyperlink>
      <w:r w:rsidR="00FA1B20" w:rsidRPr="020A4F4D">
        <w:rPr>
          <w:sz w:val="20"/>
          <w:szCs w:val="20"/>
        </w:rPr>
        <w:t>.</w:t>
      </w:r>
    </w:p>
    <w:p w14:paraId="2DC6492B" w14:textId="26DF9DE8" w:rsidR="00BF2609" w:rsidRPr="00643DCC" w:rsidRDefault="00BF2609" w:rsidP="00BF2609">
      <w:pPr>
        <w:rPr>
          <w:sz w:val="20"/>
          <w:szCs w:val="20"/>
        </w:rPr>
      </w:pPr>
      <w:r w:rsidRPr="00643DCC">
        <w:rPr>
          <w:sz w:val="20"/>
          <w:szCs w:val="20"/>
        </w:rPr>
        <w:t xml:space="preserve">For Vicmap Product change notices and updates, visit </w:t>
      </w:r>
      <w:hyperlink r:id="rId15" w:history="1">
        <w:r w:rsidRPr="00643DCC">
          <w:rPr>
            <w:rStyle w:val="Hyperlink"/>
            <w:sz w:val="20"/>
            <w:szCs w:val="20"/>
          </w:rPr>
          <w:t>Vicmap change notices</w:t>
        </w:r>
      </w:hyperlink>
      <w:r w:rsidRPr="00643DCC">
        <w:rPr>
          <w:sz w:val="20"/>
          <w:szCs w:val="20"/>
        </w:rPr>
        <w:t>.</w:t>
      </w:r>
    </w:p>
    <w:p w14:paraId="17BEDD9E" w14:textId="1EE9FB58" w:rsidR="008C6AFB" w:rsidRPr="00643DCC" w:rsidRDefault="00BF2609" w:rsidP="00BF2609">
      <w:pPr>
        <w:rPr>
          <w:sz w:val="20"/>
          <w:szCs w:val="20"/>
        </w:rPr>
      </w:pPr>
      <w:r w:rsidRPr="00643DCC">
        <w:rPr>
          <w:sz w:val="20"/>
          <w:szCs w:val="20"/>
        </w:rPr>
        <w:t xml:space="preserve">If you would like to subscribe to change notices ongoing please forward your contact details including your email to </w:t>
      </w:r>
      <w:hyperlink r:id="rId16" w:history="1">
        <w:r w:rsidR="00B47C7F" w:rsidRPr="00643DCC">
          <w:rPr>
            <w:rStyle w:val="Hyperlink"/>
            <w:sz w:val="20"/>
            <w:szCs w:val="20"/>
          </w:rPr>
          <w:t>vicmap@delwp.vic.gov.au</w:t>
        </w:r>
      </w:hyperlink>
      <w:r w:rsidR="00B47C7F" w:rsidRPr="00643DCC">
        <w:rPr>
          <w:sz w:val="20"/>
          <w:szCs w:val="20"/>
        </w:rPr>
        <w:t xml:space="preserve"> </w:t>
      </w:r>
    </w:p>
    <w:p w14:paraId="11FFE49D" w14:textId="77777777" w:rsidR="009F22DE" w:rsidRPr="001456D0" w:rsidRDefault="009F22DE" w:rsidP="006204E5">
      <w:pPr>
        <w:pStyle w:val="VICMAPDefault"/>
        <w:rPr>
          <w:sz w:val="22"/>
          <w:szCs w:val="22"/>
        </w:rPr>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rsidRPr="001456D0" w14:paraId="06BE7288" w14:textId="77777777" w:rsidTr="00F169FA">
        <w:trPr>
          <w:cantSplit/>
          <w:trHeight w:val="2608"/>
        </w:trPr>
        <w:tc>
          <w:tcPr>
            <w:tcW w:w="5216" w:type="dxa"/>
            <w:shd w:val="clear" w:color="auto" w:fill="auto"/>
          </w:tcPr>
          <w:p w14:paraId="28C3C928" w14:textId="08289DA6" w:rsidR="00D0755B" w:rsidRPr="001456D0" w:rsidRDefault="00D0755B" w:rsidP="006204E5">
            <w:pPr>
              <w:pStyle w:val="SmallBodyText"/>
              <w:rPr>
                <w:rFonts w:ascii="Arial" w:hAnsi="Arial"/>
                <w:sz w:val="16"/>
                <w:szCs w:val="16"/>
              </w:rPr>
            </w:pPr>
            <w:r w:rsidRPr="001456D0">
              <w:rPr>
                <w:rFonts w:ascii="Arial" w:hAnsi="Arial"/>
                <w:sz w:val="16"/>
                <w:szCs w:val="16"/>
              </w:rPr>
              <w:lastRenderedPageBreak/>
              <w:t xml:space="preserve">© The State of Victoria Department of Environment, Land, Water and Planning </w:t>
            </w:r>
            <w:r w:rsidRPr="00F7143E">
              <w:rPr>
                <w:rFonts w:ascii="Arial" w:hAnsi="Arial"/>
                <w:sz w:val="16"/>
                <w:szCs w:val="16"/>
              </w:rPr>
              <w:fldChar w:fldCharType="begin"/>
            </w:r>
            <w:r w:rsidRPr="001456D0">
              <w:rPr>
                <w:rFonts w:ascii="Arial" w:hAnsi="Arial"/>
                <w:sz w:val="16"/>
                <w:szCs w:val="16"/>
              </w:rPr>
              <w:instrText xml:space="preserve"> DATE  \@ "yyyy" \* MERGEFORMAT </w:instrText>
            </w:r>
            <w:r w:rsidRPr="00F7143E">
              <w:rPr>
                <w:rFonts w:ascii="Arial" w:hAnsi="Arial"/>
                <w:sz w:val="16"/>
                <w:szCs w:val="16"/>
              </w:rPr>
              <w:fldChar w:fldCharType="separate"/>
            </w:r>
            <w:r w:rsidR="008D2EA4">
              <w:rPr>
                <w:rFonts w:ascii="Arial" w:hAnsi="Arial"/>
                <w:noProof/>
                <w:sz w:val="16"/>
                <w:szCs w:val="16"/>
              </w:rPr>
              <w:t>2021</w:t>
            </w:r>
            <w:r w:rsidRPr="00F7143E">
              <w:rPr>
                <w:rFonts w:ascii="Arial" w:hAnsi="Arial"/>
                <w:sz w:val="16"/>
                <w:szCs w:val="16"/>
              </w:rPr>
              <w:fldChar w:fldCharType="end"/>
            </w:r>
          </w:p>
          <w:p w14:paraId="7A08CAC9" w14:textId="77777777" w:rsidR="00D0755B" w:rsidRPr="001456D0" w:rsidRDefault="00D0755B" w:rsidP="006204E5">
            <w:pPr>
              <w:pStyle w:val="SmallBodyText"/>
              <w:rPr>
                <w:rFonts w:ascii="Arial" w:hAnsi="Arial"/>
                <w:sz w:val="16"/>
                <w:szCs w:val="16"/>
              </w:rPr>
            </w:pPr>
            <w:r w:rsidRPr="00F7143E">
              <w:rPr>
                <w:rFonts w:ascii="Arial" w:hAnsi="Arial"/>
                <w:noProof/>
                <w:sz w:val="16"/>
                <w:szCs w:val="16"/>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1456D0">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3E587742" w14:textId="77777777" w:rsidR="00D0755B" w:rsidRPr="001456D0" w:rsidRDefault="00D0755B" w:rsidP="006204E5">
            <w:pPr>
              <w:pStyle w:val="SmallBodyText"/>
              <w:rPr>
                <w:rFonts w:ascii="Arial" w:hAnsi="Arial"/>
                <w:sz w:val="16"/>
                <w:szCs w:val="16"/>
              </w:rPr>
            </w:pPr>
          </w:p>
        </w:tc>
        <w:tc>
          <w:tcPr>
            <w:tcW w:w="4989" w:type="dxa"/>
            <w:shd w:val="clear" w:color="auto" w:fill="auto"/>
          </w:tcPr>
          <w:p w14:paraId="62E3EABA" w14:textId="77777777" w:rsidR="00D0755B" w:rsidRPr="001456D0" w:rsidRDefault="00D0755B" w:rsidP="006204E5">
            <w:pPr>
              <w:pStyle w:val="SmallHeading"/>
              <w:rPr>
                <w:rFonts w:ascii="Arial" w:hAnsi="Arial"/>
                <w:sz w:val="16"/>
                <w:szCs w:val="16"/>
              </w:rPr>
            </w:pPr>
            <w:r w:rsidRPr="001456D0">
              <w:rPr>
                <w:rFonts w:ascii="Arial" w:hAnsi="Arial"/>
                <w:sz w:val="16"/>
                <w:szCs w:val="16"/>
              </w:rPr>
              <w:t>Disclaimer</w:t>
            </w:r>
          </w:p>
          <w:p w14:paraId="25A4AAE7" w14:textId="77777777" w:rsidR="00D0755B" w:rsidRPr="001456D0" w:rsidRDefault="00D0755B" w:rsidP="006204E5">
            <w:pPr>
              <w:pStyle w:val="SmallBodyText"/>
              <w:rPr>
                <w:rFonts w:ascii="Arial" w:hAnsi="Arial"/>
                <w:sz w:val="16"/>
                <w:szCs w:val="16"/>
              </w:rPr>
            </w:pPr>
            <w:r w:rsidRPr="001456D0">
              <w:rPr>
                <w:rFonts w:ascii="Arial" w:hAnsi="Arial"/>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77777777" w:rsidR="00811A3A" w:rsidRPr="001456D0" w:rsidRDefault="00811A3A" w:rsidP="00811A3A">
            <w:pPr>
              <w:pStyle w:val="SmallBodyText"/>
              <w:rPr>
                <w:rFonts w:ascii="Arial" w:hAnsi="Arial"/>
                <w:b/>
                <w:bCs/>
                <w:sz w:val="16"/>
                <w:szCs w:val="16"/>
              </w:rPr>
            </w:pPr>
            <w:r w:rsidRPr="001456D0">
              <w:rPr>
                <w:rFonts w:ascii="Arial" w:hAnsi="Arial"/>
                <w:b/>
                <w:bCs/>
                <w:sz w:val="16"/>
                <w:szCs w:val="16"/>
              </w:rPr>
              <w:t xml:space="preserve">DELWP spatial disclaimer </w:t>
            </w:r>
          </w:p>
          <w:p w14:paraId="77AACC07" w14:textId="77777777" w:rsidR="00811A3A" w:rsidRPr="001456D0" w:rsidRDefault="00811A3A" w:rsidP="00811A3A">
            <w:pPr>
              <w:pStyle w:val="SmallBodyText"/>
              <w:rPr>
                <w:rFonts w:ascii="Arial" w:hAnsi="Arial"/>
                <w:sz w:val="16"/>
                <w:szCs w:val="16"/>
              </w:rPr>
            </w:pPr>
            <w:r w:rsidRPr="001456D0">
              <w:rPr>
                <w:rFonts w:ascii="Arial" w:hAnsi="Arial"/>
                <w:sz w:val="16"/>
                <w:szCs w:val="16"/>
              </w:rPr>
              <w:t>The State of Victoria:</w:t>
            </w:r>
          </w:p>
          <w:p w14:paraId="6E62151D" w14:textId="77777777" w:rsidR="00811A3A" w:rsidRPr="001456D0" w:rsidRDefault="00811A3A" w:rsidP="00811A3A">
            <w:pPr>
              <w:pStyle w:val="SmallBodyText"/>
              <w:numPr>
                <w:ilvl w:val="0"/>
                <w:numId w:val="3"/>
              </w:numPr>
              <w:ind w:left="567"/>
              <w:rPr>
                <w:rFonts w:ascii="Arial" w:hAnsi="Arial"/>
                <w:sz w:val="16"/>
                <w:szCs w:val="16"/>
              </w:rPr>
            </w:pPr>
            <w:r w:rsidRPr="001456D0">
              <w:rPr>
                <w:rFonts w:ascii="Arial" w:hAnsi="Arial"/>
                <w:sz w:val="16"/>
                <w:szCs w:val="16"/>
              </w:rPr>
              <w:t>does not give any representation or warranty as to</w:t>
            </w:r>
          </w:p>
          <w:p w14:paraId="43D0DB04" w14:textId="77777777" w:rsidR="00811A3A" w:rsidRPr="001456D0" w:rsidRDefault="00811A3A" w:rsidP="00811A3A">
            <w:pPr>
              <w:pStyle w:val="SmallBodyText"/>
              <w:numPr>
                <w:ilvl w:val="0"/>
                <w:numId w:val="4"/>
              </w:numPr>
              <w:ind w:left="774" w:hanging="65"/>
              <w:rPr>
                <w:rFonts w:ascii="Arial" w:hAnsi="Arial"/>
                <w:sz w:val="16"/>
                <w:szCs w:val="16"/>
              </w:rPr>
            </w:pPr>
            <w:r w:rsidRPr="001456D0">
              <w:rPr>
                <w:rFonts w:ascii="Arial" w:hAnsi="Arial"/>
                <w:sz w:val="16"/>
                <w:szCs w:val="16"/>
              </w:rPr>
              <w:t>the accuracy or completeness of DELWP spatial products (including data and metadata), Vicmap products or Vicmap product specifications; or</w:t>
            </w:r>
          </w:p>
          <w:p w14:paraId="3E6F0E6E" w14:textId="77777777" w:rsidR="00811A3A" w:rsidRPr="001456D0" w:rsidRDefault="00811A3A" w:rsidP="00811A3A">
            <w:pPr>
              <w:pStyle w:val="SmallBodyText"/>
              <w:numPr>
                <w:ilvl w:val="0"/>
                <w:numId w:val="4"/>
              </w:numPr>
              <w:tabs>
                <w:tab w:val="left" w:pos="851"/>
              </w:tabs>
              <w:ind w:left="774" w:hanging="65"/>
              <w:rPr>
                <w:rFonts w:ascii="Arial" w:hAnsi="Arial"/>
                <w:sz w:val="16"/>
                <w:szCs w:val="16"/>
              </w:rPr>
            </w:pPr>
            <w:r w:rsidRPr="001456D0">
              <w:rPr>
                <w:rFonts w:ascii="Arial" w:hAnsi="Arial"/>
                <w:sz w:val="16"/>
                <w:szCs w:val="16"/>
              </w:rPr>
              <w:t>the fitness of such data or products or of DELWP spatial services (including APIs and web services) for any particular purpose;</w:t>
            </w:r>
          </w:p>
          <w:p w14:paraId="458973F8" w14:textId="77777777" w:rsidR="00811A3A" w:rsidRPr="001456D0" w:rsidRDefault="00811A3A" w:rsidP="00811A3A">
            <w:pPr>
              <w:pStyle w:val="SmallBodyText"/>
              <w:numPr>
                <w:ilvl w:val="0"/>
                <w:numId w:val="3"/>
              </w:numPr>
              <w:ind w:left="567"/>
              <w:rPr>
                <w:rFonts w:ascii="Arial" w:hAnsi="Arial"/>
                <w:sz w:val="16"/>
                <w:szCs w:val="16"/>
              </w:rPr>
            </w:pPr>
            <w:r w:rsidRPr="001456D0">
              <w:rPr>
                <w:rFonts w:ascii="Arial" w:hAnsi="Arial"/>
                <w:sz w:val="16"/>
                <w:szCs w:val="16"/>
              </w:rPr>
              <w:t>disclaims all responsibility and liability whatsoever for any errors, faults, defects or omissions in such data or products and services.</w:t>
            </w:r>
          </w:p>
          <w:p w14:paraId="4532BB0C" w14:textId="77777777" w:rsidR="00811A3A" w:rsidRPr="001456D0" w:rsidRDefault="00811A3A" w:rsidP="00811A3A">
            <w:pPr>
              <w:pStyle w:val="SmallBodyText"/>
              <w:rPr>
                <w:rFonts w:ascii="Arial" w:hAnsi="Arial"/>
                <w:sz w:val="16"/>
                <w:szCs w:val="16"/>
              </w:rPr>
            </w:pPr>
            <w:r w:rsidRPr="001456D0">
              <w:rPr>
                <w:rFonts w:ascii="Arial" w:hAnsi="Arial"/>
                <w:sz w:val="16"/>
                <w:szCs w:val="16"/>
              </w:rPr>
              <w:t>Any person using or relying upon such products and services must make an independent assessment of them and their fitness for particular purposes and requirements.</w:t>
            </w:r>
          </w:p>
          <w:p w14:paraId="5CB0D3E9" w14:textId="01D6B9DB" w:rsidR="00811A3A" w:rsidRPr="001456D0" w:rsidRDefault="00811A3A" w:rsidP="006204E5">
            <w:pPr>
              <w:pStyle w:val="SmallBodyText"/>
              <w:rPr>
                <w:rFonts w:ascii="Arial" w:hAnsi="Arial"/>
                <w:sz w:val="16"/>
                <w:szCs w:val="16"/>
              </w:rPr>
            </w:pPr>
          </w:p>
        </w:tc>
      </w:tr>
    </w:tbl>
    <w:p w14:paraId="5E18E6D3" w14:textId="77777777" w:rsidR="00360CB6" w:rsidRPr="001456D0" w:rsidRDefault="00360CB6" w:rsidP="008A485B">
      <w:pPr>
        <w:pStyle w:val="VICMAPDefault"/>
        <w:rPr>
          <w:sz w:val="16"/>
          <w:szCs w:val="16"/>
        </w:rPr>
      </w:pPr>
    </w:p>
    <w:sectPr w:rsidR="00360CB6" w:rsidRPr="001456D0" w:rsidSect="000B336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CBF41" w14:textId="77777777" w:rsidR="009A4F12" w:rsidRDefault="009A4F12" w:rsidP="006204E5">
      <w:r>
        <w:separator/>
      </w:r>
    </w:p>
  </w:endnote>
  <w:endnote w:type="continuationSeparator" w:id="0">
    <w:p w14:paraId="738D5BAF" w14:textId="77777777" w:rsidR="009A4F12" w:rsidRDefault="009A4F12" w:rsidP="006204E5">
      <w:r>
        <w:continuationSeparator/>
      </w:r>
    </w:p>
  </w:endnote>
  <w:endnote w:type="continuationNotice" w:id="1">
    <w:p w14:paraId="421DD03B" w14:textId="77777777" w:rsidR="009A4F12" w:rsidRDefault="009A4F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65A18" w14:textId="77777777" w:rsidR="008D2EA4" w:rsidRDefault="008D2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ED9D" w14:textId="3BCF5C39" w:rsidR="008C6AFB" w:rsidRDefault="00F4652A" w:rsidP="008C6AFB">
    <w:pPr>
      <w:pStyle w:val="Footer"/>
      <w:jc w:val="right"/>
    </w:pPr>
    <w:r>
      <w:rPr>
        <w:noProof/>
      </w:rPr>
      <mc:AlternateContent>
        <mc:Choice Requires="wps">
          <w:drawing>
            <wp:anchor distT="0" distB="0" distL="114300" distR="114300" simplePos="0" relativeHeight="251658240"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MSIPCM21eb4b908ef664452af5a20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11CD8D" id="_x0000_t202" coordsize="21600,21600" o:spt="202" path="m,l,21600r21600,l21600,xe">
              <v:stroke joinstyle="miter"/>
              <v:path gradientshapeok="t" o:connecttype="rect"/>
            </v:shapetype>
            <v:shape id="MSIPCM21eb4b908ef664452af5a20e"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EA/LArgIAAEcFAAAOAAAA&#10;AAAAAAAAAAAAAC4CAABkcnMvZTJvRG9jLnhtbFBLAQItABQABgAIAAAAIQCf1UHs3wAAAAsBAAAP&#10;AAAAAAAAAAAAAAAAAAgFAABkcnMvZG93bnJldi54bWxQSwUGAAAAAAQABADzAAAAFAY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4FD03" w14:textId="77777777" w:rsidR="008D2EA4" w:rsidRDefault="008D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EF154" w14:textId="77777777" w:rsidR="009A4F12" w:rsidRDefault="009A4F12" w:rsidP="006204E5">
      <w:r>
        <w:separator/>
      </w:r>
    </w:p>
  </w:footnote>
  <w:footnote w:type="continuationSeparator" w:id="0">
    <w:p w14:paraId="44FE5142" w14:textId="77777777" w:rsidR="009A4F12" w:rsidRDefault="009A4F12" w:rsidP="006204E5">
      <w:r>
        <w:continuationSeparator/>
      </w:r>
    </w:p>
  </w:footnote>
  <w:footnote w:type="continuationNotice" w:id="1">
    <w:p w14:paraId="302AF7C3" w14:textId="77777777" w:rsidR="009A4F12" w:rsidRDefault="009A4F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E70B" w14:textId="77777777" w:rsidR="008D2EA4" w:rsidRDefault="008D2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2401D" w14:textId="77777777" w:rsidR="008D2EA4" w:rsidRDefault="008D2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89C29" w14:textId="77777777" w:rsidR="008D2EA4" w:rsidRDefault="008D2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E4624"/>
    <w:multiLevelType w:val="multilevel"/>
    <w:tmpl w:val="07FCB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216C36"/>
    <w:multiLevelType w:val="multilevel"/>
    <w:tmpl w:val="62FA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B3DB1"/>
    <w:multiLevelType w:val="hybridMultilevel"/>
    <w:tmpl w:val="999EB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C14515"/>
    <w:multiLevelType w:val="multilevel"/>
    <w:tmpl w:val="E81E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23361"/>
    <w:multiLevelType w:val="multilevel"/>
    <w:tmpl w:val="8FF6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736B57"/>
    <w:multiLevelType w:val="multilevel"/>
    <w:tmpl w:val="4D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749F52D9"/>
    <w:multiLevelType w:val="hybridMultilevel"/>
    <w:tmpl w:val="73305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8"/>
  </w:num>
  <w:num w:numId="5">
    <w:abstractNumId w:val="5"/>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17BD"/>
    <w:rsid w:val="000221D9"/>
    <w:rsid w:val="0002321D"/>
    <w:rsid w:val="00037B28"/>
    <w:rsid w:val="000518CA"/>
    <w:rsid w:val="000523C7"/>
    <w:rsid w:val="00055FF8"/>
    <w:rsid w:val="000632E7"/>
    <w:rsid w:val="00065BED"/>
    <w:rsid w:val="00066408"/>
    <w:rsid w:val="000707FE"/>
    <w:rsid w:val="00085E78"/>
    <w:rsid w:val="000B3362"/>
    <w:rsid w:val="000B70D2"/>
    <w:rsid w:val="000D17F4"/>
    <w:rsid w:val="000D7A75"/>
    <w:rsid w:val="001456D0"/>
    <w:rsid w:val="00154B46"/>
    <w:rsid w:val="001646E4"/>
    <w:rsid w:val="00166134"/>
    <w:rsid w:val="00183EE0"/>
    <w:rsid w:val="001C449A"/>
    <w:rsid w:val="001D4DD4"/>
    <w:rsid w:val="001F1C85"/>
    <w:rsid w:val="00203479"/>
    <w:rsid w:val="00205AE4"/>
    <w:rsid w:val="00232321"/>
    <w:rsid w:val="00243FB3"/>
    <w:rsid w:val="00256F6F"/>
    <w:rsid w:val="002772FD"/>
    <w:rsid w:val="002A97FA"/>
    <w:rsid w:val="002B02F6"/>
    <w:rsid w:val="002C5316"/>
    <w:rsid w:val="0033414B"/>
    <w:rsid w:val="003606BB"/>
    <w:rsid w:val="00360CB6"/>
    <w:rsid w:val="0037620E"/>
    <w:rsid w:val="003D40A9"/>
    <w:rsid w:val="003E00E6"/>
    <w:rsid w:val="003E23B8"/>
    <w:rsid w:val="003E2B2C"/>
    <w:rsid w:val="003E394B"/>
    <w:rsid w:val="003F011A"/>
    <w:rsid w:val="00401606"/>
    <w:rsid w:val="00462FF8"/>
    <w:rsid w:val="00464E6F"/>
    <w:rsid w:val="00475122"/>
    <w:rsid w:val="004E5A2C"/>
    <w:rsid w:val="005122F2"/>
    <w:rsid w:val="00552812"/>
    <w:rsid w:val="00557462"/>
    <w:rsid w:val="005651A9"/>
    <w:rsid w:val="00566DEA"/>
    <w:rsid w:val="00585A79"/>
    <w:rsid w:val="005A5972"/>
    <w:rsid w:val="005B1AFF"/>
    <w:rsid w:val="005C194A"/>
    <w:rsid w:val="006042D0"/>
    <w:rsid w:val="00615855"/>
    <w:rsid w:val="006204E5"/>
    <w:rsid w:val="006220D1"/>
    <w:rsid w:val="00643DCC"/>
    <w:rsid w:val="006743EC"/>
    <w:rsid w:val="00682F48"/>
    <w:rsid w:val="006B066A"/>
    <w:rsid w:val="006B0937"/>
    <w:rsid w:val="007301FA"/>
    <w:rsid w:val="00740C18"/>
    <w:rsid w:val="00756D41"/>
    <w:rsid w:val="00773AC8"/>
    <w:rsid w:val="00781406"/>
    <w:rsid w:val="00793CC9"/>
    <w:rsid w:val="007D1ACD"/>
    <w:rsid w:val="00811A3A"/>
    <w:rsid w:val="0081790F"/>
    <w:rsid w:val="008234C4"/>
    <w:rsid w:val="00827003"/>
    <w:rsid w:val="0083344B"/>
    <w:rsid w:val="00856782"/>
    <w:rsid w:val="008624AD"/>
    <w:rsid w:val="0087225B"/>
    <w:rsid w:val="00895AD0"/>
    <w:rsid w:val="008A3F1B"/>
    <w:rsid w:val="008A485B"/>
    <w:rsid w:val="008A73B6"/>
    <w:rsid w:val="008C6AFB"/>
    <w:rsid w:val="008D1422"/>
    <w:rsid w:val="008D2EA4"/>
    <w:rsid w:val="008F2289"/>
    <w:rsid w:val="009127A2"/>
    <w:rsid w:val="00923AD7"/>
    <w:rsid w:val="00924D91"/>
    <w:rsid w:val="00967A3C"/>
    <w:rsid w:val="00975957"/>
    <w:rsid w:val="00995222"/>
    <w:rsid w:val="009A4F12"/>
    <w:rsid w:val="009B00D7"/>
    <w:rsid w:val="009B34BB"/>
    <w:rsid w:val="009F22DE"/>
    <w:rsid w:val="009F55ED"/>
    <w:rsid w:val="009F7E49"/>
    <w:rsid w:val="00A249EE"/>
    <w:rsid w:val="00A253DD"/>
    <w:rsid w:val="00A40E67"/>
    <w:rsid w:val="00A7328C"/>
    <w:rsid w:val="00A77DA8"/>
    <w:rsid w:val="00AA7806"/>
    <w:rsid w:val="00AC702A"/>
    <w:rsid w:val="00AE24D0"/>
    <w:rsid w:val="00AE79F3"/>
    <w:rsid w:val="00AF237B"/>
    <w:rsid w:val="00B01EC9"/>
    <w:rsid w:val="00B026A1"/>
    <w:rsid w:val="00B10E4C"/>
    <w:rsid w:val="00B15166"/>
    <w:rsid w:val="00B225DE"/>
    <w:rsid w:val="00B2567F"/>
    <w:rsid w:val="00B25BC6"/>
    <w:rsid w:val="00B47C7F"/>
    <w:rsid w:val="00B53778"/>
    <w:rsid w:val="00B7156C"/>
    <w:rsid w:val="00B86D1D"/>
    <w:rsid w:val="00BA22ED"/>
    <w:rsid w:val="00BC03B6"/>
    <w:rsid w:val="00BF2609"/>
    <w:rsid w:val="00C15FD6"/>
    <w:rsid w:val="00C24140"/>
    <w:rsid w:val="00C55E6A"/>
    <w:rsid w:val="00C70F25"/>
    <w:rsid w:val="00C77CFB"/>
    <w:rsid w:val="00C870A5"/>
    <w:rsid w:val="00C9239C"/>
    <w:rsid w:val="00CA6A2E"/>
    <w:rsid w:val="00CB3840"/>
    <w:rsid w:val="00CB3B6B"/>
    <w:rsid w:val="00CD6174"/>
    <w:rsid w:val="00CE1869"/>
    <w:rsid w:val="00CF1E02"/>
    <w:rsid w:val="00D03E15"/>
    <w:rsid w:val="00D0755B"/>
    <w:rsid w:val="00D22B67"/>
    <w:rsid w:val="00D24E2C"/>
    <w:rsid w:val="00D44DBC"/>
    <w:rsid w:val="00D520CC"/>
    <w:rsid w:val="00D54F8B"/>
    <w:rsid w:val="00D81D21"/>
    <w:rsid w:val="00DA7E9D"/>
    <w:rsid w:val="00DC306A"/>
    <w:rsid w:val="00E10A51"/>
    <w:rsid w:val="00E136DA"/>
    <w:rsid w:val="00E249E4"/>
    <w:rsid w:val="00E26076"/>
    <w:rsid w:val="00E51B5F"/>
    <w:rsid w:val="00E727E4"/>
    <w:rsid w:val="00E90863"/>
    <w:rsid w:val="00E91220"/>
    <w:rsid w:val="00EC26FC"/>
    <w:rsid w:val="00EC7258"/>
    <w:rsid w:val="00ED3B86"/>
    <w:rsid w:val="00F0418C"/>
    <w:rsid w:val="00F11A77"/>
    <w:rsid w:val="00F169FA"/>
    <w:rsid w:val="00F308E7"/>
    <w:rsid w:val="00F45CB3"/>
    <w:rsid w:val="00F4652A"/>
    <w:rsid w:val="00F546D1"/>
    <w:rsid w:val="00F7143E"/>
    <w:rsid w:val="00F71CB9"/>
    <w:rsid w:val="00F96179"/>
    <w:rsid w:val="00FA1B20"/>
    <w:rsid w:val="00FA56FC"/>
    <w:rsid w:val="00FE2DA7"/>
    <w:rsid w:val="00FF52D9"/>
    <w:rsid w:val="00FF598D"/>
    <w:rsid w:val="011A9966"/>
    <w:rsid w:val="01E63AD1"/>
    <w:rsid w:val="020A4F4D"/>
    <w:rsid w:val="02C28979"/>
    <w:rsid w:val="02E580BC"/>
    <w:rsid w:val="02ED6590"/>
    <w:rsid w:val="035246F5"/>
    <w:rsid w:val="04D309C0"/>
    <w:rsid w:val="052671C7"/>
    <w:rsid w:val="05B439BC"/>
    <w:rsid w:val="05D4C8FF"/>
    <w:rsid w:val="06966BFD"/>
    <w:rsid w:val="06FAB16C"/>
    <w:rsid w:val="071610E7"/>
    <w:rsid w:val="079BFE42"/>
    <w:rsid w:val="07D27D89"/>
    <w:rsid w:val="08A757FD"/>
    <w:rsid w:val="0DCF650F"/>
    <w:rsid w:val="0DCFD1D7"/>
    <w:rsid w:val="0E05B1FA"/>
    <w:rsid w:val="0E73B617"/>
    <w:rsid w:val="0EF2C2B1"/>
    <w:rsid w:val="0EFB4D31"/>
    <w:rsid w:val="0EFD7124"/>
    <w:rsid w:val="0F77204A"/>
    <w:rsid w:val="0F8EE6E6"/>
    <w:rsid w:val="1142F022"/>
    <w:rsid w:val="12AE2994"/>
    <w:rsid w:val="149FF9E5"/>
    <w:rsid w:val="15580BED"/>
    <w:rsid w:val="161CE06D"/>
    <w:rsid w:val="1631B1B1"/>
    <w:rsid w:val="1707EB91"/>
    <w:rsid w:val="18238202"/>
    <w:rsid w:val="190EF2C8"/>
    <w:rsid w:val="1A0BC2AA"/>
    <w:rsid w:val="1B4A4997"/>
    <w:rsid w:val="1B5772EF"/>
    <w:rsid w:val="1CB622B7"/>
    <w:rsid w:val="1F0B10EB"/>
    <w:rsid w:val="20010B15"/>
    <w:rsid w:val="20E4E7CF"/>
    <w:rsid w:val="218B61A6"/>
    <w:rsid w:val="22E69BBA"/>
    <w:rsid w:val="2364D2E8"/>
    <w:rsid w:val="2392033B"/>
    <w:rsid w:val="23A9FCA8"/>
    <w:rsid w:val="25B0D10E"/>
    <w:rsid w:val="27727BB4"/>
    <w:rsid w:val="27CE6024"/>
    <w:rsid w:val="286458E5"/>
    <w:rsid w:val="2934CCD1"/>
    <w:rsid w:val="29E82D37"/>
    <w:rsid w:val="29E9ADF7"/>
    <w:rsid w:val="29F49EC9"/>
    <w:rsid w:val="2B857E58"/>
    <w:rsid w:val="2BD08855"/>
    <w:rsid w:val="2BFA100E"/>
    <w:rsid w:val="2CA8E1F8"/>
    <w:rsid w:val="2CFCD837"/>
    <w:rsid w:val="2D3CF061"/>
    <w:rsid w:val="2DDB6C8E"/>
    <w:rsid w:val="2ED8C0C2"/>
    <w:rsid w:val="2EE3FF3C"/>
    <w:rsid w:val="2F8D71E6"/>
    <w:rsid w:val="3033E181"/>
    <w:rsid w:val="30CF61F4"/>
    <w:rsid w:val="312610DD"/>
    <w:rsid w:val="3237071B"/>
    <w:rsid w:val="32E0FCED"/>
    <w:rsid w:val="33736CCC"/>
    <w:rsid w:val="338A6C1C"/>
    <w:rsid w:val="34F65064"/>
    <w:rsid w:val="35D30F48"/>
    <w:rsid w:val="367B6D61"/>
    <w:rsid w:val="37951F90"/>
    <w:rsid w:val="3944A631"/>
    <w:rsid w:val="396EF674"/>
    <w:rsid w:val="39B3BA92"/>
    <w:rsid w:val="3AE6D08F"/>
    <w:rsid w:val="3AF3D21D"/>
    <w:rsid w:val="3C33D87C"/>
    <w:rsid w:val="3E3B2EB2"/>
    <w:rsid w:val="3F52E859"/>
    <w:rsid w:val="3FA9E266"/>
    <w:rsid w:val="41392E26"/>
    <w:rsid w:val="418EAF1F"/>
    <w:rsid w:val="41CD901F"/>
    <w:rsid w:val="42032BEE"/>
    <w:rsid w:val="43373B66"/>
    <w:rsid w:val="43609125"/>
    <w:rsid w:val="43AEA18D"/>
    <w:rsid w:val="43BFF60E"/>
    <w:rsid w:val="440D8598"/>
    <w:rsid w:val="45AFC8A7"/>
    <w:rsid w:val="45E0E1E0"/>
    <w:rsid w:val="461FA014"/>
    <w:rsid w:val="46E44C13"/>
    <w:rsid w:val="48CEEC04"/>
    <w:rsid w:val="48D2C16A"/>
    <w:rsid w:val="48D2F43B"/>
    <w:rsid w:val="4987DF54"/>
    <w:rsid w:val="4A4B2500"/>
    <w:rsid w:val="4AA698AB"/>
    <w:rsid w:val="4BA81C30"/>
    <w:rsid w:val="4D9EDD7A"/>
    <w:rsid w:val="4E4ED571"/>
    <w:rsid w:val="4ECF125E"/>
    <w:rsid w:val="4EF4122C"/>
    <w:rsid w:val="514F6319"/>
    <w:rsid w:val="523D9666"/>
    <w:rsid w:val="5294D911"/>
    <w:rsid w:val="54417574"/>
    <w:rsid w:val="5444A6D3"/>
    <w:rsid w:val="54866C63"/>
    <w:rsid w:val="55777D45"/>
    <w:rsid w:val="565BBEE7"/>
    <w:rsid w:val="57267140"/>
    <w:rsid w:val="5777B60F"/>
    <w:rsid w:val="5848FDE3"/>
    <w:rsid w:val="598FF194"/>
    <w:rsid w:val="599429DF"/>
    <w:rsid w:val="5B616B09"/>
    <w:rsid w:val="5C38FD84"/>
    <w:rsid w:val="5DAC179F"/>
    <w:rsid w:val="5DD947F2"/>
    <w:rsid w:val="5F0107A3"/>
    <w:rsid w:val="5F729877"/>
    <w:rsid w:val="5FDFE987"/>
    <w:rsid w:val="5FEA4306"/>
    <w:rsid w:val="610F29EC"/>
    <w:rsid w:val="62A4FE60"/>
    <w:rsid w:val="655541F5"/>
    <w:rsid w:val="65F73425"/>
    <w:rsid w:val="6655B6D0"/>
    <w:rsid w:val="665D560E"/>
    <w:rsid w:val="6688DC0F"/>
    <w:rsid w:val="675C165B"/>
    <w:rsid w:val="68897870"/>
    <w:rsid w:val="69A4B987"/>
    <w:rsid w:val="6E16A7C2"/>
    <w:rsid w:val="6E874308"/>
    <w:rsid w:val="6ED650B7"/>
    <w:rsid w:val="6F585962"/>
    <w:rsid w:val="6FA8FDC7"/>
    <w:rsid w:val="6FED567D"/>
    <w:rsid w:val="7069252E"/>
    <w:rsid w:val="70F0F381"/>
    <w:rsid w:val="70F429C3"/>
    <w:rsid w:val="72212865"/>
    <w:rsid w:val="72DF9BA9"/>
    <w:rsid w:val="740A71B6"/>
    <w:rsid w:val="745EA5DF"/>
    <w:rsid w:val="758FAC6D"/>
    <w:rsid w:val="77938B7B"/>
    <w:rsid w:val="77F7C324"/>
    <w:rsid w:val="79F7503D"/>
    <w:rsid w:val="7A43B40D"/>
    <w:rsid w:val="7A88932E"/>
    <w:rsid w:val="7BEC09AA"/>
    <w:rsid w:val="7BF51C03"/>
    <w:rsid w:val="7D92D1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B4CBD4"/>
  <w15:chartTrackingRefBased/>
  <w15:docId w15:val="{01865048-B872-4901-86D9-D4F2EEC9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47C7F"/>
    <w:rPr>
      <w:color w:val="605E5C"/>
      <w:shd w:val="clear" w:color="auto" w:fill="E1DFDD"/>
    </w:rPr>
  </w:style>
  <w:style w:type="paragraph" w:customStyle="1" w:styleId="xxxxxxxxxxxxxxxxxxxxxparagraph">
    <w:name w:val="x_x_x_x_x_x_x_x_x_x_x_x_x_x_x_x_x_x_x_x_x_paragraph"/>
    <w:basedOn w:val="Normal"/>
    <w:rsid w:val="00967A3C"/>
    <w:pPr>
      <w:spacing w:before="100" w:beforeAutospacing="1" w:after="100" w:afterAutospacing="1"/>
    </w:pPr>
    <w:rPr>
      <w:rFonts w:ascii="Calibri" w:eastAsiaTheme="minorHAnsi" w:hAnsi="Calibri" w:cs="Calibri"/>
      <w:color w:val="auto"/>
      <w:sz w:val="22"/>
      <w:szCs w:val="22"/>
    </w:rPr>
  </w:style>
  <w:style w:type="character" w:customStyle="1" w:styleId="xxxxxxxxxxxxxxxxxxxxxeop">
    <w:name w:val="x_x_x_x_x_x_x_x_x_x_x_x_x_x_x_x_x_x_x_x_x_eop"/>
    <w:basedOn w:val="DefaultParagraphFont"/>
    <w:rsid w:val="00967A3C"/>
  </w:style>
  <w:style w:type="paragraph" w:customStyle="1" w:styleId="xxxxxxxxxxxxxxxxxxxtableheadingcentre">
    <w:name w:val="x_x_x_x_x_x_x_x_x_x_x_xxxxxxxxtableheadingcentre"/>
    <w:basedOn w:val="Normal"/>
    <w:rsid w:val="00B86D1D"/>
    <w:pPr>
      <w:spacing w:before="100" w:beforeAutospacing="1" w:after="100" w:afterAutospacing="1"/>
    </w:pPr>
    <w:rPr>
      <w:rFonts w:ascii="Calibri" w:eastAsiaTheme="minorHAnsi" w:hAnsi="Calibri" w:cs="Calibri"/>
      <w:color w:val="auto"/>
      <w:sz w:val="22"/>
      <w:szCs w:val="22"/>
    </w:rPr>
  </w:style>
  <w:style w:type="paragraph" w:customStyle="1" w:styleId="xxxxxxxxxxxbody">
    <w:name w:val="x_x_x_x_x_x_x_x_x_x_x_body"/>
    <w:basedOn w:val="Normal"/>
    <w:rsid w:val="00B86D1D"/>
    <w:pPr>
      <w:spacing w:before="100" w:beforeAutospacing="1" w:after="100" w:afterAutospacing="1"/>
    </w:pPr>
    <w:rPr>
      <w:rFonts w:ascii="Calibri" w:eastAsiaTheme="minorHAnsi" w:hAnsi="Calibri" w:cs="Calibri"/>
      <w:color w:val="auto"/>
      <w:sz w:val="22"/>
      <w:szCs w:val="22"/>
    </w:rPr>
  </w:style>
  <w:style w:type="paragraph" w:styleId="Revision">
    <w:name w:val="Revision"/>
    <w:hidden/>
    <w:uiPriority w:val="99"/>
    <w:semiHidden/>
    <w:rsid w:val="00F7143E"/>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5070">
      <w:bodyDiv w:val="1"/>
      <w:marLeft w:val="0"/>
      <w:marRight w:val="0"/>
      <w:marTop w:val="0"/>
      <w:marBottom w:val="0"/>
      <w:divBdr>
        <w:top w:val="none" w:sz="0" w:space="0" w:color="auto"/>
        <w:left w:val="none" w:sz="0" w:space="0" w:color="auto"/>
        <w:bottom w:val="none" w:sz="0" w:space="0" w:color="auto"/>
        <w:right w:val="none" w:sz="0" w:space="0" w:color="auto"/>
      </w:divBdr>
    </w:div>
    <w:div w:id="97025655">
      <w:bodyDiv w:val="1"/>
      <w:marLeft w:val="0"/>
      <w:marRight w:val="0"/>
      <w:marTop w:val="0"/>
      <w:marBottom w:val="0"/>
      <w:divBdr>
        <w:top w:val="none" w:sz="0" w:space="0" w:color="auto"/>
        <w:left w:val="none" w:sz="0" w:space="0" w:color="auto"/>
        <w:bottom w:val="none" w:sz="0" w:space="0" w:color="auto"/>
        <w:right w:val="none" w:sz="0" w:space="0" w:color="auto"/>
      </w:divBdr>
    </w:div>
    <w:div w:id="747272106">
      <w:bodyDiv w:val="1"/>
      <w:marLeft w:val="0"/>
      <w:marRight w:val="0"/>
      <w:marTop w:val="0"/>
      <w:marBottom w:val="0"/>
      <w:divBdr>
        <w:top w:val="none" w:sz="0" w:space="0" w:color="auto"/>
        <w:left w:val="none" w:sz="0" w:space="0" w:color="auto"/>
        <w:bottom w:val="none" w:sz="0" w:space="0" w:color="auto"/>
        <w:right w:val="none" w:sz="0" w:space="0" w:color="auto"/>
      </w:divBdr>
      <w:divsChild>
        <w:div w:id="224723313">
          <w:marLeft w:val="0"/>
          <w:marRight w:val="0"/>
          <w:marTop w:val="360"/>
          <w:marBottom w:val="360"/>
          <w:divBdr>
            <w:top w:val="none" w:sz="0" w:space="0" w:color="auto"/>
            <w:left w:val="none" w:sz="0" w:space="0" w:color="auto"/>
            <w:bottom w:val="none" w:sz="0" w:space="0" w:color="auto"/>
            <w:right w:val="none" w:sz="0" w:space="0" w:color="auto"/>
          </w:divBdr>
          <w:divsChild>
            <w:div w:id="214899064">
              <w:marLeft w:val="0"/>
              <w:marRight w:val="0"/>
              <w:marTop w:val="0"/>
              <w:marBottom w:val="0"/>
              <w:divBdr>
                <w:top w:val="none" w:sz="0" w:space="0" w:color="auto"/>
                <w:left w:val="none" w:sz="0" w:space="0" w:color="auto"/>
                <w:bottom w:val="none" w:sz="0" w:space="0" w:color="auto"/>
                <w:right w:val="none" w:sz="0" w:space="0" w:color="auto"/>
              </w:divBdr>
              <w:divsChild>
                <w:div w:id="952442292">
                  <w:marLeft w:val="0"/>
                  <w:marRight w:val="0"/>
                  <w:marTop w:val="0"/>
                  <w:marBottom w:val="0"/>
                  <w:divBdr>
                    <w:top w:val="none" w:sz="0" w:space="0" w:color="auto"/>
                    <w:left w:val="none" w:sz="0" w:space="0" w:color="auto"/>
                    <w:bottom w:val="none" w:sz="0" w:space="0" w:color="auto"/>
                    <w:right w:val="none" w:sz="0" w:space="0" w:color="auto"/>
                  </w:divBdr>
                  <w:divsChild>
                    <w:div w:id="1987734847">
                      <w:marLeft w:val="0"/>
                      <w:marRight w:val="0"/>
                      <w:marTop w:val="0"/>
                      <w:marBottom w:val="0"/>
                      <w:divBdr>
                        <w:top w:val="none" w:sz="0" w:space="0" w:color="auto"/>
                        <w:left w:val="none" w:sz="0" w:space="0" w:color="auto"/>
                        <w:bottom w:val="none" w:sz="0" w:space="0" w:color="auto"/>
                        <w:right w:val="none" w:sz="0" w:space="0" w:color="auto"/>
                      </w:divBdr>
                      <w:divsChild>
                        <w:div w:id="2052413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1758791034">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cmap@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nd.vic.gov.au/maps-and-spatial/spatial-data/updates-to-vicmap/vicmap-change-notic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map@delwp.vic.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DOCID403-1467807719-836</_dlc_DocId>
    <_dlc_DocIdUrl xmlns="a5f32de4-e402-4188-b034-e71ca7d22e54">
      <Url>https://delwpvicgovau.sharepoint.com/sites/ecm_403/_layouts/15/DocIdRedir.aspx?ID=DOCID403-1467807719-836</Url>
      <Description>DOCID403-1467807719-836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9" ma:contentTypeDescription="Create a new document." ma:contentTypeScope="" ma:versionID="553f9d23a48a5a4e8e2eb2c6cb3e1c57">
  <xsd:schema xmlns:xsd="http://www.w3.org/2001/XMLSchema" xmlns:xs="http://www.w3.org/2001/XMLSchema" xmlns:p="http://schemas.microsoft.com/office/2006/metadata/properties" xmlns:ns3="a5f32de4-e402-4188-b034-e71ca7d22e54" xmlns:ns4="9290a5ca-787e-49e7-a052-931eeac9399c" xmlns:ns5="9015103a-faad-4b62-9a46-e6493da446ca" targetNamespace="http://schemas.microsoft.com/office/2006/metadata/properties" ma:root="true" ma:fieldsID="284bb6572a51cf81952f65d1c34b9b42" ns3:_="" ns4:_="" ns5:_="">
    <xsd:import namespace="a5f32de4-e402-4188-b034-e71ca7d22e54"/>
    <xsd:import namespace="9290a5ca-787e-49e7-a052-931eeac9399c"/>
    <xsd:import namespace="9015103a-faad-4b62-9a46-e6493da446c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DateTake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2.xml><?xml version="1.0" encoding="utf-8"?>
<ds:datastoreItem xmlns:ds="http://schemas.openxmlformats.org/officeDocument/2006/customXml" ds:itemID="{880F23E8-7762-4AEB-B5E8-49118FACB459}">
  <ds:schemaRefs>
    <ds:schemaRef ds:uri="http://purl.org/dc/elements/1.1/"/>
    <ds:schemaRef ds:uri="http://purl.org/dc/terms/"/>
    <ds:schemaRef ds:uri="9015103a-faad-4b62-9a46-e6493da446ca"/>
    <ds:schemaRef ds:uri="http://purl.org/dc/dcmitype/"/>
    <ds:schemaRef ds:uri="http://schemas.microsoft.com/office/infopath/2007/PartnerControls"/>
    <ds:schemaRef ds:uri="http://schemas.microsoft.com/office/2006/documentManagement/types"/>
    <ds:schemaRef ds:uri="a5f32de4-e402-4188-b034-e71ca7d22e54"/>
    <ds:schemaRef ds:uri="9290a5ca-787e-49e7-a052-931eeac9399c"/>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C0B156D-14D5-401C-9D79-413DC39FA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290a5ca-787e-49e7-a052-931eeac9399c"/>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0A224-1236-4CD4-8F8D-F261EF104EB4}">
  <ds:schemaRefs>
    <ds:schemaRef ds:uri="Microsoft.SharePoint.Taxonomy.ContentTypeSync"/>
  </ds:schemaRefs>
</ds:datastoreItem>
</file>

<file path=customXml/itemProps5.xml><?xml version="1.0" encoding="utf-8"?>
<ds:datastoreItem xmlns:ds="http://schemas.openxmlformats.org/officeDocument/2006/customXml" ds:itemID="{521871C6-CD97-4E68-BC77-FE23E0E506D2}">
  <ds:schemaRefs>
    <ds:schemaRef ds:uri="http://schemas.microsoft.com/sharepoint/events"/>
  </ds:schemaRefs>
</ds:datastoreItem>
</file>

<file path=customXml/itemProps6.xml><?xml version="1.0" encoding="utf-8"?>
<ds:datastoreItem xmlns:ds="http://schemas.openxmlformats.org/officeDocument/2006/customXml" ds:itemID="{BBA2D490-F1D1-49B3-A290-4D2EEE455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 Pietsch handover docs</dc:title>
  <dc:subject/>
  <dc:creator>Jessica M Pietsch (DELWP)</dc:creator>
  <cp:keywords/>
  <dc:description/>
  <cp:lastModifiedBy>Penelope Vallentine (DELWP)</cp:lastModifiedBy>
  <cp:revision>2</cp:revision>
  <dcterms:created xsi:type="dcterms:W3CDTF">2021-12-31T02:00:00Z</dcterms:created>
  <dcterms:modified xsi:type="dcterms:W3CDTF">2021-12-31T02:00:00Z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2021-08-20T09:11:14Z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59c090a0-7b36-4bf7-8b49-9463777ec586</vt:lpwstr>
  </property>
  <property fmtid="{D5CDD505-2E9C-101B-9397-08002B2CF9AE}" pid="8" name="MSIP_Label_4257e2ab-f512-40e2-9c9a-c64247360765_ContentBits">
    <vt:lpwstr>2</vt:lpwstr>
  </property>
  <property fmtid="{D5CDD505-2E9C-101B-9397-08002B2CF9AE}" pid="9" name="ContentTypeId">
    <vt:lpwstr>0x01010075D14DD0107DB3429CEA5B61994F4730</vt:lpwstr>
  </property>
  <property fmtid="{D5CDD505-2E9C-101B-9397-08002B2CF9AE}" pid="10" name="Records Class Project">
    <vt:lpwstr>83;#Policies and Procedures|106771be-6573-4a30-b5c8-d3b1f646d5eb</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Record Purpose">
    <vt:lpwstr/>
  </property>
  <property fmtid="{D5CDD505-2E9C-101B-9397-08002B2CF9AE}" pid="15" name="_dlc_DocIdItemGuid">
    <vt:lpwstr>5f5159dc-3308-49d0-9a66-d4c7dfa1aa30</vt:lpwstr>
  </property>
  <property fmtid="{D5CDD505-2E9C-101B-9397-08002B2CF9AE}" pid="16" name="Section">
    <vt:lpwstr>7;#All|8270565e-a836-42c0-aa61-1ac7b0ff14aa</vt:lpwstr>
  </property>
  <property fmtid="{D5CDD505-2E9C-101B-9397-08002B2CF9AE}" pid="17" name="Agency">
    <vt:lpwstr>1;#Department of Environment, Land, Water and Planning|607a3f87-1228-4cd9-82a5-076aa8776274</vt:lpwstr>
  </property>
  <property fmtid="{D5CDD505-2E9C-101B-9397-08002B2CF9AE}" pid="18" name="a25c4e3633654d669cbaa09ae6b70789">
    <vt:lpwstr/>
  </property>
  <property fmtid="{D5CDD505-2E9C-101B-9397-08002B2CF9AE}" pid="19" name="pd01c257034b4e86b1f58279a3bd54c6">
    <vt:lpwstr>Unclassified|7fa379f4-4aba-4692-ab80-7d39d3a23cf4</vt:lpwstr>
  </property>
  <property fmtid="{D5CDD505-2E9C-101B-9397-08002B2CF9AE}" pid="20" name="Branch">
    <vt:lpwstr>5;#All|8270565e-a836-42c0-aa61-1ac7b0ff14aa</vt:lpwstr>
  </property>
  <property fmtid="{D5CDD505-2E9C-101B-9397-08002B2CF9AE}" pid="21" name="o85941e134754762b9719660a258a6e6">
    <vt:lpwstr/>
  </property>
  <property fmtid="{D5CDD505-2E9C-101B-9397-08002B2CF9AE}" pid="22" name="ece32f50ba964e1fbf627a9d83fe6c01">
    <vt:lpwstr>Department of Environment, Land, Water and Planning|607a3f87-1228-4cd9-82a5-076aa8776274</vt:lpwstr>
  </property>
  <property fmtid="{D5CDD505-2E9C-101B-9397-08002B2CF9AE}" pid="23" name="Reference_x0020_Typ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k1bd994a94c2413797db3bab8f123f6f">
    <vt:lpwstr>All|8270565e-a836-42c0-aa61-1ac7b0ff14aa</vt:lpwstr>
  </property>
  <property fmtid="{D5CDD505-2E9C-101B-9397-08002B2CF9AE}" pid="27" name="Division">
    <vt:lpwstr>4;#Land Use Victoria|df55b370-7608-494b-9fb4-f51a3f958028</vt:lpwstr>
  </property>
  <property fmtid="{D5CDD505-2E9C-101B-9397-08002B2CF9AE}" pid="28" name="Sub_x002d_Section">
    <vt:lpwstr/>
  </property>
  <property fmtid="{D5CDD505-2E9C-101B-9397-08002B2CF9AE}" pid="29" name="mfe9accc5a0b4653a7b513b67ffd122d">
    <vt:lpwstr>All|8270565e-a836-42c0-aa61-1ac7b0ff14aa</vt:lpwstr>
  </property>
  <property fmtid="{D5CDD505-2E9C-101B-9397-08002B2CF9AE}" pid="30" name="Group1">
    <vt:lpwstr>6;#Local Infrastructure|35232ce7-1039-46ab-a331-4c8e969be43f</vt:lpwstr>
  </property>
  <property fmtid="{D5CDD505-2E9C-101B-9397-08002B2CF9AE}" pid="31" name="n771d69a070c4babbf278c67c8a2b859">
    <vt:lpwstr>Land Use Victoria|df55b370-7608-494b-9fb4-f51a3f958028</vt:lpwstr>
  </property>
  <property fmtid="{D5CDD505-2E9C-101B-9397-08002B2CF9AE}" pid="32" name="fb3179c379644f499d7166d0c985669b">
    <vt:lpwstr>FOUO|955eb6fc-b35a-4808-8aa5-31e514fa3f26</vt:lpwstr>
  </property>
  <property fmtid="{D5CDD505-2E9C-101B-9397-08002B2CF9AE}" pid="33" name="ld508a88e6264ce89693af80a72862cb">
    <vt:lpwstr/>
  </property>
  <property fmtid="{D5CDD505-2E9C-101B-9397-08002B2CF9AE}" pid="34"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35" name="ic50d0a05a8e4d9791dac67f8a1e716c">
    <vt:lpwstr>Local Infrastructure|35232ce7-1039-46ab-a331-4c8e969be43f</vt:lpwstr>
  </property>
  <property fmtid="{D5CDD505-2E9C-101B-9397-08002B2CF9AE}" pid="36" name="Copyright_x0020_License_x0020_Type">
    <vt:lpwstr/>
  </property>
  <property fmtid="{D5CDD505-2E9C-101B-9397-08002B2CF9AE}" pid="37" name="Sub-Section">
    <vt:lpwstr/>
  </property>
  <property fmtid="{D5CDD505-2E9C-101B-9397-08002B2CF9AE}" pid="38" name="Copyright Licence Name">
    <vt:lpwstr/>
  </property>
  <property fmtid="{D5CDD505-2E9C-101B-9397-08002B2CF9AE}" pid="39" name="Copyright License Type">
    <vt:lpwstr/>
  </property>
  <property fmtid="{D5CDD505-2E9C-101B-9397-08002B2CF9AE}" pid="40" name="Reference Type">
    <vt:lpwstr/>
  </property>
</Properties>
</file>