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header21.xml" ContentType="application/vnd.openxmlformats-officedocument.wordprocessingml.header+xml"/>
  <Override PartName="/word/header2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1E391" w14:textId="444FC4BA" w:rsidR="005A2A5D" w:rsidRDefault="0039720E" w:rsidP="002C296E">
      <w:pPr>
        <w:pStyle w:val="BodyText"/>
      </w:pPr>
      <w:r>
        <w:rPr>
          <w:noProof/>
          <w:lang w:eastAsia="en-AU"/>
        </w:rPr>
        <mc:AlternateContent>
          <mc:Choice Requires="wps">
            <w:drawing>
              <wp:anchor distT="0" distB="0" distL="114300" distR="114300" simplePos="0" relativeHeight="251658241" behindDoc="0" locked="1" layoutInCell="1" allowOverlap="1" wp14:anchorId="1C8CEE79" wp14:editId="545989A0">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D108AC5" id="LandscapeOverlayRight" o:spid="_x0000_s1026" style="position:absolute;margin-left:193.05pt;margin-top:127.6pt;width:620.5pt;height:249.45pt;z-index:25164851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4rCQMAALc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" path="m,4989l2359,,12410,r,4989l,4989xe" fillcolor="#b3272f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8254" behindDoc="0" locked="1" layoutInCell="1" allowOverlap="1" wp14:anchorId="13F4F459" wp14:editId="374EC21D">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3">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6DA372E" id="LandscapePicRight" o:spid="_x0000_s1026" style="position:absolute;margin-left:193.05pt;margin-top:127.6pt;width:620.5pt;height:249.45pt;z-index:2516751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" path="m,4989l2359,,12410,r,4989l,4989xe" stroked="f">
                <v:fill r:id="rId39"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8249" behindDoc="0" locked="1" layoutInCell="1" allowOverlap="1" wp14:anchorId="6379ACD2" wp14:editId="4DE7EFC5">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DAFBC53" id="LandscapeOverlayLeft" o:spid="_x0000_s1026" style="position:absolute;margin-left:28.65pt;margin-top:127.6pt;width:163.85pt;height:249.45pt;z-index:2516638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58256" behindDoc="0" locked="1" layoutInCell="1" allowOverlap="1" wp14:anchorId="2F223E6B" wp14:editId="5B6CF822">
                <wp:simplePos x="0" y="0"/>
                <wp:positionH relativeFrom="page">
                  <wp:posOffset>362585</wp:posOffset>
                </wp:positionH>
                <wp:positionV relativeFrom="page">
                  <wp:posOffset>2348865</wp:posOffset>
                </wp:positionV>
                <wp:extent cx="5044440" cy="4755515"/>
                <wp:effectExtent l="0" t="0" r="3810" b="6985"/>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4440"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40" cstate="print">
                            <a:extLst>
                              <a:ext uri="{28A0092B-C50C-407E-A947-70E740481C1C}">
                                <a14:useLocalDpi xmlns:a14="http://schemas.microsoft.com/office/drawing/2010/main" val="0"/>
                              </a:ext>
                            </a:extLst>
                          </a:blip>
                          <a:srcRect/>
                          <a:stretch>
                            <a:fillRect l="-43178" r="-6258" b="-2"/>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B683EF" id="OverlayLeft" o:spid="_x0000_s1026" style="position:absolute;margin-left:28.55pt;margin-top:184.95pt;width:397.2pt;height:374.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" path="m1747,l,,,8858r5941,l1747,xe" stroked="f">
                <v:fill r:id="rId41" o:title="" recolor="t" rotate="t" type="frame"/>
                <v:path arrowok="t" o:connecttype="custom" o:connectlocs="1483359,0;0,0;0,4755515;5044440,4755515;1483359,0" o:connectangles="0,0,0,0,0"/>
                <w10:wrap anchorx="page" anchory="page"/>
                <w10:anchorlock/>
              </v:shape>
            </w:pict>
          </mc:Fallback>
        </mc:AlternateContent>
      </w:r>
      <w:r w:rsidR="00CA2A66" w:rsidRPr="00812815">
        <w:rPr>
          <w:noProof/>
          <w:color w:val="B3272F" w:themeColor="text2"/>
          <w:lang w:eastAsia="en-AU"/>
        </w:rPr>
        <mc:AlternateContent>
          <mc:Choice Requires="wps">
            <w:drawing>
              <wp:anchor distT="0" distB="0" distL="114300" distR="114300" simplePos="0" relativeHeight="251658257" behindDoc="0" locked="1" layoutInCell="1" allowOverlap="1" wp14:anchorId="49DADFCA" wp14:editId="06375F92">
                <wp:simplePos x="0" y="0"/>
                <wp:positionH relativeFrom="page">
                  <wp:posOffset>3542030</wp:posOffset>
                </wp:positionH>
                <wp:positionV relativeFrom="page">
                  <wp:posOffset>2353945</wp:posOffset>
                </wp:positionV>
                <wp:extent cx="3657600" cy="4755600"/>
                <wp:effectExtent l="0" t="0" r="0" b="6985"/>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42" cstate="print">
                            <a:extLst>
                              <a:ext uri="{28A0092B-C50C-407E-A947-70E740481C1C}">
                                <a14:useLocalDpi xmlns:a14="http://schemas.microsoft.com/office/drawing/2010/main" val="0"/>
                              </a:ext>
                            </a:extLst>
                          </a:blip>
                          <a:srcRect/>
                          <a:stretch>
                            <a:fillRect l="-65573" r="-65573"/>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77E3C2" id="OverlayRight" o:spid="_x0000_s1026" style="position:absolute;margin-left:278.9pt;margin-top:185.35pt;width:4in;height:374.4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" path="m3536,l,7483r5762,l5762,,3536,xe" stroked="f">
                <v:fill r:id="rId43" o:title="" recolor="t" rotate="t" type="frame"/>
                <v:path arrowok="t" o:connecttype="custom" o:connectlocs="2244581,0;0,4755600;3657600,4755600;3657600,0;2244581,0" o:connectangles="0,0,0,0,0"/>
                <w10:wrap anchorx="page" anchory="page"/>
                <w10:anchorlock/>
              </v:shape>
            </w:pict>
          </mc:Fallback>
        </mc:AlternateContent>
      </w:r>
      <w:r w:rsidR="001172B9" w:rsidRPr="00D55628">
        <w:rPr>
          <w:noProof/>
          <w:lang w:eastAsia="en-AU"/>
        </w:rPr>
        <mc:AlternateContent>
          <mc:Choice Requires="wps">
            <w:drawing>
              <wp:anchor distT="0" distB="0" distL="114300" distR="114300" simplePos="1" relativeHeight="251658251" behindDoc="0" locked="1" layoutInCell="1" allowOverlap="1" wp14:anchorId="54C47727" wp14:editId="101C0549">
                <wp:simplePos x="3542030" y="7106285"/>
                <wp:positionH relativeFrom="page">
                  <wp:posOffset>3542030</wp:posOffset>
                </wp:positionH>
                <wp:positionV relativeFrom="page">
                  <wp:posOffset>7106285</wp:posOffset>
                </wp:positionV>
                <wp:extent cx="1890000" cy="1994400"/>
                <wp:effectExtent l="0" t="0" r="0" b="0"/>
                <wp:wrapNone/>
                <wp:docPr id="40"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44"/>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61A1832" id="TriangleBottomACIMono" o:spid="_x0000_s1026" style="position:absolute;margin-left:278.9pt;margin-top:559.55pt;width:148.8pt;height:157.05pt;z-index:25166796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RwAAAABSZ2h0&#10;bG9uZwAAAT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BRwE2AwER&#10;AAIRAQMRAf/dAAQAJ//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" path="m1745,3697l,,3496,,1745,3697xe" stroked="f">
                <v:fill r:id="rId45" o:title="" recolor="t" rotate="t" type="frame"/>
                <v:path arrowok="t" o:connecttype="custom" o:connectlocs="943378,1994400;0,0;1890000,0;943378,1994400" o:connectangles="0,0,0,0"/>
                <w10:wrap anchorx="page" anchory="page"/>
                <w10:anchorlock/>
              </v:shape>
            </w:pict>
          </mc:Fallback>
        </mc:AlternateContent>
      </w:r>
      <w:r w:rsidR="005B4E3F" w:rsidRPr="00D55628">
        <w:rPr>
          <w:noProof/>
          <w:lang w:eastAsia="en-AU"/>
        </w:rPr>
        <mc:AlternateContent>
          <mc:Choice Requires="wps">
            <w:drawing>
              <wp:anchor distT="0" distB="0" distL="114300" distR="114300" simplePos="1" relativeHeight="251658252" behindDoc="0" locked="1" layoutInCell="1" allowOverlap="1" wp14:anchorId="1E038D80" wp14:editId="09582206">
                <wp:simplePos x="3542030" y="7106285"/>
                <wp:positionH relativeFrom="page">
                  <wp:posOffset>3542030</wp:posOffset>
                </wp:positionH>
                <wp:positionV relativeFrom="page">
                  <wp:posOffset>7106285</wp:posOffset>
                </wp:positionV>
                <wp:extent cx="1890000" cy="1994400"/>
                <wp:effectExtent l="0" t="0" r="0" b="0"/>
                <wp:wrapNone/>
                <wp:docPr id="41"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46">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1D8821D" id="TriangleBottomSolar" o:spid="_x0000_s1026" style="position:absolute;margin-left:278.9pt;margin-top:559.55pt;width:148.8pt;height:157.05pt;z-index:25167206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TQWRvYmUAZIAAAAABBQACSUT/2wCEAAICAgICAgIC&#10;AgIDAgICAwQDAwMDBAUEBAQEBAUFBQUFBQUFBQUHCAgIBwUJCgoKCgkMDAwMDAwMDAwMDAwMDAwB&#10;AwICAwMDBwUFBw0LCQsNDw0NDQ0PDwwMDAwMDw8MDAwMDAwPDA4ODg4ODBERERERERERERERERER&#10;EREREREREf/AABEIAdwBwgMBEQACEQEDEQH/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" path="m1745,3697l,,3496,,1745,3697xe" stroked="f">
                <v:fill r:id="rId47" o:title="" recolor="t" rotate="t" type="frame"/>
                <v:path arrowok="t" o:connecttype="custom" o:connectlocs="943378,1994400;0,0;1890000,0;943378,1994400" o:connectangles="0,0,0,0"/>
                <w10:wrap anchorx="page" anchory="page"/>
                <w10:anchorlock/>
              </v:shape>
            </w:pict>
          </mc:Fallback>
        </mc:AlternateContent>
      </w:r>
      <w:r w:rsidR="001172B9" w:rsidRPr="00D55628">
        <w:rPr>
          <w:noProof/>
          <w:lang w:eastAsia="en-AU"/>
        </w:rPr>
        <mc:AlternateContent>
          <mc:Choice Requires="wps">
            <w:drawing>
              <wp:anchor distT="0" distB="0" distL="114300" distR="114300" simplePos="0" relativeHeight="251658255" behindDoc="0" locked="1" layoutInCell="1" allowOverlap="1" wp14:anchorId="151DEE57" wp14:editId="22DCBF5D">
                <wp:simplePos x="0" y="0"/>
                <wp:positionH relativeFrom="page">
                  <wp:posOffset>3542030</wp:posOffset>
                </wp:positionH>
                <wp:positionV relativeFrom="page">
                  <wp:posOffset>7106285</wp:posOffset>
                </wp:positionV>
                <wp:extent cx="1890000" cy="1994400"/>
                <wp:effectExtent l="0" t="0" r="0" b="6350"/>
                <wp:wrapNone/>
                <wp:docPr id="39"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48"/>
                          <a:stretch>
                            <a:fillRect/>
                          </a:stretch>
                        </a:blipFill>
                        <a:ln>
                          <a:noFill/>
                        </a:ln>
                      </wps:spPr>
                      <wps:txbx>
                        <w:txbxContent>
                          <w:p w14:paraId="777A1DF9" w14:textId="5109C04D" w:rsidR="00A34F70" w:rsidRDefault="00A34F70" w:rsidP="00B35A71">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1DEE57" id="TriangleBottomACI" o:spid="_x0000_s1026" style="position:absolute;margin-left:278.9pt;margin-top:559.55pt;width:148.8pt;height:157.0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spt="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FHAAAAAFJnaHRsb25nAAABNg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B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ICAgICAgICAgIDAgICAwQDAgIDBAUEBAQEBAUGBQUFBQUFBgYHBwgHBwYJCQoKCQkM&#10;DAwMDAwMDAwMDAwMDAwBAwMDBQQFCQYGCQ0KCQoNDw4ODg4PDwwMDAwMDw8MDAwMDAwPDAwMDAwM&#10;DAwMDAwMDAwMDAwMDAwMDAwMDAwMDP/AABEIAUcBNgMBEQACEQEDEQH/3QAEACf/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" adj="-11796480,,5400" path="m1745,3697l,,3496,,1745,3697xe" stroked="f">
                <v:fill r:id="rId49" o:title="" recolor="t" rotate="t" type="frame"/>
                <v:stroke joinstyle="miter"/>
                <v:formulas/>
                <v:path arrowok="t" o:connecttype="custom" o:connectlocs="943378,1994400;0,0;1890000,0;943378,1994400" o:connectangles="0,0,0,0" textboxrect="0,0,3496,3697"/>
                <v:textbox>
                  <w:txbxContent>
                    <w:p w14:paraId="777A1DF9" w14:textId="5109C04D" w:rsidR="00A34F70" w:rsidRDefault="00A34F70" w:rsidP="00B35A71">
                      <w:pPr>
                        <w:jc w:val="center"/>
                      </w:pPr>
                    </w:p>
                  </w:txbxContent>
                </v:textbox>
                <w10:wrap anchorx="page" anchory="page"/>
                <w10:anchorlock/>
              </v:shape>
            </w:pict>
          </mc:Fallback>
        </mc:AlternateContent>
      </w:r>
      <w:r w:rsidR="009D0AFD" w:rsidRPr="00D55628">
        <w:rPr>
          <w:noProof/>
          <w:lang w:eastAsia="en-AU"/>
        </w:rPr>
        <mc:AlternateContent>
          <mc:Choice Requires="wps">
            <w:drawing>
              <wp:anchor distT="0" distB="0" distL="114300" distR="114300" simplePos="1" relativeHeight="251658248" behindDoc="0" locked="1" layoutInCell="1" allowOverlap="1" wp14:anchorId="040C858C" wp14:editId="6F6BFF7B">
                <wp:simplePos x="3542030" y="7106285"/>
                <wp:positionH relativeFrom="page">
                  <wp:posOffset>3542030</wp:posOffset>
                </wp:positionH>
                <wp:positionV relativeFrom="page">
                  <wp:posOffset>7106285</wp:posOffset>
                </wp:positionV>
                <wp:extent cx="1890000" cy="1994400"/>
                <wp:effectExtent l="0" t="0" r="0" b="0"/>
                <wp:wrapNone/>
                <wp:docPr id="12"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35A2BDF" id="TriangleBottom" o:spid="_x0000_s1026" style="position:absolute;margin-left:278.9pt;margin-top:559.55pt;width:148.8pt;height:157.05pt;z-index:2516597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" path="m1745,3697l,,3496,,1745,3697xe" fillcolor="#e1a9ac [3208]" stroked="f">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8246" behindDoc="0" locked="1" layoutInCell="1" allowOverlap="1" wp14:anchorId="1D3517A8" wp14:editId="18D9592E">
                <wp:simplePos x="0" y="0"/>
                <wp:positionH relativeFrom="page">
                  <wp:posOffset>359410</wp:posOffset>
                </wp:positionH>
                <wp:positionV relativeFrom="page">
                  <wp:posOffset>359410</wp:posOffset>
                </wp:positionV>
                <wp:extent cx="1890000" cy="1994400"/>
                <wp:effectExtent l="0" t="0" r="0" b="6350"/>
                <wp:wrapNone/>
                <wp:docPr id="11"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3D1E969" id="TriangleTop" o:spid="_x0000_s1026" style="position:absolute;margin-left:28.3pt;margin-top:28.3pt;width:148.8pt;height:157.0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po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b2Tpo0AIAANYGAAAOAAAAAAAAAAAAAAAAAC4CAABkcnMvZTJvRG9j&#10;LnhtbFBLAQItABQABgAIAAAAIQA/g/1w3gAAAAkBAAAPAAAAAAAAAAAAAAAAACoFAABkcnMvZG93&#10;bnJldi54bWxQSwUGAAAAAAQABADzAAAANQYAAAAA&#10;" path="m1745,3697l,,3496,,1745,3697xe" fillcolor="#b3272f [3202]" stroked="f">
                <v:path arrowok="t" o:connecttype="custom" o:connectlocs="943378,1994400;0,0;1890000,0;943378,19944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58245" behindDoc="0" locked="1" layoutInCell="1" allowOverlap="1" wp14:anchorId="653F08AF" wp14:editId="3E3D0CA6">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4D034E" w14:textId="77777777" w:rsidR="002B11F1" w:rsidRPr="009F69FA" w:rsidRDefault="002B11F1"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3F08AF" id="_x0000_t202" coordsize="21600,21600" o:spt="202" path="m,l,21600r21600,l21600,xe">
                <v:stroke joinstyle="miter"/>
                <v:path gradientshapeok="t" o:connecttype="rect"/>
              </v:shapetype>
              <v:shape id="WebAddress" o:spid="_x0000_s1027" type="#_x0000_t202" style="position:absolute;margin-left:0;margin-top:0;width:303pt;height:56.7pt;z-index:251658245;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" filled="f" stroked="f" strokeweight=".5pt">
                <v:textbox inset="20mm">
                  <w:txbxContent>
                    <w:p w14:paraId="264D034E" w14:textId="77777777" w:rsidR="002B11F1" w:rsidRPr="009F69FA" w:rsidRDefault="002B11F1"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lang w:eastAsia="en-AU"/>
        </w:rPr>
        <mc:AlternateContent>
          <mc:Choice Requires="wps">
            <w:drawing>
              <wp:anchor distT="0" distB="0" distL="114300" distR="114300" simplePos="0" relativeHeight="251658240" behindDoc="1" locked="1" layoutInCell="1" allowOverlap="1" wp14:anchorId="471B056F" wp14:editId="72AC57F3">
                <wp:simplePos x="0" y="0"/>
                <wp:positionH relativeFrom="page">
                  <wp:align>left</wp:align>
                </wp:positionH>
                <wp:positionV relativeFrom="page">
                  <wp:posOffset>8567420</wp:posOffset>
                </wp:positionV>
                <wp:extent cx="5554800" cy="370800"/>
                <wp:effectExtent l="0" t="0" r="8255" b="10795"/>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B8CB9D" w14:textId="26E5170B" w:rsidR="002B11F1" w:rsidRPr="00271B90" w:rsidRDefault="002B11F1"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B056F" id="CoverStatus" o:spid="_x0000_s1028" type="#_x0000_t202" alt="Title: Watermark Document Status" style="position:absolute;margin-left:0;margin-top:674.6pt;width:437.4pt;height:29.2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" filled="f" stroked="f" strokeweight=".5pt">
                <v:textbox inset="20mm,0,1mm,0">
                  <w:txbxContent>
                    <w:p w14:paraId="3CB8CB9D" w14:textId="26E5170B" w:rsidR="002B11F1" w:rsidRPr="00271B90" w:rsidRDefault="002B11F1"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1" relativeHeight="251658243" behindDoc="1" locked="1" layoutInCell="1" allowOverlap="1" wp14:anchorId="58B7034E" wp14:editId="0006B543">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4A714" w14:textId="77777777" w:rsidR="002B11F1" w:rsidRPr="00455A7E" w:rsidRDefault="002B11F1"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7034E" id="CoverProjectBar" o:spid="_x0000_s1029" type="#_x0000_t202" alt="Title: Decorative Cover Shape" style="position:absolute;margin-left:28.3pt;margin-top:716.55pt;width:538.6pt;height:34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" fillcolor="#b3272f [3202]" stroked="f" strokeweight=".5pt">
                <v:textbox inset="10mm,0,10mm,0">
                  <w:txbxContent>
                    <w:p w14:paraId="6D84A714" w14:textId="77777777" w:rsidR="002B11F1" w:rsidRPr="00455A7E" w:rsidRDefault="002B11F1"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8250" behindDoc="1" locked="1" layoutInCell="1" allowOverlap="1" wp14:anchorId="1C646A5D" wp14:editId="53512CE7">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50">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1017DAE" id="LandscapePicSingle" o:spid="_x0000_s1026" alt="Title: Cover Image - Description: Cover Image" style="position:absolute;margin-left:28.35pt;margin-top:127.6pt;width:785.2pt;height:249.45pt;z-index:-25165056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51" o:title="Cover Imag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58242" behindDoc="1" locked="1" layoutInCell="1" allowOverlap="1" wp14:anchorId="6C8F8AC4" wp14:editId="45B3C771">
                <wp:simplePos x="0" y="0"/>
                <wp:positionH relativeFrom="page">
                  <wp:posOffset>360045</wp:posOffset>
                </wp:positionH>
                <wp:positionV relativeFrom="page">
                  <wp:posOffset>360045</wp:posOffset>
                </wp:positionV>
                <wp:extent cx="6840001" cy="87444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4384F77" id="CoverRectangle" o:spid="_x0000_s1026" style="position:absolute;margin-left:28.35pt;margin-top:28.35pt;width:538.6pt;height:688.5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oarDU4oCAACM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5403F749" w14:textId="77777777" w:rsidR="00D73B6C" w:rsidRDefault="00D73B6C"/>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6D20ABD5" w14:textId="77777777" w:rsidTr="00D27BC8">
        <w:trPr>
          <w:trHeight w:hRule="exact" w:val="2948"/>
        </w:trPr>
        <w:tc>
          <w:tcPr>
            <w:tcW w:w="7370" w:type="dxa"/>
            <w:vAlign w:val="center"/>
          </w:tcPr>
          <w:bookmarkStart w:id="0" w:name="myBookmark" w:displacedByCustomXml="next"/>
          <w:sdt>
            <w:sdtPr>
              <w:rPr>
                <w:b w:val="0"/>
                <w:iCs/>
                <w:spacing w:val="0"/>
                <w:sz w:val="32"/>
                <w:szCs w:val="24"/>
              </w:rPr>
              <w:alias w:val="CoverTitle"/>
              <w:tag w:val="CoverTitle"/>
              <w:id w:val="360867710"/>
              <w:lock w:val="sdtContentLocked"/>
              <w:placeholder>
                <w:docPart w:val="0F2982C6026A4937982E61B6DBE58557"/>
              </w:placeholder>
            </w:sdtPr>
            <w:sdtEndPr/>
            <w:sdtContent>
              <w:p w14:paraId="0DFB4301" w14:textId="77777777" w:rsidR="007C14FD" w:rsidRDefault="007C14FD" w:rsidP="007C14FD">
                <w:pPr>
                  <w:pStyle w:val="Title"/>
                </w:pPr>
                <w:r>
                  <w:t>2023 Valuation Best Practice</w:t>
                </w:r>
                <w:bookmarkEnd w:id="0"/>
              </w:p>
              <w:p w14:paraId="507026E5" w14:textId="77777777" w:rsidR="007C14FD" w:rsidRDefault="007C14FD" w:rsidP="007C14FD">
                <w:pPr>
                  <w:pStyle w:val="Subtitle"/>
                </w:pPr>
                <w:r>
                  <w:t>Specifications Guidelines</w:t>
                </w:r>
              </w:p>
              <w:p w14:paraId="568FFE6E" w14:textId="7B463BC6" w:rsidR="00512DFB" w:rsidRPr="00CB1FB7" w:rsidRDefault="006B5625" w:rsidP="00CD4964">
                <w:pPr>
                  <w:pStyle w:val="Subtitle"/>
                </w:pPr>
              </w:p>
            </w:sdtContent>
          </w:sdt>
        </w:tc>
      </w:tr>
    </w:tbl>
    <w:p w14:paraId="196CFD79" w14:textId="77777777" w:rsidR="00D73B6C" w:rsidRDefault="00D73B6C"/>
    <w:p w14:paraId="0544BE70" w14:textId="3ADE5B63" w:rsidR="00D73B6C" w:rsidRPr="00D55628" w:rsidRDefault="008F0B33">
      <w:r w:rsidRPr="00D55628">
        <w:rPr>
          <w:noProof/>
        </w:rPr>
        <mc:AlternateContent>
          <mc:Choice Requires="wps">
            <w:drawing>
              <wp:anchor distT="0" distB="0" distL="114300" distR="114300" simplePos="0" relativeHeight="251658244" behindDoc="0" locked="0" layoutInCell="1" allowOverlap="1" wp14:anchorId="6AC0D789" wp14:editId="7F64AB78">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2B11F1" w:rsidRPr="00AB780B" w14:paraId="227E4A05" w14:textId="77777777" w:rsidTr="00AA4BE4">
                              <w:trPr>
                                <w:trHeight w:hRule="exact" w:val="964"/>
                                <w:tblCellSpacing w:w="71" w:type="dxa"/>
                              </w:trPr>
                              <w:tc>
                                <w:tcPr>
                                  <w:tcW w:w="1204" w:type="dxa"/>
                                  <w:vAlign w:val="bottom"/>
                                </w:tcPr>
                                <w:p w14:paraId="545A596D" w14:textId="77777777" w:rsidR="002B11F1" w:rsidRPr="00D55628" w:rsidRDefault="002B11F1" w:rsidP="00D55628">
                                  <w:r w:rsidRPr="00D55628">
                                    <w:rPr>
                                      <w:noProof/>
                                    </w:rPr>
                                    <w:drawing>
                                      <wp:inline distT="0" distB="0" distL="0" distR="0" wp14:anchorId="367AE2F0" wp14:editId="2360D5E6">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2925997E" w14:textId="77777777" w:rsidR="002B11F1" w:rsidRPr="00D55628" w:rsidRDefault="002B11F1" w:rsidP="00D55628">
                                  <w:r w:rsidRPr="00D55628">
                                    <w:rPr>
                                      <w:noProof/>
                                    </w:rPr>
                                    <w:drawing>
                                      <wp:inline distT="0" distB="0" distL="0" distR="0" wp14:anchorId="54FAA1AF" wp14:editId="2E199B34">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5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61EA7416" w14:textId="77777777" w:rsidR="002B11F1" w:rsidRDefault="002B11F1"/>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0D789" id="CoverCoBranded" o:spid="_x0000_s1030" type="#_x0000_t202" alt="Title: CoBranding Logos" style="position:absolute;margin-left:0;margin-top:0;width:371.35pt;height:89pt;z-index:251658244;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2B11F1" w:rsidRPr="00AB780B" w14:paraId="227E4A05" w14:textId="77777777" w:rsidTr="00AA4BE4">
                        <w:trPr>
                          <w:trHeight w:hRule="exact" w:val="964"/>
                          <w:tblCellSpacing w:w="71" w:type="dxa"/>
                        </w:trPr>
                        <w:tc>
                          <w:tcPr>
                            <w:tcW w:w="1204" w:type="dxa"/>
                            <w:vAlign w:val="bottom"/>
                          </w:tcPr>
                          <w:p w14:paraId="545A596D" w14:textId="77777777" w:rsidR="002B11F1" w:rsidRPr="00D55628" w:rsidRDefault="002B11F1" w:rsidP="00D55628">
                            <w:r w:rsidRPr="00D55628">
                              <w:rPr>
                                <w:noProof/>
                              </w:rPr>
                              <w:drawing>
                                <wp:inline distT="0" distB="0" distL="0" distR="0" wp14:anchorId="367AE2F0" wp14:editId="2360D5E6">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52">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2925997E" w14:textId="77777777" w:rsidR="002B11F1" w:rsidRPr="00D55628" w:rsidRDefault="002B11F1" w:rsidP="00D55628">
                            <w:r w:rsidRPr="00D55628">
                              <w:rPr>
                                <w:noProof/>
                              </w:rPr>
                              <w:drawing>
                                <wp:inline distT="0" distB="0" distL="0" distR="0" wp14:anchorId="54FAA1AF" wp14:editId="2E199B34">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53">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61EA7416" w14:textId="77777777" w:rsidR="002B11F1" w:rsidRDefault="002B11F1"/>
                  </w:txbxContent>
                </v:textbox>
                <w10:wrap anchorx="page" anchory="page"/>
              </v:shape>
            </w:pict>
          </mc:Fallback>
        </mc:AlternateContent>
      </w:r>
    </w:p>
    <w:p w14:paraId="394A79FF" w14:textId="77777777" w:rsidR="00D73B6C" w:rsidRPr="00D55628" w:rsidRDefault="00D73B6C">
      <w:pPr>
        <w:sectPr w:rsidR="00D73B6C" w:rsidRPr="00D55628" w:rsidSect="006A7183">
          <w:headerReference w:type="even" r:id="rId54"/>
          <w:headerReference w:type="default" r:id="rId55"/>
          <w:footerReference w:type="even" r:id="rId56"/>
          <w:footerReference w:type="default" r:id="rId57"/>
          <w:headerReference w:type="first" r:id="rId58"/>
          <w:footerReference w:type="first" r:id="rId59"/>
          <w:pgSz w:w="11907" w:h="16840" w:code="9"/>
          <w:pgMar w:top="2268" w:right="1134" w:bottom="1134" w:left="1134" w:header="284" w:footer="284" w:gutter="0"/>
          <w:cols w:space="708"/>
          <w:titlePg/>
          <w:docGrid w:linePitch="360"/>
        </w:sectPr>
      </w:pPr>
    </w:p>
    <w:p w14:paraId="3183A33C" w14:textId="7F5CDFE5" w:rsidR="00BF162E" w:rsidRDefault="006D0741" w:rsidP="00446920">
      <w:pPr>
        <w:pStyle w:val="SmallBodyText"/>
      </w:pPr>
      <w:r w:rsidRPr="006D0741">
        <w:rPr>
          <w:sz w:val="12"/>
          <w:szCs w:val="12"/>
        </w:rPr>
        <w:lastRenderedPageBreak/>
        <w:t xml:space="preserve">  </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5906C13E" w14:textId="77777777" w:rsidTr="007A4821">
        <w:tc>
          <w:tcPr>
            <w:tcW w:w="5000" w:type="pct"/>
            <w:shd w:val="clear" w:color="auto" w:fill="E5F7F6"/>
            <w:tcMar>
              <w:top w:w="0" w:type="dxa"/>
              <w:right w:w="0" w:type="dxa"/>
            </w:tcMar>
            <w:vAlign w:val="bottom"/>
          </w:tcPr>
          <w:p w14:paraId="221A1049" w14:textId="77777777" w:rsidR="007A4821" w:rsidRPr="00035BAD" w:rsidRDefault="007A4821" w:rsidP="007A4821">
            <w:pPr>
              <w:pStyle w:val="xDisclaimertext6"/>
              <w:framePr w:hSpace="0" w:wrap="auto" w:hAnchor="text" w:yAlign="inline"/>
              <w:suppressOverlap w:val="0"/>
            </w:pPr>
            <w:bookmarkStart w:id="1" w:name="_AboriginalAcknowledgement"/>
            <w:bookmarkEnd w:id="1"/>
            <w:r w:rsidRPr="00035BAD">
              <w:rPr>
                <w:noProof/>
              </w:rPr>
              <w:drawing>
                <wp:anchor distT="0" distB="0" distL="114300" distR="114300" simplePos="0" relativeHeight="251658253" behindDoc="0" locked="1" layoutInCell="1" allowOverlap="1" wp14:anchorId="18B1FD3D" wp14:editId="7F4CCAAC">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60">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5CEF920A" w14:textId="77777777" w:rsidR="007A4821" w:rsidRDefault="007A4821" w:rsidP="007A4821">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6DC27B72" w14:textId="77777777" w:rsidR="007A4821" w:rsidRDefault="007A4821" w:rsidP="007A4821">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76AC373C" w14:textId="77777777" w:rsidTr="00F12357">
        <w:tc>
          <w:tcPr>
            <w:tcW w:w="5000" w:type="pct"/>
            <w:tcMar>
              <w:top w:w="227" w:type="dxa"/>
            </w:tcMar>
            <w:vAlign w:val="bottom"/>
          </w:tcPr>
          <w:p w14:paraId="73305909" w14:textId="5DEAFEAD" w:rsidR="009E7150" w:rsidRPr="00D55628" w:rsidRDefault="009E7150" w:rsidP="00DF7CB7">
            <w:pPr>
              <w:pStyle w:val="xDisclaimertext3"/>
            </w:pPr>
            <w:r>
              <w:t xml:space="preserve">© The State of Victoria Department of Environment, Land, Water and Planning </w:t>
            </w:r>
            <w:r w:rsidR="00CD0BE1">
              <w:t>202</w:t>
            </w:r>
            <w:r w:rsidR="001B6283">
              <w:t>2</w:t>
            </w:r>
          </w:p>
          <w:p w14:paraId="20D4B598" w14:textId="43236E24" w:rsidR="009E7150" w:rsidRDefault="009E7150" w:rsidP="00DF7CB7">
            <w:pPr>
              <w:pStyle w:val="xDisclaimertext3"/>
            </w:pPr>
            <w:bookmarkStart w:id="2" w:name="_CreativeCommonsMarker"/>
            <w:bookmarkEnd w:id="2"/>
            <w:r w:rsidRPr="00D55628">
              <w:rPr>
                <w:noProof/>
              </w:rPr>
              <w:drawing>
                <wp:anchor distT="0" distB="0" distL="114300" distR="114300" simplePos="0" relativeHeight="251658247" behindDoc="0" locked="1" layoutInCell="1" allowOverlap="1" wp14:anchorId="40082D8F" wp14:editId="14C89135">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61">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62" w:history="1">
              <w:r w:rsidRPr="00D55628">
                <w:t>http://creativecommons.org/licenses/by/4.0/</w:t>
              </w:r>
            </w:hyperlink>
            <w:r w:rsidRPr="00D55628">
              <w:t xml:space="preserve"> </w:t>
            </w:r>
          </w:p>
          <w:p w14:paraId="414521E3" w14:textId="1DE7A44D" w:rsidR="00BA72DA" w:rsidRPr="00D55628" w:rsidRDefault="00BA72DA" w:rsidP="00BA72DA">
            <w:pPr>
              <w:pStyle w:val="xDisclaimertext3"/>
            </w:pPr>
            <w:r>
              <w:t xml:space="preserve">Front cover images </w:t>
            </w:r>
            <w:r w:rsidRPr="00424867">
              <w:t xml:space="preserve">© </w:t>
            </w:r>
            <w:r>
              <w:t>Josh Chiodo</w:t>
            </w:r>
            <w:r w:rsidR="00563213">
              <w:t xml:space="preserve"> (hay bales)</w:t>
            </w:r>
            <w:r>
              <w:t xml:space="preserve"> &amp; Tom Rumble</w:t>
            </w:r>
            <w:r w:rsidR="00563213">
              <w:t xml:space="preserve"> (aerial)</w:t>
            </w:r>
            <w:r>
              <w:t xml:space="preserve"> Unsplas</w:t>
            </w:r>
            <w:r w:rsidR="00563213">
              <w:t>h.com</w:t>
            </w:r>
          </w:p>
          <w:p w14:paraId="6011FAF1" w14:textId="77777777" w:rsidR="009E7150" w:rsidRPr="00D55628" w:rsidRDefault="009E7150" w:rsidP="00DF7CB7">
            <w:pPr>
              <w:pStyle w:val="xDisclaimerHeading"/>
            </w:pPr>
            <w:r>
              <w:t>Disclaimer</w:t>
            </w:r>
          </w:p>
          <w:p w14:paraId="2CD4D9E0" w14:textId="77777777" w:rsidR="009E7150" w:rsidRPr="00D55628" w:rsidRDefault="009E7150" w:rsidP="00DF7CB7">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7CB7368B" w14:textId="77777777" w:rsidR="009E7150" w:rsidRPr="00D55628" w:rsidRDefault="009E7150" w:rsidP="00DF7CB7">
            <w:pPr>
              <w:pStyle w:val="xAccessibilityHeading"/>
            </w:pPr>
            <w:r w:rsidRPr="0084503F">
              <w:t>Accessibility</w:t>
            </w:r>
          </w:p>
          <w:p w14:paraId="1BB48057" w14:textId="4E3EB6E9" w:rsidR="004D2591" w:rsidRPr="00D55628" w:rsidRDefault="007A4821" w:rsidP="00DF7CB7">
            <w:pPr>
              <w:pStyle w:val="xAccessibilityText"/>
            </w:pPr>
            <w:r>
              <w:t>If you would like to receive this publication in an alternative format, please teleph</w:t>
            </w:r>
            <w:r w:rsidRPr="00D55628">
              <w:t>one the DELWP Customer Service Centre on 136</w:t>
            </w:r>
            <w:r w:rsidR="00850F6E">
              <w:t xml:space="preserve"> </w:t>
            </w:r>
            <w:r w:rsidRPr="00D55628">
              <w:t>186, email </w:t>
            </w:r>
            <w:hyperlink r:id="rId63" w:history="1">
              <w:r w:rsidRPr="00D55628">
                <w:t>customer.service@delwp.vic.gov.au</w:t>
              </w:r>
            </w:hyperlink>
            <w:r w:rsidRPr="00D55628">
              <w:t xml:space="preserve">, or via the National Relay Service on 133 677 </w:t>
            </w:r>
            <w:hyperlink r:id="rId64" w:history="1">
              <w:r w:rsidRPr="00D55628">
                <w:t>www.relayservice.com.au</w:t>
              </w:r>
            </w:hyperlink>
            <w:r w:rsidRPr="00D55628">
              <w:t xml:space="preserve">. This document is also available on the internet at </w:t>
            </w:r>
            <w:hyperlink r:id="rId65" w:history="1">
              <w:r w:rsidRPr="00D55628">
                <w:t>www.delwp.vic.gov.au</w:t>
              </w:r>
            </w:hyperlink>
            <w:r w:rsidRPr="00D55628">
              <w:t>.</w:t>
            </w:r>
          </w:p>
        </w:tc>
      </w:tr>
    </w:tbl>
    <w:p w14:paraId="0E5FBFE5" w14:textId="77777777" w:rsidR="004561E6" w:rsidRDefault="004561E6">
      <w:pPr>
        <w:sectPr w:rsidR="004561E6" w:rsidSect="006A7183">
          <w:headerReference w:type="even" r:id="rId66"/>
          <w:footerReference w:type="even" r:id="rId67"/>
          <w:headerReference w:type="first" r:id="rId68"/>
          <w:footerReference w:type="first" r:id="rId69"/>
          <w:pgSz w:w="11907" w:h="16840" w:code="9"/>
          <w:pgMar w:top="2268" w:right="1134" w:bottom="1134" w:left="1134" w:header="284" w:footer="284" w:gutter="0"/>
          <w:cols w:space="708"/>
          <w:titlePg/>
          <w:docGrid w:linePitch="360"/>
        </w:sectPr>
      </w:pPr>
    </w:p>
    <w:p w14:paraId="4201A348" w14:textId="403A9A98" w:rsidR="00920655" w:rsidRPr="00A300E5" w:rsidRDefault="00920655" w:rsidP="00920655">
      <w:pPr>
        <w:pStyle w:val="Heading1TopofPage"/>
        <w:framePr w:wrap="around"/>
      </w:pPr>
      <w:bookmarkStart w:id="3" w:name="_Toc12626148"/>
      <w:bookmarkStart w:id="4" w:name="_Toc105581775"/>
      <w:r w:rsidRPr="00A300E5">
        <w:lastRenderedPageBreak/>
        <w:t>Valuer-General foreword</w:t>
      </w:r>
      <w:bookmarkEnd w:id="3"/>
      <w:bookmarkEnd w:id="4"/>
    </w:p>
    <w:p w14:paraId="514D295E" w14:textId="57619A8C" w:rsidR="00920655" w:rsidRDefault="00920655" w:rsidP="00920655">
      <w:pPr>
        <w:pStyle w:val="BodyText"/>
        <w:rPr>
          <w:b/>
        </w:rPr>
      </w:pPr>
      <w:r w:rsidRPr="007E6876">
        <w:rPr>
          <w:b/>
          <w:highlight w:val="yellow"/>
        </w:rPr>
        <w:br/>
      </w:r>
    </w:p>
    <w:p w14:paraId="2E02404F" w14:textId="77777777" w:rsidR="00DF72B2" w:rsidRDefault="00DF72B2" w:rsidP="00DF72B2">
      <w:pPr>
        <w:pStyle w:val="BodyText"/>
      </w:pPr>
      <w:r>
        <w:t xml:space="preserve">Valuation Best Practice Specifications Guidelines (VBPSG) 2023 is the fifth set of the guidelines following changes to the </w:t>
      </w:r>
      <w:r>
        <w:rPr>
          <w:i/>
        </w:rPr>
        <w:t xml:space="preserve">Valuation of Land Act 1960 </w:t>
      </w:r>
      <w:r>
        <w:t>(the Act) which made the Valuer-General responsible for all statutory valuations in Victoria and increased the frequency of revaluations from biennially to annually. VBPSG builds on doctrine developed by the industry since Valuation Best Practices (VBP) was introduced in 1998 and I recommend the guidelines be read in conjunction with other guidance papers issued by Valuer-General Victoria (VGV).</w:t>
      </w:r>
    </w:p>
    <w:p w14:paraId="2769D7D0" w14:textId="77777777" w:rsidR="00DF72B2" w:rsidRDefault="00DF72B2" w:rsidP="00DF72B2">
      <w:pPr>
        <w:pStyle w:val="BodyText"/>
      </w:pPr>
      <w:r>
        <w:t>The 2023 VBPSG provides detailed guidance on the content, quality and requirements for the 2023 general valuation. It is the legislated authoritative framework to be used statewide by valuation and rating authorities, valuers and VGV.  VBPSG reporting requirements have been adjusted and clarified to ensure delivery of annual valuations that meet local government and state budgeting timeframes.</w:t>
      </w:r>
    </w:p>
    <w:p w14:paraId="22891A7C" w14:textId="77777777" w:rsidR="00DF72B2" w:rsidRDefault="00DF72B2" w:rsidP="00DF72B2">
      <w:pPr>
        <w:pStyle w:val="BodyText"/>
        <w:rPr>
          <w:lang w:eastAsia="en-AU"/>
        </w:rPr>
      </w:pPr>
      <w:r>
        <w:t xml:space="preserve">Improvements to VBPSG are ongoing and up-to-date with the Act’s requirements. They also consider future opportunities and reforms that support the coordination of authoritative statewide valuations. </w:t>
      </w:r>
    </w:p>
    <w:p w14:paraId="00C9CB50" w14:textId="77777777" w:rsidR="00DF72B2" w:rsidRDefault="00DF72B2" w:rsidP="00DF72B2">
      <w:pPr>
        <w:pStyle w:val="BodyText"/>
      </w:pPr>
      <w:r>
        <w:t>Valuation authorities, councils and VGV are responsible for managing and delivering the valuations. In addition, the Valuer-General has a statutory obligation to deliver and certify valuations to ensure statutory compliance. Given the enormity of the task and impact of the valuation on stakeholders, it is imperative the process is managed by following VBPSG.</w:t>
      </w:r>
    </w:p>
    <w:p w14:paraId="58895B62" w14:textId="77777777" w:rsidR="00DF72B2" w:rsidRDefault="00DF72B2" w:rsidP="00DF72B2">
      <w:pPr>
        <w:pStyle w:val="BodyText"/>
      </w:pPr>
      <w:r>
        <w:t xml:space="preserve">The 2023 VBPSG helps define the role and relationship between the council, valuer and VGV. It provides a practical framework to assist councils and contract valuers to improve the quality of valuations and the process for conducting them.  </w:t>
      </w:r>
    </w:p>
    <w:p w14:paraId="28839599" w14:textId="77777777" w:rsidR="00DF72B2" w:rsidRDefault="00DF72B2" w:rsidP="00DF72B2">
      <w:pPr>
        <w:pStyle w:val="BodyText"/>
      </w:pPr>
      <w:r>
        <w:t xml:space="preserve">VBPSG provides the foundations for required deliverables that enable certification. These include the specifications of stages 1 to 4, outputs and the data elements that will improve the integrity of property databases and the valuation record.  More importantly, VBPSG identifies areas of good practice that support the valuation’s management and delivery. </w:t>
      </w:r>
    </w:p>
    <w:p w14:paraId="5B0EC91A" w14:textId="77777777" w:rsidR="00DF72B2" w:rsidRDefault="00DF72B2" w:rsidP="00DF72B2">
      <w:pPr>
        <w:pStyle w:val="BodyText"/>
      </w:pPr>
      <w:r>
        <w:t>The VBPSG draws on the Valuer-General’s audit procedures, legislative requirements, data and mapping systems, current technologies and valuation techniques. In particular, it provides continual improvement to general valuation standards by incorporating changes and initiatives that result from consultation with stakeholders, including industry, councils and municipal valuers.</w:t>
      </w:r>
    </w:p>
    <w:p w14:paraId="6145BEF6" w14:textId="77777777" w:rsidR="00DF72B2" w:rsidRDefault="00DF72B2" w:rsidP="00DF72B2">
      <w:pPr>
        <w:pStyle w:val="BodyText"/>
      </w:pPr>
      <w:r>
        <w:t>VGV certifies the 2023 general valuation with reference to the 2023 VBPSG to ensure statutory compliance and valuation best practice standards are maintained throughout Victoria. Every general valuation has significance to state government, local government and the public.  It is therefore imperative that anyone providing valuations under the Act follows the VBPSG to ensure quality, consistency and equity in the valuation process.</w:t>
      </w:r>
    </w:p>
    <w:p w14:paraId="4BBBDF60" w14:textId="77777777" w:rsidR="00DF72B2" w:rsidRDefault="00DF72B2" w:rsidP="00DF72B2">
      <w:pPr>
        <w:pStyle w:val="BodyText"/>
      </w:pPr>
      <w:r>
        <w:t>I trust that users of VBPSG find it a useful resource to meet the requirements of the 2023 annual general valuation and look forward to continuing our work with all stakeholders to improve statewide valuation standards.</w:t>
      </w:r>
    </w:p>
    <w:p w14:paraId="017530F5" w14:textId="5AD4AFE2" w:rsidR="00DF72B2" w:rsidRDefault="00DF72B2" w:rsidP="00DF72B2">
      <w:pPr>
        <w:pStyle w:val="BodyText"/>
        <w:rPr>
          <w:b/>
        </w:rPr>
      </w:pPr>
      <w:r>
        <w:rPr>
          <w:b/>
        </w:rPr>
        <w:t>Robert Marsh</w:t>
      </w:r>
      <w:r>
        <w:rPr>
          <w:b/>
        </w:rPr>
        <w:br/>
        <w:t>Valuer-General</w:t>
      </w:r>
      <w:r>
        <w:rPr>
          <w:b/>
        </w:rPr>
        <w:br/>
        <w:t>June 202</w:t>
      </w:r>
      <w:r w:rsidR="00785579">
        <w:rPr>
          <w:b/>
        </w:rPr>
        <w:t>2</w:t>
      </w:r>
    </w:p>
    <w:p w14:paraId="581056EB" w14:textId="77777777" w:rsidR="00920655" w:rsidRDefault="00920655" w:rsidP="00920655">
      <w:pPr>
        <w:pStyle w:val="BodyText"/>
        <w:rPr>
          <w:b/>
        </w:rPr>
      </w:pPr>
    </w:p>
    <w:p w14:paraId="05E34732" w14:textId="77777777" w:rsidR="00920655" w:rsidRDefault="00920655" w:rsidP="00920655">
      <w:pPr>
        <w:sectPr w:rsidR="00920655" w:rsidSect="006A7183">
          <w:headerReference w:type="even" r:id="rId70"/>
          <w:headerReference w:type="default" r:id="rId71"/>
          <w:headerReference w:type="first" r:id="rId72"/>
          <w:pgSz w:w="11907" w:h="16840" w:code="9"/>
          <w:pgMar w:top="2268" w:right="1134" w:bottom="1134" w:left="1134" w:header="284" w:footer="284" w:gutter="0"/>
          <w:pgNumType w:start="1"/>
          <w:cols w:space="720"/>
          <w:titlePg/>
          <w:docGrid w:linePitch="360"/>
        </w:sectPr>
      </w:pPr>
    </w:p>
    <w:p w14:paraId="7B2F0A20" w14:textId="77777777" w:rsidR="00920655" w:rsidRPr="00C4364B" w:rsidRDefault="00920655" w:rsidP="00920655">
      <w:pPr>
        <w:pStyle w:val="TOCHeading"/>
        <w:framePr w:wrap="around"/>
      </w:pPr>
      <w:r w:rsidRPr="00C4364B">
        <w:lastRenderedPageBreak/>
        <w:t>Contents</w:t>
      </w:r>
      <w:bookmarkStart w:id="5" w:name="_TOCMarker"/>
      <w:bookmarkEnd w:id="5"/>
    </w:p>
    <w:p w14:paraId="499EE107" w14:textId="038FAAD6" w:rsidR="00367ECF" w:rsidRDefault="00920655">
      <w:pPr>
        <w:pStyle w:val="TOC1"/>
        <w:rPr>
          <w:rFonts w:eastAsiaTheme="minorEastAsia" w:cstheme="minorBidi"/>
          <w:b w:val="0"/>
          <w:color w:val="auto"/>
          <w:sz w:val="22"/>
          <w:szCs w:val="22"/>
        </w:rPr>
      </w:pPr>
      <w:r>
        <w:fldChar w:fldCharType="begin"/>
      </w:r>
      <w:r>
        <w:instrText xml:space="preserve"> TOC \o "1-3" \h \z \t "Heading 8,8,Section Heading,5" </w:instrText>
      </w:r>
      <w:r>
        <w:fldChar w:fldCharType="separate"/>
      </w:r>
      <w:hyperlink w:anchor="_Toc105581775" w:history="1">
        <w:r w:rsidR="00367ECF" w:rsidRPr="00BF330E">
          <w:rPr>
            <w:rStyle w:val="Hyperlink"/>
          </w:rPr>
          <w:t>Valuer-General foreword</w:t>
        </w:r>
        <w:r w:rsidR="00367ECF">
          <w:rPr>
            <w:webHidden/>
          </w:rPr>
          <w:tab/>
        </w:r>
        <w:r w:rsidR="00367ECF">
          <w:rPr>
            <w:webHidden/>
          </w:rPr>
          <w:fldChar w:fldCharType="begin"/>
        </w:r>
        <w:r w:rsidR="00367ECF">
          <w:rPr>
            <w:webHidden/>
          </w:rPr>
          <w:instrText xml:space="preserve"> PAGEREF _Toc105581775 \h </w:instrText>
        </w:r>
        <w:r w:rsidR="00367ECF">
          <w:rPr>
            <w:webHidden/>
          </w:rPr>
        </w:r>
        <w:r w:rsidR="00367ECF">
          <w:rPr>
            <w:webHidden/>
          </w:rPr>
          <w:fldChar w:fldCharType="separate"/>
        </w:r>
        <w:r w:rsidR="00367ECF">
          <w:rPr>
            <w:webHidden/>
          </w:rPr>
          <w:t>1</w:t>
        </w:r>
        <w:r w:rsidR="00367ECF">
          <w:rPr>
            <w:webHidden/>
          </w:rPr>
          <w:fldChar w:fldCharType="end"/>
        </w:r>
      </w:hyperlink>
    </w:p>
    <w:p w14:paraId="6F2BB5A9" w14:textId="2160C147" w:rsidR="00367ECF" w:rsidRDefault="006B5625">
      <w:pPr>
        <w:pStyle w:val="TOC1"/>
        <w:rPr>
          <w:rFonts w:eastAsiaTheme="minorEastAsia" w:cstheme="minorBidi"/>
          <w:b w:val="0"/>
          <w:color w:val="auto"/>
          <w:sz w:val="22"/>
          <w:szCs w:val="22"/>
        </w:rPr>
      </w:pPr>
      <w:hyperlink w:anchor="_Toc105581776" w:history="1">
        <w:r w:rsidR="00367ECF" w:rsidRPr="00BF330E">
          <w:rPr>
            <w:rStyle w:val="Hyperlink"/>
          </w:rPr>
          <w:t>Functions of the Valuer-General</w:t>
        </w:r>
        <w:r w:rsidR="00367ECF">
          <w:rPr>
            <w:webHidden/>
          </w:rPr>
          <w:tab/>
        </w:r>
        <w:r w:rsidR="00367ECF">
          <w:rPr>
            <w:webHidden/>
          </w:rPr>
          <w:fldChar w:fldCharType="begin"/>
        </w:r>
        <w:r w:rsidR="00367ECF">
          <w:rPr>
            <w:webHidden/>
          </w:rPr>
          <w:instrText xml:space="preserve"> PAGEREF _Toc105581776 \h </w:instrText>
        </w:r>
        <w:r w:rsidR="00367ECF">
          <w:rPr>
            <w:webHidden/>
          </w:rPr>
        </w:r>
        <w:r w:rsidR="00367ECF">
          <w:rPr>
            <w:webHidden/>
          </w:rPr>
          <w:fldChar w:fldCharType="separate"/>
        </w:r>
        <w:r w:rsidR="00367ECF">
          <w:rPr>
            <w:webHidden/>
          </w:rPr>
          <w:t>4</w:t>
        </w:r>
        <w:r w:rsidR="00367ECF">
          <w:rPr>
            <w:webHidden/>
          </w:rPr>
          <w:fldChar w:fldCharType="end"/>
        </w:r>
      </w:hyperlink>
    </w:p>
    <w:p w14:paraId="7AE518B7" w14:textId="4042AE92" w:rsidR="00367ECF" w:rsidRDefault="006B5625">
      <w:pPr>
        <w:pStyle w:val="TOC1"/>
        <w:rPr>
          <w:rFonts w:eastAsiaTheme="minorEastAsia" w:cstheme="minorBidi"/>
          <w:b w:val="0"/>
          <w:color w:val="auto"/>
          <w:sz w:val="22"/>
          <w:szCs w:val="22"/>
        </w:rPr>
      </w:pPr>
      <w:hyperlink w:anchor="_Toc105581777" w:history="1">
        <w:r w:rsidR="00367ECF" w:rsidRPr="00BF330E">
          <w:rPr>
            <w:rStyle w:val="Hyperlink"/>
          </w:rPr>
          <w:t>1. Introduction</w:t>
        </w:r>
        <w:r w:rsidR="00367ECF">
          <w:rPr>
            <w:webHidden/>
          </w:rPr>
          <w:tab/>
        </w:r>
        <w:r w:rsidR="00367ECF">
          <w:rPr>
            <w:webHidden/>
          </w:rPr>
          <w:fldChar w:fldCharType="begin"/>
        </w:r>
        <w:r w:rsidR="00367ECF">
          <w:rPr>
            <w:webHidden/>
          </w:rPr>
          <w:instrText xml:space="preserve"> PAGEREF _Toc105581777 \h </w:instrText>
        </w:r>
        <w:r w:rsidR="00367ECF">
          <w:rPr>
            <w:webHidden/>
          </w:rPr>
        </w:r>
        <w:r w:rsidR="00367ECF">
          <w:rPr>
            <w:webHidden/>
          </w:rPr>
          <w:fldChar w:fldCharType="separate"/>
        </w:r>
        <w:r w:rsidR="00367ECF">
          <w:rPr>
            <w:webHidden/>
          </w:rPr>
          <w:t>5</w:t>
        </w:r>
        <w:r w:rsidR="00367ECF">
          <w:rPr>
            <w:webHidden/>
          </w:rPr>
          <w:fldChar w:fldCharType="end"/>
        </w:r>
      </w:hyperlink>
    </w:p>
    <w:p w14:paraId="41F21C4B" w14:textId="4AAF2BE1" w:rsidR="00367ECF" w:rsidRDefault="006B5625">
      <w:pPr>
        <w:pStyle w:val="TOC2"/>
        <w:rPr>
          <w:rFonts w:eastAsiaTheme="minorEastAsia" w:cstheme="minorBidi"/>
          <w:b w:val="0"/>
          <w:color w:val="auto"/>
          <w:sz w:val="22"/>
          <w:szCs w:val="22"/>
        </w:rPr>
      </w:pPr>
      <w:hyperlink w:anchor="_Toc105581778" w:history="1">
        <w:r w:rsidR="00367ECF" w:rsidRPr="00BF330E">
          <w:rPr>
            <w:rStyle w:val="Hyperlink"/>
          </w:rPr>
          <w:t>1.1 Legislative requirements</w:t>
        </w:r>
        <w:r w:rsidR="00367ECF">
          <w:rPr>
            <w:webHidden/>
          </w:rPr>
          <w:tab/>
        </w:r>
        <w:r w:rsidR="00367ECF">
          <w:rPr>
            <w:webHidden/>
          </w:rPr>
          <w:fldChar w:fldCharType="begin"/>
        </w:r>
        <w:r w:rsidR="00367ECF">
          <w:rPr>
            <w:webHidden/>
          </w:rPr>
          <w:instrText xml:space="preserve"> PAGEREF _Toc105581778 \h </w:instrText>
        </w:r>
        <w:r w:rsidR="00367ECF">
          <w:rPr>
            <w:webHidden/>
          </w:rPr>
        </w:r>
        <w:r w:rsidR="00367ECF">
          <w:rPr>
            <w:webHidden/>
          </w:rPr>
          <w:fldChar w:fldCharType="separate"/>
        </w:r>
        <w:r w:rsidR="00367ECF">
          <w:rPr>
            <w:webHidden/>
          </w:rPr>
          <w:t>5</w:t>
        </w:r>
        <w:r w:rsidR="00367ECF">
          <w:rPr>
            <w:webHidden/>
          </w:rPr>
          <w:fldChar w:fldCharType="end"/>
        </w:r>
      </w:hyperlink>
    </w:p>
    <w:p w14:paraId="00342DCF" w14:textId="419AB169" w:rsidR="00367ECF" w:rsidRDefault="006B5625">
      <w:pPr>
        <w:pStyle w:val="TOC2"/>
        <w:rPr>
          <w:rFonts w:eastAsiaTheme="minorEastAsia" w:cstheme="minorBidi"/>
          <w:b w:val="0"/>
          <w:color w:val="auto"/>
          <w:sz w:val="22"/>
          <w:szCs w:val="22"/>
        </w:rPr>
      </w:pPr>
      <w:hyperlink w:anchor="_Toc105581779" w:history="1">
        <w:r w:rsidR="00367ECF" w:rsidRPr="00BF330E">
          <w:rPr>
            <w:rStyle w:val="Hyperlink"/>
          </w:rPr>
          <w:t>1.2 2023 Valuation process</w:t>
        </w:r>
        <w:r w:rsidR="00367ECF">
          <w:rPr>
            <w:webHidden/>
          </w:rPr>
          <w:tab/>
        </w:r>
        <w:r w:rsidR="00367ECF">
          <w:rPr>
            <w:webHidden/>
          </w:rPr>
          <w:fldChar w:fldCharType="begin"/>
        </w:r>
        <w:r w:rsidR="00367ECF">
          <w:rPr>
            <w:webHidden/>
          </w:rPr>
          <w:instrText xml:space="preserve"> PAGEREF _Toc105581779 \h </w:instrText>
        </w:r>
        <w:r w:rsidR="00367ECF">
          <w:rPr>
            <w:webHidden/>
          </w:rPr>
        </w:r>
        <w:r w:rsidR="00367ECF">
          <w:rPr>
            <w:webHidden/>
          </w:rPr>
          <w:fldChar w:fldCharType="separate"/>
        </w:r>
        <w:r w:rsidR="00367ECF">
          <w:rPr>
            <w:webHidden/>
          </w:rPr>
          <w:t>6</w:t>
        </w:r>
        <w:r w:rsidR="00367ECF">
          <w:rPr>
            <w:webHidden/>
          </w:rPr>
          <w:fldChar w:fldCharType="end"/>
        </w:r>
      </w:hyperlink>
    </w:p>
    <w:p w14:paraId="6CCE1964" w14:textId="444716E7" w:rsidR="00367ECF" w:rsidRDefault="006B5625">
      <w:pPr>
        <w:pStyle w:val="TOC2"/>
        <w:rPr>
          <w:rFonts w:eastAsiaTheme="minorEastAsia" w:cstheme="minorBidi"/>
          <w:b w:val="0"/>
          <w:color w:val="auto"/>
          <w:sz w:val="22"/>
          <w:szCs w:val="22"/>
        </w:rPr>
      </w:pPr>
      <w:hyperlink w:anchor="_Toc105581780" w:history="1">
        <w:r w:rsidR="00367ECF" w:rsidRPr="00BF330E">
          <w:rPr>
            <w:rStyle w:val="Hyperlink"/>
          </w:rPr>
          <w:t>1.3 Contract management</w:t>
        </w:r>
        <w:r w:rsidR="00367ECF">
          <w:rPr>
            <w:webHidden/>
          </w:rPr>
          <w:tab/>
        </w:r>
        <w:r w:rsidR="00367ECF">
          <w:rPr>
            <w:webHidden/>
          </w:rPr>
          <w:fldChar w:fldCharType="begin"/>
        </w:r>
        <w:r w:rsidR="00367ECF">
          <w:rPr>
            <w:webHidden/>
          </w:rPr>
          <w:instrText xml:space="preserve"> PAGEREF _Toc105581780 \h </w:instrText>
        </w:r>
        <w:r w:rsidR="00367ECF">
          <w:rPr>
            <w:webHidden/>
          </w:rPr>
        </w:r>
        <w:r w:rsidR="00367ECF">
          <w:rPr>
            <w:webHidden/>
          </w:rPr>
          <w:fldChar w:fldCharType="separate"/>
        </w:r>
        <w:r w:rsidR="00367ECF">
          <w:rPr>
            <w:webHidden/>
          </w:rPr>
          <w:t>7</w:t>
        </w:r>
        <w:r w:rsidR="00367ECF">
          <w:rPr>
            <w:webHidden/>
          </w:rPr>
          <w:fldChar w:fldCharType="end"/>
        </w:r>
      </w:hyperlink>
    </w:p>
    <w:p w14:paraId="39B0FE33" w14:textId="20B3364E" w:rsidR="00367ECF" w:rsidRDefault="006B5625">
      <w:pPr>
        <w:pStyle w:val="TOC2"/>
        <w:rPr>
          <w:rFonts w:eastAsiaTheme="minorEastAsia" w:cstheme="minorBidi"/>
          <w:b w:val="0"/>
          <w:color w:val="auto"/>
          <w:sz w:val="22"/>
          <w:szCs w:val="22"/>
        </w:rPr>
      </w:pPr>
      <w:hyperlink w:anchor="_Toc105581781" w:history="1">
        <w:r w:rsidR="00367ECF" w:rsidRPr="00BF330E">
          <w:rPr>
            <w:rStyle w:val="Hyperlink"/>
          </w:rPr>
          <w:t>1.4 Contacts</w:t>
        </w:r>
        <w:r w:rsidR="00367ECF">
          <w:rPr>
            <w:webHidden/>
          </w:rPr>
          <w:tab/>
        </w:r>
        <w:r w:rsidR="00367ECF">
          <w:rPr>
            <w:webHidden/>
          </w:rPr>
          <w:fldChar w:fldCharType="begin"/>
        </w:r>
        <w:r w:rsidR="00367ECF">
          <w:rPr>
            <w:webHidden/>
          </w:rPr>
          <w:instrText xml:space="preserve"> PAGEREF _Toc105581781 \h </w:instrText>
        </w:r>
        <w:r w:rsidR="00367ECF">
          <w:rPr>
            <w:webHidden/>
          </w:rPr>
        </w:r>
        <w:r w:rsidR="00367ECF">
          <w:rPr>
            <w:webHidden/>
          </w:rPr>
          <w:fldChar w:fldCharType="separate"/>
        </w:r>
        <w:r w:rsidR="00367ECF">
          <w:rPr>
            <w:webHidden/>
          </w:rPr>
          <w:t>7</w:t>
        </w:r>
        <w:r w:rsidR="00367ECF">
          <w:rPr>
            <w:webHidden/>
          </w:rPr>
          <w:fldChar w:fldCharType="end"/>
        </w:r>
      </w:hyperlink>
    </w:p>
    <w:p w14:paraId="5614CFE8" w14:textId="262F9F63" w:rsidR="00367ECF" w:rsidRDefault="006B5625">
      <w:pPr>
        <w:pStyle w:val="TOC1"/>
        <w:rPr>
          <w:rFonts w:eastAsiaTheme="minorEastAsia" w:cstheme="minorBidi"/>
          <w:b w:val="0"/>
          <w:color w:val="auto"/>
          <w:sz w:val="22"/>
          <w:szCs w:val="22"/>
        </w:rPr>
      </w:pPr>
      <w:hyperlink w:anchor="_Toc105581782" w:history="1">
        <w:r w:rsidR="00367ECF" w:rsidRPr="00BF330E">
          <w:rPr>
            <w:rStyle w:val="Hyperlink"/>
          </w:rPr>
          <w:t>2. General valuation 2023</w:t>
        </w:r>
        <w:r w:rsidR="00367ECF">
          <w:rPr>
            <w:webHidden/>
          </w:rPr>
          <w:tab/>
        </w:r>
        <w:r w:rsidR="00367ECF">
          <w:rPr>
            <w:webHidden/>
          </w:rPr>
          <w:fldChar w:fldCharType="begin"/>
        </w:r>
        <w:r w:rsidR="00367ECF">
          <w:rPr>
            <w:webHidden/>
          </w:rPr>
          <w:instrText xml:space="preserve"> PAGEREF _Toc105581782 \h </w:instrText>
        </w:r>
        <w:r w:rsidR="00367ECF">
          <w:rPr>
            <w:webHidden/>
          </w:rPr>
        </w:r>
        <w:r w:rsidR="00367ECF">
          <w:rPr>
            <w:webHidden/>
          </w:rPr>
          <w:fldChar w:fldCharType="separate"/>
        </w:r>
        <w:r w:rsidR="00367ECF">
          <w:rPr>
            <w:webHidden/>
          </w:rPr>
          <w:t>8</w:t>
        </w:r>
        <w:r w:rsidR="00367ECF">
          <w:rPr>
            <w:webHidden/>
          </w:rPr>
          <w:fldChar w:fldCharType="end"/>
        </w:r>
      </w:hyperlink>
    </w:p>
    <w:p w14:paraId="7778C7E7" w14:textId="14E6B18E" w:rsidR="00367ECF" w:rsidRDefault="006B5625">
      <w:pPr>
        <w:pStyle w:val="TOC2"/>
        <w:rPr>
          <w:rFonts w:eastAsiaTheme="minorEastAsia" w:cstheme="minorBidi"/>
          <w:b w:val="0"/>
          <w:color w:val="auto"/>
          <w:sz w:val="22"/>
          <w:szCs w:val="22"/>
        </w:rPr>
      </w:pPr>
      <w:hyperlink w:anchor="_Toc105581783" w:history="1">
        <w:r w:rsidR="00367ECF" w:rsidRPr="00BF330E">
          <w:rPr>
            <w:rStyle w:val="Hyperlink"/>
          </w:rPr>
          <w:t>2.1 Stage 1 Preparation – project plan, data validation, SMG and HRP review</w:t>
        </w:r>
        <w:r w:rsidR="00367ECF">
          <w:rPr>
            <w:webHidden/>
          </w:rPr>
          <w:tab/>
        </w:r>
        <w:r w:rsidR="00367ECF">
          <w:rPr>
            <w:webHidden/>
          </w:rPr>
          <w:fldChar w:fldCharType="begin"/>
        </w:r>
        <w:r w:rsidR="00367ECF">
          <w:rPr>
            <w:webHidden/>
          </w:rPr>
          <w:instrText xml:space="preserve"> PAGEREF _Toc105581783 \h </w:instrText>
        </w:r>
        <w:r w:rsidR="00367ECF">
          <w:rPr>
            <w:webHidden/>
          </w:rPr>
        </w:r>
        <w:r w:rsidR="00367ECF">
          <w:rPr>
            <w:webHidden/>
          </w:rPr>
          <w:fldChar w:fldCharType="separate"/>
        </w:r>
        <w:r w:rsidR="00367ECF">
          <w:rPr>
            <w:webHidden/>
          </w:rPr>
          <w:t>10</w:t>
        </w:r>
        <w:r w:rsidR="00367ECF">
          <w:rPr>
            <w:webHidden/>
          </w:rPr>
          <w:fldChar w:fldCharType="end"/>
        </w:r>
      </w:hyperlink>
    </w:p>
    <w:p w14:paraId="6F99D3D7" w14:textId="0958C942" w:rsidR="00367ECF" w:rsidRDefault="006B5625">
      <w:pPr>
        <w:pStyle w:val="TOC3"/>
        <w:rPr>
          <w:b w:val="0"/>
          <w:color w:val="auto"/>
          <w:sz w:val="22"/>
          <w:szCs w:val="22"/>
        </w:rPr>
      </w:pPr>
      <w:hyperlink w:anchor="_Toc105581784" w:history="1">
        <w:r w:rsidR="00367ECF" w:rsidRPr="00BF330E">
          <w:rPr>
            <w:rStyle w:val="Hyperlink"/>
          </w:rPr>
          <w:t>2.1.1 Data validation</w:t>
        </w:r>
        <w:r w:rsidR="00367ECF">
          <w:rPr>
            <w:webHidden/>
          </w:rPr>
          <w:tab/>
        </w:r>
        <w:r w:rsidR="00367ECF">
          <w:rPr>
            <w:webHidden/>
          </w:rPr>
          <w:fldChar w:fldCharType="begin"/>
        </w:r>
        <w:r w:rsidR="00367ECF">
          <w:rPr>
            <w:webHidden/>
          </w:rPr>
          <w:instrText xml:space="preserve"> PAGEREF _Toc105581784 \h </w:instrText>
        </w:r>
        <w:r w:rsidR="00367ECF">
          <w:rPr>
            <w:webHidden/>
          </w:rPr>
        </w:r>
        <w:r w:rsidR="00367ECF">
          <w:rPr>
            <w:webHidden/>
          </w:rPr>
          <w:fldChar w:fldCharType="separate"/>
        </w:r>
        <w:r w:rsidR="00367ECF">
          <w:rPr>
            <w:webHidden/>
          </w:rPr>
          <w:t>10</w:t>
        </w:r>
        <w:r w:rsidR="00367ECF">
          <w:rPr>
            <w:webHidden/>
          </w:rPr>
          <w:fldChar w:fldCharType="end"/>
        </w:r>
      </w:hyperlink>
    </w:p>
    <w:p w14:paraId="7B60C0BC" w14:textId="346EB528" w:rsidR="00367ECF" w:rsidRDefault="006B5625">
      <w:pPr>
        <w:pStyle w:val="TOC3"/>
        <w:rPr>
          <w:b w:val="0"/>
          <w:color w:val="auto"/>
          <w:sz w:val="22"/>
          <w:szCs w:val="22"/>
        </w:rPr>
      </w:pPr>
      <w:hyperlink w:anchor="_Toc105581785" w:history="1">
        <w:r w:rsidR="00367ECF" w:rsidRPr="00BF330E">
          <w:rPr>
            <w:rStyle w:val="Hyperlink"/>
          </w:rPr>
          <w:t>2.1.2 Confirm Sub-Market Groups and High Risk Properties</w:t>
        </w:r>
        <w:r w:rsidR="00367ECF">
          <w:rPr>
            <w:webHidden/>
          </w:rPr>
          <w:tab/>
        </w:r>
        <w:r w:rsidR="00367ECF">
          <w:rPr>
            <w:webHidden/>
          </w:rPr>
          <w:fldChar w:fldCharType="begin"/>
        </w:r>
        <w:r w:rsidR="00367ECF">
          <w:rPr>
            <w:webHidden/>
          </w:rPr>
          <w:instrText xml:space="preserve"> PAGEREF _Toc105581785 \h </w:instrText>
        </w:r>
        <w:r w:rsidR="00367ECF">
          <w:rPr>
            <w:webHidden/>
          </w:rPr>
        </w:r>
        <w:r w:rsidR="00367ECF">
          <w:rPr>
            <w:webHidden/>
          </w:rPr>
          <w:fldChar w:fldCharType="separate"/>
        </w:r>
        <w:r w:rsidR="00367ECF">
          <w:rPr>
            <w:webHidden/>
          </w:rPr>
          <w:t>10</w:t>
        </w:r>
        <w:r w:rsidR="00367ECF">
          <w:rPr>
            <w:webHidden/>
          </w:rPr>
          <w:fldChar w:fldCharType="end"/>
        </w:r>
      </w:hyperlink>
    </w:p>
    <w:p w14:paraId="49CEE036" w14:textId="602D475D" w:rsidR="00367ECF" w:rsidRDefault="006B5625">
      <w:pPr>
        <w:pStyle w:val="TOC3"/>
        <w:rPr>
          <w:b w:val="0"/>
          <w:color w:val="auto"/>
          <w:sz w:val="22"/>
          <w:szCs w:val="22"/>
        </w:rPr>
      </w:pPr>
      <w:hyperlink w:anchor="_Toc105581786" w:history="1">
        <w:r w:rsidR="00367ECF" w:rsidRPr="00BF330E">
          <w:rPr>
            <w:rStyle w:val="Hyperlink"/>
          </w:rPr>
          <w:t>2.1.3 Project plan</w:t>
        </w:r>
        <w:r w:rsidR="00367ECF">
          <w:rPr>
            <w:webHidden/>
          </w:rPr>
          <w:tab/>
        </w:r>
        <w:r w:rsidR="00367ECF">
          <w:rPr>
            <w:webHidden/>
          </w:rPr>
          <w:fldChar w:fldCharType="begin"/>
        </w:r>
        <w:r w:rsidR="00367ECF">
          <w:rPr>
            <w:webHidden/>
          </w:rPr>
          <w:instrText xml:space="preserve"> PAGEREF _Toc105581786 \h </w:instrText>
        </w:r>
        <w:r w:rsidR="00367ECF">
          <w:rPr>
            <w:webHidden/>
          </w:rPr>
        </w:r>
        <w:r w:rsidR="00367ECF">
          <w:rPr>
            <w:webHidden/>
          </w:rPr>
          <w:fldChar w:fldCharType="separate"/>
        </w:r>
        <w:r w:rsidR="00367ECF">
          <w:rPr>
            <w:webHidden/>
          </w:rPr>
          <w:t>10</w:t>
        </w:r>
        <w:r w:rsidR="00367ECF">
          <w:rPr>
            <w:webHidden/>
          </w:rPr>
          <w:fldChar w:fldCharType="end"/>
        </w:r>
      </w:hyperlink>
    </w:p>
    <w:p w14:paraId="207C5175" w14:textId="563C90A7" w:rsidR="00367ECF" w:rsidRDefault="006B5625">
      <w:pPr>
        <w:pStyle w:val="TOC3"/>
        <w:rPr>
          <w:b w:val="0"/>
          <w:color w:val="auto"/>
          <w:sz w:val="22"/>
          <w:szCs w:val="22"/>
        </w:rPr>
      </w:pPr>
      <w:hyperlink w:anchor="_Toc105581787" w:history="1">
        <w:r w:rsidR="00367ECF" w:rsidRPr="00BF330E">
          <w:rPr>
            <w:rStyle w:val="Hyperlink"/>
          </w:rPr>
          <w:t>2.1.4 Templates</w:t>
        </w:r>
        <w:r w:rsidR="00367ECF">
          <w:rPr>
            <w:webHidden/>
          </w:rPr>
          <w:tab/>
        </w:r>
        <w:r w:rsidR="00367ECF">
          <w:rPr>
            <w:webHidden/>
          </w:rPr>
          <w:fldChar w:fldCharType="begin"/>
        </w:r>
        <w:r w:rsidR="00367ECF">
          <w:rPr>
            <w:webHidden/>
          </w:rPr>
          <w:instrText xml:space="preserve"> PAGEREF _Toc105581787 \h </w:instrText>
        </w:r>
        <w:r w:rsidR="00367ECF">
          <w:rPr>
            <w:webHidden/>
          </w:rPr>
        </w:r>
        <w:r w:rsidR="00367ECF">
          <w:rPr>
            <w:webHidden/>
          </w:rPr>
          <w:fldChar w:fldCharType="separate"/>
        </w:r>
        <w:r w:rsidR="00367ECF">
          <w:rPr>
            <w:webHidden/>
          </w:rPr>
          <w:t>10</w:t>
        </w:r>
        <w:r w:rsidR="00367ECF">
          <w:rPr>
            <w:webHidden/>
          </w:rPr>
          <w:fldChar w:fldCharType="end"/>
        </w:r>
      </w:hyperlink>
    </w:p>
    <w:p w14:paraId="5C4DC72D" w14:textId="344A1B57" w:rsidR="00367ECF" w:rsidRDefault="006B5625">
      <w:pPr>
        <w:pStyle w:val="TOC3"/>
        <w:rPr>
          <w:b w:val="0"/>
          <w:color w:val="auto"/>
          <w:sz w:val="22"/>
          <w:szCs w:val="22"/>
        </w:rPr>
      </w:pPr>
      <w:hyperlink w:anchor="_Toc105581788" w:history="1">
        <w:r w:rsidR="00367ECF" w:rsidRPr="00BF330E">
          <w:rPr>
            <w:rStyle w:val="Hyperlink"/>
          </w:rPr>
          <w:t>2.1.5 Stage 1 tasks and outputs summary</w:t>
        </w:r>
        <w:r w:rsidR="00367ECF">
          <w:rPr>
            <w:webHidden/>
          </w:rPr>
          <w:tab/>
        </w:r>
        <w:r w:rsidR="00367ECF">
          <w:rPr>
            <w:webHidden/>
          </w:rPr>
          <w:fldChar w:fldCharType="begin"/>
        </w:r>
        <w:r w:rsidR="00367ECF">
          <w:rPr>
            <w:webHidden/>
          </w:rPr>
          <w:instrText xml:space="preserve"> PAGEREF _Toc105581788 \h </w:instrText>
        </w:r>
        <w:r w:rsidR="00367ECF">
          <w:rPr>
            <w:webHidden/>
          </w:rPr>
        </w:r>
        <w:r w:rsidR="00367ECF">
          <w:rPr>
            <w:webHidden/>
          </w:rPr>
          <w:fldChar w:fldCharType="separate"/>
        </w:r>
        <w:r w:rsidR="00367ECF">
          <w:rPr>
            <w:webHidden/>
          </w:rPr>
          <w:t>11</w:t>
        </w:r>
        <w:r w:rsidR="00367ECF">
          <w:rPr>
            <w:webHidden/>
          </w:rPr>
          <w:fldChar w:fldCharType="end"/>
        </w:r>
      </w:hyperlink>
    </w:p>
    <w:p w14:paraId="2EDEE2BD" w14:textId="2F567990" w:rsidR="00367ECF" w:rsidRDefault="006B5625">
      <w:pPr>
        <w:pStyle w:val="TOC2"/>
        <w:rPr>
          <w:rFonts w:eastAsiaTheme="minorEastAsia" w:cstheme="minorBidi"/>
          <w:b w:val="0"/>
          <w:color w:val="auto"/>
          <w:sz w:val="22"/>
          <w:szCs w:val="22"/>
        </w:rPr>
      </w:pPr>
      <w:hyperlink w:anchor="_Toc105581789" w:history="1">
        <w:r w:rsidR="00367ECF" w:rsidRPr="00BF330E">
          <w:rPr>
            <w:rStyle w:val="Hyperlink"/>
          </w:rPr>
          <w:t>2.2 Stage 2 Analysis – inspections, data accumulation, analysis and modelling</w:t>
        </w:r>
        <w:r w:rsidR="00367ECF">
          <w:rPr>
            <w:webHidden/>
          </w:rPr>
          <w:tab/>
        </w:r>
        <w:r w:rsidR="00367ECF">
          <w:rPr>
            <w:webHidden/>
          </w:rPr>
          <w:fldChar w:fldCharType="begin"/>
        </w:r>
        <w:r w:rsidR="00367ECF">
          <w:rPr>
            <w:webHidden/>
          </w:rPr>
          <w:instrText xml:space="preserve"> PAGEREF _Toc105581789 \h </w:instrText>
        </w:r>
        <w:r w:rsidR="00367ECF">
          <w:rPr>
            <w:webHidden/>
          </w:rPr>
        </w:r>
        <w:r w:rsidR="00367ECF">
          <w:rPr>
            <w:webHidden/>
          </w:rPr>
          <w:fldChar w:fldCharType="separate"/>
        </w:r>
        <w:r w:rsidR="00367ECF">
          <w:rPr>
            <w:webHidden/>
          </w:rPr>
          <w:t>12</w:t>
        </w:r>
        <w:r w:rsidR="00367ECF">
          <w:rPr>
            <w:webHidden/>
          </w:rPr>
          <w:fldChar w:fldCharType="end"/>
        </w:r>
      </w:hyperlink>
    </w:p>
    <w:p w14:paraId="37AD3AE3" w14:textId="78D52B9E" w:rsidR="00367ECF" w:rsidRDefault="006B5625">
      <w:pPr>
        <w:pStyle w:val="TOC3"/>
        <w:rPr>
          <w:b w:val="0"/>
          <w:color w:val="auto"/>
          <w:sz w:val="22"/>
          <w:szCs w:val="22"/>
        </w:rPr>
      </w:pPr>
      <w:hyperlink w:anchor="_Toc105581790" w:history="1">
        <w:r w:rsidR="00367ECF" w:rsidRPr="00BF330E">
          <w:rPr>
            <w:rStyle w:val="Hyperlink"/>
          </w:rPr>
          <w:t>2.2.1 Data collection</w:t>
        </w:r>
        <w:r w:rsidR="00367ECF">
          <w:rPr>
            <w:webHidden/>
          </w:rPr>
          <w:tab/>
        </w:r>
        <w:r w:rsidR="00367ECF">
          <w:rPr>
            <w:webHidden/>
          </w:rPr>
          <w:fldChar w:fldCharType="begin"/>
        </w:r>
        <w:r w:rsidR="00367ECF">
          <w:rPr>
            <w:webHidden/>
          </w:rPr>
          <w:instrText xml:space="preserve"> PAGEREF _Toc105581790 \h </w:instrText>
        </w:r>
        <w:r w:rsidR="00367ECF">
          <w:rPr>
            <w:webHidden/>
          </w:rPr>
        </w:r>
        <w:r w:rsidR="00367ECF">
          <w:rPr>
            <w:webHidden/>
          </w:rPr>
          <w:fldChar w:fldCharType="separate"/>
        </w:r>
        <w:r w:rsidR="00367ECF">
          <w:rPr>
            <w:webHidden/>
          </w:rPr>
          <w:t>12</w:t>
        </w:r>
        <w:r w:rsidR="00367ECF">
          <w:rPr>
            <w:webHidden/>
          </w:rPr>
          <w:fldChar w:fldCharType="end"/>
        </w:r>
      </w:hyperlink>
    </w:p>
    <w:p w14:paraId="0BB8E239" w14:textId="1EF35A38" w:rsidR="00367ECF" w:rsidRDefault="006B5625">
      <w:pPr>
        <w:pStyle w:val="TOC3"/>
        <w:rPr>
          <w:b w:val="0"/>
          <w:color w:val="auto"/>
          <w:sz w:val="22"/>
          <w:szCs w:val="22"/>
        </w:rPr>
      </w:pPr>
      <w:hyperlink w:anchor="_Toc105581791" w:history="1">
        <w:r w:rsidR="00367ECF" w:rsidRPr="00BF330E">
          <w:rPr>
            <w:rStyle w:val="Hyperlink"/>
          </w:rPr>
          <w:t>2.2.2 Sales and rental information</w:t>
        </w:r>
        <w:r w:rsidR="00367ECF">
          <w:rPr>
            <w:webHidden/>
          </w:rPr>
          <w:tab/>
        </w:r>
        <w:r w:rsidR="00367ECF">
          <w:rPr>
            <w:webHidden/>
          </w:rPr>
          <w:fldChar w:fldCharType="begin"/>
        </w:r>
        <w:r w:rsidR="00367ECF">
          <w:rPr>
            <w:webHidden/>
          </w:rPr>
          <w:instrText xml:space="preserve"> PAGEREF _Toc105581791 \h </w:instrText>
        </w:r>
        <w:r w:rsidR="00367ECF">
          <w:rPr>
            <w:webHidden/>
          </w:rPr>
        </w:r>
        <w:r w:rsidR="00367ECF">
          <w:rPr>
            <w:webHidden/>
          </w:rPr>
          <w:fldChar w:fldCharType="separate"/>
        </w:r>
        <w:r w:rsidR="00367ECF">
          <w:rPr>
            <w:webHidden/>
          </w:rPr>
          <w:t>12</w:t>
        </w:r>
        <w:r w:rsidR="00367ECF">
          <w:rPr>
            <w:webHidden/>
          </w:rPr>
          <w:fldChar w:fldCharType="end"/>
        </w:r>
      </w:hyperlink>
    </w:p>
    <w:p w14:paraId="4ECB4A52" w14:textId="4E97F002" w:rsidR="00367ECF" w:rsidRDefault="006B5625">
      <w:pPr>
        <w:pStyle w:val="TOC3"/>
        <w:rPr>
          <w:b w:val="0"/>
          <w:color w:val="auto"/>
          <w:sz w:val="22"/>
          <w:szCs w:val="22"/>
        </w:rPr>
      </w:pPr>
      <w:hyperlink w:anchor="_Toc105581792" w:history="1">
        <w:r w:rsidR="00367ECF" w:rsidRPr="00BF330E">
          <w:rPr>
            <w:rStyle w:val="Hyperlink"/>
          </w:rPr>
          <w:t>2.2.3 Treatment of non-fixed chattels</w:t>
        </w:r>
        <w:r w:rsidR="00367ECF">
          <w:rPr>
            <w:webHidden/>
          </w:rPr>
          <w:tab/>
        </w:r>
        <w:r w:rsidR="00367ECF">
          <w:rPr>
            <w:webHidden/>
          </w:rPr>
          <w:fldChar w:fldCharType="begin"/>
        </w:r>
        <w:r w:rsidR="00367ECF">
          <w:rPr>
            <w:webHidden/>
          </w:rPr>
          <w:instrText xml:space="preserve"> PAGEREF _Toc105581792 \h </w:instrText>
        </w:r>
        <w:r w:rsidR="00367ECF">
          <w:rPr>
            <w:webHidden/>
          </w:rPr>
        </w:r>
        <w:r w:rsidR="00367ECF">
          <w:rPr>
            <w:webHidden/>
          </w:rPr>
          <w:fldChar w:fldCharType="separate"/>
        </w:r>
        <w:r w:rsidR="00367ECF">
          <w:rPr>
            <w:webHidden/>
          </w:rPr>
          <w:t>12</w:t>
        </w:r>
        <w:r w:rsidR="00367ECF">
          <w:rPr>
            <w:webHidden/>
          </w:rPr>
          <w:fldChar w:fldCharType="end"/>
        </w:r>
      </w:hyperlink>
    </w:p>
    <w:p w14:paraId="67EF0CAB" w14:textId="58136A55" w:rsidR="00367ECF" w:rsidRDefault="006B5625">
      <w:pPr>
        <w:pStyle w:val="TOC3"/>
        <w:rPr>
          <w:b w:val="0"/>
          <w:color w:val="auto"/>
          <w:sz w:val="22"/>
          <w:szCs w:val="22"/>
        </w:rPr>
      </w:pPr>
      <w:hyperlink w:anchor="_Toc105581793" w:history="1">
        <w:r w:rsidR="00367ECF" w:rsidRPr="00BF330E">
          <w:rPr>
            <w:rStyle w:val="Hyperlink"/>
          </w:rPr>
          <w:t>2.2.4 General inspection program</w:t>
        </w:r>
        <w:r w:rsidR="00367ECF">
          <w:rPr>
            <w:webHidden/>
          </w:rPr>
          <w:tab/>
        </w:r>
        <w:r w:rsidR="00367ECF">
          <w:rPr>
            <w:webHidden/>
          </w:rPr>
          <w:fldChar w:fldCharType="begin"/>
        </w:r>
        <w:r w:rsidR="00367ECF">
          <w:rPr>
            <w:webHidden/>
          </w:rPr>
          <w:instrText xml:space="preserve"> PAGEREF _Toc105581793 \h </w:instrText>
        </w:r>
        <w:r w:rsidR="00367ECF">
          <w:rPr>
            <w:webHidden/>
          </w:rPr>
        </w:r>
        <w:r w:rsidR="00367ECF">
          <w:rPr>
            <w:webHidden/>
          </w:rPr>
          <w:fldChar w:fldCharType="separate"/>
        </w:r>
        <w:r w:rsidR="00367ECF">
          <w:rPr>
            <w:webHidden/>
          </w:rPr>
          <w:t>12</w:t>
        </w:r>
        <w:r w:rsidR="00367ECF">
          <w:rPr>
            <w:webHidden/>
          </w:rPr>
          <w:fldChar w:fldCharType="end"/>
        </w:r>
      </w:hyperlink>
    </w:p>
    <w:p w14:paraId="58C5F701" w14:textId="176FA208" w:rsidR="00367ECF" w:rsidRDefault="006B5625">
      <w:pPr>
        <w:pStyle w:val="TOC3"/>
        <w:rPr>
          <w:b w:val="0"/>
          <w:color w:val="auto"/>
          <w:sz w:val="22"/>
          <w:szCs w:val="22"/>
        </w:rPr>
      </w:pPr>
      <w:hyperlink w:anchor="_Toc105581794" w:history="1">
        <w:r w:rsidR="00367ECF" w:rsidRPr="00BF330E">
          <w:rPr>
            <w:rStyle w:val="Hyperlink"/>
          </w:rPr>
          <w:t>2.2.5 Valuation tolerances</w:t>
        </w:r>
        <w:r w:rsidR="00367ECF">
          <w:rPr>
            <w:webHidden/>
          </w:rPr>
          <w:tab/>
        </w:r>
        <w:r w:rsidR="00367ECF">
          <w:rPr>
            <w:webHidden/>
          </w:rPr>
          <w:fldChar w:fldCharType="begin"/>
        </w:r>
        <w:r w:rsidR="00367ECF">
          <w:rPr>
            <w:webHidden/>
          </w:rPr>
          <w:instrText xml:space="preserve"> PAGEREF _Toc105581794 \h </w:instrText>
        </w:r>
        <w:r w:rsidR="00367ECF">
          <w:rPr>
            <w:webHidden/>
          </w:rPr>
        </w:r>
        <w:r w:rsidR="00367ECF">
          <w:rPr>
            <w:webHidden/>
          </w:rPr>
          <w:fldChar w:fldCharType="separate"/>
        </w:r>
        <w:r w:rsidR="00367ECF">
          <w:rPr>
            <w:webHidden/>
          </w:rPr>
          <w:t>14</w:t>
        </w:r>
        <w:r w:rsidR="00367ECF">
          <w:rPr>
            <w:webHidden/>
          </w:rPr>
          <w:fldChar w:fldCharType="end"/>
        </w:r>
      </w:hyperlink>
    </w:p>
    <w:p w14:paraId="3DA1B702" w14:textId="243C6344" w:rsidR="00367ECF" w:rsidRDefault="006B5625">
      <w:pPr>
        <w:pStyle w:val="TOC3"/>
        <w:rPr>
          <w:b w:val="0"/>
          <w:color w:val="auto"/>
          <w:sz w:val="22"/>
          <w:szCs w:val="22"/>
        </w:rPr>
      </w:pPr>
      <w:hyperlink w:anchor="_Toc105581795" w:history="1">
        <w:r w:rsidR="00367ECF" w:rsidRPr="00BF330E">
          <w:rPr>
            <w:rStyle w:val="Hyperlink"/>
          </w:rPr>
          <w:t>2.2.6 Templates</w:t>
        </w:r>
        <w:r w:rsidR="00367ECF">
          <w:rPr>
            <w:webHidden/>
          </w:rPr>
          <w:tab/>
        </w:r>
        <w:r w:rsidR="00367ECF">
          <w:rPr>
            <w:webHidden/>
          </w:rPr>
          <w:fldChar w:fldCharType="begin"/>
        </w:r>
        <w:r w:rsidR="00367ECF">
          <w:rPr>
            <w:webHidden/>
          </w:rPr>
          <w:instrText xml:space="preserve"> PAGEREF _Toc105581795 \h </w:instrText>
        </w:r>
        <w:r w:rsidR="00367ECF">
          <w:rPr>
            <w:webHidden/>
          </w:rPr>
        </w:r>
        <w:r w:rsidR="00367ECF">
          <w:rPr>
            <w:webHidden/>
          </w:rPr>
          <w:fldChar w:fldCharType="separate"/>
        </w:r>
        <w:r w:rsidR="00367ECF">
          <w:rPr>
            <w:webHidden/>
          </w:rPr>
          <w:t>14</w:t>
        </w:r>
        <w:r w:rsidR="00367ECF">
          <w:rPr>
            <w:webHidden/>
          </w:rPr>
          <w:fldChar w:fldCharType="end"/>
        </w:r>
      </w:hyperlink>
    </w:p>
    <w:p w14:paraId="7FF692CD" w14:textId="5678C9B9" w:rsidR="00367ECF" w:rsidRDefault="006B5625">
      <w:pPr>
        <w:pStyle w:val="TOC3"/>
        <w:rPr>
          <w:b w:val="0"/>
          <w:color w:val="auto"/>
          <w:sz w:val="22"/>
          <w:szCs w:val="22"/>
        </w:rPr>
      </w:pPr>
      <w:hyperlink w:anchor="_Toc105581796" w:history="1">
        <w:r w:rsidR="00367ECF" w:rsidRPr="00BF330E">
          <w:rPr>
            <w:rStyle w:val="Hyperlink"/>
          </w:rPr>
          <w:t>2.2.7 Questionnaires</w:t>
        </w:r>
        <w:r w:rsidR="00367ECF">
          <w:rPr>
            <w:webHidden/>
          </w:rPr>
          <w:tab/>
        </w:r>
        <w:r w:rsidR="00367ECF">
          <w:rPr>
            <w:webHidden/>
          </w:rPr>
          <w:fldChar w:fldCharType="begin"/>
        </w:r>
        <w:r w:rsidR="00367ECF">
          <w:rPr>
            <w:webHidden/>
          </w:rPr>
          <w:instrText xml:space="preserve"> PAGEREF _Toc105581796 \h </w:instrText>
        </w:r>
        <w:r w:rsidR="00367ECF">
          <w:rPr>
            <w:webHidden/>
          </w:rPr>
        </w:r>
        <w:r w:rsidR="00367ECF">
          <w:rPr>
            <w:webHidden/>
          </w:rPr>
          <w:fldChar w:fldCharType="separate"/>
        </w:r>
        <w:r w:rsidR="00367ECF">
          <w:rPr>
            <w:webHidden/>
          </w:rPr>
          <w:t>14</w:t>
        </w:r>
        <w:r w:rsidR="00367ECF">
          <w:rPr>
            <w:webHidden/>
          </w:rPr>
          <w:fldChar w:fldCharType="end"/>
        </w:r>
      </w:hyperlink>
    </w:p>
    <w:p w14:paraId="316AC2D3" w14:textId="66D35DDD" w:rsidR="00367ECF" w:rsidRDefault="006B5625">
      <w:pPr>
        <w:pStyle w:val="TOC3"/>
        <w:rPr>
          <w:b w:val="0"/>
          <w:color w:val="auto"/>
          <w:sz w:val="22"/>
          <w:szCs w:val="22"/>
        </w:rPr>
      </w:pPr>
      <w:hyperlink w:anchor="_Toc105581797" w:history="1">
        <w:r w:rsidR="00367ECF" w:rsidRPr="00BF330E">
          <w:rPr>
            <w:rStyle w:val="Hyperlink"/>
          </w:rPr>
          <w:t>2.2.8 Stage 2 tasks and outputs summary</w:t>
        </w:r>
        <w:r w:rsidR="00367ECF">
          <w:rPr>
            <w:webHidden/>
          </w:rPr>
          <w:tab/>
        </w:r>
        <w:r w:rsidR="00367ECF">
          <w:rPr>
            <w:webHidden/>
          </w:rPr>
          <w:fldChar w:fldCharType="begin"/>
        </w:r>
        <w:r w:rsidR="00367ECF">
          <w:rPr>
            <w:webHidden/>
          </w:rPr>
          <w:instrText xml:space="preserve"> PAGEREF _Toc105581797 \h </w:instrText>
        </w:r>
        <w:r w:rsidR="00367ECF">
          <w:rPr>
            <w:webHidden/>
          </w:rPr>
        </w:r>
        <w:r w:rsidR="00367ECF">
          <w:rPr>
            <w:webHidden/>
          </w:rPr>
          <w:fldChar w:fldCharType="separate"/>
        </w:r>
        <w:r w:rsidR="00367ECF">
          <w:rPr>
            <w:webHidden/>
          </w:rPr>
          <w:t>14</w:t>
        </w:r>
        <w:r w:rsidR="00367ECF">
          <w:rPr>
            <w:webHidden/>
          </w:rPr>
          <w:fldChar w:fldCharType="end"/>
        </w:r>
      </w:hyperlink>
    </w:p>
    <w:p w14:paraId="67C0F855" w14:textId="5123EE43" w:rsidR="00367ECF" w:rsidRDefault="006B5625">
      <w:pPr>
        <w:pStyle w:val="TOC2"/>
        <w:rPr>
          <w:rFonts w:eastAsiaTheme="minorEastAsia" w:cstheme="minorBidi"/>
          <w:b w:val="0"/>
          <w:color w:val="auto"/>
          <w:sz w:val="22"/>
          <w:szCs w:val="22"/>
        </w:rPr>
      </w:pPr>
      <w:hyperlink w:anchor="_Toc105581798" w:history="1">
        <w:r w:rsidR="00367ECF" w:rsidRPr="00BF330E">
          <w:rPr>
            <w:rStyle w:val="Hyperlink"/>
          </w:rPr>
          <w:t>2.3 Stage 3 Application – apply and confirm valuations</w:t>
        </w:r>
        <w:r w:rsidR="00367ECF">
          <w:rPr>
            <w:webHidden/>
          </w:rPr>
          <w:tab/>
        </w:r>
        <w:r w:rsidR="00367ECF">
          <w:rPr>
            <w:webHidden/>
          </w:rPr>
          <w:fldChar w:fldCharType="begin"/>
        </w:r>
        <w:r w:rsidR="00367ECF">
          <w:rPr>
            <w:webHidden/>
          </w:rPr>
          <w:instrText xml:space="preserve"> PAGEREF _Toc105581798 \h </w:instrText>
        </w:r>
        <w:r w:rsidR="00367ECF">
          <w:rPr>
            <w:webHidden/>
          </w:rPr>
        </w:r>
        <w:r w:rsidR="00367ECF">
          <w:rPr>
            <w:webHidden/>
          </w:rPr>
          <w:fldChar w:fldCharType="separate"/>
        </w:r>
        <w:r w:rsidR="00367ECF">
          <w:rPr>
            <w:webHidden/>
          </w:rPr>
          <w:t>18</w:t>
        </w:r>
        <w:r w:rsidR="00367ECF">
          <w:rPr>
            <w:webHidden/>
          </w:rPr>
          <w:fldChar w:fldCharType="end"/>
        </w:r>
      </w:hyperlink>
    </w:p>
    <w:p w14:paraId="7103D35B" w14:textId="73FA1B7E" w:rsidR="00367ECF" w:rsidRDefault="006B5625">
      <w:pPr>
        <w:pStyle w:val="TOC3"/>
        <w:rPr>
          <w:b w:val="0"/>
          <w:color w:val="auto"/>
          <w:sz w:val="22"/>
          <w:szCs w:val="22"/>
        </w:rPr>
      </w:pPr>
      <w:hyperlink w:anchor="_Toc105581799" w:history="1">
        <w:r w:rsidR="00367ECF" w:rsidRPr="00BF330E">
          <w:rPr>
            <w:rStyle w:val="Hyperlink"/>
          </w:rPr>
          <w:t>2.3.1 Valuation tolerances</w:t>
        </w:r>
        <w:r w:rsidR="00367ECF">
          <w:rPr>
            <w:webHidden/>
          </w:rPr>
          <w:tab/>
        </w:r>
        <w:r w:rsidR="00367ECF">
          <w:rPr>
            <w:webHidden/>
          </w:rPr>
          <w:fldChar w:fldCharType="begin"/>
        </w:r>
        <w:r w:rsidR="00367ECF">
          <w:rPr>
            <w:webHidden/>
          </w:rPr>
          <w:instrText xml:space="preserve"> PAGEREF _Toc105581799 \h </w:instrText>
        </w:r>
        <w:r w:rsidR="00367ECF">
          <w:rPr>
            <w:webHidden/>
          </w:rPr>
        </w:r>
        <w:r w:rsidR="00367ECF">
          <w:rPr>
            <w:webHidden/>
          </w:rPr>
          <w:fldChar w:fldCharType="separate"/>
        </w:r>
        <w:r w:rsidR="00367ECF">
          <w:rPr>
            <w:webHidden/>
          </w:rPr>
          <w:t>18</w:t>
        </w:r>
        <w:r w:rsidR="00367ECF">
          <w:rPr>
            <w:webHidden/>
          </w:rPr>
          <w:fldChar w:fldCharType="end"/>
        </w:r>
      </w:hyperlink>
    </w:p>
    <w:p w14:paraId="3AD03B47" w14:textId="7B6A6739" w:rsidR="00367ECF" w:rsidRDefault="006B5625">
      <w:pPr>
        <w:pStyle w:val="TOC3"/>
        <w:rPr>
          <w:b w:val="0"/>
          <w:color w:val="auto"/>
          <w:sz w:val="22"/>
          <w:szCs w:val="22"/>
        </w:rPr>
      </w:pPr>
      <w:hyperlink w:anchor="_Toc105581800" w:history="1">
        <w:r w:rsidR="00367ECF" w:rsidRPr="00BF330E">
          <w:rPr>
            <w:rStyle w:val="Hyperlink"/>
          </w:rPr>
          <w:t>2.3.2 Templates</w:t>
        </w:r>
        <w:r w:rsidR="00367ECF">
          <w:rPr>
            <w:webHidden/>
          </w:rPr>
          <w:tab/>
        </w:r>
        <w:r w:rsidR="00367ECF">
          <w:rPr>
            <w:webHidden/>
          </w:rPr>
          <w:fldChar w:fldCharType="begin"/>
        </w:r>
        <w:r w:rsidR="00367ECF">
          <w:rPr>
            <w:webHidden/>
          </w:rPr>
          <w:instrText xml:space="preserve"> PAGEREF _Toc105581800 \h </w:instrText>
        </w:r>
        <w:r w:rsidR="00367ECF">
          <w:rPr>
            <w:webHidden/>
          </w:rPr>
        </w:r>
        <w:r w:rsidR="00367ECF">
          <w:rPr>
            <w:webHidden/>
          </w:rPr>
          <w:fldChar w:fldCharType="separate"/>
        </w:r>
        <w:r w:rsidR="00367ECF">
          <w:rPr>
            <w:webHidden/>
          </w:rPr>
          <w:t>18</w:t>
        </w:r>
        <w:r w:rsidR="00367ECF">
          <w:rPr>
            <w:webHidden/>
          </w:rPr>
          <w:fldChar w:fldCharType="end"/>
        </w:r>
      </w:hyperlink>
    </w:p>
    <w:p w14:paraId="617ED7F3" w14:textId="21E1FFBB" w:rsidR="00367ECF" w:rsidRDefault="006B5625">
      <w:pPr>
        <w:pStyle w:val="TOC3"/>
        <w:rPr>
          <w:b w:val="0"/>
          <w:color w:val="auto"/>
          <w:sz w:val="22"/>
          <w:szCs w:val="22"/>
        </w:rPr>
      </w:pPr>
      <w:hyperlink w:anchor="_Toc105581801" w:history="1">
        <w:r w:rsidR="00367ECF" w:rsidRPr="00BF330E">
          <w:rPr>
            <w:rStyle w:val="Hyperlink"/>
          </w:rPr>
          <w:t>2.3.3 Stage 3 tasks and outputs summary</w:t>
        </w:r>
        <w:r w:rsidR="00367ECF">
          <w:rPr>
            <w:webHidden/>
          </w:rPr>
          <w:tab/>
        </w:r>
        <w:r w:rsidR="00367ECF">
          <w:rPr>
            <w:webHidden/>
          </w:rPr>
          <w:fldChar w:fldCharType="begin"/>
        </w:r>
        <w:r w:rsidR="00367ECF">
          <w:rPr>
            <w:webHidden/>
          </w:rPr>
          <w:instrText xml:space="preserve"> PAGEREF _Toc105581801 \h </w:instrText>
        </w:r>
        <w:r w:rsidR="00367ECF">
          <w:rPr>
            <w:webHidden/>
          </w:rPr>
        </w:r>
        <w:r w:rsidR="00367ECF">
          <w:rPr>
            <w:webHidden/>
          </w:rPr>
          <w:fldChar w:fldCharType="separate"/>
        </w:r>
        <w:r w:rsidR="00367ECF">
          <w:rPr>
            <w:webHidden/>
          </w:rPr>
          <w:t>19</w:t>
        </w:r>
        <w:r w:rsidR="00367ECF">
          <w:rPr>
            <w:webHidden/>
          </w:rPr>
          <w:fldChar w:fldCharType="end"/>
        </w:r>
      </w:hyperlink>
    </w:p>
    <w:p w14:paraId="5A2F7837" w14:textId="709C21CC" w:rsidR="00367ECF" w:rsidRDefault="006B5625">
      <w:pPr>
        <w:pStyle w:val="TOC2"/>
        <w:rPr>
          <w:rFonts w:eastAsiaTheme="minorEastAsia" w:cstheme="minorBidi"/>
          <w:b w:val="0"/>
          <w:color w:val="auto"/>
          <w:sz w:val="22"/>
          <w:szCs w:val="22"/>
        </w:rPr>
      </w:pPr>
      <w:hyperlink w:anchor="_Toc105581802" w:history="1">
        <w:r w:rsidR="00367ECF" w:rsidRPr="00BF330E">
          <w:rPr>
            <w:rStyle w:val="Hyperlink"/>
          </w:rPr>
          <w:t>2.4 Stage 4 Review – quality assurance and return of general valuation</w:t>
        </w:r>
        <w:r w:rsidR="00367ECF">
          <w:rPr>
            <w:webHidden/>
          </w:rPr>
          <w:tab/>
        </w:r>
        <w:r w:rsidR="00367ECF">
          <w:rPr>
            <w:webHidden/>
          </w:rPr>
          <w:fldChar w:fldCharType="begin"/>
        </w:r>
        <w:r w:rsidR="00367ECF">
          <w:rPr>
            <w:webHidden/>
          </w:rPr>
          <w:instrText xml:space="preserve"> PAGEREF _Toc105581802 \h </w:instrText>
        </w:r>
        <w:r w:rsidR="00367ECF">
          <w:rPr>
            <w:webHidden/>
          </w:rPr>
        </w:r>
        <w:r w:rsidR="00367ECF">
          <w:rPr>
            <w:webHidden/>
          </w:rPr>
          <w:fldChar w:fldCharType="separate"/>
        </w:r>
        <w:r w:rsidR="00367ECF">
          <w:rPr>
            <w:webHidden/>
          </w:rPr>
          <w:t>20</w:t>
        </w:r>
        <w:r w:rsidR="00367ECF">
          <w:rPr>
            <w:webHidden/>
          </w:rPr>
          <w:fldChar w:fldCharType="end"/>
        </w:r>
      </w:hyperlink>
    </w:p>
    <w:p w14:paraId="6A23C83E" w14:textId="4D809744" w:rsidR="00367ECF" w:rsidRDefault="006B5625">
      <w:pPr>
        <w:pStyle w:val="TOC3"/>
        <w:rPr>
          <w:b w:val="0"/>
          <w:color w:val="auto"/>
          <w:sz w:val="22"/>
          <w:szCs w:val="22"/>
        </w:rPr>
      </w:pPr>
      <w:hyperlink w:anchor="_Toc105581803" w:history="1">
        <w:r w:rsidR="00367ECF" w:rsidRPr="00BF330E">
          <w:rPr>
            <w:rStyle w:val="Hyperlink"/>
          </w:rPr>
          <w:t>2.4.1 Valuation return</w:t>
        </w:r>
        <w:r w:rsidR="00367ECF">
          <w:rPr>
            <w:webHidden/>
          </w:rPr>
          <w:tab/>
        </w:r>
        <w:r w:rsidR="00367ECF">
          <w:rPr>
            <w:webHidden/>
          </w:rPr>
          <w:fldChar w:fldCharType="begin"/>
        </w:r>
        <w:r w:rsidR="00367ECF">
          <w:rPr>
            <w:webHidden/>
          </w:rPr>
          <w:instrText xml:space="preserve"> PAGEREF _Toc105581803 \h </w:instrText>
        </w:r>
        <w:r w:rsidR="00367ECF">
          <w:rPr>
            <w:webHidden/>
          </w:rPr>
        </w:r>
        <w:r w:rsidR="00367ECF">
          <w:rPr>
            <w:webHidden/>
          </w:rPr>
          <w:fldChar w:fldCharType="separate"/>
        </w:r>
        <w:r w:rsidR="00367ECF">
          <w:rPr>
            <w:webHidden/>
          </w:rPr>
          <w:t>20</w:t>
        </w:r>
        <w:r w:rsidR="00367ECF">
          <w:rPr>
            <w:webHidden/>
          </w:rPr>
          <w:fldChar w:fldCharType="end"/>
        </w:r>
      </w:hyperlink>
    </w:p>
    <w:p w14:paraId="79C5F2CC" w14:textId="4C4E2CC5" w:rsidR="00367ECF" w:rsidRDefault="006B5625">
      <w:pPr>
        <w:pStyle w:val="TOC3"/>
        <w:rPr>
          <w:b w:val="0"/>
          <w:color w:val="auto"/>
          <w:sz w:val="22"/>
          <w:szCs w:val="22"/>
        </w:rPr>
      </w:pPr>
      <w:hyperlink w:anchor="_Toc105581804" w:history="1">
        <w:r w:rsidR="00367ECF" w:rsidRPr="00BF330E">
          <w:rPr>
            <w:rStyle w:val="Hyperlink"/>
          </w:rPr>
          <w:t>2.4.2 Certification</w:t>
        </w:r>
        <w:r w:rsidR="00367ECF">
          <w:rPr>
            <w:webHidden/>
          </w:rPr>
          <w:tab/>
        </w:r>
        <w:r w:rsidR="00367ECF">
          <w:rPr>
            <w:webHidden/>
          </w:rPr>
          <w:fldChar w:fldCharType="begin"/>
        </w:r>
        <w:r w:rsidR="00367ECF">
          <w:rPr>
            <w:webHidden/>
          </w:rPr>
          <w:instrText xml:space="preserve"> PAGEREF _Toc105581804 \h </w:instrText>
        </w:r>
        <w:r w:rsidR="00367ECF">
          <w:rPr>
            <w:webHidden/>
          </w:rPr>
        </w:r>
        <w:r w:rsidR="00367ECF">
          <w:rPr>
            <w:webHidden/>
          </w:rPr>
          <w:fldChar w:fldCharType="separate"/>
        </w:r>
        <w:r w:rsidR="00367ECF">
          <w:rPr>
            <w:webHidden/>
          </w:rPr>
          <w:t>20</w:t>
        </w:r>
        <w:r w:rsidR="00367ECF">
          <w:rPr>
            <w:webHidden/>
          </w:rPr>
          <w:fldChar w:fldCharType="end"/>
        </w:r>
      </w:hyperlink>
    </w:p>
    <w:p w14:paraId="3A007B1D" w14:textId="1ECDE80F" w:rsidR="00367ECF" w:rsidRDefault="006B5625">
      <w:pPr>
        <w:pStyle w:val="TOC3"/>
        <w:rPr>
          <w:b w:val="0"/>
          <w:color w:val="auto"/>
          <w:sz w:val="22"/>
          <w:szCs w:val="22"/>
        </w:rPr>
      </w:pPr>
      <w:hyperlink w:anchor="_Toc105581805" w:history="1">
        <w:r w:rsidR="00367ECF" w:rsidRPr="00BF330E">
          <w:rPr>
            <w:rStyle w:val="Hyperlink"/>
          </w:rPr>
          <w:t>2.4.3 Templates</w:t>
        </w:r>
        <w:r w:rsidR="00367ECF">
          <w:rPr>
            <w:webHidden/>
          </w:rPr>
          <w:tab/>
        </w:r>
        <w:r w:rsidR="00367ECF">
          <w:rPr>
            <w:webHidden/>
          </w:rPr>
          <w:fldChar w:fldCharType="begin"/>
        </w:r>
        <w:r w:rsidR="00367ECF">
          <w:rPr>
            <w:webHidden/>
          </w:rPr>
          <w:instrText xml:space="preserve"> PAGEREF _Toc105581805 \h </w:instrText>
        </w:r>
        <w:r w:rsidR="00367ECF">
          <w:rPr>
            <w:webHidden/>
          </w:rPr>
        </w:r>
        <w:r w:rsidR="00367ECF">
          <w:rPr>
            <w:webHidden/>
          </w:rPr>
          <w:fldChar w:fldCharType="separate"/>
        </w:r>
        <w:r w:rsidR="00367ECF">
          <w:rPr>
            <w:webHidden/>
          </w:rPr>
          <w:t>20</w:t>
        </w:r>
        <w:r w:rsidR="00367ECF">
          <w:rPr>
            <w:webHidden/>
          </w:rPr>
          <w:fldChar w:fldCharType="end"/>
        </w:r>
      </w:hyperlink>
    </w:p>
    <w:p w14:paraId="3F7FDCE1" w14:textId="655C7C26" w:rsidR="00367ECF" w:rsidRDefault="006B5625">
      <w:pPr>
        <w:pStyle w:val="TOC3"/>
        <w:rPr>
          <w:b w:val="0"/>
          <w:color w:val="auto"/>
          <w:sz w:val="22"/>
          <w:szCs w:val="22"/>
        </w:rPr>
      </w:pPr>
      <w:hyperlink w:anchor="_Toc105581806" w:history="1">
        <w:r w:rsidR="00367ECF" w:rsidRPr="00BF330E">
          <w:rPr>
            <w:rStyle w:val="Hyperlink"/>
          </w:rPr>
          <w:t>2.4.4 Stage 4 tasks and outputs summary</w:t>
        </w:r>
        <w:r w:rsidR="00367ECF">
          <w:rPr>
            <w:webHidden/>
          </w:rPr>
          <w:tab/>
        </w:r>
        <w:r w:rsidR="00367ECF">
          <w:rPr>
            <w:webHidden/>
          </w:rPr>
          <w:fldChar w:fldCharType="begin"/>
        </w:r>
        <w:r w:rsidR="00367ECF">
          <w:rPr>
            <w:webHidden/>
          </w:rPr>
          <w:instrText xml:space="preserve"> PAGEREF _Toc105581806 \h </w:instrText>
        </w:r>
        <w:r w:rsidR="00367ECF">
          <w:rPr>
            <w:webHidden/>
          </w:rPr>
        </w:r>
        <w:r w:rsidR="00367ECF">
          <w:rPr>
            <w:webHidden/>
          </w:rPr>
          <w:fldChar w:fldCharType="separate"/>
        </w:r>
        <w:r w:rsidR="00367ECF">
          <w:rPr>
            <w:webHidden/>
          </w:rPr>
          <w:t>20</w:t>
        </w:r>
        <w:r w:rsidR="00367ECF">
          <w:rPr>
            <w:webHidden/>
          </w:rPr>
          <w:fldChar w:fldCharType="end"/>
        </w:r>
      </w:hyperlink>
    </w:p>
    <w:p w14:paraId="2749794F" w14:textId="4971633C" w:rsidR="00367ECF" w:rsidRDefault="006B5625">
      <w:pPr>
        <w:pStyle w:val="TOC1"/>
        <w:rPr>
          <w:rFonts w:eastAsiaTheme="minorEastAsia" w:cstheme="minorBidi"/>
          <w:b w:val="0"/>
          <w:color w:val="auto"/>
          <w:sz w:val="22"/>
          <w:szCs w:val="22"/>
        </w:rPr>
      </w:pPr>
      <w:hyperlink w:anchor="_Toc105581807" w:history="1">
        <w:r w:rsidR="00367ECF" w:rsidRPr="00BF330E">
          <w:rPr>
            <w:rStyle w:val="Hyperlink"/>
          </w:rPr>
          <w:t>3. Australian Valuation Property Classification Code</w:t>
        </w:r>
        <w:r w:rsidR="00367ECF">
          <w:rPr>
            <w:webHidden/>
          </w:rPr>
          <w:tab/>
        </w:r>
        <w:r w:rsidR="00367ECF">
          <w:rPr>
            <w:webHidden/>
          </w:rPr>
          <w:fldChar w:fldCharType="begin"/>
        </w:r>
        <w:r w:rsidR="00367ECF">
          <w:rPr>
            <w:webHidden/>
          </w:rPr>
          <w:instrText xml:space="preserve"> PAGEREF _Toc105581807 \h </w:instrText>
        </w:r>
        <w:r w:rsidR="00367ECF">
          <w:rPr>
            <w:webHidden/>
          </w:rPr>
        </w:r>
        <w:r w:rsidR="00367ECF">
          <w:rPr>
            <w:webHidden/>
          </w:rPr>
          <w:fldChar w:fldCharType="separate"/>
        </w:r>
        <w:r w:rsidR="00367ECF">
          <w:rPr>
            <w:webHidden/>
          </w:rPr>
          <w:t>21</w:t>
        </w:r>
        <w:r w:rsidR="00367ECF">
          <w:rPr>
            <w:webHidden/>
          </w:rPr>
          <w:fldChar w:fldCharType="end"/>
        </w:r>
      </w:hyperlink>
    </w:p>
    <w:p w14:paraId="48BF8FCF" w14:textId="2CB00157" w:rsidR="00367ECF" w:rsidRDefault="006B5625">
      <w:pPr>
        <w:pStyle w:val="TOC2"/>
        <w:rPr>
          <w:rFonts w:eastAsiaTheme="minorEastAsia" w:cstheme="minorBidi"/>
          <w:b w:val="0"/>
          <w:color w:val="auto"/>
          <w:sz w:val="22"/>
          <w:szCs w:val="22"/>
        </w:rPr>
      </w:pPr>
      <w:hyperlink w:anchor="_Toc105581808" w:history="1">
        <w:r w:rsidR="00367ECF" w:rsidRPr="00BF330E">
          <w:rPr>
            <w:rStyle w:val="Hyperlink"/>
          </w:rPr>
          <w:t>3.1 Code hierarchy</w:t>
        </w:r>
        <w:r w:rsidR="00367ECF">
          <w:rPr>
            <w:webHidden/>
          </w:rPr>
          <w:tab/>
        </w:r>
        <w:r w:rsidR="00367ECF">
          <w:rPr>
            <w:webHidden/>
          </w:rPr>
          <w:fldChar w:fldCharType="begin"/>
        </w:r>
        <w:r w:rsidR="00367ECF">
          <w:rPr>
            <w:webHidden/>
          </w:rPr>
          <w:instrText xml:space="preserve"> PAGEREF _Toc105581808 \h </w:instrText>
        </w:r>
        <w:r w:rsidR="00367ECF">
          <w:rPr>
            <w:webHidden/>
          </w:rPr>
        </w:r>
        <w:r w:rsidR="00367ECF">
          <w:rPr>
            <w:webHidden/>
          </w:rPr>
          <w:fldChar w:fldCharType="separate"/>
        </w:r>
        <w:r w:rsidR="00367ECF">
          <w:rPr>
            <w:webHidden/>
          </w:rPr>
          <w:t>21</w:t>
        </w:r>
        <w:r w:rsidR="00367ECF">
          <w:rPr>
            <w:webHidden/>
          </w:rPr>
          <w:fldChar w:fldCharType="end"/>
        </w:r>
      </w:hyperlink>
    </w:p>
    <w:p w14:paraId="77FCD64E" w14:textId="4F6AF55B" w:rsidR="00367ECF" w:rsidRDefault="006B5625">
      <w:pPr>
        <w:pStyle w:val="TOC3"/>
        <w:rPr>
          <w:b w:val="0"/>
          <w:color w:val="auto"/>
          <w:sz w:val="22"/>
          <w:szCs w:val="22"/>
        </w:rPr>
      </w:pPr>
      <w:hyperlink w:anchor="_Toc105581809" w:history="1">
        <w:r w:rsidR="00367ECF" w:rsidRPr="00BF330E">
          <w:rPr>
            <w:rStyle w:val="Hyperlink"/>
          </w:rPr>
          <w:t>3.1.1 Primary code or first digit</w:t>
        </w:r>
        <w:r w:rsidR="00367ECF">
          <w:rPr>
            <w:webHidden/>
          </w:rPr>
          <w:tab/>
        </w:r>
        <w:r w:rsidR="00367ECF">
          <w:rPr>
            <w:webHidden/>
          </w:rPr>
          <w:fldChar w:fldCharType="begin"/>
        </w:r>
        <w:r w:rsidR="00367ECF">
          <w:rPr>
            <w:webHidden/>
          </w:rPr>
          <w:instrText xml:space="preserve"> PAGEREF _Toc105581809 \h </w:instrText>
        </w:r>
        <w:r w:rsidR="00367ECF">
          <w:rPr>
            <w:webHidden/>
          </w:rPr>
        </w:r>
        <w:r w:rsidR="00367ECF">
          <w:rPr>
            <w:webHidden/>
          </w:rPr>
          <w:fldChar w:fldCharType="separate"/>
        </w:r>
        <w:r w:rsidR="00367ECF">
          <w:rPr>
            <w:webHidden/>
          </w:rPr>
          <w:t>21</w:t>
        </w:r>
        <w:r w:rsidR="00367ECF">
          <w:rPr>
            <w:webHidden/>
          </w:rPr>
          <w:fldChar w:fldCharType="end"/>
        </w:r>
      </w:hyperlink>
    </w:p>
    <w:p w14:paraId="39B673EF" w14:textId="7B30993E" w:rsidR="00367ECF" w:rsidRDefault="006B5625">
      <w:pPr>
        <w:pStyle w:val="TOC3"/>
        <w:rPr>
          <w:b w:val="0"/>
          <w:color w:val="auto"/>
          <w:sz w:val="22"/>
          <w:szCs w:val="22"/>
        </w:rPr>
      </w:pPr>
      <w:hyperlink w:anchor="_Toc105581810" w:history="1">
        <w:r w:rsidR="00367ECF" w:rsidRPr="00BF330E">
          <w:rPr>
            <w:rStyle w:val="Hyperlink"/>
          </w:rPr>
          <w:t>3.1.2 Secondary code or second digit</w:t>
        </w:r>
        <w:r w:rsidR="00367ECF">
          <w:rPr>
            <w:webHidden/>
          </w:rPr>
          <w:tab/>
        </w:r>
        <w:r w:rsidR="00367ECF">
          <w:rPr>
            <w:webHidden/>
          </w:rPr>
          <w:fldChar w:fldCharType="begin"/>
        </w:r>
        <w:r w:rsidR="00367ECF">
          <w:rPr>
            <w:webHidden/>
          </w:rPr>
          <w:instrText xml:space="preserve"> PAGEREF _Toc105581810 \h </w:instrText>
        </w:r>
        <w:r w:rsidR="00367ECF">
          <w:rPr>
            <w:webHidden/>
          </w:rPr>
        </w:r>
        <w:r w:rsidR="00367ECF">
          <w:rPr>
            <w:webHidden/>
          </w:rPr>
          <w:fldChar w:fldCharType="separate"/>
        </w:r>
        <w:r w:rsidR="00367ECF">
          <w:rPr>
            <w:webHidden/>
          </w:rPr>
          <w:t>21</w:t>
        </w:r>
        <w:r w:rsidR="00367ECF">
          <w:rPr>
            <w:webHidden/>
          </w:rPr>
          <w:fldChar w:fldCharType="end"/>
        </w:r>
      </w:hyperlink>
    </w:p>
    <w:p w14:paraId="278A6C92" w14:textId="061C7C0B" w:rsidR="00367ECF" w:rsidRDefault="006B5625">
      <w:pPr>
        <w:pStyle w:val="TOC3"/>
        <w:rPr>
          <w:b w:val="0"/>
          <w:color w:val="auto"/>
          <w:sz w:val="22"/>
          <w:szCs w:val="22"/>
        </w:rPr>
      </w:pPr>
      <w:hyperlink w:anchor="_Toc105581811" w:history="1">
        <w:r w:rsidR="00367ECF" w:rsidRPr="00BF330E">
          <w:rPr>
            <w:rStyle w:val="Hyperlink"/>
          </w:rPr>
          <w:t>3.1.3 Tertiary code or third digit</w:t>
        </w:r>
        <w:r w:rsidR="00367ECF">
          <w:rPr>
            <w:webHidden/>
          </w:rPr>
          <w:tab/>
        </w:r>
        <w:r w:rsidR="00367ECF">
          <w:rPr>
            <w:webHidden/>
          </w:rPr>
          <w:fldChar w:fldCharType="begin"/>
        </w:r>
        <w:r w:rsidR="00367ECF">
          <w:rPr>
            <w:webHidden/>
          </w:rPr>
          <w:instrText xml:space="preserve"> PAGEREF _Toc105581811 \h </w:instrText>
        </w:r>
        <w:r w:rsidR="00367ECF">
          <w:rPr>
            <w:webHidden/>
          </w:rPr>
        </w:r>
        <w:r w:rsidR="00367ECF">
          <w:rPr>
            <w:webHidden/>
          </w:rPr>
          <w:fldChar w:fldCharType="separate"/>
        </w:r>
        <w:r w:rsidR="00367ECF">
          <w:rPr>
            <w:webHidden/>
          </w:rPr>
          <w:t>22</w:t>
        </w:r>
        <w:r w:rsidR="00367ECF">
          <w:rPr>
            <w:webHidden/>
          </w:rPr>
          <w:fldChar w:fldCharType="end"/>
        </w:r>
      </w:hyperlink>
    </w:p>
    <w:p w14:paraId="0473E13A" w14:textId="45EEE5B0" w:rsidR="00367ECF" w:rsidRDefault="006B5625">
      <w:pPr>
        <w:pStyle w:val="TOC1"/>
        <w:rPr>
          <w:rFonts w:eastAsiaTheme="minorEastAsia" w:cstheme="minorBidi"/>
          <w:b w:val="0"/>
          <w:color w:val="auto"/>
          <w:sz w:val="22"/>
          <w:szCs w:val="22"/>
        </w:rPr>
      </w:pPr>
      <w:hyperlink w:anchor="_Toc105581812" w:history="1">
        <w:r w:rsidR="00367ECF" w:rsidRPr="00BF330E">
          <w:rPr>
            <w:rStyle w:val="Hyperlink"/>
          </w:rPr>
          <w:t>4. Supplementary valuations</w:t>
        </w:r>
        <w:r w:rsidR="00367ECF">
          <w:rPr>
            <w:webHidden/>
          </w:rPr>
          <w:tab/>
        </w:r>
        <w:r w:rsidR="00367ECF">
          <w:rPr>
            <w:webHidden/>
          </w:rPr>
          <w:fldChar w:fldCharType="begin"/>
        </w:r>
        <w:r w:rsidR="00367ECF">
          <w:rPr>
            <w:webHidden/>
          </w:rPr>
          <w:instrText xml:space="preserve"> PAGEREF _Toc105581812 \h </w:instrText>
        </w:r>
        <w:r w:rsidR="00367ECF">
          <w:rPr>
            <w:webHidden/>
          </w:rPr>
        </w:r>
        <w:r w:rsidR="00367ECF">
          <w:rPr>
            <w:webHidden/>
          </w:rPr>
          <w:fldChar w:fldCharType="separate"/>
        </w:r>
        <w:r w:rsidR="00367ECF">
          <w:rPr>
            <w:webHidden/>
          </w:rPr>
          <w:t>23</w:t>
        </w:r>
        <w:r w:rsidR="00367ECF">
          <w:rPr>
            <w:webHidden/>
          </w:rPr>
          <w:fldChar w:fldCharType="end"/>
        </w:r>
      </w:hyperlink>
    </w:p>
    <w:p w14:paraId="6C942CC8" w14:textId="266F3673" w:rsidR="00367ECF" w:rsidRDefault="006B5625">
      <w:pPr>
        <w:pStyle w:val="TOC2"/>
        <w:rPr>
          <w:rFonts w:eastAsiaTheme="minorEastAsia" w:cstheme="minorBidi"/>
          <w:b w:val="0"/>
          <w:color w:val="auto"/>
          <w:sz w:val="22"/>
          <w:szCs w:val="22"/>
        </w:rPr>
      </w:pPr>
      <w:hyperlink w:anchor="_Toc105581813" w:history="1">
        <w:r w:rsidR="00367ECF" w:rsidRPr="00BF330E">
          <w:rPr>
            <w:rStyle w:val="Hyperlink"/>
          </w:rPr>
          <w:t>4.1 Certification of supplementary valuations</w:t>
        </w:r>
        <w:r w:rsidR="00367ECF">
          <w:rPr>
            <w:webHidden/>
          </w:rPr>
          <w:tab/>
        </w:r>
        <w:r w:rsidR="00367ECF">
          <w:rPr>
            <w:webHidden/>
          </w:rPr>
          <w:fldChar w:fldCharType="begin"/>
        </w:r>
        <w:r w:rsidR="00367ECF">
          <w:rPr>
            <w:webHidden/>
          </w:rPr>
          <w:instrText xml:space="preserve"> PAGEREF _Toc105581813 \h </w:instrText>
        </w:r>
        <w:r w:rsidR="00367ECF">
          <w:rPr>
            <w:webHidden/>
          </w:rPr>
        </w:r>
        <w:r w:rsidR="00367ECF">
          <w:rPr>
            <w:webHidden/>
          </w:rPr>
          <w:fldChar w:fldCharType="separate"/>
        </w:r>
        <w:r w:rsidR="00367ECF">
          <w:rPr>
            <w:webHidden/>
          </w:rPr>
          <w:t>23</w:t>
        </w:r>
        <w:r w:rsidR="00367ECF">
          <w:rPr>
            <w:webHidden/>
          </w:rPr>
          <w:fldChar w:fldCharType="end"/>
        </w:r>
      </w:hyperlink>
    </w:p>
    <w:p w14:paraId="0B86F623" w14:textId="13424BA4" w:rsidR="00367ECF" w:rsidRDefault="006B5625">
      <w:pPr>
        <w:pStyle w:val="TOC1"/>
        <w:rPr>
          <w:rFonts w:eastAsiaTheme="minorEastAsia" w:cstheme="minorBidi"/>
          <w:b w:val="0"/>
          <w:color w:val="auto"/>
          <w:sz w:val="22"/>
          <w:szCs w:val="22"/>
        </w:rPr>
      </w:pPr>
      <w:hyperlink w:anchor="_Toc105581814" w:history="1">
        <w:r w:rsidR="00367ECF" w:rsidRPr="00BF330E">
          <w:rPr>
            <w:rStyle w:val="Hyperlink"/>
          </w:rPr>
          <w:t>5. Enquiries, objections and applications to VCAT</w:t>
        </w:r>
        <w:r w:rsidR="00367ECF">
          <w:rPr>
            <w:webHidden/>
          </w:rPr>
          <w:tab/>
        </w:r>
        <w:r w:rsidR="00367ECF">
          <w:rPr>
            <w:webHidden/>
          </w:rPr>
          <w:fldChar w:fldCharType="begin"/>
        </w:r>
        <w:r w:rsidR="00367ECF">
          <w:rPr>
            <w:webHidden/>
          </w:rPr>
          <w:instrText xml:space="preserve"> PAGEREF _Toc105581814 \h </w:instrText>
        </w:r>
        <w:r w:rsidR="00367ECF">
          <w:rPr>
            <w:webHidden/>
          </w:rPr>
        </w:r>
        <w:r w:rsidR="00367ECF">
          <w:rPr>
            <w:webHidden/>
          </w:rPr>
          <w:fldChar w:fldCharType="separate"/>
        </w:r>
        <w:r w:rsidR="00367ECF">
          <w:rPr>
            <w:webHidden/>
          </w:rPr>
          <w:t>26</w:t>
        </w:r>
        <w:r w:rsidR="00367ECF">
          <w:rPr>
            <w:webHidden/>
          </w:rPr>
          <w:fldChar w:fldCharType="end"/>
        </w:r>
      </w:hyperlink>
    </w:p>
    <w:p w14:paraId="539D4B65" w14:textId="25665F60" w:rsidR="00367ECF" w:rsidRDefault="006B5625">
      <w:pPr>
        <w:pStyle w:val="TOC2"/>
        <w:rPr>
          <w:rFonts w:eastAsiaTheme="minorEastAsia" w:cstheme="minorBidi"/>
          <w:b w:val="0"/>
          <w:color w:val="auto"/>
          <w:sz w:val="22"/>
          <w:szCs w:val="22"/>
        </w:rPr>
      </w:pPr>
      <w:hyperlink w:anchor="_Toc105581815" w:history="1">
        <w:r w:rsidR="00367ECF" w:rsidRPr="00BF330E">
          <w:rPr>
            <w:rStyle w:val="Hyperlink"/>
          </w:rPr>
          <w:t>5.1 Enquiries</w:t>
        </w:r>
        <w:r w:rsidR="00367ECF">
          <w:rPr>
            <w:webHidden/>
          </w:rPr>
          <w:tab/>
        </w:r>
        <w:r w:rsidR="00367ECF">
          <w:rPr>
            <w:webHidden/>
          </w:rPr>
          <w:fldChar w:fldCharType="begin"/>
        </w:r>
        <w:r w:rsidR="00367ECF">
          <w:rPr>
            <w:webHidden/>
          </w:rPr>
          <w:instrText xml:space="preserve"> PAGEREF _Toc105581815 \h </w:instrText>
        </w:r>
        <w:r w:rsidR="00367ECF">
          <w:rPr>
            <w:webHidden/>
          </w:rPr>
        </w:r>
        <w:r w:rsidR="00367ECF">
          <w:rPr>
            <w:webHidden/>
          </w:rPr>
          <w:fldChar w:fldCharType="separate"/>
        </w:r>
        <w:r w:rsidR="00367ECF">
          <w:rPr>
            <w:webHidden/>
          </w:rPr>
          <w:t>26</w:t>
        </w:r>
        <w:r w:rsidR="00367ECF">
          <w:rPr>
            <w:webHidden/>
          </w:rPr>
          <w:fldChar w:fldCharType="end"/>
        </w:r>
      </w:hyperlink>
    </w:p>
    <w:p w14:paraId="546241C0" w14:textId="2BC2E04D" w:rsidR="00367ECF" w:rsidRDefault="006B5625">
      <w:pPr>
        <w:pStyle w:val="TOC2"/>
        <w:rPr>
          <w:rFonts w:eastAsiaTheme="minorEastAsia" w:cstheme="minorBidi"/>
          <w:b w:val="0"/>
          <w:color w:val="auto"/>
          <w:sz w:val="22"/>
          <w:szCs w:val="22"/>
        </w:rPr>
      </w:pPr>
      <w:hyperlink w:anchor="_Toc105581816" w:history="1">
        <w:r w:rsidR="00367ECF" w:rsidRPr="00BF330E">
          <w:rPr>
            <w:rStyle w:val="Hyperlink"/>
          </w:rPr>
          <w:t>5.2 Objections</w:t>
        </w:r>
        <w:r w:rsidR="00367ECF">
          <w:rPr>
            <w:webHidden/>
          </w:rPr>
          <w:tab/>
        </w:r>
        <w:r w:rsidR="00367ECF">
          <w:rPr>
            <w:webHidden/>
          </w:rPr>
          <w:fldChar w:fldCharType="begin"/>
        </w:r>
        <w:r w:rsidR="00367ECF">
          <w:rPr>
            <w:webHidden/>
          </w:rPr>
          <w:instrText xml:space="preserve"> PAGEREF _Toc105581816 \h </w:instrText>
        </w:r>
        <w:r w:rsidR="00367ECF">
          <w:rPr>
            <w:webHidden/>
          </w:rPr>
        </w:r>
        <w:r w:rsidR="00367ECF">
          <w:rPr>
            <w:webHidden/>
          </w:rPr>
          <w:fldChar w:fldCharType="separate"/>
        </w:r>
        <w:r w:rsidR="00367ECF">
          <w:rPr>
            <w:webHidden/>
          </w:rPr>
          <w:t>26</w:t>
        </w:r>
        <w:r w:rsidR="00367ECF">
          <w:rPr>
            <w:webHidden/>
          </w:rPr>
          <w:fldChar w:fldCharType="end"/>
        </w:r>
      </w:hyperlink>
    </w:p>
    <w:p w14:paraId="58813758" w14:textId="0D0550D5" w:rsidR="00367ECF" w:rsidRDefault="006B5625">
      <w:pPr>
        <w:pStyle w:val="TOC3"/>
        <w:rPr>
          <w:b w:val="0"/>
          <w:color w:val="auto"/>
          <w:sz w:val="22"/>
          <w:szCs w:val="22"/>
        </w:rPr>
      </w:pPr>
      <w:hyperlink w:anchor="_Toc105581817" w:history="1">
        <w:r w:rsidR="00367ECF" w:rsidRPr="00BF330E">
          <w:rPr>
            <w:rStyle w:val="Hyperlink"/>
          </w:rPr>
          <w:t>5.2.1 High value properties</w:t>
        </w:r>
        <w:r w:rsidR="00367ECF">
          <w:rPr>
            <w:webHidden/>
          </w:rPr>
          <w:tab/>
        </w:r>
        <w:r w:rsidR="00367ECF">
          <w:rPr>
            <w:webHidden/>
          </w:rPr>
          <w:fldChar w:fldCharType="begin"/>
        </w:r>
        <w:r w:rsidR="00367ECF">
          <w:rPr>
            <w:webHidden/>
          </w:rPr>
          <w:instrText xml:space="preserve"> PAGEREF _Toc105581817 \h </w:instrText>
        </w:r>
        <w:r w:rsidR="00367ECF">
          <w:rPr>
            <w:webHidden/>
          </w:rPr>
        </w:r>
        <w:r w:rsidR="00367ECF">
          <w:rPr>
            <w:webHidden/>
          </w:rPr>
          <w:fldChar w:fldCharType="separate"/>
        </w:r>
        <w:r w:rsidR="00367ECF">
          <w:rPr>
            <w:webHidden/>
          </w:rPr>
          <w:t>30</w:t>
        </w:r>
        <w:r w:rsidR="00367ECF">
          <w:rPr>
            <w:webHidden/>
          </w:rPr>
          <w:fldChar w:fldCharType="end"/>
        </w:r>
      </w:hyperlink>
    </w:p>
    <w:p w14:paraId="70350794" w14:textId="02211120" w:rsidR="00367ECF" w:rsidRDefault="006B5625">
      <w:pPr>
        <w:pStyle w:val="TOC3"/>
        <w:rPr>
          <w:b w:val="0"/>
          <w:color w:val="auto"/>
          <w:sz w:val="22"/>
          <w:szCs w:val="22"/>
        </w:rPr>
      </w:pPr>
      <w:hyperlink w:anchor="_Toc105581818" w:history="1">
        <w:r w:rsidR="00367ECF" w:rsidRPr="00BF330E">
          <w:rPr>
            <w:rStyle w:val="Hyperlink"/>
          </w:rPr>
          <w:t>5.2.2 Out of time objections</w:t>
        </w:r>
        <w:r w:rsidR="00367ECF">
          <w:rPr>
            <w:webHidden/>
          </w:rPr>
          <w:tab/>
        </w:r>
        <w:r w:rsidR="00367ECF">
          <w:rPr>
            <w:webHidden/>
          </w:rPr>
          <w:fldChar w:fldCharType="begin"/>
        </w:r>
        <w:r w:rsidR="00367ECF">
          <w:rPr>
            <w:webHidden/>
          </w:rPr>
          <w:instrText xml:space="preserve"> PAGEREF _Toc105581818 \h </w:instrText>
        </w:r>
        <w:r w:rsidR="00367ECF">
          <w:rPr>
            <w:webHidden/>
          </w:rPr>
        </w:r>
        <w:r w:rsidR="00367ECF">
          <w:rPr>
            <w:webHidden/>
          </w:rPr>
          <w:fldChar w:fldCharType="separate"/>
        </w:r>
        <w:r w:rsidR="00367ECF">
          <w:rPr>
            <w:webHidden/>
          </w:rPr>
          <w:t>30</w:t>
        </w:r>
        <w:r w:rsidR="00367ECF">
          <w:rPr>
            <w:webHidden/>
          </w:rPr>
          <w:fldChar w:fldCharType="end"/>
        </w:r>
      </w:hyperlink>
    </w:p>
    <w:p w14:paraId="3D70A616" w14:textId="1B26ECDD" w:rsidR="00367ECF" w:rsidRDefault="006B5625">
      <w:pPr>
        <w:pStyle w:val="TOC2"/>
        <w:rPr>
          <w:rFonts w:eastAsiaTheme="minorEastAsia" w:cstheme="minorBidi"/>
          <w:b w:val="0"/>
          <w:color w:val="auto"/>
          <w:sz w:val="22"/>
          <w:szCs w:val="22"/>
        </w:rPr>
      </w:pPr>
      <w:hyperlink w:anchor="_Toc105581819" w:history="1">
        <w:r w:rsidR="00367ECF" w:rsidRPr="00BF330E">
          <w:rPr>
            <w:rStyle w:val="Hyperlink"/>
          </w:rPr>
          <w:t>5.3 Application to VCAT for review</w:t>
        </w:r>
        <w:r w:rsidR="00367ECF">
          <w:rPr>
            <w:webHidden/>
          </w:rPr>
          <w:tab/>
        </w:r>
        <w:r w:rsidR="00367ECF">
          <w:rPr>
            <w:webHidden/>
          </w:rPr>
          <w:fldChar w:fldCharType="begin"/>
        </w:r>
        <w:r w:rsidR="00367ECF">
          <w:rPr>
            <w:webHidden/>
          </w:rPr>
          <w:instrText xml:space="preserve"> PAGEREF _Toc105581819 \h </w:instrText>
        </w:r>
        <w:r w:rsidR="00367ECF">
          <w:rPr>
            <w:webHidden/>
          </w:rPr>
        </w:r>
        <w:r w:rsidR="00367ECF">
          <w:rPr>
            <w:webHidden/>
          </w:rPr>
          <w:fldChar w:fldCharType="separate"/>
        </w:r>
        <w:r w:rsidR="00367ECF">
          <w:rPr>
            <w:webHidden/>
          </w:rPr>
          <w:t>30</w:t>
        </w:r>
        <w:r w:rsidR="00367ECF">
          <w:rPr>
            <w:webHidden/>
          </w:rPr>
          <w:fldChar w:fldCharType="end"/>
        </w:r>
      </w:hyperlink>
    </w:p>
    <w:p w14:paraId="25A0746F" w14:textId="592EA0CC" w:rsidR="00367ECF" w:rsidRDefault="006B5625">
      <w:pPr>
        <w:pStyle w:val="TOC1"/>
        <w:rPr>
          <w:rFonts w:eastAsiaTheme="minorEastAsia" w:cstheme="minorBidi"/>
          <w:b w:val="0"/>
          <w:color w:val="auto"/>
          <w:sz w:val="22"/>
          <w:szCs w:val="22"/>
        </w:rPr>
      </w:pPr>
      <w:hyperlink w:anchor="_Toc105581820" w:history="1">
        <w:r w:rsidR="00367ECF" w:rsidRPr="00BF330E">
          <w:rPr>
            <w:rStyle w:val="Hyperlink"/>
          </w:rPr>
          <w:t>6. Prescribed forms for return of general valuation</w:t>
        </w:r>
        <w:r w:rsidR="00367ECF">
          <w:rPr>
            <w:webHidden/>
          </w:rPr>
          <w:tab/>
        </w:r>
        <w:r w:rsidR="00367ECF">
          <w:rPr>
            <w:webHidden/>
          </w:rPr>
          <w:fldChar w:fldCharType="begin"/>
        </w:r>
        <w:r w:rsidR="00367ECF">
          <w:rPr>
            <w:webHidden/>
          </w:rPr>
          <w:instrText xml:space="preserve"> PAGEREF _Toc105581820 \h </w:instrText>
        </w:r>
        <w:r w:rsidR="00367ECF">
          <w:rPr>
            <w:webHidden/>
          </w:rPr>
        </w:r>
        <w:r w:rsidR="00367ECF">
          <w:rPr>
            <w:webHidden/>
          </w:rPr>
          <w:fldChar w:fldCharType="separate"/>
        </w:r>
        <w:r w:rsidR="00367ECF">
          <w:rPr>
            <w:webHidden/>
          </w:rPr>
          <w:t>32</w:t>
        </w:r>
        <w:r w:rsidR="00367ECF">
          <w:rPr>
            <w:webHidden/>
          </w:rPr>
          <w:fldChar w:fldCharType="end"/>
        </w:r>
      </w:hyperlink>
    </w:p>
    <w:p w14:paraId="179F8305" w14:textId="0DC79E53" w:rsidR="00367ECF" w:rsidRDefault="006B5625">
      <w:pPr>
        <w:pStyle w:val="TOC2"/>
        <w:rPr>
          <w:rFonts w:eastAsiaTheme="minorEastAsia" w:cstheme="minorBidi"/>
          <w:b w:val="0"/>
          <w:color w:val="auto"/>
          <w:sz w:val="22"/>
          <w:szCs w:val="22"/>
        </w:rPr>
      </w:pPr>
      <w:hyperlink w:anchor="_Toc105581821" w:history="1">
        <w:r w:rsidR="00367ECF" w:rsidRPr="00BF330E">
          <w:rPr>
            <w:rStyle w:val="Hyperlink"/>
          </w:rPr>
          <w:t>6.1 Instructions for data preparation</w:t>
        </w:r>
        <w:r w:rsidR="00367ECF">
          <w:rPr>
            <w:webHidden/>
          </w:rPr>
          <w:tab/>
        </w:r>
        <w:r w:rsidR="00367ECF">
          <w:rPr>
            <w:webHidden/>
          </w:rPr>
          <w:fldChar w:fldCharType="begin"/>
        </w:r>
        <w:r w:rsidR="00367ECF">
          <w:rPr>
            <w:webHidden/>
          </w:rPr>
          <w:instrText xml:space="preserve"> PAGEREF _Toc105581821 \h </w:instrText>
        </w:r>
        <w:r w:rsidR="00367ECF">
          <w:rPr>
            <w:webHidden/>
          </w:rPr>
        </w:r>
        <w:r w:rsidR="00367ECF">
          <w:rPr>
            <w:webHidden/>
          </w:rPr>
          <w:fldChar w:fldCharType="separate"/>
        </w:r>
        <w:r w:rsidR="00367ECF">
          <w:rPr>
            <w:webHidden/>
          </w:rPr>
          <w:t>32</w:t>
        </w:r>
        <w:r w:rsidR="00367ECF">
          <w:rPr>
            <w:webHidden/>
          </w:rPr>
          <w:fldChar w:fldCharType="end"/>
        </w:r>
      </w:hyperlink>
    </w:p>
    <w:p w14:paraId="5D720F3C" w14:textId="616611A9" w:rsidR="00367ECF" w:rsidRDefault="006B5625">
      <w:pPr>
        <w:pStyle w:val="TOC3"/>
        <w:rPr>
          <w:b w:val="0"/>
          <w:color w:val="auto"/>
          <w:sz w:val="22"/>
          <w:szCs w:val="22"/>
        </w:rPr>
      </w:pPr>
      <w:hyperlink w:anchor="_Toc105581822" w:history="1">
        <w:r w:rsidR="00367ECF" w:rsidRPr="00BF330E">
          <w:rPr>
            <w:rStyle w:val="Hyperlink"/>
          </w:rPr>
          <w:t>6.1.1 Fields and data</w:t>
        </w:r>
        <w:r w:rsidR="00367ECF">
          <w:rPr>
            <w:webHidden/>
          </w:rPr>
          <w:tab/>
        </w:r>
        <w:r w:rsidR="00367ECF">
          <w:rPr>
            <w:webHidden/>
          </w:rPr>
          <w:fldChar w:fldCharType="begin"/>
        </w:r>
        <w:r w:rsidR="00367ECF">
          <w:rPr>
            <w:webHidden/>
          </w:rPr>
          <w:instrText xml:space="preserve"> PAGEREF _Toc105581822 \h </w:instrText>
        </w:r>
        <w:r w:rsidR="00367ECF">
          <w:rPr>
            <w:webHidden/>
          </w:rPr>
        </w:r>
        <w:r w:rsidR="00367ECF">
          <w:rPr>
            <w:webHidden/>
          </w:rPr>
          <w:fldChar w:fldCharType="separate"/>
        </w:r>
        <w:r w:rsidR="00367ECF">
          <w:rPr>
            <w:webHidden/>
          </w:rPr>
          <w:t>32</w:t>
        </w:r>
        <w:r w:rsidR="00367ECF">
          <w:rPr>
            <w:webHidden/>
          </w:rPr>
          <w:fldChar w:fldCharType="end"/>
        </w:r>
      </w:hyperlink>
    </w:p>
    <w:p w14:paraId="7BBF6861" w14:textId="484F6339" w:rsidR="00367ECF" w:rsidRDefault="006B5625">
      <w:pPr>
        <w:pStyle w:val="TOC3"/>
        <w:rPr>
          <w:b w:val="0"/>
          <w:color w:val="auto"/>
          <w:sz w:val="22"/>
          <w:szCs w:val="22"/>
        </w:rPr>
      </w:pPr>
      <w:hyperlink w:anchor="_Toc105581823" w:history="1">
        <w:r w:rsidR="00367ECF" w:rsidRPr="00BF330E">
          <w:rPr>
            <w:rStyle w:val="Hyperlink"/>
          </w:rPr>
          <w:t>6.1.2 Duplicate assessment number</w:t>
        </w:r>
        <w:r w:rsidR="00367ECF">
          <w:rPr>
            <w:webHidden/>
          </w:rPr>
          <w:tab/>
        </w:r>
        <w:r w:rsidR="00367ECF">
          <w:rPr>
            <w:webHidden/>
          </w:rPr>
          <w:fldChar w:fldCharType="begin"/>
        </w:r>
        <w:r w:rsidR="00367ECF">
          <w:rPr>
            <w:webHidden/>
          </w:rPr>
          <w:instrText xml:space="preserve"> PAGEREF _Toc105581823 \h </w:instrText>
        </w:r>
        <w:r w:rsidR="00367ECF">
          <w:rPr>
            <w:webHidden/>
          </w:rPr>
        </w:r>
        <w:r w:rsidR="00367ECF">
          <w:rPr>
            <w:webHidden/>
          </w:rPr>
          <w:fldChar w:fldCharType="separate"/>
        </w:r>
        <w:r w:rsidR="00367ECF">
          <w:rPr>
            <w:webHidden/>
          </w:rPr>
          <w:t>32</w:t>
        </w:r>
        <w:r w:rsidR="00367ECF">
          <w:rPr>
            <w:webHidden/>
          </w:rPr>
          <w:fldChar w:fldCharType="end"/>
        </w:r>
      </w:hyperlink>
    </w:p>
    <w:p w14:paraId="79144D8B" w14:textId="49824425" w:rsidR="00367ECF" w:rsidRDefault="006B5625">
      <w:pPr>
        <w:pStyle w:val="TOC3"/>
        <w:rPr>
          <w:b w:val="0"/>
          <w:color w:val="auto"/>
          <w:sz w:val="22"/>
          <w:szCs w:val="22"/>
        </w:rPr>
      </w:pPr>
      <w:hyperlink w:anchor="_Toc105581824" w:history="1">
        <w:r w:rsidR="00367ECF" w:rsidRPr="00BF330E">
          <w:rPr>
            <w:rStyle w:val="Hyperlink"/>
          </w:rPr>
          <w:t>6.1.3 Data types</w:t>
        </w:r>
        <w:r w:rsidR="00367ECF">
          <w:rPr>
            <w:webHidden/>
          </w:rPr>
          <w:tab/>
        </w:r>
        <w:r w:rsidR="00367ECF">
          <w:rPr>
            <w:webHidden/>
          </w:rPr>
          <w:fldChar w:fldCharType="begin"/>
        </w:r>
        <w:r w:rsidR="00367ECF">
          <w:rPr>
            <w:webHidden/>
          </w:rPr>
          <w:instrText xml:space="preserve"> PAGEREF _Toc105581824 \h </w:instrText>
        </w:r>
        <w:r w:rsidR="00367ECF">
          <w:rPr>
            <w:webHidden/>
          </w:rPr>
        </w:r>
        <w:r w:rsidR="00367ECF">
          <w:rPr>
            <w:webHidden/>
          </w:rPr>
          <w:fldChar w:fldCharType="separate"/>
        </w:r>
        <w:r w:rsidR="00367ECF">
          <w:rPr>
            <w:webHidden/>
          </w:rPr>
          <w:t>32</w:t>
        </w:r>
        <w:r w:rsidR="00367ECF">
          <w:rPr>
            <w:webHidden/>
          </w:rPr>
          <w:fldChar w:fldCharType="end"/>
        </w:r>
      </w:hyperlink>
    </w:p>
    <w:p w14:paraId="1AEFB486" w14:textId="3767A62C" w:rsidR="00367ECF" w:rsidRDefault="006B5625">
      <w:pPr>
        <w:pStyle w:val="TOC3"/>
        <w:rPr>
          <w:b w:val="0"/>
          <w:color w:val="auto"/>
          <w:sz w:val="22"/>
          <w:szCs w:val="22"/>
        </w:rPr>
      </w:pPr>
      <w:hyperlink w:anchor="_Toc105581825" w:history="1">
        <w:r w:rsidR="00367ECF" w:rsidRPr="00BF330E">
          <w:rPr>
            <w:rStyle w:val="Hyperlink"/>
          </w:rPr>
          <w:t>6.1.4 Required fields</w:t>
        </w:r>
        <w:r w:rsidR="00367ECF">
          <w:rPr>
            <w:webHidden/>
          </w:rPr>
          <w:tab/>
        </w:r>
        <w:r w:rsidR="00367ECF">
          <w:rPr>
            <w:webHidden/>
          </w:rPr>
          <w:fldChar w:fldCharType="begin"/>
        </w:r>
        <w:r w:rsidR="00367ECF">
          <w:rPr>
            <w:webHidden/>
          </w:rPr>
          <w:instrText xml:space="preserve"> PAGEREF _Toc105581825 \h </w:instrText>
        </w:r>
        <w:r w:rsidR="00367ECF">
          <w:rPr>
            <w:webHidden/>
          </w:rPr>
        </w:r>
        <w:r w:rsidR="00367ECF">
          <w:rPr>
            <w:webHidden/>
          </w:rPr>
          <w:fldChar w:fldCharType="separate"/>
        </w:r>
        <w:r w:rsidR="00367ECF">
          <w:rPr>
            <w:webHidden/>
          </w:rPr>
          <w:t>32</w:t>
        </w:r>
        <w:r w:rsidR="00367ECF">
          <w:rPr>
            <w:webHidden/>
          </w:rPr>
          <w:fldChar w:fldCharType="end"/>
        </w:r>
      </w:hyperlink>
    </w:p>
    <w:p w14:paraId="78ED4939" w14:textId="6F72C67C" w:rsidR="00367ECF" w:rsidRDefault="006B5625">
      <w:pPr>
        <w:pStyle w:val="TOC2"/>
        <w:rPr>
          <w:rFonts w:eastAsiaTheme="minorEastAsia" w:cstheme="minorBidi"/>
          <w:b w:val="0"/>
          <w:color w:val="auto"/>
          <w:sz w:val="22"/>
          <w:szCs w:val="22"/>
        </w:rPr>
      </w:pPr>
      <w:hyperlink w:anchor="_Toc105581826" w:history="1">
        <w:r w:rsidR="00367ECF" w:rsidRPr="00BF330E">
          <w:rPr>
            <w:rStyle w:val="Hyperlink"/>
          </w:rPr>
          <w:t>6.2 Exception reporting</w:t>
        </w:r>
        <w:r w:rsidR="00367ECF">
          <w:rPr>
            <w:webHidden/>
          </w:rPr>
          <w:tab/>
        </w:r>
        <w:r w:rsidR="00367ECF">
          <w:rPr>
            <w:webHidden/>
          </w:rPr>
          <w:fldChar w:fldCharType="begin"/>
        </w:r>
        <w:r w:rsidR="00367ECF">
          <w:rPr>
            <w:webHidden/>
          </w:rPr>
          <w:instrText xml:space="preserve"> PAGEREF _Toc105581826 \h </w:instrText>
        </w:r>
        <w:r w:rsidR="00367ECF">
          <w:rPr>
            <w:webHidden/>
          </w:rPr>
        </w:r>
        <w:r w:rsidR="00367ECF">
          <w:rPr>
            <w:webHidden/>
          </w:rPr>
          <w:fldChar w:fldCharType="separate"/>
        </w:r>
        <w:r w:rsidR="00367ECF">
          <w:rPr>
            <w:webHidden/>
          </w:rPr>
          <w:t>34</w:t>
        </w:r>
        <w:r w:rsidR="00367ECF">
          <w:rPr>
            <w:webHidden/>
          </w:rPr>
          <w:fldChar w:fldCharType="end"/>
        </w:r>
      </w:hyperlink>
    </w:p>
    <w:p w14:paraId="421F1A06" w14:textId="0EA29D5A" w:rsidR="00367ECF" w:rsidRDefault="006B5625">
      <w:pPr>
        <w:pStyle w:val="TOC3"/>
        <w:rPr>
          <w:b w:val="0"/>
          <w:color w:val="auto"/>
          <w:sz w:val="22"/>
          <w:szCs w:val="22"/>
        </w:rPr>
      </w:pPr>
      <w:hyperlink w:anchor="_Toc105581827" w:history="1">
        <w:r w:rsidR="00367ECF" w:rsidRPr="00BF330E">
          <w:rPr>
            <w:rStyle w:val="Hyperlink"/>
          </w:rPr>
          <w:t>6.2.1 General checks</w:t>
        </w:r>
        <w:r w:rsidR="00367ECF">
          <w:rPr>
            <w:webHidden/>
          </w:rPr>
          <w:tab/>
        </w:r>
        <w:r w:rsidR="00367ECF">
          <w:rPr>
            <w:webHidden/>
          </w:rPr>
          <w:fldChar w:fldCharType="begin"/>
        </w:r>
        <w:r w:rsidR="00367ECF">
          <w:rPr>
            <w:webHidden/>
          </w:rPr>
          <w:instrText xml:space="preserve"> PAGEREF _Toc105581827 \h </w:instrText>
        </w:r>
        <w:r w:rsidR="00367ECF">
          <w:rPr>
            <w:webHidden/>
          </w:rPr>
        </w:r>
        <w:r w:rsidR="00367ECF">
          <w:rPr>
            <w:webHidden/>
          </w:rPr>
          <w:fldChar w:fldCharType="separate"/>
        </w:r>
        <w:r w:rsidR="00367ECF">
          <w:rPr>
            <w:webHidden/>
          </w:rPr>
          <w:t>34</w:t>
        </w:r>
        <w:r w:rsidR="00367ECF">
          <w:rPr>
            <w:webHidden/>
          </w:rPr>
          <w:fldChar w:fldCharType="end"/>
        </w:r>
      </w:hyperlink>
    </w:p>
    <w:p w14:paraId="3E363E02" w14:textId="1AFB5623" w:rsidR="00367ECF" w:rsidRDefault="006B5625">
      <w:pPr>
        <w:pStyle w:val="TOC3"/>
        <w:rPr>
          <w:b w:val="0"/>
          <w:color w:val="auto"/>
          <w:sz w:val="22"/>
          <w:szCs w:val="22"/>
        </w:rPr>
      </w:pPr>
      <w:hyperlink w:anchor="_Toc105581828" w:history="1">
        <w:r w:rsidR="00367ECF" w:rsidRPr="00BF330E">
          <w:rPr>
            <w:rStyle w:val="Hyperlink"/>
          </w:rPr>
          <w:t>6.2.2 Exception reports</w:t>
        </w:r>
        <w:r w:rsidR="00367ECF">
          <w:rPr>
            <w:webHidden/>
          </w:rPr>
          <w:tab/>
        </w:r>
        <w:r w:rsidR="00367ECF">
          <w:rPr>
            <w:webHidden/>
          </w:rPr>
          <w:fldChar w:fldCharType="begin"/>
        </w:r>
        <w:r w:rsidR="00367ECF">
          <w:rPr>
            <w:webHidden/>
          </w:rPr>
          <w:instrText xml:space="preserve"> PAGEREF _Toc105581828 \h </w:instrText>
        </w:r>
        <w:r w:rsidR="00367ECF">
          <w:rPr>
            <w:webHidden/>
          </w:rPr>
        </w:r>
        <w:r w:rsidR="00367ECF">
          <w:rPr>
            <w:webHidden/>
          </w:rPr>
          <w:fldChar w:fldCharType="separate"/>
        </w:r>
        <w:r w:rsidR="00367ECF">
          <w:rPr>
            <w:webHidden/>
          </w:rPr>
          <w:t>34</w:t>
        </w:r>
        <w:r w:rsidR="00367ECF">
          <w:rPr>
            <w:webHidden/>
          </w:rPr>
          <w:fldChar w:fldCharType="end"/>
        </w:r>
      </w:hyperlink>
    </w:p>
    <w:p w14:paraId="41F5A6CC" w14:textId="50601738" w:rsidR="00367ECF" w:rsidRDefault="006B5625">
      <w:pPr>
        <w:pStyle w:val="TOC3"/>
        <w:rPr>
          <w:b w:val="0"/>
          <w:color w:val="auto"/>
          <w:sz w:val="22"/>
          <w:szCs w:val="22"/>
        </w:rPr>
      </w:pPr>
      <w:hyperlink w:anchor="_Toc105581829" w:history="1">
        <w:r w:rsidR="00367ECF" w:rsidRPr="00BF330E">
          <w:rPr>
            <w:rStyle w:val="Hyperlink"/>
          </w:rPr>
          <w:t>6.2.3 Data integrity checks</w:t>
        </w:r>
        <w:r w:rsidR="00367ECF">
          <w:rPr>
            <w:webHidden/>
          </w:rPr>
          <w:tab/>
        </w:r>
        <w:r w:rsidR="00367ECF">
          <w:rPr>
            <w:webHidden/>
          </w:rPr>
          <w:fldChar w:fldCharType="begin"/>
        </w:r>
        <w:r w:rsidR="00367ECF">
          <w:rPr>
            <w:webHidden/>
          </w:rPr>
          <w:instrText xml:space="preserve"> PAGEREF _Toc105581829 \h </w:instrText>
        </w:r>
        <w:r w:rsidR="00367ECF">
          <w:rPr>
            <w:webHidden/>
          </w:rPr>
        </w:r>
        <w:r w:rsidR="00367ECF">
          <w:rPr>
            <w:webHidden/>
          </w:rPr>
          <w:fldChar w:fldCharType="separate"/>
        </w:r>
        <w:r w:rsidR="00367ECF">
          <w:rPr>
            <w:webHidden/>
          </w:rPr>
          <w:t>35</w:t>
        </w:r>
        <w:r w:rsidR="00367ECF">
          <w:rPr>
            <w:webHidden/>
          </w:rPr>
          <w:fldChar w:fldCharType="end"/>
        </w:r>
      </w:hyperlink>
    </w:p>
    <w:p w14:paraId="080CB24F" w14:textId="7096296F" w:rsidR="00367ECF" w:rsidRDefault="006B5625">
      <w:pPr>
        <w:pStyle w:val="TOC2"/>
        <w:rPr>
          <w:rFonts w:eastAsiaTheme="minorEastAsia" w:cstheme="minorBidi"/>
          <w:b w:val="0"/>
          <w:color w:val="auto"/>
          <w:sz w:val="22"/>
          <w:szCs w:val="22"/>
        </w:rPr>
      </w:pPr>
      <w:hyperlink w:anchor="_Toc105581830" w:history="1">
        <w:r w:rsidR="00367ECF" w:rsidRPr="00BF330E">
          <w:rPr>
            <w:rStyle w:val="Hyperlink"/>
          </w:rPr>
          <w:t>6.3 Valuation Record</w:t>
        </w:r>
        <w:r w:rsidR="00367ECF">
          <w:rPr>
            <w:webHidden/>
          </w:rPr>
          <w:tab/>
        </w:r>
        <w:r w:rsidR="00367ECF">
          <w:rPr>
            <w:webHidden/>
          </w:rPr>
          <w:fldChar w:fldCharType="begin"/>
        </w:r>
        <w:r w:rsidR="00367ECF">
          <w:rPr>
            <w:webHidden/>
          </w:rPr>
          <w:instrText xml:space="preserve"> PAGEREF _Toc105581830 \h </w:instrText>
        </w:r>
        <w:r w:rsidR="00367ECF">
          <w:rPr>
            <w:webHidden/>
          </w:rPr>
        </w:r>
        <w:r w:rsidR="00367ECF">
          <w:rPr>
            <w:webHidden/>
          </w:rPr>
          <w:fldChar w:fldCharType="separate"/>
        </w:r>
        <w:r w:rsidR="00367ECF">
          <w:rPr>
            <w:webHidden/>
          </w:rPr>
          <w:t>36</w:t>
        </w:r>
        <w:r w:rsidR="00367ECF">
          <w:rPr>
            <w:webHidden/>
          </w:rPr>
          <w:fldChar w:fldCharType="end"/>
        </w:r>
      </w:hyperlink>
    </w:p>
    <w:p w14:paraId="6A213E23" w14:textId="48D35F88" w:rsidR="00367ECF" w:rsidRDefault="006B5625">
      <w:pPr>
        <w:pStyle w:val="TOC3"/>
        <w:rPr>
          <w:b w:val="0"/>
          <w:color w:val="auto"/>
          <w:sz w:val="22"/>
          <w:szCs w:val="22"/>
        </w:rPr>
      </w:pPr>
      <w:hyperlink w:anchor="_Toc105581831" w:history="1">
        <w:r w:rsidR="00367ECF" w:rsidRPr="00BF330E">
          <w:rPr>
            <w:rStyle w:val="Hyperlink"/>
          </w:rPr>
          <w:t>6.3.1 Type 1 General details</w:t>
        </w:r>
        <w:r w:rsidR="00367ECF">
          <w:rPr>
            <w:webHidden/>
          </w:rPr>
          <w:tab/>
        </w:r>
        <w:r w:rsidR="00367ECF">
          <w:rPr>
            <w:webHidden/>
          </w:rPr>
          <w:fldChar w:fldCharType="begin"/>
        </w:r>
        <w:r w:rsidR="00367ECF">
          <w:rPr>
            <w:webHidden/>
          </w:rPr>
          <w:instrText xml:space="preserve"> PAGEREF _Toc105581831 \h </w:instrText>
        </w:r>
        <w:r w:rsidR="00367ECF">
          <w:rPr>
            <w:webHidden/>
          </w:rPr>
        </w:r>
        <w:r w:rsidR="00367ECF">
          <w:rPr>
            <w:webHidden/>
          </w:rPr>
          <w:fldChar w:fldCharType="separate"/>
        </w:r>
        <w:r w:rsidR="00367ECF">
          <w:rPr>
            <w:webHidden/>
          </w:rPr>
          <w:t>36</w:t>
        </w:r>
        <w:r w:rsidR="00367ECF">
          <w:rPr>
            <w:webHidden/>
          </w:rPr>
          <w:fldChar w:fldCharType="end"/>
        </w:r>
      </w:hyperlink>
    </w:p>
    <w:p w14:paraId="1859C2D2" w14:textId="6E747B1B" w:rsidR="00367ECF" w:rsidRDefault="006B5625">
      <w:pPr>
        <w:pStyle w:val="TOC3"/>
        <w:rPr>
          <w:b w:val="0"/>
          <w:color w:val="auto"/>
          <w:sz w:val="22"/>
          <w:szCs w:val="22"/>
        </w:rPr>
      </w:pPr>
      <w:hyperlink w:anchor="_Toc105581832" w:history="1">
        <w:r w:rsidR="00367ECF" w:rsidRPr="00BF330E">
          <w:rPr>
            <w:rStyle w:val="Hyperlink"/>
          </w:rPr>
          <w:t>6.3.2 Type 2 Owner record</w:t>
        </w:r>
        <w:r w:rsidR="00367ECF">
          <w:rPr>
            <w:webHidden/>
          </w:rPr>
          <w:tab/>
        </w:r>
        <w:r w:rsidR="00367ECF">
          <w:rPr>
            <w:webHidden/>
          </w:rPr>
          <w:fldChar w:fldCharType="begin"/>
        </w:r>
        <w:r w:rsidR="00367ECF">
          <w:rPr>
            <w:webHidden/>
          </w:rPr>
          <w:instrText xml:space="preserve"> PAGEREF _Toc105581832 \h </w:instrText>
        </w:r>
        <w:r w:rsidR="00367ECF">
          <w:rPr>
            <w:webHidden/>
          </w:rPr>
        </w:r>
        <w:r w:rsidR="00367ECF">
          <w:rPr>
            <w:webHidden/>
          </w:rPr>
          <w:fldChar w:fldCharType="separate"/>
        </w:r>
        <w:r w:rsidR="00367ECF">
          <w:rPr>
            <w:webHidden/>
          </w:rPr>
          <w:t>49</w:t>
        </w:r>
        <w:r w:rsidR="00367ECF">
          <w:rPr>
            <w:webHidden/>
          </w:rPr>
          <w:fldChar w:fldCharType="end"/>
        </w:r>
      </w:hyperlink>
    </w:p>
    <w:p w14:paraId="4693C0AA" w14:textId="28D52ED8" w:rsidR="00367ECF" w:rsidRDefault="006B5625">
      <w:pPr>
        <w:pStyle w:val="TOC3"/>
        <w:rPr>
          <w:b w:val="0"/>
          <w:color w:val="auto"/>
          <w:sz w:val="22"/>
          <w:szCs w:val="22"/>
        </w:rPr>
      </w:pPr>
      <w:hyperlink w:anchor="_Toc105581833" w:history="1">
        <w:r w:rsidR="00367ECF" w:rsidRPr="00BF330E">
          <w:rPr>
            <w:rStyle w:val="Hyperlink"/>
          </w:rPr>
          <w:t>6.3.3 Type 3 Title record</w:t>
        </w:r>
        <w:r w:rsidR="00367ECF">
          <w:rPr>
            <w:webHidden/>
          </w:rPr>
          <w:tab/>
        </w:r>
        <w:r w:rsidR="00367ECF">
          <w:rPr>
            <w:webHidden/>
          </w:rPr>
          <w:fldChar w:fldCharType="begin"/>
        </w:r>
        <w:r w:rsidR="00367ECF">
          <w:rPr>
            <w:webHidden/>
          </w:rPr>
          <w:instrText xml:space="preserve"> PAGEREF _Toc105581833 \h </w:instrText>
        </w:r>
        <w:r w:rsidR="00367ECF">
          <w:rPr>
            <w:webHidden/>
          </w:rPr>
        </w:r>
        <w:r w:rsidR="00367ECF">
          <w:rPr>
            <w:webHidden/>
          </w:rPr>
          <w:fldChar w:fldCharType="separate"/>
        </w:r>
        <w:r w:rsidR="00367ECF">
          <w:rPr>
            <w:webHidden/>
          </w:rPr>
          <w:t>52</w:t>
        </w:r>
        <w:r w:rsidR="00367ECF">
          <w:rPr>
            <w:webHidden/>
          </w:rPr>
          <w:fldChar w:fldCharType="end"/>
        </w:r>
      </w:hyperlink>
    </w:p>
    <w:p w14:paraId="2D531373" w14:textId="1E26FAFC" w:rsidR="00367ECF" w:rsidRDefault="006B5625">
      <w:pPr>
        <w:pStyle w:val="TOC3"/>
        <w:rPr>
          <w:b w:val="0"/>
          <w:color w:val="auto"/>
          <w:sz w:val="22"/>
          <w:szCs w:val="22"/>
        </w:rPr>
      </w:pPr>
      <w:hyperlink w:anchor="_Toc105581834" w:history="1">
        <w:r w:rsidR="00367ECF" w:rsidRPr="00BF330E">
          <w:rPr>
            <w:rStyle w:val="Hyperlink"/>
          </w:rPr>
          <w:t>6.3.4 Type 4 Header record</w:t>
        </w:r>
        <w:r w:rsidR="00367ECF">
          <w:rPr>
            <w:webHidden/>
          </w:rPr>
          <w:tab/>
        </w:r>
        <w:r w:rsidR="00367ECF">
          <w:rPr>
            <w:webHidden/>
          </w:rPr>
          <w:fldChar w:fldCharType="begin"/>
        </w:r>
        <w:r w:rsidR="00367ECF">
          <w:rPr>
            <w:webHidden/>
          </w:rPr>
          <w:instrText xml:space="preserve"> PAGEREF _Toc105581834 \h </w:instrText>
        </w:r>
        <w:r w:rsidR="00367ECF">
          <w:rPr>
            <w:webHidden/>
          </w:rPr>
        </w:r>
        <w:r w:rsidR="00367ECF">
          <w:rPr>
            <w:webHidden/>
          </w:rPr>
          <w:fldChar w:fldCharType="separate"/>
        </w:r>
        <w:r w:rsidR="00367ECF">
          <w:rPr>
            <w:webHidden/>
          </w:rPr>
          <w:t>53</w:t>
        </w:r>
        <w:r w:rsidR="00367ECF">
          <w:rPr>
            <w:webHidden/>
          </w:rPr>
          <w:fldChar w:fldCharType="end"/>
        </w:r>
      </w:hyperlink>
    </w:p>
    <w:p w14:paraId="671DE683" w14:textId="60D7B914" w:rsidR="00367ECF" w:rsidRDefault="006B5625">
      <w:pPr>
        <w:pStyle w:val="TOC2"/>
        <w:rPr>
          <w:rFonts w:eastAsiaTheme="minorEastAsia" w:cstheme="minorBidi"/>
          <w:b w:val="0"/>
          <w:color w:val="auto"/>
          <w:sz w:val="22"/>
          <w:szCs w:val="22"/>
        </w:rPr>
      </w:pPr>
      <w:hyperlink w:anchor="_Toc105581835" w:history="1">
        <w:r w:rsidR="00367ECF" w:rsidRPr="00BF330E">
          <w:rPr>
            <w:rStyle w:val="Hyperlink"/>
          </w:rPr>
          <w:t>6.4 Report of general valuation</w:t>
        </w:r>
        <w:r w:rsidR="00367ECF">
          <w:rPr>
            <w:webHidden/>
          </w:rPr>
          <w:tab/>
        </w:r>
        <w:r w:rsidR="00367ECF">
          <w:rPr>
            <w:webHidden/>
          </w:rPr>
          <w:fldChar w:fldCharType="begin"/>
        </w:r>
        <w:r w:rsidR="00367ECF">
          <w:rPr>
            <w:webHidden/>
          </w:rPr>
          <w:instrText xml:space="preserve"> PAGEREF _Toc105581835 \h </w:instrText>
        </w:r>
        <w:r w:rsidR="00367ECF">
          <w:rPr>
            <w:webHidden/>
          </w:rPr>
        </w:r>
        <w:r w:rsidR="00367ECF">
          <w:rPr>
            <w:webHidden/>
          </w:rPr>
          <w:fldChar w:fldCharType="separate"/>
        </w:r>
        <w:r w:rsidR="00367ECF">
          <w:rPr>
            <w:webHidden/>
          </w:rPr>
          <w:t>56</w:t>
        </w:r>
        <w:r w:rsidR="00367ECF">
          <w:rPr>
            <w:webHidden/>
          </w:rPr>
          <w:fldChar w:fldCharType="end"/>
        </w:r>
      </w:hyperlink>
    </w:p>
    <w:p w14:paraId="0121113A" w14:textId="27A1831F" w:rsidR="00367ECF" w:rsidRDefault="006B5625">
      <w:pPr>
        <w:pStyle w:val="TOC1"/>
        <w:rPr>
          <w:rFonts w:eastAsiaTheme="minorEastAsia" w:cstheme="minorBidi"/>
          <w:b w:val="0"/>
          <w:color w:val="auto"/>
          <w:sz w:val="22"/>
          <w:szCs w:val="22"/>
        </w:rPr>
      </w:pPr>
      <w:hyperlink w:anchor="_Toc105581836" w:history="1">
        <w:r w:rsidR="00367ECF" w:rsidRPr="00BF330E">
          <w:rPr>
            <w:rStyle w:val="Hyperlink"/>
          </w:rPr>
          <w:t>7. Glossary of terms</w:t>
        </w:r>
        <w:r w:rsidR="00367ECF">
          <w:rPr>
            <w:webHidden/>
          </w:rPr>
          <w:tab/>
        </w:r>
        <w:r w:rsidR="00367ECF">
          <w:rPr>
            <w:webHidden/>
          </w:rPr>
          <w:fldChar w:fldCharType="begin"/>
        </w:r>
        <w:r w:rsidR="00367ECF">
          <w:rPr>
            <w:webHidden/>
          </w:rPr>
          <w:instrText xml:space="preserve"> PAGEREF _Toc105581836 \h </w:instrText>
        </w:r>
        <w:r w:rsidR="00367ECF">
          <w:rPr>
            <w:webHidden/>
          </w:rPr>
        </w:r>
        <w:r w:rsidR="00367ECF">
          <w:rPr>
            <w:webHidden/>
          </w:rPr>
          <w:fldChar w:fldCharType="separate"/>
        </w:r>
        <w:r w:rsidR="00367ECF">
          <w:rPr>
            <w:webHidden/>
          </w:rPr>
          <w:t>58</w:t>
        </w:r>
        <w:r w:rsidR="00367ECF">
          <w:rPr>
            <w:webHidden/>
          </w:rPr>
          <w:fldChar w:fldCharType="end"/>
        </w:r>
      </w:hyperlink>
    </w:p>
    <w:p w14:paraId="6C9E852E" w14:textId="09B4A343" w:rsidR="00367ECF" w:rsidRDefault="006B5625">
      <w:pPr>
        <w:pStyle w:val="TOC5"/>
        <w:rPr>
          <w:rFonts w:eastAsiaTheme="minorEastAsia" w:cstheme="minorBidi"/>
          <w:b w:val="0"/>
          <w:noProof/>
          <w:color w:val="auto"/>
          <w:sz w:val="22"/>
          <w:szCs w:val="22"/>
        </w:rPr>
      </w:pPr>
      <w:hyperlink w:anchor="_Toc105581837" w:history="1">
        <w:r w:rsidR="00367ECF" w:rsidRPr="00BF330E">
          <w:rPr>
            <w:rStyle w:val="Hyperlink"/>
            <w:noProof/>
          </w:rPr>
          <w:t>Appendices</w:t>
        </w:r>
        <w:r w:rsidR="00367ECF">
          <w:rPr>
            <w:noProof/>
            <w:webHidden/>
          </w:rPr>
          <w:tab/>
        </w:r>
        <w:r w:rsidR="00367ECF">
          <w:rPr>
            <w:noProof/>
            <w:webHidden/>
          </w:rPr>
          <w:fldChar w:fldCharType="begin"/>
        </w:r>
        <w:r w:rsidR="00367ECF">
          <w:rPr>
            <w:noProof/>
            <w:webHidden/>
          </w:rPr>
          <w:instrText xml:space="preserve"> PAGEREF _Toc105581837 \h </w:instrText>
        </w:r>
        <w:r w:rsidR="00367ECF">
          <w:rPr>
            <w:noProof/>
            <w:webHidden/>
          </w:rPr>
        </w:r>
        <w:r w:rsidR="00367ECF">
          <w:rPr>
            <w:noProof/>
            <w:webHidden/>
          </w:rPr>
          <w:fldChar w:fldCharType="separate"/>
        </w:r>
        <w:r w:rsidR="00367ECF">
          <w:rPr>
            <w:noProof/>
            <w:webHidden/>
          </w:rPr>
          <w:t>62</w:t>
        </w:r>
        <w:r w:rsidR="00367ECF">
          <w:rPr>
            <w:noProof/>
            <w:webHidden/>
          </w:rPr>
          <w:fldChar w:fldCharType="end"/>
        </w:r>
      </w:hyperlink>
    </w:p>
    <w:p w14:paraId="18682EE0" w14:textId="022E30DD" w:rsidR="00367ECF" w:rsidRDefault="006B5625">
      <w:pPr>
        <w:pStyle w:val="TOC8"/>
        <w:tabs>
          <w:tab w:val="left" w:pos="1600"/>
        </w:tabs>
        <w:rPr>
          <w:rFonts w:eastAsiaTheme="minorEastAsia" w:cstheme="minorBidi"/>
          <w:b w:val="0"/>
          <w:noProof/>
          <w:color w:val="auto"/>
          <w:sz w:val="22"/>
          <w:szCs w:val="22"/>
        </w:rPr>
      </w:pPr>
      <w:hyperlink w:anchor="_Toc105581838" w:history="1">
        <w:r w:rsidR="00367ECF" w:rsidRPr="00BF330E">
          <w:rPr>
            <w:rStyle w:val="Hyperlink"/>
            <w:noProof/>
          </w:rPr>
          <w:t>Appendix A</w:t>
        </w:r>
        <w:r w:rsidR="00367ECF">
          <w:rPr>
            <w:rFonts w:eastAsiaTheme="minorEastAsia" w:cstheme="minorBidi"/>
            <w:b w:val="0"/>
            <w:noProof/>
            <w:color w:val="auto"/>
            <w:sz w:val="22"/>
            <w:szCs w:val="22"/>
          </w:rPr>
          <w:tab/>
        </w:r>
        <w:r w:rsidR="00367ECF" w:rsidRPr="00BF330E">
          <w:rPr>
            <w:rStyle w:val="Hyperlink"/>
            <w:noProof/>
          </w:rPr>
          <w:t>Australian Valuation Property Classification Code (AVPCC)</w:t>
        </w:r>
        <w:r w:rsidR="00367ECF">
          <w:rPr>
            <w:noProof/>
            <w:webHidden/>
          </w:rPr>
          <w:tab/>
        </w:r>
        <w:r w:rsidR="00367ECF">
          <w:rPr>
            <w:noProof/>
            <w:webHidden/>
          </w:rPr>
          <w:fldChar w:fldCharType="begin"/>
        </w:r>
        <w:r w:rsidR="00367ECF">
          <w:rPr>
            <w:noProof/>
            <w:webHidden/>
          </w:rPr>
          <w:instrText xml:space="preserve"> PAGEREF _Toc105581838 \h </w:instrText>
        </w:r>
        <w:r w:rsidR="00367ECF">
          <w:rPr>
            <w:noProof/>
            <w:webHidden/>
          </w:rPr>
        </w:r>
        <w:r w:rsidR="00367ECF">
          <w:rPr>
            <w:noProof/>
            <w:webHidden/>
          </w:rPr>
          <w:fldChar w:fldCharType="separate"/>
        </w:r>
        <w:r w:rsidR="00367ECF">
          <w:rPr>
            <w:noProof/>
            <w:webHidden/>
          </w:rPr>
          <w:t>64</w:t>
        </w:r>
        <w:r w:rsidR="00367ECF">
          <w:rPr>
            <w:noProof/>
            <w:webHidden/>
          </w:rPr>
          <w:fldChar w:fldCharType="end"/>
        </w:r>
      </w:hyperlink>
    </w:p>
    <w:p w14:paraId="6FDAFB73" w14:textId="78B58049" w:rsidR="00367ECF" w:rsidRDefault="006B5625">
      <w:pPr>
        <w:pStyle w:val="TOC8"/>
        <w:tabs>
          <w:tab w:val="left" w:pos="1600"/>
        </w:tabs>
        <w:rPr>
          <w:rFonts w:eastAsiaTheme="minorEastAsia" w:cstheme="minorBidi"/>
          <w:b w:val="0"/>
          <w:noProof/>
          <w:color w:val="auto"/>
          <w:sz w:val="22"/>
          <w:szCs w:val="22"/>
        </w:rPr>
      </w:pPr>
      <w:hyperlink w:anchor="_Toc105581839" w:history="1">
        <w:r w:rsidR="00367ECF" w:rsidRPr="00BF330E">
          <w:rPr>
            <w:rStyle w:val="Hyperlink"/>
            <w:noProof/>
          </w:rPr>
          <w:t>Appendix B</w:t>
        </w:r>
        <w:r w:rsidR="00367ECF">
          <w:rPr>
            <w:rFonts w:eastAsiaTheme="minorEastAsia" w:cstheme="minorBidi"/>
            <w:b w:val="0"/>
            <w:noProof/>
            <w:color w:val="auto"/>
            <w:sz w:val="22"/>
            <w:szCs w:val="22"/>
          </w:rPr>
          <w:tab/>
        </w:r>
        <w:r w:rsidR="00367ECF" w:rsidRPr="00BF330E">
          <w:rPr>
            <w:rStyle w:val="Hyperlink"/>
            <w:noProof/>
          </w:rPr>
          <w:t>Tracking graphs</w:t>
        </w:r>
        <w:r w:rsidR="00367ECF">
          <w:rPr>
            <w:noProof/>
            <w:webHidden/>
          </w:rPr>
          <w:tab/>
        </w:r>
        <w:r w:rsidR="00367ECF">
          <w:rPr>
            <w:noProof/>
            <w:webHidden/>
          </w:rPr>
          <w:fldChar w:fldCharType="begin"/>
        </w:r>
        <w:r w:rsidR="00367ECF">
          <w:rPr>
            <w:noProof/>
            <w:webHidden/>
          </w:rPr>
          <w:instrText xml:space="preserve"> PAGEREF _Toc105581839 \h </w:instrText>
        </w:r>
        <w:r w:rsidR="00367ECF">
          <w:rPr>
            <w:noProof/>
            <w:webHidden/>
          </w:rPr>
        </w:r>
        <w:r w:rsidR="00367ECF">
          <w:rPr>
            <w:noProof/>
            <w:webHidden/>
          </w:rPr>
          <w:fldChar w:fldCharType="separate"/>
        </w:r>
        <w:r w:rsidR="00367ECF">
          <w:rPr>
            <w:noProof/>
            <w:webHidden/>
          </w:rPr>
          <w:t>92</w:t>
        </w:r>
        <w:r w:rsidR="00367ECF">
          <w:rPr>
            <w:noProof/>
            <w:webHidden/>
          </w:rPr>
          <w:fldChar w:fldCharType="end"/>
        </w:r>
      </w:hyperlink>
    </w:p>
    <w:p w14:paraId="3EED4DD5" w14:textId="0704345C" w:rsidR="00367ECF" w:rsidRDefault="006B5625">
      <w:pPr>
        <w:pStyle w:val="TOC8"/>
        <w:tabs>
          <w:tab w:val="left" w:pos="1600"/>
        </w:tabs>
        <w:rPr>
          <w:rFonts w:eastAsiaTheme="minorEastAsia" w:cstheme="minorBidi"/>
          <w:b w:val="0"/>
          <w:noProof/>
          <w:color w:val="auto"/>
          <w:sz w:val="22"/>
          <w:szCs w:val="22"/>
        </w:rPr>
      </w:pPr>
      <w:hyperlink w:anchor="_Toc105581840" w:history="1">
        <w:r w:rsidR="00367ECF" w:rsidRPr="00BF330E">
          <w:rPr>
            <w:rStyle w:val="Hyperlink"/>
            <w:noProof/>
          </w:rPr>
          <w:t>Appendix C</w:t>
        </w:r>
        <w:r w:rsidR="00367ECF">
          <w:rPr>
            <w:rFonts w:eastAsiaTheme="minorEastAsia" w:cstheme="minorBidi"/>
            <w:b w:val="0"/>
            <w:noProof/>
            <w:color w:val="auto"/>
            <w:sz w:val="22"/>
            <w:szCs w:val="22"/>
          </w:rPr>
          <w:tab/>
        </w:r>
        <w:r w:rsidR="00367ECF" w:rsidRPr="00BF330E">
          <w:rPr>
            <w:rStyle w:val="Hyperlink"/>
            <w:noProof/>
          </w:rPr>
          <w:t>Sales ratio statistics</w:t>
        </w:r>
        <w:r w:rsidR="00367ECF">
          <w:rPr>
            <w:noProof/>
            <w:webHidden/>
          </w:rPr>
          <w:tab/>
        </w:r>
        <w:r w:rsidR="00367ECF">
          <w:rPr>
            <w:noProof/>
            <w:webHidden/>
          </w:rPr>
          <w:fldChar w:fldCharType="begin"/>
        </w:r>
        <w:r w:rsidR="00367ECF">
          <w:rPr>
            <w:noProof/>
            <w:webHidden/>
          </w:rPr>
          <w:instrText xml:space="preserve"> PAGEREF _Toc105581840 \h </w:instrText>
        </w:r>
        <w:r w:rsidR="00367ECF">
          <w:rPr>
            <w:noProof/>
            <w:webHidden/>
          </w:rPr>
        </w:r>
        <w:r w:rsidR="00367ECF">
          <w:rPr>
            <w:noProof/>
            <w:webHidden/>
          </w:rPr>
          <w:fldChar w:fldCharType="separate"/>
        </w:r>
        <w:r w:rsidR="00367ECF">
          <w:rPr>
            <w:noProof/>
            <w:webHidden/>
          </w:rPr>
          <w:t>97</w:t>
        </w:r>
        <w:r w:rsidR="00367ECF">
          <w:rPr>
            <w:noProof/>
            <w:webHidden/>
          </w:rPr>
          <w:fldChar w:fldCharType="end"/>
        </w:r>
      </w:hyperlink>
    </w:p>
    <w:p w14:paraId="30CFC350" w14:textId="260E10CB" w:rsidR="00367ECF" w:rsidRDefault="006B5625">
      <w:pPr>
        <w:pStyle w:val="TOC8"/>
        <w:tabs>
          <w:tab w:val="left" w:pos="1600"/>
        </w:tabs>
        <w:rPr>
          <w:rFonts w:eastAsiaTheme="minorEastAsia" w:cstheme="minorBidi"/>
          <w:b w:val="0"/>
          <w:noProof/>
          <w:color w:val="auto"/>
          <w:sz w:val="22"/>
          <w:szCs w:val="22"/>
        </w:rPr>
      </w:pPr>
      <w:hyperlink w:anchor="_Toc105581841" w:history="1">
        <w:r w:rsidR="00367ECF" w:rsidRPr="00BF330E">
          <w:rPr>
            <w:rStyle w:val="Hyperlink"/>
            <w:noProof/>
          </w:rPr>
          <w:t>Appendix D</w:t>
        </w:r>
        <w:r w:rsidR="00367ECF">
          <w:rPr>
            <w:rFonts w:eastAsiaTheme="minorEastAsia" w:cstheme="minorBidi"/>
            <w:b w:val="0"/>
            <w:noProof/>
            <w:color w:val="auto"/>
            <w:sz w:val="22"/>
            <w:szCs w:val="22"/>
          </w:rPr>
          <w:tab/>
        </w:r>
        <w:r w:rsidR="00367ECF" w:rsidRPr="00BF330E">
          <w:rPr>
            <w:rStyle w:val="Hyperlink"/>
            <w:noProof/>
          </w:rPr>
          <w:t>Value shift statistics</w:t>
        </w:r>
        <w:r w:rsidR="00367ECF">
          <w:rPr>
            <w:noProof/>
            <w:webHidden/>
          </w:rPr>
          <w:tab/>
        </w:r>
        <w:r w:rsidR="00367ECF">
          <w:rPr>
            <w:noProof/>
            <w:webHidden/>
          </w:rPr>
          <w:fldChar w:fldCharType="begin"/>
        </w:r>
        <w:r w:rsidR="00367ECF">
          <w:rPr>
            <w:noProof/>
            <w:webHidden/>
          </w:rPr>
          <w:instrText xml:space="preserve"> PAGEREF _Toc105581841 \h </w:instrText>
        </w:r>
        <w:r w:rsidR="00367ECF">
          <w:rPr>
            <w:noProof/>
            <w:webHidden/>
          </w:rPr>
        </w:r>
        <w:r w:rsidR="00367ECF">
          <w:rPr>
            <w:noProof/>
            <w:webHidden/>
          </w:rPr>
          <w:fldChar w:fldCharType="separate"/>
        </w:r>
        <w:r w:rsidR="00367ECF">
          <w:rPr>
            <w:noProof/>
            <w:webHidden/>
          </w:rPr>
          <w:t>102</w:t>
        </w:r>
        <w:r w:rsidR="00367ECF">
          <w:rPr>
            <w:noProof/>
            <w:webHidden/>
          </w:rPr>
          <w:fldChar w:fldCharType="end"/>
        </w:r>
      </w:hyperlink>
    </w:p>
    <w:p w14:paraId="2D84B339" w14:textId="655FD183" w:rsidR="00367ECF" w:rsidRDefault="006B5625">
      <w:pPr>
        <w:pStyle w:val="TOC8"/>
        <w:tabs>
          <w:tab w:val="left" w:pos="1600"/>
        </w:tabs>
        <w:rPr>
          <w:rFonts w:eastAsiaTheme="minorEastAsia" w:cstheme="minorBidi"/>
          <w:b w:val="0"/>
          <w:noProof/>
          <w:color w:val="auto"/>
          <w:sz w:val="22"/>
          <w:szCs w:val="22"/>
        </w:rPr>
      </w:pPr>
      <w:hyperlink w:anchor="_Toc105581842" w:history="1">
        <w:r w:rsidR="00367ECF" w:rsidRPr="00BF330E">
          <w:rPr>
            <w:rStyle w:val="Hyperlink"/>
            <w:noProof/>
          </w:rPr>
          <w:t>Appendix E</w:t>
        </w:r>
        <w:r w:rsidR="00367ECF">
          <w:rPr>
            <w:rFonts w:eastAsiaTheme="minorEastAsia" w:cstheme="minorBidi"/>
            <w:b w:val="0"/>
            <w:noProof/>
            <w:color w:val="auto"/>
            <w:sz w:val="22"/>
            <w:szCs w:val="22"/>
          </w:rPr>
          <w:tab/>
        </w:r>
        <w:r w:rsidR="00367ECF" w:rsidRPr="00BF330E">
          <w:rPr>
            <w:rStyle w:val="Hyperlink"/>
            <w:noProof/>
          </w:rPr>
          <w:t>Exception reports</w:t>
        </w:r>
        <w:r w:rsidR="00367ECF">
          <w:rPr>
            <w:noProof/>
            <w:webHidden/>
          </w:rPr>
          <w:tab/>
        </w:r>
        <w:r w:rsidR="00367ECF">
          <w:rPr>
            <w:noProof/>
            <w:webHidden/>
          </w:rPr>
          <w:fldChar w:fldCharType="begin"/>
        </w:r>
        <w:r w:rsidR="00367ECF">
          <w:rPr>
            <w:noProof/>
            <w:webHidden/>
          </w:rPr>
          <w:instrText xml:space="preserve"> PAGEREF _Toc105581842 \h </w:instrText>
        </w:r>
        <w:r w:rsidR="00367ECF">
          <w:rPr>
            <w:noProof/>
            <w:webHidden/>
          </w:rPr>
        </w:r>
        <w:r w:rsidR="00367ECF">
          <w:rPr>
            <w:noProof/>
            <w:webHidden/>
          </w:rPr>
          <w:fldChar w:fldCharType="separate"/>
        </w:r>
        <w:r w:rsidR="00367ECF">
          <w:rPr>
            <w:noProof/>
            <w:webHidden/>
          </w:rPr>
          <w:t>106</w:t>
        </w:r>
        <w:r w:rsidR="00367ECF">
          <w:rPr>
            <w:noProof/>
            <w:webHidden/>
          </w:rPr>
          <w:fldChar w:fldCharType="end"/>
        </w:r>
      </w:hyperlink>
    </w:p>
    <w:p w14:paraId="56DC5F68" w14:textId="75743175" w:rsidR="00367ECF" w:rsidRDefault="006B5625">
      <w:pPr>
        <w:pStyle w:val="TOC8"/>
        <w:tabs>
          <w:tab w:val="left" w:pos="1600"/>
        </w:tabs>
        <w:rPr>
          <w:rFonts w:eastAsiaTheme="minorEastAsia" w:cstheme="minorBidi"/>
          <w:b w:val="0"/>
          <w:noProof/>
          <w:color w:val="auto"/>
          <w:sz w:val="22"/>
          <w:szCs w:val="22"/>
        </w:rPr>
      </w:pPr>
      <w:hyperlink w:anchor="_Toc105581843" w:history="1">
        <w:r w:rsidR="00367ECF" w:rsidRPr="00BF330E">
          <w:rPr>
            <w:rStyle w:val="Hyperlink"/>
            <w:noProof/>
          </w:rPr>
          <w:t>Appendix F</w:t>
        </w:r>
        <w:r w:rsidR="00367ECF">
          <w:rPr>
            <w:rFonts w:eastAsiaTheme="minorEastAsia" w:cstheme="minorBidi"/>
            <w:b w:val="0"/>
            <w:noProof/>
            <w:color w:val="auto"/>
            <w:sz w:val="22"/>
            <w:szCs w:val="22"/>
          </w:rPr>
          <w:tab/>
        </w:r>
        <w:r w:rsidR="00367ECF" w:rsidRPr="00BF330E">
          <w:rPr>
            <w:rStyle w:val="Hyperlink"/>
            <w:noProof/>
          </w:rPr>
          <w:t>Valuation Data Visualisation and Analysis</w:t>
        </w:r>
        <w:r w:rsidR="00367ECF">
          <w:rPr>
            <w:noProof/>
            <w:webHidden/>
          </w:rPr>
          <w:tab/>
        </w:r>
        <w:r w:rsidR="00367ECF">
          <w:rPr>
            <w:noProof/>
            <w:webHidden/>
          </w:rPr>
          <w:fldChar w:fldCharType="begin"/>
        </w:r>
        <w:r w:rsidR="00367ECF">
          <w:rPr>
            <w:noProof/>
            <w:webHidden/>
          </w:rPr>
          <w:instrText xml:space="preserve"> PAGEREF _Toc105581843 \h </w:instrText>
        </w:r>
        <w:r w:rsidR="00367ECF">
          <w:rPr>
            <w:noProof/>
            <w:webHidden/>
          </w:rPr>
        </w:r>
        <w:r w:rsidR="00367ECF">
          <w:rPr>
            <w:noProof/>
            <w:webHidden/>
          </w:rPr>
          <w:fldChar w:fldCharType="separate"/>
        </w:r>
        <w:r w:rsidR="00367ECF">
          <w:rPr>
            <w:noProof/>
            <w:webHidden/>
          </w:rPr>
          <w:t>109</w:t>
        </w:r>
        <w:r w:rsidR="00367ECF">
          <w:rPr>
            <w:noProof/>
            <w:webHidden/>
          </w:rPr>
          <w:fldChar w:fldCharType="end"/>
        </w:r>
      </w:hyperlink>
    </w:p>
    <w:p w14:paraId="5F45007B" w14:textId="3CD77677" w:rsidR="00367ECF" w:rsidRDefault="006B5625">
      <w:pPr>
        <w:pStyle w:val="TOC8"/>
        <w:tabs>
          <w:tab w:val="left" w:pos="1600"/>
        </w:tabs>
        <w:rPr>
          <w:rFonts w:eastAsiaTheme="minorEastAsia" w:cstheme="minorBidi"/>
          <w:b w:val="0"/>
          <w:noProof/>
          <w:color w:val="auto"/>
          <w:sz w:val="22"/>
          <w:szCs w:val="22"/>
        </w:rPr>
      </w:pPr>
      <w:hyperlink w:anchor="_Toc105581844" w:history="1">
        <w:r w:rsidR="00367ECF" w:rsidRPr="00BF330E">
          <w:rPr>
            <w:rStyle w:val="Hyperlink"/>
            <w:noProof/>
          </w:rPr>
          <w:t>Appendix G</w:t>
        </w:r>
        <w:r w:rsidR="00367ECF">
          <w:rPr>
            <w:rFonts w:eastAsiaTheme="minorEastAsia" w:cstheme="minorBidi"/>
            <w:b w:val="0"/>
            <w:noProof/>
            <w:color w:val="auto"/>
            <w:sz w:val="22"/>
            <w:szCs w:val="22"/>
          </w:rPr>
          <w:tab/>
        </w:r>
        <w:r w:rsidR="00367ECF" w:rsidRPr="00BF330E">
          <w:rPr>
            <w:rStyle w:val="Hyperlink"/>
            <w:noProof/>
          </w:rPr>
          <w:t>Qualifications required by valuers</w:t>
        </w:r>
        <w:r w:rsidR="00367ECF">
          <w:rPr>
            <w:noProof/>
            <w:webHidden/>
          </w:rPr>
          <w:tab/>
        </w:r>
        <w:r w:rsidR="00367ECF">
          <w:rPr>
            <w:noProof/>
            <w:webHidden/>
          </w:rPr>
          <w:fldChar w:fldCharType="begin"/>
        </w:r>
        <w:r w:rsidR="00367ECF">
          <w:rPr>
            <w:noProof/>
            <w:webHidden/>
          </w:rPr>
          <w:instrText xml:space="preserve"> PAGEREF _Toc105581844 \h </w:instrText>
        </w:r>
        <w:r w:rsidR="00367ECF">
          <w:rPr>
            <w:noProof/>
            <w:webHidden/>
          </w:rPr>
        </w:r>
        <w:r w:rsidR="00367ECF">
          <w:rPr>
            <w:noProof/>
            <w:webHidden/>
          </w:rPr>
          <w:fldChar w:fldCharType="separate"/>
        </w:r>
        <w:r w:rsidR="00367ECF">
          <w:rPr>
            <w:noProof/>
            <w:webHidden/>
          </w:rPr>
          <w:t>115</w:t>
        </w:r>
        <w:r w:rsidR="00367ECF">
          <w:rPr>
            <w:noProof/>
            <w:webHidden/>
          </w:rPr>
          <w:fldChar w:fldCharType="end"/>
        </w:r>
      </w:hyperlink>
    </w:p>
    <w:p w14:paraId="75305781" w14:textId="629FF5B5" w:rsidR="00367ECF" w:rsidRDefault="006B5625">
      <w:pPr>
        <w:pStyle w:val="TOC8"/>
        <w:tabs>
          <w:tab w:val="left" w:pos="1600"/>
        </w:tabs>
        <w:rPr>
          <w:rFonts w:eastAsiaTheme="minorEastAsia" w:cstheme="minorBidi"/>
          <w:b w:val="0"/>
          <w:noProof/>
          <w:color w:val="auto"/>
          <w:sz w:val="22"/>
          <w:szCs w:val="22"/>
        </w:rPr>
      </w:pPr>
      <w:hyperlink w:anchor="_Toc105581845" w:history="1">
        <w:r w:rsidR="00367ECF" w:rsidRPr="00BF330E">
          <w:rPr>
            <w:rStyle w:val="Hyperlink"/>
            <w:noProof/>
          </w:rPr>
          <w:t>Appendix H</w:t>
        </w:r>
        <w:r w:rsidR="00367ECF">
          <w:rPr>
            <w:rFonts w:eastAsiaTheme="minorEastAsia" w:cstheme="minorBidi"/>
            <w:b w:val="0"/>
            <w:noProof/>
            <w:color w:val="auto"/>
            <w:sz w:val="22"/>
            <w:szCs w:val="22"/>
          </w:rPr>
          <w:tab/>
        </w:r>
        <w:r w:rsidR="00367ECF" w:rsidRPr="00BF330E">
          <w:rPr>
            <w:rStyle w:val="Hyperlink"/>
            <w:noProof/>
          </w:rPr>
          <w:t>Project plan</w:t>
        </w:r>
        <w:r w:rsidR="00367ECF">
          <w:rPr>
            <w:noProof/>
            <w:webHidden/>
          </w:rPr>
          <w:tab/>
        </w:r>
        <w:r w:rsidR="00367ECF">
          <w:rPr>
            <w:noProof/>
            <w:webHidden/>
          </w:rPr>
          <w:fldChar w:fldCharType="begin"/>
        </w:r>
        <w:r w:rsidR="00367ECF">
          <w:rPr>
            <w:noProof/>
            <w:webHidden/>
          </w:rPr>
          <w:instrText xml:space="preserve"> PAGEREF _Toc105581845 \h </w:instrText>
        </w:r>
        <w:r w:rsidR="00367ECF">
          <w:rPr>
            <w:noProof/>
            <w:webHidden/>
          </w:rPr>
        </w:r>
        <w:r w:rsidR="00367ECF">
          <w:rPr>
            <w:noProof/>
            <w:webHidden/>
          </w:rPr>
          <w:fldChar w:fldCharType="separate"/>
        </w:r>
        <w:r w:rsidR="00367ECF">
          <w:rPr>
            <w:noProof/>
            <w:webHidden/>
          </w:rPr>
          <w:t>116</w:t>
        </w:r>
        <w:r w:rsidR="00367ECF">
          <w:rPr>
            <w:noProof/>
            <w:webHidden/>
          </w:rPr>
          <w:fldChar w:fldCharType="end"/>
        </w:r>
      </w:hyperlink>
    </w:p>
    <w:p w14:paraId="149B4B69" w14:textId="5A99F47C" w:rsidR="00920655" w:rsidRDefault="00920655" w:rsidP="00920655">
      <w:r>
        <w:fldChar w:fldCharType="end"/>
      </w:r>
    </w:p>
    <w:p w14:paraId="24A8BEBB" w14:textId="77777777" w:rsidR="00920655" w:rsidRDefault="00920655" w:rsidP="00920655">
      <w:pPr>
        <w:sectPr w:rsidR="00920655" w:rsidSect="006A7183">
          <w:headerReference w:type="even" r:id="rId73"/>
          <w:headerReference w:type="default" r:id="rId74"/>
          <w:headerReference w:type="first" r:id="rId75"/>
          <w:pgSz w:w="11907" w:h="16840" w:code="9"/>
          <w:pgMar w:top="2268" w:right="1134" w:bottom="1134" w:left="1134" w:header="284" w:footer="284" w:gutter="0"/>
          <w:cols w:space="708"/>
          <w:docGrid w:linePitch="360"/>
        </w:sectPr>
      </w:pPr>
      <w:r>
        <w:t xml:space="preserve"> </w:t>
      </w:r>
    </w:p>
    <w:p w14:paraId="78A9DFA0" w14:textId="0FD98C05" w:rsidR="00920655" w:rsidRPr="00A300E5" w:rsidRDefault="00920655" w:rsidP="00920655">
      <w:pPr>
        <w:pStyle w:val="Heading1TopofPage"/>
        <w:framePr w:wrap="around"/>
      </w:pPr>
      <w:bookmarkStart w:id="6" w:name="_Toc504643544"/>
      <w:bookmarkStart w:id="7" w:name="_Toc509563917"/>
      <w:bookmarkStart w:id="8" w:name="_Toc12626149"/>
      <w:bookmarkStart w:id="9" w:name="_Toc105581776"/>
      <w:r w:rsidRPr="00A300E5">
        <w:lastRenderedPageBreak/>
        <w:t>Functions of the Valuer-General</w:t>
      </w:r>
      <w:bookmarkEnd w:id="6"/>
      <w:bookmarkEnd w:id="7"/>
      <w:bookmarkEnd w:id="8"/>
      <w:bookmarkEnd w:id="9"/>
    </w:p>
    <w:p w14:paraId="27F4F935" w14:textId="010EB24E" w:rsidR="00920655" w:rsidRPr="00124102" w:rsidRDefault="00920655" w:rsidP="00920655">
      <w:pPr>
        <w:pStyle w:val="BodyText"/>
      </w:pPr>
      <w:r w:rsidRPr="00124102">
        <w:t xml:space="preserve">The functions of the Valuer-General are set out in Section 5 of the </w:t>
      </w:r>
      <w:r w:rsidR="000134B3" w:rsidRPr="00A914EE">
        <w:rPr>
          <w:i/>
          <w:iCs/>
        </w:rPr>
        <w:t>Valuation of Land Act 1960</w:t>
      </w:r>
      <w:r w:rsidR="000134B3">
        <w:t xml:space="preserve"> </w:t>
      </w:r>
      <w:r w:rsidR="00A92DA9">
        <w:t xml:space="preserve">(the </w:t>
      </w:r>
      <w:r w:rsidRPr="00124102">
        <w:t>Act</w:t>
      </w:r>
      <w:r w:rsidR="00A92DA9">
        <w:t>)</w:t>
      </w:r>
      <w:r w:rsidRPr="00124102">
        <w:t xml:space="preserve">. The functions of the Valuer-General </w:t>
      </w:r>
      <w:r w:rsidR="000123F1">
        <w:t>are</w:t>
      </w:r>
      <w:r w:rsidRPr="00124102">
        <w:t>:</w:t>
      </w:r>
    </w:p>
    <w:p w14:paraId="7C09384C" w14:textId="77777777" w:rsidR="00920655" w:rsidRPr="00124102" w:rsidRDefault="00920655" w:rsidP="00920655">
      <w:pPr>
        <w:pStyle w:val="ListBullet"/>
        <w:tabs>
          <w:tab w:val="num" w:pos="170"/>
        </w:tabs>
        <w:ind w:left="170"/>
      </w:pPr>
      <w:r w:rsidRPr="00124102">
        <w:t xml:space="preserve">to carry out the duties conferred by the Act </w:t>
      </w:r>
    </w:p>
    <w:p w14:paraId="08C1B7D8" w14:textId="77777777" w:rsidR="00920655" w:rsidRPr="00124102" w:rsidRDefault="00920655" w:rsidP="00920655">
      <w:pPr>
        <w:pStyle w:val="ListBullet"/>
        <w:tabs>
          <w:tab w:val="num" w:pos="170"/>
        </w:tabs>
        <w:ind w:left="170"/>
      </w:pPr>
      <w:r w:rsidRPr="00124102">
        <w:t xml:space="preserve">to cause general valuations and supplementary valuations to be made </w:t>
      </w:r>
    </w:p>
    <w:p w14:paraId="0AB6933E" w14:textId="77777777" w:rsidR="00920655" w:rsidRPr="00124102" w:rsidRDefault="00920655" w:rsidP="00920655">
      <w:pPr>
        <w:pStyle w:val="ListBullet"/>
        <w:tabs>
          <w:tab w:val="num" w:pos="170"/>
        </w:tabs>
        <w:ind w:left="170"/>
      </w:pPr>
      <w:r w:rsidRPr="00124102">
        <w:t xml:space="preserve">to establish and maintain the valuation record, and to make certain parts of the valuation record publicly available in accordance with Section 7D of the Act </w:t>
      </w:r>
    </w:p>
    <w:p w14:paraId="193B66BA" w14:textId="77777777" w:rsidR="00920655" w:rsidRPr="00124102" w:rsidRDefault="00920655" w:rsidP="00920655">
      <w:pPr>
        <w:pStyle w:val="ListBullet"/>
        <w:tabs>
          <w:tab w:val="num" w:pos="170"/>
        </w:tabs>
        <w:ind w:left="170"/>
      </w:pPr>
      <w:r w:rsidRPr="00124102">
        <w:t xml:space="preserve">to collect and collate such evidence as thought necessary or desirable to assist valuers in the making of valuations </w:t>
      </w:r>
    </w:p>
    <w:p w14:paraId="16E09FB3" w14:textId="77777777" w:rsidR="00920655" w:rsidRPr="00124102" w:rsidRDefault="00920655" w:rsidP="00920655">
      <w:pPr>
        <w:pStyle w:val="ListBullet"/>
        <w:tabs>
          <w:tab w:val="num" w:pos="170"/>
        </w:tabs>
        <w:ind w:left="170"/>
      </w:pPr>
      <w:r w:rsidRPr="00124102">
        <w:t>to make available to valuers any evidence that may be of assistance in the making of valuations</w:t>
      </w:r>
    </w:p>
    <w:p w14:paraId="425B5D5C" w14:textId="77777777" w:rsidR="00920655" w:rsidRPr="00124102" w:rsidRDefault="00920655" w:rsidP="00920655">
      <w:pPr>
        <w:pStyle w:val="ListBullet"/>
        <w:tabs>
          <w:tab w:val="num" w:pos="170"/>
        </w:tabs>
        <w:ind w:left="170"/>
      </w:pPr>
      <w:r w:rsidRPr="00124102">
        <w:t>generally, to investigate and report to the Minister on any matter considered likely to improve the standard of valuing in Victoria.</w:t>
      </w:r>
    </w:p>
    <w:p w14:paraId="46196944" w14:textId="77777777" w:rsidR="00920655" w:rsidRPr="00124102" w:rsidRDefault="00920655" w:rsidP="00920655">
      <w:pPr>
        <w:pStyle w:val="BodyText"/>
      </w:pPr>
      <w:r w:rsidRPr="00124102">
        <w:t>Section 5AA of the Act sets out the requirements for the preparation, publication and amendment of the VBPSG. The provision allows the VBPSG to be amended during the revaluation period, to ensure any areas of uncertainty are addressed at the point they are identified. The publication process is intended to ensure that this process is fair and transparent.</w:t>
      </w:r>
    </w:p>
    <w:p w14:paraId="57E81D2F" w14:textId="24A9ABDB" w:rsidR="00920655" w:rsidRPr="00124102" w:rsidRDefault="00920655" w:rsidP="00920655">
      <w:pPr>
        <w:pStyle w:val="BodyText"/>
      </w:pPr>
      <w:r w:rsidRPr="00124102">
        <w:t xml:space="preserve">To fulfil the Valuer-General’s duties under the Act, VGV’s </w:t>
      </w:r>
      <w:hyperlink r:id="rId76" w:history="1">
        <w:r w:rsidRPr="002E0CD6">
          <w:rPr>
            <w:rStyle w:val="Hyperlink"/>
          </w:rPr>
          <w:t>website</w:t>
        </w:r>
      </w:hyperlink>
      <w:r w:rsidRPr="00124102">
        <w:t xml:space="preserve"> holds various papers including valuation policies, fact sheets, practice notes, specialist guideline papers and the VBPSG. These papers are provided to valuers in order to establish a consistent interpretation of the Act and any other relevant legislation or precedent. The papers are to be used in accordance with the Act for rating, levy and taxation valuations.</w:t>
      </w:r>
    </w:p>
    <w:p w14:paraId="7EB478D9" w14:textId="77777777" w:rsidR="00920655" w:rsidRPr="00124102" w:rsidRDefault="00920655" w:rsidP="00920655">
      <w:pPr>
        <w:pStyle w:val="BodyText"/>
      </w:pPr>
      <w:r w:rsidRPr="00124102">
        <w:t>The papers will provide valuers with:</w:t>
      </w:r>
    </w:p>
    <w:p w14:paraId="6C8D28CC" w14:textId="77777777" w:rsidR="00920655" w:rsidRPr="00124102" w:rsidRDefault="00920655" w:rsidP="00920655">
      <w:pPr>
        <w:pStyle w:val="ListBullet"/>
        <w:tabs>
          <w:tab w:val="num" w:pos="170"/>
        </w:tabs>
        <w:ind w:left="170"/>
      </w:pPr>
      <w:r w:rsidRPr="00124102">
        <w:t>a consistent methodology to undertaking valuations in accordance with VBPSG</w:t>
      </w:r>
    </w:p>
    <w:p w14:paraId="7E62FFA2" w14:textId="77777777" w:rsidR="00920655" w:rsidRPr="00124102" w:rsidRDefault="00920655" w:rsidP="00920655">
      <w:pPr>
        <w:pStyle w:val="ListBullet"/>
        <w:tabs>
          <w:tab w:val="num" w:pos="170"/>
        </w:tabs>
        <w:ind w:left="170"/>
      </w:pPr>
      <w:r w:rsidRPr="00124102">
        <w:t>an interpretation of the legislative framework and any related precedent</w:t>
      </w:r>
    </w:p>
    <w:p w14:paraId="36F5EEDA" w14:textId="77777777" w:rsidR="00920655" w:rsidRPr="00124102" w:rsidRDefault="00920655" w:rsidP="00920655">
      <w:pPr>
        <w:pStyle w:val="ListBullet"/>
        <w:tabs>
          <w:tab w:val="num" w:pos="170"/>
        </w:tabs>
        <w:ind w:left="170"/>
      </w:pPr>
      <w:r w:rsidRPr="00124102">
        <w:t>updates on legislative amendments</w:t>
      </w:r>
      <w:r>
        <w:t>.</w:t>
      </w:r>
    </w:p>
    <w:p w14:paraId="13D8E48F" w14:textId="77777777" w:rsidR="00920655" w:rsidRDefault="00920655" w:rsidP="00920655">
      <w:pPr>
        <w:pStyle w:val="BodyText"/>
      </w:pPr>
    </w:p>
    <w:p w14:paraId="2A5108B4" w14:textId="3A3A4A79" w:rsidR="00920655" w:rsidRPr="007906D0" w:rsidRDefault="00920655" w:rsidP="00920655">
      <w:pPr>
        <w:pStyle w:val="ListBullet"/>
        <w:tabs>
          <w:tab w:val="num" w:pos="170"/>
        </w:tabs>
        <w:ind w:left="170"/>
        <w:rPr>
          <w:b/>
          <w:i/>
        </w:rPr>
      </w:pPr>
      <w:r w:rsidRPr="00124102">
        <w:br w:type="page"/>
      </w:r>
    </w:p>
    <w:p w14:paraId="63DA1576" w14:textId="77777777" w:rsidR="00920655" w:rsidRPr="0031248B" w:rsidRDefault="00920655" w:rsidP="00920655">
      <w:pPr>
        <w:pStyle w:val="Heading1TopofPage"/>
        <w:framePr w:w="11906" w:hSpace="11339" w:wrap="around" w:x="1" w:y="1"/>
        <w:numPr>
          <w:ilvl w:val="0"/>
          <w:numId w:val="14"/>
        </w:numPr>
        <w:spacing w:after="440"/>
        <w:ind w:left="1134"/>
      </w:pPr>
      <w:bookmarkStart w:id="10" w:name="_Toc504643545"/>
      <w:bookmarkStart w:id="11" w:name="_Toc509563918"/>
      <w:bookmarkStart w:id="12" w:name="_Toc12626152"/>
      <w:bookmarkStart w:id="13" w:name="_Toc105581777"/>
      <w:r w:rsidRPr="0031248B">
        <w:lastRenderedPageBreak/>
        <w:t>Introduction</w:t>
      </w:r>
      <w:bookmarkEnd w:id="10"/>
      <w:bookmarkEnd w:id="11"/>
      <w:bookmarkEnd w:id="12"/>
      <w:bookmarkEnd w:id="13"/>
    </w:p>
    <w:tbl>
      <w:tblPr>
        <w:tblStyle w:val="HighlightTable"/>
        <w:tblW w:w="5000" w:type="pct"/>
        <w:tblBorders>
          <w:top w:val="single" w:sz="4" w:space="0" w:color="C00000"/>
          <w:bottom w:val="single" w:sz="4" w:space="0" w:color="C00000"/>
        </w:tblBorders>
        <w:tblLook w:val="0600" w:firstRow="0" w:lastRow="0" w:firstColumn="0" w:lastColumn="0" w:noHBand="1" w:noVBand="1"/>
        <w:tblCaption w:val="Hightlight Text"/>
      </w:tblPr>
      <w:tblGrid>
        <w:gridCol w:w="9639"/>
      </w:tblGrid>
      <w:tr w:rsidR="000A6553" w14:paraId="6F0B40BE" w14:textId="77777777" w:rsidTr="0049011A">
        <w:tc>
          <w:tcPr>
            <w:tcW w:w="5000" w:type="pct"/>
            <w:shd w:val="clear" w:color="auto" w:fill="auto"/>
          </w:tcPr>
          <w:p w14:paraId="1D62B6CB" w14:textId="5A93B9A5" w:rsidR="000A6553" w:rsidRDefault="00A215F7" w:rsidP="0049510D">
            <w:pPr>
              <w:pStyle w:val="HighlightBoxText"/>
            </w:pPr>
            <w:r w:rsidRPr="00D77FCC">
              <w:rPr>
                <w:color w:val="BA282F"/>
              </w:rPr>
              <w:t>Th</w:t>
            </w:r>
            <w:r w:rsidR="00BC412B" w:rsidRPr="00D77FCC">
              <w:rPr>
                <w:color w:val="BA282F"/>
              </w:rPr>
              <w:t>e</w:t>
            </w:r>
            <w:r w:rsidR="00BC052C" w:rsidRPr="00D77FCC">
              <w:rPr>
                <w:color w:val="BA282F"/>
              </w:rPr>
              <w:t>se guidelines are issued by the</w:t>
            </w:r>
            <w:r w:rsidR="00BC412B" w:rsidRPr="00D77FCC">
              <w:rPr>
                <w:color w:val="BA282F"/>
              </w:rPr>
              <w:t xml:space="preserve"> Valuer-General under the Valuation of Land Act 1960</w:t>
            </w:r>
            <w:r w:rsidR="0074619E" w:rsidRPr="00D77FCC">
              <w:rPr>
                <w:color w:val="BA282F"/>
              </w:rPr>
              <w:t>. These guidelines detail</w:t>
            </w:r>
            <w:r w:rsidR="00BC412B" w:rsidRPr="00D77FCC">
              <w:rPr>
                <w:color w:val="BA282F"/>
              </w:rPr>
              <w:t xml:space="preserve"> valuers</w:t>
            </w:r>
            <w:r w:rsidR="0074619E" w:rsidRPr="00D77FCC">
              <w:rPr>
                <w:color w:val="BA282F"/>
              </w:rPr>
              <w:t>’</w:t>
            </w:r>
            <w:r w:rsidR="00BC412B" w:rsidRPr="00D77FCC">
              <w:rPr>
                <w:color w:val="BA282F"/>
              </w:rPr>
              <w:t xml:space="preserve"> requirements in the valuation process.</w:t>
            </w:r>
          </w:p>
        </w:tc>
      </w:tr>
    </w:tbl>
    <w:p w14:paraId="226BB432" w14:textId="77777777" w:rsidR="000A6553" w:rsidRDefault="000A6553" w:rsidP="00920655">
      <w:pPr>
        <w:pStyle w:val="BodyText"/>
      </w:pPr>
    </w:p>
    <w:p w14:paraId="40763805" w14:textId="4AC51FEB" w:rsidR="00920655" w:rsidRPr="00124102" w:rsidRDefault="00920655" w:rsidP="00920655">
      <w:pPr>
        <w:pStyle w:val="BodyText"/>
      </w:pPr>
      <w:r w:rsidRPr="00124102">
        <w:t xml:space="preserve">The </w:t>
      </w:r>
      <w:r w:rsidR="00CD0BE1">
        <w:t>2023</w:t>
      </w:r>
      <w:r w:rsidRPr="00124102">
        <w:t xml:space="preserve"> Valuation Best Practice Specifications Guidelines (</w:t>
      </w:r>
      <w:r w:rsidR="00CD0BE1">
        <w:t>2023</w:t>
      </w:r>
      <w:r w:rsidRPr="00124102">
        <w:t xml:space="preserve"> VBPSG) is a document made under Section 5AA of the </w:t>
      </w:r>
      <w:r w:rsidR="00175CD4" w:rsidRPr="00A914EE">
        <w:rPr>
          <w:i/>
          <w:iCs/>
        </w:rPr>
        <w:t>Valuation of Land Act 1960</w:t>
      </w:r>
      <w:r w:rsidR="00175CD4">
        <w:t xml:space="preserve"> (the </w:t>
      </w:r>
      <w:r w:rsidRPr="00124102">
        <w:t>Act</w:t>
      </w:r>
      <w:r w:rsidR="00175CD4">
        <w:t>)</w:t>
      </w:r>
      <w:r w:rsidRPr="00124102">
        <w:t>, which sets out the following requirements in respect to the preparation of the guidelines.</w:t>
      </w:r>
    </w:p>
    <w:p w14:paraId="124FF4BB" w14:textId="77777777" w:rsidR="00920655" w:rsidRPr="00124102" w:rsidRDefault="00920655" w:rsidP="00920655">
      <w:pPr>
        <w:pStyle w:val="ListBullet"/>
        <w:tabs>
          <w:tab w:val="num" w:pos="170"/>
        </w:tabs>
        <w:ind w:left="170"/>
      </w:pPr>
      <w:r w:rsidRPr="00124102">
        <w:t>The Valuer-General must prepare the VBPSG at the commencement of every annual general valuation.</w:t>
      </w:r>
    </w:p>
    <w:p w14:paraId="206C6667" w14:textId="77777777" w:rsidR="00920655" w:rsidRPr="00124102" w:rsidRDefault="00920655" w:rsidP="00920655">
      <w:pPr>
        <w:pStyle w:val="ListBullet"/>
        <w:tabs>
          <w:tab w:val="num" w:pos="170"/>
        </w:tabs>
        <w:ind w:left="170"/>
      </w:pPr>
      <w:r w:rsidRPr="00124102">
        <w:t>The VBPSG must be published on the Valuer-General’s website.</w:t>
      </w:r>
    </w:p>
    <w:p w14:paraId="79A1474B" w14:textId="77777777" w:rsidR="00920655" w:rsidRPr="00124102" w:rsidRDefault="00920655" w:rsidP="00920655">
      <w:pPr>
        <w:pStyle w:val="ListBullet"/>
        <w:tabs>
          <w:tab w:val="num" w:pos="170"/>
        </w:tabs>
        <w:ind w:left="170"/>
      </w:pPr>
      <w:r w:rsidRPr="00124102">
        <w:t>The Valuer-General may amend the VBPSG during the revaluation period.</w:t>
      </w:r>
    </w:p>
    <w:p w14:paraId="3B390C32" w14:textId="77777777" w:rsidR="00920655" w:rsidRPr="00124102" w:rsidRDefault="00920655" w:rsidP="00920655">
      <w:pPr>
        <w:pStyle w:val="ListBullet"/>
        <w:tabs>
          <w:tab w:val="num" w:pos="170"/>
        </w:tabs>
        <w:ind w:left="170"/>
      </w:pPr>
      <w:r w:rsidRPr="00124102">
        <w:t>The Valuer-General must publish any amendment to the guidelines on the website, specifying the nature of the amendment, the reason for it and the date the amendment is effective.</w:t>
      </w:r>
    </w:p>
    <w:p w14:paraId="1695AF10" w14:textId="77777777" w:rsidR="00920655" w:rsidRPr="00124102" w:rsidRDefault="00920655" w:rsidP="00920655">
      <w:pPr>
        <w:pStyle w:val="BodyText"/>
      </w:pPr>
      <w:r w:rsidRPr="00124102">
        <w:t xml:space="preserve">VBPSG provides a framework of processes, tasks and outputs required for the return of a general valuation that meets all qualitative and legislative standards approved by the Valuer-General. </w:t>
      </w:r>
    </w:p>
    <w:p w14:paraId="0769A493" w14:textId="77777777" w:rsidR="00920655" w:rsidRPr="00124102" w:rsidRDefault="00920655" w:rsidP="00920655">
      <w:pPr>
        <w:pStyle w:val="Heading2"/>
        <w:numPr>
          <w:ilvl w:val="1"/>
          <w:numId w:val="14"/>
        </w:numPr>
      </w:pPr>
      <w:bookmarkStart w:id="14" w:name="_Toc453664949"/>
      <w:bookmarkStart w:id="15" w:name="_Toc504643546"/>
      <w:bookmarkStart w:id="16" w:name="_Toc509563919"/>
      <w:bookmarkStart w:id="17" w:name="_Toc12626153"/>
      <w:bookmarkStart w:id="18" w:name="_Toc105581778"/>
      <w:r w:rsidRPr="00124102">
        <w:t xml:space="preserve">Legislative </w:t>
      </w:r>
      <w:r w:rsidRPr="0031248B">
        <w:t>requirements</w:t>
      </w:r>
      <w:bookmarkEnd w:id="14"/>
      <w:bookmarkEnd w:id="15"/>
      <w:bookmarkEnd w:id="16"/>
      <w:bookmarkEnd w:id="17"/>
      <w:bookmarkEnd w:id="18"/>
    </w:p>
    <w:p w14:paraId="7ADB51DF" w14:textId="77777777" w:rsidR="00920655" w:rsidRPr="00124102" w:rsidRDefault="00920655" w:rsidP="00920655">
      <w:pPr>
        <w:pStyle w:val="BodyText"/>
      </w:pPr>
      <w:r w:rsidRPr="00124102">
        <w:t>This section highlights the components of a valuation return required under VBPSG and the Act, and any subsequent alterations to the valuation.</w:t>
      </w:r>
    </w:p>
    <w:p w14:paraId="4AE0DA3D" w14:textId="77777777" w:rsidR="00920655" w:rsidRPr="00124102" w:rsidRDefault="00920655" w:rsidP="00920655">
      <w:pPr>
        <w:pStyle w:val="BodyText"/>
      </w:pPr>
      <w:r w:rsidRPr="00124102">
        <w:t xml:space="preserve">A valuation authority may only appoint a person or persons who hold(s) specified qualifications and experience to make valuations in accordance with Section 13DA of the Act. The qualifications and experience specified by the Minister for a person or persons making council rating valuations was gazetted on 5 May 2010 (See Appendix G). </w:t>
      </w:r>
    </w:p>
    <w:p w14:paraId="2F212450" w14:textId="076661C7" w:rsidR="00920655" w:rsidRPr="00124102" w:rsidRDefault="00CD0BE1" w:rsidP="00920655">
      <w:pPr>
        <w:pStyle w:val="BoldHeading"/>
      </w:pPr>
      <w:r>
        <w:t>2023</w:t>
      </w:r>
      <w:r w:rsidR="00920655">
        <w:t xml:space="preserve"> </w:t>
      </w:r>
      <w:r w:rsidR="00920655" w:rsidRPr="00124102">
        <w:t>General valuation</w:t>
      </w:r>
    </w:p>
    <w:p w14:paraId="257AD5D9" w14:textId="7DC1B5E1" w:rsidR="00920655" w:rsidRPr="00124102" w:rsidRDefault="00920655" w:rsidP="00920655">
      <w:pPr>
        <w:pStyle w:val="BodyText"/>
      </w:pPr>
      <w:r w:rsidRPr="00124102">
        <w:t xml:space="preserve">A valuation authority must cause a general valuation for all rateable and non-rateable leviable land to be made, as at the prescribed date of 1 January </w:t>
      </w:r>
      <w:r w:rsidR="00CD0BE1">
        <w:t>2023</w:t>
      </w:r>
      <w:r w:rsidRPr="00124102">
        <w:t>.  Each separate occupancy on rateable and non-rateable leviable land must be computed at its net annual value, capital improved value and site value, and be allocated an Australian Valuation Property Classification Code (AVPCC).</w:t>
      </w:r>
    </w:p>
    <w:p w14:paraId="746AB5ED" w14:textId="77777777" w:rsidR="00920655" w:rsidRPr="00124102" w:rsidRDefault="00920655" w:rsidP="00920655">
      <w:pPr>
        <w:pStyle w:val="BodyText"/>
      </w:pPr>
      <w:r w:rsidRPr="00124102">
        <w:t xml:space="preserve">In accordance with Sections 7AC and 7AD of the Act, the Valuer-General is required to determine if the valuation is generally true and correct and accordingly certify to the Minister.  As such, VGV audits the valuation submissions in stages and notifies of satisfactory progress (certification) or issues a rectification notice. </w:t>
      </w:r>
    </w:p>
    <w:p w14:paraId="3CD24BF8" w14:textId="0B6B677C" w:rsidR="00920655" w:rsidRPr="00124102" w:rsidRDefault="00CD0BE1" w:rsidP="00920655">
      <w:pPr>
        <w:pStyle w:val="BoldHeading"/>
      </w:pPr>
      <w:r>
        <w:t>2023</w:t>
      </w:r>
      <w:r w:rsidR="00920655" w:rsidRPr="00124102">
        <w:t xml:space="preserve"> Supplementary valuations</w:t>
      </w:r>
    </w:p>
    <w:p w14:paraId="6AB94122" w14:textId="326DC582" w:rsidR="00920655" w:rsidRPr="00124102" w:rsidRDefault="00920655" w:rsidP="00920655">
      <w:pPr>
        <w:pStyle w:val="BodyText"/>
      </w:pPr>
      <w:r w:rsidRPr="00124102">
        <w:t xml:space="preserve">A valuation authority appoints a valuer with the requisite qualifications to carry out supplementary valuations in circumstances provided by the Act, as at the prescribed date of 1 January </w:t>
      </w:r>
      <w:r w:rsidR="00CD0BE1">
        <w:t>2023</w:t>
      </w:r>
      <w:r w:rsidRPr="00124102">
        <w:t>.</w:t>
      </w:r>
    </w:p>
    <w:p w14:paraId="60049F99" w14:textId="77777777" w:rsidR="00920655" w:rsidRDefault="00920655" w:rsidP="00920655">
      <w:pPr>
        <w:pStyle w:val="BodyText"/>
      </w:pPr>
      <w:r w:rsidRPr="00124102">
        <w:t>A supplementary valuation may be made only in circumstances provided under Section 13DF or 13L of the Act. The Valuer</w:t>
      </w:r>
      <w:r>
        <w:t>-G</w:t>
      </w:r>
      <w:r w:rsidRPr="00124102">
        <w:t xml:space="preserve">eneral must cause a supplementary valuation to be made if requested by </w:t>
      </w:r>
      <w:r>
        <w:t>c</w:t>
      </w:r>
      <w:r w:rsidRPr="00124102">
        <w:t>ouncil. The valuer must return a report of the supplementary valuation in the prescribed form to the Valuer-General for certification. The Valuer-General must give that valuation to the relevant council within 10 business days of it being returned by the valuer.</w:t>
      </w:r>
    </w:p>
    <w:p w14:paraId="2C6BA027" w14:textId="49988349" w:rsidR="00920655" w:rsidRDefault="00920655" w:rsidP="00920655">
      <w:pPr>
        <w:pStyle w:val="BodyText"/>
      </w:pPr>
    </w:p>
    <w:p w14:paraId="7AF155D1" w14:textId="253E6FFE" w:rsidR="00D551C2" w:rsidRDefault="00D551C2" w:rsidP="00920655">
      <w:pPr>
        <w:pStyle w:val="BodyText"/>
      </w:pPr>
    </w:p>
    <w:p w14:paraId="675B3013" w14:textId="77777777" w:rsidR="00E368E8" w:rsidRDefault="00E368E8" w:rsidP="00920655">
      <w:pPr>
        <w:pStyle w:val="BodyText"/>
      </w:pPr>
    </w:p>
    <w:p w14:paraId="37EBBD67" w14:textId="383ECE50" w:rsidR="00920655" w:rsidRPr="00124102" w:rsidRDefault="00CD0BE1" w:rsidP="00920655">
      <w:pPr>
        <w:pStyle w:val="BodyText"/>
        <w:rPr>
          <w:b/>
        </w:rPr>
      </w:pPr>
      <w:r>
        <w:rPr>
          <w:b/>
        </w:rPr>
        <w:lastRenderedPageBreak/>
        <w:t>2023</w:t>
      </w:r>
      <w:r w:rsidR="00920655" w:rsidRPr="00124102">
        <w:rPr>
          <w:b/>
        </w:rPr>
        <w:t xml:space="preserve"> Objections and applications to VCAT</w:t>
      </w:r>
    </w:p>
    <w:p w14:paraId="69CDEBF6" w14:textId="5C7DB4D8" w:rsidR="00920655" w:rsidRPr="00124102" w:rsidRDefault="00920655" w:rsidP="00920655">
      <w:pPr>
        <w:pStyle w:val="BodyText"/>
      </w:pPr>
      <w:r w:rsidRPr="00124102">
        <w:t xml:space="preserve">Valuers are required to determine objections and manage applications to VCAT for review of a decision subsequent to the completion of the </w:t>
      </w:r>
      <w:r w:rsidR="00CD0BE1">
        <w:t>2023</w:t>
      </w:r>
      <w:r w:rsidRPr="00124102">
        <w:t xml:space="preserve"> general valuation in accordance with Part 3 of the Act.</w:t>
      </w:r>
    </w:p>
    <w:p w14:paraId="1BE22A84" w14:textId="77777777" w:rsidR="00920655" w:rsidRPr="00124102" w:rsidRDefault="00920655" w:rsidP="00920655">
      <w:pPr>
        <w:pStyle w:val="BodyText"/>
      </w:pPr>
      <w:r w:rsidRPr="00124102">
        <w:t>An objection, if received within the legislated timeframe, must be dealt with in accordance with Sections 20 and 21 of the Act. If the valuer considers an adjustment to the valuation is justified, a recommended adjustment is to be given to the Valuer-General for determination.</w:t>
      </w:r>
      <w:bookmarkStart w:id="19" w:name="_Toc453664950"/>
    </w:p>
    <w:p w14:paraId="4E85BDE1" w14:textId="5D8F9DE1" w:rsidR="00920655" w:rsidRPr="00124102" w:rsidRDefault="00CD0BE1" w:rsidP="00920655">
      <w:pPr>
        <w:pStyle w:val="Heading2"/>
        <w:numPr>
          <w:ilvl w:val="1"/>
          <w:numId w:val="14"/>
        </w:numPr>
      </w:pPr>
      <w:bookmarkStart w:id="20" w:name="_Toc504643547"/>
      <w:bookmarkStart w:id="21" w:name="_Toc509563920"/>
      <w:bookmarkStart w:id="22" w:name="_Toc12626154"/>
      <w:bookmarkStart w:id="23" w:name="_Toc105581779"/>
      <w:r>
        <w:t>2023</w:t>
      </w:r>
      <w:r w:rsidR="00920655" w:rsidRPr="00124102">
        <w:t xml:space="preserve"> Valuation process</w:t>
      </w:r>
      <w:bookmarkEnd w:id="19"/>
      <w:bookmarkEnd w:id="20"/>
      <w:bookmarkEnd w:id="21"/>
      <w:bookmarkEnd w:id="22"/>
      <w:bookmarkEnd w:id="23"/>
    </w:p>
    <w:p w14:paraId="4A68F996" w14:textId="2F2F2B2E" w:rsidR="00920655" w:rsidRPr="00124102" w:rsidRDefault="00920655" w:rsidP="00920655">
      <w:pPr>
        <w:pStyle w:val="BodyText"/>
      </w:pPr>
      <w:r w:rsidRPr="00124102">
        <w:t xml:space="preserve">The annual valuation process prescribed by VBPSG for the purposes of certification is divided into four stages.  </w:t>
      </w:r>
      <w:r w:rsidRPr="00124102">
        <w:rPr>
          <w:lang w:eastAsia="en-AU"/>
        </w:rPr>
        <w:t xml:space="preserve">A summary of each stage is illustrated as follows.  Section 2 sets out requirements for the </w:t>
      </w:r>
      <w:r w:rsidR="00CD0BE1">
        <w:rPr>
          <w:lang w:eastAsia="en-AU"/>
        </w:rPr>
        <w:t>2023</w:t>
      </w:r>
      <w:r>
        <w:rPr>
          <w:lang w:eastAsia="en-AU"/>
        </w:rPr>
        <w:t xml:space="preserve"> </w:t>
      </w:r>
      <w:r w:rsidRPr="00124102">
        <w:rPr>
          <w:lang w:eastAsia="en-AU"/>
        </w:rPr>
        <w:t>general valuation in detail.</w:t>
      </w:r>
    </w:p>
    <w:p w14:paraId="0D6C2490" w14:textId="15578088" w:rsidR="00831BC3" w:rsidRDefault="00831BC3" w:rsidP="00920655">
      <w:pPr>
        <w:pStyle w:val="BodyText"/>
        <w:rPr>
          <w:b/>
        </w:rPr>
      </w:pPr>
      <w:r>
        <w:rPr>
          <w:b/>
          <w:noProof/>
        </w:rPr>
        <w:drawing>
          <wp:inline distT="0" distB="0" distL="0" distR="0" wp14:anchorId="74A7658D" wp14:editId="7C7466DA">
            <wp:extent cx="4791075" cy="6236879"/>
            <wp:effectExtent l="0" t="0" r="0" b="0"/>
            <wp:docPr id="2486" name="Pictur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92056" cy="6238156"/>
                    </a:xfrm>
                    <a:prstGeom prst="rect">
                      <a:avLst/>
                    </a:prstGeom>
                    <a:noFill/>
                  </pic:spPr>
                </pic:pic>
              </a:graphicData>
            </a:graphic>
          </wp:inline>
        </w:drawing>
      </w:r>
    </w:p>
    <w:p w14:paraId="4F104917" w14:textId="3ED0E50D" w:rsidR="009D5785" w:rsidRDefault="009D5785" w:rsidP="00920655">
      <w:pPr>
        <w:pStyle w:val="BodyText"/>
        <w:rPr>
          <w:b/>
        </w:rPr>
      </w:pPr>
    </w:p>
    <w:p w14:paraId="631874B5" w14:textId="77777777" w:rsidR="009D5785" w:rsidRDefault="009D5785" w:rsidP="00920655">
      <w:pPr>
        <w:pStyle w:val="BodyText"/>
        <w:rPr>
          <w:b/>
        </w:rPr>
        <w:sectPr w:rsidR="009D5785" w:rsidSect="006A7183">
          <w:pgSz w:w="11907" w:h="16840" w:code="9"/>
          <w:pgMar w:top="2268" w:right="1134" w:bottom="1134" w:left="1134" w:header="284" w:footer="284" w:gutter="0"/>
          <w:cols w:space="720"/>
          <w:docGrid w:linePitch="360"/>
        </w:sectPr>
      </w:pPr>
    </w:p>
    <w:p w14:paraId="67432396" w14:textId="77777777" w:rsidR="00920655" w:rsidRPr="00124102" w:rsidRDefault="00920655" w:rsidP="00920655">
      <w:pPr>
        <w:pStyle w:val="BoldHeading"/>
      </w:pPr>
      <w:r w:rsidRPr="00124102">
        <w:lastRenderedPageBreak/>
        <w:t>Stage 1 Preparation - project plan, data validation, SMG and HRP review</w:t>
      </w:r>
    </w:p>
    <w:p w14:paraId="15B9172C" w14:textId="0FE11CE4" w:rsidR="00920655" w:rsidRPr="00124102" w:rsidRDefault="00920655" w:rsidP="00920655">
      <w:pPr>
        <w:pStyle w:val="BodyText"/>
        <w:rPr>
          <w:b/>
        </w:rPr>
      </w:pPr>
      <w:r w:rsidRPr="00124102">
        <w:t xml:space="preserve">This stage involves general planning and preparation for the revaluation. It commences with an environment scan to understand requirements, systems and resources.  It requires that </w:t>
      </w:r>
      <w:r w:rsidRPr="00124102" w:rsidDel="00BD23ED">
        <w:t xml:space="preserve">all assessments and valuation data are migrated from the previous revaluation </w:t>
      </w:r>
      <w:r w:rsidRPr="00124102">
        <w:t>into the VGV valuation software (</w:t>
      </w:r>
      <w:r>
        <w:t>VBPSG compliant valuation system</w:t>
      </w:r>
      <w:r w:rsidRPr="00124102">
        <w:t xml:space="preserve">) </w:t>
      </w:r>
      <w:r w:rsidRPr="00124102" w:rsidDel="00BD23ED">
        <w:t>and reconciled for all changes</w:t>
      </w:r>
      <w:r w:rsidRPr="00124102">
        <w:t>. It confirms the sub</w:t>
      </w:r>
      <w:r>
        <w:t>-</w:t>
      </w:r>
      <w:r w:rsidRPr="00124102">
        <w:t>market groups</w:t>
      </w:r>
      <w:r w:rsidR="009233F4">
        <w:t xml:space="preserve"> (SMG)</w:t>
      </w:r>
      <w:r w:rsidRPr="00124102">
        <w:t xml:space="preserve"> for sales analysis and valuation application. It also identifies and nominates high risk properties</w:t>
      </w:r>
      <w:r w:rsidR="00DA74C0">
        <w:t xml:space="preserve"> (HRP)</w:t>
      </w:r>
      <w:r w:rsidRPr="00124102">
        <w:t>.</w:t>
      </w:r>
      <w:r>
        <w:t xml:space="preserve"> </w:t>
      </w:r>
      <w:r w:rsidRPr="00124102">
        <w:t xml:space="preserve">It concludes with an </w:t>
      </w:r>
      <w:bookmarkStart w:id="24" w:name="_Hlk502733172"/>
      <w:r w:rsidRPr="00124102">
        <w:t xml:space="preserve">agreement between </w:t>
      </w:r>
      <w:r>
        <w:t xml:space="preserve">the </w:t>
      </w:r>
      <w:r w:rsidRPr="00124102">
        <w:t xml:space="preserve">VGV </w:t>
      </w:r>
      <w:r w:rsidR="0070434E">
        <w:t>c</w:t>
      </w:r>
      <w:r w:rsidRPr="00124102">
        <w:t xml:space="preserve">ontract </w:t>
      </w:r>
      <w:r w:rsidR="0070434E">
        <w:t>m</w:t>
      </w:r>
      <w:r w:rsidRPr="00124102">
        <w:t xml:space="preserve">anager and </w:t>
      </w:r>
      <w:r>
        <w:t xml:space="preserve">the </w:t>
      </w:r>
      <w:r w:rsidRPr="00124102">
        <w:t xml:space="preserve">contract valuer </w:t>
      </w:r>
      <w:bookmarkEnd w:id="24"/>
      <w:r w:rsidRPr="00124102">
        <w:t xml:space="preserve">on the workplan (including QA) and nominated high risk properties. Such agreement will incorporate how and by whom these properties will be valued. The workplan will detail how the staged outputs are achieved and payment points. </w:t>
      </w:r>
    </w:p>
    <w:p w14:paraId="78BAB91D" w14:textId="77777777" w:rsidR="00920655" w:rsidRPr="00124102" w:rsidRDefault="00920655" w:rsidP="00920655">
      <w:pPr>
        <w:pStyle w:val="BoldHeading"/>
      </w:pPr>
      <w:bookmarkStart w:id="25" w:name="_Hlk502751313"/>
      <w:r w:rsidRPr="00124102">
        <w:t xml:space="preserve">Stage 2 Analysis - inspections, data accumulation, sales analysis and modelling </w:t>
      </w:r>
    </w:p>
    <w:p w14:paraId="2E5C8E57" w14:textId="77777777" w:rsidR="00920655" w:rsidRPr="00124102" w:rsidRDefault="00920655" w:rsidP="00920655">
      <w:pPr>
        <w:pStyle w:val="BodyText"/>
      </w:pPr>
      <w:r w:rsidRPr="00124102">
        <w:t xml:space="preserve">Stage 2 is the data collection and analysis stage. It comprises; collection of sales and leasing data, property inspections of sales (outliers and specialist properties/high risk properties), confirmation or collection of property attributes and any remedying of data gaps identified. This stage requires the contract valuer to return VBPSG outputs in accordance with the agreed project plan. It concludes with agreement between </w:t>
      </w:r>
      <w:r>
        <w:t xml:space="preserve">the </w:t>
      </w:r>
      <w:r w:rsidRPr="00124102">
        <w:t>VGV contract manager and</w:t>
      </w:r>
      <w:r>
        <w:t xml:space="preserve"> the</w:t>
      </w:r>
      <w:r w:rsidRPr="00124102">
        <w:t xml:space="preserve"> contract valuer on levels of value based on the analysis.</w:t>
      </w:r>
    </w:p>
    <w:bookmarkEnd w:id="25"/>
    <w:p w14:paraId="2FCD5C60" w14:textId="77777777" w:rsidR="00920655" w:rsidRPr="00124102" w:rsidRDefault="00920655" w:rsidP="00920655">
      <w:pPr>
        <w:pStyle w:val="BoldHeading"/>
      </w:pPr>
      <w:r w:rsidRPr="00124102">
        <w:t>Stage 3 Application - apply and confirm valuations</w:t>
      </w:r>
    </w:p>
    <w:p w14:paraId="745D8E43" w14:textId="77777777" w:rsidR="00920655" w:rsidRPr="00124102" w:rsidRDefault="00920655" w:rsidP="00920655">
      <w:pPr>
        <w:pStyle w:val="BodyText"/>
      </w:pPr>
      <w:r w:rsidRPr="00124102">
        <w:t xml:space="preserve">Stage 3 comprises the </w:t>
      </w:r>
      <w:r>
        <w:t xml:space="preserve">final </w:t>
      </w:r>
      <w:r w:rsidRPr="00124102">
        <w:t>application of</w:t>
      </w:r>
      <w:r>
        <w:t xml:space="preserve"> values to all properties following a review of sales</w:t>
      </w:r>
      <w:r w:rsidRPr="00124102">
        <w:t xml:space="preserve"> </w:t>
      </w:r>
      <w:r>
        <w:t xml:space="preserve">available subsequent to </w:t>
      </w:r>
      <w:r w:rsidRPr="00124102">
        <w:t xml:space="preserve">Stage 2. </w:t>
      </w:r>
    </w:p>
    <w:p w14:paraId="442793CE" w14:textId="6AD4E3F0" w:rsidR="00920655" w:rsidRPr="00124102" w:rsidRDefault="00920655" w:rsidP="00920655">
      <w:pPr>
        <w:pStyle w:val="BoldHeading"/>
      </w:pPr>
      <w:r w:rsidRPr="00124102">
        <w:t>Stage 4 Review - quality assurance</w:t>
      </w:r>
      <w:r w:rsidR="001524AB">
        <w:t xml:space="preserve"> (QA)</w:t>
      </w:r>
      <w:r w:rsidRPr="00124102">
        <w:t xml:space="preserve"> and return</w:t>
      </w:r>
    </w:p>
    <w:p w14:paraId="3D5E1C3B" w14:textId="77777777" w:rsidR="00920655" w:rsidRPr="00124102" w:rsidRDefault="00920655" w:rsidP="00920655">
      <w:pPr>
        <w:pStyle w:val="BodyText"/>
        <w:rPr>
          <w:b/>
        </w:rPr>
      </w:pPr>
      <w:r w:rsidRPr="00124102">
        <w:t>Stage 4 comprises the return of the valuation to the V</w:t>
      </w:r>
      <w:r>
        <w:t>aluer-</w:t>
      </w:r>
      <w:r w:rsidRPr="00124102">
        <w:t>G</w:t>
      </w:r>
      <w:r>
        <w:t>eneral</w:t>
      </w:r>
      <w:r w:rsidRPr="00124102">
        <w:t>, QA, completion of the valuer’s final report and provision of the returned valuation and data to the council.</w:t>
      </w:r>
    </w:p>
    <w:p w14:paraId="5E6DC778" w14:textId="77777777" w:rsidR="00920655" w:rsidRPr="00124102" w:rsidRDefault="00920655" w:rsidP="00920655">
      <w:pPr>
        <w:pStyle w:val="Heading2"/>
        <w:numPr>
          <w:ilvl w:val="1"/>
          <w:numId w:val="14"/>
        </w:numPr>
      </w:pPr>
      <w:bookmarkStart w:id="26" w:name="_Toc453664951"/>
      <w:bookmarkStart w:id="27" w:name="_Toc504643548"/>
      <w:bookmarkStart w:id="28" w:name="_Toc509563921"/>
      <w:bookmarkStart w:id="29" w:name="_Toc12626155"/>
      <w:bookmarkStart w:id="30" w:name="_Toc105581780"/>
      <w:r w:rsidRPr="00124102">
        <w:t>Contract management</w:t>
      </w:r>
      <w:bookmarkEnd w:id="26"/>
      <w:bookmarkEnd w:id="27"/>
      <w:bookmarkEnd w:id="28"/>
      <w:bookmarkEnd w:id="29"/>
      <w:bookmarkEnd w:id="30"/>
    </w:p>
    <w:p w14:paraId="348A1DBD" w14:textId="13A888BD" w:rsidR="00920655" w:rsidRPr="00124102" w:rsidRDefault="00920655" w:rsidP="00920655">
      <w:pPr>
        <w:pStyle w:val="BodyText"/>
      </w:pPr>
      <w:r w:rsidRPr="00124102">
        <w:t xml:space="preserve">In accordance with the Act as amended on 20 December 2017, </w:t>
      </w:r>
      <w:r w:rsidR="00080A99">
        <w:t xml:space="preserve">the transition </w:t>
      </w:r>
      <w:r w:rsidR="003C634D">
        <w:t xml:space="preserve">period is complete and </w:t>
      </w:r>
      <w:r w:rsidRPr="00124102">
        <w:t xml:space="preserve">VGV is </w:t>
      </w:r>
      <w:r w:rsidR="00C06CF7">
        <w:t>now</w:t>
      </w:r>
      <w:r w:rsidR="00AD602E">
        <w:t xml:space="preserve"> </w:t>
      </w:r>
      <w:r w:rsidRPr="00124102">
        <w:t>the valuation authority for all Victorian municipalities</w:t>
      </w:r>
      <w:r w:rsidR="00C06CF7">
        <w:t>.</w:t>
      </w:r>
      <w:r w:rsidRPr="00124102">
        <w:t xml:space="preserve"> VGV’s delivery model for annual valuations will be a contract model. </w:t>
      </w:r>
    </w:p>
    <w:p w14:paraId="31A398A7" w14:textId="77777777" w:rsidR="00920655" w:rsidRPr="00124102" w:rsidRDefault="00920655" w:rsidP="00920655">
      <w:pPr>
        <w:pStyle w:val="Heading2"/>
        <w:numPr>
          <w:ilvl w:val="1"/>
          <w:numId w:val="14"/>
        </w:numPr>
      </w:pPr>
      <w:bookmarkStart w:id="31" w:name="_Toc453664952"/>
      <w:bookmarkStart w:id="32" w:name="_Toc504643549"/>
      <w:bookmarkStart w:id="33" w:name="_Toc509563922"/>
      <w:bookmarkStart w:id="34" w:name="_Toc12626156"/>
      <w:bookmarkStart w:id="35" w:name="_Toc105581781"/>
      <w:r w:rsidRPr="00124102">
        <w:t>Contacts</w:t>
      </w:r>
      <w:bookmarkEnd w:id="31"/>
      <w:bookmarkEnd w:id="32"/>
      <w:bookmarkEnd w:id="33"/>
      <w:bookmarkEnd w:id="34"/>
      <w:bookmarkEnd w:id="35"/>
    </w:p>
    <w:p w14:paraId="694F284A" w14:textId="6D9646B6" w:rsidR="0064603F" w:rsidRDefault="00920655" w:rsidP="00367ECF">
      <w:pPr>
        <w:pStyle w:val="BodyText"/>
      </w:pPr>
      <w:r w:rsidRPr="00124102">
        <w:t xml:space="preserve">Should you require any further information regarding the </w:t>
      </w:r>
      <w:r w:rsidR="00CD0BE1">
        <w:t>2023</w:t>
      </w:r>
      <w:r w:rsidRPr="00124102">
        <w:t xml:space="preserve"> general valuation, please contact  Valuer-General Victoria:</w:t>
      </w:r>
      <w:r w:rsidR="00367ECF">
        <w:t xml:space="preserve"> </w:t>
      </w:r>
      <w:r w:rsidRPr="00B8057C">
        <w:t>DELWP General Enquiries:</w:t>
      </w:r>
      <w:r w:rsidRPr="00B8057C">
        <w:tab/>
      </w:r>
      <w:r w:rsidRPr="00D60AA7">
        <w:t>136 186</w:t>
      </w:r>
      <w:r w:rsidRPr="00B8057C">
        <w:fldChar w:fldCharType="begin"/>
      </w:r>
      <w:r w:rsidRPr="00B8057C">
        <w:instrText xml:space="preserve"> Connie.Spinoso@nre.vic.gov.au </w:instrText>
      </w:r>
      <w:r w:rsidRPr="00B8057C">
        <w:fldChar w:fldCharType="separate"/>
      </w:r>
      <w:r w:rsidRPr="00D60AA7">
        <w:t>Connie.Spinoso@nre.vic.gov.au</w:t>
      </w:r>
      <w:r w:rsidRPr="00B8057C">
        <w:fldChar w:fldCharType="end"/>
      </w:r>
      <w:r w:rsidR="00367ECF">
        <w:t xml:space="preserve"> </w:t>
      </w:r>
      <w:r w:rsidRPr="00B8057C">
        <w:t xml:space="preserve">Email: </w:t>
      </w:r>
      <w:hyperlink r:id="rId78" w:history="1">
        <w:r>
          <w:rPr>
            <w:rStyle w:val="Hyperlink"/>
          </w:rPr>
          <w:t>customer.service@delwp.vic.gov.au</w:t>
        </w:r>
      </w:hyperlink>
      <w:r>
        <w:t xml:space="preserve"> </w:t>
      </w:r>
    </w:p>
    <w:p w14:paraId="779B2E1C" w14:textId="27C716D7" w:rsidR="0064603F" w:rsidRDefault="0064603F" w:rsidP="0064603F">
      <w:pPr>
        <w:spacing w:after="1"/>
        <w:ind w:left="-5" w:right="103"/>
      </w:pPr>
      <w:r>
        <w:t xml:space="preserve">The following table shows where to email submissions or attachments to be certified and paid. </w:t>
      </w:r>
    </w:p>
    <w:p w14:paraId="1BC40F7F" w14:textId="4B93495D" w:rsidR="008D37C4" w:rsidRDefault="008D37C4" w:rsidP="0064603F">
      <w:pPr>
        <w:spacing w:after="1"/>
        <w:ind w:left="-5" w:right="103"/>
      </w:pPr>
    </w:p>
    <w:tbl>
      <w:tblPr>
        <w:tblStyle w:val="TableGrid0"/>
        <w:tblW w:w="9748" w:type="dxa"/>
        <w:tblInd w:w="0" w:type="dxa"/>
        <w:tblCellMar>
          <w:top w:w="93" w:type="dxa"/>
          <w:right w:w="115" w:type="dxa"/>
        </w:tblCellMar>
        <w:tblLook w:val="04A0" w:firstRow="1" w:lastRow="0" w:firstColumn="1" w:lastColumn="0" w:noHBand="0" w:noVBand="1"/>
      </w:tblPr>
      <w:tblGrid>
        <w:gridCol w:w="4189"/>
        <w:gridCol w:w="5559"/>
      </w:tblGrid>
      <w:tr w:rsidR="0064603F" w14:paraId="65DF240C" w14:textId="77777777" w:rsidTr="00CD4B03">
        <w:trPr>
          <w:trHeight w:val="426"/>
        </w:trPr>
        <w:tc>
          <w:tcPr>
            <w:tcW w:w="4189" w:type="dxa"/>
            <w:tcBorders>
              <w:top w:val="single" w:sz="8" w:space="0" w:color="B3272F"/>
              <w:left w:val="nil"/>
              <w:bottom w:val="nil"/>
              <w:right w:val="nil"/>
            </w:tcBorders>
            <w:shd w:val="clear" w:color="auto" w:fill="B3272F"/>
          </w:tcPr>
          <w:p w14:paraId="4AB8AF6E" w14:textId="77777777" w:rsidR="0064603F" w:rsidRDefault="0064603F" w:rsidP="00CD4B03">
            <w:pPr>
              <w:spacing w:line="259" w:lineRule="auto"/>
              <w:ind w:left="113"/>
            </w:pPr>
            <w:r>
              <w:rPr>
                <w:rFonts w:ascii="Arial" w:eastAsia="Arial" w:hAnsi="Arial"/>
                <w:b/>
                <w:sz w:val="18"/>
              </w:rPr>
              <w:t xml:space="preserve">Type of Submission </w:t>
            </w:r>
          </w:p>
        </w:tc>
        <w:tc>
          <w:tcPr>
            <w:tcW w:w="5559" w:type="dxa"/>
            <w:tcBorders>
              <w:top w:val="single" w:sz="8" w:space="0" w:color="B3272F"/>
              <w:left w:val="nil"/>
              <w:bottom w:val="nil"/>
              <w:right w:val="nil"/>
            </w:tcBorders>
            <w:shd w:val="clear" w:color="auto" w:fill="B3272F"/>
          </w:tcPr>
          <w:p w14:paraId="2A2EF0F8" w14:textId="77777777" w:rsidR="0064603F" w:rsidRDefault="0064603F" w:rsidP="00CD4B03">
            <w:pPr>
              <w:spacing w:line="259" w:lineRule="auto"/>
            </w:pPr>
            <w:r>
              <w:rPr>
                <w:rFonts w:ascii="Arial" w:eastAsia="Arial" w:hAnsi="Arial"/>
                <w:b/>
                <w:sz w:val="18"/>
              </w:rPr>
              <w:t xml:space="preserve">Email address </w:t>
            </w:r>
          </w:p>
        </w:tc>
      </w:tr>
      <w:tr w:rsidR="0064603F" w14:paraId="7AE68C47" w14:textId="77777777" w:rsidTr="00367ECF">
        <w:trPr>
          <w:trHeight w:val="227"/>
        </w:trPr>
        <w:tc>
          <w:tcPr>
            <w:tcW w:w="4189" w:type="dxa"/>
            <w:tcBorders>
              <w:top w:val="nil"/>
              <w:left w:val="nil"/>
              <w:bottom w:val="single" w:sz="8" w:space="0" w:color="B3272F"/>
              <w:right w:val="nil"/>
            </w:tcBorders>
          </w:tcPr>
          <w:p w14:paraId="3C76C4EA" w14:textId="77777777" w:rsidR="0064603F" w:rsidRDefault="0064603F" w:rsidP="00CD4B03">
            <w:pPr>
              <w:spacing w:line="259" w:lineRule="auto"/>
              <w:ind w:left="113"/>
            </w:pPr>
            <w:r>
              <w:rPr>
                <w:sz w:val="18"/>
              </w:rPr>
              <w:t xml:space="preserve">Revaluation stage </w:t>
            </w:r>
          </w:p>
        </w:tc>
        <w:tc>
          <w:tcPr>
            <w:tcW w:w="5559" w:type="dxa"/>
            <w:tcBorders>
              <w:top w:val="nil"/>
              <w:left w:val="nil"/>
              <w:bottom w:val="single" w:sz="8" w:space="0" w:color="B3272F"/>
              <w:right w:val="nil"/>
            </w:tcBorders>
          </w:tcPr>
          <w:p w14:paraId="336D15B5" w14:textId="77777777" w:rsidR="0064603F" w:rsidRDefault="0064603F" w:rsidP="00CD4B03">
            <w:pPr>
              <w:tabs>
                <w:tab w:val="center" w:pos="2823"/>
              </w:tabs>
              <w:spacing w:line="259" w:lineRule="auto"/>
            </w:pPr>
            <w:r>
              <w:rPr>
                <w:color w:val="0000FF"/>
                <w:sz w:val="18"/>
              </w:rPr>
              <w:t>rating.valuations@delwp.vic.gov.au</w:t>
            </w:r>
            <w:r>
              <w:rPr>
                <w:color w:val="EAEAEA"/>
                <w:sz w:val="120"/>
              </w:rPr>
              <w:t xml:space="preserve"> </w:t>
            </w:r>
            <w:r>
              <w:rPr>
                <w:color w:val="EAEAEA"/>
                <w:sz w:val="120"/>
              </w:rPr>
              <w:tab/>
            </w:r>
            <w:r>
              <w:rPr>
                <w:sz w:val="18"/>
              </w:rPr>
              <w:t xml:space="preserve"> </w:t>
            </w:r>
          </w:p>
        </w:tc>
      </w:tr>
      <w:tr w:rsidR="0064603F" w14:paraId="7AD009C8" w14:textId="77777777" w:rsidTr="00367ECF">
        <w:trPr>
          <w:trHeight w:val="227"/>
        </w:trPr>
        <w:tc>
          <w:tcPr>
            <w:tcW w:w="4189" w:type="dxa"/>
            <w:tcBorders>
              <w:top w:val="single" w:sz="8" w:space="0" w:color="B3272F"/>
              <w:left w:val="nil"/>
              <w:bottom w:val="single" w:sz="8" w:space="0" w:color="B3272F"/>
              <w:right w:val="nil"/>
            </w:tcBorders>
          </w:tcPr>
          <w:p w14:paraId="79A08397" w14:textId="77777777" w:rsidR="0064603F" w:rsidRDefault="0064603F" w:rsidP="00CD4B03">
            <w:pPr>
              <w:spacing w:line="259" w:lineRule="auto"/>
              <w:ind w:left="113"/>
            </w:pPr>
            <w:r>
              <w:rPr>
                <w:sz w:val="18"/>
              </w:rPr>
              <w:t xml:space="preserve">Pre-committal supplementary valuations </w:t>
            </w:r>
          </w:p>
        </w:tc>
        <w:tc>
          <w:tcPr>
            <w:tcW w:w="5559" w:type="dxa"/>
            <w:tcBorders>
              <w:top w:val="single" w:sz="8" w:space="0" w:color="B3272F"/>
              <w:left w:val="nil"/>
              <w:bottom w:val="single" w:sz="8" w:space="0" w:color="B3272F"/>
              <w:right w:val="nil"/>
            </w:tcBorders>
          </w:tcPr>
          <w:p w14:paraId="1DE5252E" w14:textId="77777777" w:rsidR="0064603F" w:rsidRDefault="0064603F" w:rsidP="00CD4B03">
            <w:pPr>
              <w:spacing w:line="259" w:lineRule="auto"/>
            </w:pPr>
            <w:r>
              <w:rPr>
                <w:color w:val="0000FF"/>
                <w:sz w:val="18"/>
              </w:rPr>
              <w:t>valuation.authority@delwp.vic.gov.au</w:t>
            </w:r>
            <w:r>
              <w:rPr>
                <w:sz w:val="18"/>
              </w:rPr>
              <w:t xml:space="preserve"> </w:t>
            </w:r>
          </w:p>
        </w:tc>
      </w:tr>
      <w:tr w:rsidR="0064603F" w14:paraId="30632AE7" w14:textId="77777777" w:rsidTr="00367ECF">
        <w:trPr>
          <w:trHeight w:val="227"/>
        </w:trPr>
        <w:tc>
          <w:tcPr>
            <w:tcW w:w="4189" w:type="dxa"/>
            <w:tcBorders>
              <w:top w:val="single" w:sz="8" w:space="0" w:color="B3272F"/>
              <w:left w:val="nil"/>
              <w:bottom w:val="single" w:sz="8" w:space="0" w:color="B3272F"/>
              <w:right w:val="nil"/>
            </w:tcBorders>
          </w:tcPr>
          <w:p w14:paraId="1A144714" w14:textId="77777777" w:rsidR="0064603F" w:rsidRDefault="0064603F" w:rsidP="00CD4B03">
            <w:pPr>
              <w:spacing w:line="259" w:lineRule="auto"/>
              <w:ind w:left="113"/>
            </w:pPr>
            <w:r>
              <w:rPr>
                <w:sz w:val="18"/>
              </w:rPr>
              <w:t xml:space="preserve">Supplementary valuations for certification </w:t>
            </w:r>
          </w:p>
        </w:tc>
        <w:tc>
          <w:tcPr>
            <w:tcW w:w="5559" w:type="dxa"/>
            <w:tcBorders>
              <w:top w:val="single" w:sz="8" w:space="0" w:color="B3272F"/>
              <w:left w:val="nil"/>
              <w:bottom w:val="single" w:sz="8" w:space="0" w:color="B3272F"/>
              <w:right w:val="nil"/>
            </w:tcBorders>
          </w:tcPr>
          <w:p w14:paraId="16F782D7" w14:textId="77777777" w:rsidR="0064603F" w:rsidRDefault="0064603F" w:rsidP="00CD4B03">
            <w:pPr>
              <w:spacing w:line="259" w:lineRule="auto"/>
            </w:pPr>
            <w:r>
              <w:rPr>
                <w:color w:val="0000FF"/>
                <w:sz w:val="18"/>
              </w:rPr>
              <w:t>rating.valuations@delwp.vic.gov.au</w:t>
            </w:r>
            <w:r>
              <w:rPr>
                <w:sz w:val="18"/>
              </w:rPr>
              <w:t xml:space="preserve"> </w:t>
            </w:r>
          </w:p>
        </w:tc>
      </w:tr>
      <w:tr w:rsidR="0064603F" w14:paraId="1D729DE9" w14:textId="77777777" w:rsidTr="00367ECF">
        <w:trPr>
          <w:trHeight w:val="227"/>
        </w:trPr>
        <w:tc>
          <w:tcPr>
            <w:tcW w:w="4189" w:type="dxa"/>
            <w:tcBorders>
              <w:top w:val="single" w:sz="8" w:space="0" w:color="B3272F"/>
              <w:left w:val="nil"/>
              <w:bottom w:val="single" w:sz="8" w:space="0" w:color="B3272F"/>
              <w:right w:val="nil"/>
            </w:tcBorders>
          </w:tcPr>
          <w:p w14:paraId="6771AD9E" w14:textId="77777777" w:rsidR="0064603F" w:rsidRDefault="0064603F" w:rsidP="00CD4B03">
            <w:pPr>
              <w:spacing w:line="259" w:lineRule="auto"/>
              <w:ind w:left="113"/>
            </w:pPr>
            <w:r>
              <w:rPr>
                <w:sz w:val="18"/>
              </w:rPr>
              <w:t xml:space="preserve">Recommended objections </w:t>
            </w:r>
          </w:p>
        </w:tc>
        <w:tc>
          <w:tcPr>
            <w:tcW w:w="5559" w:type="dxa"/>
            <w:tcBorders>
              <w:top w:val="single" w:sz="8" w:space="0" w:color="B3272F"/>
              <w:left w:val="nil"/>
              <w:bottom w:val="single" w:sz="8" w:space="0" w:color="B3272F"/>
              <w:right w:val="nil"/>
            </w:tcBorders>
          </w:tcPr>
          <w:p w14:paraId="0F1E6E1A" w14:textId="77777777" w:rsidR="0064603F" w:rsidRDefault="0064603F" w:rsidP="00CD4B03">
            <w:pPr>
              <w:spacing w:line="259" w:lineRule="auto"/>
            </w:pPr>
            <w:r>
              <w:rPr>
                <w:color w:val="0000FF"/>
                <w:sz w:val="18"/>
              </w:rPr>
              <w:t>rating.valuations@delwp.vic.gov.au</w:t>
            </w:r>
            <w:r>
              <w:rPr>
                <w:sz w:val="18"/>
              </w:rPr>
              <w:t xml:space="preserve"> </w:t>
            </w:r>
          </w:p>
        </w:tc>
      </w:tr>
      <w:tr w:rsidR="0064603F" w14:paraId="59350EC3" w14:textId="77777777" w:rsidTr="00367ECF">
        <w:trPr>
          <w:trHeight w:val="227"/>
        </w:trPr>
        <w:tc>
          <w:tcPr>
            <w:tcW w:w="4189" w:type="dxa"/>
            <w:tcBorders>
              <w:top w:val="single" w:sz="8" w:space="0" w:color="B3272F"/>
              <w:left w:val="nil"/>
              <w:bottom w:val="single" w:sz="8" w:space="0" w:color="B3272F"/>
              <w:right w:val="nil"/>
            </w:tcBorders>
          </w:tcPr>
          <w:p w14:paraId="5120AB8A" w14:textId="77777777" w:rsidR="0064603F" w:rsidRDefault="0064603F" w:rsidP="00CD4B03">
            <w:pPr>
              <w:spacing w:line="259" w:lineRule="auto"/>
              <w:ind w:left="113"/>
            </w:pPr>
            <w:r>
              <w:rPr>
                <w:sz w:val="18"/>
              </w:rPr>
              <w:t xml:space="preserve">Disallowance notices </w:t>
            </w:r>
          </w:p>
        </w:tc>
        <w:tc>
          <w:tcPr>
            <w:tcW w:w="5559" w:type="dxa"/>
            <w:tcBorders>
              <w:top w:val="single" w:sz="8" w:space="0" w:color="B3272F"/>
              <w:left w:val="nil"/>
              <w:bottom w:val="single" w:sz="8" w:space="0" w:color="B3272F"/>
              <w:right w:val="nil"/>
            </w:tcBorders>
          </w:tcPr>
          <w:p w14:paraId="6D61BA4D" w14:textId="77777777" w:rsidR="0064603F" w:rsidRDefault="0064603F" w:rsidP="00CD4B03">
            <w:pPr>
              <w:spacing w:line="259" w:lineRule="auto"/>
            </w:pPr>
            <w:r>
              <w:rPr>
                <w:color w:val="0000FF"/>
                <w:sz w:val="18"/>
              </w:rPr>
              <w:t>attach to VGV approved software</w:t>
            </w:r>
            <w:r>
              <w:rPr>
                <w:rFonts w:ascii="Times New Roman" w:hAnsi="Times New Roman" w:cs="Times New Roman"/>
                <w:sz w:val="24"/>
              </w:rPr>
              <w:t xml:space="preserve"> </w:t>
            </w:r>
          </w:p>
        </w:tc>
      </w:tr>
      <w:tr w:rsidR="0064603F" w14:paraId="18F4DC30" w14:textId="77777777" w:rsidTr="00367ECF">
        <w:trPr>
          <w:trHeight w:val="454"/>
        </w:trPr>
        <w:tc>
          <w:tcPr>
            <w:tcW w:w="4189" w:type="dxa"/>
            <w:tcBorders>
              <w:top w:val="single" w:sz="8" w:space="0" w:color="B3272F"/>
              <w:left w:val="nil"/>
              <w:bottom w:val="single" w:sz="8" w:space="0" w:color="B3272F"/>
              <w:right w:val="nil"/>
            </w:tcBorders>
          </w:tcPr>
          <w:p w14:paraId="6384332B" w14:textId="77777777" w:rsidR="0064603F" w:rsidRDefault="0064603F" w:rsidP="00CD4B03">
            <w:pPr>
              <w:spacing w:line="259" w:lineRule="auto"/>
              <w:ind w:left="113"/>
            </w:pPr>
            <w:r>
              <w:rPr>
                <w:sz w:val="18"/>
              </w:rPr>
              <w:t xml:space="preserve">Notification of risk to revenue, contentious, or point of law objection </w:t>
            </w:r>
          </w:p>
        </w:tc>
        <w:tc>
          <w:tcPr>
            <w:tcW w:w="5559" w:type="dxa"/>
            <w:tcBorders>
              <w:top w:val="single" w:sz="8" w:space="0" w:color="B3272F"/>
              <w:left w:val="nil"/>
              <w:bottom w:val="single" w:sz="8" w:space="0" w:color="B3272F"/>
              <w:right w:val="nil"/>
            </w:tcBorders>
          </w:tcPr>
          <w:p w14:paraId="61ABDAC7" w14:textId="77777777" w:rsidR="0064603F" w:rsidRDefault="0064603F" w:rsidP="00CD4B03">
            <w:pPr>
              <w:spacing w:line="259" w:lineRule="auto"/>
            </w:pPr>
            <w:r>
              <w:rPr>
                <w:color w:val="0000FF"/>
                <w:sz w:val="18"/>
              </w:rPr>
              <w:t>valuation.authority@delwp.vic.gov.au</w:t>
            </w:r>
            <w:r>
              <w:rPr>
                <w:sz w:val="18"/>
              </w:rPr>
              <w:t xml:space="preserve"> </w:t>
            </w:r>
          </w:p>
        </w:tc>
      </w:tr>
    </w:tbl>
    <w:p w14:paraId="320EA9F7" w14:textId="77777777" w:rsidR="0064603F" w:rsidRDefault="0064603F" w:rsidP="00920655">
      <w:pPr>
        <w:pStyle w:val="BodyText"/>
        <w:tabs>
          <w:tab w:val="left" w:pos="6379"/>
        </w:tabs>
      </w:pPr>
    </w:p>
    <w:p w14:paraId="1E992D7D" w14:textId="6D2AFD30" w:rsidR="0049510D" w:rsidRDefault="00920655" w:rsidP="00D77FCC">
      <w:pPr>
        <w:pStyle w:val="Heading1"/>
        <w:numPr>
          <w:ilvl w:val="0"/>
          <w:numId w:val="14"/>
        </w:numPr>
      </w:pPr>
      <w:bookmarkStart w:id="36" w:name="_Toc105581782"/>
      <w:r w:rsidRPr="00124102">
        <w:lastRenderedPageBreak/>
        <w:t xml:space="preserve">General valuation </w:t>
      </w:r>
      <w:r w:rsidR="00886F0B">
        <w:t>2023</w:t>
      </w:r>
      <w:bookmarkEnd w:id="36"/>
    </w:p>
    <w:tbl>
      <w:tblPr>
        <w:tblStyle w:val="HighlightTable"/>
        <w:tblW w:w="5000" w:type="pct"/>
        <w:tblBorders>
          <w:top w:val="single" w:sz="4" w:space="0" w:color="C00000"/>
          <w:bottom w:val="single" w:sz="4" w:space="0" w:color="C00000"/>
        </w:tblBorders>
        <w:tblLook w:val="0600" w:firstRow="0" w:lastRow="0" w:firstColumn="0" w:lastColumn="0" w:noHBand="1" w:noVBand="1"/>
        <w:tblCaption w:val="Hightlight Text"/>
      </w:tblPr>
      <w:tblGrid>
        <w:gridCol w:w="9639"/>
      </w:tblGrid>
      <w:tr w:rsidR="00D551C2" w14:paraId="513A3BDD" w14:textId="77777777" w:rsidTr="00D77FCC">
        <w:tc>
          <w:tcPr>
            <w:tcW w:w="5000" w:type="pct"/>
            <w:shd w:val="clear" w:color="auto" w:fill="auto"/>
          </w:tcPr>
          <w:p w14:paraId="32967604" w14:textId="3F09D263" w:rsidR="00D551C2" w:rsidRDefault="00D551C2" w:rsidP="00D77FCC">
            <w:pPr>
              <w:pStyle w:val="HighlightBoxText"/>
            </w:pPr>
            <w:r w:rsidRPr="00D77FCC">
              <w:rPr>
                <w:color w:val="BA282F"/>
              </w:rPr>
              <w:t>This section sets out the requirements for the 2023 general valuation in detail.</w:t>
            </w:r>
          </w:p>
        </w:tc>
      </w:tr>
    </w:tbl>
    <w:p w14:paraId="4B48EFE3" w14:textId="77777777" w:rsidR="00D551C2" w:rsidRDefault="00D551C2" w:rsidP="00920655">
      <w:pPr>
        <w:pStyle w:val="BodyText"/>
      </w:pPr>
    </w:p>
    <w:p w14:paraId="3992C65B" w14:textId="0CA0EA10" w:rsidR="00920655" w:rsidRDefault="00920655" w:rsidP="00920655">
      <w:pPr>
        <w:pStyle w:val="BodyText"/>
      </w:pPr>
      <w:r w:rsidRPr="00124102">
        <w:t xml:space="preserve">A valuation authority is required to cause a </w:t>
      </w:r>
      <w:r w:rsidR="00CD0BE1">
        <w:t>2023</w:t>
      </w:r>
      <w:r w:rsidRPr="00124102">
        <w:t xml:space="preserve"> general valuation to be made of all rateable and non-rateable leviable land for which they are responsible. The general requirements (Table 2A) and the timetable (Table 2B) for the</w:t>
      </w:r>
      <w:r>
        <w:t xml:space="preserve"> revaluation are set out below.</w:t>
      </w:r>
    </w:p>
    <w:p w14:paraId="4ED06162" w14:textId="77777777" w:rsidR="00920655" w:rsidRPr="009547B7" w:rsidRDefault="00920655" w:rsidP="00920655">
      <w:pPr>
        <w:pStyle w:val="Caption"/>
      </w:pPr>
      <w:r w:rsidRPr="009547B7">
        <w:t xml:space="preserve">Table </w:t>
      </w:r>
      <w:r>
        <w:t>2A</w:t>
      </w:r>
      <w:r w:rsidRPr="009547B7">
        <w:t xml:space="preserve">: </w:t>
      </w:r>
      <w:r>
        <w:t xml:space="preserve"> </w:t>
      </w:r>
      <w:r w:rsidRPr="009547B7">
        <w:t>General requirements</w:t>
      </w:r>
    </w:p>
    <w:tbl>
      <w:tblPr>
        <w:tblStyle w:val="TableGrid"/>
        <w:tblW w:w="5294" w:type="pct"/>
        <w:tblLook w:val="04A0" w:firstRow="1" w:lastRow="0" w:firstColumn="1" w:lastColumn="0" w:noHBand="0" w:noVBand="1"/>
      </w:tblPr>
      <w:tblGrid>
        <w:gridCol w:w="1843"/>
        <w:gridCol w:w="8363"/>
      </w:tblGrid>
      <w:tr w:rsidR="00920655" w:rsidRPr="00124102" w14:paraId="74793857" w14:textId="77777777" w:rsidTr="00D77FCC">
        <w:trPr>
          <w:cnfStyle w:val="100000000000" w:firstRow="1" w:lastRow="0" w:firstColumn="0" w:lastColumn="0" w:oddVBand="0" w:evenVBand="0" w:oddHBand="0" w:evenHBand="0" w:firstRowFirstColumn="0" w:firstRowLastColumn="0" w:lastRowFirstColumn="0" w:lastRowLastColumn="0"/>
          <w:cantSplit/>
          <w:trHeight w:val="454"/>
          <w:tblHeader/>
        </w:trPr>
        <w:tc>
          <w:tcPr>
            <w:cnfStyle w:val="000000000100" w:firstRow="0" w:lastRow="0" w:firstColumn="0" w:lastColumn="0" w:oddVBand="0" w:evenVBand="0" w:oddHBand="0" w:evenHBand="0" w:firstRowFirstColumn="1" w:firstRowLastColumn="0" w:lastRowFirstColumn="0" w:lastRowLastColumn="0"/>
            <w:tcW w:w="903" w:type="pct"/>
          </w:tcPr>
          <w:p w14:paraId="2B34BBA7" w14:textId="77777777" w:rsidR="00920655" w:rsidRPr="00124102" w:rsidRDefault="00920655" w:rsidP="00F54647">
            <w:pPr>
              <w:pStyle w:val="TableHeadingLeft"/>
            </w:pPr>
            <w:r w:rsidRPr="00124102">
              <w:t>Topic</w:t>
            </w:r>
          </w:p>
        </w:tc>
        <w:tc>
          <w:tcPr>
            <w:tcW w:w="4097" w:type="pct"/>
          </w:tcPr>
          <w:p w14:paraId="210FC159"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Requirement</w:t>
            </w:r>
          </w:p>
        </w:tc>
      </w:tr>
      <w:tr w:rsidR="00920655" w:rsidRPr="00124102" w14:paraId="2E3F230A" w14:textId="77777777" w:rsidTr="00D77FCC">
        <w:trPr>
          <w:cantSplit/>
        </w:trPr>
        <w:tc>
          <w:tcPr>
            <w:tcW w:w="903" w:type="pct"/>
          </w:tcPr>
          <w:p w14:paraId="6973469B" w14:textId="77777777" w:rsidR="00920655" w:rsidRPr="00124102" w:rsidRDefault="00920655" w:rsidP="00F54647">
            <w:pPr>
              <w:pStyle w:val="TableTextLeft"/>
            </w:pPr>
            <w:r w:rsidRPr="00124102">
              <w:t>General valuation</w:t>
            </w:r>
          </w:p>
        </w:tc>
        <w:tc>
          <w:tcPr>
            <w:tcW w:w="4097" w:type="pct"/>
          </w:tcPr>
          <w:p w14:paraId="0668A2D2" w14:textId="77777777" w:rsidR="00920655" w:rsidRPr="00124102" w:rsidRDefault="00920655" w:rsidP="00F54647">
            <w:pPr>
              <w:pStyle w:val="TableTextLeft"/>
            </w:pPr>
            <w:r w:rsidRPr="00124102">
              <w:t>Site value (SV), capital improved value (CIV) and net annual value (NAV) for all rateable land and non-rateable leviable land completed by the due dates.</w:t>
            </w:r>
          </w:p>
          <w:p w14:paraId="773B0516" w14:textId="77777777" w:rsidR="00920655" w:rsidRPr="00124102" w:rsidRDefault="00920655" w:rsidP="00F54647">
            <w:pPr>
              <w:pStyle w:val="TableTextLeft"/>
            </w:pPr>
            <w:r w:rsidRPr="00124102">
              <w:t xml:space="preserve">Record all data, calculations, analysis and valuations electronically. </w:t>
            </w:r>
          </w:p>
        </w:tc>
      </w:tr>
      <w:tr w:rsidR="00920655" w:rsidRPr="00124102" w14:paraId="13FB70AB" w14:textId="77777777" w:rsidTr="00D77FCC">
        <w:trPr>
          <w:cantSplit/>
        </w:trPr>
        <w:tc>
          <w:tcPr>
            <w:tcW w:w="903" w:type="pct"/>
          </w:tcPr>
          <w:p w14:paraId="47300ED3" w14:textId="77777777" w:rsidR="00920655" w:rsidRPr="00124102" w:rsidRDefault="00920655" w:rsidP="00F54647">
            <w:pPr>
              <w:pStyle w:val="TableTextLeft"/>
            </w:pPr>
            <w:r w:rsidRPr="00124102">
              <w:t xml:space="preserve">Statutory requirements </w:t>
            </w:r>
          </w:p>
        </w:tc>
        <w:tc>
          <w:tcPr>
            <w:tcW w:w="4097" w:type="pct"/>
          </w:tcPr>
          <w:p w14:paraId="19B5867A" w14:textId="77777777" w:rsidR="00920655" w:rsidRPr="00124102" w:rsidRDefault="00920655" w:rsidP="00F54647">
            <w:pPr>
              <w:pStyle w:val="TableTextLeft"/>
            </w:pPr>
            <w:r w:rsidRPr="00124102">
              <w:t>Comply with all statutory and regulatory requirements in the:</w:t>
            </w:r>
          </w:p>
          <w:p w14:paraId="63F4B748" w14:textId="77777777" w:rsidR="00920655" w:rsidRPr="00124102" w:rsidRDefault="00920655" w:rsidP="00F54647">
            <w:pPr>
              <w:pStyle w:val="TableTextBullet"/>
            </w:pPr>
            <w:r w:rsidRPr="00124102">
              <w:t>Valuation of Land Act 1960</w:t>
            </w:r>
          </w:p>
          <w:p w14:paraId="3E283181" w14:textId="77777777" w:rsidR="00920655" w:rsidRPr="00124102" w:rsidRDefault="00920655" w:rsidP="00F54647">
            <w:pPr>
              <w:pStyle w:val="TableTextBullet"/>
            </w:pPr>
            <w:r w:rsidRPr="00124102">
              <w:t>Local Government Act 1989</w:t>
            </w:r>
            <w:r>
              <w:t xml:space="preserve"> and 2020</w:t>
            </w:r>
          </w:p>
          <w:p w14:paraId="26FFEE5E" w14:textId="77777777" w:rsidR="00920655" w:rsidRPr="00124102" w:rsidRDefault="00920655" w:rsidP="00F54647">
            <w:pPr>
              <w:pStyle w:val="TableTextBullet"/>
            </w:pPr>
            <w:r w:rsidRPr="00124102">
              <w:t>Fire Services Property Levy Act 2012</w:t>
            </w:r>
          </w:p>
          <w:p w14:paraId="43685115" w14:textId="77777777" w:rsidR="00920655" w:rsidRPr="00124102" w:rsidRDefault="00920655" w:rsidP="00F54647">
            <w:pPr>
              <w:pStyle w:val="TableTextBullet"/>
            </w:pPr>
            <w:r w:rsidRPr="00124102">
              <w:t xml:space="preserve">Valuation of Land Regulations 2014 </w:t>
            </w:r>
          </w:p>
        </w:tc>
      </w:tr>
      <w:tr w:rsidR="00920655" w:rsidRPr="00124102" w14:paraId="666DA54C" w14:textId="77777777" w:rsidTr="00D77FCC">
        <w:trPr>
          <w:cantSplit/>
        </w:trPr>
        <w:tc>
          <w:tcPr>
            <w:tcW w:w="903" w:type="pct"/>
          </w:tcPr>
          <w:p w14:paraId="301E0206" w14:textId="77777777" w:rsidR="00920655" w:rsidRPr="00124102" w:rsidRDefault="00920655" w:rsidP="00F54647">
            <w:pPr>
              <w:pStyle w:val="TableTextLeft"/>
            </w:pPr>
            <w:r w:rsidRPr="00124102">
              <w:t>Qualifications</w:t>
            </w:r>
          </w:p>
        </w:tc>
        <w:tc>
          <w:tcPr>
            <w:tcW w:w="4097" w:type="pct"/>
          </w:tcPr>
          <w:p w14:paraId="0A4078F9" w14:textId="77777777" w:rsidR="00920655" w:rsidRPr="00124102" w:rsidRDefault="00920655" w:rsidP="00F54647">
            <w:pPr>
              <w:pStyle w:val="TableTextLeft"/>
            </w:pPr>
            <w:r w:rsidRPr="00124102">
              <w:t xml:space="preserve">The valuer must hold the qualifications or experience specified by the Minister by notice published in the government gazette - refer Appendix G. All general valuation work is the responsibility of the person(s) appointed under Section 13DA(1) of the </w:t>
            </w:r>
            <w:r w:rsidRPr="00124102">
              <w:rPr>
                <w:i/>
              </w:rPr>
              <w:t>Valuation of Land Act 1960.</w:t>
            </w:r>
          </w:p>
        </w:tc>
      </w:tr>
      <w:tr w:rsidR="00920655" w:rsidRPr="00124102" w14:paraId="4E64289D" w14:textId="77777777" w:rsidTr="00D77FCC">
        <w:trPr>
          <w:cantSplit/>
        </w:trPr>
        <w:tc>
          <w:tcPr>
            <w:tcW w:w="903" w:type="pct"/>
          </w:tcPr>
          <w:p w14:paraId="176B4155" w14:textId="77777777" w:rsidR="00920655" w:rsidRPr="00124102" w:rsidRDefault="00920655" w:rsidP="00F54647">
            <w:pPr>
              <w:pStyle w:val="TableTextLeft"/>
            </w:pPr>
            <w:r w:rsidRPr="00124102">
              <w:t>Data quality</w:t>
            </w:r>
          </w:p>
        </w:tc>
        <w:tc>
          <w:tcPr>
            <w:tcW w:w="4097" w:type="pct"/>
          </w:tcPr>
          <w:p w14:paraId="08B622DD" w14:textId="77777777" w:rsidR="00920655" w:rsidRPr="00124102" w:rsidRDefault="00920655" w:rsidP="00F54647">
            <w:pPr>
              <w:pStyle w:val="TableTextLeft"/>
            </w:pPr>
            <w:r w:rsidRPr="00124102">
              <w:t xml:space="preserve">Ensure the accuracy and quality of property databases is compliant with the schedule of data formats set out in this document. </w:t>
            </w:r>
          </w:p>
        </w:tc>
      </w:tr>
      <w:tr w:rsidR="00920655" w:rsidRPr="00124102" w14:paraId="4B8645F8" w14:textId="77777777" w:rsidTr="00D77FCC">
        <w:trPr>
          <w:cantSplit/>
        </w:trPr>
        <w:tc>
          <w:tcPr>
            <w:tcW w:w="903" w:type="pct"/>
          </w:tcPr>
          <w:p w14:paraId="7376EEF1" w14:textId="77777777" w:rsidR="00920655" w:rsidRPr="00124102" w:rsidRDefault="00920655" w:rsidP="00F54647">
            <w:pPr>
              <w:pStyle w:val="TableTextLeft"/>
            </w:pPr>
            <w:r w:rsidRPr="00124102">
              <w:t>Property inspections</w:t>
            </w:r>
          </w:p>
        </w:tc>
        <w:tc>
          <w:tcPr>
            <w:tcW w:w="4097" w:type="pct"/>
          </w:tcPr>
          <w:p w14:paraId="34B98093" w14:textId="77777777" w:rsidR="00920655" w:rsidRPr="00124102" w:rsidRDefault="00920655" w:rsidP="00F54647">
            <w:pPr>
              <w:pStyle w:val="TableTextLeft"/>
            </w:pPr>
            <w:r w:rsidRPr="00124102">
              <w:t xml:space="preserve">Inspection requirements for each stage are detailed in outputs and tasks in these guidelines. Inspections must </w:t>
            </w:r>
            <w:r>
              <w:t>meet the required</w:t>
            </w:r>
            <w:r w:rsidRPr="00124102">
              <w:t xml:space="preserve"> standard to comply with these outputs. </w:t>
            </w:r>
          </w:p>
        </w:tc>
      </w:tr>
      <w:tr w:rsidR="00920655" w:rsidRPr="00124102" w14:paraId="295D8815" w14:textId="77777777" w:rsidTr="00D77FCC">
        <w:trPr>
          <w:cantSplit/>
        </w:trPr>
        <w:tc>
          <w:tcPr>
            <w:tcW w:w="903" w:type="pct"/>
          </w:tcPr>
          <w:p w14:paraId="79370844" w14:textId="77777777" w:rsidR="00920655" w:rsidRPr="00124102" w:rsidDel="00254250" w:rsidRDefault="00920655" w:rsidP="00F54647">
            <w:pPr>
              <w:pStyle w:val="TableTextLeft"/>
            </w:pPr>
            <w:r w:rsidRPr="00124102">
              <w:t>VBPSG stage requirements</w:t>
            </w:r>
          </w:p>
        </w:tc>
        <w:tc>
          <w:tcPr>
            <w:tcW w:w="4097" w:type="pct"/>
          </w:tcPr>
          <w:p w14:paraId="4F451C5A" w14:textId="77777777" w:rsidR="00920655" w:rsidRPr="00124102" w:rsidRDefault="00920655" w:rsidP="00F54647">
            <w:pPr>
              <w:pStyle w:val="TableTextLeft"/>
            </w:pPr>
            <w:r w:rsidRPr="00124102">
              <w:t xml:space="preserve">All stage submissions are to comply with the VBPSG tasks and outputs as set out in Section 2 of these guidelines. </w:t>
            </w:r>
          </w:p>
        </w:tc>
      </w:tr>
      <w:tr w:rsidR="00920655" w:rsidRPr="00124102" w14:paraId="29F5FF48" w14:textId="77777777" w:rsidTr="00D77FCC">
        <w:trPr>
          <w:cantSplit/>
        </w:trPr>
        <w:tc>
          <w:tcPr>
            <w:tcW w:w="903" w:type="pct"/>
          </w:tcPr>
          <w:p w14:paraId="043A49E0" w14:textId="77777777" w:rsidR="00920655" w:rsidRPr="00124102" w:rsidRDefault="00920655" w:rsidP="00F54647">
            <w:pPr>
              <w:pStyle w:val="TableTextLeft"/>
            </w:pPr>
            <w:r w:rsidRPr="00124102">
              <w:t>Meetings</w:t>
            </w:r>
          </w:p>
        </w:tc>
        <w:tc>
          <w:tcPr>
            <w:tcW w:w="4097" w:type="pct"/>
          </w:tcPr>
          <w:p w14:paraId="4B30CB59" w14:textId="77777777" w:rsidR="00920655" w:rsidRPr="00124102" w:rsidRDefault="00920655" w:rsidP="00F54647">
            <w:pPr>
              <w:pStyle w:val="TableTextLeft"/>
            </w:pPr>
            <w:r w:rsidRPr="00124102">
              <w:t xml:space="preserve">Attend meetings called by VGV under Section 7 of the </w:t>
            </w:r>
            <w:r w:rsidRPr="00124102">
              <w:rPr>
                <w:i/>
              </w:rPr>
              <w:t>Valuation of Land Act 1960</w:t>
            </w:r>
            <w:r w:rsidRPr="00124102">
              <w:t>.</w:t>
            </w:r>
          </w:p>
        </w:tc>
      </w:tr>
    </w:tbl>
    <w:p w14:paraId="52E7F821" w14:textId="77777777" w:rsidR="00886F0B" w:rsidRDefault="00886F0B" w:rsidP="00F34D18">
      <w:pPr>
        <w:pStyle w:val="Caption"/>
        <w:sectPr w:rsidR="00886F0B" w:rsidSect="006A7183">
          <w:pgSz w:w="11907" w:h="16840" w:code="9"/>
          <w:pgMar w:top="2268" w:right="1134" w:bottom="1134" w:left="1134" w:header="284" w:footer="284" w:gutter="0"/>
          <w:cols w:space="720"/>
          <w:docGrid w:linePitch="360"/>
        </w:sectPr>
      </w:pPr>
    </w:p>
    <w:p w14:paraId="2AD10B52" w14:textId="30AC0927" w:rsidR="00886F0B" w:rsidRDefault="00886F0B" w:rsidP="00F34D18">
      <w:pPr>
        <w:pStyle w:val="Caption"/>
      </w:pPr>
    </w:p>
    <w:p w14:paraId="55238DB3" w14:textId="77777777" w:rsidR="00F34D18" w:rsidRPr="009547B7" w:rsidRDefault="00F34D18" w:rsidP="00F34D18">
      <w:pPr>
        <w:pStyle w:val="Caption"/>
      </w:pPr>
      <w:r w:rsidRPr="009547B7">
        <w:t xml:space="preserve">Table </w:t>
      </w:r>
      <w:r>
        <w:t>2B</w:t>
      </w:r>
      <w:r w:rsidRPr="009547B7">
        <w:t xml:space="preserve">: Timetable for </w:t>
      </w:r>
      <w:r>
        <w:t>2023</w:t>
      </w:r>
      <w:r w:rsidRPr="009547B7">
        <w:t xml:space="preserve"> General Valuation</w:t>
      </w:r>
    </w:p>
    <w:tbl>
      <w:tblPr>
        <w:tblStyle w:val="TableGrid"/>
        <w:tblW w:w="5000" w:type="pct"/>
        <w:tblLook w:val="04A0" w:firstRow="1" w:lastRow="0" w:firstColumn="1" w:lastColumn="0" w:noHBand="0" w:noVBand="1"/>
      </w:tblPr>
      <w:tblGrid>
        <w:gridCol w:w="1055"/>
        <w:gridCol w:w="6477"/>
        <w:gridCol w:w="2107"/>
      </w:tblGrid>
      <w:tr w:rsidR="00F34D18" w:rsidRPr="00124102" w14:paraId="03453529" w14:textId="77777777" w:rsidTr="00CD4B03">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547" w:type="pct"/>
          </w:tcPr>
          <w:p w14:paraId="4FFFFC1F" w14:textId="77777777" w:rsidR="00F34D18" w:rsidRPr="00124102" w:rsidRDefault="00F34D18" w:rsidP="00CD4B03">
            <w:pPr>
              <w:pStyle w:val="TableHeadingLeft"/>
            </w:pPr>
            <w:r w:rsidRPr="00124102">
              <w:t>Stage</w:t>
            </w:r>
          </w:p>
        </w:tc>
        <w:tc>
          <w:tcPr>
            <w:tcW w:w="3360" w:type="pct"/>
          </w:tcPr>
          <w:p w14:paraId="2A7800EA" w14:textId="3494FBCF" w:rsidR="00F34D18" w:rsidRPr="00124102" w:rsidRDefault="002E6186" w:rsidP="00CD4B03">
            <w:pPr>
              <w:pStyle w:val="TableHeadingLeft"/>
              <w:cnfStyle w:val="100000000000" w:firstRow="1" w:lastRow="0" w:firstColumn="0" w:lastColumn="0" w:oddVBand="0" w:evenVBand="0" w:oddHBand="0" w:evenHBand="0" w:firstRowFirstColumn="0" w:firstRowLastColumn="0" w:lastRowFirstColumn="0" w:lastRowLastColumn="0"/>
            </w:pPr>
            <w:r>
              <w:t>K</w:t>
            </w:r>
            <w:r w:rsidR="00F34D18" w:rsidRPr="00124102">
              <w:t>ey tasks</w:t>
            </w:r>
          </w:p>
        </w:tc>
        <w:tc>
          <w:tcPr>
            <w:tcW w:w="1093" w:type="pct"/>
          </w:tcPr>
          <w:p w14:paraId="71F92A7A" w14:textId="77777777" w:rsidR="00F34D18" w:rsidRDefault="001463DF" w:rsidP="00FB545C">
            <w:pPr>
              <w:pStyle w:val="TableHeadingLeft"/>
              <w:cnfStyle w:val="100000000000" w:firstRow="1" w:lastRow="0" w:firstColumn="0" w:lastColumn="0" w:oddVBand="0" w:evenVBand="0" w:oddHBand="0" w:evenHBand="0" w:firstRowFirstColumn="0" w:firstRowLastColumn="0" w:lastRowFirstColumn="0" w:lastRowLastColumn="0"/>
            </w:pPr>
            <w:r>
              <w:t>C</w:t>
            </w:r>
            <w:r w:rsidR="00F34D18" w:rsidRPr="00124102">
              <w:t>ompletion date</w:t>
            </w:r>
          </w:p>
          <w:p w14:paraId="58C7C7B4" w14:textId="215EF6D5" w:rsidR="00F34D18" w:rsidRPr="00124102" w:rsidRDefault="001463DF" w:rsidP="00CD4B03">
            <w:pPr>
              <w:pStyle w:val="TableHeadingLeft"/>
              <w:cnfStyle w:val="100000000000" w:firstRow="1" w:lastRow="0" w:firstColumn="0" w:lastColumn="0" w:oddVBand="0" w:evenVBand="0" w:oddHBand="0" w:evenHBand="0" w:firstRowFirstColumn="0" w:firstRowLastColumn="0" w:lastRowFirstColumn="0" w:lastRowLastColumn="0"/>
            </w:pPr>
            <w:r>
              <w:t>(on or before)</w:t>
            </w:r>
          </w:p>
        </w:tc>
      </w:tr>
      <w:tr w:rsidR="00F34D18" w:rsidRPr="00124102" w14:paraId="76561B4C" w14:textId="77777777" w:rsidTr="00CD4B03">
        <w:trPr>
          <w:cantSplit/>
        </w:trPr>
        <w:tc>
          <w:tcPr>
            <w:tcW w:w="547" w:type="pct"/>
          </w:tcPr>
          <w:p w14:paraId="11152789" w14:textId="77777777" w:rsidR="00F34D18" w:rsidRPr="00124102" w:rsidRDefault="00F34D18" w:rsidP="00CD4B03">
            <w:pPr>
              <w:pStyle w:val="TableTextLeft"/>
            </w:pPr>
            <w:r w:rsidRPr="00124102">
              <w:t>1</w:t>
            </w:r>
          </w:p>
        </w:tc>
        <w:tc>
          <w:tcPr>
            <w:tcW w:w="3360" w:type="pct"/>
          </w:tcPr>
          <w:p w14:paraId="739A6ABE" w14:textId="77777777" w:rsidR="00F34D18" w:rsidRDefault="00F34D18" w:rsidP="00CD4B03">
            <w:pPr>
              <w:pStyle w:val="TableTextLeft"/>
            </w:pPr>
            <w:r w:rsidRPr="009547B7">
              <w:rPr>
                <w:b/>
              </w:rPr>
              <w:t>Preparation - project plan, data validation, SMG and HRP</w:t>
            </w:r>
            <w:r w:rsidRPr="00124102">
              <w:t xml:space="preserve"> </w:t>
            </w:r>
            <w:r w:rsidRPr="009547B7">
              <w:rPr>
                <w:b/>
              </w:rPr>
              <w:t>review</w:t>
            </w:r>
          </w:p>
          <w:p w14:paraId="05FDDFCE" w14:textId="77777777" w:rsidR="00F34D18" w:rsidRPr="00124102" w:rsidRDefault="00F34D18" w:rsidP="00CD4B03">
            <w:pPr>
              <w:pStyle w:val="TableTextLeft"/>
            </w:pPr>
            <w:r w:rsidRPr="00124102">
              <w:t>General planning and preparation for the revaluation. Provide a detailed project plan. Confirm sub</w:t>
            </w:r>
            <w:r>
              <w:t>-</w:t>
            </w:r>
            <w:r w:rsidRPr="00124102">
              <w:t>market groups. Identify and nominate high risk properties.</w:t>
            </w:r>
          </w:p>
        </w:tc>
        <w:tc>
          <w:tcPr>
            <w:tcW w:w="1093" w:type="pct"/>
          </w:tcPr>
          <w:p w14:paraId="777FA126" w14:textId="77777777" w:rsidR="00F34D18" w:rsidRPr="009547B7" w:rsidRDefault="00F34D18" w:rsidP="00CD4B03">
            <w:pPr>
              <w:pStyle w:val="TableTextLeftBold"/>
            </w:pPr>
            <w:r w:rsidRPr="009547B7">
              <w:t xml:space="preserve">31 July </w:t>
            </w:r>
            <w:r>
              <w:t>2022</w:t>
            </w:r>
          </w:p>
        </w:tc>
      </w:tr>
      <w:tr w:rsidR="00F34D18" w:rsidRPr="00124102" w14:paraId="4D4485BD" w14:textId="77777777" w:rsidTr="00CD4B03">
        <w:trPr>
          <w:cantSplit/>
        </w:trPr>
        <w:tc>
          <w:tcPr>
            <w:tcW w:w="547" w:type="pct"/>
          </w:tcPr>
          <w:p w14:paraId="60623369" w14:textId="77777777" w:rsidR="00F34D18" w:rsidRPr="00124102" w:rsidRDefault="00F34D18" w:rsidP="00CD4B03">
            <w:pPr>
              <w:pStyle w:val="TableTextLeft"/>
            </w:pPr>
            <w:r w:rsidRPr="00124102">
              <w:t>2</w:t>
            </w:r>
          </w:p>
        </w:tc>
        <w:tc>
          <w:tcPr>
            <w:tcW w:w="3360" w:type="pct"/>
          </w:tcPr>
          <w:p w14:paraId="325B2647" w14:textId="77777777" w:rsidR="00F34D18" w:rsidRPr="009547B7" w:rsidRDefault="00F34D18" w:rsidP="00CD4B03">
            <w:pPr>
              <w:pStyle w:val="TableTextLeftBold"/>
            </w:pPr>
            <w:r w:rsidRPr="009547B7">
              <w:t xml:space="preserve">Analysis - inspections, data accumulation, sales analysis and modelling </w:t>
            </w:r>
          </w:p>
          <w:p w14:paraId="6DD8312E" w14:textId="77777777" w:rsidR="00F34D18" w:rsidRPr="00124102" w:rsidRDefault="00F34D18" w:rsidP="00CD4B03">
            <w:pPr>
              <w:pStyle w:val="TableTextLeft"/>
            </w:pPr>
            <w:r w:rsidRPr="00124102">
              <w:t>Data collection, analysis and value level setting</w:t>
            </w:r>
          </w:p>
        </w:tc>
        <w:tc>
          <w:tcPr>
            <w:tcW w:w="1093" w:type="pct"/>
          </w:tcPr>
          <w:p w14:paraId="19E3A52E" w14:textId="77777777" w:rsidR="00F34D18" w:rsidRPr="009547B7" w:rsidRDefault="00F34D18" w:rsidP="00CD4B03">
            <w:pPr>
              <w:pStyle w:val="TableTextLeftBold"/>
            </w:pPr>
            <w:r w:rsidRPr="009547B7">
              <w:t xml:space="preserve">31 December </w:t>
            </w:r>
            <w:r>
              <w:t>2022</w:t>
            </w:r>
          </w:p>
        </w:tc>
      </w:tr>
      <w:tr w:rsidR="00F34D18" w:rsidRPr="00124102" w14:paraId="26CE30BF" w14:textId="77777777" w:rsidTr="00CD4B03">
        <w:trPr>
          <w:cantSplit/>
        </w:trPr>
        <w:tc>
          <w:tcPr>
            <w:tcW w:w="547" w:type="pct"/>
          </w:tcPr>
          <w:p w14:paraId="58CB8E0F" w14:textId="77777777" w:rsidR="00F34D18" w:rsidRPr="00124102" w:rsidRDefault="00F34D18" w:rsidP="00CD4B03">
            <w:pPr>
              <w:pStyle w:val="TableTextLeft"/>
            </w:pPr>
            <w:r w:rsidRPr="00124102">
              <w:t>3</w:t>
            </w:r>
          </w:p>
        </w:tc>
        <w:tc>
          <w:tcPr>
            <w:tcW w:w="3360" w:type="pct"/>
          </w:tcPr>
          <w:p w14:paraId="1415AC98" w14:textId="77777777" w:rsidR="00F34D18" w:rsidRPr="009547B7" w:rsidRDefault="00F34D18" w:rsidP="00CD4B03">
            <w:pPr>
              <w:pStyle w:val="TableTextLeftBold"/>
            </w:pPr>
            <w:r w:rsidRPr="009547B7">
              <w:t xml:space="preserve">Application - apply and confirm valuations </w:t>
            </w:r>
          </w:p>
          <w:p w14:paraId="1E8B0036" w14:textId="77777777" w:rsidR="00F34D18" w:rsidRPr="00124102" w:rsidRDefault="00F34D18" w:rsidP="00CD4B03">
            <w:pPr>
              <w:pStyle w:val="TableTextLeft"/>
            </w:pPr>
            <w:r w:rsidRPr="00124102">
              <w:t>The valuation of all properties</w:t>
            </w:r>
          </w:p>
        </w:tc>
        <w:tc>
          <w:tcPr>
            <w:tcW w:w="1093" w:type="pct"/>
          </w:tcPr>
          <w:p w14:paraId="5593EBE9" w14:textId="77777777" w:rsidR="00F34D18" w:rsidRPr="009547B7" w:rsidRDefault="00F34D18" w:rsidP="00CD4B03">
            <w:pPr>
              <w:pStyle w:val="TableTextLeftBold"/>
            </w:pPr>
            <w:r w:rsidRPr="009547B7">
              <w:t>2</w:t>
            </w:r>
            <w:r>
              <w:t>8</w:t>
            </w:r>
            <w:r w:rsidRPr="009547B7">
              <w:t xml:space="preserve"> February </w:t>
            </w:r>
            <w:r>
              <w:t>2023</w:t>
            </w:r>
          </w:p>
        </w:tc>
      </w:tr>
      <w:tr w:rsidR="00F34D18" w:rsidRPr="00124102" w14:paraId="553E213E" w14:textId="77777777" w:rsidTr="00CD4B03">
        <w:trPr>
          <w:cantSplit/>
        </w:trPr>
        <w:tc>
          <w:tcPr>
            <w:tcW w:w="547" w:type="pct"/>
          </w:tcPr>
          <w:p w14:paraId="4F30E6D4" w14:textId="77777777" w:rsidR="00F34D18" w:rsidRPr="00124102" w:rsidRDefault="00F34D18" w:rsidP="00CD4B03">
            <w:pPr>
              <w:pStyle w:val="TableTextLeft"/>
            </w:pPr>
            <w:r w:rsidRPr="00124102">
              <w:t>4</w:t>
            </w:r>
          </w:p>
        </w:tc>
        <w:tc>
          <w:tcPr>
            <w:tcW w:w="3360" w:type="pct"/>
          </w:tcPr>
          <w:p w14:paraId="22142BE2" w14:textId="77777777" w:rsidR="00F34D18" w:rsidRPr="009547B7" w:rsidRDefault="00F34D18" w:rsidP="00CD4B03">
            <w:pPr>
              <w:pStyle w:val="TableTextLeftBold"/>
            </w:pPr>
            <w:r w:rsidRPr="009547B7">
              <w:t>Review – quality assure and return</w:t>
            </w:r>
          </w:p>
          <w:p w14:paraId="7AE440E9" w14:textId="77777777" w:rsidR="00F34D18" w:rsidRPr="00124102" w:rsidRDefault="00F34D18" w:rsidP="00CD4B03">
            <w:pPr>
              <w:pStyle w:val="TableTextLeft"/>
            </w:pPr>
            <w:r w:rsidRPr="00124102">
              <w:t>Quality checks, exception reporting, final adjustments. Valuation return, valuer’s final report, and provision of valuation databases.</w:t>
            </w:r>
          </w:p>
        </w:tc>
        <w:tc>
          <w:tcPr>
            <w:tcW w:w="1093" w:type="pct"/>
          </w:tcPr>
          <w:p w14:paraId="219B133F" w14:textId="77777777" w:rsidR="00F34D18" w:rsidRPr="009547B7" w:rsidRDefault="00F34D18" w:rsidP="00CD4B03">
            <w:pPr>
              <w:pStyle w:val="TableTextLeftBold"/>
            </w:pPr>
            <w:r w:rsidRPr="009547B7">
              <w:t xml:space="preserve">30 April </w:t>
            </w:r>
            <w:r>
              <w:t>2023</w:t>
            </w:r>
          </w:p>
        </w:tc>
      </w:tr>
    </w:tbl>
    <w:p w14:paraId="5D4F40DA" w14:textId="77777777" w:rsidR="00920655" w:rsidRPr="00124102" w:rsidRDefault="00920655" w:rsidP="00920655">
      <w:pPr>
        <w:pStyle w:val="BodyText"/>
      </w:pPr>
    </w:p>
    <w:p w14:paraId="4477C0EA" w14:textId="77777777" w:rsidR="00920655" w:rsidRPr="00124102" w:rsidRDefault="00920655" w:rsidP="00920655">
      <w:pPr>
        <w:pStyle w:val="BodyText"/>
      </w:pPr>
      <w:r w:rsidRPr="00124102">
        <w:br w:type="page"/>
      </w:r>
    </w:p>
    <w:p w14:paraId="1ECBD2AA" w14:textId="687AFCE3" w:rsidR="00920655" w:rsidRPr="00124102" w:rsidRDefault="00920655" w:rsidP="00920655">
      <w:pPr>
        <w:pStyle w:val="Heading2"/>
        <w:numPr>
          <w:ilvl w:val="1"/>
          <w:numId w:val="14"/>
        </w:numPr>
      </w:pPr>
      <w:bookmarkStart w:id="37" w:name="_Toc504643551"/>
      <w:bookmarkStart w:id="38" w:name="_Toc509563924"/>
      <w:bookmarkStart w:id="39" w:name="_Toc12626158"/>
      <w:bookmarkStart w:id="40" w:name="_Toc105581783"/>
      <w:bookmarkStart w:id="41" w:name="_Toc453664954"/>
      <w:r w:rsidRPr="00124102">
        <w:lastRenderedPageBreak/>
        <w:t xml:space="preserve">Stage 1 </w:t>
      </w:r>
      <w:bookmarkEnd w:id="37"/>
      <w:bookmarkEnd w:id="38"/>
      <w:bookmarkEnd w:id="39"/>
      <w:r w:rsidR="0074619E">
        <w:t xml:space="preserve">Preparation </w:t>
      </w:r>
      <w:bookmarkStart w:id="42" w:name="_Hlk96635062"/>
      <w:r w:rsidR="0074619E">
        <w:t>– project plan, data validation, SMG and HRP review</w:t>
      </w:r>
      <w:bookmarkEnd w:id="42"/>
      <w:bookmarkEnd w:id="40"/>
    </w:p>
    <w:p w14:paraId="0C5D7810" w14:textId="662997B3" w:rsidR="00920655" w:rsidRPr="009547B7" w:rsidRDefault="001463DF" w:rsidP="00920655">
      <w:pPr>
        <w:pStyle w:val="BoldHeading"/>
        <w:rPr>
          <w:i/>
        </w:rPr>
      </w:pPr>
      <w:r>
        <w:rPr>
          <w:noProof/>
        </w:rPr>
        <mc:AlternateContent>
          <mc:Choice Requires="wpg">
            <w:drawing>
              <wp:anchor distT="45720" distB="45720" distL="182880" distR="182880" simplePos="0" relativeHeight="251658276" behindDoc="0" locked="0" layoutInCell="1" allowOverlap="1" wp14:anchorId="23EBAD31" wp14:editId="5F18C61D">
                <wp:simplePos x="0" y="0"/>
                <wp:positionH relativeFrom="margin">
                  <wp:posOffset>4657725</wp:posOffset>
                </wp:positionH>
                <wp:positionV relativeFrom="page">
                  <wp:posOffset>1812290</wp:posOffset>
                </wp:positionV>
                <wp:extent cx="1663700" cy="6818630"/>
                <wp:effectExtent l="0" t="0" r="12700" b="20320"/>
                <wp:wrapSquare wrapText="bothSides"/>
                <wp:docPr id="230" name="Group 230"/>
                <wp:cNvGraphicFramePr/>
                <a:graphic xmlns:a="http://schemas.openxmlformats.org/drawingml/2006/main">
                  <a:graphicData uri="http://schemas.microsoft.com/office/word/2010/wordprocessingGroup">
                    <wpg:wgp>
                      <wpg:cNvGrpSpPr/>
                      <wpg:grpSpPr>
                        <a:xfrm>
                          <a:off x="0" y="0"/>
                          <a:ext cx="1663700" cy="6818630"/>
                          <a:chOff x="9556" y="47616"/>
                          <a:chExt cx="6536593" cy="7504263"/>
                        </a:xfrm>
                      </wpg:grpSpPr>
                      <wps:wsp>
                        <wps:cNvPr id="231" name="Text Box 231"/>
                        <wps:cNvSpPr txBox="1"/>
                        <wps:spPr>
                          <a:xfrm>
                            <a:off x="9556" y="252687"/>
                            <a:ext cx="6536593" cy="7299192"/>
                          </a:xfrm>
                          <a:prstGeom prst="rect">
                            <a:avLst/>
                          </a:prstGeom>
                          <a:noFill/>
                          <a:ln w="6350">
                            <a:solidFill>
                              <a:srgbClr val="D12D35"/>
                            </a:solidFill>
                          </a:ln>
                          <a:effectLst/>
                        </wps:spPr>
                        <wps:style>
                          <a:lnRef idx="0">
                            <a:schemeClr val="accent1"/>
                          </a:lnRef>
                          <a:fillRef idx="0">
                            <a:schemeClr val="accent1"/>
                          </a:fillRef>
                          <a:effectRef idx="0">
                            <a:schemeClr val="accent1"/>
                          </a:effectRef>
                          <a:fontRef idx="minor">
                            <a:schemeClr val="dk1"/>
                          </a:fontRef>
                        </wps:style>
                        <wps:txbx>
                          <w:txbxContent>
                            <w:p w14:paraId="5E511ABF" w14:textId="77777777" w:rsidR="0074619E" w:rsidRDefault="0074619E" w:rsidP="0074619E">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687BF484"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noProof/>
                                  <w:color w:val="auto"/>
                                </w:rPr>
                                <w:drawing>
                                  <wp:inline distT="0" distB="0" distL="0" distR="0" wp14:anchorId="1420BB62" wp14:editId="3A9BD693">
                                    <wp:extent cx="333375" cy="333375"/>
                                    <wp:effectExtent l="0" t="0" r="9525" b="9525"/>
                                    <wp:docPr id="2493" name="Graphic 2493"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phic 225" descr="Research with solid fill"/>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333375" cy="333375"/>
                                            </a:xfrm>
                                            <a:prstGeom prst="rect">
                                              <a:avLst/>
                                            </a:prstGeom>
                                          </pic:spPr>
                                        </pic:pic>
                                      </a:graphicData>
                                    </a:graphic>
                                  </wp:inline>
                                </w:drawing>
                              </w:r>
                              <w:r w:rsidRPr="002077D6">
                                <w:rPr>
                                  <w:noProof/>
                                  <w:color w:val="auto"/>
                                </w:rPr>
                                <w:tab/>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Analyse 2022 valuations, data and audit reports to identify </w:t>
                              </w:r>
                            </w:p>
                            <w:p w14:paraId="766051B4"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issues</w:t>
                              </w:r>
                            </w:p>
                            <w:p w14:paraId="682B59DA" w14:textId="3FD5DB84"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noProof/>
                                  <w:color w:val="auto"/>
                                </w:rPr>
                                <w:drawing>
                                  <wp:inline distT="0" distB="0" distL="0" distR="0" wp14:anchorId="01D58DAD" wp14:editId="0A0AEF99">
                                    <wp:extent cx="371475" cy="371475"/>
                                    <wp:effectExtent l="0" t="0" r="9525" b="9525"/>
                                    <wp:docPr id="2494" name="Graphic 2494" descr="Customer review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phic 226" descr="Customer review with solid fill"/>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371475" cy="371475"/>
                                            </a:xfrm>
                                            <a:prstGeom prst="rect">
                                              <a:avLst/>
                                            </a:prstGeom>
                                          </pic:spPr>
                                        </pic:pic>
                                      </a:graphicData>
                                    </a:graphic>
                                  </wp:inline>
                                </w:drawing>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Review planning, legal and industry developments that </w:t>
                              </w:r>
                            </w:p>
                            <w:p w14:paraId="6222FCF3" w14:textId="3297AFBD"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may </w:t>
                              </w:r>
                              <w:r w:rsidR="00BA656D">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a</w:t>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ffect the 2023 valuation</w:t>
                              </w:r>
                            </w:p>
                            <w:p w14:paraId="734EE0AC"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noProof/>
                                  <w:color w:val="auto"/>
                                </w:rPr>
                                <w:drawing>
                                  <wp:inline distT="0" distB="0" distL="0" distR="0" wp14:anchorId="01D6C91F" wp14:editId="731AD66E">
                                    <wp:extent cx="323850" cy="323850"/>
                                    <wp:effectExtent l="0" t="0" r="0" b="0"/>
                                    <wp:docPr id="2495" name="Graphic 2495" descr="Netwo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phic 234" descr="Network with solid fill"/>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323850" cy="323850"/>
                                            </a:xfrm>
                                            <a:prstGeom prst="rect">
                                              <a:avLst/>
                                            </a:prstGeom>
                                          </pic:spPr>
                                        </pic:pic>
                                      </a:graphicData>
                                    </a:graphic>
                                  </wp:inline>
                                </w:drawing>
                              </w:r>
                              <w:r w:rsidRPr="002077D6">
                                <w:rPr>
                                  <w:noProof/>
                                  <w:color w:val="auto"/>
                                </w:rPr>
                                <w:tab/>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Confirm sub-market groups (SMGs) and high risk </w:t>
                              </w:r>
                            </w:p>
                            <w:p w14:paraId="340E23FE"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properties (HRP)</w:t>
                              </w:r>
                            </w:p>
                            <w:p w14:paraId="1D878458" w14:textId="62B2EF53" w:rsidR="0074619E" w:rsidRPr="002077D6" w:rsidRDefault="00F131B6"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Pr>
                                  <w:b/>
                                  <w:i/>
                                  <w:iCs/>
                                  <w:noProof/>
                                  <w:color w:val="50CAC4" w:themeColor="accent4" w:themeShade="BF"/>
                                  <w:spacing w:val="0"/>
                                  <w:sz w:val="20"/>
                                </w:rPr>
                                <w:drawing>
                                  <wp:inline distT="0" distB="0" distL="0" distR="0" wp14:anchorId="5FE16F73" wp14:editId="667D74AE">
                                    <wp:extent cx="352425" cy="352425"/>
                                    <wp:effectExtent l="0" t="0" r="9525" b="9525"/>
                                    <wp:docPr id="228" name="Graphic 228" descr="Postit Notes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phic 241" descr="Postit Notes 3 with solid fill"/>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352425" cy="352425"/>
                                            </a:xfrm>
                                            <a:prstGeom prst="rect">
                                              <a:avLst/>
                                            </a:prstGeom>
                                          </pic:spPr>
                                        </pic:pic>
                                      </a:graphicData>
                                    </a:graphic>
                                  </wp:inline>
                                </w:drawing>
                              </w:r>
                              <w:r w:rsidR="0074619E"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Prepare and detail project plan for delivery of the 2023 </w:t>
                              </w:r>
                            </w:p>
                            <w:p w14:paraId="72ECD8DE"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valuation</w:t>
                              </w:r>
                            </w:p>
                            <w:p w14:paraId="03489FA2" w14:textId="43FF9A79" w:rsidR="0074619E" w:rsidRPr="002077D6" w:rsidRDefault="0074619E" w:rsidP="0074619E">
                              <w:pPr>
                                <w:pStyle w:val="BodyText"/>
                                <w:rPr>
                                  <w:rFonts w:cs="Arial"/>
                                  <w:b/>
                                  <w:i/>
                                  <w:iCs/>
                                  <w:color w:val="50CAC4" w:themeColor="accent4" w:themeShade="BF"/>
                                  <w:lang w:eastAsia="en-AU"/>
                                  <w14:textOutline w14:w="0" w14:cap="flat" w14:cmpd="sng" w14:algn="ctr">
                                    <w14:noFill/>
                                    <w14:prstDash w14:val="solid"/>
                                    <w14:round/>
                                  </w14:textOutline>
                                  <w14:props3d w14:extrusionH="57150" w14:contourW="0" w14:prstMaterial="softEdge">
                                    <w14:bevelT w14:w="25400" w14:h="38100" w14:prst="circle"/>
                                  </w14:props3d>
                                </w:rPr>
                              </w:pPr>
                              <w:r w:rsidRPr="001D3124">
                                <w:rPr>
                                  <w:noProof/>
                                </w:rPr>
                                <w:drawing>
                                  <wp:inline distT="0" distB="0" distL="0" distR="0" wp14:anchorId="504AC5AD" wp14:editId="50CAAFFB">
                                    <wp:extent cx="381000" cy="361950"/>
                                    <wp:effectExtent l="0" t="0" r="0" b="0"/>
                                    <wp:docPr id="2260" name="Graphic 2260" descr="Contrac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phic 233" descr="Contract with solid fill"/>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381000" cy="361950"/>
                                            </a:xfrm>
                                            <a:prstGeom prst="rect">
                                              <a:avLst/>
                                            </a:prstGeom>
                                          </pic:spPr>
                                        </pic:pic>
                                      </a:graphicData>
                                    </a:graphic>
                                  </wp:inline>
                                </w:drawing>
                              </w:r>
                              <w:r w:rsidRPr="003443EC">
                                <w:rPr>
                                  <w:rFonts w:cs="Arial"/>
                                  <w:b/>
                                  <w:i/>
                                  <w:iCs/>
                                  <w:color w:val="50CAC4" w:themeColor="accent4" w:themeShade="BF"/>
                                  <w:lang w:eastAsia="en-AU"/>
                                  <w14:textOutline w14:w="0" w14:cap="flat" w14:cmpd="sng" w14:algn="ctr">
                                    <w14:noFill/>
                                    <w14:prstDash w14:val="solid"/>
                                    <w14:round/>
                                  </w14:textOutline>
                                  <w14:props3d w14:extrusionH="57150" w14:contourW="0" w14:prstMaterial="softEdge">
                                    <w14:bevelT w14:w="25400" w14:h="38100" w14:prst="circle"/>
                                  </w14:props3d>
                                </w:rPr>
                                <w:t>Make and provide statutory declaration of impartiality</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s:wsp>
                        <wps:cNvPr id="232" name="Rectangle 232"/>
                        <wps:cNvSpPr/>
                        <wps:spPr>
                          <a:xfrm>
                            <a:off x="561311" y="47616"/>
                            <a:ext cx="5238916" cy="323788"/>
                          </a:xfrm>
                          <a:prstGeom prst="rect">
                            <a:avLst/>
                          </a:prstGeom>
                          <a:solidFill>
                            <a:schemeClr val="accent1"/>
                          </a:solidFill>
                          <a:ln>
                            <a:solidFill>
                              <a:srgbClr val="75D5D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4E57E" w14:textId="77777777" w:rsidR="0074619E" w:rsidRDefault="0074619E" w:rsidP="0074619E">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BAD31" id="Group 230" o:spid="_x0000_s1031" style="position:absolute;margin-left:366.75pt;margin-top:142.7pt;width:131pt;height:536.9pt;z-index:251658276;mso-wrap-distance-left:14.4pt;mso-wrap-distance-top:3.6pt;mso-wrap-distance-right:14.4pt;mso-wrap-distance-bottom:3.6pt;mso-position-horizontal-relative:margin;mso-position-vertical-relative:page;mso-width-relative:margin;mso-height-relative:margin" coordorigin="95,476" coordsize="65365,75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">
                <v:shape id="Text Box 231" o:spid="_x0000_s1032" type="#_x0000_t202" style="position:absolute;left:95;top:2526;width:65366;height:7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" filled="f" strokecolor="#d12d35" strokeweight=".5pt">
                  <v:textbox inset=",7.2pt,,0">
                    <w:txbxContent>
                      <w:p w14:paraId="5E511ABF" w14:textId="77777777" w:rsidR="0074619E" w:rsidRDefault="0074619E" w:rsidP="0074619E">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687BF484"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noProof/>
                            <w:color w:val="auto"/>
                          </w:rPr>
                          <w:drawing>
                            <wp:inline distT="0" distB="0" distL="0" distR="0" wp14:anchorId="1420BB62" wp14:editId="3A9BD693">
                              <wp:extent cx="333375" cy="333375"/>
                              <wp:effectExtent l="0" t="0" r="9525" b="9525"/>
                              <wp:docPr id="2493" name="Graphic 2493" descr="Re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phic 225" descr="Research with solid fill"/>
                                      <pic:cNvPicPr/>
                                    </pic:nvPicPr>
                                    <pic:blipFill>
                                      <a:blip r:embed="rId79" cstate="print">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333375" cy="333375"/>
                                      </a:xfrm>
                                      <a:prstGeom prst="rect">
                                        <a:avLst/>
                                      </a:prstGeom>
                                    </pic:spPr>
                                  </pic:pic>
                                </a:graphicData>
                              </a:graphic>
                            </wp:inline>
                          </w:drawing>
                        </w:r>
                        <w:r w:rsidRPr="002077D6">
                          <w:rPr>
                            <w:noProof/>
                            <w:color w:val="auto"/>
                          </w:rPr>
                          <w:tab/>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Analyse 2022 valuations, data and audit reports to identify </w:t>
                        </w:r>
                      </w:p>
                      <w:p w14:paraId="766051B4"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issues</w:t>
                        </w:r>
                      </w:p>
                      <w:p w14:paraId="682B59DA" w14:textId="3FD5DB84"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noProof/>
                            <w:color w:val="auto"/>
                          </w:rPr>
                          <w:drawing>
                            <wp:inline distT="0" distB="0" distL="0" distR="0" wp14:anchorId="01D58DAD" wp14:editId="0A0AEF99">
                              <wp:extent cx="371475" cy="371475"/>
                              <wp:effectExtent l="0" t="0" r="9525" b="9525"/>
                              <wp:docPr id="2494" name="Graphic 2494" descr="Customer review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phic 226" descr="Customer review with solid fill"/>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371475" cy="371475"/>
                                      </a:xfrm>
                                      <a:prstGeom prst="rect">
                                        <a:avLst/>
                                      </a:prstGeom>
                                    </pic:spPr>
                                  </pic:pic>
                                </a:graphicData>
                              </a:graphic>
                            </wp:inline>
                          </w:drawing>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Review planning, legal and industry developments that </w:t>
                        </w:r>
                      </w:p>
                      <w:p w14:paraId="6222FCF3" w14:textId="3297AFBD"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may </w:t>
                        </w:r>
                        <w:r w:rsidR="00BA656D">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a</w:t>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ffect the 2023 valuation</w:t>
                        </w:r>
                      </w:p>
                      <w:p w14:paraId="734EE0AC"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noProof/>
                            <w:color w:val="auto"/>
                          </w:rPr>
                          <w:drawing>
                            <wp:inline distT="0" distB="0" distL="0" distR="0" wp14:anchorId="01D6C91F" wp14:editId="731AD66E">
                              <wp:extent cx="323850" cy="323850"/>
                              <wp:effectExtent l="0" t="0" r="0" b="0"/>
                              <wp:docPr id="2495" name="Graphic 2495" descr="Netwo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raphic 234" descr="Network with solid fill"/>
                                      <pic:cNvPicPr/>
                                    </pic:nvPicPr>
                                    <pic:blipFill>
                                      <a:blip r:embed="rId83" cstate="print">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323850" cy="323850"/>
                                      </a:xfrm>
                                      <a:prstGeom prst="rect">
                                        <a:avLst/>
                                      </a:prstGeom>
                                    </pic:spPr>
                                  </pic:pic>
                                </a:graphicData>
                              </a:graphic>
                            </wp:inline>
                          </w:drawing>
                        </w:r>
                        <w:r w:rsidRPr="002077D6">
                          <w:rPr>
                            <w:noProof/>
                            <w:color w:val="auto"/>
                          </w:rPr>
                          <w:tab/>
                        </w: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Confirm sub-market groups (SMGs) and high risk </w:t>
                        </w:r>
                      </w:p>
                      <w:p w14:paraId="340E23FE"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properties (HRP)</w:t>
                        </w:r>
                      </w:p>
                      <w:p w14:paraId="1D878458" w14:textId="62B2EF53" w:rsidR="0074619E" w:rsidRPr="002077D6" w:rsidRDefault="00F131B6"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Pr>
                            <w:b/>
                            <w:i/>
                            <w:iCs/>
                            <w:noProof/>
                            <w:color w:val="50CAC4" w:themeColor="accent4" w:themeShade="BF"/>
                            <w:spacing w:val="0"/>
                            <w:sz w:val="20"/>
                          </w:rPr>
                          <w:drawing>
                            <wp:inline distT="0" distB="0" distL="0" distR="0" wp14:anchorId="5FE16F73" wp14:editId="667D74AE">
                              <wp:extent cx="352425" cy="352425"/>
                              <wp:effectExtent l="0" t="0" r="9525" b="9525"/>
                              <wp:docPr id="228" name="Graphic 228" descr="Postit Notes 3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phic 241" descr="Postit Notes 3 with solid fill"/>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352425" cy="352425"/>
                                      </a:xfrm>
                                      <a:prstGeom prst="rect">
                                        <a:avLst/>
                                      </a:prstGeom>
                                    </pic:spPr>
                                  </pic:pic>
                                </a:graphicData>
                              </a:graphic>
                            </wp:inline>
                          </w:drawing>
                        </w:r>
                        <w:r w:rsidR="0074619E"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 xml:space="preserve">Prepare and detail project plan for delivery of the 2023 </w:t>
                        </w:r>
                      </w:p>
                      <w:p w14:paraId="72ECD8DE" w14:textId="77777777" w:rsidR="0074619E" w:rsidRPr="002077D6" w:rsidRDefault="0074619E" w:rsidP="0074619E">
                        <w:pPr>
                          <w:pStyle w:val="HighlightBoxText"/>
                          <w:spacing w:before="0"/>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2077D6">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valuation</w:t>
                        </w:r>
                      </w:p>
                      <w:p w14:paraId="03489FA2" w14:textId="43FF9A79" w:rsidR="0074619E" w:rsidRPr="002077D6" w:rsidRDefault="0074619E" w:rsidP="0074619E">
                        <w:pPr>
                          <w:pStyle w:val="BodyText"/>
                          <w:rPr>
                            <w:rFonts w:cs="Arial"/>
                            <w:b/>
                            <w:i/>
                            <w:iCs/>
                            <w:color w:val="50CAC4" w:themeColor="accent4" w:themeShade="BF"/>
                            <w:lang w:eastAsia="en-AU"/>
                            <w14:textOutline w14:w="0" w14:cap="flat" w14:cmpd="sng" w14:algn="ctr">
                              <w14:noFill/>
                              <w14:prstDash w14:val="solid"/>
                              <w14:round/>
                            </w14:textOutline>
                            <w14:props3d w14:extrusionH="57150" w14:contourW="0" w14:prstMaterial="softEdge">
                              <w14:bevelT w14:w="25400" w14:h="38100" w14:prst="circle"/>
                            </w14:props3d>
                          </w:rPr>
                        </w:pPr>
                        <w:r w:rsidRPr="001D3124">
                          <w:rPr>
                            <w:noProof/>
                          </w:rPr>
                          <w:drawing>
                            <wp:inline distT="0" distB="0" distL="0" distR="0" wp14:anchorId="504AC5AD" wp14:editId="50CAAFFB">
                              <wp:extent cx="381000" cy="361950"/>
                              <wp:effectExtent l="0" t="0" r="0" b="0"/>
                              <wp:docPr id="2260" name="Graphic 2260" descr="Contrac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raphic 233" descr="Contract with solid fill"/>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381000" cy="361950"/>
                                      </a:xfrm>
                                      <a:prstGeom prst="rect">
                                        <a:avLst/>
                                      </a:prstGeom>
                                    </pic:spPr>
                                  </pic:pic>
                                </a:graphicData>
                              </a:graphic>
                            </wp:inline>
                          </w:drawing>
                        </w:r>
                        <w:r w:rsidRPr="003443EC">
                          <w:rPr>
                            <w:rFonts w:cs="Arial"/>
                            <w:b/>
                            <w:i/>
                            <w:iCs/>
                            <w:color w:val="50CAC4" w:themeColor="accent4" w:themeShade="BF"/>
                            <w:lang w:eastAsia="en-AU"/>
                            <w14:textOutline w14:w="0" w14:cap="flat" w14:cmpd="sng" w14:algn="ctr">
                              <w14:noFill/>
                              <w14:prstDash w14:val="solid"/>
                              <w14:round/>
                            </w14:textOutline>
                            <w14:props3d w14:extrusionH="57150" w14:contourW="0" w14:prstMaterial="softEdge">
                              <w14:bevelT w14:w="25400" w14:h="38100" w14:prst="circle"/>
                            </w14:props3d>
                          </w:rPr>
                          <w:t>Make and provide statutory declaration of impartiality</w:t>
                        </w:r>
                      </w:p>
                    </w:txbxContent>
                  </v:textbox>
                </v:shape>
                <v:rect id="Rectangle 232" o:spid="_x0000_s1033" style="position:absolute;left:5613;top:476;width:5238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" fillcolor="#00b2a9 [3204]" strokecolor="#75d5d0" strokeweight="2pt">
                  <v:textbox>
                    <w:txbxContent>
                      <w:p w14:paraId="7364E57E" w14:textId="77777777" w:rsidR="0074619E" w:rsidRDefault="0074619E" w:rsidP="0074619E">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1</w:t>
                        </w:r>
                      </w:p>
                    </w:txbxContent>
                  </v:textbox>
                </v:rect>
                <w10:wrap type="square" anchorx="margin" anchory="page"/>
              </v:group>
            </w:pict>
          </mc:Fallback>
        </mc:AlternateContent>
      </w:r>
      <w:r w:rsidR="00920655" w:rsidRPr="009547B7">
        <w:rPr>
          <w:i/>
        </w:rPr>
        <w:t xml:space="preserve">To be completed no later than 31 July </w:t>
      </w:r>
      <w:r w:rsidR="00CD0BE1">
        <w:rPr>
          <w:i/>
        </w:rPr>
        <w:t>202</w:t>
      </w:r>
      <w:r w:rsidR="001B6283">
        <w:rPr>
          <w:i/>
        </w:rPr>
        <w:t>2</w:t>
      </w:r>
    </w:p>
    <w:p w14:paraId="78D3A90B" w14:textId="50B65B28" w:rsidR="00920655" w:rsidRPr="00124102" w:rsidRDefault="00920655" w:rsidP="00920655">
      <w:pPr>
        <w:pStyle w:val="ListBullet"/>
        <w:tabs>
          <w:tab w:val="num" w:pos="170"/>
        </w:tabs>
        <w:ind w:left="170"/>
      </w:pPr>
      <w:r w:rsidRPr="00124102">
        <w:t xml:space="preserve">This stage comprises five main components. It commences with an environment scan to understand requirements, systems, resources and general preparation by auditing the data and valuations returned for </w:t>
      </w:r>
      <w:r w:rsidR="00CD0BE1">
        <w:t>202</w:t>
      </w:r>
      <w:r w:rsidR="001B6283">
        <w:t>2</w:t>
      </w:r>
      <w:r w:rsidRPr="00124102">
        <w:t xml:space="preserve"> to identify issues. Review any previously identified anomalies to the </w:t>
      </w:r>
      <w:r w:rsidR="00CD0BE1">
        <w:t>202</w:t>
      </w:r>
      <w:r w:rsidR="001B6283">
        <w:t>2</w:t>
      </w:r>
      <w:r w:rsidRPr="00124102">
        <w:t xml:space="preserve"> valuations and determine whether these were random or due to problem areas, confined to specific sub-market groups (SMGs) or property types.</w:t>
      </w:r>
    </w:p>
    <w:p w14:paraId="6B0903C7" w14:textId="77777777" w:rsidR="00920655" w:rsidRPr="00124102" w:rsidRDefault="00920655" w:rsidP="00920655">
      <w:pPr>
        <w:pStyle w:val="Heading3"/>
        <w:numPr>
          <w:ilvl w:val="2"/>
          <w:numId w:val="14"/>
        </w:numPr>
      </w:pPr>
      <w:bookmarkStart w:id="43" w:name="_Toc504643552"/>
      <w:bookmarkStart w:id="44" w:name="_Toc509563925"/>
      <w:bookmarkStart w:id="45" w:name="_Toc105581784"/>
      <w:bookmarkStart w:id="46" w:name="_Hlk502902230"/>
      <w:r w:rsidRPr="00124102">
        <w:t>Data validation</w:t>
      </w:r>
      <w:bookmarkEnd w:id="43"/>
      <w:bookmarkEnd w:id="44"/>
      <w:bookmarkEnd w:id="45"/>
    </w:p>
    <w:bookmarkEnd w:id="46"/>
    <w:p w14:paraId="53E2E200" w14:textId="77777777" w:rsidR="00920655" w:rsidRPr="00124102" w:rsidRDefault="00920655" w:rsidP="00920655">
      <w:pPr>
        <w:pStyle w:val="ListBullet"/>
        <w:tabs>
          <w:tab w:val="num" w:pos="170"/>
        </w:tabs>
        <w:ind w:left="170"/>
      </w:pPr>
      <w:r w:rsidRPr="00124102">
        <w:t>A</w:t>
      </w:r>
      <w:r w:rsidRPr="00124102" w:rsidDel="00BD23ED">
        <w:t>ll assessments and valuation data are migrated from the previous revaluation and reconciled for all changes</w:t>
      </w:r>
      <w:r w:rsidRPr="00124102">
        <w:t xml:space="preserve"> as a result of supplementary valuations or changes made to data by council. </w:t>
      </w:r>
    </w:p>
    <w:p w14:paraId="42050BD1" w14:textId="77777777" w:rsidR="00920655" w:rsidRPr="00124102" w:rsidRDefault="00920655" w:rsidP="00920655">
      <w:pPr>
        <w:pStyle w:val="ListBullet"/>
        <w:tabs>
          <w:tab w:val="num" w:pos="170"/>
        </w:tabs>
        <w:ind w:left="170"/>
      </w:pPr>
      <w:r w:rsidRPr="00124102">
        <w:t>Confirm the responsibility of data elements between council and the valuer.</w:t>
      </w:r>
    </w:p>
    <w:p w14:paraId="56A32764" w14:textId="77777777" w:rsidR="00920655" w:rsidRPr="00124102" w:rsidRDefault="00920655" w:rsidP="00920655">
      <w:pPr>
        <w:pStyle w:val="ListBullet"/>
        <w:tabs>
          <w:tab w:val="num" w:pos="170"/>
        </w:tabs>
        <w:ind w:left="170"/>
      </w:pPr>
      <w:r w:rsidRPr="00124102">
        <w:t xml:space="preserve">Confirm all mandatory data elements.  </w:t>
      </w:r>
    </w:p>
    <w:p w14:paraId="4C2B18B2" w14:textId="77777777" w:rsidR="00920655" w:rsidRPr="00124102" w:rsidRDefault="00920655" w:rsidP="00920655">
      <w:pPr>
        <w:pStyle w:val="ListBullet"/>
        <w:tabs>
          <w:tab w:val="num" w:pos="170"/>
        </w:tabs>
        <w:ind w:left="170"/>
      </w:pPr>
      <w:r w:rsidRPr="00124102">
        <w:t>Confirm all data meets the data validation exception test.</w:t>
      </w:r>
    </w:p>
    <w:p w14:paraId="2C5F37B0" w14:textId="40A8E535" w:rsidR="00920655" w:rsidRPr="00124102" w:rsidRDefault="00920655" w:rsidP="00920655">
      <w:pPr>
        <w:pStyle w:val="Heading3"/>
        <w:numPr>
          <w:ilvl w:val="2"/>
          <w:numId w:val="14"/>
        </w:numPr>
      </w:pPr>
      <w:bookmarkStart w:id="47" w:name="_Toc504643553"/>
      <w:bookmarkStart w:id="48" w:name="_Toc509563926"/>
      <w:bookmarkStart w:id="49" w:name="_Toc105581785"/>
      <w:r w:rsidRPr="00124102">
        <w:t>Confirm Sub</w:t>
      </w:r>
      <w:r>
        <w:t>-</w:t>
      </w:r>
      <w:r w:rsidRPr="00124102">
        <w:t>Market Groups and High Risk Properties</w:t>
      </w:r>
      <w:bookmarkEnd w:id="47"/>
      <w:bookmarkEnd w:id="48"/>
      <w:bookmarkEnd w:id="49"/>
    </w:p>
    <w:p w14:paraId="5BE8184D" w14:textId="77777777" w:rsidR="00920655" w:rsidRPr="00124102" w:rsidRDefault="00920655" w:rsidP="00920655">
      <w:pPr>
        <w:pStyle w:val="ListBullet"/>
        <w:tabs>
          <w:tab w:val="num" w:pos="170"/>
        </w:tabs>
        <w:ind w:left="170"/>
      </w:pPr>
      <w:r w:rsidRPr="00124102">
        <w:t>Confirm the sub</w:t>
      </w:r>
      <w:r>
        <w:t>-</w:t>
      </w:r>
      <w:r w:rsidRPr="00124102">
        <w:t xml:space="preserve">market groups for sales analysis and valuation application. </w:t>
      </w:r>
    </w:p>
    <w:p w14:paraId="71F9391B" w14:textId="77777777" w:rsidR="00920655" w:rsidRPr="00124102" w:rsidRDefault="00920655" w:rsidP="00920655">
      <w:pPr>
        <w:pStyle w:val="ListBullet"/>
        <w:tabs>
          <w:tab w:val="num" w:pos="170"/>
        </w:tabs>
        <w:ind w:left="170"/>
      </w:pPr>
      <w:r w:rsidRPr="00124102">
        <w:t xml:space="preserve">Identify and nominate high risk properties.  </w:t>
      </w:r>
    </w:p>
    <w:p w14:paraId="0110B9AC" w14:textId="77777777" w:rsidR="00920655" w:rsidRPr="00124102" w:rsidRDefault="00920655" w:rsidP="00920655">
      <w:pPr>
        <w:pStyle w:val="Heading3"/>
        <w:numPr>
          <w:ilvl w:val="2"/>
          <w:numId w:val="14"/>
        </w:numPr>
      </w:pPr>
      <w:bookmarkStart w:id="50" w:name="_Toc504643554"/>
      <w:bookmarkStart w:id="51" w:name="_Toc509563927"/>
      <w:bookmarkStart w:id="52" w:name="_Toc105581786"/>
      <w:r>
        <w:t>P</w:t>
      </w:r>
      <w:r w:rsidRPr="00124102">
        <w:t>roject plan</w:t>
      </w:r>
      <w:bookmarkEnd w:id="50"/>
      <w:bookmarkEnd w:id="51"/>
      <w:bookmarkEnd w:id="52"/>
    </w:p>
    <w:p w14:paraId="79AFAE82" w14:textId="77777777" w:rsidR="00920655" w:rsidRPr="00124102" w:rsidRDefault="00920655" w:rsidP="00920655">
      <w:pPr>
        <w:pStyle w:val="ListBullet"/>
        <w:tabs>
          <w:tab w:val="num" w:pos="170"/>
        </w:tabs>
        <w:ind w:left="170"/>
      </w:pPr>
      <w:r w:rsidRPr="00124102">
        <w:t>Provide a detailed project plan in accordance with the VGV template that shows the completion dates for SMGs to achieve the stage time lines as prescribed.</w:t>
      </w:r>
    </w:p>
    <w:p w14:paraId="63C6A5D0" w14:textId="77777777" w:rsidR="00920655" w:rsidRPr="00124102" w:rsidRDefault="00920655" w:rsidP="00920655">
      <w:pPr>
        <w:pStyle w:val="ListBullet"/>
        <w:tabs>
          <w:tab w:val="num" w:pos="170"/>
        </w:tabs>
        <w:ind w:left="170"/>
      </w:pPr>
      <w:r w:rsidRPr="00124102">
        <w:t>Agreement between VGV contract manager and contract valuer on the workplan including how quality assurance will be achieved and payment points.</w:t>
      </w:r>
    </w:p>
    <w:p w14:paraId="56D41A37" w14:textId="77777777" w:rsidR="00920655" w:rsidRPr="00124102" w:rsidRDefault="00920655" w:rsidP="00920655">
      <w:pPr>
        <w:pStyle w:val="ListBullet"/>
        <w:tabs>
          <w:tab w:val="num" w:pos="170"/>
        </w:tabs>
        <w:ind w:left="170"/>
      </w:pPr>
      <w:r w:rsidRPr="00124102">
        <w:t xml:space="preserve">Agreement between VGV contract manager and contract valuer on nominated high risk properties. Such agreement will incorporate how and by whom these properties will be valued. The workplan will achieve the agreed staged outputs. </w:t>
      </w:r>
    </w:p>
    <w:p w14:paraId="21FEA146" w14:textId="77777777" w:rsidR="00920655" w:rsidRPr="00124102" w:rsidRDefault="00920655" w:rsidP="00920655">
      <w:pPr>
        <w:pStyle w:val="ListBullet"/>
        <w:tabs>
          <w:tab w:val="num" w:pos="170"/>
        </w:tabs>
        <w:ind w:left="170"/>
      </w:pPr>
      <w:r w:rsidRPr="00124102">
        <w:t>Provide a signed statutory declaration as required under Section 13DH and 13O of the Act.</w:t>
      </w:r>
    </w:p>
    <w:p w14:paraId="407DC67B" w14:textId="77777777" w:rsidR="00920655" w:rsidRPr="00124102" w:rsidRDefault="00920655" w:rsidP="00920655">
      <w:pPr>
        <w:pStyle w:val="Heading3"/>
        <w:numPr>
          <w:ilvl w:val="2"/>
          <w:numId w:val="14"/>
        </w:numPr>
      </w:pPr>
      <w:bookmarkStart w:id="53" w:name="_Toc504643555"/>
      <w:bookmarkStart w:id="54" w:name="_Toc509563928"/>
      <w:bookmarkStart w:id="55" w:name="_Toc105581787"/>
      <w:bookmarkStart w:id="56" w:name="_Hlk502902051"/>
      <w:r>
        <w:t>T</w:t>
      </w:r>
      <w:r w:rsidRPr="00124102">
        <w:t>emplates</w:t>
      </w:r>
      <w:bookmarkEnd w:id="53"/>
      <w:bookmarkEnd w:id="54"/>
      <w:bookmarkEnd w:id="55"/>
    </w:p>
    <w:bookmarkEnd w:id="56"/>
    <w:p w14:paraId="34344489" w14:textId="7ED3FFF1" w:rsidR="00920655" w:rsidRPr="00124102" w:rsidRDefault="00920655" w:rsidP="00920655">
      <w:pPr>
        <w:pStyle w:val="ListBullet"/>
        <w:tabs>
          <w:tab w:val="num" w:pos="170"/>
        </w:tabs>
        <w:ind w:left="170"/>
      </w:pPr>
      <w:r w:rsidRPr="00124102">
        <w:t xml:space="preserve">VGV issues templates for each stage. The VGV </w:t>
      </w:r>
      <w:r w:rsidR="00CD0BE1">
        <w:t>2023</w:t>
      </w:r>
      <w:r w:rsidRPr="00124102">
        <w:t xml:space="preserve"> Stage 1 templates are to be used by valuers to assist in meeting the VBPSG output requirements. </w:t>
      </w:r>
    </w:p>
    <w:p w14:paraId="54360C2B" w14:textId="6516A803" w:rsidR="00920655" w:rsidRPr="00124102" w:rsidRDefault="00920655" w:rsidP="00920655">
      <w:pPr>
        <w:pStyle w:val="Heading3"/>
        <w:numPr>
          <w:ilvl w:val="2"/>
          <w:numId w:val="14"/>
        </w:numPr>
      </w:pPr>
      <w:bookmarkStart w:id="57" w:name="_Toc504643556"/>
      <w:bookmarkStart w:id="58" w:name="_Toc509563929"/>
      <w:bookmarkStart w:id="59" w:name="_Toc105581788"/>
      <w:r w:rsidRPr="00124102">
        <w:lastRenderedPageBreak/>
        <w:t xml:space="preserve">Stage 1 </w:t>
      </w:r>
      <w:r w:rsidR="000B23C7">
        <w:t>t</w:t>
      </w:r>
      <w:r w:rsidRPr="00124102">
        <w:t xml:space="preserve">asks and </w:t>
      </w:r>
      <w:r w:rsidR="000B23C7">
        <w:t>o</w:t>
      </w:r>
      <w:r w:rsidRPr="00124102">
        <w:t xml:space="preserve">utputs </w:t>
      </w:r>
      <w:r w:rsidR="000B23C7">
        <w:t>s</w:t>
      </w:r>
      <w:r w:rsidRPr="00124102">
        <w:t>ummary</w:t>
      </w:r>
      <w:bookmarkEnd w:id="57"/>
      <w:bookmarkEnd w:id="58"/>
      <w:bookmarkEnd w:id="59"/>
    </w:p>
    <w:tbl>
      <w:tblPr>
        <w:tblStyle w:val="TableGrid"/>
        <w:tblW w:w="5000" w:type="pct"/>
        <w:tblLook w:val="04A0" w:firstRow="1" w:lastRow="0" w:firstColumn="1" w:lastColumn="0" w:noHBand="0" w:noVBand="1"/>
      </w:tblPr>
      <w:tblGrid>
        <w:gridCol w:w="701"/>
        <w:gridCol w:w="4338"/>
        <w:gridCol w:w="4600"/>
      </w:tblGrid>
      <w:tr w:rsidR="00920655" w:rsidRPr="00124102" w14:paraId="0183B691" w14:textId="77777777" w:rsidTr="00F54647">
        <w:trPr>
          <w:cnfStyle w:val="100000000000" w:firstRow="1" w:lastRow="0" w:firstColumn="0" w:lastColumn="0" w:oddVBand="0" w:evenVBand="0" w:oddHBand="0" w:evenHBand="0" w:firstRowFirstColumn="0" w:firstRowLastColumn="0" w:lastRowFirstColumn="0" w:lastRowLastColumn="0"/>
          <w:cantSplit/>
          <w:trHeight w:val="454"/>
        </w:trPr>
        <w:tc>
          <w:tcPr>
            <w:cnfStyle w:val="000000000100" w:firstRow="0" w:lastRow="0" w:firstColumn="0" w:lastColumn="0" w:oddVBand="0" w:evenVBand="0" w:oddHBand="0" w:evenHBand="0" w:firstRowFirstColumn="1" w:firstRowLastColumn="0" w:lastRowFirstColumn="0" w:lastRowLastColumn="0"/>
            <w:tcW w:w="364" w:type="pct"/>
            <w:tcBorders>
              <w:bottom w:val="single" w:sz="8" w:space="0" w:color="B3272F" w:themeColor="text2"/>
            </w:tcBorders>
          </w:tcPr>
          <w:p w14:paraId="387DA3A4" w14:textId="77777777" w:rsidR="00920655" w:rsidRPr="00124102" w:rsidRDefault="00920655" w:rsidP="00F54647">
            <w:pPr>
              <w:pStyle w:val="TableHeadingLeft"/>
            </w:pPr>
            <w:r w:rsidRPr="00124102">
              <w:br w:type="page"/>
            </w:r>
          </w:p>
        </w:tc>
        <w:tc>
          <w:tcPr>
            <w:tcW w:w="2250" w:type="pct"/>
          </w:tcPr>
          <w:p w14:paraId="46FB9222"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Task</w:t>
            </w:r>
          </w:p>
        </w:tc>
        <w:tc>
          <w:tcPr>
            <w:tcW w:w="2386" w:type="pct"/>
          </w:tcPr>
          <w:p w14:paraId="3C220E19"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Output (provide electronically)</w:t>
            </w:r>
          </w:p>
        </w:tc>
      </w:tr>
      <w:tr w:rsidR="00920655" w:rsidRPr="00124102" w14:paraId="7EC51BD4" w14:textId="77777777" w:rsidTr="00F54647">
        <w:trPr>
          <w:cantSplit/>
        </w:trPr>
        <w:tc>
          <w:tcPr>
            <w:tcW w:w="364" w:type="pct"/>
            <w:vMerge w:val="restart"/>
            <w:shd w:val="clear" w:color="auto" w:fill="E1A9AC" w:themeFill="accent5"/>
            <w:textDirection w:val="btLr"/>
          </w:tcPr>
          <w:p w14:paraId="34FF9837" w14:textId="77777777" w:rsidR="00920655" w:rsidRPr="00124102" w:rsidRDefault="00920655" w:rsidP="00F54647">
            <w:pPr>
              <w:pStyle w:val="TableTextLeft"/>
              <w:jc w:val="center"/>
              <w:rPr>
                <w:b/>
              </w:rPr>
            </w:pPr>
            <w:r w:rsidRPr="00124102">
              <w:rPr>
                <w:b/>
              </w:rPr>
              <w:t>Preparation</w:t>
            </w:r>
          </w:p>
        </w:tc>
        <w:tc>
          <w:tcPr>
            <w:tcW w:w="2250" w:type="pct"/>
          </w:tcPr>
          <w:p w14:paraId="4C7F5105" w14:textId="3E2C7AB4" w:rsidR="00920655" w:rsidRPr="00124102" w:rsidRDefault="00920655" w:rsidP="00F54647">
            <w:pPr>
              <w:pStyle w:val="TableTextLeft"/>
            </w:pPr>
            <w:r w:rsidRPr="00124102">
              <w:t xml:space="preserve">Review and reconcile </w:t>
            </w:r>
            <w:r w:rsidR="00CD0BE1">
              <w:t>202</w:t>
            </w:r>
            <w:r w:rsidR="001B6283">
              <w:t>2</w:t>
            </w:r>
            <w:r w:rsidRPr="00124102">
              <w:t xml:space="preserve"> valuations and data collected to be used for the </w:t>
            </w:r>
            <w:r w:rsidR="00CD0BE1">
              <w:t>2023</w:t>
            </w:r>
            <w:r w:rsidRPr="00124102">
              <w:t xml:space="preserve"> valuation. </w:t>
            </w:r>
          </w:p>
          <w:p w14:paraId="4B540665" w14:textId="77777777" w:rsidR="00920655" w:rsidRPr="00124102" w:rsidRDefault="00920655" w:rsidP="00F54647">
            <w:pPr>
              <w:pStyle w:val="TableTextLeft"/>
            </w:pPr>
            <w:r w:rsidRPr="00124102">
              <w:t xml:space="preserve">Ensure that SMGs are comprised of property types with similar attributes derived from analysed and recognisable criteria e.g. </w:t>
            </w:r>
            <w:r>
              <w:t>similar planning constraints</w:t>
            </w:r>
            <w:r w:rsidRPr="00124102">
              <w:t>.</w:t>
            </w:r>
          </w:p>
        </w:tc>
        <w:tc>
          <w:tcPr>
            <w:tcW w:w="2386" w:type="pct"/>
          </w:tcPr>
          <w:p w14:paraId="71861D1E" w14:textId="77777777" w:rsidR="00920655" w:rsidRPr="00124102" w:rsidRDefault="00920655" w:rsidP="00F54647">
            <w:pPr>
              <w:pStyle w:val="TableTextLeft"/>
            </w:pPr>
            <w:r w:rsidRPr="00124102">
              <w:t>Using the VGV templates:</w:t>
            </w:r>
          </w:p>
          <w:p w14:paraId="4117EC3A" w14:textId="10A345AD" w:rsidR="00920655" w:rsidRPr="00124102" w:rsidRDefault="00920655" w:rsidP="00F54647">
            <w:pPr>
              <w:pStyle w:val="TableTextBullet"/>
            </w:pPr>
            <w:r w:rsidRPr="00124102">
              <w:t xml:space="preserve">discuss any anomalies in the </w:t>
            </w:r>
            <w:r w:rsidR="00CD0BE1">
              <w:t>202</w:t>
            </w:r>
            <w:r w:rsidR="001B6283">
              <w:t>2</w:t>
            </w:r>
            <w:r w:rsidRPr="00124102">
              <w:t xml:space="preserve"> valuation data identified in the review </w:t>
            </w:r>
          </w:p>
          <w:p w14:paraId="4DCE4F4D" w14:textId="77777777" w:rsidR="00920655" w:rsidRPr="00124102" w:rsidRDefault="00920655" w:rsidP="00F54647">
            <w:pPr>
              <w:pStyle w:val="TableTextBullet"/>
            </w:pPr>
            <w:r w:rsidRPr="00124102">
              <w:t xml:space="preserve">list each SMG, its type (e.g. residential, commercial) and the number of assessments in each SMG. </w:t>
            </w:r>
          </w:p>
        </w:tc>
      </w:tr>
      <w:tr w:rsidR="00920655" w:rsidRPr="00124102" w14:paraId="57CB45FE" w14:textId="77777777" w:rsidTr="00F54647">
        <w:trPr>
          <w:cantSplit/>
        </w:trPr>
        <w:tc>
          <w:tcPr>
            <w:tcW w:w="364" w:type="pct"/>
            <w:vMerge/>
            <w:shd w:val="clear" w:color="auto" w:fill="E1A9AC" w:themeFill="accent5"/>
            <w:textDirection w:val="btLr"/>
          </w:tcPr>
          <w:p w14:paraId="6AC99291" w14:textId="77777777" w:rsidR="00920655" w:rsidRPr="00124102" w:rsidRDefault="00920655" w:rsidP="00F54647">
            <w:pPr>
              <w:pStyle w:val="TableTextLeft"/>
              <w:jc w:val="center"/>
              <w:rPr>
                <w:b/>
              </w:rPr>
            </w:pPr>
          </w:p>
        </w:tc>
        <w:tc>
          <w:tcPr>
            <w:tcW w:w="2250" w:type="pct"/>
          </w:tcPr>
          <w:p w14:paraId="5208BCEF" w14:textId="62B4B1EC" w:rsidR="00920655" w:rsidRPr="00124102" w:rsidRDefault="00920655" w:rsidP="00F54647">
            <w:pPr>
              <w:pStyle w:val="TableTextLeft"/>
            </w:pPr>
            <w:r w:rsidRPr="00124102">
              <w:t xml:space="preserve">Research amended legislation, court decisions, planning amendments and industry developments that may impact upon the </w:t>
            </w:r>
            <w:r w:rsidR="00CD0BE1">
              <w:t>2023</w:t>
            </w:r>
            <w:r w:rsidRPr="00124102">
              <w:t xml:space="preserve"> valuation.</w:t>
            </w:r>
          </w:p>
        </w:tc>
        <w:tc>
          <w:tcPr>
            <w:tcW w:w="2386" w:type="pct"/>
          </w:tcPr>
          <w:p w14:paraId="34450B32" w14:textId="491A8DCA" w:rsidR="00920655" w:rsidRPr="00124102" w:rsidRDefault="00920655" w:rsidP="00F54647">
            <w:pPr>
              <w:pStyle w:val="TableTextLeft"/>
            </w:pPr>
            <w:r w:rsidRPr="00124102">
              <w:t xml:space="preserve">Briefly describe how any of these factors may affect the </w:t>
            </w:r>
            <w:r w:rsidR="00CD0BE1">
              <w:t>2023</w:t>
            </w:r>
            <w:r w:rsidRPr="00124102">
              <w:t xml:space="preserve"> valuation.</w:t>
            </w:r>
          </w:p>
        </w:tc>
      </w:tr>
      <w:tr w:rsidR="00920655" w:rsidRPr="00124102" w14:paraId="2980E92C" w14:textId="77777777" w:rsidTr="00F54647">
        <w:trPr>
          <w:cantSplit/>
        </w:trPr>
        <w:tc>
          <w:tcPr>
            <w:tcW w:w="364" w:type="pct"/>
            <w:shd w:val="clear" w:color="auto" w:fill="E1A9AC" w:themeFill="accent5"/>
            <w:textDirection w:val="btLr"/>
          </w:tcPr>
          <w:p w14:paraId="2C491065" w14:textId="77777777" w:rsidR="00920655" w:rsidRPr="00124102" w:rsidRDefault="00920655" w:rsidP="00F54647">
            <w:pPr>
              <w:pStyle w:val="TableTextLeft"/>
              <w:jc w:val="center"/>
              <w:rPr>
                <w:b/>
              </w:rPr>
            </w:pPr>
            <w:r w:rsidRPr="00124102">
              <w:rPr>
                <w:b/>
              </w:rPr>
              <w:t>SMG review</w:t>
            </w:r>
          </w:p>
        </w:tc>
        <w:tc>
          <w:tcPr>
            <w:tcW w:w="2250" w:type="pct"/>
          </w:tcPr>
          <w:p w14:paraId="0A06B47B" w14:textId="1ABE5D2B" w:rsidR="00920655" w:rsidRPr="00124102" w:rsidRDefault="00920655" w:rsidP="00F54647">
            <w:pPr>
              <w:pStyle w:val="TableTextLeft"/>
            </w:pPr>
            <w:r w:rsidRPr="00124102">
              <w:t xml:space="preserve">Determine SMGs requiring priority attention in the </w:t>
            </w:r>
            <w:r w:rsidR="00CD0BE1">
              <w:t>2023</w:t>
            </w:r>
            <w:r w:rsidRPr="00124102">
              <w:t xml:space="preserve"> valuation.</w:t>
            </w:r>
          </w:p>
        </w:tc>
        <w:tc>
          <w:tcPr>
            <w:tcW w:w="2386" w:type="pct"/>
          </w:tcPr>
          <w:p w14:paraId="3E469898" w14:textId="77777777" w:rsidR="00920655" w:rsidRPr="00124102" w:rsidRDefault="00920655" w:rsidP="00F54647">
            <w:pPr>
              <w:pStyle w:val="TableTextLeft"/>
            </w:pPr>
            <w:r w:rsidRPr="00124102">
              <w:t xml:space="preserve">List and justify any changes required to be made to SMG composition. </w:t>
            </w:r>
          </w:p>
          <w:p w14:paraId="3558C4C1" w14:textId="77777777" w:rsidR="00920655" w:rsidRPr="00124102" w:rsidRDefault="00920655" w:rsidP="00F54647">
            <w:pPr>
              <w:pStyle w:val="TableTextLeft"/>
            </w:pPr>
            <w:r w:rsidRPr="00124102">
              <w:t>List SMGs requiring focus in order of priority.</w:t>
            </w:r>
          </w:p>
        </w:tc>
      </w:tr>
      <w:tr w:rsidR="00920655" w:rsidRPr="00124102" w14:paraId="32F5183F" w14:textId="77777777" w:rsidTr="00F54647">
        <w:trPr>
          <w:cantSplit/>
          <w:trHeight w:val="1224"/>
        </w:trPr>
        <w:tc>
          <w:tcPr>
            <w:tcW w:w="364" w:type="pct"/>
            <w:shd w:val="clear" w:color="auto" w:fill="E1A9AC" w:themeFill="accent5"/>
            <w:textDirection w:val="btLr"/>
          </w:tcPr>
          <w:p w14:paraId="517DF448" w14:textId="77777777" w:rsidR="00920655" w:rsidRPr="00124102" w:rsidRDefault="00920655" w:rsidP="00F54647">
            <w:pPr>
              <w:pStyle w:val="TableTextLeft"/>
              <w:jc w:val="center"/>
              <w:rPr>
                <w:b/>
              </w:rPr>
            </w:pPr>
            <w:r w:rsidRPr="00124102">
              <w:rPr>
                <w:b/>
              </w:rPr>
              <w:t>Nominated Properties</w:t>
            </w:r>
          </w:p>
        </w:tc>
        <w:tc>
          <w:tcPr>
            <w:tcW w:w="2250" w:type="pct"/>
          </w:tcPr>
          <w:p w14:paraId="681149F1" w14:textId="46DF3F48" w:rsidR="00920655" w:rsidRPr="00124102" w:rsidRDefault="00920655" w:rsidP="00F54647">
            <w:pPr>
              <w:pStyle w:val="TableTextLeft"/>
            </w:pPr>
            <w:r w:rsidRPr="00124102">
              <w:t>List the nominated properties to be valued as high risk properties (HRP)</w:t>
            </w:r>
            <w:r>
              <w:t>.</w:t>
            </w:r>
          </w:p>
        </w:tc>
        <w:tc>
          <w:tcPr>
            <w:tcW w:w="2386" w:type="pct"/>
          </w:tcPr>
          <w:p w14:paraId="7A4E8FF1" w14:textId="77777777" w:rsidR="00920655" w:rsidRPr="00124102" w:rsidRDefault="00920655" w:rsidP="00F54647">
            <w:pPr>
              <w:pStyle w:val="TableTextLeft"/>
            </w:pPr>
            <w:r w:rsidRPr="00124102">
              <w:t>Provide a list of the nominated properties to be valued at HRPs, including assessment number(s), property name, AVPCC, brief description of the properties and nominated valuer.</w:t>
            </w:r>
          </w:p>
        </w:tc>
      </w:tr>
      <w:tr w:rsidR="00920655" w:rsidRPr="00124102" w14:paraId="2F2AAD7B" w14:textId="77777777" w:rsidTr="00F54647">
        <w:trPr>
          <w:cantSplit/>
        </w:trPr>
        <w:tc>
          <w:tcPr>
            <w:tcW w:w="364" w:type="pct"/>
            <w:shd w:val="clear" w:color="auto" w:fill="E1A9AC" w:themeFill="accent5"/>
            <w:textDirection w:val="btLr"/>
          </w:tcPr>
          <w:p w14:paraId="7FB000ED" w14:textId="77777777" w:rsidR="00920655" w:rsidRPr="00124102" w:rsidRDefault="00920655" w:rsidP="00F54647">
            <w:pPr>
              <w:pStyle w:val="TableTextLeft"/>
              <w:jc w:val="center"/>
              <w:rPr>
                <w:b/>
              </w:rPr>
            </w:pPr>
            <w:r w:rsidRPr="00124102">
              <w:rPr>
                <w:b/>
              </w:rPr>
              <w:t>Project plan</w:t>
            </w:r>
          </w:p>
        </w:tc>
        <w:tc>
          <w:tcPr>
            <w:tcW w:w="2250" w:type="pct"/>
          </w:tcPr>
          <w:p w14:paraId="1E206E59" w14:textId="77777777" w:rsidR="00920655" w:rsidRPr="00124102" w:rsidRDefault="00920655" w:rsidP="00F54647">
            <w:pPr>
              <w:pStyle w:val="TableTextLeft"/>
            </w:pPr>
            <w:r w:rsidRPr="00124102">
              <w:t>Provide the project plan.</w:t>
            </w:r>
          </w:p>
          <w:p w14:paraId="5D3615AF" w14:textId="14090BD9" w:rsidR="00920655" w:rsidRPr="00124102" w:rsidRDefault="00920655" w:rsidP="00F54647">
            <w:pPr>
              <w:pStyle w:val="TableTextLeft"/>
              <w:rPr>
                <w:highlight w:val="yellow"/>
              </w:rPr>
            </w:pPr>
            <w:r w:rsidRPr="00124102">
              <w:t xml:space="preserve">The project plan must address SMGs identified as needing priority review in </w:t>
            </w:r>
            <w:r w:rsidR="00CD0BE1">
              <w:t>2023</w:t>
            </w:r>
            <w:r w:rsidRPr="00124102">
              <w:t xml:space="preserve">. </w:t>
            </w:r>
          </w:p>
          <w:p w14:paraId="7EEAD41B" w14:textId="77777777" w:rsidR="00920655" w:rsidRPr="00124102" w:rsidRDefault="00920655" w:rsidP="00F54647">
            <w:pPr>
              <w:pStyle w:val="TableTextLeft"/>
            </w:pPr>
            <w:r w:rsidRPr="00124102">
              <w:t>Priority must be allocated to SMGs that:</w:t>
            </w:r>
          </w:p>
          <w:p w14:paraId="11D8017A" w14:textId="3A18336A" w:rsidR="00920655" w:rsidRPr="00124102" w:rsidRDefault="00920655" w:rsidP="00F54647">
            <w:pPr>
              <w:pStyle w:val="TableTextBullet"/>
            </w:pPr>
            <w:r w:rsidRPr="00124102">
              <w:t xml:space="preserve">were identified as needing priority review in </w:t>
            </w:r>
            <w:r w:rsidR="00CD0BE1">
              <w:t>2023</w:t>
            </w:r>
            <w:r w:rsidRPr="00124102">
              <w:t>.</w:t>
            </w:r>
          </w:p>
          <w:p w14:paraId="26BD6DED" w14:textId="77777777" w:rsidR="00920655" w:rsidRPr="00124102" w:rsidRDefault="00920655" w:rsidP="00F54647">
            <w:pPr>
              <w:pStyle w:val="TableTextBullet"/>
            </w:pPr>
            <w:r w:rsidRPr="00124102">
              <w:t>return results outside tolerances for statistical tests</w:t>
            </w:r>
            <w:r>
              <w:t>.</w:t>
            </w:r>
          </w:p>
          <w:p w14:paraId="4C2EF750" w14:textId="77777777" w:rsidR="00920655" w:rsidRPr="00124102" w:rsidRDefault="00920655" w:rsidP="00F54647">
            <w:pPr>
              <w:pStyle w:val="TableTextBullet"/>
            </w:pPr>
            <w:r w:rsidRPr="00124102">
              <w:t>show under or overvaluation on the tracking graphs (+/-20 per cent)</w:t>
            </w:r>
            <w:r>
              <w:t>.</w:t>
            </w:r>
          </w:p>
          <w:p w14:paraId="40D28637" w14:textId="77777777" w:rsidR="00920655" w:rsidRPr="00124102" w:rsidRDefault="00920655" w:rsidP="00F54647">
            <w:pPr>
              <w:pStyle w:val="TableTextBullet"/>
            </w:pPr>
            <w:r w:rsidRPr="00124102">
              <w:t>had multiple objections.</w:t>
            </w:r>
          </w:p>
        </w:tc>
        <w:tc>
          <w:tcPr>
            <w:tcW w:w="2386" w:type="pct"/>
          </w:tcPr>
          <w:p w14:paraId="6773B0C3" w14:textId="4D792A18" w:rsidR="00920655" w:rsidRPr="00124102" w:rsidRDefault="00920655" w:rsidP="00F54647">
            <w:pPr>
              <w:pStyle w:val="TableTextLeft"/>
            </w:pPr>
            <w:r w:rsidRPr="00124102">
              <w:t>Provide an updated project plan as per Appendix H for all</w:t>
            </w:r>
            <w:r w:rsidRPr="00124102">
              <w:rPr>
                <w:b/>
              </w:rPr>
              <w:t xml:space="preserve"> </w:t>
            </w:r>
            <w:r w:rsidRPr="00124102">
              <w:t xml:space="preserve">stages of the </w:t>
            </w:r>
            <w:r w:rsidR="00CD0BE1">
              <w:t>2023</w:t>
            </w:r>
            <w:r w:rsidRPr="00124102">
              <w:t xml:space="preserve"> valuation that shows the completion dates for all SMGs and those SMGs to be inspected.</w:t>
            </w:r>
          </w:p>
          <w:p w14:paraId="5C511F4D" w14:textId="77777777" w:rsidR="00920655" w:rsidRPr="00124102" w:rsidRDefault="00920655" w:rsidP="00F54647">
            <w:pPr>
              <w:pStyle w:val="TableTextLeft"/>
            </w:pPr>
            <w:r w:rsidRPr="00124102">
              <w:t xml:space="preserve">The project plan may be reviewed during the valuation (in consultation with the valuation contract manager) to account for changed priorities, discovery of data or valuation anomalies. </w:t>
            </w:r>
          </w:p>
        </w:tc>
      </w:tr>
      <w:tr w:rsidR="00920655" w:rsidRPr="00124102" w14:paraId="5B2F0E59" w14:textId="77777777" w:rsidTr="00F54647">
        <w:trPr>
          <w:cantSplit/>
          <w:trHeight w:val="1284"/>
        </w:trPr>
        <w:tc>
          <w:tcPr>
            <w:tcW w:w="364" w:type="pct"/>
            <w:shd w:val="clear" w:color="auto" w:fill="E1A9AC" w:themeFill="accent5"/>
            <w:textDirection w:val="btLr"/>
          </w:tcPr>
          <w:p w14:paraId="134E1FBA" w14:textId="77777777" w:rsidR="00920655" w:rsidRPr="00124102" w:rsidRDefault="00920655" w:rsidP="00F54647">
            <w:pPr>
              <w:pStyle w:val="TableTextLeft"/>
              <w:jc w:val="center"/>
              <w:rPr>
                <w:b/>
              </w:rPr>
            </w:pPr>
            <w:r w:rsidRPr="00124102">
              <w:rPr>
                <w:b/>
              </w:rPr>
              <w:t>Statutory declaration</w:t>
            </w:r>
          </w:p>
        </w:tc>
        <w:tc>
          <w:tcPr>
            <w:tcW w:w="2250" w:type="pct"/>
          </w:tcPr>
          <w:p w14:paraId="3723E675" w14:textId="77777777" w:rsidR="00920655" w:rsidRPr="00124102" w:rsidRDefault="00920655" w:rsidP="00F54647">
            <w:pPr>
              <w:pStyle w:val="TableTextLeft"/>
            </w:pPr>
            <w:r w:rsidRPr="00124102">
              <w:t>Make statutory declaration to the valuation authority that valuation and return will be impartial and true, as required under Section 13DH and 13O of the Act.</w:t>
            </w:r>
          </w:p>
        </w:tc>
        <w:tc>
          <w:tcPr>
            <w:tcW w:w="2386" w:type="pct"/>
          </w:tcPr>
          <w:p w14:paraId="774CDFB5" w14:textId="77777777" w:rsidR="00920655" w:rsidRPr="00124102" w:rsidRDefault="00920655" w:rsidP="00F54647">
            <w:pPr>
              <w:pStyle w:val="TableTextLeft"/>
            </w:pPr>
            <w:r w:rsidRPr="00124102">
              <w:t>Provide a copy of signed statutory declaration.</w:t>
            </w:r>
          </w:p>
        </w:tc>
      </w:tr>
    </w:tbl>
    <w:p w14:paraId="3746663E" w14:textId="77777777" w:rsidR="00920655" w:rsidRPr="00124102" w:rsidRDefault="00920655" w:rsidP="00920655">
      <w:pPr>
        <w:pStyle w:val="BodyText"/>
        <w:rPr>
          <w:b/>
        </w:rPr>
      </w:pPr>
      <w:bookmarkStart w:id="60" w:name="_Toc453664955"/>
      <w:bookmarkEnd w:id="41"/>
    </w:p>
    <w:p w14:paraId="22CD204F" w14:textId="76AEE4E1" w:rsidR="00920655" w:rsidRPr="00124102" w:rsidRDefault="00920655" w:rsidP="00920655">
      <w:pPr>
        <w:pStyle w:val="Heading2"/>
        <w:numPr>
          <w:ilvl w:val="1"/>
          <w:numId w:val="14"/>
        </w:numPr>
      </w:pPr>
      <w:bookmarkStart w:id="61" w:name="_Toc504643557"/>
      <w:bookmarkStart w:id="62" w:name="_Toc509563930"/>
      <w:bookmarkStart w:id="63" w:name="_Toc12626159"/>
      <w:bookmarkStart w:id="64" w:name="_Toc105581789"/>
      <w:r w:rsidRPr="00124102">
        <w:lastRenderedPageBreak/>
        <w:t xml:space="preserve">Stage 2 </w:t>
      </w:r>
      <w:bookmarkStart w:id="65" w:name="_Hlk96635646"/>
      <w:r w:rsidR="009C65B4">
        <w:t xml:space="preserve">Analysis – inspections, data accumulation, analysis and </w:t>
      </w:r>
      <w:bookmarkEnd w:id="65"/>
      <w:r w:rsidRPr="00124102">
        <w:t>modelling</w:t>
      </w:r>
      <w:bookmarkEnd w:id="60"/>
      <w:bookmarkEnd w:id="61"/>
      <w:bookmarkEnd w:id="62"/>
      <w:bookmarkEnd w:id="63"/>
      <w:bookmarkEnd w:id="64"/>
    </w:p>
    <w:p w14:paraId="325D2AA0" w14:textId="0BC1130E" w:rsidR="00920655" w:rsidRPr="009547B7" w:rsidRDefault="00FF36B2" w:rsidP="00920655">
      <w:pPr>
        <w:pStyle w:val="BoldHeading"/>
        <w:rPr>
          <w:i/>
        </w:rPr>
      </w:pPr>
      <w:r>
        <w:rPr>
          <w:noProof/>
        </w:rPr>
        <mc:AlternateContent>
          <mc:Choice Requires="wpg">
            <w:drawing>
              <wp:anchor distT="45720" distB="45720" distL="182880" distR="182880" simplePos="0" relativeHeight="251658277" behindDoc="0" locked="0" layoutInCell="1" allowOverlap="1" wp14:anchorId="177BE70C" wp14:editId="2F57AA0E">
                <wp:simplePos x="0" y="0"/>
                <wp:positionH relativeFrom="margin">
                  <wp:posOffset>4642485</wp:posOffset>
                </wp:positionH>
                <wp:positionV relativeFrom="page">
                  <wp:posOffset>2072005</wp:posOffset>
                </wp:positionV>
                <wp:extent cx="1663700" cy="5362575"/>
                <wp:effectExtent l="0" t="0" r="12700" b="28575"/>
                <wp:wrapSquare wrapText="bothSides"/>
                <wp:docPr id="31" name="Group 31"/>
                <wp:cNvGraphicFramePr/>
                <a:graphic xmlns:a="http://schemas.openxmlformats.org/drawingml/2006/main">
                  <a:graphicData uri="http://schemas.microsoft.com/office/word/2010/wordprocessingGroup">
                    <wpg:wgp>
                      <wpg:cNvGrpSpPr/>
                      <wpg:grpSpPr>
                        <a:xfrm>
                          <a:off x="0" y="0"/>
                          <a:ext cx="1663700" cy="5362575"/>
                          <a:chOff x="9556" y="47616"/>
                          <a:chExt cx="6536593" cy="5361549"/>
                        </a:xfrm>
                      </wpg:grpSpPr>
                      <wps:wsp>
                        <wps:cNvPr id="227" name="Text Box 227"/>
                        <wps:cNvSpPr txBox="1"/>
                        <wps:spPr>
                          <a:xfrm>
                            <a:off x="9556" y="252687"/>
                            <a:ext cx="6536593" cy="5156478"/>
                          </a:xfrm>
                          <a:prstGeom prst="rect">
                            <a:avLst/>
                          </a:prstGeom>
                          <a:noFill/>
                          <a:ln w="6350">
                            <a:solidFill>
                              <a:srgbClr val="D12D35"/>
                            </a:solidFill>
                          </a:ln>
                          <a:effectLst/>
                        </wps:spPr>
                        <wps:txbx>
                          <w:txbxContent>
                            <w:p w14:paraId="75ED16AA" w14:textId="77777777" w:rsidR="00C36A44" w:rsidRDefault="00C36A44" w:rsidP="00C36A44">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238B7005" w14:textId="77777777" w:rsidR="00C36A44" w:rsidRDefault="00C36A44" w:rsidP="00C36A44">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0B1FE1F0" wp14:editId="30823B22">
                                    <wp:extent cx="438150" cy="438150"/>
                                    <wp:effectExtent l="0" t="0" r="0" b="0"/>
                                    <wp:docPr id="2261" name="Graphic 2261"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chitecture with solid fill"/>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438150" cy="438150"/>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Collect and analyse sale and rental evidence</w:t>
                              </w:r>
                            </w:p>
                            <w:p w14:paraId="375537D3" w14:textId="77777777" w:rsidR="00C36A44" w:rsidRPr="00DF0937" w:rsidRDefault="00C36A44" w:rsidP="00C36A44">
                              <w:pPr>
                                <w:pStyle w:val="HighlightBoxText"/>
                                <w:spacing w:before="0"/>
                                <w:ind w:left="0"/>
                                <w:rPr>
                                  <w:color w:val="auto"/>
                                </w:rPr>
                              </w:pPr>
                            </w:p>
                            <w:p w14:paraId="5B4B627B" w14:textId="77777777" w:rsidR="00C36A44" w:rsidRDefault="00C36A44" w:rsidP="00C36A44">
                              <w:pPr>
                                <w:pStyle w:val="HighlightBoxText"/>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5BB5B997" wp14:editId="357CCE4E">
                                    <wp:extent cx="361950" cy="361950"/>
                                    <wp:effectExtent l="0" t="0" r="0" b="0"/>
                                    <wp:docPr id="2264" name="Graphic 2264" descr="Route (Two Pins With A Pa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phic 236" descr="Route (Two Pins With A Path) with solid fill"/>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361950" cy="361950"/>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Undertake the general inspection program</w:t>
                              </w:r>
                            </w:p>
                            <w:p w14:paraId="760DF7CD" w14:textId="77777777" w:rsidR="00C36A44" w:rsidRPr="00DF0937" w:rsidRDefault="00C36A44" w:rsidP="00C36A44">
                              <w:pPr>
                                <w:pStyle w:val="HighlightBoxText"/>
                                <w:ind w:left="0"/>
                                <w:rPr>
                                  <w:b/>
                                  <w:i/>
                                  <w:iCs/>
                                  <w:color w:val="50CAC4" w:themeColor="accent4" w:themeShade="BF"/>
                                  <w:spacing w:val="0"/>
                                  <w14:textOutline w14:w="0" w14:cap="flat" w14:cmpd="sng" w14:algn="ctr">
                                    <w14:noFill/>
                                    <w14:prstDash w14:val="solid"/>
                                    <w14:round/>
                                  </w14:textOutline>
                                  <w14:props3d w14:extrusionH="57150" w14:contourW="0" w14:prstMaterial="softEdge">
                                    <w14:bevelT w14:w="25400" w14:h="38100" w14:prst="circle"/>
                                  </w14:props3d>
                                </w:rPr>
                              </w:pPr>
                            </w:p>
                            <w:p w14:paraId="10E85BA0" w14:textId="77777777" w:rsidR="00C36A44" w:rsidRDefault="00C36A44" w:rsidP="00C36A44">
                              <w:pPr>
                                <w:pStyle w:val="HighlightBoxText"/>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6D9AEF23" wp14:editId="0BA07444">
                                    <wp:extent cx="409575" cy="409575"/>
                                    <wp:effectExtent l="0" t="0" r="0" b="9525"/>
                                    <wp:docPr id="2265" name="Graphic 2265" descr="Pie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phic 237" descr="Pie chart with solid fill"/>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409575" cy="409575"/>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Develop levels of value from analysis and apply to proposed modelling</w:t>
                              </w:r>
                            </w:p>
                            <w:p w14:paraId="3D0FCF2F" w14:textId="77777777" w:rsidR="00C36A44" w:rsidRPr="00DF0937" w:rsidRDefault="00C36A44" w:rsidP="00C36A44">
                              <w:pPr>
                                <w:pStyle w:val="HighlightBoxText"/>
                                <w:ind w:left="0"/>
                                <w:rPr>
                                  <w:color w:val="auto"/>
                                </w:rPr>
                              </w:pPr>
                            </w:p>
                            <w:p w14:paraId="228C118C" w14:textId="77777777" w:rsidR="00C36A44" w:rsidRPr="004543A3" w:rsidRDefault="00C36A44" w:rsidP="00C36A44">
                              <w:pPr>
                                <w:pStyle w:val="BodyText"/>
                                <w:rPr>
                                  <w:rFonts w:cs="Arial"/>
                                  <w:b/>
                                  <w:i/>
                                  <w:iCs/>
                                  <w:color w:val="50CAC4" w:themeColor="accent4" w:themeShade="BF"/>
                                  <w:sz w:val="24"/>
                                  <w:lang w:eastAsia="en-AU"/>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634C0DAC" wp14:editId="76E8C9EF">
                                    <wp:extent cx="419100" cy="419100"/>
                                    <wp:effectExtent l="0" t="0" r="0" b="0"/>
                                    <wp:docPr id="2266" name="Graphic 2266"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raphic 238" descr="Bar graph with upward trend with solid fill"/>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419100" cy="419100"/>
                                            </a:xfrm>
                                            <a:prstGeom prst="rect">
                                              <a:avLst/>
                                            </a:prstGeom>
                                          </pic:spPr>
                                        </pic:pic>
                                      </a:graphicData>
                                    </a:graphic>
                                  </wp:inline>
                                </w:drawing>
                              </w:r>
                              <w:r w:rsidRPr="00DF0937">
                                <w:rPr>
                                  <w:rFonts w:cs="Arial"/>
                                  <w:b/>
                                  <w:i/>
                                  <w:iCs/>
                                  <w:color w:val="50CAC4" w:themeColor="accent4" w:themeShade="BF"/>
                                  <w:lang w:eastAsia="en-AU"/>
                                  <w14:textOutline w14:w="0" w14:cap="flat" w14:cmpd="sng" w14:algn="ctr">
                                    <w14:noFill/>
                                    <w14:prstDash w14:val="solid"/>
                                    <w14:round/>
                                  </w14:textOutline>
                                  <w14:props3d w14:extrusionH="57150" w14:contourW="0" w14:prstMaterial="softEdge">
                                    <w14:bevelT w14:w="25400" w14:h="38100" w14:prst="circle"/>
                                  </w14:props3d>
                                </w:rPr>
                                <w:t>Produce and analyse required statistics and mapping</w:t>
                              </w:r>
                            </w:p>
                            <w:p w14:paraId="7289E8AB" w14:textId="77777777" w:rsidR="00C36A44" w:rsidRDefault="00C36A44" w:rsidP="00C36A44">
                              <w:pPr>
                                <w:rPr>
                                  <w:caps/>
                                  <w:color w:val="00B2A9"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s:wsp>
                        <wps:cNvPr id="224" name="Rectangle 224"/>
                        <wps:cNvSpPr/>
                        <wps:spPr>
                          <a:xfrm>
                            <a:off x="561311" y="47616"/>
                            <a:ext cx="5238916" cy="323788"/>
                          </a:xfrm>
                          <a:prstGeom prst="rect">
                            <a:avLst/>
                          </a:prstGeom>
                          <a:solidFill>
                            <a:srgbClr val="00B2A9"/>
                          </a:solidFill>
                          <a:ln w="25400" cap="flat" cmpd="sng" algn="ctr">
                            <a:solidFill>
                              <a:srgbClr val="75D5D0"/>
                            </a:solidFill>
                            <a:prstDash val="solid"/>
                          </a:ln>
                          <a:effectLst/>
                        </wps:spPr>
                        <wps:txbx>
                          <w:txbxContent>
                            <w:p w14:paraId="05B479DC" w14:textId="2B47A5C3" w:rsidR="00C36A44" w:rsidRDefault="00C36A44" w:rsidP="00C36A44">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7BE70C" id="Group 31" o:spid="_x0000_s1034" style="position:absolute;margin-left:365.55pt;margin-top:163.15pt;width:131pt;height:422.25pt;z-index:251658277;mso-wrap-distance-left:14.4pt;mso-wrap-distance-top:3.6pt;mso-wrap-distance-right:14.4pt;mso-wrap-distance-bottom:3.6pt;mso-position-horizontal-relative:margin;mso-position-vertical-relative:page;mso-width-relative:margin;mso-height-relative:margin" coordorigin="95,476" coordsize="65365,5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">
                <v:shape id="Text Box 227" o:spid="_x0000_s1035" type="#_x0000_t202" style="position:absolute;left:95;top:2526;width:65366;height:5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" filled="f" strokecolor="#d12d35" strokeweight=".5pt">
                  <v:textbox inset=",7.2pt,,0">
                    <w:txbxContent>
                      <w:p w14:paraId="75ED16AA" w14:textId="77777777" w:rsidR="00C36A44" w:rsidRDefault="00C36A44" w:rsidP="00C36A44">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238B7005" w14:textId="77777777" w:rsidR="00C36A44" w:rsidRDefault="00C36A44" w:rsidP="00C36A44">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0B1FE1F0" wp14:editId="30823B22">
                              <wp:extent cx="438150" cy="438150"/>
                              <wp:effectExtent l="0" t="0" r="0" b="0"/>
                              <wp:docPr id="2261" name="Graphic 2261"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chitecture with solid fill"/>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438150" cy="438150"/>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Collect and analyse sale and rental evidence</w:t>
                        </w:r>
                      </w:p>
                      <w:p w14:paraId="375537D3" w14:textId="77777777" w:rsidR="00C36A44" w:rsidRPr="00DF0937" w:rsidRDefault="00C36A44" w:rsidP="00C36A44">
                        <w:pPr>
                          <w:pStyle w:val="HighlightBoxText"/>
                          <w:spacing w:before="0"/>
                          <w:ind w:left="0"/>
                          <w:rPr>
                            <w:color w:val="auto"/>
                          </w:rPr>
                        </w:pPr>
                      </w:p>
                      <w:p w14:paraId="5B4B627B" w14:textId="77777777" w:rsidR="00C36A44" w:rsidRDefault="00C36A44" w:rsidP="00C36A44">
                        <w:pPr>
                          <w:pStyle w:val="HighlightBoxText"/>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5BB5B997" wp14:editId="357CCE4E">
                              <wp:extent cx="361950" cy="361950"/>
                              <wp:effectExtent l="0" t="0" r="0" b="0"/>
                              <wp:docPr id="2264" name="Graphic 2264" descr="Route (Two Pins With A Pat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phic 236" descr="Route (Two Pins With A Path) with solid fill"/>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361950" cy="361950"/>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Undertake the general inspection program</w:t>
                        </w:r>
                      </w:p>
                      <w:p w14:paraId="760DF7CD" w14:textId="77777777" w:rsidR="00C36A44" w:rsidRPr="00DF0937" w:rsidRDefault="00C36A44" w:rsidP="00C36A44">
                        <w:pPr>
                          <w:pStyle w:val="HighlightBoxText"/>
                          <w:ind w:left="0"/>
                          <w:rPr>
                            <w:b/>
                            <w:i/>
                            <w:iCs/>
                            <w:color w:val="50CAC4" w:themeColor="accent4" w:themeShade="BF"/>
                            <w:spacing w:val="0"/>
                            <w14:textOutline w14:w="0" w14:cap="flat" w14:cmpd="sng" w14:algn="ctr">
                              <w14:noFill/>
                              <w14:prstDash w14:val="solid"/>
                              <w14:round/>
                            </w14:textOutline>
                            <w14:props3d w14:extrusionH="57150" w14:contourW="0" w14:prstMaterial="softEdge">
                              <w14:bevelT w14:w="25400" w14:h="38100" w14:prst="circle"/>
                            </w14:props3d>
                          </w:rPr>
                        </w:pPr>
                      </w:p>
                      <w:p w14:paraId="10E85BA0" w14:textId="77777777" w:rsidR="00C36A44" w:rsidRDefault="00C36A44" w:rsidP="00C36A44">
                        <w:pPr>
                          <w:pStyle w:val="HighlightBoxText"/>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6D9AEF23" wp14:editId="0BA07444">
                              <wp:extent cx="409575" cy="409575"/>
                              <wp:effectExtent l="0" t="0" r="0" b="9525"/>
                              <wp:docPr id="2265" name="Graphic 2265" descr="Pie ch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raphic 237" descr="Pie chart with solid fill"/>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409575" cy="409575"/>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Develop levels of value from analysis and apply to proposed modelling</w:t>
                        </w:r>
                      </w:p>
                      <w:p w14:paraId="3D0FCF2F" w14:textId="77777777" w:rsidR="00C36A44" w:rsidRPr="00DF0937" w:rsidRDefault="00C36A44" w:rsidP="00C36A44">
                        <w:pPr>
                          <w:pStyle w:val="HighlightBoxText"/>
                          <w:ind w:left="0"/>
                          <w:rPr>
                            <w:color w:val="auto"/>
                          </w:rPr>
                        </w:pPr>
                      </w:p>
                      <w:p w14:paraId="228C118C" w14:textId="77777777" w:rsidR="00C36A44" w:rsidRPr="004543A3" w:rsidRDefault="00C36A44" w:rsidP="00C36A44">
                        <w:pPr>
                          <w:pStyle w:val="BodyText"/>
                          <w:rPr>
                            <w:rFonts w:cs="Arial"/>
                            <w:b/>
                            <w:i/>
                            <w:iCs/>
                            <w:color w:val="50CAC4" w:themeColor="accent4" w:themeShade="BF"/>
                            <w:sz w:val="24"/>
                            <w:lang w:eastAsia="en-AU"/>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634C0DAC" wp14:editId="76E8C9EF">
                              <wp:extent cx="419100" cy="419100"/>
                              <wp:effectExtent l="0" t="0" r="0" b="0"/>
                              <wp:docPr id="2266" name="Graphic 2266"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raphic 238" descr="Bar graph with upward trend with solid fill"/>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419100" cy="419100"/>
                                      </a:xfrm>
                                      <a:prstGeom prst="rect">
                                        <a:avLst/>
                                      </a:prstGeom>
                                    </pic:spPr>
                                  </pic:pic>
                                </a:graphicData>
                              </a:graphic>
                            </wp:inline>
                          </w:drawing>
                        </w:r>
                        <w:r w:rsidRPr="00DF0937">
                          <w:rPr>
                            <w:rFonts w:cs="Arial"/>
                            <w:b/>
                            <w:i/>
                            <w:iCs/>
                            <w:color w:val="50CAC4" w:themeColor="accent4" w:themeShade="BF"/>
                            <w:lang w:eastAsia="en-AU"/>
                            <w14:textOutline w14:w="0" w14:cap="flat" w14:cmpd="sng" w14:algn="ctr">
                              <w14:noFill/>
                              <w14:prstDash w14:val="solid"/>
                              <w14:round/>
                            </w14:textOutline>
                            <w14:props3d w14:extrusionH="57150" w14:contourW="0" w14:prstMaterial="softEdge">
                              <w14:bevelT w14:w="25400" w14:h="38100" w14:prst="circle"/>
                            </w14:props3d>
                          </w:rPr>
                          <w:t>Produce and analyse required statistics and mapping</w:t>
                        </w:r>
                      </w:p>
                      <w:p w14:paraId="7289E8AB" w14:textId="77777777" w:rsidR="00C36A44" w:rsidRDefault="00C36A44" w:rsidP="00C36A44">
                        <w:pPr>
                          <w:rPr>
                            <w:caps/>
                            <w:color w:val="00B2A9" w:themeColor="accent1"/>
                            <w:sz w:val="26"/>
                            <w:szCs w:val="26"/>
                          </w:rPr>
                        </w:pPr>
                      </w:p>
                    </w:txbxContent>
                  </v:textbox>
                </v:shape>
                <v:rect id="Rectangle 224" o:spid="_x0000_s1036" style="position:absolute;left:5613;top:476;width:5238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" fillcolor="#00b2a9" strokecolor="#75d5d0" strokeweight="2pt">
                  <v:textbox>
                    <w:txbxContent>
                      <w:p w14:paraId="05B479DC" w14:textId="2B47A5C3" w:rsidR="00C36A44" w:rsidRDefault="00C36A44" w:rsidP="00C36A44">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2</w:t>
                        </w:r>
                      </w:p>
                    </w:txbxContent>
                  </v:textbox>
                </v:rect>
                <w10:wrap type="square" anchorx="margin" anchory="page"/>
              </v:group>
            </w:pict>
          </mc:Fallback>
        </mc:AlternateContent>
      </w:r>
      <w:r w:rsidR="00920655" w:rsidRPr="009547B7">
        <w:rPr>
          <w:i/>
        </w:rPr>
        <w:t xml:space="preserve">To be completed no later than 31 December </w:t>
      </w:r>
      <w:r w:rsidR="00CD0BE1">
        <w:rPr>
          <w:i/>
        </w:rPr>
        <w:t>202</w:t>
      </w:r>
      <w:r w:rsidR="001B6283">
        <w:rPr>
          <w:i/>
        </w:rPr>
        <w:t>2</w:t>
      </w:r>
    </w:p>
    <w:p w14:paraId="3B39113F" w14:textId="07FCE3F0" w:rsidR="00920655" w:rsidRPr="00124102" w:rsidRDefault="00920655" w:rsidP="00920655">
      <w:pPr>
        <w:pStyle w:val="BodyText"/>
      </w:pPr>
      <w:r w:rsidRPr="00124102">
        <w:rPr>
          <w:lang w:eastAsia="en-AU"/>
        </w:rPr>
        <w:t xml:space="preserve">Stage 2 is the data collection and analysis stage for all properties. It </w:t>
      </w:r>
      <w:r>
        <w:rPr>
          <w:lang w:eastAsia="en-AU"/>
        </w:rPr>
        <w:t>includes;</w:t>
      </w:r>
      <w:r w:rsidRPr="00124102">
        <w:rPr>
          <w:lang w:eastAsia="en-AU"/>
        </w:rPr>
        <w:t xml:space="preserve"> property inspections of sales, confirmation or collection of valuation data inputs and any remedying data gaps identified in Stage 1. It concludes with </w:t>
      </w:r>
      <w:r w:rsidRPr="00124102">
        <w:t xml:space="preserve">agreement between VGV contract manager and contract valuer on </w:t>
      </w:r>
      <w:r w:rsidRPr="00124102">
        <w:rPr>
          <w:lang w:eastAsia="en-AU"/>
        </w:rPr>
        <w:t xml:space="preserve">market movements and levels of value based on the analysis. </w:t>
      </w:r>
    </w:p>
    <w:p w14:paraId="17575E8D" w14:textId="77777777" w:rsidR="00920655" w:rsidRPr="00124102" w:rsidRDefault="00920655" w:rsidP="00920655">
      <w:pPr>
        <w:pStyle w:val="BodyText"/>
      </w:pPr>
      <w:r w:rsidRPr="00124102">
        <w:t>The main valuation processes occur within this stage, namely:</w:t>
      </w:r>
    </w:p>
    <w:p w14:paraId="0DD317B3" w14:textId="77777777" w:rsidR="00920655" w:rsidRPr="00C97FA9" w:rsidRDefault="00920655" w:rsidP="00920655">
      <w:pPr>
        <w:pStyle w:val="ListBullet"/>
        <w:tabs>
          <w:tab w:val="num" w:pos="170"/>
        </w:tabs>
        <w:ind w:left="170"/>
      </w:pPr>
      <w:r w:rsidRPr="00C97FA9">
        <w:t xml:space="preserve">field inspections are undertaken to amend data errors or other inadequacies identified </w:t>
      </w:r>
    </w:p>
    <w:p w14:paraId="7640E4A6" w14:textId="77777777" w:rsidR="00920655" w:rsidRPr="00124102" w:rsidRDefault="00920655" w:rsidP="00920655">
      <w:pPr>
        <w:pStyle w:val="ListBullet"/>
        <w:tabs>
          <w:tab w:val="num" w:pos="170"/>
        </w:tabs>
        <w:ind w:left="170"/>
      </w:pPr>
      <w:r w:rsidRPr="00124102">
        <w:t>sales are inspected and property data updated, where applicable</w:t>
      </w:r>
    </w:p>
    <w:p w14:paraId="32909E1B" w14:textId="77777777" w:rsidR="00920655" w:rsidRPr="00124102" w:rsidRDefault="00920655" w:rsidP="00920655">
      <w:pPr>
        <w:pStyle w:val="ListBullet"/>
        <w:tabs>
          <w:tab w:val="num" w:pos="170"/>
        </w:tabs>
        <w:ind w:left="170"/>
      </w:pPr>
      <w:r w:rsidRPr="00124102">
        <w:t>rental and other relevant commercial evidence is collected</w:t>
      </w:r>
    </w:p>
    <w:p w14:paraId="710E3790" w14:textId="77777777" w:rsidR="00920655" w:rsidRPr="00124102" w:rsidRDefault="00920655" w:rsidP="00920655">
      <w:pPr>
        <w:pStyle w:val="ListBullet"/>
        <w:tabs>
          <w:tab w:val="num" w:pos="170"/>
        </w:tabs>
        <w:ind w:left="170"/>
      </w:pPr>
      <w:r w:rsidRPr="00124102">
        <w:t>sales and leases are analysed, levels set, and look-up tables are created</w:t>
      </w:r>
    </w:p>
    <w:p w14:paraId="497693A3" w14:textId="77777777" w:rsidR="00920655" w:rsidRPr="00124102" w:rsidRDefault="00920655" w:rsidP="00920655">
      <w:pPr>
        <w:pStyle w:val="ListBullet"/>
        <w:tabs>
          <w:tab w:val="num" w:pos="170"/>
        </w:tabs>
        <w:ind w:left="170"/>
      </w:pPr>
      <w:r>
        <w:t>v</w:t>
      </w:r>
      <w:r w:rsidRPr="00124102">
        <w:t xml:space="preserve">aluation modelling in </w:t>
      </w:r>
      <w:r>
        <w:t>VBPSG compliant valuation system</w:t>
      </w:r>
      <w:r w:rsidRPr="00124102">
        <w:t xml:space="preserve"> </w:t>
      </w:r>
      <w:r>
        <w:t xml:space="preserve">is </w:t>
      </w:r>
      <w:r w:rsidRPr="00124102">
        <w:t>confirmed as agreed with VGV contract manager and in accordance with the VLA</w:t>
      </w:r>
    </w:p>
    <w:p w14:paraId="650AA5A9" w14:textId="77777777" w:rsidR="00920655" w:rsidRPr="00124102" w:rsidRDefault="00920655" w:rsidP="00920655">
      <w:pPr>
        <w:pStyle w:val="ListBullet"/>
        <w:tabs>
          <w:tab w:val="num" w:pos="170"/>
        </w:tabs>
        <w:ind w:left="170"/>
      </w:pPr>
      <w:r w:rsidRPr="00124102">
        <w:t>the valuation models are run, and statistics and spatial maps are produced to test validity of the valuation and identify anomalies</w:t>
      </w:r>
    </w:p>
    <w:p w14:paraId="64822F3E" w14:textId="77777777" w:rsidR="00920655" w:rsidRPr="00124102" w:rsidRDefault="00920655" w:rsidP="00920655">
      <w:pPr>
        <w:pStyle w:val="Heading3"/>
        <w:numPr>
          <w:ilvl w:val="2"/>
          <w:numId w:val="14"/>
        </w:numPr>
      </w:pPr>
      <w:bookmarkStart w:id="66" w:name="_Toc504643558"/>
      <w:bookmarkStart w:id="67" w:name="_Toc509563931"/>
      <w:bookmarkStart w:id="68" w:name="_Toc105581790"/>
      <w:r w:rsidRPr="00124102">
        <w:t>Data collection</w:t>
      </w:r>
      <w:bookmarkEnd w:id="66"/>
      <w:bookmarkEnd w:id="67"/>
      <w:bookmarkEnd w:id="68"/>
    </w:p>
    <w:p w14:paraId="715B381C" w14:textId="77777777" w:rsidR="00920655" w:rsidRPr="00124102" w:rsidRDefault="00920655" w:rsidP="00920655">
      <w:pPr>
        <w:pStyle w:val="BodyText"/>
      </w:pPr>
      <w:r w:rsidRPr="00124102">
        <w:t>The data collected will be of sufficient quality to meet the requirements for certification.</w:t>
      </w:r>
    </w:p>
    <w:p w14:paraId="53847B2A" w14:textId="77777777" w:rsidR="00920655" w:rsidRPr="00124102" w:rsidRDefault="00920655" w:rsidP="00920655">
      <w:pPr>
        <w:pStyle w:val="BodyText"/>
      </w:pPr>
      <w:r w:rsidRPr="00124102">
        <w:t>Where applicable, this may include up to date:</w:t>
      </w:r>
    </w:p>
    <w:p w14:paraId="1C75D0CD" w14:textId="77777777" w:rsidR="00920655" w:rsidRPr="00124102" w:rsidRDefault="00920655" w:rsidP="00920655">
      <w:pPr>
        <w:pStyle w:val="ListBullet"/>
        <w:tabs>
          <w:tab w:val="num" w:pos="170"/>
        </w:tabs>
        <w:ind w:left="170"/>
      </w:pPr>
      <w:r w:rsidRPr="00124102">
        <w:t>sale and/or lease information on the property</w:t>
      </w:r>
    </w:p>
    <w:p w14:paraId="6ED81A71" w14:textId="77777777" w:rsidR="00920655" w:rsidRPr="00124102" w:rsidRDefault="00920655" w:rsidP="00920655">
      <w:pPr>
        <w:pStyle w:val="ListBullet"/>
        <w:tabs>
          <w:tab w:val="num" w:pos="170"/>
        </w:tabs>
        <w:ind w:left="170"/>
      </w:pPr>
      <w:r w:rsidRPr="00124102">
        <w:t>rent and outgoings schedules</w:t>
      </w:r>
    </w:p>
    <w:p w14:paraId="737B5650" w14:textId="77777777" w:rsidR="00920655" w:rsidRPr="00124102" w:rsidRDefault="00920655" w:rsidP="00920655">
      <w:pPr>
        <w:pStyle w:val="ListBullet"/>
        <w:tabs>
          <w:tab w:val="num" w:pos="170"/>
        </w:tabs>
        <w:ind w:left="170"/>
      </w:pPr>
      <w:r w:rsidRPr="00124102">
        <w:t>details of both land and building areas</w:t>
      </w:r>
    </w:p>
    <w:p w14:paraId="5DAB1F3D" w14:textId="77777777" w:rsidR="00920655" w:rsidRPr="00124102" w:rsidRDefault="00920655" w:rsidP="00920655">
      <w:pPr>
        <w:pStyle w:val="ListBullet"/>
        <w:tabs>
          <w:tab w:val="num" w:pos="170"/>
        </w:tabs>
        <w:ind w:left="170"/>
      </w:pPr>
      <w:r w:rsidRPr="00124102">
        <w:t>financial statements</w:t>
      </w:r>
    </w:p>
    <w:p w14:paraId="08DA61D2" w14:textId="77777777" w:rsidR="00920655" w:rsidRPr="00124102" w:rsidRDefault="00920655" w:rsidP="00920655">
      <w:pPr>
        <w:pStyle w:val="ListBullet"/>
        <w:tabs>
          <w:tab w:val="num" w:pos="170"/>
        </w:tabs>
        <w:ind w:left="170"/>
      </w:pPr>
      <w:r w:rsidRPr="00124102">
        <w:t>asset schedule (including plant and equipment) and reconciling balance sheet</w:t>
      </w:r>
    </w:p>
    <w:p w14:paraId="3CE77607" w14:textId="77777777" w:rsidR="00920655" w:rsidRPr="00124102" w:rsidRDefault="00920655" w:rsidP="00920655">
      <w:pPr>
        <w:pStyle w:val="ListBullet"/>
        <w:tabs>
          <w:tab w:val="num" w:pos="170"/>
        </w:tabs>
        <w:ind w:left="170"/>
      </w:pPr>
      <w:r w:rsidRPr="00124102">
        <w:t>details of any planning amendments/permits affecting the property since the previous valuation</w:t>
      </w:r>
    </w:p>
    <w:p w14:paraId="16A7C1FD" w14:textId="77777777" w:rsidR="00920655" w:rsidRPr="00124102" w:rsidRDefault="00920655" w:rsidP="00920655">
      <w:pPr>
        <w:pStyle w:val="ListBullet"/>
        <w:tabs>
          <w:tab w:val="num" w:pos="170"/>
        </w:tabs>
        <w:ind w:left="170"/>
      </w:pPr>
      <w:r w:rsidRPr="00124102">
        <w:t>changes to property since the previous revaluation (if not reflected in a supplementary valuation)</w:t>
      </w:r>
    </w:p>
    <w:p w14:paraId="3CC9B96A" w14:textId="77777777" w:rsidR="00920655" w:rsidRPr="00124102" w:rsidRDefault="00920655" w:rsidP="00920655">
      <w:pPr>
        <w:pStyle w:val="ListBullet"/>
        <w:tabs>
          <w:tab w:val="num" w:pos="170"/>
        </w:tabs>
        <w:ind w:left="170"/>
      </w:pPr>
      <w:r w:rsidRPr="00124102">
        <w:t>data as specified in the specialist guideline papers for nominated HRP, if applicable.</w:t>
      </w:r>
    </w:p>
    <w:p w14:paraId="21DADB52" w14:textId="77777777" w:rsidR="00920655" w:rsidRPr="00124102" w:rsidRDefault="00920655" w:rsidP="00920655">
      <w:pPr>
        <w:pStyle w:val="Heading3"/>
        <w:numPr>
          <w:ilvl w:val="2"/>
          <w:numId w:val="14"/>
        </w:numPr>
      </w:pPr>
      <w:bookmarkStart w:id="69" w:name="_Toc504643559"/>
      <w:bookmarkStart w:id="70" w:name="_Toc509563932"/>
      <w:bookmarkStart w:id="71" w:name="_Toc105581791"/>
      <w:r w:rsidRPr="00124102">
        <w:t>Sales and rental information</w:t>
      </w:r>
      <w:bookmarkEnd w:id="69"/>
      <w:bookmarkEnd w:id="70"/>
      <w:bookmarkEnd w:id="71"/>
    </w:p>
    <w:p w14:paraId="641C9B06" w14:textId="77777777" w:rsidR="00920655" w:rsidRPr="00124102" w:rsidRDefault="00920655" w:rsidP="00920655">
      <w:pPr>
        <w:pStyle w:val="BodyText"/>
      </w:pPr>
      <w:r w:rsidRPr="00124102">
        <w:t>Sale and rental information from both within and outside the municipality (where available) must be sought and analysed, including a detailed analysis of incentives.</w:t>
      </w:r>
    </w:p>
    <w:p w14:paraId="387424E6" w14:textId="77777777" w:rsidR="00920655" w:rsidRPr="00124102" w:rsidRDefault="00920655" w:rsidP="00920655">
      <w:pPr>
        <w:pStyle w:val="Heading3"/>
        <w:numPr>
          <w:ilvl w:val="2"/>
          <w:numId w:val="14"/>
        </w:numPr>
      </w:pPr>
      <w:bookmarkStart w:id="72" w:name="_Toc504643560"/>
      <w:bookmarkStart w:id="73" w:name="_Toc509563933"/>
      <w:bookmarkStart w:id="74" w:name="_Toc105581792"/>
      <w:r w:rsidRPr="00124102">
        <w:t>Treatment of non-fixed chattels</w:t>
      </w:r>
      <w:bookmarkEnd w:id="72"/>
      <w:bookmarkEnd w:id="73"/>
      <w:bookmarkEnd w:id="74"/>
    </w:p>
    <w:p w14:paraId="5AB85EB9" w14:textId="77777777" w:rsidR="00920655" w:rsidRPr="00124102" w:rsidRDefault="00920655" w:rsidP="00920655">
      <w:pPr>
        <w:pStyle w:val="BodyText"/>
      </w:pPr>
      <w:r w:rsidRPr="00124102">
        <w:t>An allowance for chattels in the sales analysis is only appropriate if these items are identified as non-fixtures and listed with the sale price/contract.</w:t>
      </w:r>
    </w:p>
    <w:p w14:paraId="6E16D0DF" w14:textId="77777777" w:rsidR="00920655" w:rsidRPr="00124102" w:rsidRDefault="00920655" w:rsidP="00920655">
      <w:pPr>
        <w:pStyle w:val="Heading3"/>
        <w:numPr>
          <w:ilvl w:val="2"/>
          <w:numId w:val="14"/>
        </w:numPr>
      </w:pPr>
      <w:bookmarkStart w:id="75" w:name="_Toc504643561"/>
      <w:bookmarkStart w:id="76" w:name="_Toc509563934"/>
      <w:bookmarkStart w:id="77" w:name="_Toc105581793"/>
      <w:r w:rsidRPr="00124102">
        <w:t>General inspection program</w:t>
      </w:r>
      <w:bookmarkEnd w:id="75"/>
      <w:bookmarkEnd w:id="76"/>
      <w:bookmarkEnd w:id="77"/>
    </w:p>
    <w:p w14:paraId="7C57E9E7" w14:textId="77777777" w:rsidR="00920655" w:rsidRPr="00124102" w:rsidRDefault="00920655" w:rsidP="00920655">
      <w:pPr>
        <w:pStyle w:val="BodyText"/>
      </w:pPr>
      <w:r w:rsidRPr="00124102">
        <w:t xml:space="preserve">Inspections must ensure that the valuation data held is VBPSG compliant and of sufficient quality to meet the requirements for certification.  An external inspection of all other property is to be on a three-year rolling </w:t>
      </w:r>
      <w:r w:rsidRPr="00124102">
        <w:lastRenderedPageBreak/>
        <w:t xml:space="preserve">program. </w:t>
      </w:r>
      <w:r>
        <w:t xml:space="preserve"> A three-year rolling program means that after three years all assessments have been physically inspected externally.  </w:t>
      </w:r>
      <w:r w:rsidRPr="00124102">
        <w:t xml:space="preserve">All inspections </w:t>
      </w:r>
      <w:r>
        <w:t xml:space="preserve">are </w:t>
      </w:r>
      <w:r w:rsidRPr="00124102">
        <w:t xml:space="preserve">to be recorded in </w:t>
      </w:r>
      <w:r>
        <w:t>a VBPSG compliant valuation system</w:t>
      </w:r>
      <w:r w:rsidRPr="00124102">
        <w:t>.</w:t>
      </w:r>
      <w:r>
        <w:t xml:space="preserve">  </w:t>
      </w:r>
    </w:p>
    <w:p w14:paraId="53B53C87" w14:textId="77777777" w:rsidR="00920655" w:rsidRPr="00124102" w:rsidRDefault="00920655" w:rsidP="00920655">
      <w:pPr>
        <w:pStyle w:val="BodyText"/>
      </w:pPr>
      <w:r w:rsidRPr="00124102">
        <w:t>The program includes:</w:t>
      </w:r>
    </w:p>
    <w:p w14:paraId="6ADFD963" w14:textId="77777777" w:rsidR="00920655" w:rsidRPr="00124102" w:rsidRDefault="00920655" w:rsidP="00920655">
      <w:pPr>
        <w:pStyle w:val="ListBullet"/>
        <w:tabs>
          <w:tab w:val="num" w:pos="170"/>
        </w:tabs>
        <w:ind w:left="170"/>
      </w:pPr>
      <w:r w:rsidRPr="00124102">
        <w:t>all sales/leases</w:t>
      </w:r>
    </w:p>
    <w:p w14:paraId="28A39CB5" w14:textId="77777777" w:rsidR="00920655" w:rsidRPr="00124102" w:rsidRDefault="00920655" w:rsidP="00920655">
      <w:pPr>
        <w:pStyle w:val="ListBullet"/>
        <w:tabs>
          <w:tab w:val="num" w:pos="170"/>
        </w:tabs>
        <w:ind w:left="170"/>
      </w:pPr>
      <w:r w:rsidRPr="00124102">
        <w:t>all supplementary valuations</w:t>
      </w:r>
    </w:p>
    <w:p w14:paraId="27BF9B68" w14:textId="77777777" w:rsidR="00920655" w:rsidRPr="00124102" w:rsidRDefault="00920655" w:rsidP="00920655">
      <w:pPr>
        <w:pStyle w:val="ListBullet"/>
        <w:tabs>
          <w:tab w:val="num" w:pos="170"/>
        </w:tabs>
        <w:ind w:left="170"/>
      </w:pPr>
      <w:r w:rsidRPr="00124102">
        <w:t>anomalies detected in tracking graph (refer to Appendix B)</w:t>
      </w:r>
    </w:p>
    <w:p w14:paraId="7CB99B7A" w14:textId="77777777" w:rsidR="00920655" w:rsidRPr="00124102" w:rsidRDefault="00920655" w:rsidP="00920655">
      <w:pPr>
        <w:pStyle w:val="ListBullet"/>
        <w:tabs>
          <w:tab w:val="num" w:pos="170"/>
        </w:tabs>
        <w:ind w:left="170"/>
      </w:pPr>
      <w:r w:rsidRPr="00124102">
        <w:t>anomalies found after the initial running of the valuation model completed as part of Stage 2</w:t>
      </w:r>
    </w:p>
    <w:p w14:paraId="778E8816" w14:textId="391C4C4A" w:rsidR="00920655" w:rsidRPr="00124102" w:rsidRDefault="00920655" w:rsidP="00920655">
      <w:pPr>
        <w:pStyle w:val="ListBullet"/>
        <w:tabs>
          <w:tab w:val="num" w:pos="170"/>
        </w:tabs>
        <w:ind w:left="170"/>
      </w:pPr>
      <w:r w:rsidRPr="00124102">
        <w:t xml:space="preserve">objections to or enquiries on the </w:t>
      </w:r>
      <w:r w:rsidR="00CD0BE1">
        <w:t>202</w:t>
      </w:r>
      <w:r w:rsidR="001B6283">
        <w:t>2</w:t>
      </w:r>
      <w:r w:rsidRPr="00124102">
        <w:t xml:space="preserve"> general valuation</w:t>
      </w:r>
    </w:p>
    <w:p w14:paraId="32079C12" w14:textId="77777777" w:rsidR="00920655" w:rsidRDefault="00920655" w:rsidP="00920655">
      <w:pPr>
        <w:pStyle w:val="ListBullet"/>
        <w:tabs>
          <w:tab w:val="num" w:pos="170"/>
        </w:tabs>
        <w:ind w:left="170"/>
      </w:pPr>
      <w:r>
        <w:t>a</w:t>
      </w:r>
      <w:r w:rsidRPr="00124102">
        <w:t>n external inspection of each HRP property is required.</w:t>
      </w:r>
      <w:r>
        <w:br w:type="page"/>
      </w:r>
    </w:p>
    <w:p w14:paraId="68FB1D8D" w14:textId="77777777" w:rsidR="00920655" w:rsidRPr="00124102" w:rsidRDefault="00920655" w:rsidP="00920655">
      <w:pPr>
        <w:pStyle w:val="Heading3"/>
        <w:numPr>
          <w:ilvl w:val="2"/>
          <w:numId w:val="14"/>
        </w:numPr>
      </w:pPr>
      <w:bookmarkStart w:id="78" w:name="_Toc504643562"/>
      <w:bookmarkStart w:id="79" w:name="_Toc509563935"/>
      <w:bookmarkStart w:id="80" w:name="_Toc105581794"/>
      <w:r w:rsidRPr="00124102">
        <w:lastRenderedPageBreak/>
        <w:t>Valuation tolerances</w:t>
      </w:r>
      <w:bookmarkEnd w:id="78"/>
      <w:bookmarkEnd w:id="79"/>
      <w:bookmarkEnd w:id="80"/>
    </w:p>
    <w:p w14:paraId="04A9A136" w14:textId="77777777" w:rsidR="00920655" w:rsidRPr="00C97FA9" w:rsidRDefault="00920655" w:rsidP="00920655">
      <w:pPr>
        <w:pStyle w:val="BodyText"/>
      </w:pPr>
      <w:r w:rsidRPr="00C97FA9">
        <w:rPr>
          <w:lang w:eastAsia="en-AU"/>
        </w:rPr>
        <w:t>The following valuation tolerances are to be used for determining models for Stage 2:</w:t>
      </w:r>
    </w:p>
    <w:p w14:paraId="7A9A592C" w14:textId="77777777" w:rsidR="00920655" w:rsidRPr="00C97FA9" w:rsidRDefault="00920655" w:rsidP="00920655">
      <w:pPr>
        <w:pStyle w:val="BoldHeading"/>
      </w:pPr>
      <w:r w:rsidRPr="00C97FA9">
        <w:t>Residential and Rural</w:t>
      </w:r>
    </w:p>
    <w:tbl>
      <w:tblPr>
        <w:tblStyle w:val="TableGrid"/>
        <w:tblW w:w="5000" w:type="pct"/>
        <w:tblLook w:val="0400" w:firstRow="0" w:lastRow="0" w:firstColumn="0" w:lastColumn="0" w:noHBand="0" w:noVBand="1"/>
      </w:tblPr>
      <w:tblGrid>
        <w:gridCol w:w="6236"/>
        <w:gridCol w:w="3403"/>
      </w:tblGrid>
      <w:tr w:rsidR="00920655" w:rsidRPr="00C97FA9" w14:paraId="3F48920B" w14:textId="77777777" w:rsidTr="00F54647">
        <w:trPr>
          <w:cantSplit/>
        </w:trPr>
        <w:tc>
          <w:tcPr>
            <w:tcW w:w="3235" w:type="pct"/>
            <w:shd w:val="clear" w:color="auto" w:fill="B3272F" w:themeFill="text2"/>
          </w:tcPr>
          <w:p w14:paraId="0E5BF4E8" w14:textId="77777777" w:rsidR="00920655" w:rsidRPr="00012325" w:rsidRDefault="00920655" w:rsidP="00F54647">
            <w:pPr>
              <w:pStyle w:val="TableHeadingLeft"/>
            </w:pPr>
            <w:r w:rsidRPr="00012325">
              <w:t>Sale ratio statistics</w:t>
            </w:r>
          </w:p>
        </w:tc>
        <w:tc>
          <w:tcPr>
            <w:tcW w:w="1765" w:type="pct"/>
            <w:shd w:val="clear" w:color="auto" w:fill="B3272F" w:themeFill="text2"/>
          </w:tcPr>
          <w:p w14:paraId="78CF2EEF" w14:textId="77777777" w:rsidR="00920655" w:rsidRPr="00C97FA9" w:rsidRDefault="00920655" w:rsidP="00F54647">
            <w:pPr>
              <w:pStyle w:val="TableHeadingLeft"/>
            </w:pPr>
            <w:r>
              <w:t>Tolerance</w:t>
            </w:r>
          </w:p>
        </w:tc>
      </w:tr>
      <w:tr w:rsidR="00920655" w:rsidRPr="00C97FA9" w14:paraId="1C393854" w14:textId="77777777" w:rsidTr="00F54647">
        <w:trPr>
          <w:cantSplit/>
        </w:trPr>
        <w:tc>
          <w:tcPr>
            <w:tcW w:w="3235" w:type="pct"/>
          </w:tcPr>
          <w:p w14:paraId="5E17765A" w14:textId="77777777" w:rsidR="00920655" w:rsidRPr="00C97FA9" w:rsidRDefault="00920655" w:rsidP="00F54647">
            <w:pPr>
              <w:pStyle w:val="TableTextLeft"/>
            </w:pPr>
            <w:r w:rsidRPr="00C97FA9">
              <w:t xml:space="preserve">Median sales ratio </w:t>
            </w:r>
          </w:p>
        </w:tc>
        <w:tc>
          <w:tcPr>
            <w:tcW w:w="1765" w:type="pct"/>
          </w:tcPr>
          <w:p w14:paraId="45244A0A" w14:textId="77777777" w:rsidR="00920655" w:rsidRPr="00C97FA9" w:rsidRDefault="00920655" w:rsidP="00F54647">
            <w:pPr>
              <w:pStyle w:val="TableTextLeft"/>
            </w:pPr>
            <w:r w:rsidRPr="00C97FA9">
              <w:t xml:space="preserve">0.90–1.0 </w:t>
            </w:r>
          </w:p>
        </w:tc>
      </w:tr>
      <w:tr w:rsidR="00920655" w:rsidRPr="00C97FA9" w14:paraId="3FF7C473" w14:textId="77777777" w:rsidTr="00F54647">
        <w:trPr>
          <w:cantSplit/>
        </w:trPr>
        <w:tc>
          <w:tcPr>
            <w:tcW w:w="3235" w:type="pct"/>
          </w:tcPr>
          <w:p w14:paraId="5A32A80F" w14:textId="77777777" w:rsidR="00920655" w:rsidRPr="00C97FA9" w:rsidRDefault="00920655" w:rsidP="00F54647">
            <w:pPr>
              <w:pStyle w:val="TableTextLeft"/>
            </w:pPr>
            <w:r w:rsidRPr="00C97FA9">
              <w:t>Price related differential</w:t>
            </w:r>
          </w:p>
        </w:tc>
        <w:tc>
          <w:tcPr>
            <w:tcW w:w="1765" w:type="pct"/>
          </w:tcPr>
          <w:p w14:paraId="64663478" w14:textId="77777777" w:rsidR="00920655" w:rsidRPr="00C97FA9" w:rsidRDefault="00920655" w:rsidP="00F54647">
            <w:pPr>
              <w:pStyle w:val="TableTextLeft"/>
            </w:pPr>
            <w:r w:rsidRPr="00C97FA9">
              <w:t>0.98–1.03</w:t>
            </w:r>
          </w:p>
        </w:tc>
      </w:tr>
      <w:tr w:rsidR="00920655" w:rsidRPr="00C97FA9" w14:paraId="0E31A094" w14:textId="77777777" w:rsidTr="00F54647">
        <w:trPr>
          <w:cantSplit/>
        </w:trPr>
        <w:tc>
          <w:tcPr>
            <w:tcW w:w="3235" w:type="pct"/>
          </w:tcPr>
          <w:p w14:paraId="1F3835FD" w14:textId="77777777" w:rsidR="00920655" w:rsidRPr="00C97FA9" w:rsidRDefault="00920655" w:rsidP="00F54647">
            <w:pPr>
              <w:pStyle w:val="TableTextLeft"/>
            </w:pPr>
            <w:r w:rsidRPr="00C97FA9">
              <w:t>Coefficient of Dispersion</w:t>
            </w:r>
          </w:p>
        </w:tc>
        <w:tc>
          <w:tcPr>
            <w:tcW w:w="1765" w:type="pct"/>
          </w:tcPr>
          <w:p w14:paraId="4A7BE5F4" w14:textId="77777777" w:rsidR="00920655" w:rsidRPr="00C97FA9" w:rsidRDefault="00920655" w:rsidP="00F54647">
            <w:pPr>
              <w:pStyle w:val="TableTextLeft"/>
            </w:pPr>
            <w:r w:rsidRPr="00C97FA9">
              <w:t>&lt;10</w:t>
            </w:r>
          </w:p>
        </w:tc>
      </w:tr>
      <w:tr w:rsidR="00920655" w:rsidRPr="00C97FA9" w14:paraId="2943AACB" w14:textId="77777777" w:rsidTr="00F54647">
        <w:trPr>
          <w:cantSplit/>
        </w:trPr>
        <w:tc>
          <w:tcPr>
            <w:tcW w:w="3235" w:type="pct"/>
          </w:tcPr>
          <w:p w14:paraId="20EA0690" w14:textId="77777777" w:rsidR="00920655" w:rsidRPr="00C97FA9" w:rsidRDefault="00920655" w:rsidP="00F54647">
            <w:pPr>
              <w:pStyle w:val="TableTextLeft"/>
            </w:pPr>
            <w:r w:rsidRPr="00C97FA9">
              <w:t>Value Shift Statistic - Difference between average change in SV and CIV for sold and unsold properties, and NAV for leased and ‘other’ properties</w:t>
            </w:r>
          </w:p>
        </w:tc>
        <w:tc>
          <w:tcPr>
            <w:tcW w:w="1765" w:type="pct"/>
          </w:tcPr>
          <w:p w14:paraId="4D0A9003" w14:textId="77777777" w:rsidR="00920655" w:rsidRPr="00C97FA9" w:rsidRDefault="00920655" w:rsidP="00F54647">
            <w:pPr>
              <w:pStyle w:val="TableTextLeft"/>
            </w:pPr>
            <w:r w:rsidRPr="00C97FA9">
              <w:t>&lt;10 per cent</w:t>
            </w:r>
          </w:p>
        </w:tc>
      </w:tr>
    </w:tbl>
    <w:p w14:paraId="23FBF036" w14:textId="77777777" w:rsidR="00920655" w:rsidRPr="00C97FA9" w:rsidRDefault="00920655" w:rsidP="00920655">
      <w:pPr>
        <w:pStyle w:val="BoldHeading"/>
      </w:pPr>
      <w:r w:rsidRPr="00C97FA9">
        <w:t>Commercial and Industrial</w:t>
      </w:r>
    </w:p>
    <w:tbl>
      <w:tblPr>
        <w:tblStyle w:val="TableGrid"/>
        <w:tblW w:w="5000" w:type="pct"/>
        <w:tblLook w:val="0480" w:firstRow="0" w:lastRow="0" w:firstColumn="1" w:lastColumn="0" w:noHBand="0" w:noVBand="1"/>
      </w:tblPr>
      <w:tblGrid>
        <w:gridCol w:w="6236"/>
        <w:gridCol w:w="3403"/>
      </w:tblGrid>
      <w:tr w:rsidR="00920655" w:rsidRPr="00C97FA9" w14:paraId="33A6D245" w14:textId="77777777" w:rsidTr="00F54647">
        <w:trPr>
          <w:cantSplit/>
        </w:trPr>
        <w:tc>
          <w:tcPr>
            <w:tcW w:w="3235" w:type="pct"/>
            <w:shd w:val="clear" w:color="auto" w:fill="B3272F" w:themeFill="text2"/>
          </w:tcPr>
          <w:p w14:paraId="133AFF84" w14:textId="77777777" w:rsidR="00920655" w:rsidRPr="00012325" w:rsidRDefault="00920655" w:rsidP="00F54647">
            <w:pPr>
              <w:pStyle w:val="TableHeadingLeft"/>
            </w:pPr>
            <w:r w:rsidRPr="00012325">
              <w:t>Sale ratio statistics</w:t>
            </w:r>
          </w:p>
        </w:tc>
        <w:tc>
          <w:tcPr>
            <w:tcW w:w="1765" w:type="pct"/>
            <w:shd w:val="clear" w:color="auto" w:fill="B3272F" w:themeFill="text2"/>
          </w:tcPr>
          <w:p w14:paraId="596931C2" w14:textId="77777777" w:rsidR="00920655" w:rsidRPr="00C97FA9" w:rsidRDefault="00920655" w:rsidP="00F54647">
            <w:pPr>
              <w:pStyle w:val="TableHeadingLeft"/>
            </w:pPr>
            <w:r>
              <w:t>Tolerance</w:t>
            </w:r>
          </w:p>
        </w:tc>
      </w:tr>
      <w:tr w:rsidR="00920655" w:rsidRPr="00C97FA9" w14:paraId="6D3D75B3" w14:textId="77777777" w:rsidTr="00F54647">
        <w:trPr>
          <w:cantSplit/>
        </w:trPr>
        <w:tc>
          <w:tcPr>
            <w:tcW w:w="3235" w:type="pct"/>
          </w:tcPr>
          <w:p w14:paraId="21DD5F09" w14:textId="77777777" w:rsidR="00920655" w:rsidRPr="00C97FA9" w:rsidRDefault="00920655" w:rsidP="00F54647">
            <w:pPr>
              <w:pStyle w:val="TableTextLeft"/>
              <w:tabs>
                <w:tab w:val="center" w:pos="3118"/>
              </w:tabs>
            </w:pPr>
            <w:r w:rsidRPr="00C97FA9">
              <w:t xml:space="preserve">Median sales ratio </w:t>
            </w:r>
            <w:r>
              <w:tab/>
            </w:r>
          </w:p>
        </w:tc>
        <w:tc>
          <w:tcPr>
            <w:tcW w:w="1765" w:type="pct"/>
          </w:tcPr>
          <w:p w14:paraId="44939810" w14:textId="77777777" w:rsidR="00920655" w:rsidRPr="00C97FA9" w:rsidRDefault="00920655" w:rsidP="00F54647">
            <w:pPr>
              <w:pStyle w:val="TableTextLeft"/>
            </w:pPr>
            <w:r w:rsidRPr="00C97FA9">
              <w:t>0.85–1.0</w:t>
            </w:r>
          </w:p>
        </w:tc>
      </w:tr>
      <w:tr w:rsidR="00920655" w:rsidRPr="00C97FA9" w14:paraId="1ABFE498" w14:textId="77777777" w:rsidTr="00F54647">
        <w:trPr>
          <w:cantSplit/>
        </w:trPr>
        <w:tc>
          <w:tcPr>
            <w:tcW w:w="3235" w:type="pct"/>
          </w:tcPr>
          <w:p w14:paraId="69D956B3" w14:textId="77777777" w:rsidR="00920655" w:rsidRPr="00C97FA9" w:rsidRDefault="00920655" w:rsidP="00F54647">
            <w:pPr>
              <w:pStyle w:val="TableTextLeft"/>
            </w:pPr>
            <w:r w:rsidRPr="00C97FA9">
              <w:t>Median Site Value sales ratio</w:t>
            </w:r>
          </w:p>
        </w:tc>
        <w:tc>
          <w:tcPr>
            <w:tcW w:w="1765" w:type="pct"/>
          </w:tcPr>
          <w:p w14:paraId="51E008D6" w14:textId="77777777" w:rsidR="00920655" w:rsidRPr="00C97FA9" w:rsidRDefault="00920655" w:rsidP="00F54647">
            <w:pPr>
              <w:pStyle w:val="TableTextLeft"/>
            </w:pPr>
            <w:r w:rsidRPr="00C97FA9">
              <w:t>0.90–1.0</w:t>
            </w:r>
          </w:p>
        </w:tc>
      </w:tr>
      <w:tr w:rsidR="00920655" w:rsidRPr="00C97FA9" w14:paraId="05B2E38B" w14:textId="77777777" w:rsidTr="00F54647">
        <w:trPr>
          <w:cantSplit/>
        </w:trPr>
        <w:tc>
          <w:tcPr>
            <w:tcW w:w="3235" w:type="pct"/>
          </w:tcPr>
          <w:p w14:paraId="4EB14F71" w14:textId="77777777" w:rsidR="00920655" w:rsidRPr="00C97FA9" w:rsidRDefault="00920655" w:rsidP="00F54647">
            <w:pPr>
              <w:pStyle w:val="TableTextLeft"/>
            </w:pPr>
            <w:r w:rsidRPr="00C97FA9">
              <w:t>Median Rental ratio</w:t>
            </w:r>
          </w:p>
        </w:tc>
        <w:tc>
          <w:tcPr>
            <w:tcW w:w="1765" w:type="pct"/>
          </w:tcPr>
          <w:p w14:paraId="0341930C" w14:textId="77777777" w:rsidR="00920655" w:rsidRPr="00C97FA9" w:rsidRDefault="00920655" w:rsidP="00F54647">
            <w:pPr>
              <w:pStyle w:val="TableTextLeft"/>
            </w:pPr>
            <w:r w:rsidRPr="00C97FA9">
              <w:t>0.85–1.0</w:t>
            </w:r>
          </w:p>
        </w:tc>
      </w:tr>
      <w:tr w:rsidR="00920655" w:rsidRPr="00C97FA9" w14:paraId="73B94124" w14:textId="77777777" w:rsidTr="00F54647">
        <w:trPr>
          <w:cantSplit/>
        </w:trPr>
        <w:tc>
          <w:tcPr>
            <w:tcW w:w="3235" w:type="pct"/>
          </w:tcPr>
          <w:p w14:paraId="3ACFF71B" w14:textId="77777777" w:rsidR="00920655" w:rsidRPr="00C97FA9" w:rsidRDefault="00920655" w:rsidP="00F54647">
            <w:pPr>
              <w:pStyle w:val="TableTextLeft"/>
            </w:pPr>
            <w:r w:rsidRPr="00C97FA9">
              <w:t>Coefficient of Dispersion</w:t>
            </w:r>
          </w:p>
        </w:tc>
        <w:tc>
          <w:tcPr>
            <w:tcW w:w="1765" w:type="pct"/>
          </w:tcPr>
          <w:p w14:paraId="5747ACB3" w14:textId="77777777" w:rsidR="00920655" w:rsidRPr="00C97FA9" w:rsidRDefault="00920655" w:rsidP="00F54647">
            <w:pPr>
              <w:pStyle w:val="TableTextLeft"/>
            </w:pPr>
            <w:r w:rsidRPr="00C97FA9">
              <w:t>&lt;15.0</w:t>
            </w:r>
          </w:p>
        </w:tc>
      </w:tr>
      <w:tr w:rsidR="00920655" w:rsidRPr="00C97FA9" w14:paraId="044DB961" w14:textId="77777777" w:rsidTr="00F54647">
        <w:trPr>
          <w:cantSplit/>
        </w:trPr>
        <w:tc>
          <w:tcPr>
            <w:tcW w:w="3235" w:type="pct"/>
          </w:tcPr>
          <w:p w14:paraId="2504F46C" w14:textId="77777777" w:rsidR="00920655" w:rsidRPr="00C97FA9" w:rsidRDefault="00920655" w:rsidP="00F54647">
            <w:pPr>
              <w:pStyle w:val="TableTextLeft"/>
            </w:pPr>
            <w:r w:rsidRPr="00C97FA9">
              <w:t>Difference between average change in SV and CIV for sold and unsold properties, and NAV for leased and ‘other’ properties</w:t>
            </w:r>
          </w:p>
        </w:tc>
        <w:tc>
          <w:tcPr>
            <w:tcW w:w="1765" w:type="pct"/>
          </w:tcPr>
          <w:p w14:paraId="4A218DE7" w14:textId="77777777" w:rsidR="00920655" w:rsidRPr="00C97FA9" w:rsidRDefault="00920655" w:rsidP="00F54647">
            <w:pPr>
              <w:pStyle w:val="TableTextLeft"/>
            </w:pPr>
            <w:r w:rsidRPr="00C97FA9">
              <w:t>&lt;10 per cent</w:t>
            </w:r>
          </w:p>
        </w:tc>
      </w:tr>
    </w:tbl>
    <w:p w14:paraId="34CD6547" w14:textId="77777777" w:rsidR="00920655" w:rsidRPr="00124102" w:rsidRDefault="00920655" w:rsidP="00920655">
      <w:pPr>
        <w:pStyle w:val="BodyText"/>
      </w:pPr>
      <w:r w:rsidRPr="00C97FA9">
        <w:rPr>
          <w:lang w:eastAsia="en-AU"/>
        </w:rPr>
        <w:t>For furthe</w:t>
      </w:r>
      <w:r>
        <w:rPr>
          <w:lang w:eastAsia="en-AU"/>
        </w:rPr>
        <w:t xml:space="preserve">r information refer Appendix B, </w:t>
      </w:r>
      <w:r w:rsidRPr="00C97FA9">
        <w:rPr>
          <w:lang w:eastAsia="en-AU"/>
        </w:rPr>
        <w:t>C and D.</w:t>
      </w:r>
    </w:p>
    <w:p w14:paraId="46B3209F" w14:textId="77777777" w:rsidR="00920655" w:rsidRPr="00124102" w:rsidRDefault="00920655" w:rsidP="00920655">
      <w:pPr>
        <w:pStyle w:val="Heading3"/>
        <w:numPr>
          <w:ilvl w:val="2"/>
          <w:numId w:val="14"/>
        </w:numPr>
      </w:pPr>
      <w:bookmarkStart w:id="81" w:name="_Toc504643563"/>
      <w:bookmarkStart w:id="82" w:name="_Toc509563936"/>
      <w:bookmarkStart w:id="83" w:name="_Toc105581795"/>
      <w:r w:rsidRPr="00124102">
        <w:t>Templates</w:t>
      </w:r>
      <w:bookmarkEnd w:id="81"/>
      <w:bookmarkEnd w:id="82"/>
      <w:bookmarkEnd w:id="83"/>
    </w:p>
    <w:p w14:paraId="60F746B5" w14:textId="0DA777E5" w:rsidR="00920655" w:rsidRDefault="00920655" w:rsidP="00920655">
      <w:pPr>
        <w:pStyle w:val="BodyText"/>
        <w:rPr>
          <w:lang w:eastAsia="en-AU"/>
        </w:rPr>
      </w:pPr>
      <w:r w:rsidRPr="00124102">
        <w:rPr>
          <w:lang w:eastAsia="en-AU"/>
        </w:rPr>
        <w:t xml:space="preserve">VGV issues templates for each stage. The VGV </w:t>
      </w:r>
      <w:r w:rsidR="00CD0BE1">
        <w:rPr>
          <w:lang w:eastAsia="en-AU"/>
        </w:rPr>
        <w:t>2023</w:t>
      </w:r>
      <w:r w:rsidRPr="00124102">
        <w:rPr>
          <w:lang w:eastAsia="en-AU"/>
        </w:rPr>
        <w:t xml:space="preserve"> Stage 2 templates are to be used by valuers to assist in meeting the VBPSG output requirements. </w:t>
      </w:r>
    </w:p>
    <w:p w14:paraId="2D6A3B42" w14:textId="22A94F5C" w:rsidR="00FC2892" w:rsidRDefault="00FC2892" w:rsidP="00920655">
      <w:pPr>
        <w:pStyle w:val="Heading3"/>
        <w:numPr>
          <w:ilvl w:val="2"/>
          <w:numId w:val="14"/>
        </w:numPr>
      </w:pPr>
      <w:bookmarkStart w:id="84" w:name="_Toc105581796"/>
      <w:bookmarkStart w:id="85" w:name="_Hlk98393192"/>
      <w:bookmarkStart w:id="86" w:name="_Toc504643564"/>
      <w:bookmarkStart w:id="87" w:name="_Toc509563937"/>
      <w:r>
        <w:t>Questionnaires</w:t>
      </w:r>
      <w:bookmarkEnd w:id="84"/>
    </w:p>
    <w:p w14:paraId="38820A98" w14:textId="7240B546" w:rsidR="001D0CE9" w:rsidRPr="001D0CE9" w:rsidRDefault="001D0CE9" w:rsidP="001D0CE9">
      <w:pPr>
        <w:spacing w:after="2"/>
        <w:ind w:right="103"/>
      </w:pPr>
      <w:r>
        <w:t xml:space="preserve">The VLA has specific provisions enabling property valuers to request property information for the revaluation.  Valuers are required to have attained sufficient data to enable a valuation, that meets all the requirements as set out in these Guidelines, to be made.  This may be by seeking of rental or other information through the use of questionnaires or other appropriate methods.  </w:t>
      </w:r>
      <w:r w:rsidRPr="001D0CE9">
        <w:t xml:space="preserve">Valuers will be required to send out rental questionnaires from time to time as per the valuer’s contract with VGV.  Council </w:t>
      </w:r>
      <w:r w:rsidR="00D127F9">
        <w:t>must</w:t>
      </w:r>
      <w:r w:rsidR="00D127F9" w:rsidRPr="001D0CE9">
        <w:t xml:space="preserve"> </w:t>
      </w:r>
      <w:r w:rsidRPr="001D0CE9">
        <w:t xml:space="preserve">assist valuers in the provision of postal address details for this purpose. </w:t>
      </w:r>
    </w:p>
    <w:p w14:paraId="6FDD3F4F" w14:textId="77777777" w:rsidR="001D0CE9" w:rsidRPr="001D0CE9" w:rsidRDefault="001D0CE9" w:rsidP="001D0CE9">
      <w:pPr>
        <w:ind w:right="103"/>
      </w:pPr>
    </w:p>
    <w:p w14:paraId="15D2AE97" w14:textId="77777777" w:rsidR="001D0CE9" w:rsidRPr="001D0CE9" w:rsidRDefault="001D0CE9" w:rsidP="001D0CE9">
      <w:pPr>
        <w:pStyle w:val="BodyText"/>
        <w:rPr>
          <w:rFonts w:cs="Arial"/>
          <w:lang w:eastAsia="en-AU"/>
        </w:rPr>
      </w:pPr>
      <w:r w:rsidRPr="001D0CE9">
        <w:rPr>
          <w:rFonts w:cs="Arial"/>
          <w:lang w:eastAsia="en-AU"/>
        </w:rPr>
        <w:t xml:space="preserve">A VGV contract valuer may wish to request other additional information as part of the revaluation.  </w:t>
      </w:r>
    </w:p>
    <w:bookmarkEnd w:id="85"/>
    <w:p w14:paraId="46CB2454" w14:textId="77777777" w:rsidR="00FC2892" w:rsidRPr="00D77FCC" w:rsidRDefault="00FC2892" w:rsidP="00291CF2">
      <w:pPr>
        <w:pStyle w:val="BodyText"/>
      </w:pPr>
    </w:p>
    <w:p w14:paraId="09606A85" w14:textId="12ADB7A0" w:rsidR="00920655" w:rsidRPr="00124102" w:rsidRDefault="00920655" w:rsidP="00920655">
      <w:pPr>
        <w:pStyle w:val="Heading3"/>
        <w:numPr>
          <w:ilvl w:val="2"/>
          <w:numId w:val="14"/>
        </w:numPr>
      </w:pPr>
      <w:bookmarkStart w:id="88" w:name="_Toc105581797"/>
      <w:r>
        <w:t>S</w:t>
      </w:r>
      <w:r w:rsidRPr="00124102">
        <w:t>tage 2 tasks and outputs summary</w:t>
      </w:r>
      <w:bookmarkEnd w:id="86"/>
      <w:bookmarkEnd w:id="87"/>
      <w:bookmarkEnd w:id="88"/>
    </w:p>
    <w:tbl>
      <w:tblPr>
        <w:tblStyle w:val="TableGrid"/>
        <w:tblW w:w="5000" w:type="pct"/>
        <w:tblLook w:val="04A0" w:firstRow="1" w:lastRow="0" w:firstColumn="1" w:lastColumn="0" w:noHBand="0" w:noVBand="1"/>
      </w:tblPr>
      <w:tblGrid>
        <w:gridCol w:w="566"/>
        <w:gridCol w:w="3538"/>
        <w:gridCol w:w="5535"/>
      </w:tblGrid>
      <w:tr w:rsidR="00920655" w:rsidRPr="00124102" w14:paraId="1337D943" w14:textId="77777777" w:rsidTr="00F54647">
        <w:trPr>
          <w:cnfStyle w:val="100000000000" w:firstRow="1" w:lastRow="0" w:firstColumn="0" w:lastColumn="0" w:oddVBand="0" w:evenVBand="0" w:oddHBand="0" w:evenHBand="0" w:firstRowFirstColumn="0" w:firstRowLastColumn="0" w:lastRowFirstColumn="0" w:lastRowLastColumn="0"/>
          <w:cantSplit/>
          <w:trHeight w:val="454"/>
          <w:tblHeader/>
        </w:trPr>
        <w:tc>
          <w:tcPr>
            <w:cnfStyle w:val="000000000100" w:firstRow="0" w:lastRow="0" w:firstColumn="0" w:lastColumn="0" w:oddVBand="0" w:evenVBand="0" w:oddHBand="0" w:evenHBand="0" w:firstRowFirstColumn="1" w:firstRowLastColumn="0" w:lastRowFirstColumn="0" w:lastRowLastColumn="0"/>
            <w:tcW w:w="294" w:type="pct"/>
            <w:tcBorders>
              <w:bottom w:val="single" w:sz="8" w:space="0" w:color="B3272F" w:themeColor="text2"/>
            </w:tcBorders>
          </w:tcPr>
          <w:p w14:paraId="52E31ED9" w14:textId="77777777" w:rsidR="00920655" w:rsidRPr="00124102" w:rsidRDefault="00920655" w:rsidP="00F54647">
            <w:pPr>
              <w:pStyle w:val="TableHeadingLeft"/>
              <w:jc w:val="center"/>
            </w:pPr>
            <w:bookmarkStart w:id="89" w:name="_Hlk504140266"/>
            <w:r w:rsidRPr="00124102">
              <w:br w:type="page"/>
            </w:r>
          </w:p>
        </w:tc>
        <w:tc>
          <w:tcPr>
            <w:tcW w:w="1835" w:type="pct"/>
          </w:tcPr>
          <w:p w14:paraId="6E233CF3"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Task</w:t>
            </w:r>
          </w:p>
        </w:tc>
        <w:tc>
          <w:tcPr>
            <w:tcW w:w="2871" w:type="pct"/>
          </w:tcPr>
          <w:p w14:paraId="58E6397A"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Output (provide electronically)</w:t>
            </w:r>
          </w:p>
        </w:tc>
      </w:tr>
      <w:tr w:rsidR="00920655" w:rsidRPr="00124102" w14:paraId="55AD3F72" w14:textId="77777777" w:rsidTr="00F54647">
        <w:trPr>
          <w:cantSplit/>
          <w:trHeight w:val="454"/>
        </w:trPr>
        <w:tc>
          <w:tcPr>
            <w:tcW w:w="294" w:type="pct"/>
            <w:vMerge w:val="restart"/>
            <w:shd w:val="clear" w:color="auto" w:fill="E1A9AC" w:themeFill="accent5"/>
            <w:textDirection w:val="btLr"/>
            <w:vAlign w:val="center"/>
          </w:tcPr>
          <w:p w14:paraId="60968DF2" w14:textId="77777777" w:rsidR="00920655" w:rsidRPr="00B07CDE" w:rsidRDefault="00920655" w:rsidP="00F54647">
            <w:pPr>
              <w:pStyle w:val="TableTextLeft"/>
              <w:jc w:val="center"/>
              <w:rPr>
                <w:b/>
              </w:rPr>
            </w:pPr>
            <w:r w:rsidRPr="00B07CDE">
              <w:rPr>
                <w:b/>
              </w:rPr>
              <w:t>Preparation</w:t>
            </w:r>
          </w:p>
        </w:tc>
        <w:tc>
          <w:tcPr>
            <w:tcW w:w="1835" w:type="pct"/>
          </w:tcPr>
          <w:p w14:paraId="0AD05602" w14:textId="77777777" w:rsidR="00920655" w:rsidRPr="00124102" w:rsidRDefault="00920655" w:rsidP="00F54647">
            <w:pPr>
              <w:pStyle w:val="TableTextLeft"/>
            </w:pPr>
            <w:r w:rsidRPr="00124102">
              <w:t>Reconfigure SMGs identified for review at Stage 1.</w:t>
            </w:r>
          </w:p>
          <w:p w14:paraId="75803D13" w14:textId="77777777" w:rsidR="00920655" w:rsidRPr="00124102" w:rsidRDefault="00920655" w:rsidP="00F54647">
            <w:pPr>
              <w:pStyle w:val="TableTextLeft"/>
            </w:pPr>
          </w:p>
        </w:tc>
        <w:tc>
          <w:tcPr>
            <w:tcW w:w="2871" w:type="pct"/>
          </w:tcPr>
          <w:p w14:paraId="53B40480" w14:textId="0714A2EF" w:rsidR="00920655" w:rsidRPr="00124102" w:rsidRDefault="00920655" w:rsidP="00F54647">
            <w:pPr>
              <w:pStyle w:val="TableTextLeft"/>
            </w:pPr>
            <w:r w:rsidRPr="00124102">
              <w:t xml:space="preserve">Use the </w:t>
            </w:r>
            <w:r w:rsidR="00CD0BE1">
              <w:t>2023</w:t>
            </w:r>
            <w:r w:rsidRPr="00124102">
              <w:t xml:space="preserve"> VBPSG templates.</w:t>
            </w:r>
          </w:p>
          <w:p w14:paraId="3C1D936B" w14:textId="77777777" w:rsidR="00920655" w:rsidRPr="00124102" w:rsidRDefault="00920655" w:rsidP="00F54647">
            <w:pPr>
              <w:pStyle w:val="TableTextLeft"/>
            </w:pPr>
            <w:r w:rsidRPr="00124102">
              <w:t>Document any amendments to the composition of all SMGs since Stage 1 and advise VGV prior to submission of Stage 2.</w:t>
            </w:r>
          </w:p>
        </w:tc>
      </w:tr>
      <w:tr w:rsidR="00920655" w:rsidRPr="00124102" w14:paraId="26C0DE2A" w14:textId="77777777" w:rsidTr="00F54647">
        <w:trPr>
          <w:cantSplit/>
          <w:trHeight w:val="454"/>
        </w:trPr>
        <w:tc>
          <w:tcPr>
            <w:tcW w:w="294" w:type="pct"/>
            <w:vMerge/>
            <w:shd w:val="clear" w:color="auto" w:fill="E1A9AC" w:themeFill="accent5"/>
            <w:textDirection w:val="btLr"/>
            <w:vAlign w:val="center"/>
          </w:tcPr>
          <w:p w14:paraId="7267CE81" w14:textId="77777777" w:rsidR="00920655" w:rsidRPr="00B07CDE" w:rsidRDefault="00920655" w:rsidP="00F54647">
            <w:pPr>
              <w:pStyle w:val="TableTextLeft"/>
              <w:jc w:val="center"/>
              <w:rPr>
                <w:b/>
              </w:rPr>
            </w:pPr>
          </w:p>
        </w:tc>
        <w:tc>
          <w:tcPr>
            <w:tcW w:w="1835" w:type="pct"/>
          </w:tcPr>
          <w:p w14:paraId="136A1FC1" w14:textId="77777777" w:rsidR="00920655" w:rsidRPr="00124102" w:rsidRDefault="00920655" w:rsidP="00F54647">
            <w:pPr>
              <w:pStyle w:val="TableTextLeft"/>
            </w:pPr>
            <w:r w:rsidRPr="00124102">
              <w:t>Prepare sales database from council records and all other available sources.</w:t>
            </w:r>
          </w:p>
          <w:p w14:paraId="6950F060" w14:textId="77777777" w:rsidR="00920655" w:rsidRPr="00124102" w:rsidRDefault="00920655" w:rsidP="00F54647">
            <w:pPr>
              <w:pStyle w:val="TableTextLeft"/>
            </w:pPr>
            <w:r w:rsidRPr="00124102">
              <w:t>Formally request property data under Section 3A of the Act to obtain where applicable:</w:t>
            </w:r>
          </w:p>
          <w:p w14:paraId="612274BB" w14:textId="77777777" w:rsidR="00920655" w:rsidRPr="00124102" w:rsidRDefault="00920655" w:rsidP="00F54647">
            <w:pPr>
              <w:pStyle w:val="TableTextBullet"/>
            </w:pPr>
            <w:r w:rsidRPr="00124102">
              <w:t xml:space="preserve">current lease and occupancy information </w:t>
            </w:r>
          </w:p>
          <w:p w14:paraId="01E50C52" w14:textId="77777777" w:rsidR="00920655" w:rsidRPr="00124102" w:rsidRDefault="00920655" w:rsidP="00F54647">
            <w:pPr>
              <w:pStyle w:val="TableTextBullet"/>
            </w:pPr>
            <w:r w:rsidRPr="00124102">
              <w:t>building areas</w:t>
            </w:r>
          </w:p>
          <w:p w14:paraId="4B1645DC" w14:textId="77777777" w:rsidR="00920655" w:rsidRPr="00124102" w:rsidRDefault="00920655" w:rsidP="00F54647">
            <w:pPr>
              <w:pStyle w:val="TableTextBullet"/>
            </w:pPr>
            <w:r w:rsidRPr="00124102">
              <w:t>relevant property data on special use properties.</w:t>
            </w:r>
          </w:p>
          <w:p w14:paraId="3082D8E0" w14:textId="77777777" w:rsidR="00920655" w:rsidRPr="00124102" w:rsidRDefault="00920655" w:rsidP="00F54647">
            <w:pPr>
              <w:pStyle w:val="TableTextLeft"/>
            </w:pPr>
            <w:r w:rsidRPr="00124102">
              <w:t>Prepare rental database from surveys and tenancy/outgoings schedules and other sources.</w:t>
            </w:r>
          </w:p>
        </w:tc>
        <w:tc>
          <w:tcPr>
            <w:tcW w:w="2871" w:type="pct"/>
          </w:tcPr>
          <w:p w14:paraId="26C6CC96" w14:textId="77777777" w:rsidR="00920655" w:rsidRPr="00124102" w:rsidRDefault="00920655" w:rsidP="00F54647">
            <w:pPr>
              <w:pStyle w:val="TableTextLeft"/>
            </w:pPr>
            <w:r w:rsidRPr="00124102">
              <w:t>Report on the methods used to collect up</w:t>
            </w:r>
            <w:r>
              <w:t xml:space="preserve"> </w:t>
            </w:r>
            <w:r w:rsidRPr="00124102">
              <w:t>to</w:t>
            </w:r>
            <w:r>
              <w:t xml:space="preserve"> </w:t>
            </w:r>
            <w:r w:rsidRPr="00124102">
              <w:t>date rental information and comment on the standard of data obtained.</w:t>
            </w:r>
          </w:p>
          <w:p w14:paraId="33A36DB6" w14:textId="77777777" w:rsidR="00920655" w:rsidRPr="00124102" w:rsidRDefault="00920655" w:rsidP="00F54647">
            <w:pPr>
              <w:pStyle w:val="TableTextLeft"/>
            </w:pPr>
            <w:r w:rsidRPr="00124102">
              <w:t xml:space="preserve">Where rental questionnaires are sent out, report the number sent and the percentage returned. </w:t>
            </w:r>
          </w:p>
          <w:p w14:paraId="1FB4A314" w14:textId="77777777" w:rsidR="00920655" w:rsidRPr="00124102" w:rsidRDefault="00920655" w:rsidP="00F54647">
            <w:pPr>
              <w:pStyle w:val="TableTextLeft"/>
            </w:pPr>
            <w:r w:rsidRPr="00124102">
              <w:t xml:space="preserve">Report on the percentage of current rental data referenced against the total number of leased properties. </w:t>
            </w:r>
          </w:p>
          <w:p w14:paraId="6FE10670" w14:textId="77777777" w:rsidR="00920655" w:rsidRPr="00124102" w:rsidRDefault="00920655" w:rsidP="00F54647">
            <w:pPr>
              <w:pStyle w:val="TableTextLeft"/>
            </w:pPr>
            <w:r w:rsidRPr="00124102">
              <w:t>The data collected must be of sufficient quality to meet the requirements for certification.</w:t>
            </w:r>
          </w:p>
        </w:tc>
      </w:tr>
      <w:tr w:rsidR="00920655" w:rsidRPr="00124102" w14:paraId="4463F74F" w14:textId="77777777" w:rsidTr="00F54647">
        <w:trPr>
          <w:cantSplit/>
          <w:trHeight w:val="454"/>
        </w:trPr>
        <w:tc>
          <w:tcPr>
            <w:tcW w:w="294" w:type="pct"/>
            <w:vMerge w:val="restart"/>
            <w:shd w:val="clear" w:color="auto" w:fill="E1A9AC" w:themeFill="accent5"/>
            <w:textDirection w:val="btLr"/>
            <w:vAlign w:val="center"/>
          </w:tcPr>
          <w:p w14:paraId="5017C540" w14:textId="77777777" w:rsidR="00920655" w:rsidRPr="00B07CDE" w:rsidRDefault="00920655" w:rsidP="00F54647">
            <w:pPr>
              <w:pStyle w:val="TableTextLeft"/>
              <w:jc w:val="center"/>
              <w:rPr>
                <w:b/>
              </w:rPr>
            </w:pPr>
            <w:r w:rsidRPr="00B07CDE">
              <w:rPr>
                <w:b/>
              </w:rPr>
              <w:t>Sales Analysis Residential &amp; Rural</w:t>
            </w:r>
          </w:p>
        </w:tc>
        <w:tc>
          <w:tcPr>
            <w:tcW w:w="1835" w:type="pct"/>
          </w:tcPr>
          <w:p w14:paraId="3AF719D8" w14:textId="77777777" w:rsidR="00920655" w:rsidRPr="00124102" w:rsidRDefault="00920655" w:rsidP="00F54647">
            <w:pPr>
              <w:pStyle w:val="TableTextLeft"/>
            </w:pPr>
            <w:r w:rsidRPr="00124102">
              <w:t>Conduct a sales analysis for each SMG or group of SMGs:</w:t>
            </w:r>
          </w:p>
          <w:p w14:paraId="34A73508" w14:textId="5A4568D0" w:rsidR="00920655" w:rsidRPr="00124102" w:rsidRDefault="00920655" w:rsidP="00F54647">
            <w:pPr>
              <w:pStyle w:val="TableTextBullet"/>
            </w:pPr>
            <w:r w:rsidRPr="00124102">
              <w:t xml:space="preserve">track sales since January </w:t>
            </w:r>
            <w:r w:rsidR="00CD0BE1">
              <w:t>202</w:t>
            </w:r>
            <w:r w:rsidR="001B6283">
              <w:t>2</w:t>
            </w:r>
            <w:r w:rsidRPr="00124102">
              <w:t xml:space="preserve"> as set out in Appendix C</w:t>
            </w:r>
          </w:p>
          <w:p w14:paraId="0DAA4B47" w14:textId="77777777" w:rsidR="00920655" w:rsidRPr="00124102" w:rsidRDefault="00920655" w:rsidP="00F54647">
            <w:pPr>
              <w:pStyle w:val="TableTextBullet"/>
            </w:pPr>
            <w:r w:rsidRPr="00124102">
              <w:t xml:space="preserve">inspect sale properties and correct/collect property data in compliance with VBPSG </w:t>
            </w:r>
          </w:p>
          <w:p w14:paraId="59168E53" w14:textId="77777777" w:rsidR="00920655" w:rsidRPr="00124102" w:rsidRDefault="00920655" w:rsidP="00F54647">
            <w:pPr>
              <w:pStyle w:val="TableTextBullet"/>
            </w:pPr>
            <w:r w:rsidRPr="00124102">
              <w:t>check information on sale properties against existing valuation and its data and correct errors where necessary</w:t>
            </w:r>
          </w:p>
          <w:p w14:paraId="515EF472" w14:textId="77777777" w:rsidR="00920655" w:rsidRPr="00124102" w:rsidRDefault="00920655" w:rsidP="00F54647">
            <w:pPr>
              <w:pStyle w:val="TableTextBullet"/>
            </w:pPr>
            <w:r w:rsidRPr="00124102">
              <w:t>determine sales to be used in analysis</w:t>
            </w:r>
          </w:p>
          <w:p w14:paraId="42D4A1A4" w14:textId="77777777" w:rsidR="00920655" w:rsidRPr="00124102" w:rsidRDefault="00920655" w:rsidP="00F54647">
            <w:pPr>
              <w:pStyle w:val="TableTextBullet"/>
            </w:pPr>
            <w:r w:rsidRPr="00124102">
              <w:t>analyse sales evidence on corrected data.</w:t>
            </w:r>
          </w:p>
        </w:tc>
        <w:tc>
          <w:tcPr>
            <w:tcW w:w="2871" w:type="pct"/>
          </w:tcPr>
          <w:p w14:paraId="7249DD74" w14:textId="3B356209" w:rsidR="00920655" w:rsidRPr="00124102" w:rsidRDefault="00920655" w:rsidP="00F54647">
            <w:pPr>
              <w:pStyle w:val="TableTextLeft"/>
            </w:pPr>
            <w:r w:rsidRPr="00124102">
              <w:t>Classify all sales from 1/1/</w:t>
            </w:r>
            <w:r w:rsidR="00CD0BE1">
              <w:t>202</w:t>
            </w:r>
            <w:r w:rsidR="001B6283">
              <w:t>2</w:t>
            </w:r>
            <w:r w:rsidRPr="00124102">
              <w:t xml:space="preserve"> into the following categories:</w:t>
            </w:r>
          </w:p>
          <w:p w14:paraId="16C192EB" w14:textId="77777777" w:rsidR="00920655" w:rsidRPr="00124102" w:rsidRDefault="00920655" w:rsidP="00F54647">
            <w:pPr>
              <w:pStyle w:val="TableTextBullet"/>
            </w:pPr>
            <w:r w:rsidRPr="00124102">
              <w:t>simp (sale improved)</w:t>
            </w:r>
          </w:p>
          <w:p w14:paraId="1B2E0AE1" w14:textId="77777777" w:rsidR="00920655" w:rsidRPr="00124102" w:rsidRDefault="00920655" w:rsidP="00F54647">
            <w:pPr>
              <w:pStyle w:val="TableTextBullet"/>
            </w:pPr>
            <w:r w:rsidRPr="00124102">
              <w:t>svac (vacant land sale)</w:t>
            </w:r>
          </w:p>
          <w:p w14:paraId="5064147B" w14:textId="77777777" w:rsidR="00920655" w:rsidRPr="00124102" w:rsidRDefault="00920655" w:rsidP="00F54647">
            <w:pPr>
              <w:pStyle w:val="TableTextBullet"/>
            </w:pPr>
            <w:r w:rsidRPr="00124102">
              <w:t>ex (excluded sale)</w:t>
            </w:r>
          </w:p>
          <w:p w14:paraId="2A729C1C" w14:textId="77777777" w:rsidR="00920655" w:rsidRPr="00124102" w:rsidRDefault="00920655" w:rsidP="00F54647">
            <w:pPr>
              <w:pStyle w:val="TableTextBullet"/>
            </w:pPr>
            <w:r w:rsidRPr="00124102">
              <w:t>trk (tracking sale).</w:t>
            </w:r>
          </w:p>
          <w:p w14:paraId="09DBA775" w14:textId="0F1AFC54" w:rsidR="00920655" w:rsidRPr="00124102" w:rsidRDefault="00920655" w:rsidP="00F54647">
            <w:pPr>
              <w:pStyle w:val="TableTextLeft"/>
            </w:pPr>
            <w:r w:rsidRPr="00124102">
              <w:t xml:space="preserve">Provide tracking graph and consider market shifts since the </w:t>
            </w:r>
            <w:r w:rsidR="00CD0BE1">
              <w:t>202</w:t>
            </w:r>
            <w:r w:rsidR="001B6283">
              <w:t>2</w:t>
            </w:r>
            <w:r>
              <w:t xml:space="preserve"> </w:t>
            </w:r>
            <w:r w:rsidRPr="00124102">
              <w:t>valuation for each SMG. Comment on whether applied values capture market shifts.</w:t>
            </w:r>
          </w:p>
          <w:p w14:paraId="4AB3D958" w14:textId="77777777" w:rsidR="00920655" w:rsidRPr="00124102" w:rsidRDefault="00920655" w:rsidP="00F54647">
            <w:pPr>
              <w:pStyle w:val="TableTextLeft"/>
            </w:pPr>
            <w:r w:rsidRPr="00124102">
              <w:t>Provide valid justification for sales that have been excluded.</w:t>
            </w:r>
          </w:p>
          <w:p w14:paraId="70A5D464" w14:textId="77777777" w:rsidR="00920655" w:rsidRPr="00124102" w:rsidRDefault="00920655" w:rsidP="00F54647">
            <w:pPr>
              <w:pStyle w:val="TableTextLeft"/>
            </w:pPr>
            <w:r w:rsidRPr="00124102">
              <w:t>Display and describe the method used to analyse sales for:</w:t>
            </w:r>
          </w:p>
          <w:p w14:paraId="24D1EED9" w14:textId="77777777" w:rsidR="00920655" w:rsidRPr="00124102" w:rsidRDefault="00920655" w:rsidP="00F54647">
            <w:pPr>
              <w:pStyle w:val="TableTextBullet"/>
            </w:pPr>
            <w:r w:rsidRPr="00124102">
              <w:t>vacant land</w:t>
            </w:r>
          </w:p>
          <w:p w14:paraId="24C4D1AD" w14:textId="77777777" w:rsidR="00920655" w:rsidRPr="00124102" w:rsidRDefault="00920655" w:rsidP="00F54647">
            <w:pPr>
              <w:pStyle w:val="TableTextBullet"/>
            </w:pPr>
            <w:r w:rsidRPr="00124102">
              <w:t>improved properties.</w:t>
            </w:r>
          </w:p>
          <w:p w14:paraId="2DACA155" w14:textId="77777777" w:rsidR="00920655" w:rsidRPr="00124102" w:rsidRDefault="00920655" w:rsidP="00F54647">
            <w:pPr>
              <w:pStyle w:val="TableTextLeft"/>
            </w:pPr>
            <w:r w:rsidRPr="00124102">
              <w:t>The analysis must ascribe a value to each component of the property so that the sum of each equates to the sale price: (capitalisation/direct comparison)</w:t>
            </w:r>
          </w:p>
          <w:p w14:paraId="52B5F84B" w14:textId="77777777" w:rsidR="00920655" w:rsidRPr="00124102" w:rsidRDefault="00920655" w:rsidP="00F54647">
            <w:pPr>
              <w:pStyle w:val="TableTextBullet"/>
            </w:pPr>
            <w:r w:rsidRPr="00124102">
              <w:t>land (e.g. $/m², $/ha, $/lot)</w:t>
            </w:r>
          </w:p>
          <w:p w14:paraId="2A033ADA" w14:textId="77777777" w:rsidR="00920655" w:rsidRPr="00124102" w:rsidRDefault="00920655" w:rsidP="00F54647">
            <w:pPr>
              <w:pStyle w:val="TableTextBullet"/>
            </w:pPr>
            <w:r w:rsidRPr="00124102">
              <w:t>main dwellings/buildings (e.g. $/building $/m²)</w:t>
            </w:r>
          </w:p>
          <w:p w14:paraId="58F57C5C" w14:textId="77777777" w:rsidR="00920655" w:rsidRPr="00124102" w:rsidRDefault="00920655" w:rsidP="00F54647">
            <w:pPr>
              <w:pStyle w:val="TableTextBullet"/>
            </w:pPr>
            <w:r w:rsidRPr="00124102">
              <w:t>minor buildings</w:t>
            </w:r>
          </w:p>
          <w:p w14:paraId="5CB0B3FB" w14:textId="77777777" w:rsidR="00920655" w:rsidRPr="00124102" w:rsidRDefault="00920655" w:rsidP="00F54647">
            <w:pPr>
              <w:pStyle w:val="TableTextBullet"/>
            </w:pPr>
            <w:r w:rsidRPr="00124102">
              <w:t>other improvements.</w:t>
            </w:r>
          </w:p>
          <w:p w14:paraId="01F586DE" w14:textId="77777777" w:rsidR="00920655" w:rsidRPr="00124102" w:rsidRDefault="00920655" w:rsidP="00F54647">
            <w:pPr>
              <w:pStyle w:val="TableTextBullet"/>
              <w:numPr>
                <w:ilvl w:val="0"/>
                <w:numId w:val="0"/>
              </w:numPr>
              <w:ind w:left="113"/>
            </w:pPr>
            <w:r w:rsidRPr="00124102">
              <w:t>Provide the following information to clarify the sales analysis methodology:</w:t>
            </w:r>
          </w:p>
          <w:p w14:paraId="4343AE97" w14:textId="77777777" w:rsidR="00920655" w:rsidRPr="00124102" w:rsidRDefault="00920655" w:rsidP="00F54647">
            <w:pPr>
              <w:pStyle w:val="TableTextBullet"/>
            </w:pPr>
            <w:r w:rsidRPr="00124102">
              <w:t>legend for spreadsheet codes, row or column headings or other descriptors</w:t>
            </w:r>
          </w:p>
          <w:p w14:paraId="168DBCB0" w14:textId="77777777" w:rsidR="00920655" w:rsidRPr="00124102" w:rsidRDefault="00920655" w:rsidP="00F54647">
            <w:pPr>
              <w:pStyle w:val="TableTextBullet"/>
            </w:pPr>
            <w:r w:rsidRPr="00124102">
              <w:t>impact of planning scheme or other planning issue</w:t>
            </w:r>
          </w:p>
          <w:p w14:paraId="568C70A5" w14:textId="77777777" w:rsidR="00920655" w:rsidRPr="00124102" w:rsidRDefault="00920655" w:rsidP="00F54647">
            <w:pPr>
              <w:pStyle w:val="TableTextBullet"/>
            </w:pPr>
            <w:r w:rsidRPr="00124102">
              <w:t>impact of heritage registration or related issue</w:t>
            </w:r>
          </w:p>
          <w:p w14:paraId="64CA596F" w14:textId="77777777" w:rsidR="00920655" w:rsidRPr="00124102" w:rsidRDefault="00920655" w:rsidP="00F54647">
            <w:pPr>
              <w:pStyle w:val="TableTextBullet"/>
            </w:pPr>
            <w:r w:rsidRPr="00124102">
              <w:t>impact of permit or permit refusal</w:t>
            </w:r>
          </w:p>
          <w:p w14:paraId="41D5DBF4" w14:textId="77777777" w:rsidR="00920655" w:rsidRPr="00124102" w:rsidRDefault="00920655" w:rsidP="00F54647">
            <w:pPr>
              <w:pStyle w:val="TableTextBullet"/>
            </w:pPr>
            <w:r w:rsidRPr="00124102">
              <w:t>allowances for site improvements.</w:t>
            </w:r>
          </w:p>
        </w:tc>
      </w:tr>
      <w:tr w:rsidR="00920655" w:rsidRPr="00124102" w14:paraId="43D790C7" w14:textId="77777777" w:rsidTr="00F54647">
        <w:trPr>
          <w:cantSplit/>
          <w:trHeight w:val="454"/>
        </w:trPr>
        <w:tc>
          <w:tcPr>
            <w:tcW w:w="294" w:type="pct"/>
            <w:vMerge/>
            <w:tcBorders>
              <w:bottom w:val="single" w:sz="8" w:space="0" w:color="B3272F" w:themeColor="text2"/>
            </w:tcBorders>
            <w:shd w:val="clear" w:color="auto" w:fill="E1A9AC" w:themeFill="accent5"/>
            <w:textDirection w:val="btLr"/>
            <w:vAlign w:val="center"/>
          </w:tcPr>
          <w:p w14:paraId="4A13591B" w14:textId="77777777" w:rsidR="00920655" w:rsidRPr="00B07CDE" w:rsidRDefault="00920655" w:rsidP="00F54647">
            <w:pPr>
              <w:pStyle w:val="TableTextLeft"/>
              <w:jc w:val="center"/>
              <w:rPr>
                <w:b/>
              </w:rPr>
            </w:pPr>
          </w:p>
        </w:tc>
        <w:tc>
          <w:tcPr>
            <w:tcW w:w="1835" w:type="pct"/>
            <w:tcBorders>
              <w:bottom w:val="single" w:sz="8" w:space="0" w:color="B3272F" w:themeColor="text2"/>
            </w:tcBorders>
          </w:tcPr>
          <w:p w14:paraId="634E3E9E" w14:textId="77777777" w:rsidR="00920655" w:rsidRPr="00124102" w:rsidRDefault="00920655" w:rsidP="00F54647">
            <w:pPr>
              <w:pStyle w:val="TableTextLeft"/>
            </w:pPr>
            <w:r w:rsidRPr="00124102">
              <w:t>From sales analysed, develop level of values to be applied.</w:t>
            </w:r>
          </w:p>
        </w:tc>
        <w:tc>
          <w:tcPr>
            <w:tcW w:w="2871" w:type="pct"/>
          </w:tcPr>
          <w:p w14:paraId="4BC51D1F" w14:textId="77777777" w:rsidR="00920655" w:rsidRPr="00124102" w:rsidRDefault="00920655" w:rsidP="00F54647">
            <w:pPr>
              <w:pStyle w:val="TableTextLeft"/>
            </w:pPr>
            <w:r w:rsidRPr="00124102">
              <w:t>Provide:</w:t>
            </w:r>
          </w:p>
          <w:p w14:paraId="63FB136A" w14:textId="77777777" w:rsidR="00920655" w:rsidRPr="00124102" w:rsidRDefault="00920655" w:rsidP="00F54647">
            <w:pPr>
              <w:pStyle w:val="TableTextBullet"/>
            </w:pPr>
            <w:r w:rsidRPr="00124102">
              <w:t>adopted levels of value for components used in valuation calculations (e.g. value ranges, look-up tables, matrices)</w:t>
            </w:r>
          </w:p>
          <w:p w14:paraId="3224AB97" w14:textId="77777777" w:rsidR="00920655" w:rsidRPr="00124102" w:rsidRDefault="00920655" w:rsidP="00F54647">
            <w:pPr>
              <w:pStyle w:val="TableTextBullet"/>
            </w:pPr>
            <w:r w:rsidRPr="00124102">
              <w:t>adjustment or influencing factor tables that adjust the adopted levels of value in the valuation calculation (e.g. age, condition, area, location, or any other negative or positive influencing factors).</w:t>
            </w:r>
          </w:p>
        </w:tc>
      </w:tr>
    </w:tbl>
    <w:p w14:paraId="3FDA02BA" w14:textId="77777777" w:rsidR="00920655" w:rsidRDefault="00920655" w:rsidP="00920655"/>
    <w:tbl>
      <w:tblPr>
        <w:tblStyle w:val="TableGrid"/>
        <w:tblW w:w="5000" w:type="pct"/>
        <w:tblLook w:val="04A0" w:firstRow="1" w:lastRow="0" w:firstColumn="1" w:lastColumn="0" w:noHBand="0" w:noVBand="1"/>
      </w:tblPr>
      <w:tblGrid>
        <w:gridCol w:w="566"/>
        <w:gridCol w:w="3538"/>
        <w:gridCol w:w="5535"/>
      </w:tblGrid>
      <w:tr w:rsidR="00920655" w:rsidRPr="00124102" w14:paraId="0246DCEE" w14:textId="77777777" w:rsidTr="00F54647">
        <w:trPr>
          <w:cnfStyle w:val="100000000000" w:firstRow="1" w:lastRow="0" w:firstColumn="0" w:lastColumn="0" w:oddVBand="0" w:evenVBand="0" w:oddHBand="0" w:evenHBand="0" w:firstRowFirstColumn="0" w:firstRowLastColumn="0" w:lastRowFirstColumn="0" w:lastRowLastColumn="0"/>
          <w:cantSplit/>
          <w:trHeight w:val="454"/>
          <w:tblHeader/>
        </w:trPr>
        <w:tc>
          <w:tcPr>
            <w:cnfStyle w:val="000000000100" w:firstRow="0" w:lastRow="0" w:firstColumn="0" w:lastColumn="0" w:oddVBand="0" w:evenVBand="0" w:oddHBand="0" w:evenHBand="0" w:firstRowFirstColumn="1" w:firstRowLastColumn="0" w:lastRowFirstColumn="0" w:lastRowLastColumn="0"/>
            <w:tcW w:w="294" w:type="pct"/>
            <w:textDirection w:val="btLr"/>
          </w:tcPr>
          <w:p w14:paraId="29A76AA5" w14:textId="77777777" w:rsidR="00920655" w:rsidRPr="00B07CDE" w:rsidRDefault="00920655" w:rsidP="00F54647">
            <w:pPr>
              <w:pStyle w:val="TableHeadingLeft"/>
            </w:pPr>
            <w:r>
              <w:lastRenderedPageBreak/>
              <w:t xml:space="preserve"> </w:t>
            </w:r>
          </w:p>
        </w:tc>
        <w:tc>
          <w:tcPr>
            <w:tcW w:w="1835" w:type="pct"/>
          </w:tcPr>
          <w:p w14:paraId="16B303F3"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Task</w:t>
            </w:r>
          </w:p>
        </w:tc>
        <w:tc>
          <w:tcPr>
            <w:tcW w:w="2871" w:type="pct"/>
          </w:tcPr>
          <w:p w14:paraId="6CAB4A1B"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Output (provide electronically)</w:t>
            </w:r>
          </w:p>
        </w:tc>
      </w:tr>
      <w:tr w:rsidR="00920655" w:rsidRPr="00124102" w14:paraId="4C5B153F" w14:textId="77777777" w:rsidTr="00F54647">
        <w:trPr>
          <w:cantSplit/>
          <w:trHeight w:val="454"/>
        </w:trPr>
        <w:tc>
          <w:tcPr>
            <w:tcW w:w="294" w:type="pct"/>
            <w:vMerge w:val="restart"/>
            <w:shd w:val="clear" w:color="auto" w:fill="E1A9AC" w:themeFill="accent5"/>
            <w:textDirection w:val="btLr"/>
            <w:vAlign w:val="center"/>
          </w:tcPr>
          <w:p w14:paraId="73965852" w14:textId="77777777" w:rsidR="00920655" w:rsidRPr="00B07CDE" w:rsidRDefault="00920655" w:rsidP="00F54647">
            <w:pPr>
              <w:pStyle w:val="TableTextLeft"/>
              <w:jc w:val="center"/>
              <w:rPr>
                <w:b/>
              </w:rPr>
            </w:pPr>
            <w:r w:rsidRPr="00B07CDE">
              <w:rPr>
                <w:b/>
              </w:rPr>
              <w:t>Sales and Lease Analysis Commercial and Industrial</w:t>
            </w:r>
          </w:p>
        </w:tc>
        <w:tc>
          <w:tcPr>
            <w:tcW w:w="1835" w:type="pct"/>
            <w:shd w:val="clear" w:color="auto" w:fill="auto"/>
          </w:tcPr>
          <w:p w14:paraId="69C73507" w14:textId="77777777" w:rsidR="00920655" w:rsidRPr="00124102" w:rsidRDefault="00920655" w:rsidP="00F54647">
            <w:pPr>
              <w:pStyle w:val="TableTextLeft"/>
            </w:pPr>
            <w:r w:rsidRPr="00124102">
              <w:t>Analyse lease evidence to:</w:t>
            </w:r>
          </w:p>
          <w:p w14:paraId="1A4A4C66" w14:textId="77777777" w:rsidR="00920655" w:rsidRPr="00124102" w:rsidRDefault="00920655" w:rsidP="00F54647">
            <w:pPr>
              <w:pStyle w:val="TableTextBullet"/>
            </w:pPr>
            <w:r w:rsidRPr="00124102">
              <w:t>check lease information against existing valuation and its data</w:t>
            </w:r>
          </w:p>
          <w:p w14:paraId="2F61AC63" w14:textId="77777777" w:rsidR="00920655" w:rsidRPr="00124102" w:rsidRDefault="00920655" w:rsidP="00F54647">
            <w:pPr>
              <w:pStyle w:val="TableTextBullet"/>
            </w:pPr>
            <w:r w:rsidRPr="00124102">
              <w:t>update database with current lease information</w:t>
            </w:r>
          </w:p>
          <w:p w14:paraId="511F28CE" w14:textId="77777777" w:rsidR="00920655" w:rsidRPr="00124102" w:rsidRDefault="00920655" w:rsidP="00F54647">
            <w:pPr>
              <w:pStyle w:val="TableTextBullet"/>
            </w:pPr>
            <w:r w:rsidRPr="00124102">
              <w:t>analyse outgoings reported in leases on the same basis as applied in the valuation (i.e. net to net)</w:t>
            </w:r>
          </w:p>
          <w:p w14:paraId="336D54AF" w14:textId="77777777" w:rsidR="00920655" w:rsidRPr="00124102" w:rsidRDefault="00920655" w:rsidP="00F54647">
            <w:pPr>
              <w:pStyle w:val="TableTextBullet"/>
            </w:pPr>
            <w:r w:rsidRPr="00124102">
              <w:t>determine the appropriate unit of comparison to be applied</w:t>
            </w:r>
          </w:p>
          <w:p w14:paraId="04567BFE" w14:textId="77777777" w:rsidR="00920655" w:rsidRPr="00124102" w:rsidRDefault="00920655" w:rsidP="00F54647">
            <w:pPr>
              <w:pStyle w:val="TableTextBullet"/>
            </w:pPr>
            <w:r w:rsidRPr="00124102">
              <w:t>nominate which rentals are analysed or excluded</w:t>
            </w:r>
          </w:p>
          <w:p w14:paraId="04DF7E84" w14:textId="77777777" w:rsidR="00920655" w:rsidRPr="00124102" w:rsidRDefault="00920655" w:rsidP="00F54647">
            <w:pPr>
              <w:pStyle w:val="TableTextBullet"/>
            </w:pPr>
            <w:r w:rsidRPr="00124102">
              <w:t>calculate a rental ratio using analysed rents.</w:t>
            </w:r>
          </w:p>
        </w:tc>
        <w:tc>
          <w:tcPr>
            <w:tcW w:w="2871" w:type="pct"/>
            <w:shd w:val="clear" w:color="auto" w:fill="auto"/>
          </w:tcPr>
          <w:p w14:paraId="0D054D1F" w14:textId="77777777" w:rsidR="00920655" w:rsidRPr="00124102" w:rsidRDefault="00920655" w:rsidP="00F54647">
            <w:pPr>
              <w:pStyle w:val="TableTextLeft"/>
            </w:pPr>
            <w:r w:rsidRPr="00124102">
              <w:t xml:space="preserve">Display and describe the method used to analyse leases. </w:t>
            </w:r>
          </w:p>
          <w:p w14:paraId="1F6C5676" w14:textId="77777777" w:rsidR="00920655" w:rsidRPr="00124102" w:rsidRDefault="00920655" w:rsidP="00F54647">
            <w:pPr>
              <w:pStyle w:val="TableTextLeft"/>
            </w:pPr>
            <w:r w:rsidRPr="00124102">
              <w:t>Updated lease data to be shown in spreadsheets.</w:t>
            </w:r>
          </w:p>
          <w:p w14:paraId="1A3DA930" w14:textId="77777777" w:rsidR="00920655" w:rsidRPr="00124102" w:rsidRDefault="00920655" w:rsidP="00F54647">
            <w:pPr>
              <w:pStyle w:val="TableTextLeft"/>
            </w:pPr>
            <w:r w:rsidRPr="00124102">
              <w:t>Classify all rentals into the following categories:</w:t>
            </w:r>
          </w:p>
          <w:p w14:paraId="4A905261" w14:textId="77777777" w:rsidR="00920655" w:rsidRPr="00124102" w:rsidRDefault="00920655" w:rsidP="00F54647">
            <w:pPr>
              <w:pStyle w:val="TableTextBullet"/>
            </w:pPr>
            <w:r w:rsidRPr="00124102">
              <w:t>AR (analysed rent)</w:t>
            </w:r>
          </w:p>
          <w:p w14:paraId="1DB53911" w14:textId="77777777" w:rsidR="00920655" w:rsidRPr="00124102" w:rsidRDefault="00920655" w:rsidP="00F54647">
            <w:pPr>
              <w:pStyle w:val="TableTextBullet"/>
            </w:pPr>
            <w:r w:rsidRPr="00124102">
              <w:t>ER (excluded rent).</w:t>
            </w:r>
          </w:p>
        </w:tc>
      </w:tr>
      <w:tr w:rsidR="00920655" w:rsidRPr="00124102" w14:paraId="549AA658" w14:textId="77777777" w:rsidTr="00F54647">
        <w:trPr>
          <w:cantSplit/>
          <w:trHeight w:val="454"/>
        </w:trPr>
        <w:tc>
          <w:tcPr>
            <w:tcW w:w="294" w:type="pct"/>
            <w:vMerge/>
            <w:shd w:val="clear" w:color="auto" w:fill="E1A9AC" w:themeFill="accent5"/>
            <w:textDirection w:val="btLr"/>
            <w:vAlign w:val="center"/>
          </w:tcPr>
          <w:p w14:paraId="5D4AE415" w14:textId="77777777" w:rsidR="00920655" w:rsidRPr="00B07CDE" w:rsidRDefault="00920655" w:rsidP="00F54647">
            <w:pPr>
              <w:pStyle w:val="TableTextLeft"/>
              <w:jc w:val="center"/>
              <w:rPr>
                <w:b/>
              </w:rPr>
            </w:pPr>
          </w:p>
        </w:tc>
        <w:tc>
          <w:tcPr>
            <w:tcW w:w="1835" w:type="pct"/>
          </w:tcPr>
          <w:p w14:paraId="1D1CDD70" w14:textId="77777777" w:rsidR="00920655" w:rsidRPr="00124102" w:rsidRDefault="00920655" w:rsidP="00F54647">
            <w:pPr>
              <w:pStyle w:val="TableTextLeft"/>
            </w:pPr>
            <w:r w:rsidRPr="00124102">
              <w:t>Collect sales data on commercial, industrial and specialist properties:</w:t>
            </w:r>
          </w:p>
          <w:p w14:paraId="7767C310" w14:textId="77777777" w:rsidR="00920655" w:rsidRPr="00124102" w:rsidRDefault="00920655" w:rsidP="00F54647">
            <w:pPr>
              <w:pStyle w:val="TableTextBullet"/>
            </w:pPr>
            <w:r w:rsidRPr="00124102">
              <w:t>prepare a sales database from all available sources</w:t>
            </w:r>
          </w:p>
          <w:p w14:paraId="62B3318D" w14:textId="77777777" w:rsidR="00920655" w:rsidRPr="00124102" w:rsidRDefault="00920655" w:rsidP="00F54647">
            <w:pPr>
              <w:pStyle w:val="TableTextBullet"/>
            </w:pPr>
            <w:r w:rsidRPr="00124102">
              <w:t>inspect all sale properties, confirm property data</w:t>
            </w:r>
          </w:p>
          <w:p w14:paraId="0F80C811" w14:textId="77777777" w:rsidR="00920655" w:rsidRPr="00124102" w:rsidRDefault="00920655" w:rsidP="00F54647">
            <w:pPr>
              <w:pStyle w:val="TableTextBullet"/>
            </w:pPr>
            <w:r w:rsidRPr="00124102">
              <w:t>reconcile sales comprising multiple assessments with respective header assessment</w:t>
            </w:r>
          </w:p>
          <w:p w14:paraId="5A87DF7C" w14:textId="77777777" w:rsidR="00920655" w:rsidRPr="00124102" w:rsidRDefault="00920655" w:rsidP="00F54647">
            <w:pPr>
              <w:pStyle w:val="TableTextBullet"/>
              <w:numPr>
                <w:ilvl w:val="0"/>
                <w:numId w:val="0"/>
              </w:numPr>
              <w:ind w:left="113"/>
            </w:pPr>
            <w:r w:rsidRPr="00124102">
              <w:t>Analyse sales to an appropriate unit of comparison including:</w:t>
            </w:r>
          </w:p>
          <w:p w14:paraId="29957170" w14:textId="77777777" w:rsidR="00920655" w:rsidRPr="00124102" w:rsidRDefault="00920655" w:rsidP="00F54647">
            <w:pPr>
              <w:pStyle w:val="TableTextBullet"/>
            </w:pPr>
            <w:r w:rsidRPr="00124102">
              <w:t>sales of vacant and near-vacant land</w:t>
            </w:r>
          </w:p>
          <w:p w14:paraId="652DA3E9" w14:textId="77777777" w:rsidR="00920655" w:rsidRPr="00124102" w:rsidRDefault="00920655" w:rsidP="00F54647">
            <w:pPr>
              <w:pStyle w:val="TableTextBullet"/>
            </w:pPr>
            <w:r w:rsidRPr="00124102">
              <w:t>improved sales to derive an ‘analysed site value’</w:t>
            </w:r>
          </w:p>
          <w:p w14:paraId="22F613C3" w14:textId="77777777" w:rsidR="00920655" w:rsidRPr="00124102" w:rsidRDefault="00920655" w:rsidP="00F54647">
            <w:pPr>
              <w:pStyle w:val="TableTextBullet"/>
            </w:pPr>
            <w:r w:rsidRPr="00124102">
              <w:t>added value of improvements</w:t>
            </w:r>
          </w:p>
          <w:p w14:paraId="5560EBD1" w14:textId="77777777" w:rsidR="00920655" w:rsidRPr="00124102" w:rsidRDefault="00920655" w:rsidP="00F54647">
            <w:pPr>
              <w:pStyle w:val="TableTextBullet"/>
            </w:pPr>
            <w:r w:rsidRPr="00124102">
              <w:t>calculate passing yields on leased sale properties and imputed yields on properties sold with vacant possession</w:t>
            </w:r>
          </w:p>
          <w:p w14:paraId="024391D0" w14:textId="77777777" w:rsidR="00920655" w:rsidRPr="00124102" w:rsidRDefault="00920655" w:rsidP="00F54647">
            <w:pPr>
              <w:pStyle w:val="TableTextBullet"/>
            </w:pPr>
            <w:r w:rsidRPr="00124102">
              <w:t>direct comparison rates</w:t>
            </w:r>
          </w:p>
        </w:tc>
        <w:tc>
          <w:tcPr>
            <w:tcW w:w="2871" w:type="pct"/>
          </w:tcPr>
          <w:p w14:paraId="753D86B7" w14:textId="03AA5DF6" w:rsidR="00920655" w:rsidRPr="00124102" w:rsidRDefault="00920655" w:rsidP="00F54647">
            <w:pPr>
              <w:pStyle w:val="TableTextLeft"/>
            </w:pPr>
            <w:r w:rsidRPr="00124102">
              <w:t>Classify all sales from 1/1/</w:t>
            </w:r>
            <w:r w:rsidR="00CD0BE1">
              <w:t>202</w:t>
            </w:r>
            <w:r w:rsidR="001B6283">
              <w:t>2</w:t>
            </w:r>
            <w:r w:rsidRPr="00124102">
              <w:t xml:space="preserve"> into the following categories:</w:t>
            </w:r>
          </w:p>
          <w:p w14:paraId="5466167D" w14:textId="77777777" w:rsidR="00920655" w:rsidRPr="00124102" w:rsidRDefault="00920655" w:rsidP="00F54647">
            <w:pPr>
              <w:pStyle w:val="TableTextBullet"/>
            </w:pPr>
            <w:r w:rsidRPr="00124102">
              <w:t>simp (sale improved)</w:t>
            </w:r>
          </w:p>
          <w:p w14:paraId="6B799B7D" w14:textId="77777777" w:rsidR="00920655" w:rsidRPr="00124102" w:rsidRDefault="00920655" w:rsidP="00F54647">
            <w:pPr>
              <w:pStyle w:val="TableTextBullet"/>
            </w:pPr>
            <w:r w:rsidRPr="00124102">
              <w:t>svac (vacant land sale)</w:t>
            </w:r>
          </w:p>
          <w:p w14:paraId="334F01B2" w14:textId="77777777" w:rsidR="00920655" w:rsidRPr="00124102" w:rsidRDefault="00920655" w:rsidP="00F54647">
            <w:pPr>
              <w:pStyle w:val="TableTextBullet"/>
            </w:pPr>
            <w:r w:rsidRPr="00124102">
              <w:t>ex (excluded sale)</w:t>
            </w:r>
          </w:p>
          <w:p w14:paraId="7900EA18" w14:textId="77777777" w:rsidR="00920655" w:rsidRPr="00124102" w:rsidRDefault="00920655" w:rsidP="00F54647">
            <w:pPr>
              <w:pStyle w:val="TableTextBullet"/>
            </w:pPr>
            <w:r w:rsidRPr="00124102">
              <w:t>trk (tracking sale)</w:t>
            </w:r>
          </w:p>
          <w:p w14:paraId="33219228" w14:textId="77777777" w:rsidR="00920655" w:rsidRPr="00124102" w:rsidRDefault="00920655" w:rsidP="00F54647">
            <w:pPr>
              <w:pStyle w:val="TableTextLeft"/>
            </w:pPr>
            <w:r w:rsidRPr="00124102">
              <w:t>Provide valid justification for sales that have been excluded.</w:t>
            </w:r>
          </w:p>
          <w:p w14:paraId="29F0D0B0" w14:textId="77777777" w:rsidR="00920655" w:rsidRPr="00124102" w:rsidRDefault="00920655" w:rsidP="00F54647">
            <w:pPr>
              <w:pStyle w:val="TableTextLeft"/>
            </w:pPr>
            <w:r w:rsidRPr="00124102">
              <w:t>Include sales analysis spreadsheets.</w:t>
            </w:r>
          </w:p>
          <w:p w14:paraId="1682C6B5" w14:textId="77777777" w:rsidR="00920655" w:rsidRPr="00124102" w:rsidRDefault="00920655" w:rsidP="00F54647">
            <w:pPr>
              <w:pStyle w:val="TableTextLeft"/>
            </w:pPr>
            <w:r w:rsidRPr="00124102">
              <w:t>Each sale to be analysed down to the adopted unit of comparison for the respective property types.</w:t>
            </w:r>
          </w:p>
          <w:p w14:paraId="320DCE45" w14:textId="77777777" w:rsidR="00920655" w:rsidRPr="00124102" w:rsidRDefault="00920655" w:rsidP="00F54647">
            <w:pPr>
              <w:pStyle w:val="TableTextLeft"/>
            </w:pPr>
            <w:r w:rsidRPr="00124102">
              <w:t>Provide a report with the following information to clarify the sales analysis methodology:</w:t>
            </w:r>
          </w:p>
          <w:p w14:paraId="56AEEF9A" w14:textId="77777777" w:rsidR="00920655" w:rsidRPr="00124102" w:rsidRDefault="00920655" w:rsidP="00F54647">
            <w:pPr>
              <w:pStyle w:val="TableTextBullet"/>
            </w:pPr>
            <w:r w:rsidRPr="00124102">
              <w:t>legend for spreadsheet codes, row or column headings or other descriptors</w:t>
            </w:r>
          </w:p>
          <w:p w14:paraId="102ACC2D" w14:textId="77777777" w:rsidR="00920655" w:rsidRPr="00124102" w:rsidRDefault="00920655" w:rsidP="00F54647">
            <w:pPr>
              <w:pStyle w:val="TableTextBullet"/>
            </w:pPr>
            <w:r w:rsidRPr="00124102">
              <w:t>impact of planning scheme, zoning, permit or permit refusals or other planning issues</w:t>
            </w:r>
          </w:p>
          <w:p w14:paraId="54E79D08" w14:textId="77777777" w:rsidR="00920655" w:rsidRPr="00124102" w:rsidRDefault="00920655" w:rsidP="00F54647">
            <w:pPr>
              <w:pStyle w:val="TableTextBullet"/>
            </w:pPr>
            <w:r w:rsidRPr="00124102">
              <w:t xml:space="preserve">impact of heritage registration or related issues </w:t>
            </w:r>
          </w:p>
          <w:p w14:paraId="54802F12" w14:textId="77777777" w:rsidR="00920655" w:rsidRPr="00124102" w:rsidRDefault="00920655" w:rsidP="00F54647">
            <w:pPr>
              <w:pStyle w:val="TableTextBullet"/>
            </w:pPr>
            <w:r w:rsidRPr="00124102">
              <w:t>any other allowance made in analysis.</w:t>
            </w:r>
          </w:p>
        </w:tc>
      </w:tr>
      <w:tr w:rsidR="00920655" w:rsidRPr="00124102" w14:paraId="56331D5F" w14:textId="77777777" w:rsidTr="00F54647">
        <w:trPr>
          <w:cantSplit/>
          <w:trHeight w:val="454"/>
        </w:trPr>
        <w:tc>
          <w:tcPr>
            <w:tcW w:w="294" w:type="pct"/>
            <w:vMerge/>
            <w:shd w:val="clear" w:color="auto" w:fill="E1A9AC" w:themeFill="accent5"/>
            <w:textDirection w:val="btLr"/>
            <w:vAlign w:val="center"/>
          </w:tcPr>
          <w:p w14:paraId="4BEC71E2" w14:textId="77777777" w:rsidR="00920655" w:rsidRPr="00B07CDE" w:rsidRDefault="00920655" w:rsidP="00F54647">
            <w:pPr>
              <w:pStyle w:val="TableTextLeft"/>
              <w:jc w:val="center"/>
              <w:rPr>
                <w:b/>
              </w:rPr>
            </w:pPr>
          </w:p>
        </w:tc>
        <w:tc>
          <w:tcPr>
            <w:tcW w:w="1835" w:type="pct"/>
          </w:tcPr>
          <w:p w14:paraId="48D9C4DE" w14:textId="77777777" w:rsidR="00920655" w:rsidRPr="00124102" w:rsidRDefault="00920655" w:rsidP="00F54647">
            <w:pPr>
              <w:pStyle w:val="TableTextLeft"/>
            </w:pPr>
            <w:r w:rsidRPr="00124102">
              <w:t xml:space="preserve">Develop levels of value to be applied from analysed sales and lease information. </w:t>
            </w:r>
          </w:p>
        </w:tc>
        <w:tc>
          <w:tcPr>
            <w:tcW w:w="2871" w:type="pct"/>
          </w:tcPr>
          <w:p w14:paraId="6562435A" w14:textId="77777777" w:rsidR="00920655" w:rsidRPr="00124102" w:rsidRDefault="00920655" w:rsidP="00F54647">
            <w:pPr>
              <w:pStyle w:val="TableTextLeft"/>
            </w:pPr>
            <w:r w:rsidRPr="00124102">
              <w:t>Provide look-up tables/matrices derived from sales analysis for:</w:t>
            </w:r>
          </w:p>
          <w:p w14:paraId="05BEB136" w14:textId="77777777" w:rsidR="00920655" w:rsidRPr="00124102" w:rsidRDefault="00920655" w:rsidP="00F54647">
            <w:pPr>
              <w:pStyle w:val="TableTextBullet"/>
            </w:pPr>
            <w:r w:rsidRPr="00124102">
              <w:t>site values</w:t>
            </w:r>
          </w:p>
          <w:p w14:paraId="7FA10C1A" w14:textId="77777777" w:rsidR="00920655" w:rsidRPr="00124102" w:rsidRDefault="00920655" w:rsidP="00F54647">
            <w:pPr>
              <w:pStyle w:val="TableTextBullet"/>
            </w:pPr>
            <w:r w:rsidRPr="00124102">
              <w:t>capitalisation rates</w:t>
            </w:r>
          </w:p>
          <w:p w14:paraId="605A3715" w14:textId="77777777" w:rsidR="00920655" w:rsidRPr="00124102" w:rsidRDefault="00920655" w:rsidP="00F54647">
            <w:pPr>
              <w:pStyle w:val="TableTextBullet"/>
            </w:pPr>
            <w:r w:rsidRPr="00124102">
              <w:t>improvement values</w:t>
            </w:r>
          </w:p>
          <w:p w14:paraId="0000015E" w14:textId="77777777" w:rsidR="00920655" w:rsidRPr="00124102" w:rsidRDefault="00920655" w:rsidP="00F54647">
            <w:pPr>
              <w:pStyle w:val="TableTextBullet"/>
            </w:pPr>
            <w:r w:rsidRPr="00124102">
              <w:t>adjustment or influencing factors adopted.</w:t>
            </w:r>
          </w:p>
          <w:p w14:paraId="1B41135F" w14:textId="77777777" w:rsidR="00920655" w:rsidRPr="00124102" w:rsidRDefault="00920655" w:rsidP="00F54647">
            <w:pPr>
              <w:pStyle w:val="TableTextBullet"/>
            </w:pPr>
            <w:r w:rsidRPr="00124102">
              <w:t>Address by SMG in submission:</w:t>
            </w:r>
          </w:p>
          <w:p w14:paraId="2A90DB09" w14:textId="77777777" w:rsidR="00920655" w:rsidRPr="00124102" w:rsidRDefault="00920655" w:rsidP="00F54647">
            <w:pPr>
              <w:pStyle w:val="TableTextBullet"/>
            </w:pPr>
            <w:r w:rsidRPr="00124102">
              <w:t>key sales used and brief market commentary</w:t>
            </w:r>
          </w:p>
          <w:p w14:paraId="122FC063" w14:textId="77777777" w:rsidR="00920655" w:rsidRPr="00124102" w:rsidRDefault="00920655" w:rsidP="00F54647">
            <w:pPr>
              <w:pStyle w:val="TableTextBullet"/>
            </w:pPr>
            <w:r w:rsidRPr="00124102">
              <w:t>adopted levels of value for components used in valuation calculations (e.g. value ranges, look-up tables, matrices)</w:t>
            </w:r>
          </w:p>
          <w:p w14:paraId="4CF460D1" w14:textId="77777777" w:rsidR="00920655" w:rsidRPr="00124102" w:rsidRDefault="00920655" w:rsidP="00F54647">
            <w:pPr>
              <w:pStyle w:val="TableTextBullet"/>
            </w:pPr>
            <w:r w:rsidRPr="00124102">
              <w:t>adjustment or influencing factor tables that adjust the adopted levels of value in the valuation calculation.</w:t>
            </w:r>
          </w:p>
        </w:tc>
      </w:tr>
      <w:tr w:rsidR="00920655" w:rsidRPr="00124102" w14:paraId="52D23E5F" w14:textId="77777777" w:rsidTr="00F54647">
        <w:trPr>
          <w:cantSplit/>
          <w:trHeight w:val="454"/>
        </w:trPr>
        <w:tc>
          <w:tcPr>
            <w:tcW w:w="294" w:type="pct"/>
            <w:shd w:val="clear" w:color="auto" w:fill="E1A9AC" w:themeFill="accent5"/>
            <w:textDirection w:val="btLr"/>
            <w:vAlign w:val="center"/>
          </w:tcPr>
          <w:p w14:paraId="01FAB17D" w14:textId="77777777" w:rsidR="00920655" w:rsidRPr="00012325" w:rsidRDefault="00920655" w:rsidP="00F54647">
            <w:pPr>
              <w:pStyle w:val="TableTextLeft"/>
              <w:jc w:val="center"/>
              <w:rPr>
                <w:b/>
              </w:rPr>
            </w:pPr>
            <w:r w:rsidRPr="00012325">
              <w:rPr>
                <w:b/>
              </w:rPr>
              <w:lastRenderedPageBreak/>
              <w:t>Statistics, exception reporting</w:t>
            </w:r>
            <w:r>
              <w:rPr>
                <w:b/>
              </w:rPr>
              <w:br/>
            </w:r>
            <w:r w:rsidRPr="00012325">
              <w:rPr>
                <w:b/>
              </w:rPr>
              <w:t>and mapping</w:t>
            </w:r>
          </w:p>
        </w:tc>
        <w:tc>
          <w:tcPr>
            <w:tcW w:w="1835" w:type="pct"/>
          </w:tcPr>
          <w:p w14:paraId="0977B213" w14:textId="77777777" w:rsidR="00920655" w:rsidRPr="00012325" w:rsidRDefault="00920655" w:rsidP="00F54647">
            <w:pPr>
              <w:pStyle w:val="TableTextLeft"/>
            </w:pPr>
            <w:r w:rsidRPr="00012325">
              <w:t>Calculate sales ratio and value shift statistics on completed valuations.</w:t>
            </w:r>
          </w:p>
          <w:p w14:paraId="4FF73614" w14:textId="77777777" w:rsidR="00920655" w:rsidRPr="00012325" w:rsidRDefault="00920655" w:rsidP="00F54647">
            <w:pPr>
              <w:pStyle w:val="TableTextLeft"/>
            </w:pPr>
            <w:r w:rsidRPr="00012325">
              <w:t>Conduct exception reporting and valuation mapping</w:t>
            </w:r>
            <w:r>
              <w:t>.</w:t>
            </w:r>
          </w:p>
        </w:tc>
        <w:tc>
          <w:tcPr>
            <w:tcW w:w="2871" w:type="pct"/>
          </w:tcPr>
          <w:p w14:paraId="59E2906B" w14:textId="31385F6C" w:rsidR="00920655" w:rsidRPr="00124102" w:rsidRDefault="00920655" w:rsidP="00F54647">
            <w:pPr>
              <w:pStyle w:val="TableTextLeft"/>
            </w:pPr>
            <w:r w:rsidRPr="00124102">
              <w:t>Provide the valuation statistics for nominated SMGs or groups of SMGs, as per the project plan and for all SMGs where VBPSG statistical tolerances are not achieved, including the following.</w:t>
            </w:r>
          </w:p>
          <w:p w14:paraId="63CB50C1" w14:textId="77777777" w:rsidR="00920655" w:rsidRPr="00124102" w:rsidRDefault="00920655" w:rsidP="00F54647">
            <w:pPr>
              <w:pStyle w:val="TableTextLeft"/>
            </w:pPr>
            <w:r w:rsidRPr="00124102">
              <w:t>Provide individual sales ratio on sale properties (refer Appendix C).</w:t>
            </w:r>
          </w:p>
          <w:p w14:paraId="09E5EDEF" w14:textId="77777777" w:rsidR="00920655" w:rsidRPr="00124102" w:rsidRDefault="00920655" w:rsidP="00F54647">
            <w:pPr>
              <w:pStyle w:val="TableTextLeft"/>
            </w:pPr>
            <w:r w:rsidRPr="00124102">
              <w:t>Provide a summary of sales ratio statistics for each SMG.</w:t>
            </w:r>
          </w:p>
          <w:p w14:paraId="54E599ED" w14:textId="77777777" w:rsidR="00920655" w:rsidRPr="00124102" w:rsidRDefault="00920655" w:rsidP="00F54647">
            <w:pPr>
              <w:pStyle w:val="TableTextLeft"/>
            </w:pPr>
            <w:r w:rsidRPr="00124102">
              <w:t>Discuss the conclusions drawn from the sales ratio statistics, providing justification where tolerances have not been met.</w:t>
            </w:r>
          </w:p>
          <w:p w14:paraId="074F0A78" w14:textId="77777777" w:rsidR="00920655" w:rsidRPr="00124102" w:rsidRDefault="00920655" w:rsidP="00F54647">
            <w:pPr>
              <w:pStyle w:val="TableTextLeft"/>
            </w:pPr>
            <w:r w:rsidRPr="00124102">
              <w:t>Discuss conclusions drawn for SMGs where few sales exist. When there is no sale evidence for a SMG, discuss how levels of value and influencing factors have been applied.</w:t>
            </w:r>
          </w:p>
          <w:p w14:paraId="7E514A3F" w14:textId="77777777" w:rsidR="00920655" w:rsidRPr="00124102" w:rsidRDefault="00920655" w:rsidP="00F54647">
            <w:pPr>
              <w:pStyle w:val="TableTextLeft"/>
            </w:pPr>
            <w:r w:rsidRPr="00124102">
              <w:t>Provide value shift statistics for sale and non-sale properties – as set out in Appendix D – and provide reasons if tolerances were not met.</w:t>
            </w:r>
          </w:p>
          <w:p w14:paraId="0F9A5CFC" w14:textId="77777777" w:rsidR="00920655" w:rsidRPr="00124102" w:rsidRDefault="00920655" w:rsidP="00F54647">
            <w:pPr>
              <w:pStyle w:val="TableTextLeft"/>
            </w:pPr>
            <w:r w:rsidRPr="00124102">
              <w:t xml:space="preserve">Provide exception reports as set out in Appendix E. </w:t>
            </w:r>
          </w:p>
          <w:p w14:paraId="2FEDDA08" w14:textId="77777777" w:rsidR="00920655" w:rsidRPr="00124102" w:rsidRDefault="00920655" w:rsidP="00F54647">
            <w:pPr>
              <w:pStyle w:val="TableTextLeft"/>
            </w:pPr>
            <w:r w:rsidRPr="00124102">
              <w:t>Provide analysis of valuation GIS maps as per Appendix F.</w:t>
            </w:r>
          </w:p>
        </w:tc>
      </w:tr>
      <w:bookmarkEnd w:id="89"/>
    </w:tbl>
    <w:p w14:paraId="66AF97B4" w14:textId="77777777" w:rsidR="00920655" w:rsidRPr="00124102" w:rsidRDefault="00920655" w:rsidP="00920655">
      <w:pPr>
        <w:pStyle w:val="BodyText"/>
      </w:pPr>
      <w:r w:rsidRPr="00124102">
        <w:br w:type="page"/>
      </w:r>
    </w:p>
    <w:p w14:paraId="795BC262" w14:textId="57AE1FDB" w:rsidR="00920655" w:rsidRPr="00124102" w:rsidRDefault="004042AF" w:rsidP="00920655">
      <w:pPr>
        <w:pStyle w:val="Heading2"/>
        <w:numPr>
          <w:ilvl w:val="1"/>
          <w:numId w:val="14"/>
        </w:numPr>
      </w:pPr>
      <w:bookmarkStart w:id="90" w:name="_Toc504643565"/>
      <w:bookmarkStart w:id="91" w:name="_Toc509563938"/>
      <w:bookmarkStart w:id="92" w:name="_Toc12626160"/>
      <w:bookmarkStart w:id="93" w:name="_Toc453664957"/>
      <w:bookmarkStart w:id="94" w:name="_Toc105581798"/>
      <w:r>
        <w:rPr>
          <w:noProof/>
        </w:rPr>
        <w:lastRenderedPageBreak/>
        <mc:AlternateContent>
          <mc:Choice Requires="wpg">
            <w:drawing>
              <wp:anchor distT="45720" distB="45720" distL="182880" distR="182880" simplePos="0" relativeHeight="251658278" behindDoc="0" locked="0" layoutInCell="1" allowOverlap="1" wp14:anchorId="7CCF6EF0" wp14:editId="07D547C5">
                <wp:simplePos x="0" y="0"/>
                <wp:positionH relativeFrom="margin">
                  <wp:posOffset>4676369</wp:posOffset>
                </wp:positionH>
                <wp:positionV relativeFrom="page">
                  <wp:posOffset>1528997</wp:posOffset>
                </wp:positionV>
                <wp:extent cx="1663700" cy="6115987"/>
                <wp:effectExtent l="0" t="0" r="12700" b="18415"/>
                <wp:wrapSquare wrapText="bothSides"/>
                <wp:docPr id="233" name="Group 233"/>
                <wp:cNvGraphicFramePr/>
                <a:graphic xmlns:a="http://schemas.openxmlformats.org/drawingml/2006/main">
                  <a:graphicData uri="http://schemas.microsoft.com/office/word/2010/wordprocessingGroup">
                    <wpg:wgp>
                      <wpg:cNvGrpSpPr/>
                      <wpg:grpSpPr>
                        <a:xfrm>
                          <a:off x="0" y="0"/>
                          <a:ext cx="1663700" cy="6115987"/>
                          <a:chOff x="9556" y="47616"/>
                          <a:chExt cx="6536593" cy="7224100"/>
                        </a:xfrm>
                      </wpg:grpSpPr>
                      <wps:wsp>
                        <wps:cNvPr id="234" name="Text Box 234"/>
                        <wps:cNvSpPr txBox="1"/>
                        <wps:spPr>
                          <a:xfrm>
                            <a:off x="9556" y="252687"/>
                            <a:ext cx="6536593" cy="7019029"/>
                          </a:xfrm>
                          <a:prstGeom prst="rect">
                            <a:avLst/>
                          </a:prstGeom>
                          <a:noFill/>
                          <a:ln w="6350">
                            <a:solidFill>
                              <a:srgbClr val="D12D35"/>
                            </a:solidFill>
                          </a:ln>
                          <a:effectLst/>
                        </wps:spPr>
                        <wps:style>
                          <a:lnRef idx="0">
                            <a:schemeClr val="accent1"/>
                          </a:lnRef>
                          <a:fillRef idx="0">
                            <a:schemeClr val="accent1"/>
                          </a:fillRef>
                          <a:effectRef idx="0">
                            <a:schemeClr val="accent1"/>
                          </a:effectRef>
                          <a:fontRef idx="minor">
                            <a:schemeClr val="dk1"/>
                          </a:fontRef>
                        </wps:style>
                        <wps:txbx>
                          <w:txbxContent>
                            <w:p w14:paraId="6C47D4C6" w14:textId="77777777" w:rsidR="00BD0BD9" w:rsidRDefault="00BD0BD9" w:rsidP="00BD0BD9">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1ABAA7BE" w14:textId="77777777" w:rsidR="00BD0BD9" w:rsidRDefault="00BD0BD9" w:rsidP="00BD0BD9">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3680EED6" wp14:editId="3BE8CFB2">
                                    <wp:extent cx="438150" cy="438150"/>
                                    <wp:effectExtent l="0" t="0" r="0" b="0"/>
                                    <wp:docPr id="2267" name="Graphic 2267"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chitecture with solid fill"/>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438150" cy="438150"/>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Collect and analyse sale and rental evidence</w:t>
                              </w:r>
                            </w:p>
                            <w:p w14:paraId="7B047DAF" w14:textId="77777777" w:rsidR="00BD0BD9" w:rsidRPr="000A3547" w:rsidRDefault="00BD0BD9" w:rsidP="00BD0BD9">
                              <w:pPr>
                                <w:pStyle w:val="HighlightBoxText"/>
                                <w:ind w:left="0"/>
                                <w:rPr>
                                  <w:color w:val="auto"/>
                                </w:rPr>
                              </w:pPr>
                              <w:r>
                                <w:rPr>
                                  <w:noProof/>
                                </w:rPr>
                                <w:drawing>
                                  <wp:inline distT="0" distB="0" distL="0" distR="0" wp14:anchorId="32168500" wp14:editId="0472F19B">
                                    <wp:extent cx="438150" cy="438150"/>
                                    <wp:effectExtent l="0" t="0" r="0" b="0"/>
                                    <wp:docPr id="2268" name="Graphic 2268"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chitecture with solid fill"/>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438150" cy="438150"/>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Confirm value levels developed with additional evidence</w:t>
                              </w:r>
                            </w:p>
                            <w:p w14:paraId="76568F71" w14:textId="77777777" w:rsidR="00BD0BD9" w:rsidRPr="000A3547" w:rsidRDefault="00BD0BD9" w:rsidP="00BD0BD9">
                              <w:pPr>
                                <w:pStyle w:val="HighlightBoxText"/>
                                <w:ind w:left="0"/>
                                <w:rPr>
                                  <w:color w:val="auto"/>
                                </w:rPr>
                              </w:pPr>
                              <w:r w:rsidRPr="000A3547">
                                <w:rPr>
                                  <w:noProof/>
                                  <w:color w:val="auto"/>
                                </w:rPr>
                                <w:drawing>
                                  <wp:inline distT="0" distB="0" distL="0" distR="0" wp14:anchorId="04DC3811" wp14:editId="28A2C994">
                                    <wp:extent cx="371475" cy="371475"/>
                                    <wp:effectExtent l="0" t="0" r="0" b="9525"/>
                                    <wp:docPr id="2269" name="Graphic 2269" descr="Clipboard Checke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phic 242" descr="Clipboard Checked with solid fill"/>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371475" cy="371475"/>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Complete valuations for all assessments</w:t>
                              </w:r>
                            </w:p>
                            <w:p w14:paraId="71C9DF67" w14:textId="77777777" w:rsidR="00BD0BD9" w:rsidRPr="000A3547" w:rsidRDefault="00BD0BD9" w:rsidP="00BD0BD9">
                              <w:pPr>
                                <w:pStyle w:val="HighlightBoxText"/>
                                <w:ind w:left="0"/>
                                <w:rPr>
                                  <w:color w:val="auto"/>
                                </w:rPr>
                              </w:pPr>
                              <w:r w:rsidRPr="000A3547">
                                <w:rPr>
                                  <w:noProof/>
                                  <w:color w:val="auto"/>
                                </w:rPr>
                                <w:drawing>
                                  <wp:inline distT="0" distB="0" distL="0" distR="0" wp14:anchorId="62664689" wp14:editId="04A82BB8">
                                    <wp:extent cx="419100" cy="419100"/>
                                    <wp:effectExtent l="0" t="0" r="0" b="0"/>
                                    <wp:docPr id="2270" name="Graphic 2270"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raphic 238" descr="Bar graph with upward trend with solid fill"/>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419100" cy="419100"/>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Produce and analyse required statistics</w:t>
                              </w:r>
                            </w:p>
                            <w:p w14:paraId="688C6E46" w14:textId="77777777" w:rsidR="00BD0BD9" w:rsidRDefault="00BD0BD9" w:rsidP="00BD0BD9">
                              <w:pPr>
                                <w:pStyle w:val="HighlightBoxText"/>
                                <w:ind w:left="0"/>
                              </w:pPr>
                              <w:r w:rsidRPr="000A3547">
                                <w:rPr>
                                  <w:b/>
                                  <w:i/>
                                  <w:iCs/>
                                  <w:noProof/>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6AADADEF" wp14:editId="14944786">
                                    <wp:extent cx="419100" cy="419100"/>
                                    <wp:effectExtent l="0" t="0" r="0" b="0"/>
                                    <wp:docPr id="2271" name="Graphic 2271"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phic 243" descr="Map with pin with solid fill"/>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419100" cy="419100"/>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Review mapping for consistency of application</w:t>
                              </w:r>
                            </w:p>
                            <w:p w14:paraId="6E6F5702" w14:textId="77777777" w:rsidR="00BD0BD9" w:rsidRPr="000A3547" w:rsidRDefault="00BD0BD9" w:rsidP="00BD0BD9">
                              <w:pPr>
                                <w:rPr>
                                  <w:b/>
                                  <w:i/>
                                  <w:iCs/>
                                  <w:color w:val="50CAC4" w:themeColor="accent4" w:themeShade="BF"/>
                                  <w14:textOutline w14:w="0" w14:cap="flat" w14:cmpd="sng" w14:algn="ctr">
                                    <w14:noFill/>
                                    <w14:prstDash w14:val="solid"/>
                                    <w14:round/>
                                  </w14:textOutline>
                                  <w14:props3d w14:extrusionH="57150" w14:contourW="0" w14:prstMaterial="softEdge">
                                    <w14:bevelT w14:w="25400" w14:h="38100" w14:prst="circle"/>
                                  </w14:props3d>
                                </w:rPr>
                              </w:pPr>
                              <w:r>
                                <w:rPr>
                                  <w:noProof/>
                                </w:rPr>
                                <w:drawing>
                                  <wp:inline distT="0" distB="0" distL="0" distR="0" wp14:anchorId="4647DE59" wp14:editId="034C9141">
                                    <wp:extent cx="390525" cy="390525"/>
                                    <wp:effectExtent l="0" t="0" r="0" b="9525"/>
                                    <wp:docPr id="36" name="Graphic 36"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aphic 244" descr="Document with solid fill"/>
                                            <pic:cNvPicPr/>
                                          </pic:nvPicPr>
                                          <pic:blipFill>
                                            <a:blip r:embed="rId101" cstate="print">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390525" cy="390525"/>
                                            </a:xfrm>
                                            <a:prstGeom prst="rect">
                                              <a:avLst/>
                                            </a:prstGeom>
                                          </pic:spPr>
                                        </pic:pic>
                                      </a:graphicData>
                                    </a:graphic>
                                  </wp:inline>
                                </w:drawing>
                              </w:r>
                              <w:r w:rsidRPr="000A3547">
                                <w:rPr>
                                  <w:b/>
                                  <w:i/>
                                  <w:iCs/>
                                  <w:color w:val="50CAC4" w:themeColor="accent4" w:themeShade="BF"/>
                                  <w14:textOutline w14:w="0" w14:cap="flat" w14:cmpd="sng" w14:algn="ctr">
                                    <w14:noFill/>
                                    <w14:prstDash w14:val="solid"/>
                                    <w14:round/>
                                  </w14:textOutline>
                                  <w14:props3d w14:extrusionH="57150" w14:contourW="0" w14:prstMaterial="softEdge">
                                    <w14:bevelT w14:w="25400" w14:h="38100" w14:prst="circle"/>
                                  </w14:props3d>
                                </w:rPr>
                                <w:t>Conduct exception reporting</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s:wsp>
                        <wps:cNvPr id="25" name="Rectangle 235"/>
                        <wps:cNvSpPr/>
                        <wps:spPr>
                          <a:xfrm>
                            <a:off x="561310" y="47616"/>
                            <a:ext cx="5238916" cy="382526"/>
                          </a:xfrm>
                          <a:prstGeom prst="rect">
                            <a:avLst/>
                          </a:prstGeom>
                          <a:solidFill>
                            <a:schemeClr val="accent1"/>
                          </a:solidFill>
                          <a:ln>
                            <a:solidFill>
                              <a:srgbClr val="75D5D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4067E" w14:textId="77777777" w:rsidR="00BD0BD9" w:rsidRDefault="00BD0BD9" w:rsidP="00BD0BD9">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CF6EF0" id="Group 233" o:spid="_x0000_s1037" style="position:absolute;left:0;text-align:left;margin-left:368.2pt;margin-top:120.4pt;width:131pt;height:481.55pt;z-index:251658278;mso-wrap-distance-left:14.4pt;mso-wrap-distance-top:3.6pt;mso-wrap-distance-right:14.4pt;mso-wrap-distance-bottom:3.6pt;mso-position-horizontal-relative:margin;mso-position-vertical-relative:page;mso-width-relative:margin;mso-height-relative:margin" coordorigin="95,476" coordsize="65365,72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">
                <v:shape id="Text Box 234" o:spid="_x0000_s1038" type="#_x0000_t202" style="position:absolute;left:95;top:2526;width:65366;height:70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" filled="f" strokecolor="#d12d35" strokeweight=".5pt">
                  <v:textbox inset=",7.2pt,,0">
                    <w:txbxContent>
                      <w:p w14:paraId="6C47D4C6" w14:textId="77777777" w:rsidR="00BD0BD9" w:rsidRDefault="00BD0BD9" w:rsidP="00BD0BD9">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1ABAA7BE" w14:textId="77777777" w:rsidR="00BD0BD9" w:rsidRDefault="00BD0BD9" w:rsidP="00BD0BD9">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DF0937">
                          <w:rPr>
                            <w:noProof/>
                            <w:color w:val="auto"/>
                          </w:rPr>
                          <w:drawing>
                            <wp:inline distT="0" distB="0" distL="0" distR="0" wp14:anchorId="3680EED6" wp14:editId="3BE8CFB2">
                              <wp:extent cx="438150" cy="438150"/>
                              <wp:effectExtent l="0" t="0" r="0" b="0"/>
                              <wp:docPr id="2267" name="Graphic 2267"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chitecture with solid fill"/>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438150" cy="438150"/>
                                      </a:xfrm>
                                      <a:prstGeom prst="rect">
                                        <a:avLst/>
                                      </a:prstGeom>
                                    </pic:spPr>
                                  </pic:pic>
                                </a:graphicData>
                              </a:graphic>
                            </wp:inline>
                          </w:drawing>
                        </w:r>
                        <w:r w:rsidRPr="00DF093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Collect and analyse sale and rental evidence</w:t>
                        </w:r>
                      </w:p>
                      <w:p w14:paraId="7B047DAF" w14:textId="77777777" w:rsidR="00BD0BD9" w:rsidRPr="000A3547" w:rsidRDefault="00BD0BD9" w:rsidP="00BD0BD9">
                        <w:pPr>
                          <w:pStyle w:val="HighlightBoxText"/>
                          <w:ind w:left="0"/>
                          <w:rPr>
                            <w:color w:val="auto"/>
                          </w:rPr>
                        </w:pPr>
                        <w:r>
                          <w:rPr>
                            <w:noProof/>
                          </w:rPr>
                          <w:drawing>
                            <wp:inline distT="0" distB="0" distL="0" distR="0" wp14:anchorId="32168500" wp14:editId="0472F19B">
                              <wp:extent cx="438150" cy="438150"/>
                              <wp:effectExtent l="0" t="0" r="0" b="0"/>
                              <wp:docPr id="2268" name="Graphic 2268"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Architecture with solid fill"/>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438150" cy="438150"/>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Confirm value levels developed with additional evidence</w:t>
                        </w:r>
                      </w:p>
                      <w:p w14:paraId="76568F71" w14:textId="77777777" w:rsidR="00BD0BD9" w:rsidRPr="000A3547" w:rsidRDefault="00BD0BD9" w:rsidP="00BD0BD9">
                        <w:pPr>
                          <w:pStyle w:val="HighlightBoxText"/>
                          <w:ind w:left="0"/>
                          <w:rPr>
                            <w:color w:val="auto"/>
                          </w:rPr>
                        </w:pPr>
                        <w:r w:rsidRPr="000A3547">
                          <w:rPr>
                            <w:noProof/>
                            <w:color w:val="auto"/>
                          </w:rPr>
                          <w:drawing>
                            <wp:inline distT="0" distB="0" distL="0" distR="0" wp14:anchorId="04DC3811" wp14:editId="28A2C994">
                              <wp:extent cx="371475" cy="371475"/>
                              <wp:effectExtent l="0" t="0" r="0" b="9525"/>
                              <wp:docPr id="2269" name="Graphic 2269" descr="Clipboard Checke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raphic 242" descr="Clipboard Checked with solid fill"/>
                                      <pic:cNvPicPr/>
                                    </pic:nvPicPr>
                                    <pic:blipFill>
                                      <a:blip r:embed="rId97" cstate="print">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371475" cy="371475"/>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Complete valuations for all assessments</w:t>
                        </w:r>
                      </w:p>
                      <w:p w14:paraId="71C9DF67" w14:textId="77777777" w:rsidR="00BD0BD9" w:rsidRPr="000A3547" w:rsidRDefault="00BD0BD9" w:rsidP="00BD0BD9">
                        <w:pPr>
                          <w:pStyle w:val="HighlightBoxText"/>
                          <w:ind w:left="0"/>
                          <w:rPr>
                            <w:color w:val="auto"/>
                          </w:rPr>
                        </w:pPr>
                        <w:r w:rsidRPr="000A3547">
                          <w:rPr>
                            <w:noProof/>
                            <w:color w:val="auto"/>
                          </w:rPr>
                          <w:drawing>
                            <wp:inline distT="0" distB="0" distL="0" distR="0" wp14:anchorId="62664689" wp14:editId="04A82BB8">
                              <wp:extent cx="419100" cy="419100"/>
                              <wp:effectExtent l="0" t="0" r="0" b="0"/>
                              <wp:docPr id="2270" name="Graphic 2270" descr="Bar graph with upward tren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raphic 238" descr="Bar graph with upward trend with solid fill"/>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419100" cy="419100"/>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Produce and analyse required statistics</w:t>
                        </w:r>
                      </w:p>
                      <w:p w14:paraId="688C6E46" w14:textId="77777777" w:rsidR="00BD0BD9" w:rsidRDefault="00BD0BD9" w:rsidP="00BD0BD9">
                        <w:pPr>
                          <w:pStyle w:val="HighlightBoxText"/>
                          <w:ind w:left="0"/>
                        </w:pPr>
                        <w:r w:rsidRPr="000A3547">
                          <w:rPr>
                            <w:b/>
                            <w:i/>
                            <w:iCs/>
                            <w:noProof/>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drawing>
                            <wp:inline distT="0" distB="0" distL="0" distR="0" wp14:anchorId="6AADADEF" wp14:editId="14944786">
                              <wp:extent cx="419100" cy="419100"/>
                              <wp:effectExtent l="0" t="0" r="0" b="0"/>
                              <wp:docPr id="2271" name="Graphic 2271" descr="Map with pi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aphic 243" descr="Map with pin with solid fill"/>
                                      <pic:cNvPicPr/>
                                    </pic:nvPicPr>
                                    <pic:blipFill>
                                      <a:blip r:embed="rId99">
                                        <a:extLst>
                                          <a:ext uri="{28A0092B-C50C-407E-A947-70E740481C1C}">
                                            <a14:useLocalDpi xmlns:a14="http://schemas.microsoft.com/office/drawing/2010/main" val="0"/>
                                          </a:ext>
                                          <a:ext uri="{96DAC541-7B7A-43D3-8B79-37D633B846F1}">
                                            <asvg:svgBlip xmlns:asvg="http://schemas.microsoft.com/office/drawing/2016/SVG/main" r:embed="rId100"/>
                                          </a:ext>
                                        </a:extLst>
                                      </a:blip>
                                      <a:stretch>
                                        <a:fillRect/>
                                      </a:stretch>
                                    </pic:blipFill>
                                    <pic:spPr>
                                      <a:xfrm>
                                        <a:off x="0" y="0"/>
                                        <a:ext cx="419100" cy="419100"/>
                                      </a:xfrm>
                                      <a:prstGeom prst="rect">
                                        <a:avLst/>
                                      </a:prstGeom>
                                    </pic:spPr>
                                  </pic:pic>
                                </a:graphicData>
                              </a:graphic>
                            </wp:inline>
                          </w:drawing>
                        </w:r>
                        <w:r w:rsidRPr="000A3547">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Review mapping for consistency of application</w:t>
                        </w:r>
                      </w:p>
                      <w:p w14:paraId="6E6F5702" w14:textId="77777777" w:rsidR="00BD0BD9" w:rsidRPr="000A3547" w:rsidRDefault="00BD0BD9" w:rsidP="00BD0BD9">
                        <w:pPr>
                          <w:rPr>
                            <w:b/>
                            <w:i/>
                            <w:iCs/>
                            <w:color w:val="50CAC4" w:themeColor="accent4" w:themeShade="BF"/>
                            <w14:textOutline w14:w="0" w14:cap="flat" w14:cmpd="sng" w14:algn="ctr">
                              <w14:noFill/>
                              <w14:prstDash w14:val="solid"/>
                              <w14:round/>
                            </w14:textOutline>
                            <w14:props3d w14:extrusionH="57150" w14:contourW="0" w14:prstMaterial="softEdge">
                              <w14:bevelT w14:w="25400" w14:h="38100" w14:prst="circle"/>
                            </w14:props3d>
                          </w:rPr>
                        </w:pPr>
                        <w:r>
                          <w:rPr>
                            <w:noProof/>
                          </w:rPr>
                          <w:drawing>
                            <wp:inline distT="0" distB="0" distL="0" distR="0" wp14:anchorId="4647DE59" wp14:editId="034C9141">
                              <wp:extent cx="390525" cy="390525"/>
                              <wp:effectExtent l="0" t="0" r="0" b="9525"/>
                              <wp:docPr id="36" name="Graphic 36"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aphic 244" descr="Document with solid fill"/>
                                      <pic:cNvPicPr/>
                                    </pic:nvPicPr>
                                    <pic:blipFill>
                                      <a:blip r:embed="rId101" cstate="print">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390525" cy="390525"/>
                                      </a:xfrm>
                                      <a:prstGeom prst="rect">
                                        <a:avLst/>
                                      </a:prstGeom>
                                    </pic:spPr>
                                  </pic:pic>
                                </a:graphicData>
                              </a:graphic>
                            </wp:inline>
                          </w:drawing>
                        </w:r>
                        <w:r w:rsidRPr="000A3547">
                          <w:rPr>
                            <w:b/>
                            <w:i/>
                            <w:iCs/>
                            <w:color w:val="50CAC4" w:themeColor="accent4" w:themeShade="BF"/>
                            <w14:textOutline w14:w="0" w14:cap="flat" w14:cmpd="sng" w14:algn="ctr">
                              <w14:noFill/>
                              <w14:prstDash w14:val="solid"/>
                              <w14:round/>
                            </w14:textOutline>
                            <w14:props3d w14:extrusionH="57150" w14:contourW="0" w14:prstMaterial="softEdge">
                              <w14:bevelT w14:w="25400" w14:h="38100" w14:prst="circle"/>
                            </w14:props3d>
                          </w:rPr>
                          <w:t>Conduct exception reporting</w:t>
                        </w:r>
                      </w:p>
                    </w:txbxContent>
                  </v:textbox>
                </v:shape>
                <v:rect id="Rectangle 235" o:spid="_x0000_s1039" style="position:absolute;left:5613;top:476;width:52389;height:3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" fillcolor="#00b2a9 [3204]" strokecolor="#75d5d0" strokeweight="2pt">
                  <v:textbox>
                    <w:txbxContent>
                      <w:p w14:paraId="3624067E" w14:textId="77777777" w:rsidR="00BD0BD9" w:rsidRDefault="00BD0BD9" w:rsidP="00BD0BD9">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3</w:t>
                        </w:r>
                      </w:p>
                    </w:txbxContent>
                  </v:textbox>
                </v:rect>
                <w10:wrap type="square" anchorx="margin" anchory="page"/>
              </v:group>
            </w:pict>
          </mc:Fallback>
        </mc:AlternateContent>
      </w:r>
      <w:r w:rsidR="00920655" w:rsidRPr="00124102">
        <w:t xml:space="preserve">Stage 3 </w:t>
      </w:r>
      <w:bookmarkStart w:id="95" w:name="_Hlk96636091"/>
      <w:r w:rsidR="00907535">
        <w:t xml:space="preserve">Application – apply and confirm </w:t>
      </w:r>
      <w:bookmarkEnd w:id="95"/>
      <w:r w:rsidR="00920655" w:rsidRPr="00124102">
        <w:t>valuations</w:t>
      </w:r>
      <w:bookmarkEnd w:id="90"/>
      <w:bookmarkEnd w:id="91"/>
      <w:bookmarkEnd w:id="92"/>
      <w:bookmarkEnd w:id="93"/>
      <w:bookmarkEnd w:id="94"/>
    </w:p>
    <w:p w14:paraId="503D1C51" w14:textId="45E58F5C" w:rsidR="00920655" w:rsidRPr="00B07CDE" w:rsidRDefault="00920655" w:rsidP="00920655">
      <w:pPr>
        <w:pStyle w:val="BoldHeading"/>
        <w:rPr>
          <w:i/>
        </w:rPr>
      </w:pPr>
      <w:r w:rsidRPr="00B07CDE">
        <w:rPr>
          <w:i/>
        </w:rPr>
        <w:t xml:space="preserve">Stage 3 is to be submitted </w:t>
      </w:r>
      <w:r>
        <w:rPr>
          <w:i/>
        </w:rPr>
        <w:t xml:space="preserve">as one output file </w:t>
      </w:r>
      <w:r w:rsidRPr="00B07CDE">
        <w:rPr>
          <w:i/>
        </w:rPr>
        <w:t>no later than 2</w:t>
      </w:r>
      <w:r>
        <w:rPr>
          <w:i/>
        </w:rPr>
        <w:t>8</w:t>
      </w:r>
      <w:r w:rsidRPr="00B07CDE">
        <w:rPr>
          <w:i/>
        </w:rPr>
        <w:t xml:space="preserve"> February </w:t>
      </w:r>
      <w:r w:rsidR="00CD0BE1">
        <w:rPr>
          <w:i/>
        </w:rPr>
        <w:t>2023</w:t>
      </w:r>
    </w:p>
    <w:p w14:paraId="53742CDC" w14:textId="35ECA876" w:rsidR="00920655" w:rsidRPr="00124102" w:rsidRDefault="00920655" w:rsidP="00920655">
      <w:pPr>
        <w:pStyle w:val="BodyText"/>
      </w:pPr>
      <w:r w:rsidRPr="00124102">
        <w:t>This stage requires the undertaking of valuations for all properties using the nominated valuation software (V</w:t>
      </w:r>
      <w:r>
        <w:t>BPSG compliant valuation system</w:t>
      </w:r>
      <w:r w:rsidRPr="00124102">
        <w:t>) or VGV nominated property templates.  If templates are unavailable, a separate spreadsheet setting out the detailed valuation methodology and calculations for each nominated property is required.</w:t>
      </w:r>
    </w:p>
    <w:p w14:paraId="2AE9E12B" w14:textId="77777777" w:rsidR="00920655" w:rsidRPr="00124102" w:rsidRDefault="00920655" w:rsidP="00920655">
      <w:pPr>
        <w:pStyle w:val="Heading3"/>
        <w:numPr>
          <w:ilvl w:val="2"/>
          <w:numId w:val="14"/>
        </w:numPr>
      </w:pPr>
      <w:bookmarkStart w:id="96" w:name="_Toc504643566"/>
      <w:bookmarkStart w:id="97" w:name="_Toc509563939"/>
      <w:bookmarkStart w:id="98" w:name="_Toc105581799"/>
      <w:r w:rsidRPr="00124102">
        <w:t xml:space="preserve">Valuation </w:t>
      </w:r>
      <w:r w:rsidRPr="00B07CDE">
        <w:t>tolerances</w:t>
      </w:r>
      <w:bookmarkEnd w:id="96"/>
      <w:bookmarkEnd w:id="97"/>
      <w:bookmarkEnd w:id="98"/>
    </w:p>
    <w:p w14:paraId="69700204" w14:textId="77777777" w:rsidR="00920655" w:rsidRPr="00124102" w:rsidRDefault="00920655" w:rsidP="00920655">
      <w:pPr>
        <w:pStyle w:val="BodyText"/>
      </w:pPr>
      <w:r w:rsidRPr="00124102">
        <w:rPr>
          <w:lang w:eastAsia="en-AU"/>
        </w:rPr>
        <w:t>The following valuation tolerances are required to be met for Stage 3 certification:</w:t>
      </w:r>
    </w:p>
    <w:p w14:paraId="090A33AA" w14:textId="77777777" w:rsidR="00920655" w:rsidRPr="00C97FA9" w:rsidRDefault="00920655" w:rsidP="00920655">
      <w:pPr>
        <w:pStyle w:val="BoldHeading"/>
      </w:pPr>
      <w:r w:rsidRPr="00C97FA9">
        <w:t>Residential and Rural</w:t>
      </w:r>
    </w:p>
    <w:tbl>
      <w:tblPr>
        <w:tblStyle w:val="TableGrid"/>
        <w:tblW w:w="3456" w:type="pct"/>
        <w:tblLook w:val="0400" w:firstRow="0" w:lastRow="0" w:firstColumn="0" w:lastColumn="0" w:noHBand="0" w:noVBand="1"/>
      </w:tblPr>
      <w:tblGrid>
        <w:gridCol w:w="4821"/>
        <w:gridCol w:w="1841"/>
      </w:tblGrid>
      <w:tr w:rsidR="00920655" w:rsidRPr="00C97FA9" w14:paraId="67EA574C" w14:textId="77777777" w:rsidTr="00291CF2">
        <w:trPr>
          <w:cantSplit/>
        </w:trPr>
        <w:tc>
          <w:tcPr>
            <w:tcW w:w="3618" w:type="pct"/>
            <w:shd w:val="clear" w:color="auto" w:fill="B3272F" w:themeFill="text2"/>
          </w:tcPr>
          <w:p w14:paraId="676CBCEC" w14:textId="77777777" w:rsidR="00920655" w:rsidRPr="00012325" w:rsidRDefault="00920655" w:rsidP="00F54647">
            <w:pPr>
              <w:pStyle w:val="TableHeadingLeft"/>
            </w:pPr>
            <w:r w:rsidRPr="00012325">
              <w:t>Sale ratio statistics</w:t>
            </w:r>
          </w:p>
        </w:tc>
        <w:tc>
          <w:tcPr>
            <w:tcW w:w="1382" w:type="pct"/>
            <w:shd w:val="clear" w:color="auto" w:fill="B3272F" w:themeFill="text2"/>
          </w:tcPr>
          <w:p w14:paraId="5198A477" w14:textId="77777777" w:rsidR="00920655" w:rsidRPr="00C97FA9" w:rsidRDefault="00920655" w:rsidP="00F54647">
            <w:pPr>
              <w:pStyle w:val="TableHeadingLeft"/>
            </w:pPr>
            <w:r>
              <w:t>Tolerance</w:t>
            </w:r>
          </w:p>
        </w:tc>
      </w:tr>
      <w:tr w:rsidR="00920655" w:rsidRPr="00C97FA9" w14:paraId="7C7931B2" w14:textId="77777777" w:rsidTr="00291CF2">
        <w:trPr>
          <w:cantSplit/>
        </w:trPr>
        <w:tc>
          <w:tcPr>
            <w:tcW w:w="3618" w:type="pct"/>
          </w:tcPr>
          <w:p w14:paraId="2423F84C" w14:textId="77777777" w:rsidR="00920655" w:rsidRPr="00C97FA9" w:rsidRDefault="00920655" w:rsidP="00F54647">
            <w:pPr>
              <w:pStyle w:val="TableTextLeft"/>
            </w:pPr>
            <w:r w:rsidRPr="00C97FA9">
              <w:t xml:space="preserve">Median sales ratio </w:t>
            </w:r>
          </w:p>
        </w:tc>
        <w:tc>
          <w:tcPr>
            <w:tcW w:w="1382" w:type="pct"/>
          </w:tcPr>
          <w:p w14:paraId="12F92E7D" w14:textId="77777777" w:rsidR="00920655" w:rsidRPr="00C97FA9" w:rsidRDefault="00920655" w:rsidP="00F54647">
            <w:pPr>
              <w:pStyle w:val="TableTextLeft"/>
            </w:pPr>
            <w:r w:rsidRPr="00C97FA9">
              <w:t xml:space="preserve">0.90–1.0 </w:t>
            </w:r>
          </w:p>
        </w:tc>
      </w:tr>
      <w:tr w:rsidR="00920655" w:rsidRPr="00C97FA9" w14:paraId="2871BE94" w14:textId="77777777" w:rsidTr="00291CF2">
        <w:trPr>
          <w:cantSplit/>
        </w:trPr>
        <w:tc>
          <w:tcPr>
            <w:tcW w:w="3618" w:type="pct"/>
          </w:tcPr>
          <w:p w14:paraId="50747405" w14:textId="77777777" w:rsidR="00920655" w:rsidRPr="00C97FA9" w:rsidRDefault="00920655" w:rsidP="00F54647">
            <w:pPr>
              <w:pStyle w:val="TableTextLeft"/>
            </w:pPr>
            <w:r w:rsidRPr="00C97FA9">
              <w:t>Price related differential</w:t>
            </w:r>
          </w:p>
        </w:tc>
        <w:tc>
          <w:tcPr>
            <w:tcW w:w="1382" w:type="pct"/>
          </w:tcPr>
          <w:p w14:paraId="1E93D57C" w14:textId="77777777" w:rsidR="00920655" w:rsidRPr="00C97FA9" w:rsidRDefault="00920655" w:rsidP="00F54647">
            <w:pPr>
              <w:pStyle w:val="TableTextLeft"/>
            </w:pPr>
            <w:r w:rsidRPr="00C97FA9">
              <w:t>0.98–1.03</w:t>
            </w:r>
          </w:p>
        </w:tc>
      </w:tr>
      <w:tr w:rsidR="00920655" w:rsidRPr="00C97FA9" w14:paraId="0D0C4433" w14:textId="77777777" w:rsidTr="00291CF2">
        <w:trPr>
          <w:cantSplit/>
        </w:trPr>
        <w:tc>
          <w:tcPr>
            <w:tcW w:w="3618" w:type="pct"/>
          </w:tcPr>
          <w:p w14:paraId="2EA90703" w14:textId="77777777" w:rsidR="00920655" w:rsidRPr="00C97FA9" w:rsidRDefault="00920655" w:rsidP="00F54647">
            <w:pPr>
              <w:pStyle w:val="TableTextLeft"/>
            </w:pPr>
            <w:r w:rsidRPr="00C97FA9">
              <w:t>Coefficient of Dispersion</w:t>
            </w:r>
          </w:p>
        </w:tc>
        <w:tc>
          <w:tcPr>
            <w:tcW w:w="1382" w:type="pct"/>
          </w:tcPr>
          <w:p w14:paraId="257ED05D" w14:textId="77777777" w:rsidR="00920655" w:rsidRPr="00C97FA9" w:rsidRDefault="00920655" w:rsidP="00F54647">
            <w:pPr>
              <w:pStyle w:val="TableTextLeft"/>
            </w:pPr>
            <w:r w:rsidRPr="00C97FA9">
              <w:t>&lt;10</w:t>
            </w:r>
          </w:p>
        </w:tc>
      </w:tr>
      <w:tr w:rsidR="00920655" w:rsidRPr="00C97FA9" w14:paraId="6D0E61BB" w14:textId="77777777" w:rsidTr="00291CF2">
        <w:trPr>
          <w:cantSplit/>
        </w:trPr>
        <w:tc>
          <w:tcPr>
            <w:tcW w:w="3618" w:type="pct"/>
          </w:tcPr>
          <w:p w14:paraId="2AA105C9" w14:textId="77777777" w:rsidR="00920655" w:rsidRPr="00C97FA9" w:rsidRDefault="00920655" w:rsidP="00F54647">
            <w:pPr>
              <w:pStyle w:val="TableTextLeft"/>
            </w:pPr>
            <w:r w:rsidRPr="00C97FA9">
              <w:t>Value Shift Statistic - Difference between average change in SV and CIV for sold and unsold properties, and NAV for leased and ‘other’ properties</w:t>
            </w:r>
          </w:p>
        </w:tc>
        <w:tc>
          <w:tcPr>
            <w:tcW w:w="1382" w:type="pct"/>
          </w:tcPr>
          <w:p w14:paraId="7E67BEC4" w14:textId="77777777" w:rsidR="00920655" w:rsidRPr="00C97FA9" w:rsidRDefault="00920655" w:rsidP="00F54647">
            <w:pPr>
              <w:pStyle w:val="TableTextLeft"/>
            </w:pPr>
            <w:r w:rsidRPr="00C97FA9">
              <w:t>&lt;10 per cent</w:t>
            </w:r>
          </w:p>
        </w:tc>
      </w:tr>
    </w:tbl>
    <w:p w14:paraId="5BC83EF0" w14:textId="77777777" w:rsidR="00920655" w:rsidRPr="00C97FA9" w:rsidRDefault="00920655" w:rsidP="00920655">
      <w:pPr>
        <w:pStyle w:val="BoldHeading"/>
      </w:pPr>
      <w:r w:rsidRPr="00C97FA9">
        <w:t>Commercial and Industrial</w:t>
      </w:r>
    </w:p>
    <w:tbl>
      <w:tblPr>
        <w:tblStyle w:val="TableGrid"/>
        <w:tblW w:w="3456" w:type="pct"/>
        <w:tblLook w:val="0480" w:firstRow="0" w:lastRow="0" w:firstColumn="1" w:lastColumn="0" w:noHBand="0" w:noVBand="1"/>
      </w:tblPr>
      <w:tblGrid>
        <w:gridCol w:w="4821"/>
        <w:gridCol w:w="1841"/>
      </w:tblGrid>
      <w:tr w:rsidR="00920655" w:rsidRPr="00C97FA9" w14:paraId="44F7C1D2" w14:textId="77777777" w:rsidTr="00291CF2">
        <w:trPr>
          <w:cantSplit/>
        </w:trPr>
        <w:tc>
          <w:tcPr>
            <w:tcW w:w="3618" w:type="pct"/>
            <w:shd w:val="clear" w:color="auto" w:fill="B3272F" w:themeFill="text2"/>
          </w:tcPr>
          <w:p w14:paraId="2C236EB5" w14:textId="77777777" w:rsidR="00920655" w:rsidRPr="00012325" w:rsidRDefault="00920655" w:rsidP="00F54647">
            <w:pPr>
              <w:pStyle w:val="TableHeadingLeft"/>
            </w:pPr>
            <w:r w:rsidRPr="00012325">
              <w:t>Sale ratio statistics</w:t>
            </w:r>
          </w:p>
        </w:tc>
        <w:tc>
          <w:tcPr>
            <w:tcW w:w="1382" w:type="pct"/>
            <w:shd w:val="clear" w:color="auto" w:fill="B3272F" w:themeFill="text2"/>
          </w:tcPr>
          <w:p w14:paraId="665AD059" w14:textId="77777777" w:rsidR="00920655" w:rsidRPr="00C97FA9" w:rsidRDefault="00920655" w:rsidP="00F54647">
            <w:pPr>
              <w:pStyle w:val="TableHeadingLeft"/>
            </w:pPr>
            <w:r>
              <w:t>Tolerance</w:t>
            </w:r>
          </w:p>
        </w:tc>
      </w:tr>
      <w:tr w:rsidR="00920655" w:rsidRPr="00C97FA9" w14:paraId="79F940FE" w14:textId="77777777" w:rsidTr="00291CF2">
        <w:trPr>
          <w:cantSplit/>
        </w:trPr>
        <w:tc>
          <w:tcPr>
            <w:tcW w:w="3618" w:type="pct"/>
          </w:tcPr>
          <w:p w14:paraId="6FD366CF" w14:textId="77777777" w:rsidR="00920655" w:rsidRPr="00C97FA9" w:rsidRDefault="00920655" w:rsidP="00F54647">
            <w:pPr>
              <w:pStyle w:val="TableTextLeft"/>
              <w:tabs>
                <w:tab w:val="center" w:pos="3118"/>
              </w:tabs>
            </w:pPr>
            <w:r w:rsidRPr="00C97FA9">
              <w:t xml:space="preserve">Median sales ratio </w:t>
            </w:r>
            <w:r>
              <w:tab/>
            </w:r>
          </w:p>
        </w:tc>
        <w:tc>
          <w:tcPr>
            <w:tcW w:w="1382" w:type="pct"/>
          </w:tcPr>
          <w:p w14:paraId="1C1C0505" w14:textId="77777777" w:rsidR="00920655" w:rsidRPr="00C97FA9" w:rsidRDefault="00920655" w:rsidP="00F54647">
            <w:pPr>
              <w:pStyle w:val="TableTextLeft"/>
            </w:pPr>
            <w:r w:rsidRPr="00C97FA9">
              <w:t>0.85–1.0</w:t>
            </w:r>
          </w:p>
        </w:tc>
      </w:tr>
      <w:tr w:rsidR="00920655" w:rsidRPr="00C97FA9" w14:paraId="321F1FE3" w14:textId="77777777" w:rsidTr="00291CF2">
        <w:trPr>
          <w:cantSplit/>
        </w:trPr>
        <w:tc>
          <w:tcPr>
            <w:tcW w:w="3618" w:type="pct"/>
          </w:tcPr>
          <w:p w14:paraId="6A3F489B" w14:textId="77777777" w:rsidR="00920655" w:rsidRPr="00C97FA9" w:rsidRDefault="00920655" w:rsidP="00F54647">
            <w:pPr>
              <w:pStyle w:val="TableTextLeft"/>
            </w:pPr>
            <w:r w:rsidRPr="00C97FA9">
              <w:t>Median Site Value sales ratio</w:t>
            </w:r>
          </w:p>
        </w:tc>
        <w:tc>
          <w:tcPr>
            <w:tcW w:w="1382" w:type="pct"/>
          </w:tcPr>
          <w:p w14:paraId="18D157B9" w14:textId="77777777" w:rsidR="00920655" w:rsidRPr="00C97FA9" w:rsidRDefault="00920655" w:rsidP="00F54647">
            <w:pPr>
              <w:pStyle w:val="TableTextLeft"/>
            </w:pPr>
            <w:r w:rsidRPr="00C97FA9">
              <w:t>0.90–1.0</w:t>
            </w:r>
          </w:p>
        </w:tc>
      </w:tr>
      <w:tr w:rsidR="00920655" w:rsidRPr="00C97FA9" w14:paraId="414F4B83" w14:textId="77777777" w:rsidTr="00291CF2">
        <w:trPr>
          <w:cantSplit/>
        </w:trPr>
        <w:tc>
          <w:tcPr>
            <w:tcW w:w="3618" w:type="pct"/>
          </w:tcPr>
          <w:p w14:paraId="6F170C79" w14:textId="77777777" w:rsidR="00920655" w:rsidRPr="00C97FA9" w:rsidRDefault="00920655" w:rsidP="00F54647">
            <w:pPr>
              <w:pStyle w:val="TableTextLeft"/>
            </w:pPr>
            <w:r w:rsidRPr="00C97FA9">
              <w:t>Median Rental ratio</w:t>
            </w:r>
          </w:p>
        </w:tc>
        <w:tc>
          <w:tcPr>
            <w:tcW w:w="1382" w:type="pct"/>
          </w:tcPr>
          <w:p w14:paraId="624662F5" w14:textId="77777777" w:rsidR="00920655" w:rsidRPr="00C97FA9" w:rsidRDefault="00920655" w:rsidP="00F54647">
            <w:pPr>
              <w:pStyle w:val="TableTextLeft"/>
            </w:pPr>
            <w:r w:rsidRPr="00C97FA9">
              <w:t>0.85–1.0</w:t>
            </w:r>
          </w:p>
        </w:tc>
      </w:tr>
      <w:tr w:rsidR="00920655" w:rsidRPr="00C97FA9" w14:paraId="04326A3B" w14:textId="77777777" w:rsidTr="00291CF2">
        <w:trPr>
          <w:cantSplit/>
        </w:trPr>
        <w:tc>
          <w:tcPr>
            <w:tcW w:w="3618" w:type="pct"/>
          </w:tcPr>
          <w:p w14:paraId="1A10B9C2" w14:textId="77777777" w:rsidR="00920655" w:rsidRPr="00C97FA9" w:rsidRDefault="00920655" w:rsidP="00F54647">
            <w:pPr>
              <w:pStyle w:val="TableTextLeft"/>
            </w:pPr>
            <w:r w:rsidRPr="00C97FA9">
              <w:t>Coefficient of Dispersion</w:t>
            </w:r>
          </w:p>
        </w:tc>
        <w:tc>
          <w:tcPr>
            <w:tcW w:w="1382" w:type="pct"/>
          </w:tcPr>
          <w:p w14:paraId="0EB300CD" w14:textId="77777777" w:rsidR="00920655" w:rsidRPr="00C97FA9" w:rsidRDefault="00920655" w:rsidP="00F54647">
            <w:pPr>
              <w:pStyle w:val="TableTextLeft"/>
            </w:pPr>
            <w:r w:rsidRPr="00C97FA9">
              <w:t>&lt;15.0</w:t>
            </w:r>
          </w:p>
        </w:tc>
      </w:tr>
      <w:tr w:rsidR="00920655" w:rsidRPr="00C97FA9" w14:paraId="60ECFAAE" w14:textId="77777777" w:rsidTr="00291CF2">
        <w:trPr>
          <w:cantSplit/>
        </w:trPr>
        <w:tc>
          <w:tcPr>
            <w:tcW w:w="3618" w:type="pct"/>
          </w:tcPr>
          <w:p w14:paraId="1D21FDED" w14:textId="77777777" w:rsidR="00920655" w:rsidRPr="00C97FA9" w:rsidRDefault="00920655" w:rsidP="00F54647">
            <w:pPr>
              <w:pStyle w:val="TableTextLeft"/>
            </w:pPr>
            <w:r w:rsidRPr="00C97FA9">
              <w:t>Difference between average change in SV and CIV for sold and unsold properties, and NAV for leased and ‘other’ properties</w:t>
            </w:r>
          </w:p>
        </w:tc>
        <w:tc>
          <w:tcPr>
            <w:tcW w:w="1382" w:type="pct"/>
          </w:tcPr>
          <w:p w14:paraId="3C17322F" w14:textId="77777777" w:rsidR="00920655" w:rsidRPr="00C97FA9" w:rsidRDefault="00920655" w:rsidP="00F54647">
            <w:pPr>
              <w:pStyle w:val="TableTextLeft"/>
            </w:pPr>
            <w:r w:rsidRPr="00C97FA9">
              <w:t>&lt;10 per cent</w:t>
            </w:r>
          </w:p>
        </w:tc>
      </w:tr>
    </w:tbl>
    <w:p w14:paraId="7E59DB98" w14:textId="77777777" w:rsidR="00920655" w:rsidRPr="00124102" w:rsidRDefault="00920655" w:rsidP="00920655">
      <w:pPr>
        <w:pStyle w:val="BodyText"/>
      </w:pPr>
      <w:r w:rsidRPr="00C97FA9">
        <w:rPr>
          <w:lang w:eastAsia="en-AU"/>
        </w:rPr>
        <w:t>For furt</w:t>
      </w:r>
      <w:r>
        <w:rPr>
          <w:lang w:eastAsia="en-AU"/>
        </w:rPr>
        <w:t xml:space="preserve">her information refer Appendix </w:t>
      </w:r>
      <w:r w:rsidRPr="00C97FA9">
        <w:rPr>
          <w:lang w:eastAsia="en-AU"/>
        </w:rPr>
        <w:t>C and D.</w:t>
      </w:r>
    </w:p>
    <w:p w14:paraId="584A561F" w14:textId="77777777" w:rsidR="00920655" w:rsidRPr="00124102" w:rsidRDefault="00920655" w:rsidP="00920655">
      <w:pPr>
        <w:pStyle w:val="Heading3"/>
        <w:numPr>
          <w:ilvl w:val="2"/>
          <w:numId w:val="14"/>
        </w:numPr>
      </w:pPr>
      <w:bookmarkStart w:id="99" w:name="_Toc504643567"/>
      <w:bookmarkStart w:id="100" w:name="_Toc509563940"/>
      <w:bookmarkStart w:id="101" w:name="_Toc105581800"/>
      <w:r w:rsidRPr="00124102">
        <w:t>Templates</w:t>
      </w:r>
      <w:bookmarkEnd w:id="99"/>
      <w:bookmarkEnd w:id="100"/>
      <w:bookmarkEnd w:id="101"/>
    </w:p>
    <w:p w14:paraId="36D6BF80" w14:textId="12B99D9B" w:rsidR="00920655" w:rsidRPr="00124102" w:rsidRDefault="00920655" w:rsidP="00920655">
      <w:pPr>
        <w:pStyle w:val="BodyText"/>
      </w:pPr>
      <w:r w:rsidRPr="00124102">
        <w:rPr>
          <w:lang w:eastAsia="en-AU"/>
        </w:rPr>
        <w:t xml:space="preserve">VGV issues templates for each stage. The VGV </w:t>
      </w:r>
      <w:r w:rsidR="00CD0BE1">
        <w:rPr>
          <w:lang w:eastAsia="en-AU"/>
        </w:rPr>
        <w:t>2023</w:t>
      </w:r>
      <w:r w:rsidRPr="00124102">
        <w:rPr>
          <w:lang w:eastAsia="en-AU"/>
        </w:rPr>
        <w:t xml:space="preserve"> Stage 3 templates are to be used by valuers to assist in meeting the VBPSG output requirements. </w:t>
      </w:r>
    </w:p>
    <w:p w14:paraId="677D5BFA" w14:textId="77777777" w:rsidR="00920655" w:rsidRPr="00124102" w:rsidRDefault="00920655" w:rsidP="00920655">
      <w:pPr>
        <w:pStyle w:val="BodyText"/>
      </w:pPr>
      <w:r w:rsidRPr="00124102">
        <w:t>Every assessment must be included in the VGV Stage 3 template. If a Stage 3 property is valued in accordance with a specialist guideline paper, the template issued in accordance with the guideline should be submitted in addition to the Stage 3 template.</w:t>
      </w:r>
    </w:p>
    <w:p w14:paraId="4F3E74CA" w14:textId="77777777" w:rsidR="00920655" w:rsidRPr="00124102" w:rsidRDefault="00920655" w:rsidP="00920655">
      <w:pPr>
        <w:pStyle w:val="BodyText"/>
        <w:rPr>
          <w:b/>
        </w:rPr>
      </w:pPr>
      <w:bookmarkStart w:id="102" w:name="_Toc504643568"/>
      <w:r w:rsidRPr="00124102">
        <w:br w:type="page"/>
      </w:r>
    </w:p>
    <w:p w14:paraId="2A134399" w14:textId="77777777" w:rsidR="00920655" w:rsidRPr="00124102" w:rsidRDefault="00920655" w:rsidP="00920655">
      <w:pPr>
        <w:pStyle w:val="Heading3"/>
        <w:numPr>
          <w:ilvl w:val="2"/>
          <w:numId w:val="14"/>
        </w:numPr>
      </w:pPr>
      <w:bookmarkStart w:id="103" w:name="_Toc509563941"/>
      <w:bookmarkStart w:id="104" w:name="_Toc105581801"/>
      <w:r w:rsidRPr="00124102">
        <w:lastRenderedPageBreak/>
        <w:t>Stage 3 tasks and outputs summary</w:t>
      </w:r>
      <w:bookmarkEnd w:id="102"/>
      <w:bookmarkEnd w:id="103"/>
      <w:bookmarkEnd w:id="104"/>
    </w:p>
    <w:tbl>
      <w:tblPr>
        <w:tblStyle w:val="TableGrid"/>
        <w:tblW w:w="5057" w:type="pct"/>
        <w:tblLook w:val="04A0" w:firstRow="1" w:lastRow="0" w:firstColumn="1" w:lastColumn="0" w:noHBand="0" w:noVBand="1"/>
      </w:tblPr>
      <w:tblGrid>
        <w:gridCol w:w="459"/>
        <w:gridCol w:w="109"/>
        <w:gridCol w:w="3498"/>
        <w:gridCol w:w="109"/>
        <w:gridCol w:w="5465"/>
        <w:gridCol w:w="109"/>
      </w:tblGrid>
      <w:tr w:rsidR="00920655" w:rsidRPr="00124102" w14:paraId="36DE5414" w14:textId="77777777" w:rsidTr="00F54647">
        <w:trPr>
          <w:gridAfter w:val="1"/>
          <w:cnfStyle w:val="100000000000" w:firstRow="1" w:lastRow="0" w:firstColumn="0" w:lastColumn="0" w:oddVBand="0" w:evenVBand="0" w:oddHBand="0" w:evenHBand="0" w:firstRowFirstColumn="0" w:firstRowLastColumn="0" w:lastRowFirstColumn="0" w:lastRowLastColumn="0"/>
          <w:wAfter w:w="56" w:type="pct"/>
          <w:cantSplit/>
          <w:trHeight w:val="454"/>
          <w:tblHeader/>
        </w:trPr>
        <w:tc>
          <w:tcPr>
            <w:cnfStyle w:val="000000000100" w:firstRow="0" w:lastRow="0" w:firstColumn="0" w:lastColumn="0" w:oddVBand="0" w:evenVBand="0" w:oddHBand="0" w:evenHBand="0" w:firstRowFirstColumn="1" w:firstRowLastColumn="0" w:lastRowFirstColumn="0" w:lastRowLastColumn="0"/>
            <w:tcW w:w="235" w:type="pct"/>
            <w:tcBorders>
              <w:bottom w:val="single" w:sz="8" w:space="0" w:color="B3272F" w:themeColor="text2"/>
            </w:tcBorders>
            <w:textDirection w:val="btLr"/>
          </w:tcPr>
          <w:p w14:paraId="401512BC" w14:textId="77777777" w:rsidR="00920655" w:rsidRPr="00124102" w:rsidRDefault="00920655" w:rsidP="00F54647">
            <w:pPr>
              <w:pStyle w:val="TableHeadingLeft"/>
            </w:pPr>
          </w:p>
        </w:tc>
        <w:tc>
          <w:tcPr>
            <w:tcW w:w="1850" w:type="pct"/>
            <w:gridSpan w:val="2"/>
            <w:tcBorders>
              <w:bottom w:val="single" w:sz="8" w:space="0" w:color="B3272F" w:themeColor="text2"/>
            </w:tcBorders>
          </w:tcPr>
          <w:p w14:paraId="037C7B16"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Task</w:t>
            </w:r>
          </w:p>
        </w:tc>
        <w:tc>
          <w:tcPr>
            <w:tcW w:w="2859" w:type="pct"/>
            <w:gridSpan w:val="2"/>
            <w:tcBorders>
              <w:bottom w:val="single" w:sz="8" w:space="0" w:color="B3272F" w:themeColor="text2"/>
            </w:tcBorders>
          </w:tcPr>
          <w:p w14:paraId="598AA4BA"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Output (provide electronically)</w:t>
            </w:r>
          </w:p>
        </w:tc>
      </w:tr>
      <w:tr w:rsidR="00920655" w:rsidRPr="00124102" w14:paraId="7BA8BE29"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291" w:type="pct"/>
            <w:gridSpan w:val="2"/>
            <w:shd w:val="clear" w:color="auto" w:fill="E1A9AC" w:themeFill="accent5"/>
            <w:textDirection w:val="btLr"/>
          </w:tcPr>
          <w:p w14:paraId="0A4C5B4F" w14:textId="77777777" w:rsidR="00920655" w:rsidRPr="00B07CDE" w:rsidRDefault="00920655" w:rsidP="00F54647">
            <w:pPr>
              <w:pStyle w:val="TableTextLeft"/>
              <w:rPr>
                <w:b/>
              </w:rPr>
            </w:pPr>
            <w:bookmarkStart w:id="105" w:name="_Toc203359902"/>
            <w:bookmarkStart w:id="106" w:name="_Toc267299223"/>
            <w:r>
              <w:rPr>
                <w:b/>
              </w:rPr>
              <w:t>Final valuations</w:t>
            </w:r>
          </w:p>
        </w:tc>
        <w:tc>
          <w:tcPr>
            <w:tcW w:w="1850" w:type="pct"/>
            <w:gridSpan w:val="2"/>
            <w:shd w:val="clear" w:color="auto" w:fill="auto"/>
          </w:tcPr>
          <w:p w14:paraId="2E57A996" w14:textId="77777777" w:rsidR="00920655" w:rsidRPr="00124102" w:rsidRDefault="00920655" w:rsidP="00F54647">
            <w:pPr>
              <w:pStyle w:val="TableTextLeft"/>
              <w:cnfStyle w:val="100000000000" w:firstRow="1" w:lastRow="0" w:firstColumn="0" w:lastColumn="0" w:oddVBand="0" w:evenVBand="0" w:oddHBand="0" w:evenHBand="0" w:firstRowFirstColumn="0" w:firstRowLastColumn="0" w:lastRowFirstColumn="0" w:lastRowLastColumn="0"/>
            </w:pPr>
            <w:r w:rsidRPr="00124102">
              <w:t xml:space="preserve">Complete valuations for all assessments. </w:t>
            </w:r>
          </w:p>
        </w:tc>
        <w:tc>
          <w:tcPr>
            <w:tcW w:w="2859" w:type="pct"/>
            <w:gridSpan w:val="2"/>
            <w:shd w:val="clear" w:color="auto" w:fill="auto"/>
          </w:tcPr>
          <w:p w14:paraId="7411A8B2" w14:textId="77777777" w:rsidR="00920655" w:rsidRPr="00124102" w:rsidRDefault="00920655" w:rsidP="00F54647">
            <w:pPr>
              <w:pStyle w:val="TableTextLeft"/>
              <w:cnfStyle w:val="100000000000" w:firstRow="1" w:lastRow="0" w:firstColumn="0" w:lastColumn="0" w:oddVBand="0" w:evenVBand="0" w:oddHBand="0" w:evenHBand="0" w:firstRowFirstColumn="0" w:firstRowLastColumn="0" w:lastRowFirstColumn="0" w:lastRowLastColumn="0"/>
            </w:pPr>
            <w:r w:rsidRPr="00124102">
              <w:t>Valuer’s confirmation letter advising VGV that valuations for all assessments has been completed.</w:t>
            </w:r>
          </w:p>
          <w:p w14:paraId="6481A042" w14:textId="77777777" w:rsidR="00920655" w:rsidRPr="00124102" w:rsidRDefault="00920655" w:rsidP="00F54647">
            <w:pPr>
              <w:pStyle w:val="TableTextLeft"/>
              <w:cnfStyle w:val="100000000000" w:firstRow="1" w:lastRow="0" w:firstColumn="0" w:lastColumn="0" w:oddVBand="0" w:evenVBand="0" w:oddHBand="0" w:evenHBand="0" w:firstRowFirstColumn="0" w:firstRowLastColumn="0" w:lastRowFirstColumn="0" w:lastRowLastColumn="0"/>
            </w:pPr>
            <w:r w:rsidRPr="00124102">
              <w:t>The final submission is subject to VGV receiving the valuer’s confirmation letter.</w:t>
            </w:r>
          </w:p>
          <w:p w14:paraId="5BEDFDE2" w14:textId="77777777" w:rsidR="00920655" w:rsidRPr="00124102" w:rsidRDefault="00920655" w:rsidP="00F54647">
            <w:pPr>
              <w:pStyle w:val="TableTextLeft"/>
              <w:cnfStyle w:val="100000000000" w:firstRow="1" w:lastRow="0" w:firstColumn="0" w:lastColumn="0" w:oddVBand="0" w:evenVBand="0" w:oddHBand="0" w:evenHBand="0" w:firstRowFirstColumn="0" w:firstRowLastColumn="0" w:lastRowFirstColumn="0" w:lastRowLastColumn="0"/>
            </w:pPr>
            <w:r w:rsidRPr="00124102">
              <w:t>Provide the valuation data for all SMGs, including the following:</w:t>
            </w:r>
          </w:p>
          <w:p w14:paraId="5431B53F" w14:textId="77777777" w:rsidR="00920655" w:rsidRPr="00124102" w:rsidRDefault="00920655" w:rsidP="00A914EE">
            <w:pPr>
              <w:pStyle w:val="TableTextBullet"/>
              <w:cnfStyle w:val="100000000000" w:firstRow="1" w:lastRow="0" w:firstColumn="0" w:lastColumn="0" w:oddVBand="0" w:evenVBand="0" w:oddHBand="0" w:evenHBand="0" w:firstRowFirstColumn="0" w:firstRowLastColumn="0" w:lastRowFirstColumn="0" w:lastRowLastColumn="0"/>
            </w:pPr>
            <w:r w:rsidRPr="00124102">
              <w:t>all components used to calculate valuation (including data elements, value tables, individual adjusters, codes, descriptors, value drivers etc.)</w:t>
            </w:r>
          </w:p>
          <w:p w14:paraId="12030C2E"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base site value</w:t>
            </w:r>
          </w:p>
          <w:p w14:paraId="19F6EF78"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all site influence factors used (percentage change) and total site influence adjustment</w:t>
            </w:r>
          </w:p>
          <w:p w14:paraId="314D8F42"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total value for main building</w:t>
            </w:r>
          </w:p>
          <w:p w14:paraId="077DA774"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all main building influences (percentage change of each) and total building influences</w:t>
            </w:r>
          </w:p>
          <w:p w14:paraId="7A8DC3C3"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total value for minor buildings</w:t>
            </w:r>
          </w:p>
          <w:p w14:paraId="2B9BF9A4"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all minor building influences (percentage change) and total of influences on minor buildings</w:t>
            </w:r>
          </w:p>
          <w:p w14:paraId="19C4CE57"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total value for improvements</w:t>
            </w:r>
          </w:p>
          <w:p w14:paraId="2E2C9734" w14:textId="77777777" w:rsidR="00920655" w:rsidRPr="00124102" w:rsidRDefault="00920655" w:rsidP="00F54647">
            <w:pPr>
              <w:pStyle w:val="TableTextBullet"/>
              <w:cnfStyle w:val="100000000000" w:firstRow="1" w:lastRow="0" w:firstColumn="0" w:lastColumn="0" w:oddVBand="0" w:evenVBand="0" w:oddHBand="0" w:evenHBand="0" w:firstRowFirstColumn="0" w:firstRowLastColumn="0" w:lastRowFirstColumn="0" w:lastRowLastColumn="0"/>
            </w:pPr>
            <w:r w:rsidRPr="00124102">
              <w:t>last sale price, date and sale use.</w:t>
            </w:r>
          </w:p>
          <w:p w14:paraId="7FB1772F" w14:textId="77777777" w:rsidR="00920655" w:rsidRPr="00124102" w:rsidRDefault="00920655" w:rsidP="00F54647">
            <w:pPr>
              <w:pStyle w:val="TableTextLeft"/>
              <w:cnfStyle w:val="100000000000" w:firstRow="1" w:lastRow="0" w:firstColumn="0" w:lastColumn="0" w:oddVBand="0" w:evenVBand="0" w:oddHBand="0" w:evenHBand="0" w:firstRowFirstColumn="0" w:firstRowLastColumn="0" w:lastRowFirstColumn="0" w:lastRowLastColumn="0"/>
            </w:pPr>
            <w:r w:rsidRPr="00124102">
              <w:t>Provide annotation or documentation to explain the application of adopted values, calculation of any valuation and how the valuation calculation works.</w:t>
            </w:r>
          </w:p>
          <w:p w14:paraId="56364959" w14:textId="77777777" w:rsidR="00920655" w:rsidRPr="00124102" w:rsidRDefault="00920655" w:rsidP="00F54647">
            <w:pPr>
              <w:pStyle w:val="TableTextLeft"/>
              <w:cnfStyle w:val="100000000000" w:firstRow="1" w:lastRow="0" w:firstColumn="0" w:lastColumn="0" w:oddVBand="0" w:evenVBand="0" w:oddHBand="0" w:evenHBand="0" w:firstRowFirstColumn="0" w:firstRowLastColumn="0" w:lastRowFirstColumn="0" w:lastRowLastColumn="0"/>
            </w:pPr>
            <w:r w:rsidRPr="00124102">
              <w:t>Provide spreadsheet codes, row or column headings (include legend).</w:t>
            </w:r>
          </w:p>
        </w:tc>
      </w:tr>
      <w:tr w:rsidR="00920655" w:rsidRPr="00124102" w14:paraId="243CFDE4" w14:textId="77777777" w:rsidTr="00F54647">
        <w:trPr>
          <w:cantSplit/>
        </w:trPr>
        <w:tc>
          <w:tcPr>
            <w:tcW w:w="291" w:type="pct"/>
            <w:gridSpan w:val="2"/>
            <w:shd w:val="clear" w:color="auto" w:fill="E1A9AC" w:themeFill="accent5"/>
            <w:textDirection w:val="btLr"/>
            <w:vAlign w:val="center"/>
          </w:tcPr>
          <w:p w14:paraId="13941B24" w14:textId="77777777" w:rsidR="00920655" w:rsidRPr="00B07CDE" w:rsidRDefault="00920655" w:rsidP="00F54647">
            <w:pPr>
              <w:pStyle w:val="TableTextLeft"/>
              <w:jc w:val="center"/>
              <w:rPr>
                <w:b/>
              </w:rPr>
            </w:pPr>
            <w:r w:rsidRPr="00B07CDE">
              <w:rPr>
                <w:b/>
              </w:rPr>
              <w:t>Statistic</w:t>
            </w:r>
            <w:r>
              <w:rPr>
                <w:b/>
              </w:rPr>
              <w:t>s, exception reporting and mapping</w:t>
            </w:r>
          </w:p>
        </w:tc>
        <w:tc>
          <w:tcPr>
            <w:tcW w:w="1850" w:type="pct"/>
            <w:gridSpan w:val="2"/>
          </w:tcPr>
          <w:p w14:paraId="33E1EB74" w14:textId="77777777" w:rsidR="00920655" w:rsidRPr="00124102" w:rsidRDefault="00920655" w:rsidP="00F54647">
            <w:pPr>
              <w:pStyle w:val="TableTextLeft"/>
            </w:pPr>
            <w:r w:rsidRPr="00124102">
              <w:t xml:space="preserve">Calculate sales ratio </w:t>
            </w:r>
            <w:r>
              <w:t xml:space="preserve">and value shift </w:t>
            </w:r>
            <w:r w:rsidRPr="00124102">
              <w:t>statistics on completed valuations.</w:t>
            </w:r>
          </w:p>
          <w:p w14:paraId="7D127D88" w14:textId="77777777" w:rsidR="00920655" w:rsidRPr="00124102" w:rsidRDefault="00920655" w:rsidP="00F54647">
            <w:pPr>
              <w:pStyle w:val="TableTextLeft"/>
            </w:pPr>
            <w:r w:rsidRPr="00124102">
              <w:t xml:space="preserve">Conduct exception reporting and </w:t>
            </w:r>
            <w:r>
              <w:t>valuation mapping</w:t>
            </w:r>
            <w:r w:rsidRPr="00124102">
              <w:t>.</w:t>
            </w:r>
          </w:p>
        </w:tc>
        <w:tc>
          <w:tcPr>
            <w:tcW w:w="2859" w:type="pct"/>
            <w:gridSpan w:val="2"/>
          </w:tcPr>
          <w:p w14:paraId="4966B3AE" w14:textId="77777777" w:rsidR="00920655" w:rsidRPr="00124102" w:rsidRDefault="00920655" w:rsidP="00F54647">
            <w:pPr>
              <w:pStyle w:val="TableTextLeft"/>
            </w:pPr>
            <w:r w:rsidRPr="00124102">
              <w:t>Provide individual sales ratio on sale properties (refer Appendix C).</w:t>
            </w:r>
          </w:p>
          <w:p w14:paraId="0407FBFF" w14:textId="77777777" w:rsidR="00920655" w:rsidRPr="00124102" w:rsidRDefault="00920655" w:rsidP="00F54647">
            <w:pPr>
              <w:pStyle w:val="TableTextLeft"/>
            </w:pPr>
            <w:r w:rsidRPr="00124102">
              <w:t>Provide a summary of sales ratio statistics for each SMG.</w:t>
            </w:r>
          </w:p>
          <w:p w14:paraId="415B1AB0" w14:textId="77777777" w:rsidR="00920655" w:rsidRPr="00124102" w:rsidRDefault="00920655" w:rsidP="00F54647">
            <w:pPr>
              <w:pStyle w:val="TableTextLeft"/>
            </w:pPr>
            <w:r w:rsidRPr="00124102">
              <w:t>Discuss the conclusions drawn from the sales ratio statistics, providing justification where tolerances have not been met.</w:t>
            </w:r>
          </w:p>
          <w:p w14:paraId="5F1B9C7D" w14:textId="77777777" w:rsidR="00920655" w:rsidRPr="00124102" w:rsidRDefault="00920655" w:rsidP="00F54647">
            <w:pPr>
              <w:pStyle w:val="TableTextLeft"/>
            </w:pPr>
            <w:r w:rsidRPr="00124102">
              <w:t>Discuss conclusions drawn for SMGs where few sales exist. When there is no sale evidence for a SMG, discuss how levels of value and influencing factors have been applied.</w:t>
            </w:r>
          </w:p>
          <w:p w14:paraId="414F5D59" w14:textId="77777777" w:rsidR="00920655" w:rsidRPr="00124102" w:rsidRDefault="00920655" w:rsidP="00F54647">
            <w:pPr>
              <w:pStyle w:val="TableTextLeft"/>
            </w:pPr>
            <w:r w:rsidRPr="00124102">
              <w:t>Provide value shift statistics for sale and non-sale properties – as set out in Appendix D – and provide reasons if tolerances were not met.</w:t>
            </w:r>
          </w:p>
          <w:p w14:paraId="1CBCF56D" w14:textId="77777777" w:rsidR="00920655" w:rsidRPr="00124102" w:rsidRDefault="00920655" w:rsidP="00F54647">
            <w:pPr>
              <w:pStyle w:val="TableTextLeft"/>
            </w:pPr>
            <w:r w:rsidRPr="00124102">
              <w:t xml:space="preserve">Provide exception reports as set out in Appendix E. </w:t>
            </w:r>
          </w:p>
          <w:p w14:paraId="18202520" w14:textId="77777777" w:rsidR="00920655" w:rsidRPr="00124102" w:rsidRDefault="00920655" w:rsidP="00F54647">
            <w:pPr>
              <w:pStyle w:val="TableTextLeft"/>
            </w:pPr>
            <w:r w:rsidRPr="00124102">
              <w:t>Provide analysis of valuation GIS maps as per Appendix F.</w:t>
            </w:r>
          </w:p>
        </w:tc>
      </w:tr>
    </w:tbl>
    <w:p w14:paraId="52E4CF52" w14:textId="77777777" w:rsidR="00920655" w:rsidRDefault="00920655" w:rsidP="00920655">
      <w:pPr>
        <w:pStyle w:val="BodyText"/>
      </w:pPr>
    </w:p>
    <w:p w14:paraId="2EF25F2C" w14:textId="77777777" w:rsidR="00920655" w:rsidRPr="00124102" w:rsidRDefault="00920655" w:rsidP="00920655">
      <w:pPr>
        <w:pStyle w:val="BodyText"/>
      </w:pPr>
      <w:r>
        <w:t>S</w:t>
      </w:r>
      <w:r w:rsidRPr="00A755B9">
        <w:t xml:space="preserve">tage 3 </w:t>
      </w:r>
      <w:r>
        <w:t>must</w:t>
      </w:r>
      <w:r w:rsidRPr="00A755B9">
        <w:t xml:space="preserve"> be submitted </w:t>
      </w:r>
      <w:r>
        <w:t>to VGV in a</w:t>
      </w:r>
      <w:r w:rsidRPr="00A755B9">
        <w:t xml:space="preserve"> single submission </w:t>
      </w:r>
      <w:r>
        <w:t>with all assessments.</w:t>
      </w:r>
    </w:p>
    <w:p w14:paraId="2339E16B" w14:textId="77777777" w:rsidR="00920655" w:rsidRPr="00124102" w:rsidRDefault="00920655" w:rsidP="00920655">
      <w:pPr>
        <w:pStyle w:val="BodyText"/>
      </w:pPr>
      <w:r w:rsidRPr="00124102">
        <w:br w:type="page"/>
      </w:r>
    </w:p>
    <w:p w14:paraId="7E8995D1" w14:textId="47605A88" w:rsidR="00920655" w:rsidRPr="00124102" w:rsidRDefault="00920655" w:rsidP="00920655">
      <w:pPr>
        <w:pStyle w:val="Heading2"/>
        <w:numPr>
          <w:ilvl w:val="1"/>
          <w:numId w:val="14"/>
        </w:numPr>
      </w:pPr>
      <w:bookmarkStart w:id="107" w:name="_Toc453664959"/>
      <w:bookmarkStart w:id="108" w:name="_Toc504643569"/>
      <w:bookmarkStart w:id="109" w:name="_Toc509563942"/>
      <w:bookmarkStart w:id="110" w:name="_Toc12626161"/>
      <w:bookmarkStart w:id="111" w:name="_Toc105581802"/>
      <w:bookmarkEnd w:id="105"/>
      <w:bookmarkEnd w:id="106"/>
      <w:r w:rsidRPr="00124102">
        <w:lastRenderedPageBreak/>
        <w:t xml:space="preserve">Stage 4 </w:t>
      </w:r>
      <w:bookmarkStart w:id="112" w:name="_Hlk96636187"/>
      <w:r w:rsidR="00AE4546">
        <w:t xml:space="preserve">Review – quality assurance and return of general </w:t>
      </w:r>
      <w:bookmarkEnd w:id="112"/>
      <w:r w:rsidRPr="00124102">
        <w:t>valuation</w:t>
      </w:r>
      <w:bookmarkEnd w:id="107"/>
      <w:bookmarkEnd w:id="108"/>
      <w:bookmarkEnd w:id="109"/>
      <w:bookmarkEnd w:id="110"/>
      <w:bookmarkEnd w:id="111"/>
    </w:p>
    <w:p w14:paraId="5A0612E3" w14:textId="39EBFAA4" w:rsidR="00141653" w:rsidRDefault="005F56A5" w:rsidP="00141653">
      <w:pPr>
        <w:pStyle w:val="BodyText"/>
        <w:rPr>
          <w:lang w:eastAsia="en-AU"/>
        </w:rPr>
      </w:pPr>
      <w:r>
        <w:rPr>
          <w:noProof/>
        </w:rPr>
        <mc:AlternateContent>
          <mc:Choice Requires="wpg">
            <w:drawing>
              <wp:anchor distT="45720" distB="45720" distL="182880" distR="182880" simplePos="0" relativeHeight="251658279" behindDoc="0" locked="0" layoutInCell="1" allowOverlap="1" wp14:anchorId="0F97890A" wp14:editId="7525B722">
                <wp:simplePos x="0" y="0"/>
                <wp:positionH relativeFrom="margin">
                  <wp:align>right</wp:align>
                </wp:positionH>
                <wp:positionV relativeFrom="page">
                  <wp:posOffset>1836420</wp:posOffset>
                </wp:positionV>
                <wp:extent cx="1663700" cy="4724400"/>
                <wp:effectExtent l="0" t="0" r="12700" b="19050"/>
                <wp:wrapSquare wrapText="bothSides"/>
                <wp:docPr id="2480" name="Group 2480"/>
                <wp:cNvGraphicFramePr/>
                <a:graphic xmlns:a="http://schemas.openxmlformats.org/drawingml/2006/main">
                  <a:graphicData uri="http://schemas.microsoft.com/office/word/2010/wordprocessingGroup">
                    <wpg:wgp>
                      <wpg:cNvGrpSpPr/>
                      <wpg:grpSpPr>
                        <a:xfrm>
                          <a:off x="0" y="0"/>
                          <a:ext cx="1663700" cy="4724400"/>
                          <a:chOff x="9556" y="47616"/>
                          <a:chExt cx="6536593" cy="4123535"/>
                        </a:xfrm>
                      </wpg:grpSpPr>
                      <wps:wsp>
                        <wps:cNvPr id="2481" name="Text Box 2481"/>
                        <wps:cNvSpPr txBox="1"/>
                        <wps:spPr>
                          <a:xfrm>
                            <a:off x="9556" y="252687"/>
                            <a:ext cx="6536593" cy="3918464"/>
                          </a:xfrm>
                          <a:prstGeom prst="rect">
                            <a:avLst/>
                          </a:prstGeom>
                          <a:noFill/>
                          <a:ln w="6350">
                            <a:solidFill>
                              <a:srgbClr val="D12D35"/>
                            </a:solidFill>
                          </a:ln>
                          <a:effectLst/>
                        </wps:spPr>
                        <wps:style>
                          <a:lnRef idx="0">
                            <a:schemeClr val="accent1"/>
                          </a:lnRef>
                          <a:fillRef idx="0">
                            <a:schemeClr val="accent1"/>
                          </a:fillRef>
                          <a:effectRef idx="0">
                            <a:schemeClr val="accent1"/>
                          </a:effectRef>
                          <a:fontRef idx="minor">
                            <a:schemeClr val="dk1"/>
                          </a:fontRef>
                        </wps:style>
                        <wps:txbx>
                          <w:txbxContent>
                            <w:p w14:paraId="5B4FE11D" w14:textId="77777777" w:rsidR="00141653" w:rsidRDefault="00141653" w:rsidP="00141653">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227C0A33" w14:textId="77777777" w:rsidR="00141653" w:rsidRDefault="00141653"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925C75">
                                <w:rPr>
                                  <w:noProof/>
                                  <w:color w:val="auto"/>
                                </w:rPr>
                                <w:drawing>
                                  <wp:inline distT="0" distB="0" distL="0" distR="0" wp14:anchorId="38501FEB" wp14:editId="002A7607">
                                    <wp:extent cx="409575" cy="409575"/>
                                    <wp:effectExtent l="0" t="0" r="9525" b="0"/>
                                    <wp:docPr id="52" name="Graphic 52" descr="Race Fla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phic 246" descr="Race Flag with solid fill"/>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409575" cy="409575"/>
                                            </a:xfrm>
                                            <a:prstGeom prst="rect">
                                              <a:avLst/>
                                            </a:prstGeom>
                                          </pic:spPr>
                                        </pic:pic>
                                      </a:graphicData>
                                    </a:graphic>
                                  </wp:inline>
                                </w:drawing>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Return the 2023 valuation in the prescribed form</w:t>
                              </w:r>
                            </w:p>
                            <w:p w14:paraId="73A3F505" w14:textId="77777777" w:rsidR="005F56A5" w:rsidRPr="00925C75" w:rsidRDefault="005F56A5"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0BA01940" w14:textId="77777777" w:rsidR="00141653" w:rsidRDefault="00141653"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925C75">
                                <w:rPr>
                                  <w:noProof/>
                                  <w:color w:val="auto"/>
                                </w:rPr>
                                <w:drawing>
                                  <wp:inline distT="0" distB="0" distL="0" distR="0" wp14:anchorId="1A3EAB6D" wp14:editId="1E353802">
                                    <wp:extent cx="400050" cy="400050"/>
                                    <wp:effectExtent l="0" t="0" r="0" b="0"/>
                                    <wp:docPr id="64" name="Graphic 64" descr="Clipboard 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lipboard Badge with solid fill"/>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400050" cy="400050"/>
                                            </a:xfrm>
                                            <a:prstGeom prst="rect">
                                              <a:avLst/>
                                            </a:prstGeom>
                                          </pic:spPr>
                                        </pic:pic>
                                      </a:graphicData>
                                    </a:graphic>
                                  </wp:inline>
                                </w:drawing>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Quality assure the general valuation</w:t>
                              </w:r>
                            </w:p>
                            <w:p w14:paraId="1C22EED3" w14:textId="77777777" w:rsidR="005F56A5" w:rsidRPr="00925C75" w:rsidRDefault="005F56A5" w:rsidP="00141653">
                              <w:pPr>
                                <w:pStyle w:val="HighlightBoxText"/>
                                <w:ind w:left="0"/>
                                <w:rPr>
                                  <w:color w:val="auto"/>
                                </w:rPr>
                              </w:pPr>
                            </w:p>
                            <w:p w14:paraId="17F5741C" w14:textId="77777777" w:rsidR="00141653" w:rsidRDefault="00141653"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925C75">
                                <w:rPr>
                                  <w:noProof/>
                                  <w:color w:val="auto"/>
                                </w:rPr>
                                <w:drawing>
                                  <wp:inline distT="0" distB="0" distL="0" distR="0" wp14:anchorId="3881F148" wp14:editId="7340E40E">
                                    <wp:extent cx="390525" cy="390525"/>
                                    <wp:effectExtent l="0" t="0" r="0" b="9525"/>
                                    <wp:docPr id="65" name="Graphic 65"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aphic 244" descr="Document with solid fill"/>
                                            <pic:cNvPicPr/>
                                          </pic:nvPicPr>
                                          <pic:blipFill>
                                            <a:blip r:embed="rId101" cstate="print">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390525" cy="390525"/>
                                            </a:xfrm>
                                            <a:prstGeom prst="rect">
                                              <a:avLst/>
                                            </a:prstGeom>
                                          </pic:spPr>
                                        </pic:pic>
                                      </a:graphicData>
                                    </a:graphic>
                                  </wp:inline>
                                </w:drawing>
                              </w:r>
                              <w:r w:rsidRPr="00925C75">
                                <w:rPr>
                                  <w:color w:val="auto"/>
                                </w:rPr>
                                <w:t xml:space="preserve"> </w:t>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Conduct exception reporting</w:t>
                              </w:r>
                            </w:p>
                            <w:p w14:paraId="03B3920F" w14:textId="77777777" w:rsidR="005F56A5" w:rsidRPr="00925C75" w:rsidRDefault="005F56A5"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05BF8A2D" w14:textId="13C53E8F" w:rsidR="00141653" w:rsidRPr="00925C75" w:rsidRDefault="00141653" w:rsidP="00141653">
                              <w:pPr>
                                <w:pStyle w:val="HighlightBoxText"/>
                                <w:ind w:left="0"/>
                                <w:rPr>
                                  <w:color w:val="auto"/>
                                </w:rPr>
                              </w:pPr>
                              <w:r w:rsidRPr="00925C75">
                                <w:rPr>
                                  <w:noProof/>
                                  <w:color w:val="auto"/>
                                </w:rPr>
                                <w:drawing>
                                  <wp:inline distT="0" distB="0" distL="0" distR="0" wp14:anchorId="106FFE01" wp14:editId="09AEA8A7">
                                    <wp:extent cx="352425" cy="352425"/>
                                    <wp:effectExtent l="0" t="0" r="9525" b="9525"/>
                                    <wp:docPr id="66" name="Graphic 66" descr="Signa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Graphic 248" descr="Signature with solid fill"/>
                                            <pic:cNvPicPr/>
                                          </pic:nvPicPr>
                                          <pic:blipFill>
                                            <a:blip r:embed="rId107" cstate="print">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352425" cy="352425"/>
                                            </a:xfrm>
                                            <a:prstGeom prst="rect">
                                              <a:avLst/>
                                            </a:prstGeom>
                                          </pic:spPr>
                                        </pic:pic>
                                      </a:graphicData>
                                    </a:graphic>
                                  </wp:inline>
                                </w:drawing>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Affirm the return of the 2023 valuation</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s:wsp>
                        <wps:cNvPr id="2482" name="Rectangle 2482"/>
                        <wps:cNvSpPr/>
                        <wps:spPr>
                          <a:xfrm>
                            <a:off x="561311" y="47616"/>
                            <a:ext cx="5238916" cy="323788"/>
                          </a:xfrm>
                          <a:prstGeom prst="rect">
                            <a:avLst/>
                          </a:prstGeom>
                          <a:solidFill>
                            <a:schemeClr val="accent1"/>
                          </a:solidFill>
                          <a:ln>
                            <a:solidFill>
                              <a:srgbClr val="75D5D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E45F66" w14:textId="77777777" w:rsidR="00141653" w:rsidRDefault="00141653" w:rsidP="00141653">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97890A" id="Group 2480" o:spid="_x0000_s1040" style="position:absolute;margin-left:79.8pt;margin-top:144.6pt;width:131pt;height:372pt;z-index:251658279;mso-wrap-distance-left:14.4pt;mso-wrap-distance-top:3.6pt;mso-wrap-distance-right:14.4pt;mso-wrap-distance-bottom:3.6pt;mso-position-horizontal:right;mso-position-horizontal-relative:margin;mso-position-vertical-relative:page;mso-width-relative:margin;mso-height-relative:margin" coordorigin="95,476" coordsize="65365,4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">
                <v:shape id="Text Box 2481" o:spid="_x0000_s1041" type="#_x0000_t202" style="position:absolute;left:95;top:2526;width:65366;height:39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" filled="f" strokecolor="#d12d35" strokeweight=".5pt">
                  <v:textbox inset=",7.2pt,,0">
                    <w:txbxContent>
                      <w:p w14:paraId="5B4FE11D" w14:textId="77777777" w:rsidR="00141653" w:rsidRDefault="00141653" w:rsidP="00141653">
                        <w:pPr>
                          <w:pStyle w:val="HighlightBoxText"/>
                          <w:spacing w:before="0"/>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227C0A33" w14:textId="77777777" w:rsidR="00141653" w:rsidRDefault="00141653"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925C75">
                          <w:rPr>
                            <w:noProof/>
                            <w:color w:val="auto"/>
                          </w:rPr>
                          <w:drawing>
                            <wp:inline distT="0" distB="0" distL="0" distR="0" wp14:anchorId="38501FEB" wp14:editId="002A7607">
                              <wp:extent cx="409575" cy="409575"/>
                              <wp:effectExtent l="0" t="0" r="9525" b="0"/>
                              <wp:docPr id="52" name="Graphic 52" descr="Race Fla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Graphic 246" descr="Race Flag with solid fill"/>
                                      <pic:cNvPicPr/>
                                    </pic:nvPicPr>
                                    <pic:blipFill>
                                      <a:blip r:embed="rId103">
                                        <a:extLst>
                                          <a:ext uri="{28A0092B-C50C-407E-A947-70E740481C1C}">
                                            <a14:useLocalDpi xmlns:a14="http://schemas.microsoft.com/office/drawing/2010/main" val="0"/>
                                          </a:ext>
                                          <a:ext uri="{96DAC541-7B7A-43D3-8B79-37D633B846F1}">
                                            <asvg:svgBlip xmlns:asvg="http://schemas.microsoft.com/office/drawing/2016/SVG/main" r:embed="rId104"/>
                                          </a:ext>
                                        </a:extLst>
                                      </a:blip>
                                      <a:stretch>
                                        <a:fillRect/>
                                      </a:stretch>
                                    </pic:blipFill>
                                    <pic:spPr>
                                      <a:xfrm>
                                        <a:off x="0" y="0"/>
                                        <a:ext cx="409575" cy="409575"/>
                                      </a:xfrm>
                                      <a:prstGeom prst="rect">
                                        <a:avLst/>
                                      </a:prstGeom>
                                    </pic:spPr>
                                  </pic:pic>
                                </a:graphicData>
                              </a:graphic>
                            </wp:inline>
                          </w:drawing>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Return the 2023 valuation in the prescribed form</w:t>
                        </w:r>
                      </w:p>
                      <w:p w14:paraId="73A3F505" w14:textId="77777777" w:rsidR="005F56A5" w:rsidRPr="00925C75" w:rsidRDefault="005F56A5"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0BA01940" w14:textId="77777777" w:rsidR="00141653" w:rsidRDefault="00141653"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925C75">
                          <w:rPr>
                            <w:noProof/>
                            <w:color w:val="auto"/>
                          </w:rPr>
                          <w:drawing>
                            <wp:inline distT="0" distB="0" distL="0" distR="0" wp14:anchorId="1A3EAB6D" wp14:editId="1E353802">
                              <wp:extent cx="400050" cy="400050"/>
                              <wp:effectExtent l="0" t="0" r="0" b="0"/>
                              <wp:docPr id="64" name="Graphic 64" descr="Clipboard Bad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Graphic 247" descr="Clipboard Badge with solid fill"/>
                                      <pic:cNvPicPr/>
                                    </pic:nvPicPr>
                                    <pic:blipFill>
                                      <a:blip r:embed="rId105">
                                        <a:extLst>
                                          <a:ext uri="{28A0092B-C50C-407E-A947-70E740481C1C}">
                                            <a14:useLocalDpi xmlns:a14="http://schemas.microsoft.com/office/drawing/2010/main" val="0"/>
                                          </a:ext>
                                          <a:ext uri="{96DAC541-7B7A-43D3-8B79-37D633B846F1}">
                                            <asvg:svgBlip xmlns:asvg="http://schemas.microsoft.com/office/drawing/2016/SVG/main" r:embed="rId106"/>
                                          </a:ext>
                                        </a:extLst>
                                      </a:blip>
                                      <a:stretch>
                                        <a:fillRect/>
                                      </a:stretch>
                                    </pic:blipFill>
                                    <pic:spPr>
                                      <a:xfrm>
                                        <a:off x="0" y="0"/>
                                        <a:ext cx="400050" cy="400050"/>
                                      </a:xfrm>
                                      <a:prstGeom prst="rect">
                                        <a:avLst/>
                                      </a:prstGeom>
                                    </pic:spPr>
                                  </pic:pic>
                                </a:graphicData>
                              </a:graphic>
                            </wp:inline>
                          </w:drawing>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Quality assure the general valuation</w:t>
                        </w:r>
                      </w:p>
                      <w:p w14:paraId="1C22EED3" w14:textId="77777777" w:rsidR="005F56A5" w:rsidRPr="00925C75" w:rsidRDefault="005F56A5" w:rsidP="00141653">
                        <w:pPr>
                          <w:pStyle w:val="HighlightBoxText"/>
                          <w:ind w:left="0"/>
                          <w:rPr>
                            <w:color w:val="auto"/>
                          </w:rPr>
                        </w:pPr>
                      </w:p>
                      <w:p w14:paraId="17F5741C" w14:textId="77777777" w:rsidR="00141653" w:rsidRDefault="00141653"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925C75">
                          <w:rPr>
                            <w:noProof/>
                            <w:color w:val="auto"/>
                          </w:rPr>
                          <w:drawing>
                            <wp:inline distT="0" distB="0" distL="0" distR="0" wp14:anchorId="3881F148" wp14:editId="7340E40E">
                              <wp:extent cx="390525" cy="390525"/>
                              <wp:effectExtent l="0" t="0" r="0" b="9525"/>
                              <wp:docPr id="65" name="Graphic 65" descr="Docum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raphic 244" descr="Document with solid fill"/>
                                      <pic:cNvPicPr/>
                                    </pic:nvPicPr>
                                    <pic:blipFill>
                                      <a:blip r:embed="rId101" cstate="print">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390525" cy="390525"/>
                                      </a:xfrm>
                                      <a:prstGeom prst="rect">
                                        <a:avLst/>
                                      </a:prstGeom>
                                    </pic:spPr>
                                  </pic:pic>
                                </a:graphicData>
                              </a:graphic>
                            </wp:inline>
                          </w:drawing>
                        </w:r>
                        <w:r w:rsidRPr="00925C75">
                          <w:rPr>
                            <w:color w:val="auto"/>
                          </w:rPr>
                          <w:t xml:space="preserve"> </w:t>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Conduct exception reporting</w:t>
                        </w:r>
                      </w:p>
                      <w:p w14:paraId="03B3920F" w14:textId="77777777" w:rsidR="005F56A5" w:rsidRPr="00925C75" w:rsidRDefault="005F56A5" w:rsidP="00141653">
                        <w:pPr>
                          <w:pStyle w:val="HighlightBoxText"/>
                          <w:ind w:left="0"/>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05BF8A2D" w14:textId="13C53E8F" w:rsidR="00141653" w:rsidRPr="00925C75" w:rsidRDefault="00141653" w:rsidP="00141653">
                        <w:pPr>
                          <w:pStyle w:val="HighlightBoxText"/>
                          <w:ind w:left="0"/>
                          <w:rPr>
                            <w:color w:val="auto"/>
                          </w:rPr>
                        </w:pPr>
                        <w:r w:rsidRPr="00925C75">
                          <w:rPr>
                            <w:noProof/>
                            <w:color w:val="auto"/>
                          </w:rPr>
                          <w:drawing>
                            <wp:inline distT="0" distB="0" distL="0" distR="0" wp14:anchorId="106FFE01" wp14:editId="09AEA8A7">
                              <wp:extent cx="352425" cy="352425"/>
                              <wp:effectExtent l="0" t="0" r="9525" b="9525"/>
                              <wp:docPr id="66" name="Graphic 66" descr="Signa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Graphic 248" descr="Signature with solid fill"/>
                                      <pic:cNvPicPr/>
                                    </pic:nvPicPr>
                                    <pic:blipFill>
                                      <a:blip r:embed="rId107" cstate="print">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352425" cy="352425"/>
                                      </a:xfrm>
                                      <a:prstGeom prst="rect">
                                        <a:avLst/>
                                      </a:prstGeom>
                                    </pic:spPr>
                                  </pic:pic>
                                </a:graphicData>
                              </a:graphic>
                            </wp:inline>
                          </w:drawing>
                        </w:r>
                        <w:r w:rsidRPr="00925C75">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Affirm the return of the 2023 valuation</w:t>
                        </w:r>
                      </w:p>
                    </w:txbxContent>
                  </v:textbox>
                </v:shape>
                <v:rect id="Rectangle 2482" o:spid="_x0000_s1042" style="position:absolute;left:5613;top:476;width:5238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" fillcolor="#00b2a9 [3204]" strokecolor="#75d5d0" strokeweight="2pt">
                  <v:textbox>
                    <w:txbxContent>
                      <w:p w14:paraId="6DE45F66" w14:textId="77777777" w:rsidR="00141653" w:rsidRDefault="00141653" w:rsidP="00141653">
                        <w:pPr>
                          <w:jc w:val="center"/>
                          <w:rPr>
                            <w:rFonts w:asciiTheme="majorHAnsi" w:eastAsiaTheme="majorEastAsia" w:hAnsiTheme="majorHAnsi" w:cstheme="majorBidi"/>
                            <w:color w:val="FFFFFF" w:themeColor="background1"/>
                            <w:sz w:val="24"/>
                            <w:szCs w:val="28"/>
                          </w:rPr>
                        </w:pPr>
                        <w:r>
                          <w:rPr>
                            <w:rFonts w:asciiTheme="majorHAnsi" w:eastAsiaTheme="majorEastAsia" w:hAnsiTheme="majorHAnsi" w:cstheme="majorBidi"/>
                            <w:color w:val="FFFFFF" w:themeColor="background1"/>
                            <w:sz w:val="24"/>
                            <w:szCs w:val="28"/>
                          </w:rPr>
                          <w:t>Stage 4</w:t>
                        </w:r>
                      </w:p>
                    </w:txbxContent>
                  </v:textbox>
                </v:rect>
                <w10:wrap type="square" anchorx="margin" anchory="page"/>
              </v:group>
            </w:pict>
          </mc:Fallback>
        </mc:AlternateContent>
      </w:r>
    </w:p>
    <w:p w14:paraId="7F456BDB" w14:textId="4864A80F" w:rsidR="00920655" w:rsidRPr="00B07CDE" w:rsidRDefault="00920655" w:rsidP="00920655">
      <w:pPr>
        <w:pStyle w:val="BoldHeading"/>
        <w:rPr>
          <w:i/>
        </w:rPr>
      </w:pPr>
      <w:r w:rsidRPr="00B07CDE">
        <w:rPr>
          <w:i/>
        </w:rPr>
        <w:t xml:space="preserve">To be completed and submitted no later than 30 April </w:t>
      </w:r>
      <w:r w:rsidR="00CD0BE1">
        <w:rPr>
          <w:i/>
        </w:rPr>
        <w:t>2023</w:t>
      </w:r>
    </w:p>
    <w:p w14:paraId="2547B75B" w14:textId="77777777" w:rsidR="00920655" w:rsidRPr="00124102" w:rsidRDefault="00920655" w:rsidP="00920655">
      <w:pPr>
        <w:pStyle w:val="BodyText"/>
      </w:pPr>
      <w:r w:rsidRPr="00124102">
        <w:t xml:space="preserve">This stage is the return of the final valuation in the prescribed form to the valuation authority and the provision of a statutory report (Section 7AA </w:t>
      </w:r>
      <w:r>
        <w:t xml:space="preserve">and 7AD </w:t>
      </w:r>
      <w:r w:rsidRPr="00124102">
        <w:t>of the Act) to the Valuer-General.</w:t>
      </w:r>
    </w:p>
    <w:p w14:paraId="4B51EF35" w14:textId="77777777" w:rsidR="00920655" w:rsidRPr="00124102" w:rsidRDefault="00920655" w:rsidP="00920655">
      <w:pPr>
        <w:pStyle w:val="Heading3"/>
        <w:numPr>
          <w:ilvl w:val="2"/>
          <w:numId w:val="14"/>
        </w:numPr>
      </w:pPr>
      <w:bookmarkStart w:id="113" w:name="_Toc504643570"/>
      <w:bookmarkStart w:id="114" w:name="_Toc509563943"/>
      <w:bookmarkStart w:id="115" w:name="_Toc105581803"/>
      <w:r w:rsidRPr="00124102">
        <w:t>Valuation return</w:t>
      </w:r>
      <w:bookmarkEnd w:id="113"/>
      <w:bookmarkEnd w:id="114"/>
      <w:bookmarkEnd w:id="115"/>
    </w:p>
    <w:p w14:paraId="2152933B" w14:textId="589030DF" w:rsidR="00920655" w:rsidRPr="00124102" w:rsidRDefault="00920655" w:rsidP="00920655">
      <w:pPr>
        <w:pStyle w:val="BodyText"/>
      </w:pPr>
      <w:r w:rsidRPr="00124102">
        <w:t xml:space="preserve">The ‘return’ of the </w:t>
      </w:r>
      <w:r w:rsidR="00CD0BE1">
        <w:t>2023</w:t>
      </w:r>
      <w:r w:rsidRPr="00124102">
        <w:t xml:space="preserve"> general valuation requires the valuer to give to the valuation authority the complete and final general valuation, accompanied by a signed and dated declaration.</w:t>
      </w:r>
    </w:p>
    <w:p w14:paraId="77E70324" w14:textId="77777777" w:rsidR="00920655" w:rsidRPr="00124102" w:rsidRDefault="00920655" w:rsidP="00920655">
      <w:pPr>
        <w:pStyle w:val="Heading3"/>
        <w:numPr>
          <w:ilvl w:val="2"/>
          <w:numId w:val="14"/>
        </w:numPr>
      </w:pPr>
      <w:bookmarkStart w:id="116" w:name="_Toc504643571"/>
      <w:bookmarkStart w:id="117" w:name="_Toc509563944"/>
      <w:bookmarkStart w:id="118" w:name="_Toc105581804"/>
      <w:r w:rsidRPr="00124102">
        <w:t>Certification</w:t>
      </w:r>
      <w:bookmarkEnd w:id="116"/>
      <w:bookmarkEnd w:id="117"/>
      <w:bookmarkEnd w:id="118"/>
    </w:p>
    <w:p w14:paraId="74706B92" w14:textId="77777777" w:rsidR="00920655" w:rsidRPr="00124102" w:rsidRDefault="00920655" w:rsidP="00920655">
      <w:pPr>
        <w:pStyle w:val="BodyText"/>
      </w:pPr>
      <w:r w:rsidRPr="00124102">
        <w:t>If the Valuer-General is satisfied the return is in the prescribed form and the valuation is generally true and correct, the Valuer-General may certify this to the Minister, who may declare that a valuation is generally true and correct, and suitable to be adopted and used for the purpose of any rating authority.</w:t>
      </w:r>
    </w:p>
    <w:p w14:paraId="17DBA4AC" w14:textId="77777777" w:rsidR="00920655" w:rsidRPr="00124102" w:rsidRDefault="00920655" w:rsidP="00920655">
      <w:pPr>
        <w:pStyle w:val="Heading3"/>
        <w:numPr>
          <w:ilvl w:val="2"/>
          <w:numId w:val="14"/>
        </w:numPr>
      </w:pPr>
      <w:bookmarkStart w:id="119" w:name="_Toc504643572"/>
      <w:bookmarkStart w:id="120" w:name="_Toc509563945"/>
      <w:bookmarkStart w:id="121" w:name="_Toc105581805"/>
      <w:r w:rsidRPr="00124102">
        <w:t>Templates</w:t>
      </w:r>
      <w:bookmarkEnd w:id="119"/>
      <w:bookmarkEnd w:id="120"/>
      <w:bookmarkEnd w:id="121"/>
    </w:p>
    <w:p w14:paraId="60490BDC" w14:textId="2EAFCAA8" w:rsidR="00920655" w:rsidRPr="00124102" w:rsidRDefault="00920655" w:rsidP="00920655">
      <w:pPr>
        <w:pStyle w:val="BodyText"/>
      </w:pPr>
      <w:r w:rsidRPr="00124102">
        <w:rPr>
          <w:lang w:eastAsia="en-AU"/>
        </w:rPr>
        <w:t xml:space="preserve">VGV issues templates for each stage. The VGV </w:t>
      </w:r>
      <w:r w:rsidR="00CD0BE1">
        <w:rPr>
          <w:lang w:eastAsia="en-AU"/>
        </w:rPr>
        <w:t>2023</w:t>
      </w:r>
      <w:r w:rsidRPr="00124102">
        <w:rPr>
          <w:lang w:eastAsia="en-AU"/>
        </w:rPr>
        <w:t xml:space="preserve"> Stage 4 templates are to be used by valuers to assist in meeting the VBPSG output requirements. </w:t>
      </w:r>
    </w:p>
    <w:p w14:paraId="6D58EBA8" w14:textId="632AD7E3" w:rsidR="00920655" w:rsidRPr="00124102" w:rsidRDefault="00920655" w:rsidP="00920655">
      <w:pPr>
        <w:pStyle w:val="Heading3"/>
        <w:numPr>
          <w:ilvl w:val="2"/>
          <w:numId w:val="14"/>
        </w:numPr>
      </w:pPr>
      <w:bookmarkStart w:id="122" w:name="_Toc504643573"/>
      <w:bookmarkStart w:id="123" w:name="_Toc509563946"/>
      <w:bookmarkStart w:id="124" w:name="_Toc105581806"/>
      <w:r w:rsidRPr="00124102">
        <w:t xml:space="preserve">Stage 4 </w:t>
      </w:r>
      <w:r w:rsidR="00A70E57">
        <w:t>t</w:t>
      </w:r>
      <w:r w:rsidRPr="00124102">
        <w:t>asks and outputs summary</w:t>
      </w:r>
      <w:bookmarkEnd w:id="122"/>
      <w:bookmarkEnd w:id="123"/>
      <w:bookmarkEnd w:id="124"/>
    </w:p>
    <w:tbl>
      <w:tblPr>
        <w:tblStyle w:val="TableGrid"/>
        <w:tblW w:w="3456" w:type="pct"/>
        <w:tblLook w:val="04A0" w:firstRow="1" w:lastRow="0" w:firstColumn="1" w:lastColumn="0" w:noHBand="0" w:noVBand="1"/>
      </w:tblPr>
      <w:tblGrid>
        <w:gridCol w:w="471"/>
        <w:gridCol w:w="3639"/>
        <w:gridCol w:w="2552"/>
      </w:tblGrid>
      <w:tr w:rsidR="00920655" w:rsidRPr="00124102" w14:paraId="1D89A242" w14:textId="77777777" w:rsidTr="00291CF2">
        <w:trPr>
          <w:cnfStyle w:val="100000000000" w:firstRow="1" w:lastRow="0" w:firstColumn="0" w:lastColumn="0" w:oddVBand="0" w:evenVBand="0" w:oddHBand="0" w:evenHBand="0" w:firstRowFirstColumn="0" w:firstRowLastColumn="0" w:lastRowFirstColumn="0" w:lastRowLastColumn="0"/>
          <w:cantSplit/>
          <w:trHeight w:val="454"/>
          <w:tblHeader/>
        </w:trPr>
        <w:tc>
          <w:tcPr>
            <w:cnfStyle w:val="000000000100" w:firstRow="0" w:lastRow="0" w:firstColumn="0" w:lastColumn="0" w:oddVBand="0" w:evenVBand="0" w:oddHBand="0" w:evenHBand="0" w:firstRowFirstColumn="1" w:firstRowLastColumn="0" w:lastRowFirstColumn="0" w:lastRowLastColumn="0"/>
            <w:tcW w:w="354" w:type="pct"/>
            <w:tcBorders>
              <w:bottom w:val="single" w:sz="8" w:space="0" w:color="B3272F" w:themeColor="text2"/>
            </w:tcBorders>
          </w:tcPr>
          <w:p w14:paraId="07558C16" w14:textId="77777777" w:rsidR="00920655" w:rsidRPr="00124102" w:rsidRDefault="00920655" w:rsidP="00F54647">
            <w:pPr>
              <w:pStyle w:val="TableHeadingLeft"/>
            </w:pPr>
            <w:r w:rsidRPr="00124102">
              <w:br w:type="page"/>
            </w:r>
          </w:p>
        </w:tc>
        <w:tc>
          <w:tcPr>
            <w:tcW w:w="2731" w:type="pct"/>
          </w:tcPr>
          <w:p w14:paraId="77EBEBCD"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Task</w:t>
            </w:r>
          </w:p>
        </w:tc>
        <w:tc>
          <w:tcPr>
            <w:tcW w:w="1915" w:type="pct"/>
          </w:tcPr>
          <w:p w14:paraId="30C20013" w14:textId="77777777" w:rsidR="00920655" w:rsidRPr="00124102"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124102">
              <w:t>Output (provide electronically)</w:t>
            </w:r>
          </w:p>
        </w:tc>
      </w:tr>
      <w:tr w:rsidR="00920655" w:rsidRPr="00124102" w14:paraId="1DFE4E67" w14:textId="77777777" w:rsidTr="00291CF2">
        <w:trPr>
          <w:cantSplit/>
        </w:trPr>
        <w:tc>
          <w:tcPr>
            <w:tcW w:w="354" w:type="pct"/>
            <w:shd w:val="clear" w:color="auto" w:fill="E1A9AC" w:themeFill="accent5"/>
            <w:textDirection w:val="btLr"/>
            <w:vAlign w:val="center"/>
          </w:tcPr>
          <w:p w14:paraId="44229126" w14:textId="77777777" w:rsidR="00920655" w:rsidRPr="00B07CDE" w:rsidRDefault="00920655" w:rsidP="00F54647">
            <w:pPr>
              <w:pStyle w:val="TableTextLeft"/>
              <w:jc w:val="center"/>
              <w:rPr>
                <w:b/>
              </w:rPr>
            </w:pPr>
            <w:r w:rsidRPr="00B07CDE">
              <w:rPr>
                <w:b/>
              </w:rPr>
              <w:t>Return of valuation</w:t>
            </w:r>
          </w:p>
        </w:tc>
        <w:tc>
          <w:tcPr>
            <w:tcW w:w="2731" w:type="pct"/>
          </w:tcPr>
          <w:p w14:paraId="7D272A1B" w14:textId="77777777" w:rsidR="00920655" w:rsidRPr="00124102" w:rsidRDefault="00920655" w:rsidP="00F54647">
            <w:pPr>
              <w:pStyle w:val="TableTextLeft"/>
            </w:pPr>
            <w:r w:rsidRPr="00124102">
              <w:t>Statutory return of general valuation to valuation authority.</w:t>
            </w:r>
          </w:p>
          <w:p w14:paraId="62873CB3" w14:textId="77777777" w:rsidR="00920655" w:rsidRPr="00124102" w:rsidRDefault="00920655" w:rsidP="00F54647">
            <w:pPr>
              <w:pStyle w:val="TableTextLeft"/>
            </w:pPr>
            <w:r w:rsidRPr="00124102">
              <w:t xml:space="preserve">Prepare report of valuation: </w:t>
            </w:r>
          </w:p>
          <w:p w14:paraId="793098A2" w14:textId="77777777" w:rsidR="00920655" w:rsidRPr="00124102" w:rsidRDefault="00920655" w:rsidP="00F54647">
            <w:pPr>
              <w:pStyle w:val="TableTextBullet"/>
            </w:pPr>
            <w:r w:rsidRPr="00124102">
              <w:t>report of general valuation</w:t>
            </w:r>
          </w:p>
          <w:p w14:paraId="585C777C" w14:textId="77777777" w:rsidR="00920655" w:rsidRPr="00124102" w:rsidRDefault="00920655" w:rsidP="00F54647">
            <w:pPr>
              <w:pStyle w:val="TableTextBullet"/>
            </w:pPr>
            <w:r w:rsidRPr="00124102">
              <w:t>QA undertakings</w:t>
            </w:r>
          </w:p>
          <w:p w14:paraId="6E60BAF8" w14:textId="77777777" w:rsidR="00920655" w:rsidRPr="00124102" w:rsidRDefault="00920655" w:rsidP="00F54647">
            <w:pPr>
              <w:pStyle w:val="TableTextLeft"/>
            </w:pPr>
            <w:r w:rsidRPr="00124102">
              <w:t>Ensure the totals of the valuation record and the report of general valuation match.</w:t>
            </w:r>
          </w:p>
          <w:p w14:paraId="0FF19DA7" w14:textId="77777777" w:rsidR="00920655" w:rsidRPr="00124102" w:rsidRDefault="00920655" w:rsidP="00F54647">
            <w:pPr>
              <w:pStyle w:val="TableTextLeft"/>
            </w:pPr>
            <w:r w:rsidRPr="00124102">
              <w:t xml:space="preserve">Carry out exception reporting as per Appendix E. </w:t>
            </w:r>
          </w:p>
          <w:p w14:paraId="4339D653" w14:textId="77777777" w:rsidR="00920655" w:rsidRPr="00124102" w:rsidRDefault="00920655" w:rsidP="00F54647">
            <w:pPr>
              <w:pStyle w:val="TableTextLeft"/>
            </w:pPr>
            <w:r w:rsidRPr="00124102">
              <w:t>Ensure all mandatory fields have been validated and completed in accordance with the requirements outlined in Section 6.</w:t>
            </w:r>
          </w:p>
        </w:tc>
        <w:tc>
          <w:tcPr>
            <w:tcW w:w="1915" w:type="pct"/>
          </w:tcPr>
          <w:p w14:paraId="1CE01302" w14:textId="77777777" w:rsidR="00920655" w:rsidRPr="00124102" w:rsidRDefault="00920655" w:rsidP="00F54647">
            <w:pPr>
              <w:pStyle w:val="TableTextLeft"/>
            </w:pPr>
            <w:r w:rsidRPr="00124102">
              <w:t>Provide exception reports as per Appendix E. Where exceptions are identified, provide valid reason.</w:t>
            </w:r>
          </w:p>
          <w:p w14:paraId="5B45F9EF" w14:textId="77777777" w:rsidR="00920655" w:rsidRPr="00124102" w:rsidRDefault="00920655" w:rsidP="00F54647">
            <w:pPr>
              <w:pStyle w:val="TableTextLeft"/>
            </w:pPr>
            <w:r w:rsidRPr="00124102">
              <w:t>Provide:</w:t>
            </w:r>
          </w:p>
          <w:p w14:paraId="2692273C" w14:textId="28FE5B3C" w:rsidR="00920655" w:rsidRPr="00124102" w:rsidRDefault="00920655" w:rsidP="00F54647">
            <w:pPr>
              <w:pStyle w:val="TableTextBullet"/>
            </w:pPr>
            <w:r w:rsidRPr="00124102">
              <w:t xml:space="preserve">the </w:t>
            </w:r>
            <w:r w:rsidR="00CD0BE1">
              <w:t>2023</w:t>
            </w:r>
            <w:r w:rsidRPr="00124102">
              <w:t xml:space="preserve"> general valuation in the prescribed form.</w:t>
            </w:r>
          </w:p>
          <w:p w14:paraId="4FF7E15E" w14:textId="77777777" w:rsidR="00920655" w:rsidRPr="00124102" w:rsidRDefault="00920655" w:rsidP="00F54647">
            <w:pPr>
              <w:pStyle w:val="TableTextBullet"/>
            </w:pPr>
            <w:r w:rsidRPr="00124102">
              <w:t>QA report of the general valuation</w:t>
            </w:r>
          </w:p>
          <w:p w14:paraId="738DB24E" w14:textId="77777777" w:rsidR="00920655" w:rsidRPr="00124102" w:rsidRDefault="00920655" w:rsidP="00F54647">
            <w:pPr>
              <w:pStyle w:val="TableTextBullet"/>
            </w:pPr>
            <w:r>
              <w:t>D</w:t>
            </w:r>
            <w:r w:rsidRPr="00124102">
              <w:t>eclaration of valuation return.</w:t>
            </w:r>
          </w:p>
        </w:tc>
      </w:tr>
    </w:tbl>
    <w:p w14:paraId="401286D5" w14:textId="77777777" w:rsidR="00920655" w:rsidRPr="00124102" w:rsidRDefault="00920655" w:rsidP="00920655">
      <w:pPr>
        <w:pStyle w:val="BodyText"/>
      </w:pPr>
    </w:p>
    <w:p w14:paraId="21CB62D0" w14:textId="77777777" w:rsidR="00920655" w:rsidRPr="00124102" w:rsidRDefault="00920655" w:rsidP="00920655">
      <w:pPr>
        <w:pStyle w:val="BodyText"/>
      </w:pPr>
    </w:p>
    <w:p w14:paraId="129A7957" w14:textId="77777777" w:rsidR="00920655" w:rsidRPr="00124102" w:rsidRDefault="00920655" w:rsidP="00920655">
      <w:pPr>
        <w:pStyle w:val="BodyText"/>
        <w:rPr>
          <w:b/>
        </w:rPr>
      </w:pPr>
      <w:r w:rsidRPr="00124102">
        <w:br w:type="page"/>
      </w:r>
    </w:p>
    <w:p w14:paraId="4B2DC5C9" w14:textId="77777777" w:rsidR="00920655" w:rsidRPr="00124102" w:rsidRDefault="00920655" w:rsidP="00920655">
      <w:pPr>
        <w:pStyle w:val="Heading1"/>
        <w:numPr>
          <w:ilvl w:val="0"/>
          <w:numId w:val="14"/>
        </w:numPr>
      </w:pPr>
      <w:bookmarkStart w:id="125" w:name="_Toc504643574"/>
      <w:bookmarkStart w:id="126" w:name="_Toc509563947"/>
      <w:bookmarkStart w:id="127" w:name="_Toc12626162"/>
      <w:bookmarkStart w:id="128" w:name="_Toc105581807"/>
      <w:bookmarkStart w:id="129" w:name="_Hlk97725642"/>
      <w:r w:rsidRPr="00124102">
        <w:lastRenderedPageBreak/>
        <w:t>Australian Valuation Property Classification Code</w:t>
      </w:r>
      <w:bookmarkEnd w:id="125"/>
      <w:bookmarkEnd w:id="126"/>
      <w:bookmarkEnd w:id="127"/>
      <w:bookmarkEnd w:id="128"/>
    </w:p>
    <w:tbl>
      <w:tblPr>
        <w:tblStyle w:val="HighlightTable"/>
        <w:tblW w:w="5000" w:type="pct"/>
        <w:tblBorders>
          <w:top w:val="single" w:sz="4" w:space="0" w:color="BA282F"/>
          <w:bottom w:val="single" w:sz="4" w:space="0" w:color="BA282F"/>
        </w:tblBorders>
        <w:tblLook w:val="0600" w:firstRow="0" w:lastRow="0" w:firstColumn="0" w:lastColumn="0" w:noHBand="1" w:noVBand="1"/>
        <w:tblCaption w:val="Hightlight Text"/>
      </w:tblPr>
      <w:tblGrid>
        <w:gridCol w:w="9639"/>
      </w:tblGrid>
      <w:tr w:rsidR="0049510D" w14:paraId="0378847F" w14:textId="77777777" w:rsidTr="00291CF2">
        <w:tc>
          <w:tcPr>
            <w:tcW w:w="5000" w:type="pct"/>
            <w:shd w:val="clear" w:color="auto" w:fill="auto"/>
          </w:tcPr>
          <w:p w14:paraId="2FF92120" w14:textId="5653C57F" w:rsidR="0049510D" w:rsidRDefault="003A5BF9" w:rsidP="0049510D">
            <w:pPr>
              <w:pStyle w:val="HighlightBoxText"/>
            </w:pPr>
            <w:r w:rsidRPr="00291CF2">
              <w:rPr>
                <w:color w:val="BA282F"/>
              </w:rPr>
              <w:t>The</w:t>
            </w:r>
            <w:r w:rsidRPr="00291CF2">
              <w:rPr>
                <w:b/>
                <w:i/>
                <w:color w:val="BA282F"/>
              </w:rPr>
              <w:t xml:space="preserve"> </w:t>
            </w:r>
            <w:r w:rsidRPr="00291CF2">
              <w:rPr>
                <w:color w:val="BA282F"/>
              </w:rPr>
              <w:t>Australian Valuation Property Classification Code (AVPCC) is a classification system that ascribes a code to land based on its existing use</w:t>
            </w:r>
            <w:r w:rsidR="0049510D" w:rsidRPr="00291CF2">
              <w:rPr>
                <w:color w:val="BA282F"/>
              </w:rPr>
              <w:t>.</w:t>
            </w:r>
            <w:r w:rsidRPr="00291CF2">
              <w:rPr>
                <w:color w:val="BA282F"/>
              </w:rPr>
              <w:t xml:space="preserve"> This section </w:t>
            </w:r>
            <w:r w:rsidR="006A7183" w:rsidRPr="006A7183">
              <w:rPr>
                <w:color w:val="BA282F"/>
              </w:rPr>
              <w:t>describes</w:t>
            </w:r>
            <w:r w:rsidR="00314986" w:rsidRPr="00291CF2">
              <w:rPr>
                <w:color w:val="BA282F"/>
              </w:rPr>
              <w:t xml:space="preserve"> the importance </w:t>
            </w:r>
            <w:r w:rsidR="006A7183" w:rsidRPr="00291CF2">
              <w:rPr>
                <w:color w:val="BA282F"/>
              </w:rPr>
              <w:t>and hierarchy of the AVPCC.</w:t>
            </w:r>
          </w:p>
        </w:tc>
      </w:tr>
    </w:tbl>
    <w:p w14:paraId="298CEBF9" w14:textId="1E4573DE" w:rsidR="0049510D" w:rsidRDefault="0049510D" w:rsidP="00920655">
      <w:pPr>
        <w:pStyle w:val="BodyText"/>
        <w:rPr>
          <w:lang w:eastAsia="en-AU"/>
        </w:rPr>
      </w:pPr>
    </w:p>
    <w:p w14:paraId="1B7B2FFB" w14:textId="77777777" w:rsidR="002774D0" w:rsidRDefault="002774D0" w:rsidP="00920655">
      <w:pPr>
        <w:pStyle w:val="BodyText"/>
        <w:rPr>
          <w:lang w:eastAsia="en-AU"/>
        </w:rPr>
      </w:pPr>
    </w:p>
    <w:p w14:paraId="36099F4A" w14:textId="60BDCE9B" w:rsidR="00920655" w:rsidRDefault="00920655" w:rsidP="00920655">
      <w:pPr>
        <w:pStyle w:val="BodyText"/>
        <w:rPr>
          <w:lang w:eastAsia="en-AU"/>
        </w:rPr>
      </w:pPr>
      <w:r w:rsidRPr="00124102">
        <w:rPr>
          <w:lang w:eastAsia="en-AU"/>
        </w:rPr>
        <w:t>The</w:t>
      </w:r>
      <w:r w:rsidRPr="00124102">
        <w:rPr>
          <w:b/>
          <w:i/>
        </w:rPr>
        <w:t xml:space="preserve"> </w:t>
      </w:r>
      <w:r w:rsidRPr="00124102">
        <w:rPr>
          <w:lang w:eastAsia="en-AU"/>
        </w:rPr>
        <w:t xml:space="preserve">Australian Valuation Property Classification Code (AVPCC) is a classification system that ascribes a code to land, based on its existing use. The AVPCC (in addition to Site Value, Capital Improved Value and Net Annual Value) forms part of every valuation in accordance with the </w:t>
      </w:r>
      <w:r w:rsidR="00360F85" w:rsidRPr="00B53A7E">
        <w:t>Valuation of Land Act 1960 (the Act)</w:t>
      </w:r>
      <w:r w:rsidRPr="00124102">
        <w:rPr>
          <w:lang w:eastAsia="en-AU"/>
        </w:rPr>
        <w:t>. The AVPCC is treated as part of the valuation in force, therefore any change to an AVPCC that gives rise to a change in the land use classification (for the purposes of the Fire Services Property Levy) can only be made pursuant to the supplementary valuation or objection provisions of the Act.</w:t>
      </w:r>
    </w:p>
    <w:p w14:paraId="3D62DF7E" w14:textId="59079392" w:rsidR="00B53A7E" w:rsidRDefault="00B53A7E" w:rsidP="00920655">
      <w:pPr>
        <w:pStyle w:val="BodyText"/>
        <w:rPr>
          <w:lang w:eastAsia="en-AU"/>
        </w:rPr>
      </w:pPr>
    </w:p>
    <w:p w14:paraId="4ACA5BEF" w14:textId="5A5C02D4" w:rsidR="00B53A7E" w:rsidRPr="00B53A7E" w:rsidRDefault="00B53A7E" w:rsidP="00B53A7E">
      <w:pPr>
        <w:ind w:left="-5" w:right="103"/>
        <w:rPr>
          <w:rFonts w:cs="Times New Roman"/>
        </w:rPr>
      </w:pPr>
      <w:r w:rsidRPr="00B53A7E">
        <w:rPr>
          <w:rFonts w:cs="Times New Roman"/>
        </w:rPr>
        <w:t>The valuer is to ascribe an AVPCC to each occupancy as per the Act.  This is independent of any rating authority’s use of the valuation for rating, levying or taxing purposes.</w:t>
      </w:r>
    </w:p>
    <w:p w14:paraId="5035C4AD" w14:textId="77777777" w:rsidR="00B53A7E" w:rsidRPr="00B53A7E" w:rsidRDefault="00B53A7E" w:rsidP="00B53A7E">
      <w:pPr>
        <w:ind w:left="-5" w:right="103"/>
        <w:rPr>
          <w:rFonts w:cs="Times New Roman"/>
        </w:rPr>
      </w:pPr>
    </w:p>
    <w:p w14:paraId="3AC60055" w14:textId="4EB30AB0" w:rsidR="00B53A7E" w:rsidRDefault="00B53A7E" w:rsidP="00920655">
      <w:pPr>
        <w:pStyle w:val="BodyText"/>
        <w:rPr>
          <w:lang w:eastAsia="en-AU"/>
        </w:rPr>
      </w:pPr>
      <w:r w:rsidRPr="00B53A7E">
        <w:rPr>
          <w:lang w:eastAsia="en-AU"/>
        </w:rPr>
        <w:t xml:space="preserve">If a change to an AVPCC changes the land use classification under the </w:t>
      </w:r>
      <w:r w:rsidRPr="002774D0">
        <w:rPr>
          <w:lang w:eastAsia="en-AU"/>
        </w:rPr>
        <w:t>Fire Services Property Levy Act,</w:t>
      </w:r>
      <w:r w:rsidRPr="00B53A7E">
        <w:rPr>
          <w:lang w:eastAsia="en-AU"/>
        </w:rPr>
        <w:t xml:space="preserve"> the council must be notified and the changes processed as a supplementary valuation as per the Act.</w:t>
      </w:r>
    </w:p>
    <w:p w14:paraId="45ADF1F5" w14:textId="77777777" w:rsidR="00B53A7E" w:rsidRPr="00124102" w:rsidRDefault="00B53A7E" w:rsidP="00920655">
      <w:pPr>
        <w:pStyle w:val="BodyText"/>
        <w:rPr>
          <w:lang w:eastAsia="en-AU"/>
        </w:rPr>
      </w:pPr>
    </w:p>
    <w:p w14:paraId="2A30A99C" w14:textId="77777777" w:rsidR="00920655" w:rsidRPr="00124102" w:rsidRDefault="00920655" w:rsidP="00920655">
      <w:pPr>
        <w:pStyle w:val="BodyText"/>
      </w:pPr>
      <w:r w:rsidRPr="00124102">
        <w:t>The national implementation of such codes is seen as assisting in the identification and comparison of land valued for rating, taxing and levy purposes throughout Australia. In Victoria it enables valuers to identify various land uses and group them for comparison purposes – in addition to their property attributes – to enable the making of the valuation. It also creates the ability to map and analyse valuation data in accordance with an AVPCC.</w:t>
      </w:r>
    </w:p>
    <w:p w14:paraId="27E78357" w14:textId="68F9DC51" w:rsidR="00920655" w:rsidRDefault="00920655" w:rsidP="00920655">
      <w:pPr>
        <w:pStyle w:val="BodyText"/>
      </w:pPr>
      <w:r w:rsidRPr="00124102">
        <w:t xml:space="preserve">The AVPCC is a code up to four digits intended to describe a land use based on a hierarchical code system represented by a primary, secondary and tertiary classification. </w:t>
      </w:r>
    </w:p>
    <w:p w14:paraId="55C2F652" w14:textId="77777777" w:rsidR="0064603F" w:rsidRPr="00124102" w:rsidRDefault="0064603F" w:rsidP="00920655">
      <w:pPr>
        <w:pStyle w:val="BodyText"/>
      </w:pPr>
    </w:p>
    <w:p w14:paraId="77A666E3" w14:textId="77777777" w:rsidR="00920655" w:rsidRPr="00124102" w:rsidRDefault="00920655" w:rsidP="00920655">
      <w:pPr>
        <w:pStyle w:val="Heading2"/>
        <w:numPr>
          <w:ilvl w:val="1"/>
          <w:numId w:val="14"/>
        </w:numPr>
      </w:pPr>
      <w:bookmarkStart w:id="130" w:name="_Toc504643575"/>
      <w:bookmarkStart w:id="131" w:name="_Toc509563948"/>
      <w:bookmarkStart w:id="132" w:name="_Toc12626163"/>
      <w:bookmarkStart w:id="133" w:name="_Toc105581808"/>
      <w:r w:rsidRPr="00124102">
        <w:t>Code hierarchy</w:t>
      </w:r>
      <w:bookmarkEnd w:id="130"/>
      <w:bookmarkEnd w:id="131"/>
      <w:bookmarkEnd w:id="132"/>
      <w:bookmarkEnd w:id="133"/>
    </w:p>
    <w:p w14:paraId="45C5FAD7" w14:textId="77777777" w:rsidR="00920655" w:rsidRPr="00124102" w:rsidRDefault="00920655" w:rsidP="00920655">
      <w:pPr>
        <w:pStyle w:val="BodyText"/>
      </w:pPr>
      <w:r w:rsidRPr="00124102">
        <w:rPr>
          <w:lang w:eastAsia="en-AU"/>
        </w:rPr>
        <w:t>The codes are allocated upon consideration of the following criteria:</w:t>
      </w:r>
    </w:p>
    <w:p w14:paraId="5734E4FE" w14:textId="77777777" w:rsidR="00920655" w:rsidRPr="00124102" w:rsidRDefault="00920655" w:rsidP="00920655">
      <w:pPr>
        <w:pStyle w:val="Heading3"/>
        <w:numPr>
          <w:ilvl w:val="2"/>
          <w:numId w:val="14"/>
        </w:numPr>
      </w:pPr>
      <w:bookmarkStart w:id="134" w:name="_Toc504643576"/>
      <w:bookmarkStart w:id="135" w:name="_Toc509563949"/>
      <w:bookmarkStart w:id="136" w:name="_Toc105581809"/>
      <w:r w:rsidRPr="00124102">
        <w:t>Primary code or first digit</w:t>
      </w:r>
      <w:bookmarkEnd w:id="134"/>
      <w:bookmarkEnd w:id="135"/>
      <w:bookmarkEnd w:id="136"/>
    </w:p>
    <w:p w14:paraId="2341CAC7" w14:textId="77777777" w:rsidR="00920655" w:rsidRPr="00124102" w:rsidRDefault="00920655" w:rsidP="00920655">
      <w:pPr>
        <w:pStyle w:val="BodyText"/>
      </w:pPr>
      <w:r w:rsidRPr="00124102">
        <w:t>Relates to the functional dimension of the property. Function refers to the economic function or type of industry using the land. The industry or economic function may often be closely associated with land use zoning.</w:t>
      </w:r>
    </w:p>
    <w:p w14:paraId="2E0CFA5A" w14:textId="77777777" w:rsidR="00920655" w:rsidRPr="00124102" w:rsidRDefault="00920655" w:rsidP="00920655">
      <w:pPr>
        <w:pStyle w:val="Heading3"/>
        <w:numPr>
          <w:ilvl w:val="2"/>
          <w:numId w:val="14"/>
        </w:numPr>
      </w:pPr>
      <w:bookmarkStart w:id="137" w:name="_Toc504643577"/>
      <w:bookmarkStart w:id="138" w:name="_Toc509563950"/>
      <w:bookmarkStart w:id="139" w:name="_Toc105581810"/>
      <w:r w:rsidRPr="00124102">
        <w:t>Secondary code or second digit</w:t>
      </w:r>
      <w:bookmarkEnd w:id="137"/>
      <w:bookmarkEnd w:id="138"/>
      <w:bookmarkEnd w:id="139"/>
    </w:p>
    <w:p w14:paraId="42ED222A" w14:textId="77777777" w:rsidR="00920655" w:rsidRPr="00124102" w:rsidRDefault="00920655" w:rsidP="00920655">
      <w:pPr>
        <w:pStyle w:val="BodyText"/>
      </w:pPr>
      <w:r w:rsidRPr="00124102">
        <w:t>The secondary code or second digit relates to the activity dimension of the property. The activity refers to the actual use of the land based on what takes place in physical or observable terms.</w:t>
      </w:r>
    </w:p>
    <w:p w14:paraId="1E448C70" w14:textId="77777777" w:rsidR="00920655" w:rsidRPr="00124102" w:rsidRDefault="00920655" w:rsidP="00920655">
      <w:pPr>
        <w:pStyle w:val="Heading3"/>
        <w:numPr>
          <w:ilvl w:val="2"/>
          <w:numId w:val="14"/>
        </w:numPr>
      </w:pPr>
      <w:bookmarkStart w:id="140" w:name="_Toc504643578"/>
      <w:bookmarkStart w:id="141" w:name="_Toc509563951"/>
      <w:bookmarkStart w:id="142" w:name="_Toc105581811"/>
      <w:r w:rsidRPr="00124102">
        <w:lastRenderedPageBreak/>
        <w:t>Tertiary code or third digit</w:t>
      </w:r>
      <w:bookmarkEnd w:id="140"/>
      <w:bookmarkEnd w:id="141"/>
      <w:bookmarkEnd w:id="142"/>
    </w:p>
    <w:p w14:paraId="46CC5CBC" w14:textId="77777777" w:rsidR="00920655" w:rsidRPr="00124102" w:rsidRDefault="00920655" w:rsidP="00920655">
      <w:pPr>
        <w:pStyle w:val="BodyText"/>
      </w:pPr>
      <w:r w:rsidRPr="00124102">
        <w:t>The tertiary code or third digit relates to the structural dimension of the property. Structure refers to the type of buildings or improvements on the land. This embodies the utility of the space (in a building) or land (without buildings). This may be defined by a recent planning or building permit and/or the building/improvements situated thereon.</w:t>
      </w:r>
    </w:p>
    <w:p w14:paraId="290E6D0B" w14:textId="77777777" w:rsidR="00920655" w:rsidRPr="00124102" w:rsidRDefault="00920655" w:rsidP="00920655">
      <w:pPr>
        <w:pStyle w:val="BodyText"/>
      </w:pPr>
      <w:r>
        <w:t>T</w:t>
      </w:r>
      <w:r w:rsidRPr="00124102">
        <w:t>o further define some uses, some tertiary codes have sub-groups with a decimal place in the code. The AVPCC best capturing the predominant use by applying the method prescribed above is recommended.</w:t>
      </w:r>
    </w:p>
    <w:p w14:paraId="297A032F" w14:textId="605C2A66" w:rsidR="00920655" w:rsidRPr="00124102" w:rsidRDefault="00920655" w:rsidP="00920655">
      <w:pPr>
        <w:pStyle w:val="BodyText"/>
        <w:rPr>
          <w:lang w:eastAsia="en-AU"/>
        </w:rPr>
      </w:pPr>
      <w:r w:rsidRPr="00124102">
        <w:rPr>
          <w:lang w:eastAsia="en-AU"/>
        </w:rPr>
        <w:t xml:space="preserve">The codes are not meant to describe the value drivers of the land such as size, age or other factors such as ownership or property characteristics. The AVPCC is intended first and foremost as a simple way of assigning a land use category that best translates to the codes. Accompanying descriptors to better define the most appropriate AVPCC for valuers have been provided in the </w:t>
      </w:r>
      <w:r w:rsidR="00CD0BE1">
        <w:rPr>
          <w:lang w:eastAsia="en-AU"/>
        </w:rPr>
        <w:t>2023</w:t>
      </w:r>
      <w:r w:rsidRPr="00124102">
        <w:rPr>
          <w:lang w:eastAsia="en-AU"/>
        </w:rPr>
        <w:t xml:space="preserve"> VBPSG.</w:t>
      </w:r>
    </w:p>
    <w:p w14:paraId="48D8E0CA" w14:textId="77777777" w:rsidR="00920655" w:rsidRPr="008A579C" w:rsidRDefault="00920655" w:rsidP="00920655">
      <w:pPr>
        <w:pStyle w:val="BoldHeading"/>
        <w:rPr>
          <w:i/>
        </w:rPr>
      </w:pPr>
      <w:r w:rsidRPr="008A579C">
        <w:rPr>
          <w:i/>
        </w:rPr>
        <w:t>The AVPCC are grouped into the following categories, by primary code:</w:t>
      </w:r>
    </w:p>
    <w:p w14:paraId="4334807F" w14:textId="77777777" w:rsidR="00920655" w:rsidRPr="00124102" w:rsidRDefault="00920655" w:rsidP="00920655">
      <w:pPr>
        <w:pStyle w:val="ListBullet"/>
        <w:tabs>
          <w:tab w:val="num" w:pos="170"/>
        </w:tabs>
        <w:ind w:left="170"/>
      </w:pPr>
      <w:r w:rsidRPr="00124102">
        <w:t>Residential</w:t>
      </w:r>
    </w:p>
    <w:p w14:paraId="50325D2E" w14:textId="77777777" w:rsidR="00920655" w:rsidRPr="00124102" w:rsidRDefault="00920655" w:rsidP="00920655">
      <w:pPr>
        <w:pStyle w:val="ListBullet"/>
        <w:tabs>
          <w:tab w:val="num" w:pos="170"/>
        </w:tabs>
        <w:ind w:left="170"/>
      </w:pPr>
      <w:r w:rsidRPr="00124102">
        <w:t>Commercial</w:t>
      </w:r>
    </w:p>
    <w:p w14:paraId="372D8DC5" w14:textId="77777777" w:rsidR="00920655" w:rsidRPr="00124102" w:rsidRDefault="00920655" w:rsidP="00920655">
      <w:pPr>
        <w:pStyle w:val="ListBullet"/>
        <w:tabs>
          <w:tab w:val="num" w:pos="170"/>
        </w:tabs>
        <w:ind w:left="170"/>
      </w:pPr>
      <w:r w:rsidRPr="00124102">
        <w:t>Industrial</w:t>
      </w:r>
    </w:p>
    <w:p w14:paraId="69A49329" w14:textId="77777777" w:rsidR="00920655" w:rsidRPr="00124102" w:rsidRDefault="00920655" w:rsidP="00920655">
      <w:pPr>
        <w:pStyle w:val="ListBullet"/>
        <w:tabs>
          <w:tab w:val="num" w:pos="170"/>
        </w:tabs>
        <w:ind w:left="170"/>
      </w:pPr>
      <w:r w:rsidRPr="00124102">
        <w:t>Extractive Industries</w:t>
      </w:r>
    </w:p>
    <w:p w14:paraId="69AE6881" w14:textId="77777777" w:rsidR="00920655" w:rsidRPr="00124102" w:rsidRDefault="00920655" w:rsidP="00920655">
      <w:pPr>
        <w:pStyle w:val="ListBullet"/>
        <w:tabs>
          <w:tab w:val="num" w:pos="170"/>
        </w:tabs>
        <w:ind w:left="170"/>
      </w:pPr>
      <w:r w:rsidRPr="00124102">
        <w:t>Primary Production</w:t>
      </w:r>
    </w:p>
    <w:p w14:paraId="62EC0A2F" w14:textId="77777777" w:rsidR="00920655" w:rsidRPr="00124102" w:rsidRDefault="00920655" w:rsidP="00920655">
      <w:pPr>
        <w:pStyle w:val="ListBullet"/>
        <w:tabs>
          <w:tab w:val="num" w:pos="170"/>
        </w:tabs>
        <w:ind w:left="170"/>
      </w:pPr>
      <w:r w:rsidRPr="00124102">
        <w:t xml:space="preserve">Infrastructure and Utilities </w:t>
      </w:r>
    </w:p>
    <w:p w14:paraId="144F8771" w14:textId="77777777" w:rsidR="00920655" w:rsidRPr="00124102" w:rsidRDefault="00920655" w:rsidP="00920655">
      <w:pPr>
        <w:pStyle w:val="ListBullet"/>
        <w:tabs>
          <w:tab w:val="num" w:pos="170"/>
        </w:tabs>
        <w:ind w:left="170"/>
      </w:pPr>
      <w:r w:rsidRPr="00124102">
        <w:t>Community Services</w:t>
      </w:r>
    </w:p>
    <w:p w14:paraId="4A0BAFC6" w14:textId="77777777" w:rsidR="00920655" w:rsidRPr="00124102" w:rsidRDefault="00920655" w:rsidP="00920655">
      <w:pPr>
        <w:pStyle w:val="ListBullet"/>
        <w:tabs>
          <w:tab w:val="num" w:pos="170"/>
        </w:tabs>
        <w:ind w:left="170"/>
      </w:pPr>
      <w:r w:rsidRPr="00124102">
        <w:t>Sport, Heritage and Culture</w:t>
      </w:r>
    </w:p>
    <w:p w14:paraId="3D6321D6" w14:textId="77777777" w:rsidR="00920655" w:rsidRPr="00124102" w:rsidRDefault="00920655" w:rsidP="00920655">
      <w:pPr>
        <w:pStyle w:val="ListBullet"/>
        <w:tabs>
          <w:tab w:val="num" w:pos="170"/>
        </w:tabs>
        <w:ind w:left="170"/>
      </w:pPr>
      <w:r w:rsidRPr="00124102">
        <w:t>National parks, conservation areas, forest reserves and natural water reserves</w:t>
      </w:r>
    </w:p>
    <w:p w14:paraId="1F15DF98" w14:textId="77777777" w:rsidR="00920655" w:rsidRPr="00124102" w:rsidRDefault="00920655" w:rsidP="00920655">
      <w:pPr>
        <w:pStyle w:val="ListBullet"/>
        <w:tabs>
          <w:tab w:val="num" w:pos="170"/>
        </w:tabs>
        <w:ind w:left="170"/>
      </w:pPr>
      <w:r w:rsidRPr="00124102">
        <w:t>Cancelled/Non-Active Assessments.</w:t>
      </w:r>
    </w:p>
    <w:p w14:paraId="252F7D52" w14:textId="77777777" w:rsidR="00920655" w:rsidRDefault="00920655" w:rsidP="00920655">
      <w:pPr>
        <w:pStyle w:val="BodyText"/>
        <w:rPr>
          <w:lang w:eastAsia="en-AU"/>
        </w:rPr>
      </w:pPr>
      <w:r w:rsidRPr="00124102">
        <w:rPr>
          <w:lang w:eastAsia="en-AU"/>
        </w:rPr>
        <w:t>The table in Appendix A lists the AVPCC.</w:t>
      </w:r>
    </w:p>
    <w:bookmarkEnd w:id="129"/>
    <w:p w14:paraId="29E787FC" w14:textId="77777777" w:rsidR="00920655" w:rsidRDefault="00920655" w:rsidP="00920655">
      <w:pPr>
        <w:pStyle w:val="BodyText"/>
        <w:sectPr w:rsidR="00920655" w:rsidSect="006A7183">
          <w:pgSz w:w="11907" w:h="16840" w:code="9"/>
          <w:pgMar w:top="2268" w:right="1134" w:bottom="1134" w:left="1134" w:header="284" w:footer="284" w:gutter="0"/>
          <w:cols w:space="720"/>
          <w:docGrid w:linePitch="360"/>
        </w:sectPr>
      </w:pPr>
    </w:p>
    <w:p w14:paraId="3258962E" w14:textId="48544D55" w:rsidR="00920655" w:rsidRPr="00266D8D" w:rsidRDefault="00920655" w:rsidP="00920655">
      <w:pPr>
        <w:pStyle w:val="Heading1TopofPage"/>
        <w:framePr w:w="11906" w:hSpace="11339" w:wrap="around" w:x="1" w:y="1"/>
        <w:numPr>
          <w:ilvl w:val="0"/>
          <w:numId w:val="14"/>
        </w:numPr>
        <w:spacing w:after="440"/>
        <w:ind w:left="1134"/>
      </w:pPr>
      <w:bookmarkStart w:id="143" w:name="_Toc453664961"/>
      <w:bookmarkStart w:id="144" w:name="_Toc504643579"/>
      <w:bookmarkStart w:id="145" w:name="_Toc12626164"/>
      <w:bookmarkStart w:id="146" w:name="_Toc105581812"/>
      <w:bookmarkStart w:id="147" w:name="_Hlk97725752"/>
      <w:r w:rsidRPr="00266D8D">
        <w:lastRenderedPageBreak/>
        <w:t>Supplementary valuations</w:t>
      </w:r>
      <w:bookmarkEnd w:id="143"/>
      <w:bookmarkEnd w:id="144"/>
      <w:bookmarkEnd w:id="145"/>
      <w:bookmarkEnd w:id="146"/>
    </w:p>
    <w:tbl>
      <w:tblPr>
        <w:tblStyle w:val="HighlightTable"/>
        <w:tblW w:w="5000" w:type="pct"/>
        <w:tblBorders>
          <w:top w:val="single" w:sz="4" w:space="0" w:color="BA282F"/>
          <w:bottom w:val="single" w:sz="4" w:space="0" w:color="BA282F"/>
        </w:tblBorders>
        <w:tblLook w:val="0600" w:firstRow="0" w:lastRow="0" w:firstColumn="0" w:lastColumn="0" w:noHBand="1" w:noVBand="1"/>
        <w:tblCaption w:val="Hightlight Text"/>
      </w:tblPr>
      <w:tblGrid>
        <w:gridCol w:w="9639"/>
      </w:tblGrid>
      <w:tr w:rsidR="00D47FE2" w14:paraId="738915AD" w14:textId="77777777" w:rsidTr="00C53789">
        <w:tc>
          <w:tcPr>
            <w:tcW w:w="5000" w:type="pct"/>
            <w:shd w:val="clear" w:color="auto" w:fill="auto"/>
          </w:tcPr>
          <w:p w14:paraId="6E69FFD9" w14:textId="7D92322D" w:rsidR="00D47FE2" w:rsidRPr="00291CF2" w:rsidRDefault="00EF7BA1" w:rsidP="00D47FE2">
            <w:pPr>
              <w:pStyle w:val="HighlightBoxText"/>
              <w:rPr>
                <w:color w:val="FFFFFF" w:themeColor="background1"/>
              </w:rPr>
            </w:pPr>
            <w:r w:rsidRPr="00291CF2">
              <w:rPr>
                <w:color w:val="BA282F"/>
              </w:rPr>
              <w:t xml:space="preserve">Supplementary valuations </w:t>
            </w:r>
            <w:r w:rsidR="00601EE2">
              <w:rPr>
                <w:color w:val="BA282F"/>
              </w:rPr>
              <w:t>are</w:t>
            </w:r>
            <w:r w:rsidRPr="00291CF2">
              <w:rPr>
                <w:color w:val="BA282F"/>
              </w:rPr>
              <w:t xml:space="preserve"> made under certain circumstances where </w:t>
            </w:r>
            <w:r w:rsidR="00601EE2">
              <w:rPr>
                <w:color w:val="BA282F"/>
              </w:rPr>
              <w:t xml:space="preserve">changes affect a valuation </w:t>
            </w:r>
          </w:p>
        </w:tc>
      </w:tr>
    </w:tbl>
    <w:p w14:paraId="55061498" w14:textId="77777777" w:rsidR="00D47FE2" w:rsidRDefault="00D47FE2" w:rsidP="00920655">
      <w:pPr>
        <w:pStyle w:val="BodyText"/>
      </w:pPr>
    </w:p>
    <w:p w14:paraId="0B862F11" w14:textId="26C17A96" w:rsidR="00920655" w:rsidRDefault="00920655" w:rsidP="00920655">
      <w:pPr>
        <w:pStyle w:val="BodyText"/>
      </w:pPr>
      <w:r w:rsidRPr="000417A7">
        <w:t xml:space="preserve">Supplementary valuations must be completed in accordance with the </w:t>
      </w:r>
      <w:r w:rsidR="002551F6">
        <w:t>Valuation of Land Act 1960 and these Guidelines</w:t>
      </w:r>
      <w:r w:rsidRPr="000417A7">
        <w:t xml:space="preserve">. </w:t>
      </w:r>
    </w:p>
    <w:p w14:paraId="619EBC43" w14:textId="77777777" w:rsidR="00920655" w:rsidRPr="000417A7" w:rsidRDefault="00920655" w:rsidP="00920655">
      <w:pPr>
        <w:pStyle w:val="BodyText"/>
      </w:pPr>
      <w:r w:rsidRPr="000417A7">
        <w:t>A council or collection agency can request the Valuer-General to cause a supplementary valuation of rateable and non-rateable leviable land only under circumstance</w:t>
      </w:r>
      <w:r>
        <w:t>s</w:t>
      </w:r>
      <w:r w:rsidRPr="000417A7">
        <w:t xml:space="preserve"> prescribed in Section 13DF or 13L of the Act. Any supplementary valuation must be treated as a part of the valuation in force and cancels the existing valuation.</w:t>
      </w:r>
    </w:p>
    <w:p w14:paraId="6BC7A52D" w14:textId="65189074" w:rsidR="001D37B0" w:rsidRDefault="001D37B0" w:rsidP="00920655">
      <w:pPr>
        <w:pStyle w:val="BodyText"/>
      </w:pPr>
    </w:p>
    <w:p w14:paraId="4985F96B" w14:textId="7AF29BA3" w:rsidR="001D37B0" w:rsidRPr="00B518DC" w:rsidRDefault="001D37B0" w:rsidP="00B518DC">
      <w:pPr>
        <w:pStyle w:val="BodyText"/>
      </w:pPr>
      <w:r w:rsidRPr="00B518DC">
        <w:t xml:space="preserve">Councils are responsible  for initiating a supplementary valuation and are required to create supplementary valuation batches in VGV approved software and the council’s corporate system  </w:t>
      </w:r>
    </w:p>
    <w:p w14:paraId="33BE6426" w14:textId="7C70E101" w:rsidR="001D37B0" w:rsidRPr="00B518DC" w:rsidRDefault="001D37B0" w:rsidP="00B518DC">
      <w:pPr>
        <w:pStyle w:val="BodyText"/>
      </w:pPr>
      <w:r w:rsidRPr="00B518DC">
        <w:t>All data</w:t>
      </w:r>
      <w:r w:rsidR="002551F6">
        <w:t xml:space="preserve"> </w:t>
      </w:r>
      <w:r w:rsidR="002551F6" w:rsidRPr="002551F6">
        <w:t>elements that council has responsibility to provide are listed in section 6 of these Guidelines</w:t>
      </w:r>
      <w:r w:rsidRPr="00B518DC">
        <w:t>, including planning and building information, required by the valuer to complete the supplementary</w:t>
      </w:r>
      <w:r w:rsidR="002551F6">
        <w:t xml:space="preserve"> and</w:t>
      </w:r>
      <w:r w:rsidRPr="00B518DC">
        <w:t xml:space="preserve"> must be provided either electronically or entered manually into the software..  Where necessary hard copies or other documents need to be provided directly to the valuer. </w:t>
      </w:r>
    </w:p>
    <w:p w14:paraId="4F4CCC83" w14:textId="77777777" w:rsidR="00916600" w:rsidRPr="00B518DC" w:rsidRDefault="00916600" w:rsidP="00B518DC">
      <w:pPr>
        <w:pStyle w:val="BodyText"/>
      </w:pPr>
    </w:p>
    <w:p w14:paraId="2A14DD53" w14:textId="73253C58" w:rsidR="001D37B0" w:rsidRPr="00B518DC" w:rsidRDefault="001D37B0" w:rsidP="00B518DC">
      <w:pPr>
        <w:pStyle w:val="BodyText"/>
      </w:pPr>
      <w:r w:rsidRPr="00B518DC">
        <w:t>Councils must</w:t>
      </w:r>
      <w:r w:rsidR="00916600" w:rsidRPr="00B518DC">
        <w:t>:</w:t>
      </w:r>
    </w:p>
    <w:p w14:paraId="7D7B729E" w14:textId="61765A77" w:rsidR="001D37B0" w:rsidRPr="00B518DC" w:rsidRDefault="001D37B0" w:rsidP="00B518DC">
      <w:pPr>
        <w:pStyle w:val="ListBullet"/>
      </w:pPr>
      <w:r w:rsidRPr="00B518DC">
        <w:t>process the creation, cancellation, and change of rateability and/or leviability via a supplementary valuation</w:t>
      </w:r>
      <w:r w:rsidR="00916600" w:rsidRPr="00B518DC">
        <w:t>;</w:t>
      </w:r>
    </w:p>
    <w:p w14:paraId="03E923D1" w14:textId="12FA79C5" w:rsidR="001D37B0" w:rsidRPr="00B518DC" w:rsidRDefault="001D37B0" w:rsidP="00B518DC">
      <w:pPr>
        <w:pStyle w:val="ListBullet"/>
      </w:pPr>
      <w:r w:rsidRPr="00B518DC">
        <w:t>provide a supplementary reason that cites the relevant clause under section 13DF or 13L of the VLA</w:t>
      </w:r>
      <w:r w:rsidR="00916600" w:rsidRPr="00B518DC">
        <w:t>;</w:t>
      </w:r>
    </w:p>
    <w:p w14:paraId="5305F2B5" w14:textId="00327693" w:rsidR="001D37B0" w:rsidRPr="00B518DC" w:rsidRDefault="00B518DC" w:rsidP="00B518DC">
      <w:pPr>
        <w:pStyle w:val="ListBullet"/>
      </w:pPr>
      <w:r>
        <w:t>c</w:t>
      </w:r>
      <w:r w:rsidR="001D37B0" w:rsidRPr="00B518DC">
        <w:t>onsider ,in the case of supplementary valuations resulting from splits and consolidation, the creation  of new assessment numbers (ANs) rather than retaining existing AN’s.  The integrity of the database is therefore maintained</w:t>
      </w:r>
      <w:r>
        <w:t>.</w:t>
      </w:r>
      <w:r w:rsidR="0025782E">
        <w:t xml:space="preserve"> </w:t>
      </w:r>
      <w:r w:rsidR="001D37B0" w:rsidRPr="00B518DC">
        <w:t>An original assessment number is to be provided in all instances.</w:t>
      </w:r>
    </w:p>
    <w:p w14:paraId="263CE671" w14:textId="77777777" w:rsidR="001D37B0" w:rsidRPr="00B518DC" w:rsidRDefault="001D37B0" w:rsidP="00B518DC">
      <w:pPr>
        <w:pStyle w:val="BodyText"/>
      </w:pPr>
    </w:p>
    <w:p w14:paraId="09614AFB" w14:textId="77777777" w:rsidR="001D37B0" w:rsidRPr="00B518DC" w:rsidRDefault="001D37B0" w:rsidP="00B518DC">
      <w:pPr>
        <w:pStyle w:val="BodyText"/>
      </w:pPr>
      <w:r w:rsidRPr="00B518DC">
        <w:t xml:space="preserve">All supplementary valuations are to be submitted to VGV and council by the valuer for preliminary checking prior to committal.  All assessments associated with a supplementary valuation must  be included within the same batch.  For example, if a subdivision occurs any assessments created should be contained within the same supplementary batch as the parent property. Once checked, VGV and the council will confirm whether any changes are required. No additional assessments are to be added to a supplementary valuation submission after the preliminary check of the submission has been completed. </w:t>
      </w:r>
    </w:p>
    <w:p w14:paraId="7A6A9B90" w14:textId="026C872A" w:rsidR="001D37B0" w:rsidRPr="000417A7" w:rsidRDefault="001D37B0" w:rsidP="001D37B0">
      <w:pPr>
        <w:pStyle w:val="BodyText"/>
      </w:pPr>
      <w:r w:rsidRPr="00B518DC">
        <w:t>Only supplementary valuations that are carried out in accordance with the VLA should be submitted by the valuer for certification</w:t>
      </w:r>
      <w:r w:rsidR="00B518DC" w:rsidRPr="00B518DC">
        <w:t>.</w:t>
      </w:r>
    </w:p>
    <w:p w14:paraId="188A19EC" w14:textId="3E979965" w:rsidR="00B518DC" w:rsidRDefault="00B518DC" w:rsidP="001D37B0">
      <w:pPr>
        <w:pStyle w:val="BodyText"/>
      </w:pPr>
    </w:p>
    <w:p w14:paraId="58E489F6" w14:textId="6D2E8114" w:rsidR="00B518DC" w:rsidRDefault="00B518DC" w:rsidP="001D37B0">
      <w:pPr>
        <w:pStyle w:val="BodyText"/>
      </w:pPr>
      <w:r w:rsidRPr="00B518DC">
        <w:t>Figure 4</w:t>
      </w:r>
      <w:r>
        <w:t>A</w:t>
      </w:r>
      <w:r w:rsidRPr="00B518DC">
        <w:t xml:space="preserve"> depicts the supplementary valuation process and the responsible parties.</w:t>
      </w:r>
    </w:p>
    <w:p w14:paraId="28699AA6" w14:textId="77777777" w:rsidR="00B518DC" w:rsidRPr="000417A7" w:rsidRDefault="00B518DC" w:rsidP="001D37B0">
      <w:pPr>
        <w:pStyle w:val="BodyText"/>
      </w:pPr>
    </w:p>
    <w:p w14:paraId="21A92DDC" w14:textId="77777777" w:rsidR="00920655" w:rsidRPr="000417A7" w:rsidRDefault="00920655" w:rsidP="00920655">
      <w:pPr>
        <w:pStyle w:val="Heading2"/>
        <w:numPr>
          <w:ilvl w:val="1"/>
          <w:numId w:val="14"/>
        </w:numPr>
      </w:pPr>
      <w:bookmarkStart w:id="148" w:name="_Toc453664962"/>
      <w:bookmarkStart w:id="149" w:name="_Toc504643580"/>
      <w:bookmarkStart w:id="150" w:name="_Toc12626165"/>
      <w:bookmarkStart w:id="151" w:name="_Toc105581813"/>
      <w:r w:rsidRPr="000417A7">
        <w:t>Certification of supplementary valuations</w:t>
      </w:r>
      <w:bookmarkEnd w:id="148"/>
      <w:bookmarkEnd w:id="149"/>
      <w:bookmarkEnd w:id="150"/>
      <w:bookmarkEnd w:id="151"/>
    </w:p>
    <w:p w14:paraId="72510A64" w14:textId="49C42281" w:rsidR="00920655" w:rsidRPr="000417A7" w:rsidRDefault="00920655" w:rsidP="00920655">
      <w:pPr>
        <w:pStyle w:val="BodyText"/>
      </w:pPr>
      <w:r>
        <w:t>I</w:t>
      </w:r>
      <w:r w:rsidRPr="000417A7">
        <w:t xml:space="preserve">n accordance with Section 13DFA(1) or 13M(1) of the Act, the valuer must submit a report of the valuation in the prescribed form to the Valuer-General within one month of returning supplementary valuations to </w:t>
      </w:r>
      <w:r>
        <w:t xml:space="preserve">the valuation authority, </w:t>
      </w:r>
      <w:r w:rsidRPr="000417A7">
        <w:t xml:space="preserve">council or the collection agency. </w:t>
      </w:r>
    </w:p>
    <w:p w14:paraId="2A088462" w14:textId="2B2AC041" w:rsidR="00920655" w:rsidRPr="000417A7" w:rsidRDefault="00920655" w:rsidP="00920655">
      <w:pPr>
        <w:pStyle w:val="BodyText"/>
        <w:rPr>
          <w:lang w:eastAsia="en-AU"/>
        </w:rPr>
      </w:pPr>
      <w:r w:rsidRPr="000417A7">
        <w:rPr>
          <w:lang w:eastAsia="en-AU"/>
        </w:rPr>
        <w:t xml:space="preserve">VGV’s </w:t>
      </w:r>
      <w:r w:rsidR="00CD0BE1">
        <w:rPr>
          <w:lang w:eastAsia="en-AU"/>
        </w:rPr>
        <w:t>2023</w:t>
      </w:r>
      <w:r w:rsidRPr="000417A7">
        <w:rPr>
          <w:lang w:eastAsia="en-AU"/>
        </w:rPr>
        <w:t xml:space="preserve"> supplementary valuations template must be used by valuers for </w:t>
      </w:r>
      <w:r w:rsidR="00CD0BE1">
        <w:rPr>
          <w:lang w:eastAsia="en-AU"/>
        </w:rPr>
        <w:t>2023</w:t>
      </w:r>
      <w:r w:rsidRPr="000417A7">
        <w:rPr>
          <w:lang w:eastAsia="en-AU"/>
        </w:rPr>
        <w:t xml:space="preserve"> VBPSG output requirements. </w:t>
      </w:r>
    </w:p>
    <w:p w14:paraId="23CB665D" w14:textId="77777777" w:rsidR="00920655" w:rsidRPr="00570482" w:rsidRDefault="00920655" w:rsidP="00920655">
      <w:pPr>
        <w:pStyle w:val="BoldHeading"/>
        <w:rPr>
          <w:i/>
        </w:rPr>
      </w:pPr>
      <w:r w:rsidRPr="00570482">
        <w:rPr>
          <w:i/>
        </w:rPr>
        <w:lastRenderedPageBreak/>
        <w:t>Supplementary valuations</w:t>
      </w:r>
    </w:p>
    <w:tbl>
      <w:tblPr>
        <w:tblStyle w:val="TableGrid"/>
        <w:tblW w:w="5000" w:type="pct"/>
        <w:tblLook w:val="04A0" w:firstRow="1" w:lastRow="0" w:firstColumn="1" w:lastColumn="0" w:noHBand="0" w:noVBand="1"/>
      </w:tblPr>
      <w:tblGrid>
        <w:gridCol w:w="3829"/>
        <w:gridCol w:w="5810"/>
      </w:tblGrid>
      <w:tr w:rsidR="00920655" w:rsidRPr="000417A7" w14:paraId="3B79785B"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986" w:type="pct"/>
          </w:tcPr>
          <w:p w14:paraId="4D22D18E" w14:textId="77777777" w:rsidR="00920655" w:rsidRPr="000417A7" w:rsidRDefault="00920655" w:rsidP="00F54647">
            <w:pPr>
              <w:pStyle w:val="TableHeadingLeft"/>
            </w:pPr>
            <w:r w:rsidRPr="000417A7">
              <w:t>Tasks</w:t>
            </w:r>
          </w:p>
        </w:tc>
        <w:tc>
          <w:tcPr>
            <w:tcW w:w="3014" w:type="pct"/>
          </w:tcPr>
          <w:p w14:paraId="4BCE1146" w14:textId="77777777" w:rsidR="00920655" w:rsidRPr="000417A7"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0417A7">
              <w:t>Outputs</w:t>
            </w:r>
          </w:p>
        </w:tc>
      </w:tr>
      <w:tr w:rsidR="00920655" w:rsidRPr="000417A7" w14:paraId="125B720B" w14:textId="77777777" w:rsidTr="00F54647">
        <w:trPr>
          <w:cantSplit/>
        </w:trPr>
        <w:tc>
          <w:tcPr>
            <w:tcW w:w="1986" w:type="pct"/>
          </w:tcPr>
          <w:p w14:paraId="3E0B114D" w14:textId="77777777" w:rsidR="00920655" w:rsidRPr="000417A7" w:rsidRDefault="00920655" w:rsidP="00F54647">
            <w:pPr>
              <w:pStyle w:val="TableTextLeft"/>
            </w:pPr>
            <w:r w:rsidRPr="000417A7">
              <w:t>Undertake supplementary valuation</w:t>
            </w:r>
          </w:p>
          <w:p w14:paraId="49A3936F" w14:textId="77777777" w:rsidR="00920655" w:rsidRPr="000417A7" w:rsidRDefault="00920655" w:rsidP="00F54647">
            <w:pPr>
              <w:pStyle w:val="TableTextLeft"/>
            </w:pPr>
          </w:p>
          <w:p w14:paraId="235BE8B6" w14:textId="77777777" w:rsidR="00920655" w:rsidRPr="000417A7" w:rsidRDefault="00920655" w:rsidP="00F54647">
            <w:pPr>
              <w:pStyle w:val="TableTextLeft"/>
            </w:pPr>
            <w:r w:rsidRPr="000417A7">
              <w:t>Inspect property, update/input data for supplementary valuations</w:t>
            </w:r>
          </w:p>
        </w:tc>
        <w:tc>
          <w:tcPr>
            <w:tcW w:w="3014" w:type="pct"/>
          </w:tcPr>
          <w:p w14:paraId="17FB4A5D" w14:textId="77777777" w:rsidR="00920655" w:rsidRPr="000417A7" w:rsidRDefault="00920655" w:rsidP="00F54647">
            <w:pPr>
              <w:pStyle w:val="TableTextLeft"/>
            </w:pPr>
            <w:r w:rsidRPr="000417A7">
              <w:t xml:space="preserve">Calculate valuation as at the prescribed date </w:t>
            </w:r>
          </w:p>
          <w:p w14:paraId="1E6086C3" w14:textId="77777777" w:rsidR="00920655" w:rsidRPr="000417A7" w:rsidRDefault="00920655" w:rsidP="00F54647">
            <w:pPr>
              <w:pStyle w:val="TableTextLeft"/>
            </w:pPr>
          </w:p>
          <w:p w14:paraId="781EAA6C" w14:textId="77777777" w:rsidR="00920655" w:rsidRPr="000417A7" w:rsidRDefault="00920655" w:rsidP="00F54647">
            <w:pPr>
              <w:pStyle w:val="TableTextLeft"/>
            </w:pPr>
            <w:r w:rsidRPr="000417A7">
              <w:t>Return valuations to valuation authority within required timeframe</w:t>
            </w:r>
          </w:p>
          <w:p w14:paraId="4B7CEB4B" w14:textId="77777777" w:rsidR="00920655" w:rsidRPr="000417A7" w:rsidRDefault="00920655" w:rsidP="00F54647">
            <w:pPr>
              <w:pStyle w:val="TableTextLeft"/>
            </w:pPr>
          </w:p>
        </w:tc>
      </w:tr>
      <w:tr w:rsidR="00920655" w:rsidRPr="000417A7" w14:paraId="5040CF14" w14:textId="77777777" w:rsidTr="00F54647">
        <w:trPr>
          <w:cantSplit/>
        </w:trPr>
        <w:tc>
          <w:tcPr>
            <w:tcW w:w="1986" w:type="pct"/>
          </w:tcPr>
          <w:p w14:paraId="5932C2A5" w14:textId="77777777" w:rsidR="00920655" w:rsidRPr="000417A7" w:rsidRDefault="00920655" w:rsidP="00F54647">
            <w:pPr>
              <w:pStyle w:val="TableTextLeft"/>
            </w:pPr>
            <w:r w:rsidRPr="000417A7">
              <w:t xml:space="preserve">Valuation return </w:t>
            </w:r>
          </w:p>
        </w:tc>
        <w:tc>
          <w:tcPr>
            <w:tcW w:w="3014" w:type="pct"/>
          </w:tcPr>
          <w:p w14:paraId="0B622C0E" w14:textId="77777777" w:rsidR="00920655" w:rsidRPr="000417A7" w:rsidRDefault="00920655" w:rsidP="00F54647">
            <w:pPr>
              <w:pStyle w:val="TableTextLeft"/>
            </w:pPr>
            <w:r w:rsidRPr="000417A7">
              <w:t>In accordance with Section 13DFA(1) and 13M(1) of the Act, submit a copy on the VGV supplementary valuation template, according to statutory requirements.</w:t>
            </w:r>
          </w:p>
        </w:tc>
      </w:tr>
    </w:tbl>
    <w:p w14:paraId="615522BB" w14:textId="270FA45A" w:rsidR="00920655" w:rsidRDefault="00920655" w:rsidP="00920655">
      <w:pPr>
        <w:pStyle w:val="BodyText"/>
      </w:pPr>
    </w:p>
    <w:p w14:paraId="040CCB43" w14:textId="77777777" w:rsidR="009D5785" w:rsidRDefault="009D5785" w:rsidP="00920655">
      <w:pPr>
        <w:pStyle w:val="BodyText"/>
        <w:sectPr w:rsidR="009D5785" w:rsidSect="006A7183">
          <w:pgSz w:w="11907" w:h="16840" w:code="9"/>
          <w:pgMar w:top="2268" w:right="1134" w:bottom="1134" w:left="1134" w:header="284" w:footer="284" w:gutter="0"/>
          <w:cols w:space="720"/>
          <w:docGrid w:linePitch="360"/>
        </w:sectPr>
      </w:pPr>
    </w:p>
    <w:p w14:paraId="66A1FDEB" w14:textId="11762956" w:rsidR="009D5785" w:rsidRDefault="00FF36B2">
      <w:r>
        <w:rPr>
          <w:noProof/>
        </w:rPr>
        <w:lastRenderedPageBreak/>
        <w:drawing>
          <wp:anchor distT="0" distB="0" distL="114300" distR="114300" simplePos="0" relativeHeight="251658283" behindDoc="0" locked="0" layoutInCell="1" allowOverlap="1" wp14:anchorId="59B28ECF" wp14:editId="761D6D96">
            <wp:simplePos x="0" y="0"/>
            <wp:positionH relativeFrom="column">
              <wp:posOffset>239280</wp:posOffset>
            </wp:positionH>
            <wp:positionV relativeFrom="paragraph">
              <wp:posOffset>-645701</wp:posOffset>
            </wp:positionV>
            <wp:extent cx="5271475" cy="7749914"/>
            <wp:effectExtent l="0" t="0" r="5715" b="3810"/>
            <wp:wrapNone/>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7058" cy="77581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E214C" w14:textId="01A049F6" w:rsidR="009D5785" w:rsidRDefault="009D5785"/>
    <w:p w14:paraId="3AEA64B9" w14:textId="121E102A" w:rsidR="009D5785" w:rsidRDefault="009D5785" w:rsidP="0064603F"/>
    <w:p w14:paraId="65446E04" w14:textId="77777777" w:rsidR="009D5785" w:rsidRDefault="009D5785" w:rsidP="0064603F"/>
    <w:p w14:paraId="0C1384D9" w14:textId="77777777" w:rsidR="009D5785" w:rsidRDefault="009D5785" w:rsidP="0064603F"/>
    <w:p w14:paraId="0FF5EBE0" w14:textId="77777777" w:rsidR="009D5785" w:rsidRDefault="009D5785" w:rsidP="0064603F"/>
    <w:p w14:paraId="45EAA562" w14:textId="01B5A370" w:rsidR="009D5785" w:rsidRDefault="009D5785" w:rsidP="0064603F"/>
    <w:p w14:paraId="4641D591" w14:textId="77777777" w:rsidR="009D5785" w:rsidRDefault="009D5785" w:rsidP="0064603F"/>
    <w:p w14:paraId="499F0359" w14:textId="77777777" w:rsidR="009D5785" w:rsidRDefault="009D5785" w:rsidP="0064603F"/>
    <w:p w14:paraId="44C78BAD" w14:textId="77777777" w:rsidR="009D5785" w:rsidRDefault="009D5785" w:rsidP="0064603F"/>
    <w:p w14:paraId="418D3B5E" w14:textId="36A6F106" w:rsidR="009D5785" w:rsidRDefault="009D5785" w:rsidP="0064603F"/>
    <w:p w14:paraId="34BFA365" w14:textId="77777777" w:rsidR="009D5785" w:rsidRDefault="009D5785" w:rsidP="0064603F"/>
    <w:p w14:paraId="1B965BB5" w14:textId="77777777" w:rsidR="009D5785" w:rsidRDefault="009D5785" w:rsidP="0064603F"/>
    <w:p w14:paraId="70A30889" w14:textId="77777777" w:rsidR="009D5785" w:rsidRDefault="009D5785" w:rsidP="0064603F"/>
    <w:p w14:paraId="32739650" w14:textId="2EC79B14" w:rsidR="009D5785" w:rsidRDefault="009D5785" w:rsidP="0064603F"/>
    <w:p w14:paraId="7D922971" w14:textId="77777777" w:rsidR="009D5785" w:rsidRDefault="009D5785" w:rsidP="0064603F"/>
    <w:p w14:paraId="7E4969D7" w14:textId="77777777" w:rsidR="009D5785" w:rsidRDefault="009D5785" w:rsidP="0064603F"/>
    <w:p w14:paraId="62D8E79E" w14:textId="77777777" w:rsidR="009D5785" w:rsidRDefault="009D5785" w:rsidP="0064603F"/>
    <w:p w14:paraId="7B45FF71" w14:textId="70C93B76" w:rsidR="009D5785" w:rsidRDefault="009D5785" w:rsidP="0064603F"/>
    <w:p w14:paraId="1CBD0F67" w14:textId="77777777" w:rsidR="009D5785" w:rsidRDefault="009D5785" w:rsidP="0064603F"/>
    <w:p w14:paraId="79054C32" w14:textId="4292DEEC" w:rsidR="009D5785" w:rsidRDefault="009D5785" w:rsidP="0064603F"/>
    <w:p w14:paraId="1AAB662F" w14:textId="77777777" w:rsidR="009D5785" w:rsidRDefault="009D5785" w:rsidP="0064603F"/>
    <w:p w14:paraId="736EB9E2" w14:textId="77777777" w:rsidR="009D5785" w:rsidRDefault="009D5785" w:rsidP="0064603F"/>
    <w:p w14:paraId="5846C11E" w14:textId="77777777" w:rsidR="009D5785" w:rsidRDefault="009D5785" w:rsidP="0064603F"/>
    <w:p w14:paraId="1114885E" w14:textId="79644ABC" w:rsidR="009D5785" w:rsidRDefault="009D5785" w:rsidP="0064603F"/>
    <w:p w14:paraId="76CF5DB5" w14:textId="77777777" w:rsidR="009D5785" w:rsidRDefault="009D5785" w:rsidP="0064603F"/>
    <w:p w14:paraId="313F4C19" w14:textId="77777777" w:rsidR="009D5785" w:rsidRDefault="009D5785" w:rsidP="0064603F"/>
    <w:p w14:paraId="7C93E192" w14:textId="77777777" w:rsidR="009D5785" w:rsidRDefault="009D5785" w:rsidP="0064603F"/>
    <w:p w14:paraId="0251CBD3" w14:textId="57E4D17F" w:rsidR="009D5785" w:rsidRDefault="009D5785" w:rsidP="0064603F"/>
    <w:p w14:paraId="3AC1F5E5" w14:textId="77777777" w:rsidR="009D5785" w:rsidRDefault="009D5785" w:rsidP="0064603F"/>
    <w:p w14:paraId="1702AB84" w14:textId="77777777" w:rsidR="009D5785" w:rsidRDefault="009D5785" w:rsidP="0064603F"/>
    <w:p w14:paraId="6A435470" w14:textId="6DA7AE4D" w:rsidR="009D5785" w:rsidRDefault="009D5785" w:rsidP="0064603F"/>
    <w:p w14:paraId="2B72D379" w14:textId="77777777" w:rsidR="009D5785" w:rsidRDefault="009D5785" w:rsidP="0064603F"/>
    <w:p w14:paraId="5E74FF97" w14:textId="77777777" w:rsidR="009D5785" w:rsidRDefault="009D5785" w:rsidP="0064603F"/>
    <w:p w14:paraId="091A66C0" w14:textId="77777777" w:rsidR="009D5785" w:rsidRDefault="009D5785" w:rsidP="0064603F"/>
    <w:p w14:paraId="5DABD32C" w14:textId="3057FB1C" w:rsidR="009D5785" w:rsidRDefault="009D5785" w:rsidP="0064603F"/>
    <w:p w14:paraId="2A920738" w14:textId="77777777" w:rsidR="009D5785" w:rsidRDefault="009D5785" w:rsidP="0064603F"/>
    <w:p w14:paraId="0AE0C3A2" w14:textId="77777777" w:rsidR="009D5785" w:rsidRDefault="009D5785" w:rsidP="0064603F"/>
    <w:p w14:paraId="6CD7CC64" w14:textId="77777777" w:rsidR="009D5785" w:rsidRDefault="009D5785" w:rsidP="0064603F"/>
    <w:p w14:paraId="14F2FFD9" w14:textId="2B9007DE" w:rsidR="009D5785" w:rsidRDefault="009D5785" w:rsidP="0064603F"/>
    <w:p w14:paraId="4CF13FB4" w14:textId="77777777" w:rsidR="009D5785" w:rsidRDefault="009D5785" w:rsidP="0064603F"/>
    <w:p w14:paraId="69B2913F" w14:textId="77777777" w:rsidR="009D5785" w:rsidRDefault="009D5785" w:rsidP="0064603F"/>
    <w:p w14:paraId="6D4110F9" w14:textId="77777777" w:rsidR="009D5785" w:rsidRDefault="009D5785" w:rsidP="0064603F"/>
    <w:p w14:paraId="379A38D8" w14:textId="190BA590" w:rsidR="00FF36B2" w:rsidRDefault="00FF36B2" w:rsidP="0064603F"/>
    <w:p w14:paraId="7D522C36" w14:textId="2800DA51" w:rsidR="00FF36B2" w:rsidRDefault="00FF36B2" w:rsidP="0064603F"/>
    <w:p w14:paraId="769F3846" w14:textId="77777777" w:rsidR="00FF36B2" w:rsidRDefault="00FF36B2" w:rsidP="0064603F"/>
    <w:p w14:paraId="67A78D63" w14:textId="77777777" w:rsidR="00FF36B2" w:rsidRDefault="00FF36B2" w:rsidP="0064603F"/>
    <w:p w14:paraId="22A3F890" w14:textId="553EDCC0" w:rsidR="00A032D7" w:rsidRDefault="00A032D7" w:rsidP="0064603F">
      <w:pPr>
        <w:rPr>
          <w:rFonts w:eastAsia="Arial"/>
          <w:b/>
          <w:color w:val="00B2A9" w:themeColor="accent1"/>
          <w:sz w:val="32"/>
          <w:szCs w:val="32"/>
        </w:rPr>
      </w:pPr>
      <w:r w:rsidRPr="00B518DC">
        <w:t>Figure 4</w:t>
      </w:r>
      <w:r>
        <w:t>A</w:t>
      </w:r>
      <w:r w:rsidRPr="00B518DC">
        <w:t xml:space="preserve"> supplementary valuation process and the responsible parties</w:t>
      </w:r>
    </w:p>
    <w:p w14:paraId="12CB2C53" w14:textId="77777777" w:rsidR="00A032D7" w:rsidRDefault="00A032D7" w:rsidP="0064603F">
      <w:pPr>
        <w:rPr>
          <w:rFonts w:eastAsia="Arial" w:cs="Times New Roman"/>
          <w:b/>
          <w:color w:val="00B2A9" w:themeColor="accent1"/>
          <w:sz w:val="32"/>
          <w:szCs w:val="32"/>
          <w:lang w:eastAsia="en-US"/>
        </w:rPr>
        <w:sectPr w:rsidR="00A032D7" w:rsidSect="006A7183">
          <w:pgSz w:w="11907" w:h="16840" w:code="9"/>
          <w:pgMar w:top="2268" w:right="1134" w:bottom="1134" w:left="1134" w:header="284" w:footer="284" w:gutter="0"/>
          <w:cols w:space="720"/>
          <w:docGrid w:linePitch="360"/>
        </w:sectPr>
      </w:pPr>
    </w:p>
    <w:p w14:paraId="31C0E80E" w14:textId="2739EA7C" w:rsidR="00920655" w:rsidRPr="00570482" w:rsidRDefault="00920655" w:rsidP="00920655">
      <w:pPr>
        <w:pStyle w:val="Heading1TopofPage"/>
        <w:framePr w:w="11906" w:hSpace="11339" w:wrap="around" w:x="1" w:y="1"/>
        <w:numPr>
          <w:ilvl w:val="0"/>
          <w:numId w:val="14"/>
        </w:numPr>
        <w:spacing w:after="440"/>
        <w:ind w:left="1134"/>
      </w:pPr>
      <w:bookmarkStart w:id="152" w:name="_Toc453664963"/>
      <w:bookmarkStart w:id="153" w:name="_Toc504643581"/>
      <w:bookmarkStart w:id="154" w:name="_Toc12626166"/>
      <w:bookmarkStart w:id="155" w:name="_Toc105581814"/>
      <w:bookmarkStart w:id="156" w:name="_Hlk97727740"/>
      <w:bookmarkEnd w:id="147"/>
      <w:r w:rsidRPr="00570482">
        <w:lastRenderedPageBreak/>
        <w:t>Enquiries, objections and applications to VCAT</w:t>
      </w:r>
      <w:bookmarkEnd w:id="152"/>
      <w:bookmarkEnd w:id="153"/>
      <w:bookmarkEnd w:id="154"/>
      <w:bookmarkEnd w:id="155"/>
    </w:p>
    <w:tbl>
      <w:tblPr>
        <w:tblStyle w:val="HighlightTable"/>
        <w:tblW w:w="5000" w:type="pct"/>
        <w:tblBorders>
          <w:top w:val="single" w:sz="4" w:space="0" w:color="C00000"/>
          <w:bottom w:val="single" w:sz="4" w:space="0" w:color="C00000"/>
        </w:tblBorders>
        <w:tblLook w:val="0600" w:firstRow="0" w:lastRow="0" w:firstColumn="0" w:lastColumn="0" w:noHBand="1" w:noVBand="1"/>
        <w:tblCaption w:val="Hightlight Text"/>
      </w:tblPr>
      <w:tblGrid>
        <w:gridCol w:w="9639"/>
      </w:tblGrid>
      <w:tr w:rsidR="00D47FE2" w14:paraId="7AE74D84" w14:textId="77777777" w:rsidTr="00291CF2">
        <w:tc>
          <w:tcPr>
            <w:tcW w:w="5000" w:type="pct"/>
            <w:shd w:val="clear" w:color="auto" w:fill="auto"/>
          </w:tcPr>
          <w:p w14:paraId="405AEA9D" w14:textId="14F6BAE5" w:rsidR="00D47FE2" w:rsidRDefault="00EF7BA1" w:rsidP="00D47FE2">
            <w:pPr>
              <w:pStyle w:val="HighlightBoxText"/>
            </w:pPr>
            <w:r w:rsidRPr="00291CF2">
              <w:rPr>
                <w:color w:val="BA282F"/>
              </w:rPr>
              <w:t>This section describes a valuer’s role in managing valuation enquiries, objections and applications to VCAT</w:t>
            </w:r>
          </w:p>
        </w:tc>
      </w:tr>
    </w:tbl>
    <w:p w14:paraId="00A4B045" w14:textId="77777777" w:rsidR="00D47FE2" w:rsidRDefault="00D47FE2" w:rsidP="00920655">
      <w:pPr>
        <w:pStyle w:val="BodyText"/>
      </w:pPr>
    </w:p>
    <w:p w14:paraId="6BF8EBBE" w14:textId="77777777" w:rsidR="00920655" w:rsidRPr="000417A7" w:rsidRDefault="00920655" w:rsidP="00920655">
      <w:pPr>
        <w:pStyle w:val="Heading2"/>
        <w:numPr>
          <w:ilvl w:val="1"/>
          <w:numId w:val="14"/>
        </w:numPr>
      </w:pPr>
      <w:bookmarkStart w:id="157" w:name="_Toc504643582"/>
      <w:bookmarkStart w:id="158" w:name="_Toc453664964"/>
      <w:bookmarkStart w:id="159" w:name="_Toc12626167"/>
      <w:bookmarkStart w:id="160" w:name="_Toc105581815"/>
      <w:r w:rsidRPr="000417A7">
        <w:t>Enquiries</w:t>
      </w:r>
      <w:bookmarkEnd w:id="157"/>
      <w:bookmarkEnd w:id="158"/>
      <w:bookmarkEnd w:id="159"/>
      <w:bookmarkEnd w:id="160"/>
    </w:p>
    <w:p w14:paraId="4778D587" w14:textId="77777777" w:rsidR="00920655" w:rsidRPr="000417A7" w:rsidRDefault="00920655" w:rsidP="00920655">
      <w:pPr>
        <w:pStyle w:val="BodyText"/>
      </w:pPr>
      <w:r w:rsidRPr="000417A7">
        <w:rPr>
          <w:lang w:eastAsia="en-AU"/>
        </w:rPr>
        <w:t xml:space="preserve">Handling of initial enquiries is the rating authority’s responsibility. A prompt and informed response to enquiries is important to </w:t>
      </w:r>
      <w:r>
        <w:rPr>
          <w:lang w:eastAsia="en-AU"/>
        </w:rPr>
        <w:t>achieve</w:t>
      </w:r>
      <w:r w:rsidRPr="000417A7">
        <w:rPr>
          <w:lang w:eastAsia="en-AU"/>
        </w:rPr>
        <w:t xml:space="preserve"> a satisfactory outcome and may result in a reduced incidence of objections lodged. The rating authority’s customer service standards are to be followed.</w:t>
      </w:r>
    </w:p>
    <w:p w14:paraId="01A47F7A" w14:textId="77777777" w:rsidR="00920655" w:rsidRPr="000417A7" w:rsidRDefault="00920655" w:rsidP="00920655">
      <w:pPr>
        <w:pStyle w:val="BodyText"/>
      </w:pPr>
      <w:r w:rsidRPr="000417A7">
        <w:t>The valuer is required to respond to and resolve all forwarded enquiries; or, respond as directed by the valuation authority for the duration of the contract, within required response times.</w:t>
      </w:r>
    </w:p>
    <w:p w14:paraId="1EBB2039" w14:textId="77777777" w:rsidR="00920655" w:rsidRPr="000417A7" w:rsidRDefault="00920655" w:rsidP="00920655">
      <w:pPr>
        <w:pStyle w:val="Heading2"/>
        <w:numPr>
          <w:ilvl w:val="1"/>
          <w:numId w:val="14"/>
        </w:numPr>
      </w:pPr>
      <w:bookmarkStart w:id="161" w:name="_Toc453664965"/>
      <w:bookmarkStart w:id="162" w:name="_Toc504643583"/>
      <w:bookmarkStart w:id="163" w:name="_Toc12626168"/>
      <w:bookmarkStart w:id="164" w:name="_Toc105581816"/>
      <w:r w:rsidRPr="000417A7">
        <w:t>Objections</w:t>
      </w:r>
      <w:bookmarkEnd w:id="161"/>
      <w:bookmarkEnd w:id="162"/>
      <w:bookmarkEnd w:id="163"/>
      <w:bookmarkEnd w:id="164"/>
    </w:p>
    <w:p w14:paraId="75E666C5" w14:textId="77777777" w:rsidR="00373AAE" w:rsidRDefault="00373AAE" w:rsidP="00920655">
      <w:pPr>
        <w:pStyle w:val="BodyText"/>
        <w:rPr>
          <w:lang w:eastAsia="en-AU"/>
        </w:rPr>
      </w:pPr>
    </w:p>
    <w:p w14:paraId="7BD1B0AC" w14:textId="1BD1FD5F" w:rsidR="00373AAE" w:rsidRPr="000741C2" w:rsidRDefault="00373AAE" w:rsidP="000741C2">
      <w:pPr>
        <w:pStyle w:val="BodyText"/>
        <w:rPr>
          <w:lang w:eastAsia="en-AU"/>
        </w:rPr>
      </w:pPr>
      <w:r w:rsidRPr="000741C2">
        <w:rPr>
          <w:lang w:eastAsia="en-AU"/>
        </w:rPr>
        <w:t xml:space="preserve">An objection to a </w:t>
      </w:r>
      <w:r w:rsidR="00FF4862" w:rsidRPr="000741C2">
        <w:rPr>
          <w:lang w:eastAsia="en-AU"/>
        </w:rPr>
        <w:t>v</w:t>
      </w:r>
      <w:r w:rsidRPr="000741C2">
        <w:rPr>
          <w:lang w:eastAsia="en-AU"/>
        </w:rPr>
        <w:t xml:space="preserve">aluation </w:t>
      </w:r>
      <w:r w:rsidR="00FF4862" w:rsidRPr="000741C2">
        <w:rPr>
          <w:lang w:eastAsia="en-AU"/>
        </w:rPr>
        <w:t>n</w:t>
      </w:r>
      <w:r w:rsidRPr="000741C2">
        <w:rPr>
          <w:lang w:eastAsia="en-AU"/>
        </w:rPr>
        <w:t xml:space="preserve">otice or </w:t>
      </w:r>
      <w:r w:rsidR="00FF4862" w:rsidRPr="000741C2">
        <w:rPr>
          <w:lang w:eastAsia="en-AU"/>
        </w:rPr>
        <w:t>l</w:t>
      </w:r>
      <w:r w:rsidRPr="000741C2">
        <w:rPr>
          <w:lang w:eastAsia="en-AU"/>
        </w:rPr>
        <w:t xml:space="preserve">and </w:t>
      </w:r>
      <w:r w:rsidR="00FF4862" w:rsidRPr="000741C2">
        <w:rPr>
          <w:lang w:eastAsia="en-AU"/>
        </w:rPr>
        <w:t>t</w:t>
      </w:r>
      <w:r w:rsidRPr="000741C2">
        <w:rPr>
          <w:lang w:eastAsia="en-AU"/>
        </w:rPr>
        <w:t xml:space="preserve">ax assessment must be lodged with the </w:t>
      </w:r>
      <w:r w:rsidR="00FF4862" w:rsidRPr="000741C2">
        <w:rPr>
          <w:lang w:eastAsia="en-AU"/>
        </w:rPr>
        <w:t>a</w:t>
      </w:r>
      <w:r w:rsidRPr="000741C2">
        <w:rPr>
          <w:lang w:eastAsia="en-AU"/>
        </w:rPr>
        <w:t xml:space="preserve">uthority </w:t>
      </w:r>
      <w:r w:rsidR="0025782E">
        <w:rPr>
          <w:lang w:eastAsia="en-AU"/>
        </w:rPr>
        <w:t>that</w:t>
      </w:r>
      <w:r w:rsidRPr="000741C2">
        <w:rPr>
          <w:lang w:eastAsia="en-AU"/>
        </w:rPr>
        <w:t xml:space="preserve"> issued the notice. The authority is responsible in determining if the objection received is valid and lodged within time.</w:t>
      </w:r>
    </w:p>
    <w:p w14:paraId="3673C406" w14:textId="77777777" w:rsidR="00373AAE" w:rsidRPr="000741C2" w:rsidRDefault="00373AAE" w:rsidP="000741C2">
      <w:pPr>
        <w:pStyle w:val="BodyText"/>
        <w:rPr>
          <w:lang w:eastAsia="en-AU"/>
        </w:rPr>
      </w:pPr>
    </w:p>
    <w:p w14:paraId="6ED76D78" w14:textId="76361D2E" w:rsidR="00373AAE" w:rsidRPr="000741C2" w:rsidRDefault="00373AAE" w:rsidP="00373AAE">
      <w:pPr>
        <w:pStyle w:val="BodyText"/>
        <w:rPr>
          <w:lang w:eastAsia="en-AU"/>
        </w:rPr>
      </w:pPr>
      <w:r w:rsidRPr="000741C2">
        <w:rPr>
          <w:lang w:eastAsia="en-AU"/>
        </w:rPr>
        <w:t xml:space="preserve">An objection can be lodged in the </w:t>
      </w:r>
      <w:r w:rsidR="00FF4862" w:rsidRPr="000741C2">
        <w:rPr>
          <w:lang w:eastAsia="en-AU"/>
        </w:rPr>
        <w:t>v</w:t>
      </w:r>
      <w:r w:rsidRPr="000741C2">
        <w:rPr>
          <w:lang w:eastAsia="en-AU"/>
        </w:rPr>
        <w:t xml:space="preserve">aluation </w:t>
      </w:r>
      <w:r w:rsidR="00FF4862" w:rsidRPr="000741C2">
        <w:rPr>
          <w:lang w:eastAsia="en-AU"/>
        </w:rPr>
        <w:t>o</w:t>
      </w:r>
      <w:r w:rsidRPr="000741C2">
        <w:rPr>
          <w:lang w:eastAsia="en-AU"/>
        </w:rPr>
        <w:t xml:space="preserve">bjection portal or in writing with the authority </w:t>
      </w:r>
      <w:r w:rsidR="0025782E">
        <w:rPr>
          <w:lang w:eastAsia="en-AU"/>
        </w:rPr>
        <w:t>that</w:t>
      </w:r>
      <w:r w:rsidRPr="000741C2">
        <w:rPr>
          <w:lang w:eastAsia="en-AU"/>
        </w:rPr>
        <w:t xml:space="preserve"> issued the notice.</w:t>
      </w:r>
      <w:r w:rsidR="00FF4862" w:rsidRPr="000741C2">
        <w:rPr>
          <w:lang w:eastAsia="en-AU"/>
        </w:rPr>
        <w:t xml:space="preserve">  </w:t>
      </w:r>
      <w:r w:rsidRPr="000741C2">
        <w:rPr>
          <w:lang w:eastAsia="en-AU"/>
        </w:rPr>
        <w:t>All</w:t>
      </w:r>
      <w:r w:rsidR="0025782E">
        <w:rPr>
          <w:lang w:eastAsia="en-AU"/>
        </w:rPr>
        <w:t xml:space="preserve"> </w:t>
      </w:r>
      <w:r w:rsidRPr="000741C2">
        <w:rPr>
          <w:lang w:eastAsia="en-AU"/>
        </w:rPr>
        <w:t>objection</w:t>
      </w:r>
      <w:r w:rsidR="00FF4862" w:rsidRPr="000741C2">
        <w:rPr>
          <w:lang w:eastAsia="en-AU"/>
        </w:rPr>
        <w:t>s</w:t>
      </w:r>
      <w:r w:rsidRPr="000741C2">
        <w:rPr>
          <w:lang w:eastAsia="en-AU"/>
        </w:rPr>
        <w:t xml:space="preserve"> are to be entered in</w:t>
      </w:r>
      <w:r w:rsidR="00FF4862" w:rsidRPr="000741C2">
        <w:rPr>
          <w:lang w:eastAsia="en-AU"/>
        </w:rPr>
        <w:t>to</w:t>
      </w:r>
      <w:r w:rsidRPr="000741C2">
        <w:rPr>
          <w:lang w:eastAsia="en-AU"/>
        </w:rPr>
        <w:t xml:space="preserve"> VGV approved software including a copy of</w:t>
      </w:r>
      <w:r w:rsidR="0025782E">
        <w:rPr>
          <w:lang w:eastAsia="en-AU"/>
        </w:rPr>
        <w:t xml:space="preserve"> </w:t>
      </w:r>
      <w:r w:rsidRPr="000741C2">
        <w:rPr>
          <w:lang w:eastAsia="en-AU"/>
        </w:rPr>
        <w:t xml:space="preserve">the objection form.  </w:t>
      </w:r>
    </w:p>
    <w:p w14:paraId="2D72A8A3" w14:textId="77777777" w:rsidR="00FF4862" w:rsidRPr="000741C2" w:rsidRDefault="00FF4862" w:rsidP="00FF4862">
      <w:pPr>
        <w:pStyle w:val="BodyText"/>
        <w:rPr>
          <w:lang w:eastAsia="en-AU"/>
        </w:rPr>
      </w:pPr>
    </w:p>
    <w:p w14:paraId="598F7B05" w14:textId="2EE631C9" w:rsidR="00373AAE" w:rsidRPr="000741C2" w:rsidRDefault="00373AAE" w:rsidP="00373AAE">
      <w:pPr>
        <w:pStyle w:val="BodyText"/>
        <w:rPr>
          <w:lang w:eastAsia="en-AU"/>
        </w:rPr>
      </w:pPr>
      <w:r w:rsidRPr="00AA6345">
        <w:rPr>
          <w:lang w:eastAsia="en-AU"/>
        </w:rPr>
        <w:t xml:space="preserve">Land </w:t>
      </w:r>
      <w:r w:rsidR="00FF4862" w:rsidRPr="00AA6345">
        <w:rPr>
          <w:lang w:eastAsia="en-AU"/>
        </w:rPr>
        <w:t>t</w:t>
      </w:r>
      <w:r w:rsidRPr="00AA6345">
        <w:rPr>
          <w:lang w:eastAsia="en-AU"/>
        </w:rPr>
        <w:t xml:space="preserve">ax objections will be referred directly to VGV </w:t>
      </w:r>
      <w:r w:rsidR="004238A9" w:rsidRPr="00AA6345">
        <w:rPr>
          <w:lang w:eastAsia="en-AU"/>
        </w:rPr>
        <w:t xml:space="preserve">and the valuer </w:t>
      </w:r>
      <w:r w:rsidRPr="00AA6345">
        <w:rPr>
          <w:lang w:eastAsia="en-AU"/>
        </w:rPr>
        <w:t xml:space="preserve">by </w:t>
      </w:r>
      <w:r w:rsidR="004238A9" w:rsidRPr="00AA6345">
        <w:rPr>
          <w:lang w:eastAsia="en-AU"/>
        </w:rPr>
        <w:t xml:space="preserve">the </w:t>
      </w:r>
      <w:r w:rsidRPr="00AA6345">
        <w:rPr>
          <w:lang w:eastAsia="en-AU"/>
        </w:rPr>
        <w:t>SRO.  VGV will electronically submit the objection to the valuer who will record the valuation objection and associated information in</w:t>
      </w:r>
      <w:r w:rsidR="00FF4862" w:rsidRPr="00AA6345">
        <w:rPr>
          <w:lang w:eastAsia="en-AU"/>
        </w:rPr>
        <w:t>to</w:t>
      </w:r>
      <w:r w:rsidRPr="00AA6345">
        <w:rPr>
          <w:lang w:eastAsia="en-AU"/>
        </w:rPr>
        <w:t xml:space="preserve"> </w:t>
      </w:r>
      <w:r w:rsidR="00FF4862" w:rsidRPr="00AA6345">
        <w:rPr>
          <w:lang w:eastAsia="en-AU"/>
        </w:rPr>
        <w:t>the</w:t>
      </w:r>
      <w:r w:rsidRPr="00AA6345">
        <w:rPr>
          <w:lang w:eastAsia="en-AU"/>
        </w:rPr>
        <w:t xml:space="preserve"> VGV approved software including attaching a PDF objection form.</w:t>
      </w:r>
      <w:r w:rsidRPr="000741C2">
        <w:rPr>
          <w:lang w:eastAsia="en-AU"/>
        </w:rPr>
        <w:t xml:space="preserve"> </w:t>
      </w:r>
    </w:p>
    <w:p w14:paraId="49085487" w14:textId="77777777" w:rsidR="00FF4862" w:rsidRPr="000741C2" w:rsidRDefault="00373AAE" w:rsidP="000741C2">
      <w:pPr>
        <w:pStyle w:val="BodyText"/>
        <w:rPr>
          <w:lang w:eastAsia="en-AU"/>
        </w:rPr>
      </w:pPr>
      <w:r w:rsidRPr="000741C2">
        <w:rPr>
          <w:lang w:eastAsia="en-AU"/>
        </w:rPr>
        <w:t xml:space="preserve">In dealing with an objection valuers must comply with all relevant statutory and regulatory requirements. </w:t>
      </w:r>
      <w:r w:rsidR="00FF4862" w:rsidRPr="000741C2">
        <w:rPr>
          <w:lang w:eastAsia="en-AU"/>
        </w:rPr>
        <w:t xml:space="preserve"> </w:t>
      </w:r>
      <w:r w:rsidRPr="000741C2">
        <w:rPr>
          <w:lang w:eastAsia="en-AU"/>
        </w:rPr>
        <w:t>All matters relating to an objection must be stored within the VGV approved software.</w:t>
      </w:r>
    </w:p>
    <w:p w14:paraId="0AEF2E4D" w14:textId="77777777" w:rsidR="00FF4862" w:rsidRPr="000741C2" w:rsidRDefault="00FF4862" w:rsidP="000741C2">
      <w:pPr>
        <w:pStyle w:val="BodyText"/>
        <w:rPr>
          <w:lang w:eastAsia="en-AU"/>
        </w:rPr>
      </w:pPr>
    </w:p>
    <w:p w14:paraId="40FD2925" w14:textId="5231DA5B" w:rsidR="00373AAE" w:rsidRDefault="00373AAE" w:rsidP="00FF4862">
      <w:pPr>
        <w:pStyle w:val="BodyText"/>
        <w:rPr>
          <w:lang w:eastAsia="en-AU"/>
        </w:rPr>
      </w:pPr>
      <w:r w:rsidRPr="000741C2">
        <w:rPr>
          <w:lang w:eastAsia="en-AU"/>
        </w:rPr>
        <w:t xml:space="preserve">If the objection relates to a land tax notice, a copy of the valuer’s notice of decision (disallowance) or recommendation (recommended notice) must also be sent to the SRO as per section 21A of the VLA. </w:t>
      </w:r>
      <w:r w:rsidR="00FF4862" w:rsidRPr="000741C2">
        <w:rPr>
          <w:lang w:eastAsia="en-AU"/>
        </w:rPr>
        <w:t xml:space="preserve"> </w:t>
      </w:r>
      <w:r w:rsidRPr="000741C2">
        <w:rPr>
          <w:lang w:eastAsia="en-AU"/>
        </w:rPr>
        <w:t xml:space="preserve">Disallowance notices issued should not include any commentary or conditions. </w:t>
      </w:r>
      <w:r w:rsidR="00FF4862" w:rsidRPr="000741C2">
        <w:rPr>
          <w:lang w:eastAsia="en-AU"/>
        </w:rPr>
        <w:t xml:space="preserve"> </w:t>
      </w:r>
      <w:r w:rsidRPr="000741C2">
        <w:rPr>
          <w:lang w:eastAsia="en-AU"/>
        </w:rPr>
        <w:t xml:space="preserve">All objection correspondence should refer to the applicable VGV letter templates and all correspondence must be stored within </w:t>
      </w:r>
      <w:r w:rsidR="00FF4862" w:rsidRPr="000741C2">
        <w:rPr>
          <w:lang w:eastAsia="en-AU"/>
        </w:rPr>
        <w:t xml:space="preserve">the </w:t>
      </w:r>
      <w:r w:rsidRPr="000741C2">
        <w:rPr>
          <w:lang w:eastAsia="en-AU"/>
        </w:rPr>
        <w:t xml:space="preserve">VGV approved software </w:t>
      </w:r>
    </w:p>
    <w:p w14:paraId="5D92A96D" w14:textId="5E7AA8AA" w:rsidR="000741C2" w:rsidRDefault="000741C2" w:rsidP="00FF4862">
      <w:pPr>
        <w:pStyle w:val="BodyText"/>
        <w:rPr>
          <w:lang w:eastAsia="en-AU"/>
        </w:rPr>
      </w:pPr>
    </w:p>
    <w:p w14:paraId="417D774A" w14:textId="28F17FAA" w:rsidR="000741C2" w:rsidRPr="00AA6345" w:rsidRDefault="000741C2" w:rsidP="000741C2">
      <w:pPr>
        <w:pStyle w:val="BodyText"/>
        <w:rPr>
          <w:lang w:eastAsia="en-AU"/>
        </w:rPr>
      </w:pPr>
      <w:r w:rsidRPr="00AA6345">
        <w:rPr>
          <w:lang w:eastAsia="en-AU"/>
        </w:rPr>
        <w:t>If a council does not use VGV valuation software, the objection will be emailed by SRO (with attachment</w:t>
      </w:r>
      <w:r w:rsidR="004238A9" w:rsidRPr="00AA6345">
        <w:rPr>
          <w:lang w:eastAsia="en-AU"/>
        </w:rPr>
        <w:t>s</w:t>
      </w:r>
      <w:r w:rsidRPr="00AA6345">
        <w:rPr>
          <w:lang w:eastAsia="en-AU"/>
        </w:rPr>
        <w:t>) to the valuer responsible for determining the outcome of the objection. Valuer to review and complete land tax objection in accordance with the VLA. A weekly objection report is to be provided to VGV.</w:t>
      </w:r>
    </w:p>
    <w:p w14:paraId="14827A0B" w14:textId="77777777" w:rsidR="00FF4862" w:rsidRPr="000741C2" w:rsidRDefault="00FF4862" w:rsidP="000741C2">
      <w:pPr>
        <w:pStyle w:val="BodyText"/>
        <w:rPr>
          <w:lang w:eastAsia="en-AU"/>
        </w:rPr>
      </w:pPr>
    </w:p>
    <w:p w14:paraId="4B20481B" w14:textId="03B62227" w:rsidR="00373AAE" w:rsidRPr="000741C2" w:rsidRDefault="00373AAE" w:rsidP="000741C2">
      <w:pPr>
        <w:pStyle w:val="BodyText"/>
        <w:rPr>
          <w:lang w:eastAsia="en-AU"/>
        </w:rPr>
      </w:pPr>
      <w:r w:rsidRPr="000741C2">
        <w:rPr>
          <w:lang w:eastAsia="en-AU"/>
        </w:rPr>
        <w:t xml:space="preserve">Any objection that; </w:t>
      </w:r>
    </w:p>
    <w:p w14:paraId="307B2194" w14:textId="50BFAE5C" w:rsidR="00373AAE" w:rsidRPr="000741C2" w:rsidRDefault="00FF4862" w:rsidP="000741C2">
      <w:pPr>
        <w:pStyle w:val="ListBullet"/>
      </w:pPr>
      <w:r w:rsidRPr="000741C2">
        <w:t>i</w:t>
      </w:r>
      <w:r w:rsidR="00373AAE" w:rsidRPr="000741C2">
        <w:t>nvolves a point of law</w:t>
      </w:r>
      <w:r w:rsidRPr="000741C2">
        <w:t>;</w:t>
      </w:r>
      <w:r w:rsidR="00373AAE" w:rsidRPr="000741C2">
        <w:t xml:space="preserve"> </w:t>
      </w:r>
    </w:p>
    <w:p w14:paraId="0783E581" w14:textId="77777777" w:rsidR="000741C2" w:rsidRDefault="00FF4862" w:rsidP="000741C2">
      <w:pPr>
        <w:pStyle w:val="ListBullet"/>
      </w:pPr>
      <w:r w:rsidRPr="000741C2">
        <w:t>r</w:t>
      </w:r>
      <w:r w:rsidR="00373AAE" w:rsidRPr="000741C2">
        <w:t>equires an interpretation of the VLA</w:t>
      </w:r>
      <w:r w:rsidRPr="000741C2">
        <w:t>; or</w:t>
      </w:r>
    </w:p>
    <w:p w14:paraId="605B85DA" w14:textId="2E40D04D" w:rsidR="00373AAE" w:rsidRPr="000741C2" w:rsidRDefault="00FF4862" w:rsidP="000741C2">
      <w:pPr>
        <w:pStyle w:val="ListBullet"/>
      </w:pPr>
      <w:r w:rsidRPr="000741C2">
        <w:t>w</w:t>
      </w:r>
      <w:r w:rsidR="00373AAE" w:rsidRPr="000741C2">
        <w:t>ill have a significant effect on any rates or taxes levied</w:t>
      </w:r>
    </w:p>
    <w:p w14:paraId="0CC2D302" w14:textId="27BDED08" w:rsidR="00373AAE" w:rsidRDefault="00FF4862" w:rsidP="00920655">
      <w:pPr>
        <w:pStyle w:val="BodyText"/>
        <w:rPr>
          <w:lang w:eastAsia="en-AU"/>
        </w:rPr>
      </w:pPr>
      <w:r w:rsidRPr="000741C2">
        <w:rPr>
          <w:lang w:eastAsia="en-AU"/>
        </w:rPr>
        <w:t>must be referred to the VGV before the objection is determined.</w:t>
      </w:r>
    </w:p>
    <w:p w14:paraId="29F374B9" w14:textId="77777777" w:rsidR="00373AAE" w:rsidRDefault="00373AAE" w:rsidP="00920655">
      <w:pPr>
        <w:pStyle w:val="BodyText"/>
        <w:rPr>
          <w:lang w:eastAsia="en-AU"/>
        </w:rPr>
      </w:pPr>
    </w:p>
    <w:p w14:paraId="0BCFE754" w14:textId="150A5ACF" w:rsidR="00920655" w:rsidRDefault="00920655" w:rsidP="00920655">
      <w:pPr>
        <w:pStyle w:val="BodyText"/>
      </w:pPr>
      <w:r w:rsidRPr="000417A7">
        <w:rPr>
          <w:lang w:eastAsia="en-AU"/>
        </w:rPr>
        <w:lastRenderedPageBreak/>
        <w:t xml:space="preserve">All objections referred to the valuer must be determined in accordance with Part 3 of the Act </w:t>
      </w:r>
      <w:r w:rsidRPr="000417A7">
        <w:t xml:space="preserve">  Any objection lodged within time needs to be determined within four months. </w:t>
      </w:r>
    </w:p>
    <w:p w14:paraId="41EA3E78" w14:textId="40618EEA" w:rsidR="00920655" w:rsidRPr="00BD30A5" w:rsidRDefault="00920655" w:rsidP="00920655">
      <w:pPr>
        <w:pStyle w:val="BodyText"/>
      </w:pPr>
    </w:p>
    <w:p w14:paraId="526B6596" w14:textId="494A7CA8" w:rsidR="00920655" w:rsidRPr="000417A7" w:rsidRDefault="00920655" w:rsidP="00920655">
      <w:pPr>
        <w:pStyle w:val="BodyText"/>
      </w:pPr>
      <w:r w:rsidRPr="000417A7">
        <w:t xml:space="preserve">The valuer is required to provide customer service levels that can respond to valuation enquiries and objections throughout the objection period. All enquiries and objections must be responded to in accordance with contract requirements and statutory guidelines. The valuer needs to maintain a record of all documentation and correspondence (in </w:t>
      </w:r>
      <w:r w:rsidR="004238A9">
        <w:t>the VGV approved</w:t>
      </w:r>
      <w:r>
        <w:t xml:space="preserve"> valuation system</w:t>
      </w:r>
      <w:r w:rsidRPr="000417A7">
        <w:t xml:space="preserve">) necessary to determine the objection and support any recommendation of adjustment. </w:t>
      </w:r>
    </w:p>
    <w:p w14:paraId="7D250182" w14:textId="38131349" w:rsidR="00920655" w:rsidRPr="000417A7" w:rsidRDefault="00920655" w:rsidP="00920655">
      <w:pPr>
        <w:pStyle w:val="BodyText"/>
      </w:pPr>
      <w:r>
        <w:t>I</w:t>
      </w:r>
      <w:r w:rsidRPr="000417A7">
        <w:t xml:space="preserve">f a valid objection is lodged, </w:t>
      </w:r>
      <w:r>
        <w:t>the valuer</w:t>
      </w:r>
      <w:r w:rsidR="004238A9">
        <w:t xml:space="preserve"> must provide the objector with a reasonable opportunity to discuss their objection and the valuer</w:t>
      </w:r>
      <w:r w:rsidRPr="000417A7">
        <w:t xml:space="preserve"> is required to determine the valuation objection and advise the objector in writing of his/her decision within four months </w:t>
      </w:r>
      <w:r>
        <w:t>of</w:t>
      </w:r>
      <w:r w:rsidRPr="000417A7">
        <w:t xml:space="preserve"> receiving the objection:</w:t>
      </w:r>
    </w:p>
    <w:p w14:paraId="0FB7C626" w14:textId="77777777" w:rsidR="00920655" w:rsidRPr="000417A7" w:rsidRDefault="00920655" w:rsidP="00920655">
      <w:pPr>
        <w:pStyle w:val="ListBullet"/>
        <w:numPr>
          <w:ilvl w:val="0"/>
          <w:numId w:val="16"/>
        </w:numPr>
        <w:tabs>
          <w:tab w:val="num" w:pos="170"/>
        </w:tabs>
        <w:ind w:left="170"/>
      </w:pPr>
      <w:r w:rsidRPr="000417A7">
        <w:t>If an adjustment is warranted, a recommendation notice in the required form is to be issued to VGV and</w:t>
      </w:r>
      <w:r>
        <w:t xml:space="preserve"> a copy provided to</w:t>
      </w:r>
      <w:r w:rsidRPr="000417A7">
        <w:t xml:space="preserve"> the objector. If approved, VGV will issue a confirmation notice. An adjustment to the valuation of a valid objection can only be made once VGV has confirmed the recommended adjustment. </w:t>
      </w:r>
    </w:p>
    <w:p w14:paraId="18396544" w14:textId="77777777" w:rsidR="00920655" w:rsidRPr="000417A7" w:rsidRDefault="00920655" w:rsidP="00920655">
      <w:pPr>
        <w:pStyle w:val="ListBullet"/>
        <w:tabs>
          <w:tab w:val="num" w:pos="170"/>
        </w:tabs>
        <w:ind w:left="170"/>
      </w:pPr>
      <w:r w:rsidRPr="000417A7">
        <w:t>If an adjustment is not warranted, a written notice of no adjustment to the valuation must be provided to the objector and the State Revenue Office advised if applicable.</w:t>
      </w:r>
    </w:p>
    <w:p w14:paraId="6CEEA3CA" w14:textId="77777777" w:rsidR="00920655" w:rsidRDefault="00920655" w:rsidP="00920655">
      <w:pPr>
        <w:pStyle w:val="ListBullet"/>
        <w:tabs>
          <w:tab w:val="num" w:pos="170"/>
        </w:tabs>
        <w:ind w:left="170"/>
      </w:pPr>
      <w:r w:rsidRPr="000417A7">
        <w:t>If an objection is not determined within four months of receipt, it will be deemed that the objection has been disallowed. The objector will then have the right to make an application for review to the Victorian Civil and Administrative Tribunal (VCAT). Section 22(8) of the Act allows the valuer and the Valuer-General to give an objector notice of a decision outside the timeframes</w:t>
      </w:r>
      <w:r>
        <w:t>.</w:t>
      </w:r>
    </w:p>
    <w:p w14:paraId="1A0E5E2B" w14:textId="77777777" w:rsidR="00920655" w:rsidRDefault="00920655" w:rsidP="00920655">
      <w:pPr>
        <w:pStyle w:val="ListBullet"/>
        <w:numPr>
          <w:ilvl w:val="0"/>
          <w:numId w:val="0"/>
        </w:numPr>
      </w:pPr>
    </w:p>
    <w:p w14:paraId="343F4CBF" w14:textId="499D217B" w:rsidR="00920655" w:rsidRDefault="00920655" w:rsidP="00920655">
      <w:pPr>
        <w:pStyle w:val="ListBullet"/>
        <w:numPr>
          <w:ilvl w:val="0"/>
          <w:numId w:val="0"/>
        </w:numPr>
        <w:rPr>
          <w:color w:val="auto"/>
        </w:rPr>
      </w:pPr>
      <w:r w:rsidRPr="00AE2937">
        <w:rPr>
          <w:color w:val="auto"/>
        </w:rPr>
        <w:t>Section 16(8) of the Act states that a person who receives a valuation made by the Commissioner, or made for the Commissioner by the valuer general (or a valuer nominated by the valuer general)</w:t>
      </w:r>
      <w:r w:rsidR="00401133">
        <w:rPr>
          <w:color w:val="auto"/>
        </w:rPr>
        <w:t>,</w:t>
      </w:r>
      <w:r w:rsidRPr="00AE2937">
        <w:rPr>
          <w:color w:val="auto"/>
        </w:rPr>
        <w:t xml:space="preserve"> is not aggrieved under section 16(1) of the Act.   Any objection received from the State Revenue Office (SRO) under these conditions should be returned to the SRO.</w:t>
      </w:r>
    </w:p>
    <w:p w14:paraId="50C4E6CF" w14:textId="2CD7773B" w:rsidR="00571BAA" w:rsidRDefault="00571BAA" w:rsidP="00920655">
      <w:pPr>
        <w:pStyle w:val="ListBullet"/>
        <w:numPr>
          <w:ilvl w:val="0"/>
          <w:numId w:val="0"/>
        </w:numPr>
        <w:rPr>
          <w:color w:val="auto"/>
        </w:rPr>
      </w:pPr>
    </w:p>
    <w:p w14:paraId="3F61CD29" w14:textId="488939E1" w:rsidR="00083BAF" w:rsidRPr="00B51F76" w:rsidRDefault="00083BAF" w:rsidP="00571BAA">
      <w:pPr>
        <w:pStyle w:val="BodyText"/>
        <w:rPr>
          <w:rFonts w:cstheme="minorHAnsi"/>
        </w:rPr>
      </w:pPr>
      <w:r>
        <w:rPr>
          <w:rFonts w:cstheme="minorHAnsi"/>
        </w:rPr>
        <w:t xml:space="preserve">Figure </w:t>
      </w:r>
      <w:r w:rsidR="006640DA">
        <w:rPr>
          <w:rFonts w:cstheme="minorHAnsi"/>
        </w:rPr>
        <w:t>5A</w:t>
      </w:r>
      <w:r w:rsidR="00571BAA">
        <w:rPr>
          <w:rFonts w:cstheme="minorHAnsi"/>
        </w:rPr>
        <w:t xml:space="preserve"> shows</w:t>
      </w:r>
      <w:r w:rsidR="00571BAA" w:rsidRPr="00B51F76">
        <w:rPr>
          <w:rFonts w:cstheme="minorHAnsi"/>
        </w:rPr>
        <w:t xml:space="preserve"> the process for dealing with an objection and the responsible parties.</w:t>
      </w:r>
    </w:p>
    <w:p w14:paraId="1B5AC860" w14:textId="77777777" w:rsidR="00571BAA" w:rsidRPr="00B51F76" w:rsidRDefault="00571BAA" w:rsidP="00571BAA">
      <w:pPr>
        <w:pStyle w:val="BodyText"/>
        <w:rPr>
          <w:rFonts w:cstheme="minorHAnsi"/>
        </w:rPr>
      </w:pPr>
      <w:r w:rsidRPr="00B51F76">
        <w:rPr>
          <w:rFonts w:cstheme="minorHAnsi"/>
        </w:rPr>
        <w:t xml:space="preserve">Council, as the rating authority who issues the notice, receives the objection and is therefore responsible to determine if the objection is valid and lodged within time. VGV recommend that the time for lodging an objection be determined by allowing 2 months from the issue date of the valuation/rate notice plus a reasonable allowance for the postage of both the valuation/rate notice and objection notice where applicable. Postage times will vary between metropolitan and regional areas. Council has no legal power to accept an objection outside this time frame. </w:t>
      </w:r>
    </w:p>
    <w:p w14:paraId="04C5C40D" w14:textId="77777777" w:rsidR="00571BAA" w:rsidRPr="00B51F76" w:rsidRDefault="00571BAA" w:rsidP="00571BAA">
      <w:pPr>
        <w:pStyle w:val="BodyText"/>
        <w:rPr>
          <w:rFonts w:cstheme="minorHAnsi"/>
        </w:rPr>
      </w:pPr>
      <w:r w:rsidRPr="00B51F76">
        <w:rPr>
          <w:rFonts w:cstheme="minorHAnsi"/>
        </w:rPr>
        <w:t xml:space="preserve">All valid objections lodged with </w:t>
      </w:r>
      <w:r>
        <w:rPr>
          <w:rFonts w:cstheme="minorHAnsi"/>
        </w:rPr>
        <w:t>c</w:t>
      </w:r>
      <w:r w:rsidRPr="00B51F76">
        <w:rPr>
          <w:rFonts w:cstheme="minorHAnsi"/>
        </w:rPr>
        <w:t>ouncil are to be entered in VGV approved software including attaching a PDF objection form.  VGV considers these actions to represent the referral to both the Valuation Authority and the valuer in accordance with the VLA.</w:t>
      </w:r>
    </w:p>
    <w:p w14:paraId="079D7E28" w14:textId="05C28F04" w:rsidR="000B3523" w:rsidRPr="00B51F76" w:rsidRDefault="000B3523" w:rsidP="000B3523">
      <w:pPr>
        <w:pStyle w:val="BodyText"/>
        <w:rPr>
          <w:rFonts w:cstheme="minorHAnsi"/>
        </w:rPr>
      </w:pPr>
      <w:r w:rsidRPr="00B51F76">
        <w:rPr>
          <w:rFonts w:cstheme="minorHAnsi"/>
        </w:rPr>
        <w:t xml:space="preserve">Land Tax objections will be referred </w:t>
      </w:r>
      <w:r w:rsidRPr="00AA6345">
        <w:rPr>
          <w:rFonts w:cstheme="minorHAnsi"/>
        </w:rPr>
        <w:t xml:space="preserve"> </w:t>
      </w:r>
      <w:r w:rsidRPr="00B51F76">
        <w:rPr>
          <w:rFonts w:cstheme="minorHAnsi"/>
        </w:rPr>
        <w:t xml:space="preserve">to the VGV </w:t>
      </w:r>
      <w:r>
        <w:rPr>
          <w:rFonts w:cstheme="minorHAnsi"/>
        </w:rPr>
        <w:t>via</w:t>
      </w:r>
      <w:r w:rsidRPr="00B51F76">
        <w:rPr>
          <w:rFonts w:cstheme="minorHAnsi"/>
        </w:rPr>
        <w:t xml:space="preserve"> </w:t>
      </w:r>
      <w:r>
        <w:rPr>
          <w:rFonts w:cstheme="minorHAnsi"/>
        </w:rPr>
        <w:t>the</w:t>
      </w:r>
      <w:r w:rsidRPr="00B51F76">
        <w:rPr>
          <w:rFonts w:cstheme="minorHAnsi"/>
        </w:rPr>
        <w:t xml:space="preserve"> SRO</w:t>
      </w:r>
      <w:r w:rsidRPr="00AA6345">
        <w:rPr>
          <w:rFonts w:cstheme="minorHAnsi"/>
        </w:rPr>
        <w:t xml:space="preserve"> API. The SRO API electronically submits the land tax objection and all attachments into VGV valuation software. If the Council and the associated Property number selected by the land tax objector, do not match to a property in VGV valuation software, the objection and all attachments will be emailed by SRO to the valuer responsible for determining the outcome of the objection. In this instance, the Valuer is required to enter the objection and attachments into VGV valuation software and review and complete land tax objection in accordance with Valuation of Land Act 1960</w:t>
      </w:r>
      <w:r w:rsidRPr="00B51F76">
        <w:rPr>
          <w:rFonts w:cstheme="minorHAnsi"/>
        </w:rPr>
        <w:t xml:space="preserve">. </w:t>
      </w:r>
      <w:r w:rsidRPr="00AA6345">
        <w:rPr>
          <w:rFonts w:cstheme="minorHAnsi"/>
        </w:rPr>
        <w:t xml:space="preserve"> </w:t>
      </w:r>
    </w:p>
    <w:p w14:paraId="3FFD6ABF" w14:textId="0505A9D6" w:rsidR="000B3523" w:rsidRPr="00AA6345" w:rsidRDefault="000B3523" w:rsidP="000B3523">
      <w:pPr>
        <w:pStyle w:val="BodyText"/>
        <w:rPr>
          <w:rFonts w:cstheme="minorHAnsi"/>
        </w:rPr>
      </w:pPr>
      <w:r w:rsidRPr="00AA6345">
        <w:rPr>
          <w:rFonts w:cstheme="minorHAnsi"/>
        </w:rPr>
        <w:t>If a council does not use VGV valuation software, the objection will be emailed by SRO (with attachments) to the valuer responsible for determining the outcome of the objection. Valuer to review and complete land tax objection in accordance with Valuation of Land Act 1960. A weekly objection report is to be provided to VGV.</w:t>
      </w:r>
    </w:p>
    <w:p w14:paraId="7B700CE8" w14:textId="77777777" w:rsidR="00920655" w:rsidRPr="00AA6345" w:rsidRDefault="00920655" w:rsidP="00920655">
      <w:pPr>
        <w:pStyle w:val="BodyText"/>
        <w:rPr>
          <w:rFonts w:cstheme="minorHAnsi"/>
        </w:rPr>
      </w:pPr>
      <w:r w:rsidRPr="00AA6345">
        <w:rPr>
          <w:rFonts w:cstheme="minorHAnsi"/>
        </w:rPr>
        <w:br w:type="page"/>
      </w:r>
    </w:p>
    <w:p w14:paraId="39B57DBF" w14:textId="05A1857A" w:rsidR="00A5231F" w:rsidRDefault="00A5231F" w:rsidP="00920655">
      <w:pPr>
        <w:pStyle w:val="CaptionImageorFigure"/>
      </w:pPr>
    </w:p>
    <w:p w14:paraId="23EBACBE" w14:textId="65D6E9C4" w:rsidR="00A5231F" w:rsidRDefault="00691793" w:rsidP="00920655">
      <w:pPr>
        <w:pStyle w:val="CaptionImageorFigure"/>
      </w:pPr>
      <w:r>
        <w:rPr>
          <w:noProof/>
        </w:rPr>
        <w:drawing>
          <wp:inline distT="0" distB="0" distL="0" distR="0" wp14:anchorId="45078556" wp14:editId="340FCDE6">
            <wp:extent cx="5550010" cy="7844597"/>
            <wp:effectExtent l="0" t="0" r="0" b="4445"/>
            <wp:docPr id="2487" name="Picture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51230" cy="7846322"/>
                    </a:xfrm>
                    <a:prstGeom prst="rect">
                      <a:avLst/>
                    </a:prstGeom>
                    <a:noFill/>
                  </pic:spPr>
                </pic:pic>
              </a:graphicData>
            </a:graphic>
          </wp:inline>
        </w:drawing>
      </w:r>
    </w:p>
    <w:p w14:paraId="283F1FA0" w14:textId="6EE907D3" w:rsidR="00920655" w:rsidRDefault="00920655" w:rsidP="00920655">
      <w:pPr>
        <w:pStyle w:val="CaptionImageorFigure"/>
      </w:pPr>
      <w:r w:rsidRPr="00570482">
        <w:t>Figure</w:t>
      </w:r>
      <w:r w:rsidR="006640DA">
        <w:t xml:space="preserve"> 5A</w:t>
      </w:r>
      <w:r w:rsidRPr="00570482">
        <w:t xml:space="preserve"> : Valuation </w:t>
      </w:r>
      <w:r>
        <w:t>o</w:t>
      </w:r>
      <w:r w:rsidRPr="00570482">
        <w:t xml:space="preserve">bjection </w:t>
      </w:r>
      <w:r>
        <w:t>p</w:t>
      </w:r>
      <w:r w:rsidRPr="00570482">
        <w:t>rocess</w:t>
      </w:r>
    </w:p>
    <w:p w14:paraId="25A3BF8C" w14:textId="77777777" w:rsidR="00A5231F" w:rsidRDefault="00A5231F" w:rsidP="00920655">
      <w:pPr>
        <w:pStyle w:val="CaptionImageorFigure"/>
        <w:sectPr w:rsidR="00A5231F" w:rsidSect="006A7183">
          <w:pgSz w:w="11907" w:h="16840" w:code="9"/>
          <w:pgMar w:top="2268" w:right="1134" w:bottom="1134" w:left="1134" w:header="284" w:footer="284" w:gutter="0"/>
          <w:cols w:space="720"/>
          <w:docGrid w:linePitch="360"/>
        </w:sectPr>
      </w:pPr>
    </w:p>
    <w:p w14:paraId="5EAD713E" w14:textId="77777777" w:rsidR="00083BAF" w:rsidRPr="00B51F76" w:rsidRDefault="00083BAF" w:rsidP="00083BAF">
      <w:pPr>
        <w:pStyle w:val="BodyText"/>
        <w:rPr>
          <w:rFonts w:cstheme="minorHAnsi"/>
        </w:rPr>
      </w:pPr>
      <w:r>
        <w:rPr>
          <w:rFonts w:cstheme="minorHAnsi"/>
        </w:rPr>
        <w:lastRenderedPageBreak/>
        <w:t>O</w:t>
      </w:r>
      <w:r w:rsidRPr="00B51F76">
        <w:rPr>
          <w:rFonts w:cstheme="minorHAnsi"/>
        </w:rPr>
        <w:t xml:space="preserve">nce a valuation objection has been referred valuers must comply with all relevant statutory and regulatory requirements.  As the VGV is the valuation authority it is extremely important that our valuers are seen to be model litigants, therefore all statutory requirements and timelines must be met.  In particular, adhering to the VLA provisions related to the timing of obligations and the exchange of information where the prescribed amount is exceeded.  </w:t>
      </w:r>
    </w:p>
    <w:p w14:paraId="3EDE44B2" w14:textId="77777777" w:rsidR="00083BAF" w:rsidRPr="00B51F76" w:rsidRDefault="00083BAF" w:rsidP="00083BAF">
      <w:pPr>
        <w:pStyle w:val="BodyText"/>
        <w:rPr>
          <w:rFonts w:cstheme="minorHAnsi"/>
        </w:rPr>
      </w:pPr>
      <w:r w:rsidRPr="00B51F76">
        <w:rPr>
          <w:rFonts w:cstheme="minorHAnsi"/>
        </w:rPr>
        <w:t xml:space="preserve">The valuer is to determine then conclude the outcome of all objections within VGV approved software, including completing all relevant fields and attaching a signed copy of recommendation notices and disallowances in VGV approved software.  If the objection relates to a land tax notice, a copy of the valuer’s notice of decision (disallowance) or recommendation (recommended notice) must also be sent to the SRO as per section 21A of the VLA. </w:t>
      </w:r>
    </w:p>
    <w:p w14:paraId="6FFE2D17" w14:textId="77777777" w:rsidR="00083BAF" w:rsidRPr="00B51F76" w:rsidRDefault="00083BAF" w:rsidP="00083BAF">
      <w:pPr>
        <w:pStyle w:val="BodyText"/>
        <w:rPr>
          <w:rFonts w:cstheme="minorHAnsi"/>
        </w:rPr>
      </w:pPr>
      <w:r w:rsidRPr="00B51F76">
        <w:rPr>
          <w:rFonts w:cstheme="minorHAnsi"/>
        </w:rPr>
        <w:t xml:space="preserve">Disallowance notices issued should not include any commentary or conditions. </w:t>
      </w:r>
    </w:p>
    <w:p w14:paraId="0514AFB0" w14:textId="77777777" w:rsidR="00083BAF" w:rsidRPr="00B51F76" w:rsidRDefault="00083BAF" w:rsidP="00083BAF">
      <w:pPr>
        <w:pStyle w:val="BodyText"/>
        <w:rPr>
          <w:rFonts w:cstheme="minorHAnsi"/>
        </w:rPr>
      </w:pPr>
      <w:r w:rsidRPr="00B51F76">
        <w:rPr>
          <w:rFonts w:cstheme="minorHAnsi"/>
        </w:rPr>
        <w:t xml:space="preserve">All objection correspondence should refer to the applicable VGV letter templates.  All correspondence must be stored within VGV approved software to ensure any future statutory and regulatory requirements can be met, inclusive of any appeal processes. </w:t>
      </w:r>
    </w:p>
    <w:p w14:paraId="05A4AECF" w14:textId="77777777" w:rsidR="00083BAF" w:rsidRPr="00B51F76" w:rsidRDefault="00083BAF" w:rsidP="00083BAF">
      <w:pPr>
        <w:pStyle w:val="BodyText"/>
        <w:rPr>
          <w:rFonts w:cstheme="minorHAnsi"/>
        </w:rPr>
      </w:pPr>
      <w:r w:rsidRPr="00B51F76">
        <w:rPr>
          <w:rFonts w:cstheme="minorHAnsi"/>
        </w:rPr>
        <w:t xml:space="preserve">Please note that copies of disallowance notices need to be provided to the VGV to allow for invoice reconciliation.   </w:t>
      </w:r>
    </w:p>
    <w:p w14:paraId="19D2F3B3" w14:textId="77777777" w:rsidR="00083BAF" w:rsidRDefault="00083BAF" w:rsidP="00083BAF">
      <w:pPr>
        <w:pStyle w:val="ListBullet"/>
        <w:numPr>
          <w:ilvl w:val="0"/>
          <w:numId w:val="0"/>
        </w:numPr>
        <w:rPr>
          <w:color w:val="auto"/>
        </w:rPr>
      </w:pPr>
    </w:p>
    <w:p w14:paraId="4CDBCBDB" w14:textId="77777777" w:rsidR="00083BAF" w:rsidRDefault="00083BAF" w:rsidP="00083BAF">
      <w:pPr>
        <w:ind w:left="-5" w:right="103"/>
      </w:pPr>
      <w:r>
        <w:t xml:space="preserve">If an objection to a land tax notice results in a change in site value (SV), only the SV change is to appear in the recommendation notice to the Valuer-General and objector.  Should a subsequent supplementary valuation be required in accordance with the VLA to the capital improved value (CIV) and or the net annual value (NAV) this needs to be submitted in a separate supplementary valuation.  This supplementary valuation, submitted with the relevant VLA reason is to only show the CIV and or NAV change, not the SV change which occurred as a result of the confirmed SV objection.  The following example illustrates the change in values under this land tax objection scenario. </w:t>
      </w:r>
    </w:p>
    <w:p w14:paraId="27286262" w14:textId="77777777" w:rsidR="00083BAF" w:rsidRDefault="00083BAF" w:rsidP="00083BAF">
      <w:pPr>
        <w:ind w:left="-5" w:right="103"/>
      </w:pPr>
    </w:p>
    <w:p w14:paraId="53530A90" w14:textId="77777777" w:rsidR="00083BAF" w:rsidRDefault="00083BAF" w:rsidP="00083BAF">
      <w:pPr>
        <w:spacing w:line="259" w:lineRule="auto"/>
        <w:ind w:left="-5"/>
        <w:rPr>
          <w:rFonts w:ascii="Arial" w:eastAsia="Arial" w:hAnsi="Arial"/>
          <w:b/>
        </w:rPr>
      </w:pPr>
      <w:r>
        <w:rPr>
          <w:rFonts w:ascii="Arial" w:eastAsia="Arial" w:hAnsi="Arial"/>
          <w:b/>
        </w:rPr>
        <w:t xml:space="preserve">Objection Output File to VGV  </w:t>
      </w:r>
    </w:p>
    <w:p w14:paraId="33C922A9" w14:textId="77777777" w:rsidR="00083BAF" w:rsidRDefault="00083BAF" w:rsidP="00083BAF">
      <w:pPr>
        <w:spacing w:line="259" w:lineRule="auto"/>
        <w:ind w:left="-5"/>
      </w:pPr>
    </w:p>
    <w:tbl>
      <w:tblPr>
        <w:tblStyle w:val="TableGrid0"/>
        <w:tblW w:w="10221" w:type="dxa"/>
        <w:tblInd w:w="-7" w:type="dxa"/>
        <w:tblCellMar>
          <w:top w:w="86" w:type="dxa"/>
          <w:left w:w="120" w:type="dxa"/>
          <w:right w:w="96" w:type="dxa"/>
        </w:tblCellMar>
        <w:tblLook w:val="04A0" w:firstRow="1" w:lastRow="0" w:firstColumn="1" w:lastColumn="0" w:noHBand="0" w:noVBand="1"/>
      </w:tblPr>
      <w:tblGrid>
        <w:gridCol w:w="1395"/>
        <w:gridCol w:w="1048"/>
        <w:gridCol w:w="1067"/>
        <w:gridCol w:w="1092"/>
        <w:gridCol w:w="1317"/>
        <w:gridCol w:w="1229"/>
        <w:gridCol w:w="1663"/>
        <w:gridCol w:w="1410"/>
      </w:tblGrid>
      <w:tr w:rsidR="00083BAF" w14:paraId="732DF958" w14:textId="77777777" w:rsidTr="009313B9">
        <w:trPr>
          <w:trHeight w:val="503"/>
        </w:trPr>
        <w:tc>
          <w:tcPr>
            <w:tcW w:w="1396" w:type="dxa"/>
            <w:tcBorders>
              <w:top w:val="single" w:sz="8" w:space="0" w:color="363534"/>
              <w:left w:val="single" w:sz="8" w:space="0" w:color="363534"/>
              <w:bottom w:val="single" w:sz="8" w:space="0" w:color="363534"/>
              <w:right w:val="single" w:sz="8" w:space="0" w:color="363534"/>
            </w:tcBorders>
          </w:tcPr>
          <w:p w14:paraId="464379E5" w14:textId="77777777" w:rsidR="00083BAF" w:rsidRDefault="00083BAF" w:rsidP="00D52B53">
            <w:pPr>
              <w:spacing w:line="259" w:lineRule="auto"/>
              <w:ind w:right="26"/>
              <w:jc w:val="center"/>
            </w:pPr>
            <w:r>
              <w:rPr>
                <w:rFonts w:ascii="Arial" w:eastAsia="Arial" w:hAnsi="Arial"/>
                <w:b/>
                <w:sz w:val="18"/>
              </w:rPr>
              <w:t xml:space="preserve">A </w:t>
            </w:r>
          </w:p>
        </w:tc>
        <w:tc>
          <w:tcPr>
            <w:tcW w:w="1048" w:type="dxa"/>
            <w:tcBorders>
              <w:top w:val="single" w:sz="8" w:space="0" w:color="363534"/>
              <w:left w:val="single" w:sz="8" w:space="0" w:color="363534"/>
              <w:bottom w:val="single" w:sz="8" w:space="0" w:color="363534"/>
              <w:right w:val="single" w:sz="8" w:space="0" w:color="363534"/>
            </w:tcBorders>
          </w:tcPr>
          <w:p w14:paraId="25A8317E" w14:textId="77777777" w:rsidR="00083BAF" w:rsidRDefault="00083BAF" w:rsidP="00D52B53">
            <w:pPr>
              <w:spacing w:line="259" w:lineRule="auto"/>
              <w:ind w:right="28"/>
              <w:jc w:val="center"/>
            </w:pPr>
            <w:r>
              <w:rPr>
                <w:rFonts w:ascii="Arial" w:eastAsia="Arial" w:hAnsi="Arial"/>
                <w:b/>
                <w:sz w:val="18"/>
              </w:rPr>
              <w:t xml:space="preserve">AI </w:t>
            </w:r>
          </w:p>
        </w:tc>
        <w:tc>
          <w:tcPr>
            <w:tcW w:w="1067" w:type="dxa"/>
            <w:tcBorders>
              <w:top w:val="single" w:sz="8" w:space="0" w:color="363534"/>
              <w:left w:val="single" w:sz="8" w:space="0" w:color="363534"/>
              <w:bottom w:val="single" w:sz="8" w:space="0" w:color="363534"/>
              <w:right w:val="single" w:sz="8" w:space="0" w:color="363534"/>
            </w:tcBorders>
          </w:tcPr>
          <w:p w14:paraId="407F6672" w14:textId="77777777" w:rsidR="00083BAF" w:rsidRDefault="00083BAF" w:rsidP="00D52B53">
            <w:pPr>
              <w:spacing w:line="259" w:lineRule="auto"/>
              <w:ind w:right="28"/>
              <w:jc w:val="center"/>
            </w:pPr>
            <w:r>
              <w:rPr>
                <w:rFonts w:ascii="Arial" w:eastAsia="Arial" w:hAnsi="Arial"/>
                <w:b/>
                <w:sz w:val="18"/>
              </w:rPr>
              <w:t xml:space="preserve">AJ </w:t>
            </w:r>
          </w:p>
        </w:tc>
        <w:tc>
          <w:tcPr>
            <w:tcW w:w="1092" w:type="dxa"/>
            <w:tcBorders>
              <w:top w:val="single" w:sz="8" w:space="0" w:color="363534"/>
              <w:left w:val="single" w:sz="8" w:space="0" w:color="363534"/>
              <w:bottom w:val="single" w:sz="8" w:space="0" w:color="363534"/>
              <w:right w:val="single" w:sz="8" w:space="0" w:color="363534"/>
            </w:tcBorders>
          </w:tcPr>
          <w:p w14:paraId="7289FBAD" w14:textId="77777777" w:rsidR="00083BAF" w:rsidRDefault="00083BAF" w:rsidP="00D52B53">
            <w:pPr>
              <w:spacing w:line="259" w:lineRule="auto"/>
              <w:ind w:right="26"/>
              <w:jc w:val="center"/>
            </w:pPr>
            <w:r>
              <w:rPr>
                <w:rFonts w:ascii="Arial" w:eastAsia="Arial" w:hAnsi="Arial"/>
                <w:b/>
                <w:sz w:val="18"/>
              </w:rPr>
              <w:t xml:space="preserve">AK </w:t>
            </w:r>
          </w:p>
        </w:tc>
        <w:tc>
          <w:tcPr>
            <w:tcW w:w="1317" w:type="dxa"/>
            <w:tcBorders>
              <w:top w:val="single" w:sz="8" w:space="0" w:color="363534"/>
              <w:left w:val="single" w:sz="8" w:space="0" w:color="363534"/>
              <w:bottom w:val="single" w:sz="8" w:space="0" w:color="363534"/>
              <w:right w:val="single" w:sz="8" w:space="0" w:color="363534"/>
            </w:tcBorders>
          </w:tcPr>
          <w:p w14:paraId="32891B01" w14:textId="77777777" w:rsidR="00083BAF" w:rsidRDefault="00083BAF" w:rsidP="00D52B53">
            <w:pPr>
              <w:spacing w:line="259" w:lineRule="auto"/>
              <w:ind w:right="26"/>
              <w:jc w:val="center"/>
            </w:pPr>
            <w:r>
              <w:rPr>
                <w:rFonts w:ascii="Arial" w:eastAsia="Arial" w:hAnsi="Arial"/>
                <w:b/>
                <w:sz w:val="18"/>
              </w:rPr>
              <w:t xml:space="preserve">AL </w:t>
            </w:r>
          </w:p>
        </w:tc>
        <w:tc>
          <w:tcPr>
            <w:tcW w:w="1229" w:type="dxa"/>
            <w:tcBorders>
              <w:top w:val="single" w:sz="8" w:space="0" w:color="363534"/>
              <w:left w:val="single" w:sz="8" w:space="0" w:color="363534"/>
              <w:bottom w:val="single" w:sz="8" w:space="0" w:color="363534"/>
              <w:right w:val="single" w:sz="8" w:space="0" w:color="363534"/>
            </w:tcBorders>
          </w:tcPr>
          <w:p w14:paraId="50DDB247" w14:textId="016B312A" w:rsidR="00083BAF" w:rsidRDefault="00144D85" w:rsidP="00D52B53">
            <w:pPr>
              <w:spacing w:line="259" w:lineRule="auto"/>
              <w:ind w:right="23"/>
              <w:jc w:val="center"/>
            </w:pPr>
            <w:r>
              <w:rPr>
                <w:rFonts w:ascii="Arial" w:eastAsia="Arial" w:hAnsi="Arial"/>
                <w:b/>
                <w:sz w:val="18"/>
              </w:rPr>
              <w:t xml:space="preserve">CW </w:t>
            </w:r>
          </w:p>
        </w:tc>
        <w:tc>
          <w:tcPr>
            <w:tcW w:w="1663" w:type="dxa"/>
            <w:tcBorders>
              <w:top w:val="single" w:sz="8" w:space="0" w:color="363534"/>
              <w:left w:val="single" w:sz="8" w:space="0" w:color="363534"/>
              <w:bottom w:val="single" w:sz="8" w:space="0" w:color="363534"/>
              <w:right w:val="single" w:sz="8" w:space="0" w:color="363534"/>
            </w:tcBorders>
          </w:tcPr>
          <w:p w14:paraId="640D417B" w14:textId="0849C67E" w:rsidR="00083BAF" w:rsidRDefault="00144D85" w:rsidP="00D52B53">
            <w:pPr>
              <w:spacing w:line="259" w:lineRule="auto"/>
              <w:ind w:right="25"/>
              <w:jc w:val="center"/>
            </w:pPr>
            <w:r>
              <w:rPr>
                <w:rFonts w:ascii="Arial" w:eastAsia="Arial" w:hAnsi="Arial"/>
                <w:b/>
                <w:sz w:val="18"/>
              </w:rPr>
              <w:t xml:space="preserve">CX </w:t>
            </w:r>
          </w:p>
        </w:tc>
        <w:tc>
          <w:tcPr>
            <w:tcW w:w="1410" w:type="dxa"/>
            <w:tcBorders>
              <w:top w:val="single" w:sz="8" w:space="0" w:color="363534"/>
              <w:left w:val="single" w:sz="8" w:space="0" w:color="363534"/>
              <w:bottom w:val="single" w:sz="8" w:space="0" w:color="363534"/>
              <w:right w:val="single" w:sz="8" w:space="0" w:color="363534"/>
            </w:tcBorders>
          </w:tcPr>
          <w:p w14:paraId="6B95F6E7" w14:textId="11508607" w:rsidR="00083BAF" w:rsidRDefault="00144D85" w:rsidP="00D52B53">
            <w:pPr>
              <w:spacing w:line="259" w:lineRule="auto"/>
              <w:ind w:right="20"/>
              <w:jc w:val="center"/>
            </w:pPr>
            <w:r>
              <w:rPr>
                <w:rFonts w:ascii="Arial" w:eastAsia="Arial" w:hAnsi="Arial"/>
                <w:b/>
                <w:sz w:val="18"/>
              </w:rPr>
              <w:t>CY</w:t>
            </w:r>
          </w:p>
        </w:tc>
      </w:tr>
      <w:tr w:rsidR="00083BAF" w14:paraId="0135370B" w14:textId="77777777" w:rsidTr="009313B9">
        <w:trPr>
          <w:trHeight w:val="714"/>
        </w:trPr>
        <w:tc>
          <w:tcPr>
            <w:tcW w:w="1396" w:type="dxa"/>
            <w:tcBorders>
              <w:top w:val="single" w:sz="8" w:space="0" w:color="363534"/>
              <w:left w:val="single" w:sz="8" w:space="0" w:color="363534"/>
              <w:bottom w:val="single" w:sz="8" w:space="0" w:color="363534"/>
              <w:right w:val="single" w:sz="8" w:space="0" w:color="363534"/>
            </w:tcBorders>
            <w:shd w:val="clear" w:color="auto" w:fill="000099"/>
          </w:tcPr>
          <w:p w14:paraId="45C3A7DE" w14:textId="77777777" w:rsidR="00083BAF" w:rsidRDefault="00083BAF" w:rsidP="00D52B53">
            <w:pPr>
              <w:spacing w:line="259" w:lineRule="auto"/>
            </w:pPr>
            <w:r>
              <w:rPr>
                <w:rFonts w:ascii="Arial" w:eastAsia="Arial" w:hAnsi="Arial"/>
                <w:b/>
                <w:color w:val="FFFFFF"/>
                <w:sz w:val="18"/>
              </w:rPr>
              <w:t xml:space="preserve">Assessment No </w:t>
            </w:r>
          </w:p>
        </w:tc>
        <w:tc>
          <w:tcPr>
            <w:tcW w:w="1048" w:type="dxa"/>
            <w:tcBorders>
              <w:top w:val="single" w:sz="8" w:space="0" w:color="363534"/>
              <w:left w:val="single" w:sz="8" w:space="0" w:color="363534"/>
              <w:bottom w:val="single" w:sz="8" w:space="0" w:color="363534"/>
              <w:right w:val="single" w:sz="8" w:space="0" w:color="363534"/>
            </w:tcBorders>
            <w:shd w:val="clear" w:color="auto" w:fill="000099"/>
          </w:tcPr>
          <w:p w14:paraId="7E0BD612" w14:textId="77777777" w:rsidR="00083BAF" w:rsidRDefault="00083BAF" w:rsidP="00D52B53">
            <w:pPr>
              <w:spacing w:line="259" w:lineRule="auto"/>
              <w:ind w:left="4"/>
            </w:pPr>
            <w:r>
              <w:rPr>
                <w:rFonts w:ascii="Arial" w:eastAsia="Arial" w:hAnsi="Arial"/>
                <w:b/>
                <w:color w:val="FFFFFF"/>
                <w:sz w:val="18"/>
              </w:rPr>
              <w:t xml:space="preserve">SV </w:t>
            </w:r>
          </w:p>
          <w:p w14:paraId="27207C5B" w14:textId="77777777" w:rsidR="00083BAF" w:rsidRDefault="00083BAF" w:rsidP="00D52B53">
            <w:pPr>
              <w:spacing w:line="259" w:lineRule="auto"/>
              <w:ind w:left="4"/>
            </w:pPr>
            <w:r>
              <w:rPr>
                <w:rFonts w:ascii="Arial" w:eastAsia="Arial" w:hAnsi="Arial"/>
                <w:b/>
                <w:color w:val="FFFFFF"/>
                <w:sz w:val="18"/>
              </w:rPr>
              <w:t xml:space="preserve">Pending </w:t>
            </w:r>
          </w:p>
        </w:tc>
        <w:tc>
          <w:tcPr>
            <w:tcW w:w="1067" w:type="dxa"/>
            <w:tcBorders>
              <w:top w:val="single" w:sz="8" w:space="0" w:color="363534"/>
              <w:left w:val="single" w:sz="8" w:space="0" w:color="363534"/>
              <w:bottom w:val="single" w:sz="8" w:space="0" w:color="363534"/>
              <w:right w:val="single" w:sz="8" w:space="0" w:color="363534"/>
            </w:tcBorders>
            <w:shd w:val="clear" w:color="auto" w:fill="000099"/>
          </w:tcPr>
          <w:p w14:paraId="244F86CD" w14:textId="77777777" w:rsidR="00083BAF" w:rsidRDefault="00083BAF" w:rsidP="00D52B53">
            <w:pPr>
              <w:spacing w:line="259" w:lineRule="auto"/>
              <w:ind w:left="2"/>
            </w:pPr>
            <w:r>
              <w:rPr>
                <w:rFonts w:ascii="Arial" w:eastAsia="Arial" w:hAnsi="Arial"/>
                <w:b/>
                <w:color w:val="FFFFFF"/>
                <w:sz w:val="18"/>
              </w:rPr>
              <w:t xml:space="preserve">CIV </w:t>
            </w:r>
          </w:p>
          <w:p w14:paraId="19F334DA" w14:textId="77777777" w:rsidR="00083BAF" w:rsidRDefault="00083BAF" w:rsidP="00D52B53">
            <w:pPr>
              <w:spacing w:line="259" w:lineRule="auto"/>
              <w:ind w:left="2"/>
            </w:pPr>
            <w:r>
              <w:rPr>
                <w:rFonts w:ascii="Arial" w:eastAsia="Arial" w:hAnsi="Arial"/>
                <w:b/>
                <w:color w:val="FFFFFF"/>
                <w:sz w:val="18"/>
              </w:rPr>
              <w:t xml:space="preserve">Pending </w:t>
            </w:r>
          </w:p>
        </w:tc>
        <w:tc>
          <w:tcPr>
            <w:tcW w:w="1092" w:type="dxa"/>
            <w:tcBorders>
              <w:top w:val="single" w:sz="8" w:space="0" w:color="363534"/>
              <w:left w:val="single" w:sz="8" w:space="0" w:color="363534"/>
              <w:bottom w:val="single" w:sz="8" w:space="0" w:color="363534"/>
              <w:right w:val="single" w:sz="8" w:space="0" w:color="363534"/>
            </w:tcBorders>
            <w:shd w:val="clear" w:color="auto" w:fill="000099"/>
          </w:tcPr>
          <w:p w14:paraId="223F4286" w14:textId="77777777" w:rsidR="00083BAF" w:rsidRDefault="00083BAF" w:rsidP="00D52B53">
            <w:pPr>
              <w:spacing w:line="259" w:lineRule="auto"/>
              <w:ind w:left="4"/>
            </w:pPr>
            <w:r>
              <w:rPr>
                <w:rFonts w:ascii="Arial" w:eastAsia="Arial" w:hAnsi="Arial"/>
                <w:b/>
                <w:color w:val="FFFFFF"/>
                <w:sz w:val="18"/>
              </w:rPr>
              <w:t xml:space="preserve">NAV </w:t>
            </w:r>
          </w:p>
          <w:p w14:paraId="6FE7D26A" w14:textId="77777777" w:rsidR="00083BAF" w:rsidRDefault="00083BAF" w:rsidP="00D52B53">
            <w:pPr>
              <w:spacing w:line="259" w:lineRule="auto"/>
              <w:ind w:left="4"/>
            </w:pPr>
            <w:r>
              <w:rPr>
                <w:rFonts w:ascii="Arial" w:eastAsia="Arial" w:hAnsi="Arial"/>
                <w:b/>
                <w:color w:val="FFFFFF"/>
                <w:sz w:val="18"/>
              </w:rPr>
              <w:t xml:space="preserve">Pending </w:t>
            </w:r>
          </w:p>
        </w:tc>
        <w:tc>
          <w:tcPr>
            <w:tcW w:w="1317" w:type="dxa"/>
            <w:tcBorders>
              <w:top w:val="single" w:sz="8" w:space="0" w:color="363534"/>
              <w:left w:val="single" w:sz="8" w:space="0" w:color="363534"/>
              <w:bottom w:val="single" w:sz="8" w:space="0" w:color="363534"/>
              <w:right w:val="single" w:sz="8" w:space="0" w:color="363534"/>
            </w:tcBorders>
            <w:shd w:val="clear" w:color="auto" w:fill="000099"/>
          </w:tcPr>
          <w:p w14:paraId="2B800E24" w14:textId="77777777" w:rsidR="00083BAF" w:rsidRDefault="00083BAF" w:rsidP="00D52B53">
            <w:pPr>
              <w:spacing w:line="259" w:lineRule="auto"/>
              <w:ind w:left="4"/>
            </w:pPr>
            <w:r>
              <w:rPr>
                <w:rFonts w:ascii="Arial" w:eastAsia="Arial" w:hAnsi="Arial"/>
                <w:b/>
                <w:color w:val="FFFFFF"/>
                <w:sz w:val="18"/>
              </w:rPr>
              <w:t xml:space="preserve">Level of </w:t>
            </w:r>
          </w:p>
          <w:p w14:paraId="6AAB48A0" w14:textId="77777777" w:rsidR="00083BAF" w:rsidRDefault="00083BAF" w:rsidP="00D52B53">
            <w:pPr>
              <w:spacing w:line="259" w:lineRule="auto"/>
              <w:ind w:left="4"/>
            </w:pPr>
            <w:r>
              <w:rPr>
                <w:rFonts w:ascii="Arial" w:eastAsia="Arial" w:hAnsi="Arial"/>
                <w:b/>
                <w:color w:val="FFFFFF"/>
                <w:sz w:val="18"/>
              </w:rPr>
              <w:t xml:space="preserve">Value Date </w:t>
            </w:r>
          </w:p>
        </w:tc>
        <w:tc>
          <w:tcPr>
            <w:tcW w:w="1229" w:type="dxa"/>
            <w:tcBorders>
              <w:top w:val="single" w:sz="8" w:space="0" w:color="363534"/>
              <w:left w:val="single" w:sz="8" w:space="0" w:color="363534"/>
              <w:bottom w:val="single" w:sz="8" w:space="0" w:color="363534"/>
              <w:right w:val="single" w:sz="8" w:space="0" w:color="363534"/>
            </w:tcBorders>
            <w:shd w:val="clear" w:color="auto" w:fill="000099"/>
          </w:tcPr>
          <w:p w14:paraId="480E2241" w14:textId="77777777" w:rsidR="00083BAF" w:rsidRDefault="00083BAF" w:rsidP="00D52B53">
            <w:pPr>
              <w:spacing w:line="259" w:lineRule="auto"/>
              <w:ind w:left="2"/>
            </w:pPr>
            <w:r>
              <w:rPr>
                <w:rFonts w:ascii="Arial" w:eastAsia="Arial" w:hAnsi="Arial"/>
                <w:b/>
                <w:color w:val="FFFFFF"/>
                <w:sz w:val="18"/>
              </w:rPr>
              <w:t xml:space="preserve">Original Site Value </w:t>
            </w:r>
          </w:p>
        </w:tc>
        <w:tc>
          <w:tcPr>
            <w:tcW w:w="1663" w:type="dxa"/>
            <w:tcBorders>
              <w:top w:val="single" w:sz="8" w:space="0" w:color="363534"/>
              <w:left w:val="single" w:sz="8" w:space="0" w:color="363534"/>
              <w:bottom w:val="single" w:sz="8" w:space="0" w:color="363534"/>
              <w:right w:val="single" w:sz="8" w:space="0" w:color="363534"/>
            </w:tcBorders>
            <w:shd w:val="clear" w:color="auto" w:fill="000099"/>
          </w:tcPr>
          <w:p w14:paraId="6144E251" w14:textId="77777777" w:rsidR="00083BAF" w:rsidRDefault="00083BAF" w:rsidP="00D52B53">
            <w:pPr>
              <w:spacing w:line="259" w:lineRule="auto"/>
              <w:ind w:left="2"/>
            </w:pPr>
            <w:r>
              <w:rPr>
                <w:rFonts w:ascii="Arial" w:eastAsia="Arial" w:hAnsi="Arial"/>
                <w:b/>
                <w:color w:val="FFFFFF"/>
                <w:sz w:val="18"/>
              </w:rPr>
              <w:t xml:space="preserve">Original Capital Improved Value </w:t>
            </w:r>
          </w:p>
        </w:tc>
        <w:tc>
          <w:tcPr>
            <w:tcW w:w="1410" w:type="dxa"/>
            <w:tcBorders>
              <w:top w:val="single" w:sz="8" w:space="0" w:color="363534"/>
              <w:left w:val="single" w:sz="8" w:space="0" w:color="363534"/>
              <w:bottom w:val="single" w:sz="8" w:space="0" w:color="363534"/>
              <w:right w:val="single" w:sz="8" w:space="0" w:color="363534"/>
            </w:tcBorders>
            <w:shd w:val="clear" w:color="auto" w:fill="000099"/>
          </w:tcPr>
          <w:p w14:paraId="2AAB1AF0" w14:textId="77777777" w:rsidR="00083BAF" w:rsidRDefault="00083BAF" w:rsidP="00D52B53">
            <w:pPr>
              <w:spacing w:line="259" w:lineRule="auto"/>
              <w:ind w:left="4"/>
            </w:pPr>
            <w:r>
              <w:rPr>
                <w:rFonts w:ascii="Arial" w:eastAsia="Arial" w:hAnsi="Arial"/>
                <w:b/>
                <w:color w:val="FFFFFF"/>
                <w:sz w:val="18"/>
              </w:rPr>
              <w:t xml:space="preserve">Original Net Annual Value </w:t>
            </w:r>
          </w:p>
        </w:tc>
      </w:tr>
      <w:tr w:rsidR="00083BAF" w14:paraId="357E2BF4" w14:textId="77777777" w:rsidTr="009313B9">
        <w:trPr>
          <w:trHeight w:val="504"/>
        </w:trPr>
        <w:tc>
          <w:tcPr>
            <w:tcW w:w="1396" w:type="dxa"/>
            <w:tcBorders>
              <w:top w:val="single" w:sz="8" w:space="0" w:color="363534"/>
              <w:left w:val="single" w:sz="8" w:space="0" w:color="363534"/>
              <w:bottom w:val="single" w:sz="8" w:space="0" w:color="363534"/>
              <w:right w:val="single" w:sz="8" w:space="0" w:color="363534"/>
            </w:tcBorders>
          </w:tcPr>
          <w:p w14:paraId="718D49E7" w14:textId="77777777" w:rsidR="00083BAF" w:rsidRDefault="00083BAF" w:rsidP="00D52B53">
            <w:pPr>
              <w:spacing w:line="259" w:lineRule="auto"/>
            </w:pPr>
            <w:r>
              <w:rPr>
                <w:color w:val="000000"/>
                <w:sz w:val="18"/>
              </w:rPr>
              <w:t xml:space="preserve">12346 </w:t>
            </w:r>
          </w:p>
        </w:tc>
        <w:tc>
          <w:tcPr>
            <w:tcW w:w="1048" w:type="dxa"/>
            <w:tcBorders>
              <w:top w:val="single" w:sz="8" w:space="0" w:color="363534"/>
              <w:left w:val="single" w:sz="8" w:space="0" w:color="363534"/>
              <w:bottom w:val="single" w:sz="8" w:space="0" w:color="363534"/>
              <w:right w:val="single" w:sz="8" w:space="0" w:color="363534"/>
            </w:tcBorders>
          </w:tcPr>
          <w:p w14:paraId="545929DD" w14:textId="77777777" w:rsidR="00083BAF" w:rsidRDefault="00083BAF" w:rsidP="00D52B53">
            <w:pPr>
              <w:spacing w:line="259" w:lineRule="auto"/>
              <w:ind w:left="4"/>
            </w:pPr>
            <w:r>
              <w:rPr>
                <w:color w:val="000000"/>
                <w:sz w:val="18"/>
              </w:rPr>
              <w:t xml:space="preserve">750000 </w:t>
            </w:r>
          </w:p>
        </w:tc>
        <w:tc>
          <w:tcPr>
            <w:tcW w:w="1067" w:type="dxa"/>
            <w:tcBorders>
              <w:top w:val="single" w:sz="8" w:space="0" w:color="363534"/>
              <w:left w:val="single" w:sz="8" w:space="0" w:color="363534"/>
              <w:bottom w:val="single" w:sz="8" w:space="0" w:color="363534"/>
              <w:right w:val="single" w:sz="8" w:space="0" w:color="363534"/>
            </w:tcBorders>
          </w:tcPr>
          <w:p w14:paraId="7BA7EDE8" w14:textId="77777777" w:rsidR="00083BAF" w:rsidRDefault="00083BAF" w:rsidP="00D52B53">
            <w:pPr>
              <w:spacing w:line="259" w:lineRule="auto"/>
              <w:ind w:left="2"/>
            </w:pPr>
            <w:r>
              <w:rPr>
                <w:color w:val="000000"/>
                <w:sz w:val="18"/>
              </w:rPr>
              <w:t xml:space="preserve"> </w:t>
            </w:r>
          </w:p>
        </w:tc>
        <w:tc>
          <w:tcPr>
            <w:tcW w:w="1092" w:type="dxa"/>
            <w:tcBorders>
              <w:top w:val="single" w:sz="8" w:space="0" w:color="363534"/>
              <w:left w:val="single" w:sz="8" w:space="0" w:color="363534"/>
              <w:bottom w:val="single" w:sz="8" w:space="0" w:color="363534"/>
              <w:right w:val="single" w:sz="8" w:space="0" w:color="363534"/>
            </w:tcBorders>
          </w:tcPr>
          <w:p w14:paraId="745EC953" w14:textId="77777777" w:rsidR="00083BAF" w:rsidRDefault="00083BAF" w:rsidP="00D52B53">
            <w:pPr>
              <w:spacing w:line="259" w:lineRule="auto"/>
              <w:ind w:left="4"/>
            </w:pPr>
            <w:r>
              <w:rPr>
                <w:color w:val="000000"/>
                <w:sz w:val="18"/>
              </w:rPr>
              <w:t xml:space="preserve"> </w:t>
            </w:r>
          </w:p>
        </w:tc>
        <w:tc>
          <w:tcPr>
            <w:tcW w:w="1317" w:type="dxa"/>
            <w:tcBorders>
              <w:top w:val="single" w:sz="8" w:space="0" w:color="363534"/>
              <w:left w:val="single" w:sz="8" w:space="0" w:color="363534"/>
              <w:bottom w:val="single" w:sz="8" w:space="0" w:color="363534"/>
              <w:right w:val="single" w:sz="8" w:space="0" w:color="363534"/>
            </w:tcBorders>
          </w:tcPr>
          <w:p w14:paraId="735E72A8" w14:textId="77777777" w:rsidR="00083BAF" w:rsidRDefault="00083BAF" w:rsidP="00D52B53">
            <w:pPr>
              <w:spacing w:line="259" w:lineRule="auto"/>
              <w:ind w:left="4"/>
            </w:pPr>
            <w:r>
              <w:rPr>
                <w:color w:val="000000"/>
                <w:sz w:val="18"/>
              </w:rPr>
              <w:t xml:space="preserve">1/01/2021 </w:t>
            </w:r>
          </w:p>
        </w:tc>
        <w:tc>
          <w:tcPr>
            <w:tcW w:w="1229" w:type="dxa"/>
            <w:tcBorders>
              <w:top w:val="single" w:sz="8" w:space="0" w:color="363534"/>
              <w:left w:val="single" w:sz="8" w:space="0" w:color="363534"/>
              <w:bottom w:val="single" w:sz="8" w:space="0" w:color="363534"/>
              <w:right w:val="single" w:sz="8" w:space="0" w:color="363534"/>
            </w:tcBorders>
          </w:tcPr>
          <w:p w14:paraId="09617A77" w14:textId="77777777" w:rsidR="00083BAF" w:rsidRDefault="00083BAF" w:rsidP="00D52B53">
            <w:pPr>
              <w:spacing w:line="259" w:lineRule="auto"/>
              <w:ind w:left="2"/>
            </w:pPr>
            <w:r>
              <w:rPr>
                <w:color w:val="000000"/>
                <w:sz w:val="18"/>
              </w:rPr>
              <w:t xml:space="preserve">1150000 </w:t>
            </w:r>
          </w:p>
        </w:tc>
        <w:tc>
          <w:tcPr>
            <w:tcW w:w="1663" w:type="dxa"/>
            <w:tcBorders>
              <w:top w:val="single" w:sz="8" w:space="0" w:color="363534"/>
              <w:left w:val="single" w:sz="8" w:space="0" w:color="363534"/>
              <w:bottom w:val="single" w:sz="8" w:space="0" w:color="363534"/>
              <w:right w:val="single" w:sz="8" w:space="0" w:color="363534"/>
            </w:tcBorders>
          </w:tcPr>
          <w:p w14:paraId="7BA3DC34" w14:textId="77777777" w:rsidR="00083BAF" w:rsidRDefault="00083BAF" w:rsidP="00D52B53">
            <w:pPr>
              <w:spacing w:line="259" w:lineRule="auto"/>
              <w:ind w:left="2"/>
            </w:pPr>
            <w:r>
              <w:rPr>
                <w:color w:val="000000"/>
                <w:sz w:val="18"/>
              </w:rPr>
              <w:t xml:space="preserve"> </w:t>
            </w:r>
          </w:p>
        </w:tc>
        <w:tc>
          <w:tcPr>
            <w:tcW w:w="1410" w:type="dxa"/>
            <w:tcBorders>
              <w:top w:val="single" w:sz="8" w:space="0" w:color="363534"/>
              <w:left w:val="single" w:sz="8" w:space="0" w:color="363534"/>
              <w:bottom w:val="single" w:sz="8" w:space="0" w:color="363534"/>
              <w:right w:val="single" w:sz="8" w:space="0" w:color="363534"/>
            </w:tcBorders>
          </w:tcPr>
          <w:p w14:paraId="5843A0D7" w14:textId="77777777" w:rsidR="00083BAF" w:rsidRDefault="00083BAF" w:rsidP="00D52B53">
            <w:pPr>
              <w:spacing w:line="259" w:lineRule="auto"/>
              <w:ind w:left="4"/>
            </w:pPr>
            <w:r>
              <w:rPr>
                <w:color w:val="000000"/>
                <w:sz w:val="18"/>
              </w:rPr>
              <w:t xml:space="preserve"> </w:t>
            </w:r>
          </w:p>
        </w:tc>
      </w:tr>
    </w:tbl>
    <w:p w14:paraId="4468ECEF" w14:textId="77777777" w:rsidR="00083BAF" w:rsidRDefault="00083BAF" w:rsidP="00083BAF">
      <w:pPr>
        <w:tabs>
          <w:tab w:val="center" w:pos="338"/>
        </w:tabs>
        <w:spacing w:after="223" w:line="259" w:lineRule="auto"/>
        <w:ind w:left="-15"/>
      </w:pPr>
    </w:p>
    <w:p w14:paraId="085656A2" w14:textId="77777777" w:rsidR="00083BAF" w:rsidRPr="00C90BC9" w:rsidRDefault="00083BAF" w:rsidP="00083BAF">
      <w:pPr>
        <w:spacing w:after="393" w:line="259" w:lineRule="auto"/>
      </w:pPr>
      <w:r>
        <w:rPr>
          <w:rFonts w:ascii="Arial" w:eastAsia="Arial" w:hAnsi="Arial"/>
          <w:b/>
        </w:rPr>
        <w:t xml:space="preserve">Supplementary Valuation Output File to VGV </w:t>
      </w:r>
    </w:p>
    <w:p w14:paraId="7346351A" w14:textId="77777777" w:rsidR="00083BAF" w:rsidRDefault="00083BAF" w:rsidP="00083BAF">
      <w:pPr>
        <w:spacing w:line="259" w:lineRule="auto"/>
        <w:ind w:left="-5"/>
      </w:pPr>
    </w:p>
    <w:tbl>
      <w:tblPr>
        <w:tblStyle w:val="TableGrid0"/>
        <w:tblW w:w="10214" w:type="dxa"/>
        <w:tblInd w:w="-4" w:type="dxa"/>
        <w:tblCellMar>
          <w:top w:w="83" w:type="dxa"/>
          <w:left w:w="116" w:type="dxa"/>
          <w:right w:w="112" w:type="dxa"/>
        </w:tblCellMar>
        <w:tblLook w:val="04A0" w:firstRow="1" w:lastRow="0" w:firstColumn="1" w:lastColumn="0" w:noHBand="0" w:noVBand="1"/>
      </w:tblPr>
      <w:tblGrid>
        <w:gridCol w:w="1390"/>
        <w:gridCol w:w="1043"/>
        <w:gridCol w:w="1061"/>
        <w:gridCol w:w="1088"/>
        <w:gridCol w:w="1317"/>
        <w:gridCol w:w="1217"/>
        <w:gridCol w:w="1678"/>
        <w:gridCol w:w="1420"/>
      </w:tblGrid>
      <w:tr w:rsidR="00083BAF" w14:paraId="4C9A0A2C" w14:textId="77777777" w:rsidTr="009313B9">
        <w:trPr>
          <w:trHeight w:val="491"/>
        </w:trPr>
        <w:tc>
          <w:tcPr>
            <w:tcW w:w="1390" w:type="dxa"/>
            <w:tcBorders>
              <w:top w:val="single" w:sz="4" w:space="0" w:color="000000"/>
              <w:left w:val="single" w:sz="4" w:space="0" w:color="000000"/>
              <w:bottom w:val="single" w:sz="4" w:space="0" w:color="000000"/>
              <w:right w:val="single" w:sz="4" w:space="0" w:color="000000"/>
            </w:tcBorders>
          </w:tcPr>
          <w:p w14:paraId="677025BF" w14:textId="77777777" w:rsidR="00083BAF" w:rsidRDefault="00083BAF" w:rsidP="00D52B53">
            <w:pPr>
              <w:spacing w:line="259" w:lineRule="auto"/>
              <w:ind w:right="4"/>
              <w:jc w:val="center"/>
            </w:pPr>
            <w:r>
              <w:rPr>
                <w:rFonts w:ascii="Arial" w:eastAsia="Arial" w:hAnsi="Arial"/>
                <w:b/>
                <w:sz w:val="18"/>
              </w:rPr>
              <w:t xml:space="preserve">A </w:t>
            </w:r>
          </w:p>
        </w:tc>
        <w:tc>
          <w:tcPr>
            <w:tcW w:w="1043" w:type="dxa"/>
            <w:tcBorders>
              <w:top w:val="single" w:sz="4" w:space="0" w:color="000000"/>
              <w:left w:val="single" w:sz="4" w:space="0" w:color="000000"/>
              <w:bottom w:val="single" w:sz="4" w:space="0" w:color="000000"/>
              <w:right w:val="single" w:sz="4" w:space="0" w:color="000000"/>
            </w:tcBorders>
          </w:tcPr>
          <w:p w14:paraId="5465019A" w14:textId="77777777" w:rsidR="00083BAF" w:rsidRDefault="00083BAF" w:rsidP="00D52B53">
            <w:pPr>
              <w:spacing w:line="259" w:lineRule="auto"/>
              <w:ind w:right="8"/>
              <w:jc w:val="center"/>
            </w:pPr>
            <w:r>
              <w:rPr>
                <w:rFonts w:ascii="Arial" w:eastAsia="Arial" w:hAnsi="Arial"/>
                <w:b/>
                <w:sz w:val="18"/>
              </w:rPr>
              <w:t xml:space="preserve">AI </w:t>
            </w:r>
          </w:p>
        </w:tc>
        <w:tc>
          <w:tcPr>
            <w:tcW w:w="1061" w:type="dxa"/>
            <w:tcBorders>
              <w:top w:val="single" w:sz="4" w:space="0" w:color="000000"/>
              <w:left w:val="single" w:sz="4" w:space="0" w:color="000000"/>
              <w:bottom w:val="single" w:sz="4" w:space="0" w:color="000000"/>
              <w:right w:val="single" w:sz="4" w:space="0" w:color="000000"/>
            </w:tcBorders>
          </w:tcPr>
          <w:p w14:paraId="41FB5C65" w14:textId="77777777" w:rsidR="00083BAF" w:rsidRDefault="00083BAF" w:rsidP="00D52B53">
            <w:pPr>
              <w:spacing w:line="259" w:lineRule="auto"/>
              <w:ind w:right="8"/>
              <w:jc w:val="center"/>
            </w:pPr>
            <w:r>
              <w:rPr>
                <w:rFonts w:ascii="Arial" w:eastAsia="Arial" w:hAnsi="Arial"/>
                <w:b/>
                <w:sz w:val="18"/>
              </w:rPr>
              <w:t xml:space="preserve">AJ </w:t>
            </w:r>
          </w:p>
        </w:tc>
        <w:tc>
          <w:tcPr>
            <w:tcW w:w="1088" w:type="dxa"/>
            <w:tcBorders>
              <w:top w:val="single" w:sz="4" w:space="0" w:color="000000"/>
              <w:left w:val="single" w:sz="4" w:space="0" w:color="000000"/>
              <w:bottom w:val="single" w:sz="4" w:space="0" w:color="000000"/>
              <w:right w:val="single" w:sz="4" w:space="0" w:color="000000"/>
            </w:tcBorders>
          </w:tcPr>
          <w:p w14:paraId="6314544C" w14:textId="77777777" w:rsidR="00083BAF" w:rsidRDefault="00083BAF" w:rsidP="00D52B53">
            <w:pPr>
              <w:spacing w:line="259" w:lineRule="auto"/>
              <w:ind w:right="10"/>
              <w:jc w:val="center"/>
            </w:pPr>
            <w:r>
              <w:rPr>
                <w:rFonts w:ascii="Arial" w:eastAsia="Arial" w:hAnsi="Arial"/>
                <w:b/>
                <w:sz w:val="18"/>
              </w:rPr>
              <w:t xml:space="preserve">AK </w:t>
            </w:r>
          </w:p>
        </w:tc>
        <w:tc>
          <w:tcPr>
            <w:tcW w:w="1317" w:type="dxa"/>
            <w:tcBorders>
              <w:top w:val="single" w:sz="4" w:space="0" w:color="000000"/>
              <w:left w:val="single" w:sz="4" w:space="0" w:color="000000"/>
              <w:bottom w:val="single" w:sz="4" w:space="0" w:color="000000"/>
              <w:right w:val="single" w:sz="4" w:space="0" w:color="000000"/>
            </w:tcBorders>
          </w:tcPr>
          <w:p w14:paraId="1DF2DE00" w14:textId="77777777" w:rsidR="00083BAF" w:rsidRDefault="00083BAF" w:rsidP="00D52B53">
            <w:pPr>
              <w:spacing w:line="259" w:lineRule="auto"/>
              <w:ind w:right="6"/>
              <w:jc w:val="center"/>
            </w:pPr>
            <w:r>
              <w:rPr>
                <w:rFonts w:ascii="Arial" w:eastAsia="Arial" w:hAnsi="Arial"/>
                <w:b/>
                <w:sz w:val="18"/>
              </w:rPr>
              <w:t xml:space="preserve">AL </w:t>
            </w:r>
          </w:p>
        </w:tc>
        <w:tc>
          <w:tcPr>
            <w:tcW w:w="1217" w:type="dxa"/>
            <w:tcBorders>
              <w:top w:val="single" w:sz="4" w:space="0" w:color="000000"/>
              <w:left w:val="single" w:sz="4" w:space="0" w:color="000000"/>
              <w:bottom w:val="single" w:sz="4" w:space="0" w:color="000000"/>
              <w:right w:val="single" w:sz="4" w:space="0" w:color="000000"/>
            </w:tcBorders>
          </w:tcPr>
          <w:p w14:paraId="093B592E" w14:textId="593266A3" w:rsidR="00083BAF" w:rsidRDefault="00144D85" w:rsidP="00D52B53">
            <w:pPr>
              <w:spacing w:line="259" w:lineRule="auto"/>
              <w:ind w:right="6"/>
              <w:jc w:val="center"/>
            </w:pPr>
            <w:r>
              <w:rPr>
                <w:rFonts w:ascii="Arial" w:eastAsia="Arial" w:hAnsi="Arial"/>
                <w:b/>
                <w:sz w:val="18"/>
              </w:rPr>
              <w:t>CJ</w:t>
            </w:r>
          </w:p>
        </w:tc>
        <w:tc>
          <w:tcPr>
            <w:tcW w:w="1678" w:type="dxa"/>
            <w:tcBorders>
              <w:top w:val="single" w:sz="4" w:space="0" w:color="000000"/>
              <w:left w:val="single" w:sz="4" w:space="0" w:color="000000"/>
              <w:bottom w:val="single" w:sz="4" w:space="0" w:color="000000"/>
              <w:right w:val="single" w:sz="4" w:space="0" w:color="000000"/>
            </w:tcBorders>
          </w:tcPr>
          <w:p w14:paraId="44D8EF82" w14:textId="7D986439" w:rsidR="00083BAF" w:rsidRDefault="00144D85" w:rsidP="00D52B53">
            <w:pPr>
              <w:spacing w:line="259" w:lineRule="auto"/>
              <w:ind w:right="7"/>
              <w:jc w:val="center"/>
            </w:pPr>
            <w:r>
              <w:rPr>
                <w:rFonts w:ascii="Arial" w:eastAsia="Arial" w:hAnsi="Arial"/>
                <w:b/>
                <w:sz w:val="18"/>
              </w:rPr>
              <w:t xml:space="preserve">CK </w:t>
            </w:r>
          </w:p>
        </w:tc>
        <w:tc>
          <w:tcPr>
            <w:tcW w:w="1420" w:type="dxa"/>
            <w:tcBorders>
              <w:top w:val="single" w:sz="4" w:space="0" w:color="000000"/>
              <w:left w:val="single" w:sz="4" w:space="0" w:color="000000"/>
              <w:bottom w:val="single" w:sz="4" w:space="0" w:color="000000"/>
              <w:right w:val="single" w:sz="4" w:space="0" w:color="000000"/>
            </w:tcBorders>
          </w:tcPr>
          <w:p w14:paraId="51693819" w14:textId="5A49E188" w:rsidR="00083BAF" w:rsidRDefault="00144D85" w:rsidP="00D52B53">
            <w:pPr>
              <w:spacing w:line="259" w:lineRule="auto"/>
              <w:ind w:right="3"/>
              <w:jc w:val="center"/>
            </w:pPr>
            <w:r>
              <w:rPr>
                <w:rFonts w:ascii="Arial" w:eastAsia="Arial" w:hAnsi="Arial"/>
                <w:b/>
                <w:sz w:val="18"/>
              </w:rPr>
              <w:t>CL</w:t>
            </w:r>
          </w:p>
        </w:tc>
      </w:tr>
      <w:tr w:rsidR="00083BAF" w14:paraId="2EC07DE3" w14:textId="77777777" w:rsidTr="009313B9">
        <w:trPr>
          <w:trHeight w:val="708"/>
        </w:trPr>
        <w:tc>
          <w:tcPr>
            <w:tcW w:w="1390" w:type="dxa"/>
            <w:tcBorders>
              <w:top w:val="single" w:sz="4" w:space="0" w:color="000000"/>
              <w:left w:val="single" w:sz="4" w:space="0" w:color="000000"/>
              <w:bottom w:val="single" w:sz="4" w:space="0" w:color="000000"/>
              <w:right w:val="single" w:sz="4" w:space="0" w:color="000000"/>
            </w:tcBorders>
            <w:shd w:val="clear" w:color="auto" w:fill="000099"/>
          </w:tcPr>
          <w:p w14:paraId="4C8513D3" w14:textId="77777777" w:rsidR="00083BAF" w:rsidRDefault="00083BAF" w:rsidP="00D52B53">
            <w:pPr>
              <w:spacing w:line="259" w:lineRule="auto"/>
            </w:pPr>
            <w:r>
              <w:rPr>
                <w:rFonts w:ascii="Arial" w:eastAsia="Arial" w:hAnsi="Arial"/>
                <w:b/>
                <w:color w:val="FFFFFF"/>
                <w:sz w:val="18"/>
              </w:rPr>
              <w:t xml:space="preserve">Assessment No </w:t>
            </w:r>
          </w:p>
        </w:tc>
        <w:tc>
          <w:tcPr>
            <w:tcW w:w="1043" w:type="dxa"/>
            <w:tcBorders>
              <w:top w:val="single" w:sz="4" w:space="0" w:color="000000"/>
              <w:left w:val="single" w:sz="4" w:space="0" w:color="000000"/>
              <w:bottom w:val="single" w:sz="4" w:space="0" w:color="000000"/>
              <w:right w:val="single" w:sz="4" w:space="0" w:color="000000"/>
            </w:tcBorders>
            <w:shd w:val="clear" w:color="auto" w:fill="000099"/>
          </w:tcPr>
          <w:p w14:paraId="28565753" w14:textId="77777777" w:rsidR="00083BAF" w:rsidRDefault="00083BAF" w:rsidP="00D52B53">
            <w:pPr>
              <w:spacing w:line="259" w:lineRule="auto"/>
              <w:ind w:left="2"/>
            </w:pPr>
            <w:r>
              <w:rPr>
                <w:rFonts w:ascii="Arial" w:eastAsia="Arial" w:hAnsi="Arial"/>
                <w:b/>
                <w:color w:val="FFFFFF"/>
                <w:sz w:val="18"/>
              </w:rPr>
              <w:t xml:space="preserve">SV </w:t>
            </w:r>
          </w:p>
          <w:p w14:paraId="1360E48B" w14:textId="77777777" w:rsidR="00083BAF" w:rsidRDefault="00083BAF" w:rsidP="00D52B53">
            <w:pPr>
              <w:spacing w:line="259" w:lineRule="auto"/>
              <w:ind w:left="2"/>
            </w:pPr>
            <w:r>
              <w:rPr>
                <w:rFonts w:ascii="Arial" w:eastAsia="Arial" w:hAnsi="Arial"/>
                <w:b/>
                <w:color w:val="FFFFFF"/>
                <w:sz w:val="18"/>
              </w:rPr>
              <w:t xml:space="preserve">Pending </w:t>
            </w:r>
          </w:p>
        </w:tc>
        <w:tc>
          <w:tcPr>
            <w:tcW w:w="1061" w:type="dxa"/>
            <w:tcBorders>
              <w:top w:val="single" w:sz="4" w:space="0" w:color="000000"/>
              <w:left w:val="single" w:sz="4" w:space="0" w:color="000000"/>
              <w:bottom w:val="single" w:sz="4" w:space="0" w:color="000000"/>
              <w:right w:val="single" w:sz="4" w:space="0" w:color="000000"/>
            </w:tcBorders>
            <w:shd w:val="clear" w:color="auto" w:fill="000099"/>
          </w:tcPr>
          <w:p w14:paraId="072C76BA" w14:textId="77777777" w:rsidR="00083BAF" w:rsidRDefault="00083BAF" w:rsidP="00D52B53">
            <w:pPr>
              <w:spacing w:line="259" w:lineRule="auto"/>
              <w:ind w:left="1"/>
            </w:pPr>
            <w:r>
              <w:rPr>
                <w:rFonts w:ascii="Arial" w:eastAsia="Arial" w:hAnsi="Arial"/>
                <w:b/>
                <w:color w:val="FFFFFF"/>
                <w:sz w:val="18"/>
              </w:rPr>
              <w:t xml:space="preserve">CIV </w:t>
            </w:r>
          </w:p>
          <w:p w14:paraId="4FD362F5" w14:textId="77777777" w:rsidR="00083BAF" w:rsidRDefault="00083BAF" w:rsidP="00D52B53">
            <w:pPr>
              <w:spacing w:line="259" w:lineRule="auto"/>
              <w:ind w:left="1"/>
            </w:pPr>
            <w:r>
              <w:rPr>
                <w:rFonts w:ascii="Arial" w:eastAsia="Arial" w:hAnsi="Arial"/>
                <w:b/>
                <w:color w:val="FFFFFF"/>
                <w:sz w:val="18"/>
              </w:rPr>
              <w:t xml:space="preserve">Pending </w:t>
            </w:r>
          </w:p>
        </w:tc>
        <w:tc>
          <w:tcPr>
            <w:tcW w:w="1088" w:type="dxa"/>
            <w:tcBorders>
              <w:top w:val="single" w:sz="4" w:space="0" w:color="000000"/>
              <w:left w:val="single" w:sz="4" w:space="0" w:color="000000"/>
              <w:bottom w:val="single" w:sz="4" w:space="0" w:color="000000"/>
              <w:right w:val="single" w:sz="4" w:space="0" w:color="000000"/>
            </w:tcBorders>
            <w:shd w:val="clear" w:color="auto" w:fill="000099"/>
          </w:tcPr>
          <w:p w14:paraId="7B884357" w14:textId="77777777" w:rsidR="00083BAF" w:rsidRDefault="00083BAF" w:rsidP="00D52B53">
            <w:pPr>
              <w:spacing w:line="259" w:lineRule="auto"/>
              <w:ind w:left="1"/>
            </w:pPr>
            <w:r>
              <w:rPr>
                <w:rFonts w:ascii="Arial" w:eastAsia="Arial" w:hAnsi="Arial"/>
                <w:b/>
                <w:color w:val="FFFFFF"/>
                <w:sz w:val="18"/>
              </w:rPr>
              <w:t xml:space="preserve">NAV </w:t>
            </w:r>
          </w:p>
          <w:p w14:paraId="358C67DA" w14:textId="77777777" w:rsidR="00083BAF" w:rsidRDefault="00083BAF" w:rsidP="00D52B53">
            <w:pPr>
              <w:spacing w:line="259" w:lineRule="auto"/>
              <w:ind w:left="1"/>
            </w:pPr>
            <w:r>
              <w:rPr>
                <w:rFonts w:ascii="Arial" w:eastAsia="Arial" w:hAnsi="Arial"/>
                <w:b/>
                <w:color w:val="FFFFFF"/>
                <w:sz w:val="18"/>
              </w:rPr>
              <w:t xml:space="preserve">Pending </w:t>
            </w:r>
          </w:p>
        </w:tc>
        <w:tc>
          <w:tcPr>
            <w:tcW w:w="1317" w:type="dxa"/>
            <w:tcBorders>
              <w:top w:val="single" w:sz="4" w:space="0" w:color="000000"/>
              <w:left w:val="single" w:sz="4" w:space="0" w:color="000000"/>
              <w:bottom w:val="single" w:sz="4" w:space="0" w:color="000000"/>
              <w:right w:val="single" w:sz="4" w:space="0" w:color="000000"/>
            </w:tcBorders>
            <w:shd w:val="clear" w:color="auto" w:fill="000099"/>
          </w:tcPr>
          <w:p w14:paraId="6678EACA" w14:textId="77777777" w:rsidR="00083BAF" w:rsidRDefault="00083BAF" w:rsidP="00D52B53">
            <w:pPr>
              <w:spacing w:line="259" w:lineRule="auto"/>
              <w:ind w:left="2"/>
            </w:pPr>
            <w:r>
              <w:rPr>
                <w:rFonts w:ascii="Arial" w:eastAsia="Arial" w:hAnsi="Arial"/>
                <w:b/>
                <w:color w:val="FFFFFF"/>
                <w:sz w:val="18"/>
              </w:rPr>
              <w:t xml:space="preserve">Level of </w:t>
            </w:r>
          </w:p>
          <w:p w14:paraId="47D423FE" w14:textId="77777777" w:rsidR="00083BAF" w:rsidRDefault="00083BAF" w:rsidP="00D52B53">
            <w:pPr>
              <w:spacing w:line="259" w:lineRule="auto"/>
              <w:ind w:left="2"/>
            </w:pPr>
            <w:r>
              <w:rPr>
                <w:rFonts w:ascii="Arial" w:eastAsia="Arial" w:hAnsi="Arial"/>
                <w:b/>
                <w:color w:val="FFFFFF"/>
                <w:sz w:val="18"/>
              </w:rPr>
              <w:t xml:space="preserve">Value Date </w:t>
            </w:r>
          </w:p>
        </w:tc>
        <w:tc>
          <w:tcPr>
            <w:tcW w:w="1217" w:type="dxa"/>
            <w:tcBorders>
              <w:top w:val="single" w:sz="4" w:space="0" w:color="000000"/>
              <w:left w:val="single" w:sz="4" w:space="0" w:color="000000"/>
              <w:bottom w:val="single" w:sz="4" w:space="0" w:color="000000"/>
              <w:right w:val="single" w:sz="4" w:space="0" w:color="000000"/>
            </w:tcBorders>
            <w:shd w:val="clear" w:color="auto" w:fill="000099"/>
          </w:tcPr>
          <w:p w14:paraId="3075B498" w14:textId="77777777" w:rsidR="00083BAF" w:rsidRDefault="00083BAF" w:rsidP="00D52B53">
            <w:pPr>
              <w:spacing w:line="259" w:lineRule="auto"/>
              <w:ind w:left="1"/>
            </w:pPr>
            <w:r>
              <w:rPr>
                <w:rFonts w:ascii="Arial" w:eastAsia="Arial" w:hAnsi="Arial"/>
                <w:b/>
                <w:color w:val="FFFFFF"/>
                <w:sz w:val="18"/>
              </w:rPr>
              <w:t xml:space="preserve">Original Site Value </w:t>
            </w:r>
          </w:p>
        </w:tc>
        <w:tc>
          <w:tcPr>
            <w:tcW w:w="1678" w:type="dxa"/>
            <w:tcBorders>
              <w:top w:val="single" w:sz="4" w:space="0" w:color="000000"/>
              <w:left w:val="single" w:sz="4" w:space="0" w:color="000000"/>
              <w:bottom w:val="single" w:sz="4" w:space="0" w:color="000000"/>
              <w:right w:val="single" w:sz="4" w:space="0" w:color="000000"/>
            </w:tcBorders>
            <w:shd w:val="clear" w:color="auto" w:fill="000099"/>
          </w:tcPr>
          <w:p w14:paraId="2E9E0595" w14:textId="77777777" w:rsidR="00083BAF" w:rsidRDefault="00083BAF" w:rsidP="00D52B53">
            <w:pPr>
              <w:spacing w:line="259" w:lineRule="auto"/>
              <w:ind w:left="1"/>
            </w:pPr>
            <w:r>
              <w:rPr>
                <w:rFonts w:ascii="Arial" w:eastAsia="Arial" w:hAnsi="Arial"/>
                <w:b/>
                <w:color w:val="FFFFFF"/>
                <w:sz w:val="18"/>
              </w:rPr>
              <w:t xml:space="preserve">Original Capital Improved Value </w:t>
            </w:r>
          </w:p>
        </w:tc>
        <w:tc>
          <w:tcPr>
            <w:tcW w:w="1420" w:type="dxa"/>
            <w:tcBorders>
              <w:top w:val="single" w:sz="4" w:space="0" w:color="000000"/>
              <w:left w:val="single" w:sz="4" w:space="0" w:color="000000"/>
              <w:bottom w:val="single" w:sz="4" w:space="0" w:color="000000"/>
              <w:right w:val="single" w:sz="4" w:space="0" w:color="000000"/>
            </w:tcBorders>
            <w:shd w:val="clear" w:color="auto" w:fill="000099"/>
          </w:tcPr>
          <w:p w14:paraId="7F490136" w14:textId="77777777" w:rsidR="00083BAF" w:rsidRDefault="00083BAF" w:rsidP="00D52B53">
            <w:pPr>
              <w:spacing w:line="259" w:lineRule="auto"/>
              <w:ind w:left="1"/>
            </w:pPr>
            <w:r>
              <w:rPr>
                <w:rFonts w:ascii="Arial" w:eastAsia="Arial" w:hAnsi="Arial"/>
                <w:b/>
                <w:color w:val="FFFFFF"/>
                <w:sz w:val="18"/>
              </w:rPr>
              <w:t xml:space="preserve">Original Net Annual Value </w:t>
            </w:r>
          </w:p>
        </w:tc>
      </w:tr>
      <w:tr w:rsidR="00083BAF" w14:paraId="000664EB" w14:textId="77777777" w:rsidTr="009313B9">
        <w:trPr>
          <w:trHeight w:val="491"/>
        </w:trPr>
        <w:tc>
          <w:tcPr>
            <w:tcW w:w="1390" w:type="dxa"/>
            <w:tcBorders>
              <w:top w:val="single" w:sz="4" w:space="0" w:color="000000"/>
              <w:left w:val="single" w:sz="4" w:space="0" w:color="000000"/>
              <w:bottom w:val="single" w:sz="4" w:space="0" w:color="000000"/>
              <w:right w:val="single" w:sz="4" w:space="0" w:color="000000"/>
            </w:tcBorders>
          </w:tcPr>
          <w:p w14:paraId="29AA3E50" w14:textId="77777777" w:rsidR="00083BAF" w:rsidRDefault="00083BAF" w:rsidP="00D52B53">
            <w:pPr>
              <w:spacing w:line="259" w:lineRule="auto"/>
            </w:pPr>
            <w:r>
              <w:rPr>
                <w:color w:val="000000"/>
                <w:sz w:val="18"/>
              </w:rPr>
              <w:t xml:space="preserve">12346 </w:t>
            </w:r>
          </w:p>
        </w:tc>
        <w:tc>
          <w:tcPr>
            <w:tcW w:w="1043" w:type="dxa"/>
            <w:tcBorders>
              <w:top w:val="single" w:sz="4" w:space="0" w:color="000000"/>
              <w:left w:val="single" w:sz="4" w:space="0" w:color="000000"/>
              <w:bottom w:val="single" w:sz="4" w:space="0" w:color="000000"/>
              <w:right w:val="single" w:sz="4" w:space="0" w:color="000000"/>
            </w:tcBorders>
          </w:tcPr>
          <w:p w14:paraId="03255C88" w14:textId="77777777" w:rsidR="00083BAF" w:rsidRDefault="00083BAF" w:rsidP="00D52B53">
            <w:pPr>
              <w:spacing w:line="259" w:lineRule="auto"/>
              <w:ind w:left="2"/>
            </w:pPr>
            <w:r>
              <w:rPr>
                <w:color w:val="000000"/>
                <w:sz w:val="18"/>
              </w:rPr>
              <w:t xml:space="preserve">750000 </w:t>
            </w:r>
          </w:p>
        </w:tc>
        <w:tc>
          <w:tcPr>
            <w:tcW w:w="1061" w:type="dxa"/>
            <w:tcBorders>
              <w:top w:val="single" w:sz="4" w:space="0" w:color="000000"/>
              <w:left w:val="single" w:sz="4" w:space="0" w:color="000000"/>
              <w:bottom w:val="single" w:sz="4" w:space="0" w:color="000000"/>
              <w:right w:val="single" w:sz="4" w:space="0" w:color="000000"/>
            </w:tcBorders>
          </w:tcPr>
          <w:p w14:paraId="4B5B7C3C" w14:textId="77777777" w:rsidR="00083BAF" w:rsidRDefault="00083BAF" w:rsidP="00D52B53">
            <w:pPr>
              <w:spacing w:line="259" w:lineRule="auto"/>
              <w:ind w:left="1"/>
            </w:pPr>
            <w:r>
              <w:rPr>
                <w:color w:val="000000"/>
                <w:sz w:val="18"/>
              </w:rPr>
              <w:t xml:space="preserve">750000 </w:t>
            </w:r>
          </w:p>
        </w:tc>
        <w:tc>
          <w:tcPr>
            <w:tcW w:w="1088" w:type="dxa"/>
            <w:tcBorders>
              <w:top w:val="single" w:sz="4" w:space="0" w:color="000000"/>
              <w:left w:val="single" w:sz="4" w:space="0" w:color="000000"/>
              <w:bottom w:val="single" w:sz="4" w:space="0" w:color="000000"/>
              <w:right w:val="single" w:sz="4" w:space="0" w:color="000000"/>
            </w:tcBorders>
          </w:tcPr>
          <w:p w14:paraId="0FB9F7CC" w14:textId="77777777" w:rsidR="00083BAF" w:rsidRDefault="00083BAF" w:rsidP="00D52B53">
            <w:pPr>
              <w:spacing w:line="259" w:lineRule="auto"/>
              <w:ind w:left="1"/>
            </w:pPr>
            <w:r>
              <w:rPr>
                <w:color w:val="000000"/>
                <w:sz w:val="18"/>
              </w:rPr>
              <w:t xml:space="preserve">37500 </w:t>
            </w:r>
          </w:p>
        </w:tc>
        <w:tc>
          <w:tcPr>
            <w:tcW w:w="1317" w:type="dxa"/>
            <w:tcBorders>
              <w:top w:val="single" w:sz="4" w:space="0" w:color="000000"/>
              <w:left w:val="single" w:sz="4" w:space="0" w:color="000000"/>
              <w:bottom w:val="single" w:sz="4" w:space="0" w:color="000000"/>
              <w:right w:val="single" w:sz="4" w:space="0" w:color="000000"/>
            </w:tcBorders>
          </w:tcPr>
          <w:p w14:paraId="6C640A19" w14:textId="77777777" w:rsidR="00083BAF" w:rsidRDefault="00083BAF" w:rsidP="00D52B53">
            <w:pPr>
              <w:spacing w:line="259" w:lineRule="auto"/>
              <w:ind w:left="2"/>
            </w:pPr>
            <w:r>
              <w:rPr>
                <w:color w:val="000000"/>
                <w:sz w:val="18"/>
              </w:rPr>
              <w:t xml:space="preserve">1/01/2021 </w:t>
            </w:r>
          </w:p>
        </w:tc>
        <w:tc>
          <w:tcPr>
            <w:tcW w:w="1217" w:type="dxa"/>
            <w:tcBorders>
              <w:top w:val="single" w:sz="4" w:space="0" w:color="000000"/>
              <w:left w:val="single" w:sz="4" w:space="0" w:color="000000"/>
              <w:bottom w:val="single" w:sz="4" w:space="0" w:color="000000"/>
              <w:right w:val="single" w:sz="4" w:space="0" w:color="000000"/>
            </w:tcBorders>
          </w:tcPr>
          <w:p w14:paraId="54E45BBD" w14:textId="77777777" w:rsidR="00083BAF" w:rsidRDefault="00083BAF" w:rsidP="00D52B53">
            <w:pPr>
              <w:spacing w:line="259" w:lineRule="auto"/>
              <w:ind w:left="1"/>
            </w:pPr>
            <w:r>
              <w:rPr>
                <w:color w:val="000000"/>
                <w:sz w:val="18"/>
              </w:rPr>
              <w:t xml:space="preserve">750000 </w:t>
            </w:r>
          </w:p>
        </w:tc>
        <w:tc>
          <w:tcPr>
            <w:tcW w:w="1678" w:type="dxa"/>
            <w:tcBorders>
              <w:top w:val="single" w:sz="4" w:space="0" w:color="000000"/>
              <w:left w:val="single" w:sz="4" w:space="0" w:color="000000"/>
              <w:bottom w:val="single" w:sz="4" w:space="0" w:color="000000"/>
              <w:right w:val="single" w:sz="4" w:space="0" w:color="000000"/>
            </w:tcBorders>
          </w:tcPr>
          <w:p w14:paraId="57A048D6" w14:textId="77777777" w:rsidR="00083BAF" w:rsidRDefault="00083BAF" w:rsidP="00D52B53">
            <w:pPr>
              <w:spacing w:line="259" w:lineRule="auto"/>
              <w:ind w:left="1"/>
            </w:pPr>
            <w:r>
              <w:rPr>
                <w:color w:val="000000"/>
                <w:sz w:val="18"/>
              </w:rPr>
              <w:t xml:space="preserve">1150000 </w:t>
            </w:r>
          </w:p>
        </w:tc>
        <w:tc>
          <w:tcPr>
            <w:tcW w:w="1420" w:type="dxa"/>
            <w:tcBorders>
              <w:top w:val="single" w:sz="4" w:space="0" w:color="000000"/>
              <w:left w:val="single" w:sz="4" w:space="0" w:color="000000"/>
              <w:bottom w:val="single" w:sz="4" w:space="0" w:color="000000"/>
              <w:right w:val="single" w:sz="4" w:space="0" w:color="000000"/>
            </w:tcBorders>
          </w:tcPr>
          <w:p w14:paraId="3B171827" w14:textId="77777777" w:rsidR="00083BAF" w:rsidRDefault="00083BAF" w:rsidP="00D52B53">
            <w:pPr>
              <w:spacing w:line="259" w:lineRule="auto"/>
              <w:ind w:left="1"/>
            </w:pPr>
            <w:r>
              <w:rPr>
                <w:color w:val="000000"/>
                <w:sz w:val="18"/>
              </w:rPr>
              <w:t xml:space="preserve">57500 </w:t>
            </w:r>
          </w:p>
        </w:tc>
      </w:tr>
    </w:tbl>
    <w:p w14:paraId="105A2932" w14:textId="77777777" w:rsidR="00083BAF" w:rsidRDefault="00083BAF" w:rsidP="00083BAF">
      <w:pPr>
        <w:pStyle w:val="BodyText"/>
        <w:rPr>
          <w:rFonts w:eastAsia="Arial"/>
          <w:b/>
          <w:color w:val="00B2A9" w:themeColor="accent1"/>
          <w:sz w:val="32"/>
          <w:szCs w:val="32"/>
        </w:rPr>
      </w:pPr>
    </w:p>
    <w:p w14:paraId="32C7C123" w14:textId="77777777" w:rsidR="00920655" w:rsidRDefault="00920655" w:rsidP="00920655">
      <w:pPr>
        <w:pStyle w:val="CaptionImageorFigure"/>
      </w:pPr>
    </w:p>
    <w:p w14:paraId="3449199B" w14:textId="77777777" w:rsidR="00920655" w:rsidRPr="000417A7" w:rsidRDefault="00920655" w:rsidP="00920655">
      <w:pPr>
        <w:pStyle w:val="Heading3"/>
        <w:numPr>
          <w:ilvl w:val="2"/>
          <w:numId w:val="14"/>
        </w:numPr>
      </w:pPr>
      <w:bookmarkStart w:id="165" w:name="_Toc504643584"/>
      <w:bookmarkStart w:id="166" w:name="_Toc105581817"/>
      <w:r w:rsidRPr="000417A7">
        <w:t>High value properties</w:t>
      </w:r>
      <w:bookmarkEnd w:id="165"/>
      <w:bookmarkEnd w:id="166"/>
    </w:p>
    <w:p w14:paraId="73682A7E" w14:textId="77777777" w:rsidR="00920655" w:rsidRPr="000417A7" w:rsidRDefault="00920655" w:rsidP="00920655">
      <w:pPr>
        <w:pStyle w:val="BodyText"/>
      </w:pPr>
      <w:r w:rsidRPr="000417A7">
        <w:t>When any or all of the valuations on an objection are at or above the prescribed amount and the grounds for objection is that the value is too high or too low, t</w:t>
      </w:r>
      <w:r w:rsidRPr="000417A7">
        <w:rPr>
          <w:lang w:eastAsia="en-AU"/>
        </w:rPr>
        <w:t xml:space="preserve">he compulsory exchange of information pursuant to high valued properties (Section 20 of the Act) will apply. </w:t>
      </w:r>
      <w:r w:rsidRPr="000417A7">
        <w:t xml:space="preserve">If this occurs, the information exchange provisions outlined in Sections 16(3A), 20 and 21(7) of the Act will apply. </w:t>
      </w:r>
    </w:p>
    <w:p w14:paraId="7E332625" w14:textId="77777777" w:rsidR="00920655" w:rsidRPr="000417A7" w:rsidRDefault="00920655" w:rsidP="00920655">
      <w:pPr>
        <w:pStyle w:val="BodyText"/>
      </w:pPr>
      <w:r w:rsidRPr="000417A7">
        <w:t xml:space="preserve">The prescribed amounts are set out in the Valuation of Land Regulations 2014. </w:t>
      </w:r>
      <w:r w:rsidRPr="000417A7">
        <w:rPr>
          <w:rFonts w:eastAsia="Calibri"/>
        </w:rPr>
        <w:t>For the purposes of Section 20(1)(b) of the Act, the prescribed amount is:</w:t>
      </w:r>
    </w:p>
    <w:p w14:paraId="0B4B5BBF" w14:textId="77777777" w:rsidR="00920655" w:rsidRPr="000417A7" w:rsidRDefault="00920655" w:rsidP="00920655">
      <w:pPr>
        <w:pStyle w:val="ListBullet"/>
        <w:tabs>
          <w:tab w:val="num" w:pos="170"/>
        </w:tabs>
        <w:ind w:left="170"/>
      </w:pPr>
      <w:r w:rsidRPr="000417A7">
        <w:t>a net annual value of $120,000; or</w:t>
      </w:r>
    </w:p>
    <w:p w14:paraId="650B5D11" w14:textId="77777777" w:rsidR="00920655" w:rsidRPr="000417A7" w:rsidRDefault="00920655" w:rsidP="00920655">
      <w:pPr>
        <w:pStyle w:val="ListBullet"/>
        <w:tabs>
          <w:tab w:val="num" w:pos="170"/>
        </w:tabs>
        <w:ind w:left="170"/>
      </w:pPr>
      <w:r w:rsidRPr="000417A7">
        <w:t>a site value of $1,500,000; or</w:t>
      </w:r>
    </w:p>
    <w:p w14:paraId="7FFE353B" w14:textId="77777777" w:rsidR="00920655" w:rsidRPr="000417A7" w:rsidRDefault="00920655" w:rsidP="00920655">
      <w:pPr>
        <w:pStyle w:val="ListBullet"/>
        <w:tabs>
          <w:tab w:val="num" w:pos="170"/>
        </w:tabs>
        <w:ind w:left="170"/>
      </w:pPr>
      <w:r w:rsidRPr="000417A7">
        <w:t>a capital improved value of $2,000,000.</w:t>
      </w:r>
    </w:p>
    <w:p w14:paraId="564D1364" w14:textId="77777777" w:rsidR="00920655" w:rsidRPr="000417A7" w:rsidRDefault="00920655" w:rsidP="00920655">
      <w:pPr>
        <w:pStyle w:val="BodyText"/>
      </w:pPr>
      <w:r w:rsidRPr="000417A7">
        <w:t>If a high value objection has been received, Section 20(2) of the Act prescribes that within one month of receipt, the valuer (to whom the objection has been referred) must give the objector the prescribed information. The prescribed information is set out in the Valuation of Land Regulations 2014. Section 21(2b) of the Act provides the right for an objector to discuss an objection with the valuer; however, Section 21(7) states that the valuer is not required to discuss a high value objection unless the objector lodges a submission under Section 20(3).</w:t>
      </w:r>
    </w:p>
    <w:p w14:paraId="65EDC003" w14:textId="77777777" w:rsidR="00920655" w:rsidRPr="000417A7" w:rsidRDefault="00920655" w:rsidP="00920655">
      <w:pPr>
        <w:pStyle w:val="Heading3"/>
        <w:numPr>
          <w:ilvl w:val="2"/>
          <w:numId w:val="14"/>
        </w:numPr>
      </w:pPr>
      <w:bookmarkStart w:id="167" w:name="_Toc504643585"/>
      <w:bookmarkStart w:id="168" w:name="_Toc105581818"/>
      <w:r w:rsidRPr="000417A7">
        <w:t>Out of time objections</w:t>
      </w:r>
      <w:bookmarkEnd w:id="167"/>
      <w:bookmarkEnd w:id="168"/>
    </w:p>
    <w:p w14:paraId="6CEC2760" w14:textId="3FBEC1C9" w:rsidR="00920655" w:rsidRDefault="00083BAF" w:rsidP="00083BAF">
      <w:pPr>
        <w:pStyle w:val="ListParagraph"/>
        <w:ind w:left="0"/>
      </w:pPr>
      <w:r w:rsidRPr="00083BAF">
        <w:rPr>
          <w:rFonts w:cs="Times New Roman"/>
          <w:lang w:eastAsia="en-US"/>
        </w:rPr>
        <w:t>It is the rating authority’s responsibility to determine if the objection has been received within the statutory time frames.  If the objector has lodged out of time, the rating authority is required to notify the objector that the objection was not received in time and is not valid.  Should the rating authority refer the matter to the valuation authority, the rating authority is acknowledging that the objection is valid and the valuer will be required to determine the objection.</w:t>
      </w:r>
    </w:p>
    <w:p w14:paraId="3AAF8A7B" w14:textId="0CE1FEE4" w:rsidR="00920655" w:rsidRPr="000417A7" w:rsidRDefault="00920655" w:rsidP="00920655">
      <w:pPr>
        <w:pStyle w:val="BodyText"/>
      </w:pPr>
    </w:p>
    <w:p w14:paraId="7B606D37" w14:textId="71284142" w:rsidR="00920655" w:rsidRPr="000417A7" w:rsidRDefault="00920655" w:rsidP="00920655">
      <w:pPr>
        <w:pStyle w:val="Heading2"/>
        <w:numPr>
          <w:ilvl w:val="1"/>
          <w:numId w:val="14"/>
        </w:numPr>
      </w:pPr>
      <w:bookmarkStart w:id="169" w:name="_Toc453664966"/>
      <w:bookmarkStart w:id="170" w:name="_Toc504643586"/>
      <w:bookmarkStart w:id="171" w:name="_Toc12626169"/>
      <w:bookmarkStart w:id="172" w:name="_Toc105581819"/>
      <w:r w:rsidRPr="000417A7">
        <w:t>Application to VCAT for review</w:t>
      </w:r>
      <w:bookmarkEnd w:id="169"/>
      <w:bookmarkEnd w:id="170"/>
      <w:bookmarkEnd w:id="171"/>
      <w:bookmarkEnd w:id="172"/>
    </w:p>
    <w:p w14:paraId="004CD6AE" w14:textId="4395979B" w:rsidR="00EA5214" w:rsidRDefault="00EA5214" w:rsidP="00920655">
      <w:pPr>
        <w:pStyle w:val="BodyText"/>
      </w:pPr>
    </w:p>
    <w:p w14:paraId="3D4AE3B2" w14:textId="56E9112D" w:rsidR="00920655" w:rsidRDefault="00920655" w:rsidP="00920655">
      <w:pPr>
        <w:pStyle w:val="BodyText"/>
      </w:pPr>
      <w:r w:rsidRPr="000417A7">
        <w:t>An objector who is dissatisfied with the valuer’s or Valuer-General’s decision on an objection may apply to VCAT for review of the decision</w:t>
      </w:r>
      <w:r>
        <w:t xml:space="preserve">. </w:t>
      </w:r>
      <w:r w:rsidRPr="000C241F">
        <w:t>The procedure for reviewing the decision by the valuation authority is set out under division 4 of part III of the </w:t>
      </w:r>
      <w:r w:rsidRPr="000C241F">
        <w:rPr>
          <w:i/>
          <w:iCs/>
        </w:rPr>
        <w:t>Valuation of Land Act 1960</w:t>
      </w:r>
      <w:r w:rsidRPr="000C241F">
        <w:t>.</w:t>
      </w:r>
    </w:p>
    <w:p w14:paraId="7D0E024C" w14:textId="3ADC58DC" w:rsidR="00920655" w:rsidRDefault="00920655" w:rsidP="00920655">
      <w:pPr>
        <w:rPr>
          <w:rFonts w:cs="Times New Roman"/>
        </w:rPr>
      </w:pPr>
      <w:r w:rsidRPr="000C241F">
        <w:rPr>
          <w:rFonts w:cs="Times New Roman"/>
        </w:rPr>
        <w:t xml:space="preserve">Land </w:t>
      </w:r>
      <w:r w:rsidRPr="003F4C40">
        <w:rPr>
          <w:rFonts w:cs="Times New Roman"/>
        </w:rPr>
        <w:t>valuation matters before VCAT are included on the Planning and Environment List. The list deals with a wide range of matters, the three main areas of review for valuation and compensation matters are:</w:t>
      </w:r>
    </w:p>
    <w:p w14:paraId="3842BF9B" w14:textId="77777777" w:rsidR="00D576CA" w:rsidRPr="003F4C40" w:rsidRDefault="00D576CA" w:rsidP="00920655">
      <w:pPr>
        <w:rPr>
          <w:rFonts w:cs="Times New Roman"/>
        </w:rPr>
      </w:pPr>
    </w:p>
    <w:p w14:paraId="1D7B0743" w14:textId="316A870E" w:rsidR="00920655" w:rsidRPr="00BB5B85" w:rsidRDefault="00920655" w:rsidP="00920655">
      <w:pPr>
        <w:pStyle w:val="ListParagraph"/>
        <w:numPr>
          <w:ilvl w:val="0"/>
          <w:numId w:val="23"/>
        </w:numPr>
        <w:spacing w:after="160" w:line="259" w:lineRule="auto"/>
        <w:rPr>
          <w:rFonts w:cs="Times New Roman"/>
        </w:rPr>
      </w:pPr>
      <w:r w:rsidRPr="00BB5B85">
        <w:rPr>
          <w:rFonts w:cs="Times New Roman"/>
        </w:rPr>
        <w:t>review of valuations of land for the purposes of rates and taxes</w:t>
      </w:r>
    </w:p>
    <w:p w14:paraId="13D24D50" w14:textId="77777777" w:rsidR="00920655" w:rsidRPr="00BB5B85" w:rsidRDefault="00920655" w:rsidP="00920655">
      <w:pPr>
        <w:pStyle w:val="ListParagraph"/>
        <w:numPr>
          <w:ilvl w:val="0"/>
          <w:numId w:val="23"/>
        </w:numPr>
        <w:spacing w:after="160" w:line="259" w:lineRule="auto"/>
        <w:rPr>
          <w:rFonts w:cs="Times New Roman"/>
        </w:rPr>
      </w:pPr>
      <w:r w:rsidRPr="00BB5B85">
        <w:rPr>
          <w:rFonts w:cs="Times New Roman"/>
        </w:rPr>
        <w:t>review of valuations of land for differential rating purposes</w:t>
      </w:r>
    </w:p>
    <w:p w14:paraId="05ECC3D8" w14:textId="669FECBA" w:rsidR="00920655" w:rsidRDefault="00920655" w:rsidP="00920655">
      <w:pPr>
        <w:pStyle w:val="ListParagraph"/>
        <w:numPr>
          <w:ilvl w:val="0"/>
          <w:numId w:val="23"/>
        </w:numPr>
        <w:spacing w:after="160" w:line="259" w:lineRule="auto"/>
        <w:rPr>
          <w:rFonts w:cs="Times New Roman"/>
        </w:rPr>
      </w:pPr>
      <w:r w:rsidRPr="00BB5B85">
        <w:rPr>
          <w:rFonts w:cs="Times New Roman"/>
        </w:rPr>
        <w:t>disputes about compensation for acquisition of land</w:t>
      </w:r>
    </w:p>
    <w:p w14:paraId="6721D769" w14:textId="450B43F0" w:rsidR="00920655" w:rsidRDefault="00920655" w:rsidP="00920655">
      <w:pPr>
        <w:pStyle w:val="BodyText"/>
      </w:pPr>
      <w:r w:rsidRPr="000C241F">
        <w:t>The objection process under section 22(1) of the Valuation of Land Act 1960 must be followed before a</w:t>
      </w:r>
      <w:r>
        <w:t xml:space="preserve">n </w:t>
      </w:r>
      <w:r w:rsidRPr="000C241F">
        <w:t xml:space="preserve">application for review to VCAT. </w:t>
      </w:r>
      <w:r>
        <w:t>The right</w:t>
      </w:r>
      <w:r w:rsidRPr="000C241F">
        <w:t xml:space="preserve"> to apply for review arises from the decision of the Valuer or Valuer-General in relation to the objection to the valuation, not the original valuation by the valuation authority.</w:t>
      </w:r>
    </w:p>
    <w:p w14:paraId="1851BBDA" w14:textId="77777777" w:rsidR="00920655" w:rsidRPr="00722769" w:rsidRDefault="00920655" w:rsidP="00920655">
      <w:pPr>
        <w:pStyle w:val="BodyText"/>
      </w:pPr>
      <w:r>
        <w:t xml:space="preserve">An application for review </w:t>
      </w:r>
      <w:r w:rsidRPr="00722769">
        <w:t xml:space="preserve">must </w:t>
      </w:r>
      <w:r>
        <w:t>be applied for with</w:t>
      </w:r>
      <w:r w:rsidRPr="00722769">
        <w:t>in 30 days of the notice of the decision being given.</w:t>
      </w:r>
    </w:p>
    <w:p w14:paraId="12A05278" w14:textId="415F39A4" w:rsidR="00920655" w:rsidRPr="00722769" w:rsidRDefault="00920655" w:rsidP="00920655">
      <w:pPr>
        <w:pStyle w:val="BodyText"/>
      </w:pPr>
      <w:r w:rsidRPr="00722769">
        <w:t>If the valuation authority or Valuer-General do not make a decision about the objection within time periods set out in the Valuation of Land Act 1960, they are deemed to have disallowed the objection.</w:t>
      </w:r>
    </w:p>
    <w:p w14:paraId="2B8888E2" w14:textId="3011A640" w:rsidR="00920655" w:rsidRPr="000417A7" w:rsidRDefault="00920655" w:rsidP="00920655">
      <w:pPr>
        <w:pStyle w:val="BodyText"/>
      </w:pPr>
      <w:r w:rsidRPr="000417A7">
        <w:t xml:space="preserve">An application in respect of a deemed decision by a valuer for a </w:t>
      </w:r>
      <w:hyperlink r:id="rId111" w:anchor="valuation_authority" w:history="1">
        <w:r w:rsidRPr="006409DD">
          <w:t>valuation authority</w:t>
        </w:r>
      </w:hyperlink>
      <w:r w:rsidRPr="000417A7">
        <w:t xml:space="preserve"> must be made within nine months after the date on which the objection was lodged. </w:t>
      </w:r>
    </w:p>
    <w:p w14:paraId="2FF7FDED" w14:textId="7C3DF642" w:rsidR="00920655" w:rsidRDefault="00920655" w:rsidP="00920655">
      <w:pPr>
        <w:pStyle w:val="BodyText"/>
      </w:pPr>
      <w:r w:rsidRPr="000417A7">
        <w:t>In the case of a Valuer-General deemed decision on a recommendation, an application can be made at any time after the two</w:t>
      </w:r>
      <w:r>
        <w:t>-</w:t>
      </w:r>
      <w:r w:rsidRPr="000417A7">
        <w:t xml:space="preserve">month period and after a copy of the recommendation was given to the objector. </w:t>
      </w:r>
    </w:p>
    <w:p w14:paraId="57D52CEF" w14:textId="77777777" w:rsidR="00920655" w:rsidRPr="000417A7" w:rsidRDefault="00920655" w:rsidP="00920655">
      <w:pPr>
        <w:pStyle w:val="BodyText"/>
      </w:pPr>
    </w:p>
    <w:p w14:paraId="2829C3BD" w14:textId="119DC92E" w:rsidR="00920655" w:rsidRDefault="00920655" w:rsidP="00920655">
      <w:pPr>
        <w:pStyle w:val="BodyText"/>
      </w:pPr>
      <w:r w:rsidRPr="006409DD">
        <w:rPr>
          <w:b/>
          <w:bCs/>
          <w:i/>
          <w:iCs/>
        </w:rPr>
        <w:t>Appeal to the Supreme Court</w:t>
      </w:r>
    </w:p>
    <w:p w14:paraId="6546E740" w14:textId="0D4193BC" w:rsidR="00920655" w:rsidRPr="005D1765" w:rsidRDefault="00920655" w:rsidP="00920655">
      <w:pPr>
        <w:pStyle w:val="BodyText"/>
      </w:pPr>
      <w:r>
        <w:t>The president of VCAT, on his or her own initiative or on the application of a party may refer a matter that is the subject of an application under section 22 to the Supreme Court if the President is satisfied that the matter raises questions of unusual difficulty or of general importance.</w:t>
      </w:r>
    </w:p>
    <w:p w14:paraId="6C2267ED" w14:textId="5A7894F5" w:rsidR="00920655" w:rsidRDefault="00920655" w:rsidP="00920655">
      <w:pPr>
        <w:pStyle w:val="BodyText"/>
        <w:rPr>
          <w:b/>
          <w:bCs/>
          <w:i/>
          <w:iCs/>
        </w:rPr>
      </w:pPr>
      <w:r w:rsidRPr="005D1765">
        <w:rPr>
          <w:b/>
          <w:bCs/>
          <w:i/>
          <w:iCs/>
        </w:rPr>
        <w:t>Resources</w:t>
      </w:r>
    </w:p>
    <w:p w14:paraId="43B69F53" w14:textId="49D65447" w:rsidR="00D576CA" w:rsidRPr="000417A7" w:rsidRDefault="00920655" w:rsidP="00920655">
      <w:pPr>
        <w:pStyle w:val="BodyText"/>
      </w:pPr>
      <w:r w:rsidRPr="000417A7">
        <w:t xml:space="preserve">VCAT has several practice notes at </w:t>
      </w:r>
      <w:hyperlink r:id="rId112" w:history="1">
        <w:r w:rsidRPr="000417A7">
          <w:rPr>
            <w:u w:val="single"/>
          </w:rPr>
          <w:t>www.vcat.vic.gov.au</w:t>
        </w:r>
      </w:hyperlink>
      <w:r w:rsidRPr="006844B4">
        <w:t xml:space="preserve"> (Practice Notes for regular users</w:t>
      </w:r>
      <w:r>
        <w:rPr>
          <w:u w:val="single"/>
        </w:rPr>
        <w:t>)</w:t>
      </w:r>
      <w:r w:rsidRPr="000417A7">
        <w:t xml:space="preserve"> that are applicable to the Planning and Environment</w:t>
      </w:r>
      <w:r w:rsidRPr="000417A7">
        <w:rPr>
          <w:lang w:eastAsia="en-AU"/>
        </w:rPr>
        <w:t xml:space="preserve"> List </w:t>
      </w:r>
      <w:r w:rsidRPr="000417A7">
        <w:t>and land valuation matters. The practice notes cover:</w:t>
      </w:r>
    </w:p>
    <w:p w14:paraId="526A30A8" w14:textId="62A9D2EA" w:rsidR="00920655" w:rsidRPr="00B94458" w:rsidRDefault="00920655" w:rsidP="00920655">
      <w:pPr>
        <w:rPr>
          <w:rFonts w:cs="Times New Roman"/>
          <w:i/>
          <w:iCs/>
          <w:lang w:eastAsia="en-US"/>
        </w:rPr>
      </w:pPr>
      <w:r w:rsidRPr="00B94458">
        <w:rPr>
          <w:rFonts w:cs="Times New Roman"/>
          <w:i/>
          <w:iCs/>
          <w:lang w:eastAsia="en-US"/>
        </w:rPr>
        <w:t>Common procedures</w:t>
      </w:r>
    </w:p>
    <w:p w14:paraId="50BF40BC" w14:textId="13143616" w:rsidR="00A914EE" w:rsidRDefault="00920655" w:rsidP="00920655">
      <w:pPr>
        <w:rPr>
          <w:rFonts w:cs="Times New Roman"/>
          <w:i/>
          <w:iCs/>
          <w:lang w:eastAsia="en-US"/>
        </w:rPr>
      </w:pPr>
      <w:r w:rsidRPr="00B94458">
        <w:rPr>
          <w:rFonts w:cs="Times New Roman"/>
          <w:i/>
          <w:iCs/>
          <w:lang w:eastAsia="en-US"/>
        </w:rPr>
        <w:t>Expert evidence</w:t>
      </w:r>
    </w:p>
    <w:p w14:paraId="09168AA7" w14:textId="4644C377" w:rsidR="00920655" w:rsidRPr="00B94458" w:rsidRDefault="00E55717" w:rsidP="00920655">
      <w:pPr>
        <w:rPr>
          <w:rFonts w:cs="Times New Roman"/>
          <w:i/>
          <w:iCs/>
          <w:lang w:eastAsia="en-US"/>
        </w:rPr>
      </w:pPr>
      <w:r>
        <w:rPr>
          <w:noProof/>
        </w:rPr>
        <mc:AlternateContent>
          <mc:Choice Requires="wpg">
            <w:drawing>
              <wp:anchor distT="45720" distB="45720" distL="182880" distR="182880" simplePos="0" relativeHeight="251658280" behindDoc="0" locked="0" layoutInCell="1" allowOverlap="1" wp14:anchorId="5A28C250" wp14:editId="00747013">
                <wp:simplePos x="0" y="0"/>
                <wp:positionH relativeFrom="margin">
                  <wp:posOffset>2200935</wp:posOffset>
                </wp:positionH>
                <wp:positionV relativeFrom="page">
                  <wp:posOffset>3372328</wp:posOffset>
                </wp:positionV>
                <wp:extent cx="4428490" cy="2980690"/>
                <wp:effectExtent l="0" t="0" r="10160" b="10160"/>
                <wp:wrapSquare wrapText="bothSides"/>
                <wp:docPr id="2490" name="Group 2490"/>
                <wp:cNvGraphicFramePr/>
                <a:graphic xmlns:a="http://schemas.openxmlformats.org/drawingml/2006/main">
                  <a:graphicData uri="http://schemas.microsoft.com/office/word/2010/wordprocessingGroup">
                    <wpg:wgp>
                      <wpg:cNvGrpSpPr/>
                      <wpg:grpSpPr>
                        <a:xfrm>
                          <a:off x="0" y="0"/>
                          <a:ext cx="4428490" cy="2980690"/>
                          <a:chOff x="9556" y="47616"/>
                          <a:chExt cx="6536593" cy="3273411"/>
                        </a:xfrm>
                      </wpg:grpSpPr>
                      <wps:wsp>
                        <wps:cNvPr id="2491" name="Text Box 2491"/>
                        <wps:cNvSpPr txBox="1"/>
                        <wps:spPr>
                          <a:xfrm>
                            <a:off x="9556" y="252686"/>
                            <a:ext cx="6536593" cy="3068341"/>
                          </a:xfrm>
                          <a:prstGeom prst="rect">
                            <a:avLst/>
                          </a:prstGeom>
                          <a:noFill/>
                          <a:ln w="6350">
                            <a:solidFill>
                              <a:srgbClr val="D12D35"/>
                            </a:solidFill>
                          </a:ln>
                          <a:effectLst/>
                        </wps:spPr>
                        <wps:style>
                          <a:lnRef idx="0">
                            <a:schemeClr val="accent1"/>
                          </a:lnRef>
                          <a:fillRef idx="0">
                            <a:schemeClr val="accent1"/>
                          </a:fillRef>
                          <a:effectRef idx="0">
                            <a:schemeClr val="accent1"/>
                          </a:effectRef>
                          <a:fontRef idx="minor">
                            <a:schemeClr val="dk1"/>
                          </a:fontRef>
                        </wps:style>
                        <wps:txbx>
                          <w:txbxContent>
                            <w:p w14:paraId="1E927ED3" w14:textId="77777777" w:rsidR="00DF2F7B" w:rsidRDefault="00DF2F7B" w:rsidP="00EA5214">
                              <w:pPr>
                                <w:pStyle w:val="HighlightBoxText"/>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74B761FD" w14:textId="514C6CDA" w:rsidR="00DF2F7B" w:rsidRPr="004E060C" w:rsidRDefault="00F60E7D" w:rsidP="00EA5214">
                              <w:pPr>
                                <w:pStyle w:val="HighlightBoxText"/>
                                <w:ind w:left="0"/>
                                <w:rPr>
                                  <w:b/>
                                  <w:i/>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F60E7D">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M</w:t>
                              </w:r>
                              <w:r w:rsidR="00DF2F7B" w:rsidRPr="004E060C">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ake sure you include:</w:t>
                              </w:r>
                            </w:p>
                            <w:p w14:paraId="772C2BE9" w14:textId="77777777" w:rsidR="00DF2F7B" w:rsidRPr="004E060C" w:rsidRDefault="00DF2F7B" w:rsidP="004E060C">
                              <w:pPr>
                                <w:pStyle w:val="ListBullet"/>
                                <w:numPr>
                                  <w:ilvl w:val="0"/>
                                  <w:numId w:val="25"/>
                                </w:numPr>
                                <w:rPr>
                                  <w:color w:val="50CAC4" w:themeColor="accent4" w:themeShade="BF"/>
                                </w:rPr>
                              </w:pPr>
                              <w:r w:rsidRPr="004E060C">
                                <w:rPr>
                                  <w:color w:val="50CAC4" w:themeColor="accent4" w:themeShade="BF"/>
                                </w:rPr>
                                <w:t>the VCAT reference number,</w:t>
                              </w:r>
                            </w:p>
                            <w:p w14:paraId="48EC6A8A" w14:textId="77777777" w:rsidR="00DF2F7B" w:rsidRPr="004E060C" w:rsidRDefault="00DF2F7B" w:rsidP="004E060C">
                              <w:pPr>
                                <w:pStyle w:val="ListBullet"/>
                                <w:numPr>
                                  <w:ilvl w:val="0"/>
                                  <w:numId w:val="25"/>
                                </w:numPr>
                                <w:rPr>
                                  <w:color w:val="50CAC4" w:themeColor="accent4" w:themeShade="BF"/>
                                </w:rPr>
                              </w:pPr>
                              <w:r w:rsidRPr="004E060C">
                                <w:rPr>
                                  <w:color w:val="50CAC4" w:themeColor="accent4" w:themeShade="BF"/>
                                </w:rPr>
                                <w:t xml:space="preserve"> property address,</w:t>
                              </w:r>
                            </w:p>
                            <w:p w14:paraId="53177DF2" w14:textId="6C284A3C" w:rsidR="00DF2F7B" w:rsidRPr="004E060C" w:rsidRDefault="00DF2F7B" w:rsidP="004E060C">
                              <w:pPr>
                                <w:pStyle w:val="ListBullet"/>
                                <w:numPr>
                                  <w:ilvl w:val="0"/>
                                  <w:numId w:val="25"/>
                                </w:numPr>
                                <w:rPr>
                                  <w:color w:val="50CAC4" w:themeColor="accent4" w:themeShade="BF"/>
                                </w:rPr>
                              </w:pPr>
                              <w:r w:rsidRPr="004E060C">
                                <w:rPr>
                                  <w:color w:val="50CAC4" w:themeColor="accent4" w:themeShade="BF"/>
                                </w:rPr>
                                <w:t>applicants name</w:t>
                              </w:r>
                              <w:r w:rsidR="000429B5" w:rsidRPr="004E060C">
                                <w:rPr>
                                  <w:color w:val="50CAC4" w:themeColor="accent4" w:themeShade="BF"/>
                                </w:rPr>
                                <w:t>,</w:t>
                              </w:r>
                              <w:r w:rsidRPr="004E060C">
                                <w:rPr>
                                  <w:color w:val="50CAC4" w:themeColor="accent4" w:themeShade="BF"/>
                                </w:rPr>
                                <w:t xml:space="preserve"> and </w:t>
                              </w:r>
                            </w:p>
                            <w:p w14:paraId="742B94FB" w14:textId="0C311737" w:rsidR="007E4601" w:rsidRPr="004E060C" w:rsidRDefault="00DF2F7B" w:rsidP="004E060C">
                              <w:pPr>
                                <w:pStyle w:val="ListBullet"/>
                                <w:numPr>
                                  <w:ilvl w:val="0"/>
                                  <w:numId w:val="25"/>
                                </w:numPr>
                                <w:rPr>
                                  <w:color w:val="50CAC4" w:themeColor="accent4" w:themeShade="BF"/>
                                </w:rPr>
                              </w:pPr>
                              <w:r w:rsidRPr="004E060C">
                                <w:rPr>
                                  <w:color w:val="50CAC4" w:themeColor="accent4" w:themeShade="BF"/>
                                </w:rPr>
                                <w:t>document type in the subject lin</w:t>
                              </w:r>
                              <w:r w:rsidR="00314ED4" w:rsidRPr="004E060C">
                                <w:rPr>
                                  <w:color w:val="50CAC4" w:themeColor="accent4" w:themeShade="BF"/>
                                </w:rPr>
                                <w:t>e.</w:t>
                              </w:r>
                            </w:p>
                            <w:p w14:paraId="3C07845C" w14:textId="66EEE110" w:rsidR="00314ED4" w:rsidRPr="006640DA" w:rsidRDefault="00314ED4" w:rsidP="004E060C">
                              <w:pPr>
                                <w:pStyle w:val="ListBullet"/>
                                <w:numPr>
                                  <w:ilvl w:val="0"/>
                                  <w:numId w:val="0"/>
                                </w:numPr>
                                <w:ind w:left="170"/>
                                <w:rPr>
                                  <w:color w:val="AD252B"/>
                                </w:rPr>
                              </w:pPr>
                              <w:r w:rsidRPr="006640DA">
                                <w:rPr>
                                  <w:b/>
                                  <w:i/>
                                  <w:color w:val="AD252B"/>
                                  <w:u w:val="single"/>
                                </w:rPr>
                                <w:t>Example</w:t>
                              </w:r>
                              <w:r w:rsidR="0038708A" w:rsidRPr="006640DA">
                                <w:rPr>
                                  <w:b/>
                                  <w:i/>
                                  <w:color w:val="AD252B"/>
                                  <w:u w:val="single"/>
                                </w:rPr>
                                <w:t>s</w:t>
                              </w:r>
                              <w:r w:rsidRPr="006640DA">
                                <w:rPr>
                                  <w:color w:val="AD252B"/>
                                </w:rPr>
                                <w:t>:</w:t>
                              </w:r>
                            </w:p>
                            <w:p w14:paraId="20F881A9" w14:textId="77777777" w:rsidR="0038708A" w:rsidRPr="004E060C" w:rsidRDefault="00314ED4" w:rsidP="0038708A">
                              <w:pPr>
                                <w:pStyle w:val="ListBullet"/>
                                <w:numPr>
                                  <w:ilvl w:val="0"/>
                                  <w:numId w:val="0"/>
                                </w:numPr>
                                <w:ind w:left="340"/>
                                <w:rPr>
                                  <w:color w:val="AD252B"/>
                                </w:rPr>
                              </w:pPr>
                              <w:r w:rsidRPr="004E060C">
                                <w:rPr>
                                  <w:color w:val="AD252B"/>
                                </w:rPr>
                                <w:t xml:space="preserve">VCAT REFERENCE P100/2020 - 100 Springfield Street Melbourne, Springmen Pty Ltd - Table 18 </w:t>
                              </w:r>
                            </w:p>
                            <w:p w14:paraId="4113A756" w14:textId="4D257F44" w:rsidR="00314ED4" w:rsidRPr="004E060C" w:rsidRDefault="00314ED4">
                              <w:pPr>
                                <w:pStyle w:val="ListBullet"/>
                                <w:numPr>
                                  <w:ilvl w:val="0"/>
                                  <w:numId w:val="0"/>
                                </w:numPr>
                                <w:ind w:left="340"/>
                                <w:rPr>
                                  <w:color w:val="AD252B"/>
                                </w:rPr>
                              </w:pPr>
                              <w:r w:rsidRPr="004E060C">
                                <w:rPr>
                                  <w:color w:val="AD252B"/>
                                </w:rPr>
                                <w:t>VCAT REFERENCE P100/2020 - 100 Springfield Street Melbourne, Springmen Pty Ltd - Statement of Contentions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s:wsp>
                        <wps:cNvPr id="2492" name="Rectangle 2492"/>
                        <wps:cNvSpPr/>
                        <wps:spPr>
                          <a:xfrm>
                            <a:off x="561311" y="47616"/>
                            <a:ext cx="5238915" cy="534311"/>
                          </a:xfrm>
                          <a:prstGeom prst="rect">
                            <a:avLst/>
                          </a:prstGeom>
                          <a:solidFill>
                            <a:schemeClr val="accent1"/>
                          </a:solidFill>
                          <a:ln>
                            <a:solidFill>
                              <a:srgbClr val="75D5D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71313A" w14:textId="7508326D" w:rsidR="00EA5214" w:rsidRPr="00186B95" w:rsidRDefault="00EA5214" w:rsidP="00EA5214">
                              <w:pPr>
                                <w:jc w:val="center"/>
                                <w:rPr>
                                  <w:rFonts w:asciiTheme="majorHAnsi" w:eastAsiaTheme="majorEastAsia" w:hAnsiTheme="majorHAnsi" w:cstheme="majorBidi"/>
                                  <w:bCs/>
                                  <w:color w:val="FFFFFF" w:themeColor="background1"/>
                                  <w:sz w:val="24"/>
                                  <w:szCs w:val="24"/>
                                </w:rPr>
                              </w:pPr>
                              <w:r w:rsidRPr="004E060C">
                                <w:rPr>
                                  <w:rFonts w:asciiTheme="majorHAnsi" w:eastAsiaTheme="majorEastAsia" w:hAnsiTheme="majorHAnsi" w:cstheme="majorBidi"/>
                                  <w:b/>
                                  <w:color w:val="FFFFFF" w:themeColor="background1"/>
                                  <w:sz w:val="24"/>
                                  <w:szCs w:val="24"/>
                                </w:rPr>
                                <w:t>Tip</w:t>
                              </w:r>
                              <w:r w:rsidR="00F60E7D" w:rsidRPr="00186B95">
                                <w:rPr>
                                  <w:rFonts w:asciiTheme="majorHAnsi" w:eastAsiaTheme="majorEastAsia" w:hAnsiTheme="majorHAnsi" w:cstheme="majorBidi"/>
                                  <w:color w:val="FFFFFF" w:themeColor="background1"/>
                                  <w:sz w:val="24"/>
                                  <w:szCs w:val="24"/>
                                </w:rPr>
                                <w:t xml:space="preserve"> : </w:t>
                              </w:r>
                              <w:r w:rsidR="00F60E7D" w:rsidRPr="004E060C">
                                <w:rPr>
                                  <w:i/>
                                  <w:color w:val="FFFFFF" w:themeColor="background1"/>
                                  <w:sz w:val="24"/>
                                  <w:szCs w:val="24"/>
                                  <w14:textOutline w14:w="0" w14:cap="flat" w14:cmpd="sng" w14:algn="ctr">
                                    <w14:noFill/>
                                    <w14:prstDash w14:val="solid"/>
                                    <w14:round/>
                                  </w14:textOutline>
                                  <w14:props3d w14:extrusionH="57150" w14:contourW="0" w14:prstMaterial="softEdge">
                                    <w14:bevelT w14:w="25400" w14:h="38100" w14:prst="circle"/>
                                  </w14:props3d>
                                </w:rPr>
                                <w:t>Responding to a documentation request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28C250" id="Group 2490" o:spid="_x0000_s1043" style="position:absolute;margin-left:173.3pt;margin-top:265.55pt;width:348.7pt;height:234.7pt;z-index:251658280;mso-wrap-distance-left:14.4pt;mso-wrap-distance-top:3.6pt;mso-wrap-distance-right:14.4pt;mso-wrap-distance-bottom:3.6pt;mso-position-horizontal-relative:margin;mso-position-vertical-relative:page;mso-width-relative:margin;mso-height-relative:margin" coordorigin="95,476" coordsize="65365,32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">
                <v:shape id="Text Box 2491" o:spid="_x0000_s1044" type="#_x0000_t202" style="position:absolute;left:95;top:2526;width:65366;height:30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" filled="f" strokecolor="#d12d35" strokeweight=".5pt">
                  <v:textbox inset=",7.2pt,,0">
                    <w:txbxContent>
                      <w:p w14:paraId="1E927ED3" w14:textId="77777777" w:rsidR="00DF2F7B" w:rsidRDefault="00DF2F7B" w:rsidP="00EA5214">
                        <w:pPr>
                          <w:pStyle w:val="HighlightBoxText"/>
                          <w:ind w:left="0"/>
                          <w:rPr>
                            <w:i/>
                            <w:iCs/>
                            <w:cap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p>
                      <w:p w14:paraId="74B761FD" w14:textId="514C6CDA" w:rsidR="00DF2F7B" w:rsidRPr="004E060C" w:rsidRDefault="00F60E7D" w:rsidP="00EA5214">
                        <w:pPr>
                          <w:pStyle w:val="HighlightBoxText"/>
                          <w:ind w:left="0"/>
                          <w:rPr>
                            <w:b/>
                            <w:i/>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pPr>
                        <w:r w:rsidRPr="00F60E7D">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M</w:t>
                        </w:r>
                        <w:r w:rsidR="00DF2F7B" w:rsidRPr="004E060C">
                          <w:rPr>
                            <w:b/>
                            <w:i/>
                            <w:iCs/>
                            <w:color w:val="50CAC4" w:themeColor="accent4" w:themeShade="BF"/>
                            <w:spacing w:val="0"/>
                            <w:sz w:val="20"/>
                            <w14:textOutline w14:w="0" w14:cap="flat" w14:cmpd="sng" w14:algn="ctr">
                              <w14:noFill/>
                              <w14:prstDash w14:val="solid"/>
                              <w14:round/>
                            </w14:textOutline>
                            <w14:props3d w14:extrusionH="57150" w14:contourW="0" w14:prstMaterial="softEdge">
                              <w14:bevelT w14:w="25400" w14:h="38100" w14:prst="circle"/>
                            </w14:props3d>
                          </w:rPr>
                          <w:t>ake sure you include:</w:t>
                        </w:r>
                      </w:p>
                      <w:p w14:paraId="772C2BE9" w14:textId="77777777" w:rsidR="00DF2F7B" w:rsidRPr="004E060C" w:rsidRDefault="00DF2F7B" w:rsidP="004E060C">
                        <w:pPr>
                          <w:pStyle w:val="ListBullet"/>
                          <w:numPr>
                            <w:ilvl w:val="0"/>
                            <w:numId w:val="25"/>
                          </w:numPr>
                          <w:rPr>
                            <w:color w:val="50CAC4" w:themeColor="accent4" w:themeShade="BF"/>
                          </w:rPr>
                        </w:pPr>
                        <w:r w:rsidRPr="004E060C">
                          <w:rPr>
                            <w:color w:val="50CAC4" w:themeColor="accent4" w:themeShade="BF"/>
                          </w:rPr>
                          <w:t>the VCAT reference number,</w:t>
                        </w:r>
                      </w:p>
                      <w:p w14:paraId="48EC6A8A" w14:textId="77777777" w:rsidR="00DF2F7B" w:rsidRPr="004E060C" w:rsidRDefault="00DF2F7B" w:rsidP="004E060C">
                        <w:pPr>
                          <w:pStyle w:val="ListBullet"/>
                          <w:numPr>
                            <w:ilvl w:val="0"/>
                            <w:numId w:val="25"/>
                          </w:numPr>
                          <w:rPr>
                            <w:color w:val="50CAC4" w:themeColor="accent4" w:themeShade="BF"/>
                          </w:rPr>
                        </w:pPr>
                        <w:r w:rsidRPr="004E060C">
                          <w:rPr>
                            <w:color w:val="50CAC4" w:themeColor="accent4" w:themeShade="BF"/>
                          </w:rPr>
                          <w:t xml:space="preserve"> property address,</w:t>
                        </w:r>
                      </w:p>
                      <w:p w14:paraId="53177DF2" w14:textId="6C284A3C" w:rsidR="00DF2F7B" w:rsidRPr="004E060C" w:rsidRDefault="00DF2F7B" w:rsidP="004E060C">
                        <w:pPr>
                          <w:pStyle w:val="ListBullet"/>
                          <w:numPr>
                            <w:ilvl w:val="0"/>
                            <w:numId w:val="25"/>
                          </w:numPr>
                          <w:rPr>
                            <w:color w:val="50CAC4" w:themeColor="accent4" w:themeShade="BF"/>
                          </w:rPr>
                        </w:pPr>
                        <w:r w:rsidRPr="004E060C">
                          <w:rPr>
                            <w:color w:val="50CAC4" w:themeColor="accent4" w:themeShade="BF"/>
                          </w:rPr>
                          <w:t>applicants name</w:t>
                        </w:r>
                        <w:r w:rsidR="000429B5" w:rsidRPr="004E060C">
                          <w:rPr>
                            <w:color w:val="50CAC4" w:themeColor="accent4" w:themeShade="BF"/>
                          </w:rPr>
                          <w:t>,</w:t>
                        </w:r>
                        <w:r w:rsidRPr="004E060C">
                          <w:rPr>
                            <w:color w:val="50CAC4" w:themeColor="accent4" w:themeShade="BF"/>
                          </w:rPr>
                          <w:t xml:space="preserve"> and </w:t>
                        </w:r>
                      </w:p>
                      <w:p w14:paraId="742B94FB" w14:textId="0C311737" w:rsidR="007E4601" w:rsidRPr="004E060C" w:rsidRDefault="00DF2F7B" w:rsidP="004E060C">
                        <w:pPr>
                          <w:pStyle w:val="ListBullet"/>
                          <w:numPr>
                            <w:ilvl w:val="0"/>
                            <w:numId w:val="25"/>
                          </w:numPr>
                          <w:rPr>
                            <w:color w:val="50CAC4" w:themeColor="accent4" w:themeShade="BF"/>
                          </w:rPr>
                        </w:pPr>
                        <w:r w:rsidRPr="004E060C">
                          <w:rPr>
                            <w:color w:val="50CAC4" w:themeColor="accent4" w:themeShade="BF"/>
                          </w:rPr>
                          <w:t>document type in the subject lin</w:t>
                        </w:r>
                        <w:r w:rsidR="00314ED4" w:rsidRPr="004E060C">
                          <w:rPr>
                            <w:color w:val="50CAC4" w:themeColor="accent4" w:themeShade="BF"/>
                          </w:rPr>
                          <w:t>e.</w:t>
                        </w:r>
                      </w:p>
                      <w:p w14:paraId="3C07845C" w14:textId="66EEE110" w:rsidR="00314ED4" w:rsidRPr="006640DA" w:rsidRDefault="00314ED4" w:rsidP="004E060C">
                        <w:pPr>
                          <w:pStyle w:val="ListBullet"/>
                          <w:numPr>
                            <w:ilvl w:val="0"/>
                            <w:numId w:val="0"/>
                          </w:numPr>
                          <w:ind w:left="170"/>
                          <w:rPr>
                            <w:color w:val="AD252B"/>
                          </w:rPr>
                        </w:pPr>
                        <w:r w:rsidRPr="006640DA">
                          <w:rPr>
                            <w:b/>
                            <w:i/>
                            <w:color w:val="AD252B"/>
                            <w:u w:val="single"/>
                          </w:rPr>
                          <w:t>Example</w:t>
                        </w:r>
                        <w:r w:rsidR="0038708A" w:rsidRPr="006640DA">
                          <w:rPr>
                            <w:b/>
                            <w:i/>
                            <w:color w:val="AD252B"/>
                            <w:u w:val="single"/>
                          </w:rPr>
                          <w:t>s</w:t>
                        </w:r>
                        <w:r w:rsidRPr="006640DA">
                          <w:rPr>
                            <w:color w:val="AD252B"/>
                          </w:rPr>
                          <w:t>:</w:t>
                        </w:r>
                      </w:p>
                      <w:p w14:paraId="20F881A9" w14:textId="77777777" w:rsidR="0038708A" w:rsidRPr="004E060C" w:rsidRDefault="00314ED4" w:rsidP="0038708A">
                        <w:pPr>
                          <w:pStyle w:val="ListBullet"/>
                          <w:numPr>
                            <w:ilvl w:val="0"/>
                            <w:numId w:val="0"/>
                          </w:numPr>
                          <w:ind w:left="340"/>
                          <w:rPr>
                            <w:color w:val="AD252B"/>
                          </w:rPr>
                        </w:pPr>
                        <w:r w:rsidRPr="004E060C">
                          <w:rPr>
                            <w:color w:val="AD252B"/>
                          </w:rPr>
                          <w:t xml:space="preserve">VCAT REFERENCE P100/2020 - 100 Springfield Street Melbourne, Springmen Pty Ltd - Table 18 </w:t>
                        </w:r>
                      </w:p>
                      <w:p w14:paraId="4113A756" w14:textId="4D257F44" w:rsidR="00314ED4" w:rsidRPr="004E060C" w:rsidRDefault="00314ED4">
                        <w:pPr>
                          <w:pStyle w:val="ListBullet"/>
                          <w:numPr>
                            <w:ilvl w:val="0"/>
                            <w:numId w:val="0"/>
                          </w:numPr>
                          <w:ind w:left="340"/>
                          <w:rPr>
                            <w:color w:val="AD252B"/>
                          </w:rPr>
                        </w:pPr>
                        <w:r w:rsidRPr="004E060C">
                          <w:rPr>
                            <w:color w:val="AD252B"/>
                          </w:rPr>
                          <w:t>VCAT REFERENCE P100/2020 - 100 Springfield Street Melbourne, Springmen Pty Ltd - Statement of Contentions</w:t>
                        </w:r>
                      </w:p>
                    </w:txbxContent>
                  </v:textbox>
                </v:shape>
                <v:rect id="Rectangle 2492" o:spid="_x0000_s1045" style="position:absolute;left:5613;top:476;width:52389;height:5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" fillcolor="#00b2a9 [3204]" strokecolor="#75d5d0" strokeweight="2pt">
                  <v:textbox>
                    <w:txbxContent>
                      <w:p w14:paraId="7871313A" w14:textId="7508326D" w:rsidR="00EA5214" w:rsidRPr="00186B95" w:rsidRDefault="00EA5214" w:rsidP="00EA5214">
                        <w:pPr>
                          <w:jc w:val="center"/>
                          <w:rPr>
                            <w:rFonts w:asciiTheme="majorHAnsi" w:eastAsiaTheme="majorEastAsia" w:hAnsiTheme="majorHAnsi" w:cstheme="majorBidi"/>
                            <w:bCs/>
                            <w:color w:val="FFFFFF" w:themeColor="background1"/>
                            <w:sz w:val="24"/>
                            <w:szCs w:val="24"/>
                          </w:rPr>
                        </w:pPr>
                        <w:r w:rsidRPr="004E060C">
                          <w:rPr>
                            <w:rFonts w:asciiTheme="majorHAnsi" w:eastAsiaTheme="majorEastAsia" w:hAnsiTheme="majorHAnsi" w:cstheme="majorBidi"/>
                            <w:b/>
                            <w:color w:val="FFFFFF" w:themeColor="background1"/>
                            <w:sz w:val="24"/>
                            <w:szCs w:val="24"/>
                          </w:rPr>
                          <w:t>Tip</w:t>
                        </w:r>
                        <w:r w:rsidR="00F60E7D" w:rsidRPr="00186B95">
                          <w:rPr>
                            <w:rFonts w:asciiTheme="majorHAnsi" w:eastAsiaTheme="majorEastAsia" w:hAnsiTheme="majorHAnsi" w:cstheme="majorBidi"/>
                            <w:color w:val="FFFFFF" w:themeColor="background1"/>
                            <w:sz w:val="24"/>
                            <w:szCs w:val="24"/>
                          </w:rPr>
                          <w:t xml:space="preserve"> : </w:t>
                        </w:r>
                        <w:r w:rsidR="00F60E7D" w:rsidRPr="004E060C">
                          <w:rPr>
                            <w:i/>
                            <w:color w:val="FFFFFF" w:themeColor="background1"/>
                            <w:sz w:val="24"/>
                            <w:szCs w:val="24"/>
                            <w14:textOutline w14:w="0" w14:cap="flat" w14:cmpd="sng" w14:algn="ctr">
                              <w14:noFill/>
                              <w14:prstDash w14:val="solid"/>
                              <w14:round/>
                            </w14:textOutline>
                            <w14:props3d w14:extrusionH="57150" w14:contourW="0" w14:prstMaterial="softEdge">
                              <w14:bevelT w14:w="25400" w14:h="38100" w14:prst="circle"/>
                            </w14:props3d>
                          </w:rPr>
                          <w:t>Responding to a documentation request</w:t>
                        </w:r>
                      </w:p>
                    </w:txbxContent>
                  </v:textbox>
                </v:rect>
                <w10:wrap type="square" anchorx="margin" anchory="page"/>
              </v:group>
            </w:pict>
          </mc:Fallback>
        </mc:AlternateContent>
      </w:r>
      <w:r w:rsidR="00920655" w:rsidRPr="00B94458">
        <w:rPr>
          <w:rFonts w:cs="Times New Roman"/>
          <w:i/>
          <w:iCs/>
          <w:lang w:eastAsia="en-US"/>
        </w:rPr>
        <w:t>Fair hearing obligation</w:t>
      </w:r>
    </w:p>
    <w:p w14:paraId="40D1CF68" w14:textId="47069194" w:rsidR="00920655" w:rsidRPr="00B94458" w:rsidRDefault="00920655" w:rsidP="00920655">
      <w:pPr>
        <w:rPr>
          <w:rFonts w:cs="Times New Roman"/>
          <w:i/>
          <w:iCs/>
          <w:lang w:eastAsia="en-US"/>
        </w:rPr>
      </w:pPr>
      <w:r w:rsidRPr="00B94458">
        <w:rPr>
          <w:rFonts w:cs="Times New Roman"/>
          <w:i/>
          <w:iCs/>
          <w:lang w:eastAsia="en-US"/>
        </w:rPr>
        <w:t>Alternative dispute resolution (ADR)</w:t>
      </w:r>
    </w:p>
    <w:p w14:paraId="4C0E9F19" w14:textId="2EBFF7F2" w:rsidR="00920655" w:rsidRPr="00B94458" w:rsidRDefault="00920655" w:rsidP="00920655">
      <w:pPr>
        <w:rPr>
          <w:rFonts w:cs="Times New Roman"/>
          <w:i/>
          <w:iCs/>
          <w:lang w:eastAsia="en-US"/>
        </w:rPr>
      </w:pPr>
      <w:r w:rsidRPr="00B94458">
        <w:rPr>
          <w:rFonts w:cs="Times New Roman"/>
          <w:i/>
          <w:iCs/>
          <w:lang w:eastAsia="en-US"/>
        </w:rPr>
        <w:t>Directions hearings and urgent hearings</w:t>
      </w:r>
    </w:p>
    <w:p w14:paraId="67FA6582" w14:textId="6DD5BD61" w:rsidR="00920655" w:rsidRPr="00B94458" w:rsidRDefault="00920655" w:rsidP="00920655">
      <w:pPr>
        <w:rPr>
          <w:rFonts w:cs="Times New Roman"/>
          <w:i/>
          <w:iCs/>
          <w:lang w:eastAsia="en-US"/>
        </w:rPr>
      </w:pPr>
      <w:r w:rsidRPr="00B94458">
        <w:rPr>
          <w:rFonts w:cs="Times New Roman"/>
          <w:i/>
          <w:iCs/>
          <w:lang w:eastAsia="en-US"/>
        </w:rPr>
        <w:t>Hearing fees</w:t>
      </w:r>
    </w:p>
    <w:p w14:paraId="0C152DDB" w14:textId="31C963E7" w:rsidR="00920655" w:rsidRPr="008400E5" w:rsidRDefault="00920655" w:rsidP="00920655">
      <w:pPr>
        <w:rPr>
          <w:i/>
          <w:iCs/>
        </w:rPr>
      </w:pPr>
      <w:r w:rsidRPr="008400E5">
        <w:rPr>
          <w:i/>
          <w:iCs/>
        </w:rPr>
        <w:t>Valuation and Compensation matters</w:t>
      </w:r>
    </w:p>
    <w:p w14:paraId="238CE72D" w14:textId="45A302CE" w:rsidR="00920655" w:rsidRDefault="00920655" w:rsidP="00920655">
      <w:pPr>
        <w:pStyle w:val="BodyText"/>
      </w:pPr>
      <w:r w:rsidRPr="000417A7">
        <w:t>The practice notes provide procedural guidance on the operation of the tribunal. In addition, the practice notes set out specific procedures and timeframes that apply to the conduct of the matter and the responsibilities of the parties.</w:t>
      </w:r>
    </w:p>
    <w:p w14:paraId="6F8D8129" w14:textId="7462D1E8" w:rsidR="00920655" w:rsidRDefault="00920655" w:rsidP="00920655">
      <w:pPr>
        <w:pStyle w:val="BodyText"/>
      </w:pPr>
      <w:r w:rsidRPr="000417A7">
        <w:t>A valuation authority and valuer must comply with the requirements when responding or acting in a matter before VCAT.</w:t>
      </w:r>
    </w:p>
    <w:p w14:paraId="22A0FD9A" w14:textId="4B0FE00B" w:rsidR="00920655" w:rsidRPr="008400E5" w:rsidRDefault="00920655" w:rsidP="00920655">
      <w:pPr>
        <w:pStyle w:val="BodyText"/>
        <w:rPr>
          <w:b/>
          <w:bCs/>
          <w:i/>
          <w:iCs/>
        </w:rPr>
      </w:pPr>
      <w:r w:rsidRPr="008400E5">
        <w:rPr>
          <w:b/>
          <w:bCs/>
          <w:i/>
          <w:iCs/>
        </w:rPr>
        <w:t>Model Litigant Guidelines -Valuer-General as the Valuation Authority</w:t>
      </w:r>
    </w:p>
    <w:p w14:paraId="152DD297" w14:textId="288E8105" w:rsidR="00920655" w:rsidRPr="00B94458" w:rsidRDefault="00AE12BB" w:rsidP="00920655">
      <w:pPr>
        <w:pStyle w:val="BodyText"/>
      </w:pPr>
      <w:r w:rsidRPr="00B94458">
        <w:t>To</w:t>
      </w:r>
      <w:r w:rsidR="00920655" w:rsidRPr="00B94458">
        <w:t xml:space="preserve"> maintain proper standards in litigation, the State of Victoria, its departments and agencies behave as a model litigant in the conduct of litigation. </w:t>
      </w:r>
    </w:p>
    <w:p w14:paraId="5BF46BD0" w14:textId="6046F048" w:rsidR="00920655" w:rsidRDefault="00920655" w:rsidP="00920655">
      <w:pPr>
        <w:pStyle w:val="BodyText"/>
      </w:pPr>
      <w:r w:rsidRPr="00B94458">
        <w:t>They set standards for how the state should behave as a party to legal proceedings. The obligation applies to litigation involving state departments and agencies</w:t>
      </w:r>
      <w:r>
        <w:t xml:space="preserve">. </w:t>
      </w:r>
    </w:p>
    <w:p w14:paraId="4AD8EA2C" w14:textId="3EE1898A" w:rsidR="00920655" w:rsidRDefault="00920655" w:rsidP="00920655">
      <w:pPr>
        <w:pStyle w:val="BodyText"/>
      </w:pPr>
      <w:r>
        <w:t>En</w:t>
      </w:r>
      <w:r w:rsidRPr="00B94458">
        <w:t xml:space="preserve">suring compliance with the obligation is primarily the responsibility of the agency which has responsibility for the litigation. </w:t>
      </w:r>
      <w:r>
        <w:t>I</w:t>
      </w:r>
      <w:r w:rsidRPr="00B94458">
        <w:t xml:space="preserve">t is essential that Valuer-General Victoria </w:t>
      </w:r>
      <w:r>
        <w:t xml:space="preserve">and its contractors </w:t>
      </w:r>
      <w:r w:rsidRPr="00B94458">
        <w:t>abide by these guidelines</w:t>
      </w:r>
      <w:r>
        <w:t xml:space="preserve"> in all VCAT matters.</w:t>
      </w:r>
    </w:p>
    <w:p w14:paraId="7E9C6B21" w14:textId="311CED5C" w:rsidR="00920655" w:rsidRDefault="00920655" w:rsidP="00920655">
      <w:pPr>
        <w:pStyle w:val="BodyText"/>
      </w:pPr>
      <w:r>
        <w:t xml:space="preserve">The Valuer General considers the following obligations that form part of the guideline particularly relevant to </w:t>
      </w:r>
      <w:r w:rsidRPr="000C241F">
        <w:t>division 4 of part III of the </w:t>
      </w:r>
      <w:r w:rsidRPr="000C241F">
        <w:rPr>
          <w:i/>
          <w:iCs/>
        </w:rPr>
        <w:t>Valuation of Land Act 1960</w:t>
      </w:r>
      <w:r w:rsidRPr="000C241F">
        <w:t>.</w:t>
      </w:r>
    </w:p>
    <w:p w14:paraId="51C6C653" w14:textId="0BE4CF69" w:rsidR="00920655" w:rsidRPr="00ED716E" w:rsidRDefault="00920655" w:rsidP="00920655">
      <w:pPr>
        <w:pStyle w:val="BodyText"/>
        <w:numPr>
          <w:ilvl w:val="0"/>
          <w:numId w:val="24"/>
        </w:numPr>
      </w:pPr>
      <w:r w:rsidRPr="00ED716E">
        <w:t xml:space="preserve">act fairly in handling claims and litigation </w:t>
      </w:r>
    </w:p>
    <w:p w14:paraId="51B34960" w14:textId="092EFEEA" w:rsidR="00920655" w:rsidRPr="00722769" w:rsidRDefault="00920655" w:rsidP="00920655">
      <w:pPr>
        <w:pStyle w:val="BodyText"/>
        <w:numPr>
          <w:ilvl w:val="0"/>
          <w:numId w:val="24"/>
        </w:numPr>
      </w:pPr>
      <w:r w:rsidRPr="00722769">
        <w:t>act consistently in the handling</w:t>
      </w:r>
      <w:r>
        <w:t xml:space="preserve"> </w:t>
      </w:r>
      <w:r w:rsidRPr="00722769">
        <w:t>of claims and litigation</w:t>
      </w:r>
    </w:p>
    <w:p w14:paraId="6612BEF1" w14:textId="01217E63" w:rsidR="00920655" w:rsidRPr="00722769" w:rsidRDefault="00920655" w:rsidP="00920655">
      <w:pPr>
        <w:pStyle w:val="BodyText"/>
        <w:numPr>
          <w:ilvl w:val="0"/>
          <w:numId w:val="24"/>
        </w:numPr>
      </w:pPr>
      <w:r w:rsidRPr="00722769">
        <w:t>deal with claims promptly and</w:t>
      </w:r>
      <w:r>
        <w:t xml:space="preserve"> </w:t>
      </w:r>
      <w:r w:rsidRPr="00722769">
        <w:t>not cause unnecessary delay</w:t>
      </w:r>
    </w:p>
    <w:p w14:paraId="7833FFEF" w14:textId="25DC7D34" w:rsidR="00920655" w:rsidRDefault="00920655" w:rsidP="00920655">
      <w:pPr>
        <w:pStyle w:val="BodyText"/>
        <w:numPr>
          <w:ilvl w:val="0"/>
          <w:numId w:val="24"/>
        </w:numPr>
      </w:pPr>
      <w:r w:rsidRPr="00ED716E">
        <w:t>where it is not possible to avoid litigation, keep the costs of</w:t>
      </w:r>
      <w:r>
        <w:t xml:space="preserve"> </w:t>
      </w:r>
      <w:r w:rsidRPr="00722769">
        <w:t>litigation to a minimum</w:t>
      </w:r>
    </w:p>
    <w:p w14:paraId="7DEE7299" w14:textId="447B9C6C" w:rsidR="00920655" w:rsidRDefault="00920655" w:rsidP="00920655">
      <w:pPr>
        <w:pStyle w:val="BodyText"/>
        <w:numPr>
          <w:ilvl w:val="0"/>
          <w:numId w:val="24"/>
        </w:numPr>
      </w:pPr>
      <w:r w:rsidRPr="00ED716E">
        <w:t>do not take advantage of a</w:t>
      </w:r>
      <w:r>
        <w:t xml:space="preserve"> </w:t>
      </w:r>
      <w:r w:rsidRPr="00722769">
        <w:t>claimant who lacks the resources</w:t>
      </w:r>
      <w:r w:rsidR="00AA2104">
        <w:t>.</w:t>
      </w:r>
    </w:p>
    <w:p w14:paraId="57C9DC77" w14:textId="08382FD0" w:rsidR="00920655" w:rsidRPr="000417A7" w:rsidRDefault="00920655" w:rsidP="00920655">
      <w:pPr>
        <w:pStyle w:val="BodyText"/>
      </w:pPr>
      <w:r w:rsidRPr="00730B1A">
        <w:t>In essence, being a model litigant requires</w:t>
      </w:r>
      <w:r>
        <w:t xml:space="preserve"> </w:t>
      </w:r>
      <w:r w:rsidRPr="00730B1A">
        <w:t>that the State and its agencies, as parties to</w:t>
      </w:r>
      <w:r>
        <w:t xml:space="preserve"> </w:t>
      </w:r>
      <w:r w:rsidRPr="00730B1A">
        <w:t>litigation, act with complete propriety, fairly</w:t>
      </w:r>
      <w:r>
        <w:t xml:space="preserve"> </w:t>
      </w:r>
      <w:r w:rsidRPr="00730B1A">
        <w:t>and in accordance with the highest</w:t>
      </w:r>
      <w:r>
        <w:t xml:space="preserve"> </w:t>
      </w:r>
      <w:r w:rsidRPr="00730B1A">
        <w:t>professional standards.</w:t>
      </w:r>
      <w:bookmarkStart w:id="173" w:name="_Toc504486593"/>
      <w:bookmarkStart w:id="174" w:name="_Toc504643588"/>
      <w:bookmarkEnd w:id="156"/>
      <w:r w:rsidRPr="000417A7">
        <w:br w:type="page"/>
      </w:r>
    </w:p>
    <w:p w14:paraId="761BA15C" w14:textId="77777777" w:rsidR="00920655" w:rsidRPr="00570482" w:rsidRDefault="00920655" w:rsidP="00920655">
      <w:pPr>
        <w:pStyle w:val="Heading1TopofPage"/>
        <w:framePr w:w="11906" w:hSpace="11339" w:wrap="around" w:x="1" w:y="1"/>
        <w:numPr>
          <w:ilvl w:val="0"/>
          <w:numId w:val="14"/>
        </w:numPr>
        <w:spacing w:after="440"/>
        <w:ind w:left="1134"/>
      </w:pPr>
      <w:bookmarkStart w:id="175" w:name="_Toc12626170"/>
      <w:bookmarkStart w:id="176" w:name="_Toc105581820"/>
      <w:bookmarkEnd w:id="173"/>
      <w:bookmarkEnd w:id="174"/>
      <w:r w:rsidRPr="00570482">
        <w:lastRenderedPageBreak/>
        <w:t>Prescribed forms for return of general valuation</w:t>
      </w:r>
      <w:bookmarkEnd w:id="175"/>
      <w:bookmarkEnd w:id="176"/>
    </w:p>
    <w:tbl>
      <w:tblPr>
        <w:tblStyle w:val="HighlightTable"/>
        <w:tblW w:w="5000" w:type="pct"/>
        <w:tblBorders>
          <w:top w:val="single" w:sz="4" w:space="0" w:color="C00000"/>
          <w:bottom w:val="single" w:sz="4" w:space="0" w:color="C00000"/>
        </w:tblBorders>
        <w:tblLook w:val="0600" w:firstRow="0" w:lastRow="0" w:firstColumn="0" w:lastColumn="0" w:noHBand="1" w:noVBand="1"/>
        <w:tblCaption w:val="Hightlight Text"/>
      </w:tblPr>
      <w:tblGrid>
        <w:gridCol w:w="9639"/>
      </w:tblGrid>
      <w:tr w:rsidR="00D47FE2" w14:paraId="3D86E8F0" w14:textId="77777777" w:rsidTr="004E060C">
        <w:tc>
          <w:tcPr>
            <w:tcW w:w="5000" w:type="pct"/>
            <w:shd w:val="clear" w:color="auto" w:fill="auto"/>
          </w:tcPr>
          <w:p w14:paraId="7CEA247E" w14:textId="1017AD6F" w:rsidR="00D47FE2" w:rsidRDefault="00216E21" w:rsidP="00D47FE2">
            <w:pPr>
              <w:pStyle w:val="HighlightBoxText"/>
            </w:pPr>
            <w:r w:rsidRPr="004E060C">
              <w:rPr>
                <w:color w:val="BA282F"/>
              </w:rPr>
              <w:t>This section details the elements required in prescribed forms for the return of a general valuation</w:t>
            </w:r>
          </w:p>
        </w:tc>
      </w:tr>
    </w:tbl>
    <w:p w14:paraId="183D0A4B" w14:textId="77777777" w:rsidR="00D47FE2" w:rsidRDefault="00D47FE2" w:rsidP="00920655">
      <w:pPr>
        <w:pStyle w:val="BodyText"/>
      </w:pPr>
    </w:p>
    <w:p w14:paraId="10BDBE61" w14:textId="77777777" w:rsidR="00D47FE2" w:rsidRDefault="00D47FE2" w:rsidP="00920655">
      <w:pPr>
        <w:pStyle w:val="BodyText"/>
      </w:pPr>
    </w:p>
    <w:p w14:paraId="1D0A485A" w14:textId="78C09FC2" w:rsidR="00920655" w:rsidRPr="000417A7" w:rsidRDefault="00920655" w:rsidP="00920655">
      <w:pPr>
        <w:pStyle w:val="BodyText"/>
      </w:pPr>
      <w:r w:rsidRPr="000417A7">
        <w:t>In accordance with 7AA (1), 13 DH (1) and 13O (1) of the VLA the prescribed forms for the return of a general valuation are detailed below. This comprises the Valuation Record and the Report of General Valuation. The data elements contained within the Valuation Record form part of the prescribed form under section 13DFB.</w:t>
      </w:r>
    </w:p>
    <w:p w14:paraId="2E8656F9" w14:textId="77777777" w:rsidR="00920655" w:rsidRPr="000417A7" w:rsidRDefault="00920655" w:rsidP="00920655">
      <w:pPr>
        <w:pStyle w:val="ListBullet"/>
        <w:tabs>
          <w:tab w:val="num" w:pos="170"/>
        </w:tabs>
        <w:ind w:left="170"/>
      </w:pPr>
      <w:r w:rsidRPr="000417A7">
        <w:t>Section 6.3.1 Valuation Record</w:t>
      </w:r>
    </w:p>
    <w:p w14:paraId="72C363B9" w14:textId="77777777" w:rsidR="00920655" w:rsidRPr="000417A7" w:rsidRDefault="00920655" w:rsidP="00920655">
      <w:pPr>
        <w:pStyle w:val="ListBullet"/>
        <w:tabs>
          <w:tab w:val="num" w:pos="170"/>
        </w:tabs>
        <w:ind w:left="170"/>
      </w:pPr>
      <w:r w:rsidRPr="000417A7">
        <w:t xml:space="preserve">Section 6.4 Report of General Valuation </w:t>
      </w:r>
    </w:p>
    <w:p w14:paraId="4CD5A52B" w14:textId="77777777" w:rsidR="00920655" w:rsidRPr="000417A7" w:rsidRDefault="00920655" w:rsidP="00920655">
      <w:pPr>
        <w:pStyle w:val="Heading2"/>
        <w:numPr>
          <w:ilvl w:val="1"/>
          <w:numId w:val="14"/>
        </w:numPr>
      </w:pPr>
      <w:bookmarkStart w:id="177" w:name="_Toc453664968"/>
      <w:bookmarkStart w:id="178" w:name="_Toc497295189"/>
      <w:bookmarkStart w:id="179" w:name="_Toc504486594"/>
      <w:bookmarkStart w:id="180" w:name="_Toc504643589"/>
      <w:bookmarkStart w:id="181" w:name="_Toc12626171"/>
      <w:bookmarkStart w:id="182" w:name="_Toc105581821"/>
      <w:r w:rsidRPr="000417A7">
        <w:t>Instructions for data preparation</w:t>
      </w:r>
      <w:bookmarkEnd w:id="177"/>
      <w:bookmarkEnd w:id="178"/>
      <w:bookmarkEnd w:id="179"/>
      <w:bookmarkEnd w:id="180"/>
      <w:bookmarkEnd w:id="181"/>
      <w:bookmarkEnd w:id="182"/>
    </w:p>
    <w:p w14:paraId="3B2E514A" w14:textId="77777777" w:rsidR="00920655" w:rsidRPr="000417A7" w:rsidRDefault="00920655" w:rsidP="00920655">
      <w:pPr>
        <w:pStyle w:val="Heading3"/>
        <w:numPr>
          <w:ilvl w:val="2"/>
          <w:numId w:val="14"/>
        </w:numPr>
      </w:pPr>
      <w:bookmarkStart w:id="183" w:name="_Toc497295190"/>
      <w:bookmarkStart w:id="184" w:name="_Toc504486595"/>
      <w:bookmarkStart w:id="185" w:name="_Toc504643590"/>
      <w:bookmarkStart w:id="186" w:name="_Toc105581822"/>
      <w:r w:rsidRPr="000417A7">
        <w:t>Fields and data</w:t>
      </w:r>
      <w:bookmarkEnd w:id="183"/>
      <w:bookmarkEnd w:id="184"/>
      <w:bookmarkEnd w:id="185"/>
      <w:bookmarkEnd w:id="186"/>
    </w:p>
    <w:p w14:paraId="7AF16895" w14:textId="77777777" w:rsidR="00920655" w:rsidRPr="000417A7" w:rsidRDefault="00920655" w:rsidP="00920655">
      <w:pPr>
        <w:pStyle w:val="BodyText"/>
      </w:pPr>
      <w:r w:rsidRPr="000417A7">
        <w:t xml:space="preserve">All fields within the valuation record must be returned whether populated or not. </w:t>
      </w:r>
    </w:p>
    <w:p w14:paraId="1A462121" w14:textId="77777777" w:rsidR="00920655" w:rsidRPr="000417A7" w:rsidRDefault="00920655" w:rsidP="00920655">
      <w:pPr>
        <w:pStyle w:val="BodyText"/>
      </w:pPr>
      <w:r w:rsidRPr="000417A7">
        <w:t>Ensure that commas are only used to separate multiple entries in one field e.g. electricity, gas, water.</w:t>
      </w:r>
    </w:p>
    <w:p w14:paraId="0F71B25A" w14:textId="77777777" w:rsidR="00920655" w:rsidRPr="000417A7" w:rsidRDefault="00920655" w:rsidP="00920655">
      <w:pPr>
        <w:pStyle w:val="BodyText"/>
      </w:pPr>
      <w:r w:rsidRPr="000417A7">
        <w:rPr>
          <w:noProof/>
          <w:lang w:eastAsia="en-AU"/>
        </w:rPr>
        <mc:AlternateContent>
          <mc:Choice Requires="wps">
            <w:drawing>
              <wp:anchor distT="0" distB="0" distL="114300" distR="114300" simplePos="0" relativeHeight="251658258" behindDoc="0" locked="0" layoutInCell="1" allowOverlap="1" wp14:anchorId="44F96921" wp14:editId="2F42EE22">
                <wp:simplePos x="0" y="0"/>
                <wp:positionH relativeFrom="column">
                  <wp:posOffset>3385185</wp:posOffset>
                </wp:positionH>
                <wp:positionV relativeFrom="paragraph">
                  <wp:posOffset>34925</wp:posOffset>
                </wp:positionV>
                <wp:extent cx="91440" cy="91440"/>
                <wp:effectExtent l="0" t="0" r="22860" b="2286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9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v:rect w14:anchorId="06F17B02" id="Rectangle 72" o:spid="_x0000_s1026" style="position:absolute;margin-left:266.55pt;margin-top:2.75pt;width:7.2pt;height:7.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"/>
            </w:pict>
          </mc:Fallback>
        </mc:AlternateContent>
      </w:r>
      <w:r w:rsidRPr="000417A7">
        <w:t>Do not use special characters as part of any field e.g. ‘¶’ or    .. This includes linefeed and carriage return characters.</w:t>
      </w:r>
    </w:p>
    <w:p w14:paraId="17D3E57D" w14:textId="77777777" w:rsidR="00920655" w:rsidRPr="000417A7" w:rsidRDefault="00920655" w:rsidP="00920655">
      <w:pPr>
        <w:pStyle w:val="Heading3"/>
        <w:numPr>
          <w:ilvl w:val="2"/>
          <w:numId w:val="14"/>
        </w:numPr>
      </w:pPr>
      <w:bookmarkStart w:id="187" w:name="_Toc497295191"/>
      <w:bookmarkStart w:id="188" w:name="_Toc504486596"/>
      <w:bookmarkStart w:id="189" w:name="_Toc504643591"/>
      <w:bookmarkStart w:id="190" w:name="_Toc105581823"/>
      <w:r w:rsidRPr="000417A7">
        <w:t>Duplicate assessment number</w:t>
      </w:r>
      <w:bookmarkEnd w:id="187"/>
      <w:bookmarkEnd w:id="188"/>
      <w:bookmarkEnd w:id="189"/>
      <w:bookmarkEnd w:id="190"/>
    </w:p>
    <w:p w14:paraId="3717A821" w14:textId="77777777" w:rsidR="00920655" w:rsidRPr="000417A7" w:rsidRDefault="00920655" w:rsidP="00920655">
      <w:pPr>
        <w:pStyle w:val="BodyText"/>
      </w:pPr>
      <w:r w:rsidRPr="000417A7">
        <w:t xml:space="preserve">Ensure that each assessment number in the type 1 record is unique. </w:t>
      </w:r>
    </w:p>
    <w:p w14:paraId="2199CAEA" w14:textId="77777777" w:rsidR="00920655" w:rsidRPr="000417A7" w:rsidRDefault="00920655" w:rsidP="00920655">
      <w:pPr>
        <w:pStyle w:val="Heading3"/>
        <w:numPr>
          <w:ilvl w:val="2"/>
          <w:numId w:val="14"/>
        </w:numPr>
      </w:pPr>
      <w:bookmarkStart w:id="191" w:name="_Toc497295192"/>
      <w:bookmarkStart w:id="192" w:name="_Toc504486597"/>
      <w:bookmarkStart w:id="193" w:name="_Toc504643592"/>
      <w:bookmarkStart w:id="194" w:name="_Toc105581824"/>
      <w:r>
        <w:t>D</w:t>
      </w:r>
      <w:r w:rsidRPr="000417A7">
        <w:t>ata types</w:t>
      </w:r>
      <w:bookmarkEnd w:id="191"/>
      <w:bookmarkEnd w:id="192"/>
      <w:bookmarkEnd w:id="193"/>
      <w:bookmarkEnd w:id="194"/>
    </w:p>
    <w:p w14:paraId="240A2D14" w14:textId="77777777" w:rsidR="00920655" w:rsidRPr="000417A7" w:rsidRDefault="00920655" w:rsidP="00920655">
      <w:pPr>
        <w:pStyle w:val="BodyText"/>
      </w:pPr>
      <w:r w:rsidRPr="000417A7">
        <w:t>Each of the data types specified below relates to the cell format in Microsoft Excel. Explanations of the codes required in the data format fields are as follows:</w:t>
      </w:r>
    </w:p>
    <w:p w14:paraId="35702957" w14:textId="77777777" w:rsidR="00920655" w:rsidRPr="000417A7" w:rsidRDefault="00920655" w:rsidP="00920655">
      <w:pPr>
        <w:pStyle w:val="BodyText"/>
      </w:pPr>
      <w:r w:rsidRPr="000417A7">
        <w:t>N = numeric</w:t>
      </w:r>
    </w:p>
    <w:p w14:paraId="2AEEB69D" w14:textId="77777777" w:rsidR="00920655" w:rsidRPr="000417A7" w:rsidRDefault="00920655" w:rsidP="00920655">
      <w:pPr>
        <w:pStyle w:val="BodyText"/>
      </w:pPr>
      <w:r w:rsidRPr="000417A7">
        <w:t>A = alphanumeric</w:t>
      </w:r>
    </w:p>
    <w:p w14:paraId="22E06DDE" w14:textId="77777777" w:rsidR="00920655" w:rsidRPr="000417A7" w:rsidRDefault="00920655" w:rsidP="00920655">
      <w:pPr>
        <w:pStyle w:val="BodyText"/>
      </w:pPr>
      <w:r w:rsidRPr="000417A7">
        <w:t>D = date</w:t>
      </w:r>
    </w:p>
    <w:p w14:paraId="16E3A668" w14:textId="77777777" w:rsidR="00920655" w:rsidRPr="000417A7" w:rsidRDefault="00920655" w:rsidP="00920655">
      <w:pPr>
        <w:pStyle w:val="BodyText"/>
      </w:pPr>
      <w:r w:rsidRPr="000417A7">
        <w:t>If a field is alphanumeric</w:t>
      </w:r>
      <w:r>
        <w:t>,</w:t>
      </w:r>
      <w:r w:rsidRPr="000417A7">
        <w:t xml:space="preserve"> please leave the field empty rather than using the number zero. This is particularly important for address and title fields e.g. ‘0-2 Smith St Collingwood’ is incorrect and should be shown as 2 Smith Street.</w:t>
      </w:r>
    </w:p>
    <w:p w14:paraId="3673A592" w14:textId="77777777" w:rsidR="00920655" w:rsidRPr="000417A7" w:rsidRDefault="00920655" w:rsidP="00920655">
      <w:pPr>
        <w:pStyle w:val="Heading3"/>
        <w:numPr>
          <w:ilvl w:val="2"/>
          <w:numId w:val="14"/>
        </w:numPr>
      </w:pPr>
      <w:bookmarkStart w:id="195" w:name="_Toc497295193"/>
      <w:bookmarkStart w:id="196" w:name="_Toc504486598"/>
      <w:bookmarkStart w:id="197" w:name="_Toc504643593"/>
      <w:bookmarkStart w:id="198" w:name="_Toc105581825"/>
      <w:r w:rsidRPr="000417A7">
        <w:t>Required fields</w:t>
      </w:r>
      <w:bookmarkEnd w:id="195"/>
      <w:bookmarkEnd w:id="196"/>
      <w:bookmarkEnd w:id="197"/>
      <w:bookmarkEnd w:id="198"/>
    </w:p>
    <w:p w14:paraId="0DA397F3" w14:textId="77777777" w:rsidR="00920655" w:rsidRPr="000417A7" w:rsidRDefault="00920655" w:rsidP="00920655">
      <w:pPr>
        <w:pStyle w:val="BodyText"/>
      </w:pPr>
      <w:r w:rsidRPr="000417A7">
        <w:t>The following fields must be completed for each property classification:</w:t>
      </w:r>
    </w:p>
    <w:p w14:paraId="58090ACF" w14:textId="77777777" w:rsidR="00920655" w:rsidRPr="00570482" w:rsidRDefault="00920655" w:rsidP="00920655">
      <w:pPr>
        <w:pStyle w:val="BoldHeading"/>
        <w:rPr>
          <w:i/>
        </w:rPr>
      </w:pPr>
      <w:r w:rsidRPr="00570482">
        <w:rPr>
          <w:i/>
        </w:rPr>
        <w:t>Type 1 Valuation Record – General Details</w:t>
      </w:r>
    </w:p>
    <w:p w14:paraId="6DF0969D" w14:textId="77777777" w:rsidR="00920655" w:rsidRPr="000417A7" w:rsidRDefault="00920655" w:rsidP="00920655">
      <w:pPr>
        <w:pStyle w:val="BodyText"/>
      </w:pPr>
      <w:r w:rsidRPr="000417A7">
        <w:t>For each assessment cells A to AW, CA, CB, CD and CG must be completed.</w:t>
      </w:r>
    </w:p>
    <w:p w14:paraId="41CF090F" w14:textId="77777777" w:rsidR="00920655" w:rsidRPr="000417A7" w:rsidRDefault="00920655" w:rsidP="00920655">
      <w:pPr>
        <w:pStyle w:val="BodyText"/>
      </w:pPr>
      <w:r w:rsidRPr="000417A7">
        <w:t xml:space="preserve">In addition: </w:t>
      </w:r>
    </w:p>
    <w:p w14:paraId="3E9B6063" w14:textId="77777777" w:rsidR="00920655" w:rsidRPr="000417A7" w:rsidRDefault="00920655" w:rsidP="00920655">
      <w:pPr>
        <w:pStyle w:val="ListBullet"/>
        <w:tabs>
          <w:tab w:val="num" w:pos="170"/>
        </w:tabs>
        <w:ind w:left="170"/>
      </w:pPr>
      <w:r w:rsidRPr="000417A7">
        <w:t xml:space="preserve">for each property classified as </w:t>
      </w:r>
      <w:r w:rsidRPr="000417A7">
        <w:rPr>
          <w:b/>
        </w:rPr>
        <w:t>residential,</w:t>
      </w:r>
      <w:r w:rsidRPr="000417A7">
        <w:t xml:space="preserve"> cells AX to AY must be completed</w:t>
      </w:r>
    </w:p>
    <w:p w14:paraId="69CD8AEE" w14:textId="77777777" w:rsidR="00920655" w:rsidRPr="000417A7" w:rsidRDefault="00920655" w:rsidP="00920655">
      <w:pPr>
        <w:pStyle w:val="ListBullet"/>
        <w:tabs>
          <w:tab w:val="num" w:pos="170"/>
        </w:tabs>
        <w:ind w:left="170"/>
      </w:pPr>
      <w:r w:rsidRPr="000417A7">
        <w:t xml:space="preserve">for each property classified as </w:t>
      </w:r>
      <w:r w:rsidRPr="000417A7">
        <w:rPr>
          <w:b/>
        </w:rPr>
        <w:t>commercial,</w:t>
      </w:r>
      <w:r w:rsidRPr="000417A7">
        <w:t xml:space="preserve"> cells AZ to BI must be completed</w:t>
      </w:r>
    </w:p>
    <w:p w14:paraId="0D57CBEB" w14:textId="77777777" w:rsidR="00920655" w:rsidRPr="000417A7" w:rsidRDefault="00920655" w:rsidP="00920655">
      <w:pPr>
        <w:pStyle w:val="ListBullet"/>
        <w:tabs>
          <w:tab w:val="num" w:pos="170"/>
        </w:tabs>
        <w:ind w:left="170"/>
      </w:pPr>
      <w:r w:rsidRPr="000417A7">
        <w:t xml:space="preserve">for each property classified as </w:t>
      </w:r>
      <w:r w:rsidRPr="000417A7">
        <w:rPr>
          <w:b/>
        </w:rPr>
        <w:t>rural,</w:t>
      </w:r>
      <w:r w:rsidRPr="000417A7">
        <w:t xml:space="preserve"> cells BJ to BS must be completed</w:t>
      </w:r>
    </w:p>
    <w:p w14:paraId="7C36A8B8" w14:textId="77777777" w:rsidR="00920655" w:rsidRPr="000417A7" w:rsidRDefault="00920655" w:rsidP="00920655">
      <w:pPr>
        <w:pStyle w:val="ListBullet"/>
        <w:tabs>
          <w:tab w:val="num" w:pos="170"/>
        </w:tabs>
        <w:ind w:left="170"/>
      </w:pPr>
      <w:r w:rsidRPr="000417A7">
        <w:lastRenderedPageBreak/>
        <w:t>for each property affected by additional valuer considerations</w:t>
      </w:r>
      <w:r w:rsidRPr="000417A7">
        <w:rPr>
          <w:b/>
        </w:rPr>
        <w:t>,</w:t>
      </w:r>
      <w:r w:rsidRPr="000417A7">
        <w:t xml:space="preserve"> the appropriate cells BT to C</w:t>
      </w:r>
      <w:r>
        <w:t>G</w:t>
      </w:r>
      <w:r w:rsidRPr="000417A7">
        <w:t xml:space="preserve"> must be completed</w:t>
      </w:r>
    </w:p>
    <w:p w14:paraId="57F39D71" w14:textId="77777777" w:rsidR="00920655" w:rsidRPr="000417A7" w:rsidRDefault="00920655" w:rsidP="00920655">
      <w:pPr>
        <w:pStyle w:val="ListBullet"/>
        <w:tabs>
          <w:tab w:val="num" w:pos="170"/>
        </w:tabs>
        <w:ind w:left="170"/>
      </w:pPr>
      <w:r w:rsidRPr="000417A7">
        <w:t xml:space="preserve">for each property affected by a </w:t>
      </w:r>
      <w:r w:rsidRPr="000417A7">
        <w:rPr>
          <w:b/>
        </w:rPr>
        <w:t>supplementary valuation,</w:t>
      </w:r>
      <w:r w:rsidRPr="000417A7">
        <w:t xml:space="preserve"> the additional cells C</w:t>
      </w:r>
      <w:r>
        <w:t>H</w:t>
      </w:r>
      <w:r w:rsidRPr="000417A7">
        <w:t xml:space="preserve"> to C</w:t>
      </w:r>
      <w:r>
        <w:t>S</w:t>
      </w:r>
      <w:r w:rsidRPr="000417A7">
        <w:t xml:space="preserve"> must be completed</w:t>
      </w:r>
    </w:p>
    <w:p w14:paraId="37EBE8F8" w14:textId="2C3374EA" w:rsidR="00920655" w:rsidRDefault="00920655" w:rsidP="00920655">
      <w:pPr>
        <w:pStyle w:val="ListBullet"/>
        <w:tabs>
          <w:tab w:val="num" w:pos="170"/>
        </w:tabs>
        <w:ind w:left="170"/>
      </w:pPr>
      <w:r w:rsidRPr="000417A7">
        <w:t xml:space="preserve">for each property affected by an </w:t>
      </w:r>
      <w:r w:rsidRPr="000417A7">
        <w:rPr>
          <w:b/>
        </w:rPr>
        <w:t>objection,</w:t>
      </w:r>
      <w:r w:rsidRPr="000417A7">
        <w:t xml:space="preserve"> the additional cells C</w:t>
      </w:r>
      <w:r>
        <w:t>H</w:t>
      </w:r>
      <w:r w:rsidRPr="000417A7">
        <w:t xml:space="preserve"> to D</w:t>
      </w:r>
      <w:r>
        <w:t>J</w:t>
      </w:r>
      <w:r w:rsidRPr="000417A7">
        <w:t xml:space="preserve"> must be completed</w:t>
      </w:r>
      <w:r w:rsidR="005610E4">
        <w:t>.</w:t>
      </w:r>
    </w:p>
    <w:p w14:paraId="705541AA" w14:textId="77777777" w:rsidR="00920655" w:rsidRDefault="00920655" w:rsidP="00920655">
      <w:r>
        <w:br w:type="page"/>
      </w:r>
    </w:p>
    <w:p w14:paraId="11C51338" w14:textId="77777777" w:rsidR="00920655" w:rsidRPr="00570482" w:rsidRDefault="00920655" w:rsidP="00920655">
      <w:pPr>
        <w:pStyle w:val="BoldHeading"/>
        <w:rPr>
          <w:i/>
        </w:rPr>
      </w:pPr>
      <w:r w:rsidRPr="00570482">
        <w:rPr>
          <w:i/>
        </w:rPr>
        <w:lastRenderedPageBreak/>
        <w:t>Type 2 Valuation Record - Owner Details</w:t>
      </w:r>
    </w:p>
    <w:p w14:paraId="507EF394" w14:textId="77777777" w:rsidR="00920655" w:rsidRPr="000417A7" w:rsidRDefault="00920655" w:rsidP="00920655">
      <w:pPr>
        <w:pStyle w:val="BodyText"/>
      </w:pPr>
      <w:r w:rsidRPr="000417A7">
        <w:t>All mandatory fields must be completed (see Type 2 Owner Record)</w:t>
      </w:r>
    </w:p>
    <w:p w14:paraId="3153635C" w14:textId="77777777" w:rsidR="00920655" w:rsidRPr="00570482" w:rsidRDefault="00920655" w:rsidP="00920655">
      <w:pPr>
        <w:pStyle w:val="BoldHeading"/>
        <w:rPr>
          <w:i/>
        </w:rPr>
      </w:pPr>
      <w:r w:rsidRPr="00570482">
        <w:rPr>
          <w:i/>
        </w:rPr>
        <w:t>Type 3 Valuation Record - Title Details</w:t>
      </w:r>
    </w:p>
    <w:p w14:paraId="67179E28" w14:textId="77777777" w:rsidR="00920655" w:rsidRPr="000417A7" w:rsidRDefault="00920655" w:rsidP="00920655">
      <w:pPr>
        <w:pStyle w:val="BodyText"/>
      </w:pPr>
      <w:r w:rsidRPr="000417A7">
        <w:t>All mandatory fields must be completed (see Type 3 Title Record)</w:t>
      </w:r>
    </w:p>
    <w:p w14:paraId="101B474A" w14:textId="77777777" w:rsidR="00920655" w:rsidRPr="00570482" w:rsidRDefault="00920655" w:rsidP="00920655">
      <w:pPr>
        <w:pStyle w:val="BoldHeading"/>
        <w:rPr>
          <w:i/>
        </w:rPr>
      </w:pPr>
      <w:r w:rsidRPr="00570482">
        <w:rPr>
          <w:i/>
        </w:rPr>
        <w:t>Type 4 Valuation Record - Header Details</w:t>
      </w:r>
    </w:p>
    <w:p w14:paraId="018AA4CC" w14:textId="77777777" w:rsidR="00920655" w:rsidRPr="000417A7" w:rsidRDefault="00920655" w:rsidP="00920655">
      <w:pPr>
        <w:pStyle w:val="BodyText"/>
      </w:pPr>
      <w:r w:rsidRPr="000417A7">
        <w:t>All mandatory fields must be completed (see Type 4 Header Record)</w:t>
      </w:r>
    </w:p>
    <w:p w14:paraId="3EE0E174" w14:textId="77777777" w:rsidR="00920655" w:rsidRPr="000417A7" w:rsidRDefault="00920655" w:rsidP="00920655">
      <w:pPr>
        <w:pStyle w:val="Heading2"/>
        <w:numPr>
          <w:ilvl w:val="1"/>
          <w:numId w:val="14"/>
        </w:numPr>
      </w:pPr>
      <w:bookmarkStart w:id="199" w:name="_Toc497295194"/>
      <w:bookmarkStart w:id="200" w:name="_Toc504486599"/>
      <w:bookmarkStart w:id="201" w:name="_Toc504643594"/>
      <w:bookmarkStart w:id="202" w:name="_Toc12626172"/>
      <w:bookmarkStart w:id="203" w:name="_Toc105581826"/>
      <w:bookmarkStart w:id="204" w:name="_Toc453664969"/>
      <w:r w:rsidRPr="000417A7">
        <w:t>Exception reporting</w:t>
      </w:r>
      <w:bookmarkEnd w:id="199"/>
      <w:bookmarkEnd w:id="200"/>
      <w:bookmarkEnd w:id="201"/>
      <w:bookmarkEnd w:id="202"/>
      <w:bookmarkEnd w:id="203"/>
      <w:r w:rsidRPr="000417A7">
        <w:t xml:space="preserve"> </w:t>
      </w:r>
      <w:bookmarkEnd w:id="204"/>
    </w:p>
    <w:p w14:paraId="5435F396" w14:textId="77777777" w:rsidR="00920655" w:rsidRPr="00BD1DC7" w:rsidRDefault="00920655" w:rsidP="00920655">
      <w:pPr>
        <w:pStyle w:val="BodyText"/>
      </w:pPr>
      <w:r w:rsidRPr="000417A7">
        <w:t xml:space="preserve">Prior to final submission of the valuation the following exception tests </w:t>
      </w:r>
      <w:r>
        <w:t>must</w:t>
      </w:r>
      <w:r w:rsidRPr="000417A7">
        <w:t xml:space="preserve"> be completed.  The final valuation submission determines the recommendation of a GTC Certificate. The quality and accuracy of the </w:t>
      </w:r>
      <w:r w:rsidRPr="00BD1DC7">
        <w:t>final product is critical as rating authorities use the valuations for the levying of rates and taxes.</w:t>
      </w:r>
    </w:p>
    <w:p w14:paraId="34CE9BA2" w14:textId="77777777" w:rsidR="00920655" w:rsidRPr="000417A7" w:rsidRDefault="00920655" w:rsidP="00920655">
      <w:pPr>
        <w:pStyle w:val="BodyText"/>
      </w:pPr>
      <w:r w:rsidRPr="00BD1DC7">
        <w:t>The Stage 4 submission represents the final valuation return to the valuation authority. Stage 4 values should be mostly the same as those values approved in Stage 3. If there are uncertified assessments in Stage 4, a full explanation is required.</w:t>
      </w:r>
    </w:p>
    <w:p w14:paraId="75355D08" w14:textId="77777777" w:rsidR="00920655" w:rsidRPr="000417A7" w:rsidRDefault="00920655" w:rsidP="00920655">
      <w:pPr>
        <w:pStyle w:val="Heading3"/>
        <w:numPr>
          <w:ilvl w:val="2"/>
          <w:numId w:val="14"/>
        </w:numPr>
      </w:pPr>
      <w:bookmarkStart w:id="205" w:name="_Toc497295195"/>
      <w:bookmarkStart w:id="206" w:name="_Toc504486600"/>
      <w:bookmarkStart w:id="207" w:name="_Toc504643595"/>
      <w:bookmarkStart w:id="208" w:name="_Toc105581827"/>
      <w:r w:rsidRPr="000417A7">
        <w:t>General checks</w:t>
      </w:r>
      <w:bookmarkEnd w:id="205"/>
      <w:bookmarkEnd w:id="206"/>
      <w:bookmarkEnd w:id="207"/>
      <w:bookmarkEnd w:id="208"/>
    </w:p>
    <w:p w14:paraId="1B3EEB2D" w14:textId="77777777" w:rsidR="00920655" w:rsidRPr="000417A7" w:rsidRDefault="00920655" w:rsidP="00920655">
      <w:pPr>
        <w:pStyle w:val="ListBullet"/>
        <w:tabs>
          <w:tab w:val="num" w:pos="170"/>
        </w:tabs>
        <w:ind w:left="170"/>
      </w:pPr>
      <w:r w:rsidRPr="000417A7">
        <w:t>Ensure all assessments have been certified by VGV during the stage process.</w:t>
      </w:r>
    </w:p>
    <w:p w14:paraId="57D0ED25" w14:textId="77777777" w:rsidR="00920655" w:rsidRPr="000417A7" w:rsidRDefault="00920655" w:rsidP="00920655">
      <w:pPr>
        <w:pStyle w:val="ListBullet"/>
        <w:tabs>
          <w:tab w:val="num" w:pos="170"/>
        </w:tabs>
        <w:ind w:left="170"/>
      </w:pPr>
      <w:r w:rsidRPr="000417A7">
        <w:t>Ensure that totals presented on the Report of General Valuation match the totals (number of assessments, total SV, CIV and NAV) of the Stage 4 Data Specifications submission.</w:t>
      </w:r>
    </w:p>
    <w:p w14:paraId="05268F71" w14:textId="77777777" w:rsidR="00920655" w:rsidRPr="000417A7" w:rsidRDefault="00920655" w:rsidP="00920655">
      <w:pPr>
        <w:pStyle w:val="ListBullet"/>
        <w:tabs>
          <w:tab w:val="num" w:pos="170"/>
        </w:tabs>
        <w:ind w:left="170"/>
      </w:pPr>
      <w:r w:rsidRPr="000417A7">
        <w:t>Ensure that valuations submitted in previous stages are the same as those presented in Stage 4 (advise VGV if changes have been made between certification of Stages and final submission in Stage 4).</w:t>
      </w:r>
    </w:p>
    <w:p w14:paraId="3359A437" w14:textId="77777777" w:rsidR="00920655" w:rsidRPr="000417A7" w:rsidRDefault="00920655" w:rsidP="00920655">
      <w:pPr>
        <w:pStyle w:val="ListBullet"/>
        <w:tabs>
          <w:tab w:val="num" w:pos="170"/>
        </w:tabs>
        <w:ind w:left="170"/>
      </w:pPr>
      <w:r w:rsidRPr="000417A7">
        <w:t>Ensure mandatory data elements are complete and included in the submission.</w:t>
      </w:r>
    </w:p>
    <w:p w14:paraId="10FD945F" w14:textId="77777777" w:rsidR="00920655" w:rsidRPr="000417A7" w:rsidRDefault="00920655" w:rsidP="00920655">
      <w:pPr>
        <w:pStyle w:val="ListBullet"/>
        <w:tabs>
          <w:tab w:val="num" w:pos="170"/>
        </w:tabs>
        <w:ind w:left="170"/>
      </w:pPr>
      <w:r w:rsidRPr="000417A7">
        <w:t>Ensure the address is current and accurate.</w:t>
      </w:r>
    </w:p>
    <w:p w14:paraId="6B31B170" w14:textId="77777777" w:rsidR="00920655" w:rsidRPr="000417A7" w:rsidRDefault="00920655" w:rsidP="00920655">
      <w:pPr>
        <w:pStyle w:val="ListBullet"/>
        <w:tabs>
          <w:tab w:val="num" w:pos="170"/>
        </w:tabs>
        <w:ind w:left="170"/>
      </w:pPr>
      <w:r w:rsidRPr="000417A7">
        <w:t>Ensure there are no duplicate assessment numbers in the type 1 record.</w:t>
      </w:r>
    </w:p>
    <w:p w14:paraId="6C7106FA" w14:textId="77777777" w:rsidR="00920655" w:rsidRPr="000417A7" w:rsidRDefault="00920655" w:rsidP="00920655">
      <w:pPr>
        <w:pStyle w:val="ListBullet"/>
        <w:tabs>
          <w:tab w:val="num" w:pos="170"/>
        </w:tabs>
        <w:ind w:left="170"/>
      </w:pPr>
      <w:r w:rsidRPr="000417A7">
        <w:t xml:space="preserve">Ensure the header number(s) in the type 1 record and type 4 record reconcile. </w:t>
      </w:r>
    </w:p>
    <w:p w14:paraId="4725973C" w14:textId="77777777" w:rsidR="00920655" w:rsidRPr="000417A7" w:rsidRDefault="00920655" w:rsidP="00920655">
      <w:pPr>
        <w:pStyle w:val="ListBullet"/>
        <w:tabs>
          <w:tab w:val="num" w:pos="170"/>
        </w:tabs>
        <w:ind w:left="170"/>
      </w:pPr>
      <w:r w:rsidRPr="000417A7">
        <w:t>Ensure all assessments have valid AVPCC codes in accordance with Appendix A.</w:t>
      </w:r>
    </w:p>
    <w:p w14:paraId="0827C0BA" w14:textId="77777777" w:rsidR="00920655" w:rsidRPr="000417A7" w:rsidRDefault="00920655" w:rsidP="00920655">
      <w:pPr>
        <w:pStyle w:val="ListBullet"/>
        <w:tabs>
          <w:tab w:val="num" w:pos="170"/>
        </w:tabs>
        <w:ind w:left="170"/>
      </w:pPr>
      <w:r w:rsidRPr="000417A7">
        <w:t>Ensure there is only one AVPCC for each assessment.</w:t>
      </w:r>
    </w:p>
    <w:p w14:paraId="78195092" w14:textId="77777777" w:rsidR="00920655" w:rsidRPr="000417A7" w:rsidRDefault="00920655" w:rsidP="00920655">
      <w:pPr>
        <w:pStyle w:val="ListBullet"/>
        <w:tabs>
          <w:tab w:val="num" w:pos="170"/>
        </w:tabs>
        <w:ind w:left="170"/>
      </w:pPr>
      <w:r w:rsidRPr="000417A7">
        <w:t>Ensure all assessments have a valid, current and correct SPI(s).</w:t>
      </w:r>
    </w:p>
    <w:p w14:paraId="7E34E94C" w14:textId="77777777" w:rsidR="00920655" w:rsidRPr="000417A7" w:rsidRDefault="00920655" w:rsidP="00920655">
      <w:pPr>
        <w:pStyle w:val="ListBullet"/>
        <w:tabs>
          <w:tab w:val="num" w:pos="170"/>
        </w:tabs>
        <w:ind w:left="170"/>
      </w:pPr>
      <w:r w:rsidRPr="000417A7">
        <w:t>Ensure that data formats are consistent with those specified in this Section 6 of these guidelines.</w:t>
      </w:r>
    </w:p>
    <w:p w14:paraId="4EE6F6FA" w14:textId="77777777" w:rsidR="00920655" w:rsidRPr="000417A7" w:rsidRDefault="00920655" w:rsidP="00920655">
      <w:pPr>
        <w:pStyle w:val="Heading3"/>
        <w:numPr>
          <w:ilvl w:val="2"/>
          <w:numId w:val="14"/>
        </w:numPr>
      </w:pPr>
      <w:bookmarkStart w:id="209" w:name="_Toc497295196"/>
      <w:bookmarkStart w:id="210" w:name="_Toc504486601"/>
      <w:bookmarkStart w:id="211" w:name="_Toc504643596"/>
      <w:bookmarkStart w:id="212" w:name="_Toc105581828"/>
      <w:r w:rsidRPr="000417A7">
        <w:t>Exception reports</w:t>
      </w:r>
      <w:bookmarkEnd w:id="209"/>
      <w:bookmarkEnd w:id="210"/>
      <w:bookmarkEnd w:id="211"/>
      <w:bookmarkEnd w:id="212"/>
    </w:p>
    <w:p w14:paraId="0D9DC418" w14:textId="77777777" w:rsidR="00920655" w:rsidRPr="000417A7" w:rsidRDefault="00920655" w:rsidP="00920655">
      <w:pPr>
        <w:pStyle w:val="ListBullet"/>
        <w:tabs>
          <w:tab w:val="num" w:pos="170"/>
        </w:tabs>
        <w:ind w:left="170"/>
      </w:pPr>
      <w:r w:rsidRPr="000417A7">
        <w:t>Ensure that no assessment has a Site Value greater than the CIV.</w:t>
      </w:r>
    </w:p>
    <w:p w14:paraId="78787613" w14:textId="77777777" w:rsidR="00920655" w:rsidRPr="000417A7" w:rsidRDefault="00920655" w:rsidP="00920655">
      <w:pPr>
        <w:pStyle w:val="ListBullet"/>
        <w:tabs>
          <w:tab w:val="num" w:pos="170"/>
        </w:tabs>
        <w:ind w:left="170"/>
      </w:pPr>
      <w:r w:rsidRPr="000417A7">
        <w:t>Ensure that assessments classified as vacant land do not have building details.</w:t>
      </w:r>
    </w:p>
    <w:p w14:paraId="4056C14C" w14:textId="77777777" w:rsidR="00920655" w:rsidRPr="000417A7" w:rsidRDefault="00920655" w:rsidP="00920655">
      <w:pPr>
        <w:pStyle w:val="ListBullet"/>
        <w:tabs>
          <w:tab w:val="num" w:pos="170"/>
        </w:tabs>
        <w:ind w:left="170"/>
      </w:pPr>
      <w:r w:rsidRPr="000417A7">
        <w:t>Ensure that assessments classified as vacant land have a CIV no more than the Site Value plus 20 per cent.</w:t>
      </w:r>
    </w:p>
    <w:p w14:paraId="5B4246F7" w14:textId="77777777" w:rsidR="00920655" w:rsidRPr="000417A7" w:rsidRDefault="00920655" w:rsidP="00920655">
      <w:pPr>
        <w:pStyle w:val="ListBullet"/>
        <w:tabs>
          <w:tab w:val="num" w:pos="170"/>
        </w:tabs>
        <w:ind w:left="170"/>
      </w:pPr>
      <w:r w:rsidRPr="000417A7">
        <w:t>Ensure that all assessments not classified as vacant land do not have a Site Value equal to the CIV.</w:t>
      </w:r>
    </w:p>
    <w:p w14:paraId="18A96114" w14:textId="77777777" w:rsidR="00920655" w:rsidRPr="000417A7" w:rsidRDefault="00920655" w:rsidP="00920655">
      <w:pPr>
        <w:pStyle w:val="ListBullet"/>
        <w:tabs>
          <w:tab w:val="num" w:pos="170"/>
        </w:tabs>
        <w:ind w:left="170"/>
      </w:pPr>
      <w:r w:rsidRPr="000417A7">
        <w:t xml:space="preserve">Ensure that commercial and industrial NAVs are not less than 5 per cent of the CIV. </w:t>
      </w:r>
    </w:p>
    <w:p w14:paraId="34FDEC98" w14:textId="77777777" w:rsidR="00920655" w:rsidRDefault="00920655" w:rsidP="00920655">
      <w:pPr>
        <w:pStyle w:val="ListBullet"/>
        <w:tabs>
          <w:tab w:val="num" w:pos="170"/>
        </w:tabs>
        <w:ind w:left="170"/>
      </w:pPr>
      <w:r w:rsidRPr="000417A7">
        <w:t>Ensure that</w:t>
      </w:r>
      <w:r w:rsidRPr="000417A7" w:rsidDel="0002793C">
        <w:t xml:space="preserve"> </w:t>
      </w:r>
      <w:r w:rsidRPr="000417A7">
        <w:t>all NAVs (excluding commercial and industrial) equal 5 per cent of the CIV.</w:t>
      </w:r>
    </w:p>
    <w:p w14:paraId="0C6A6321" w14:textId="77777777" w:rsidR="00920655" w:rsidRDefault="00920655" w:rsidP="00920655">
      <w:r>
        <w:br w:type="page"/>
      </w:r>
    </w:p>
    <w:p w14:paraId="6869AFA5" w14:textId="77777777" w:rsidR="00920655" w:rsidRPr="000417A7" w:rsidRDefault="00920655" w:rsidP="00920655">
      <w:pPr>
        <w:pStyle w:val="Heading3"/>
        <w:numPr>
          <w:ilvl w:val="2"/>
          <w:numId w:val="14"/>
        </w:numPr>
      </w:pPr>
      <w:bookmarkStart w:id="213" w:name="_Toc497295197"/>
      <w:bookmarkStart w:id="214" w:name="_Toc504486602"/>
      <w:bookmarkStart w:id="215" w:name="_Toc504643597"/>
      <w:bookmarkStart w:id="216" w:name="_Toc105581829"/>
      <w:r w:rsidRPr="000417A7">
        <w:lastRenderedPageBreak/>
        <w:t>Data integrity checks</w:t>
      </w:r>
      <w:bookmarkEnd w:id="213"/>
      <w:bookmarkEnd w:id="214"/>
      <w:bookmarkEnd w:id="215"/>
      <w:bookmarkEnd w:id="216"/>
    </w:p>
    <w:p w14:paraId="398431CC" w14:textId="77777777" w:rsidR="00920655" w:rsidRPr="000417A7" w:rsidRDefault="00920655" w:rsidP="00920655">
      <w:pPr>
        <w:pStyle w:val="ListBullet"/>
        <w:tabs>
          <w:tab w:val="num" w:pos="170"/>
        </w:tabs>
        <w:ind w:left="170"/>
      </w:pPr>
      <w:r w:rsidRPr="000417A7">
        <w:t>Ensure that data types are consistent with those specified in Section 6.1.3.</w:t>
      </w:r>
    </w:p>
    <w:p w14:paraId="1F772552" w14:textId="77777777" w:rsidR="00920655" w:rsidRPr="000417A7" w:rsidRDefault="00920655" w:rsidP="00920655">
      <w:pPr>
        <w:pStyle w:val="ListBullet"/>
        <w:tabs>
          <w:tab w:val="num" w:pos="170"/>
        </w:tabs>
        <w:ind w:left="170"/>
      </w:pPr>
      <w:r w:rsidRPr="000417A7">
        <w:t>Ensure that land area is in a numeric format.</w:t>
      </w:r>
    </w:p>
    <w:p w14:paraId="38DF75D5" w14:textId="77777777" w:rsidR="00920655" w:rsidRPr="000417A7" w:rsidRDefault="00920655" w:rsidP="00920655">
      <w:pPr>
        <w:pStyle w:val="ListBullet"/>
        <w:tabs>
          <w:tab w:val="num" w:pos="170"/>
        </w:tabs>
        <w:ind w:left="170"/>
      </w:pPr>
      <w:r w:rsidRPr="000417A7">
        <w:t>Ensure that land area measurements are in metres squared or hectares only.</w:t>
      </w:r>
    </w:p>
    <w:p w14:paraId="6FB84B4F" w14:textId="77777777" w:rsidR="00920655" w:rsidRPr="000417A7" w:rsidRDefault="00920655" w:rsidP="00920655">
      <w:pPr>
        <w:pStyle w:val="ListBullet"/>
        <w:tabs>
          <w:tab w:val="num" w:pos="170"/>
        </w:tabs>
        <w:ind w:left="170"/>
      </w:pPr>
      <w:r w:rsidRPr="000417A7">
        <w:t>Ensure that the construction year is in YYYY format (between 1800 and the current revaluation year).</w:t>
      </w:r>
    </w:p>
    <w:p w14:paraId="0C2E1B3A" w14:textId="77777777" w:rsidR="00920655" w:rsidRPr="000417A7" w:rsidRDefault="00920655" w:rsidP="00920655">
      <w:pPr>
        <w:pStyle w:val="ListBullet"/>
        <w:tabs>
          <w:tab w:val="num" w:pos="170"/>
        </w:tabs>
        <w:ind w:left="170"/>
      </w:pPr>
      <w:r w:rsidRPr="000417A7">
        <w:t>Ensure that the renovation year is in YYYY format (between 1800 and the current revaluation year).</w:t>
      </w:r>
    </w:p>
    <w:p w14:paraId="5FD7278E" w14:textId="77777777" w:rsidR="00920655" w:rsidRDefault="00920655" w:rsidP="00920655">
      <w:pPr>
        <w:pStyle w:val="ListBullet"/>
        <w:tabs>
          <w:tab w:val="num" w:pos="170"/>
        </w:tabs>
        <w:ind w:left="170"/>
      </w:pPr>
      <w:r w:rsidRPr="000417A7">
        <w:t xml:space="preserve">Ensure that either the assessment number or GIS number field matches with Vicmap Property layer – </w:t>
      </w:r>
      <w:r w:rsidRPr="000417A7">
        <w:rPr>
          <w:i/>
        </w:rPr>
        <w:t>PROPNUM</w:t>
      </w:r>
      <w:r w:rsidRPr="000417A7">
        <w:t xml:space="preserve"> field.</w:t>
      </w:r>
    </w:p>
    <w:p w14:paraId="5C156839" w14:textId="77777777" w:rsidR="00920655" w:rsidRPr="000417A7" w:rsidRDefault="00920655" w:rsidP="00920655">
      <w:pPr>
        <w:pStyle w:val="BodyText"/>
      </w:pPr>
      <w:r w:rsidRPr="000417A7">
        <w:t>The following dates are in DD/MM/YYYY format:</w:t>
      </w:r>
    </w:p>
    <w:p w14:paraId="3C4C334A" w14:textId="4F719AD7" w:rsidR="00920655" w:rsidRPr="000417A7" w:rsidRDefault="00920655" w:rsidP="00920655">
      <w:pPr>
        <w:pStyle w:val="ListBullet"/>
        <w:tabs>
          <w:tab w:val="num" w:pos="170"/>
        </w:tabs>
        <w:ind w:left="170"/>
      </w:pPr>
      <w:r w:rsidRPr="000417A7">
        <w:t xml:space="preserve">last date of </w:t>
      </w:r>
      <w:r w:rsidR="00CD0BE1">
        <w:t>202</w:t>
      </w:r>
      <w:r w:rsidR="001B6283">
        <w:t>2</w:t>
      </w:r>
      <w:r w:rsidRPr="000417A7">
        <w:t xml:space="preserve"> supplementary valuation</w:t>
      </w:r>
    </w:p>
    <w:p w14:paraId="52587CE4" w14:textId="77777777" w:rsidR="00920655" w:rsidRPr="000417A7" w:rsidRDefault="00920655" w:rsidP="00920655">
      <w:pPr>
        <w:pStyle w:val="ListBullet"/>
        <w:tabs>
          <w:tab w:val="num" w:pos="170"/>
        </w:tabs>
        <w:ind w:left="170"/>
      </w:pPr>
      <w:r w:rsidRPr="000417A7">
        <w:t>lease start date</w:t>
      </w:r>
    </w:p>
    <w:p w14:paraId="27BC1CF5" w14:textId="77777777" w:rsidR="00920655" w:rsidRPr="000417A7" w:rsidRDefault="00920655" w:rsidP="00920655">
      <w:pPr>
        <w:pStyle w:val="ListBullet"/>
        <w:tabs>
          <w:tab w:val="num" w:pos="170"/>
        </w:tabs>
        <w:ind w:left="170"/>
      </w:pPr>
      <w:r w:rsidRPr="000417A7">
        <w:t>effective date</w:t>
      </w:r>
    </w:p>
    <w:p w14:paraId="76AFAC95" w14:textId="77777777" w:rsidR="00920655" w:rsidRPr="000417A7" w:rsidRDefault="00920655" w:rsidP="00920655">
      <w:pPr>
        <w:pStyle w:val="ListBullet"/>
        <w:tabs>
          <w:tab w:val="num" w:pos="170"/>
        </w:tabs>
        <w:ind w:left="170"/>
      </w:pPr>
      <w:r w:rsidRPr="000417A7">
        <w:t>last sales date</w:t>
      </w:r>
    </w:p>
    <w:p w14:paraId="4C7CB834" w14:textId="77777777" w:rsidR="00920655" w:rsidRPr="000417A7" w:rsidRDefault="00920655" w:rsidP="00920655">
      <w:pPr>
        <w:pStyle w:val="ListBullet"/>
        <w:tabs>
          <w:tab w:val="num" w:pos="170"/>
        </w:tabs>
        <w:ind w:left="170"/>
      </w:pPr>
      <w:r w:rsidRPr="000417A7">
        <w:t>date of last inspection.</w:t>
      </w:r>
    </w:p>
    <w:p w14:paraId="67B38844" w14:textId="77777777" w:rsidR="00920655" w:rsidRDefault="00920655" w:rsidP="00920655">
      <w:pPr>
        <w:pStyle w:val="BodyText"/>
      </w:pPr>
    </w:p>
    <w:p w14:paraId="6D7F8FB0" w14:textId="77777777" w:rsidR="00920655" w:rsidRDefault="00920655" w:rsidP="00920655">
      <w:pPr>
        <w:pStyle w:val="BodyText"/>
        <w:sectPr w:rsidR="00920655" w:rsidSect="006A7183">
          <w:pgSz w:w="11907" w:h="16840" w:code="9"/>
          <w:pgMar w:top="2268" w:right="1134" w:bottom="1134" w:left="1134" w:header="284" w:footer="284" w:gutter="0"/>
          <w:cols w:space="720"/>
          <w:docGrid w:linePitch="360"/>
        </w:sectPr>
      </w:pPr>
    </w:p>
    <w:p w14:paraId="51B83DDC" w14:textId="3947FFFF" w:rsidR="00920655" w:rsidRPr="00A407AB" w:rsidRDefault="00920655" w:rsidP="00920655">
      <w:pPr>
        <w:pStyle w:val="Heading2"/>
        <w:numPr>
          <w:ilvl w:val="1"/>
          <w:numId w:val="14"/>
        </w:numPr>
      </w:pPr>
      <w:bookmarkStart w:id="217" w:name="_Toc497295198"/>
      <w:bookmarkStart w:id="218" w:name="_Toc504486603"/>
      <w:bookmarkStart w:id="219" w:name="_Toc504643598"/>
      <w:bookmarkStart w:id="220" w:name="_Toc12626173"/>
      <w:bookmarkStart w:id="221" w:name="_Toc105581830"/>
      <w:bookmarkStart w:id="222" w:name="_Hlk97545999"/>
      <w:r w:rsidRPr="00A407AB">
        <w:lastRenderedPageBreak/>
        <w:t>Valuation Record</w:t>
      </w:r>
      <w:bookmarkEnd w:id="217"/>
      <w:bookmarkEnd w:id="218"/>
      <w:bookmarkEnd w:id="219"/>
      <w:bookmarkEnd w:id="220"/>
      <w:bookmarkEnd w:id="221"/>
    </w:p>
    <w:p w14:paraId="242A028E" w14:textId="62A5211B" w:rsidR="00920655" w:rsidRPr="00A407AB" w:rsidRDefault="00920655" w:rsidP="00920655">
      <w:pPr>
        <w:pStyle w:val="Heading3"/>
        <w:numPr>
          <w:ilvl w:val="2"/>
          <w:numId w:val="14"/>
        </w:numPr>
      </w:pPr>
      <w:bookmarkStart w:id="223" w:name="_Toc497295199"/>
      <w:bookmarkStart w:id="224" w:name="_Toc504486604"/>
      <w:bookmarkStart w:id="225" w:name="_Toc504643599"/>
      <w:bookmarkStart w:id="226" w:name="_Toc105581831"/>
      <w:r w:rsidRPr="00A407AB">
        <w:t>Type 1</w:t>
      </w:r>
      <w:bookmarkEnd w:id="223"/>
      <w:bookmarkEnd w:id="224"/>
      <w:bookmarkEnd w:id="225"/>
      <w:r w:rsidRPr="00A407AB">
        <w:t xml:space="preserve"> General </w:t>
      </w:r>
      <w:r w:rsidR="005610E4">
        <w:t>d</w:t>
      </w:r>
      <w:r w:rsidRPr="00A407AB">
        <w:t>etails</w:t>
      </w:r>
      <w:bookmarkEnd w:id="226"/>
    </w:p>
    <w:p w14:paraId="7AB0CF0F" w14:textId="77777777" w:rsidR="00920655" w:rsidRPr="00A407AB" w:rsidRDefault="00920655" w:rsidP="00920655">
      <w:pPr>
        <w:pStyle w:val="BodyText"/>
      </w:pPr>
      <w:r w:rsidRPr="00A407AB">
        <w:t xml:space="preserve">This record contains address information, valuation details and property classification information relating to an assessment. There should only be one Type 1 record supplied for each assessment. For each Type 1 valuation record all Type 2 Owner Record(s) and Type 3 Title Reference Record(s) must be provided. </w:t>
      </w:r>
    </w:p>
    <w:p w14:paraId="6C046B9B" w14:textId="73F40556" w:rsidR="00920655" w:rsidRPr="00EE087D" w:rsidRDefault="00920655" w:rsidP="00920655">
      <w:pPr>
        <w:pStyle w:val="BoldHeading"/>
        <w:rPr>
          <w:i/>
        </w:rPr>
      </w:pPr>
      <w:r w:rsidRPr="00EE087D">
        <w:rPr>
          <w:i/>
        </w:rPr>
        <w:t xml:space="preserve">Responsible </w:t>
      </w:r>
      <w:r w:rsidR="005610E4">
        <w:rPr>
          <w:i/>
        </w:rPr>
        <w:t>p</w:t>
      </w:r>
      <w:r w:rsidRPr="00EE087D">
        <w:rPr>
          <w:i/>
        </w:rPr>
        <w:t>arty</w:t>
      </w:r>
    </w:p>
    <w:p w14:paraId="00A10E93" w14:textId="77777777" w:rsidR="00920655" w:rsidRPr="00A407AB" w:rsidRDefault="00920655" w:rsidP="00920655">
      <w:pPr>
        <w:pStyle w:val="BodyText"/>
      </w:pPr>
      <w:r w:rsidRPr="00A407AB">
        <w:t>Responsible for the sourcing of and the provision of the data for each field within the record.</w:t>
      </w:r>
    </w:p>
    <w:p w14:paraId="3DB8DB38" w14:textId="77777777" w:rsidR="00920655" w:rsidRPr="00EE087D" w:rsidRDefault="00920655" w:rsidP="00920655">
      <w:pPr>
        <w:pStyle w:val="BoldHeading"/>
        <w:rPr>
          <w:i/>
        </w:rPr>
      </w:pPr>
      <w:r w:rsidRPr="00EE087D">
        <w:rPr>
          <w:i/>
        </w:rPr>
        <w:t>Explanation of codes in data format:</w:t>
      </w:r>
    </w:p>
    <w:p w14:paraId="77BEC790" w14:textId="77777777" w:rsidR="00920655" w:rsidRPr="00A407AB" w:rsidRDefault="00920655" w:rsidP="00920655">
      <w:pPr>
        <w:pStyle w:val="BodyText"/>
      </w:pPr>
      <w:r w:rsidRPr="00A407AB">
        <w:t>N = numeric</w:t>
      </w:r>
      <w:r w:rsidRPr="00A407AB">
        <w:br/>
        <w:t>A = alphanumeric</w:t>
      </w:r>
      <w:r w:rsidRPr="00A407AB">
        <w:br/>
        <w:t>D = date</w:t>
      </w:r>
    </w:p>
    <w:p w14:paraId="6CFACAE8" w14:textId="77777777" w:rsidR="00920655" w:rsidRPr="00EE087D" w:rsidRDefault="00920655" w:rsidP="00920655">
      <w:pPr>
        <w:pStyle w:val="BoldHeading"/>
        <w:rPr>
          <w:rStyle w:val="Bold"/>
          <w:b/>
          <w:i/>
        </w:rPr>
      </w:pPr>
      <w:r w:rsidRPr="00EE087D">
        <w:rPr>
          <w:rStyle w:val="Bold"/>
          <w:b/>
          <w:i/>
        </w:rPr>
        <w:t>Data specifications</w:t>
      </w:r>
    </w:p>
    <w:tbl>
      <w:tblPr>
        <w:tblStyle w:val="TableGrid"/>
        <w:tblW w:w="5000" w:type="pct"/>
        <w:tblLayout w:type="fixed"/>
        <w:tblLook w:val="04A0" w:firstRow="1" w:lastRow="0" w:firstColumn="1" w:lastColumn="0" w:noHBand="0" w:noVBand="1"/>
      </w:tblPr>
      <w:tblGrid>
        <w:gridCol w:w="850"/>
        <w:gridCol w:w="1192"/>
        <w:gridCol w:w="793"/>
        <w:gridCol w:w="8081"/>
        <w:gridCol w:w="1370"/>
        <w:gridCol w:w="2285"/>
      </w:tblGrid>
      <w:tr w:rsidR="00920655" w:rsidRPr="00A407AB" w14:paraId="4C00A79A"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292" w:type="pct"/>
          </w:tcPr>
          <w:p w14:paraId="6C472030" w14:textId="77777777" w:rsidR="00920655" w:rsidRPr="00A407AB" w:rsidRDefault="00920655" w:rsidP="00F54647">
            <w:pPr>
              <w:pStyle w:val="TableHeadingLeft"/>
            </w:pPr>
            <w:r w:rsidRPr="00A407AB">
              <w:t>Field</w:t>
            </w:r>
          </w:p>
        </w:tc>
        <w:tc>
          <w:tcPr>
            <w:tcW w:w="409" w:type="pct"/>
          </w:tcPr>
          <w:p w14:paraId="7FAABFA7"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 xml:space="preserve">Data element </w:t>
            </w:r>
          </w:p>
        </w:tc>
        <w:tc>
          <w:tcPr>
            <w:tcW w:w="272" w:type="pct"/>
          </w:tcPr>
          <w:p w14:paraId="5487715D"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Data type</w:t>
            </w:r>
          </w:p>
        </w:tc>
        <w:tc>
          <w:tcPr>
            <w:tcW w:w="2773" w:type="pct"/>
          </w:tcPr>
          <w:p w14:paraId="6B14D4D3"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Requirements</w:t>
            </w:r>
          </w:p>
        </w:tc>
        <w:tc>
          <w:tcPr>
            <w:tcW w:w="470" w:type="pct"/>
          </w:tcPr>
          <w:p w14:paraId="19358CE7" w14:textId="003421F0"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Responsible party</w:t>
            </w:r>
          </w:p>
        </w:tc>
        <w:tc>
          <w:tcPr>
            <w:tcW w:w="784" w:type="pct"/>
          </w:tcPr>
          <w:p w14:paraId="366B4346"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Example</w:t>
            </w:r>
          </w:p>
        </w:tc>
      </w:tr>
      <w:tr w:rsidR="00920655" w:rsidRPr="00A407AB" w14:paraId="4633B1D0" w14:textId="77777777" w:rsidTr="00F54647">
        <w:trPr>
          <w:cantSplit/>
        </w:trPr>
        <w:tc>
          <w:tcPr>
            <w:tcW w:w="292" w:type="pct"/>
          </w:tcPr>
          <w:p w14:paraId="502A8A3F" w14:textId="77777777" w:rsidR="00920655" w:rsidRPr="00A407AB" w:rsidRDefault="00920655" w:rsidP="00F54647">
            <w:pPr>
              <w:pStyle w:val="TableTextLeft"/>
            </w:pPr>
            <w:r w:rsidRPr="00A407AB">
              <w:t>A</w:t>
            </w:r>
          </w:p>
        </w:tc>
        <w:tc>
          <w:tcPr>
            <w:tcW w:w="409" w:type="pct"/>
          </w:tcPr>
          <w:p w14:paraId="0B0681C9" w14:textId="77777777" w:rsidR="00920655" w:rsidRPr="00A407AB" w:rsidRDefault="00920655" w:rsidP="00F54647">
            <w:pPr>
              <w:pStyle w:val="TableTextLeft"/>
            </w:pPr>
            <w:r w:rsidRPr="00A407AB">
              <w:t>Assessment Number</w:t>
            </w:r>
          </w:p>
        </w:tc>
        <w:tc>
          <w:tcPr>
            <w:tcW w:w="272" w:type="pct"/>
          </w:tcPr>
          <w:p w14:paraId="13ADA8E8" w14:textId="77777777" w:rsidR="00920655" w:rsidRPr="00A407AB" w:rsidRDefault="00920655" w:rsidP="00F54647">
            <w:pPr>
              <w:pStyle w:val="TableTextLeft"/>
            </w:pPr>
            <w:r w:rsidRPr="00A407AB">
              <w:t>A</w:t>
            </w:r>
          </w:p>
        </w:tc>
        <w:tc>
          <w:tcPr>
            <w:tcW w:w="2773" w:type="pct"/>
          </w:tcPr>
          <w:p w14:paraId="08357831" w14:textId="77777777" w:rsidR="00920655" w:rsidRPr="00A407AB" w:rsidRDefault="00920655" w:rsidP="00F54647">
            <w:pPr>
              <w:pStyle w:val="TableTextLeft"/>
            </w:pPr>
            <w:r w:rsidRPr="00A407AB">
              <w:t>Rating authority property reference number. Reference number assigned to uniquely identify an item of land.</w:t>
            </w:r>
          </w:p>
        </w:tc>
        <w:tc>
          <w:tcPr>
            <w:tcW w:w="470" w:type="pct"/>
          </w:tcPr>
          <w:p w14:paraId="0650B437" w14:textId="77777777" w:rsidR="00920655" w:rsidRPr="00A407AB" w:rsidRDefault="00920655" w:rsidP="00F54647">
            <w:pPr>
              <w:pStyle w:val="TableTextLeft"/>
            </w:pPr>
            <w:r w:rsidRPr="00A407AB">
              <w:t>Council</w:t>
            </w:r>
          </w:p>
        </w:tc>
        <w:tc>
          <w:tcPr>
            <w:tcW w:w="784" w:type="pct"/>
          </w:tcPr>
          <w:p w14:paraId="611E4F3C" w14:textId="77777777" w:rsidR="00920655" w:rsidRPr="00A407AB" w:rsidRDefault="00920655" w:rsidP="00F54647">
            <w:pPr>
              <w:pStyle w:val="TableTextLeft"/>
            </w:pPr>
            <w:r w:rsidRPr="00A407AB">
              <w:t>1005005</w:t>
            </w:r>
          </w:p>
          <w:p w14:paraId="62D2A5E8" w14:textId="77777777" w:rsidR="00920655" w:rsidRPr="00A407AB" w:rsidRDefault="00920655" w:rsidP="00F54647">
            <w:pPr>
              <w:pStyle w:val="TableTextLeft"/>
            </w:pPr>
          </w:p>
        </w:tc>
      </w:tr>
      <w:tr w:rsidR="00920655" w:rsidRPr="00A407AB" w14:paraId="4D2F3B58" w14:textId="77777777" w:rsidTr="00F54647">
        <w:trPr>
          <w:cantSplit/>
        </w:trPr>
        <w:tc>
          <w:tcPr>
            <w:tcW w:w="292" w:type="pct"/>
          </w:tcPr>
          <w:p w14:paraId="48394E0E" w14:textId="77777777" w:rsidR="00920655" w:rsidRPr="00A407AB" w:rsidRDefault="00920655" w:rsidP="00F54647">
            <w:pPr>
              <w:pStyle w:val="TableTextLeft"/>
            </w:pPr>
            <w:r w:rsidRPr="00A407AB">
              <w:t>B</w:t>
            </w:r>
          </w:p>
        </w:tc>
        <w:tc>
          <w:tcPr>
            <w:tcW w:w="409" w:type="pct"/>
          </w:tcPr>
          <w:p w14:paraId="59745297" w14:textId="77777777" w:rsidR="00920655" w:rsidRPr="00A407AB" w:rsidRDefault="00920655" w:rsidP="00F54647">
            <w:pPr>
              <w:pStyle w:val="TableTextLeft"/>
            </w:pPr>
            <w:r w:rsidRPr="00A407AB">
              <w:t>Sub-market Group Code</w:t>
            </w:r>
          </w:p>
        </w:tc>
        <w:tc>
          <w:tcPr>
            <w:tcW w:w="272" w:type="pct"/>
          </w:tcPr>
          <w:p w14:paraId="5E914D16" w14:textId="77777777" w:rsidR="00920655" w:rsidRPr="00A407AB" w:rsidRDefault="00920655" w:rsidP="00F54647">
            <w:pPr>
              <w:pStyle w:val="TableTextLeft"/>
            </w:pPr>
            <w:r w:rsidRPr="00A407AB">
              <w:t>A</w:t>
            </w:r>
          </w:p>
        </w:tc>
        <w:tc>
          <w:tcPr>
            <w:tcW w:w="2773" w:type="pct"/>
          </w:tcPr>
          <w:p w14:paraId="074723DB" w14:textId="77777777" w:rsidR="00920655" w:rsidRPr="00A407AB" w:rsidRDefault="00920655" w:rsidP="00F54647">
            <w:pPr>
              <w:pStyle w:val="TableTextLeft"/>
            </w:pPr>
            <w:r w:rsidRPr="00A407AB">
              <w:t>Number or short code of the relevant sub-market group</w:t>
            </w:r>
          </w:p>
        </w:tc>
        <w:tc>
          <w:tcPr>
            <w:tcW w:w="470" w:type="pct"/>
          </w:tcPr>
          <w:p w14:paraId="4F373A63" w14:textId="77777777" w:rsidR="00920655" w:rsidRPr="00A407AB" w:rsidRDefault="00920655" w:rsidP="00F54647">
            <w:pPr>
              <w:pStyle w:val="TableTextLeft"/>
            </w:pPr>
            <w:r w:rsidRPr="00A407AB">
              <w:t>Valuer</w:t>
            </w:r>
          </w:p>
        </w:tc>
        <w:tc>
          <w:tcPr>
            <w:tcW w:w="784" w:type="pct"/>
          </w:tcPr>
          <w:p w14:paraId="14C7B9CA" w14:textId="77777777" w:rsidR="00920655" w:rsidRPr="00A407AB" w:rsidRDefault="00920655" w:rsidP="00F54647">
            <w:pPr>
              <w:pStyle w:val="TableTextLeft"/>
            </w:pPr>
            <w:r w:rsidRPr="00A407AB">
              <w:t>BC15</w:t>
            </w:r>
          </w:p>
        </w:tc>
      </w:tr>
      <w:tr w:rsidR="00920655" w:rsidRPr="00A407AB" w14:paraId="2EFB6A9D" w14:textId="77777777" w:rsidTr="00F54647">
        <w:trPr>
          <w:cantSplit/>
        </w:trPr>
        <w:tc>
          <w:tcPr>
            <w:tcW w:w="292" w:type="pct"/>
          </w:tcPr>
          <w:p w14:paraId="28048B51" w14:textId="77777777" w:rsidR="00920655" w:rsidRPr="00A407AB" w:rsidRDefault="00920655" w:rsidP="00F54647">
            <w:pPr>
              <w:pStyle w:val="TableTextLeft"/>
            </w:pPr>
            <w:r w:rsidRPr="00A407AB">
              <w:t>C</w:t>
            </w:r>
          </w:p>
        </w:tc>
        <w:tc>
          <w:tcPr>
            <w:tcW w:w="409" w:type="pct"/>
          </w:tcPr>
          <w:p w14:paraId="51616EED" w14:textId="77777777" w:rsidR="00920655" w:rsidRPr="00A407AB" w:rsidRDefault="00920655" w:rsidP="00F54647">
            <w:pPr>
              <w:pStyle w:val="TableTextLeft"/>
            </w:pPr>
            <w:r w:rsidRPr="00A407AB">
              <w:t>Sub-market Group Name</w:t>
            </w:r>
          </w:p>
        </w:tc>
        <w:tc>
          <w:tcPr>
            <w:tcW w:w="272" w:type="pct"/>
          </w:tcPr>
          <w:p w14:paraId="21E96566" w14:textId="77777777" w:rsidR="00920655" w:rsidRPr="00A407AB" w:rsidRDefault="00920655" w:rsidP="00F54647">
            <w:pPr>
              <w:pStyle w:val="TableTextLeft"/>
            </w:pPr>
            <w:r w:rsidRPr="00A407AB">
              <w:t>A</w:t>
            </w:r>
          </w:p>
        </w:tc>
        <w:tc>
          <w:tcPr>
            <w:tcW w:w="2773" w:type="pct"/>
          </w:tcPr>
          <w:p w14:paraId="11E3B1BB" w14:textId="77777777" w:rsidR="00920655" w:rsidRPr="00A407AB" w:rsidRDefault="00920655" w:rsidP="00F54647">
            <w:pPr>
              <w:pStyle w:val="TableTextLeft"/>
            </w:pPr>
            <w:r w:rsidRPr="00A407AB">
              <w:t>Name of the relevant sub-market group</w:t>
            </w:r>
          </w:p>
        </w:tc>
        <w:tc>
          <w:tcPr>
            <w:tcW w:w="470" w:type="pct"/>
          </w:tcPr>
          <w:p w14:paraId="672604D5" w14:textId="77777777" w:rsidR="00920655" w:rsidRPr="00A407AB" w:rsidRDefault="00920655" w:rsidP="00F54647">
            <w:pPr>
              <w:pStyle w:val="TableTextLeft"/>
            </w:pPr>
            <w:r w:rsidRPr="00A407AB">
              <w:t>Valuer</w:t>
            </w:r>
          </w:p>
        </w:tc>
        <w:tc>
          <w:tcPr>
            <w:tcW w:w="784" w:type="pct"/>
          </w:tcPr>
          <w:p w14:paraId="38945E88" w14:textId="77777777" w:rsidR="00920655" w:rsidRPr="00A407AB" w:rsidRDefault="00920655" w:rsidP="00F54647">
            <w:pPr>
              <w:pStyle w:val="TableTextLeft"/>
            </w:pPr>
            <w:r w:rsidRPr="00A407AB">
              <w:t>Bannockburn commercial</w:t>
            </w:r>
          </w:p>
        </w:tc>
      </w:tr>
      <w:tr w:rsidR="00920655" w:rsidRPr="00A407AB" w14:paraId="354706E7" w14:textId="77777777" w:rsidTr="00F54647">
        <w:trPr>
          <w:cantSplit/>
        </w:trPr>
        <w:tc>
          <w:tcPr>
            <w:tcW w:w="292" w:type="pct"/>
          </w:tcPr>
          <w:p w14:paraId="7E35CF64" w14:textId="77777777" w:rsidR="00920655" w:rsidRPr="00A407AB" w:rsidRDefault="00920655" w:rsidP="00F54647">
            <w:pPr>
              <w:pStyle w:val="TableTextLeft"/>
            </w:pPr>
            <w:r w:rsidRPr="00A407AB">
              <w:t>D</w:t>
            </w:r>
          </w:p>
        </w:tc>
        <w:tc>
          <w:tcPr>
            <w:tcW w:w="409" w:type="pct"/>
          </w:tcPr>
          <w:p w14:paraId="71621EAB" w14:textId="77777777" w:rsidR="00920655" w:rsidRPr="00A407AB" w:rsidRDefault="00920655" w:rsidP="00F54647">
            <w:pPr>
              <w:pStyle w:val="TableTextLeft"/>
            </w:pPr>
            <w:r w:rsidRPr="00A407AB">
              <w:t>Property Name</w:t>
            </w:r>
          </w:p>
        </w:tc>
        <w:tc>
          <w:tcPr>
            <w:tcW w:w="272" w:type="pct"/>
          </w:tcPr>
          <w:p w14:paraId="5C3F8353" w14:textId="77777777" w:rsidR="00920655" w:rsidRPr="00A407AB" w:rsidRDefault="00920655" w:rsidP="00F54647">
            <w:pPr>
              <w:pStyle w:val="TableTextLeft"/>
            </w:pPr>
            <w:r w:rsidRPr="00A407AB">
              <w:t>A</w:t>
            </w:r>
          </w:p>
        </w:tc>
        <w:tc>
          <w:tcPr>
            <w:tcW w:w="2773" w:type="pct"/>
          </w:tcPr>
          <w:p w14:paraId="0B9DF513" w14:textId="77777777" w:rsidR="00920655" w:rsidRPr="00A407AB" w:rsidRDefault="00920655" w:rsidP="00F54647">
            <w:pPr>
              <w:pStyle w:val="TableTextLeft"/>
            </w:pPr>
            <w:r w:rsidRPr="00A407AB">
              <w:t>Where available, a property name should be included for the address site. The property name should include the name of a building, park, reserve etc. The property name should not include personal details.</w:t>
            </w:r>
          </w:p>
        </w:tc>
        <w:tc>
          <w:tcPr>
            <w:tcW w:w="470" w:type="pct"/>
          </w:tcPr>
          <w:p w14:paraId="45CF9F49" w14:textId="77777777" w:rsidR="00920655" w:rsidRPr="00A407AB" w:rsidRDefault="00920655" w:rsidP="00F54647">
            <w:pPr>
              <w:pStyle w:val="TableTextLeft"/>
            </w:pPr>
            <w:r w:rsidRPr="00A407AB">
              <w:t>Council</w:t>
            </w:r>
          </w:p>
        </w:tc>
        <w:tc>
          <w:tcPr>
            <w:tcW w:w="784" w:type="pct"/>
          </w:tcPr>
          <w:p w14:paraId="491E9500" w14:textId="77777777" w:rsidR="00920655" w:rsidRPr="00A407AB" w:rsidRDefault="00920655" w:rsidP="00F54647">
            <w:pPr>
              <w:pStyle w:val="TableTextLeft"/>
            </w:pPr>
            <w:r w:rsidRPr="00A407AB">
              <w:t>St. George Commercial Bank</w:t>
            </w:r>
          </w:p>
        </w:tc>
      </w:tr>
      <w:tr w:rsidR="00920655" w:rsidRPr="00A407AB" w14:paraId="2822C9C3" w14:textId="77777777" w:rsidTr="00F54647">
        <w:trPr>
          <w:cantSplit/>
        </w:trPr>
        <w:tc>
          <w:tcPr>
            <w:tcW w:w="292" w:type="pct"/>
          </w:tcPr>
          <w:p w14:paraId="00E0A6F6" w14:textId="77777777" w:rsidR="00920655" w:rsidRPr="00A407AB" w:rsidRDefault="00920655" w:rsidP="00F54647">
            <w:pPr>
              <w:pStyle w:val="TableTextLeft"/>
            </w:pPr>
            <w:r w:rsidRPr="00A407AB">
              <w:t>E</w:t>
            </w:r>
          </w:p>
        </w:tc>
        <w:tc>
          <w:tcPr>
            <w:tcW w:w="409" w:type="pct"/>
          </w:tcPr>
          <w:p w14:paraId="4571D314" w14:textId="77777777" w:rsidR="00920655" w:rsidRPr="00A407AB" w:rsidRDefault="00920655" w:rsidP="00F54647">
            <w:pPr>
              <w:pStyle w:val="TableTextLeft"/>
            </w:pPr>
            <w:r w:rsidRPr="00A407AB">
              <w:t>Address Ezi</w:t>
            </w:r>
          </w:p>
        </w:tc>
        <w:tc>
          <w:tcPr>
            <w:tcW w:w="272" w:type="pct"/>
          </w:tcPr>
          <w:p w14:paraId="3ABB8A72" w14:textId="77777777" w:rsidR="00920655" w:rsidRPr="00A407AB" w:rsidRDefault="00920655" w:rsidP="00F54647">
            <w:pPr>
              <w:pStyle w:val="TableTextLeft"/>
            </w:pPr>
            <w:r w:rsidRPr="00A407AB">
              <w:t>A</w:t>
            </w:r>
          </w:p>
        </w:tc>
        <w:tc>
          <w:tcPr>
            <w:tcW w:w="2773" w:type="pct"/>
          </w:tcPr>
          <w:p w14:paraId="47BB1719" w14:textId="77777777" w:rsidR="00920655" w:rsidRPr="00A407AB" w:rsidRDefault="00920655" w:rsidP="00F54647">
            <w:pPr>
              <w:pStyle w:val="TableTextLeft"/>
            </w:pPr>
            <w:r w:rsidRPr="00A407AB">
              <w:t>Aggregated address fields.</w:t>
            </w:r>
          </w:p>
        </w:tc>
        <w:tc>
          <w:tcPr>
            <w:tcW w:w="470" w:type="pct"/>
          </w:tcPr>
          <w:p w14:paraId="6F71F232" w14:textId="77777777" w:rsidR="00920655" w:rsidRPr="00A407AB" w:rsidRDefault="00920655" w:rsidP="00F54647">
            <w:pPr>
              <w:pStyle w:val="TableTextLeft"/>
            </w:pPr>
            <w:r w:rsidRPr="00A407AB">
              <w:t>Council</w:t>
            </w:r>
          </w:p>
        </w:tc>
        <w:tc>
          <w:tcPr>
            <w:tcW w:w="784" w:type="pct"/>
          </w:tcPr>
          <w:p w14:paraId="01655963" w14:textId="77777777" w:rsidR="00920655" w:rsidRPr="00A407AB" w:rsidRDefault="00920655" w:rsidP="00F54647">
            <w:pPr>
              <w:pStyle w:val="TableTextLeft"/>
            </w:pPr>
            <w:r w:rsidRPr="00A407AB">
              <w:t>12-16 Andrews Road Bannockburn 3550</w:t>
            </w:r>
          </w:p>
        </w:tc>
      </w:tr>
      <w:tr w:rsidR="00920655" w:rsidRPr="00A407AB" w14:paraId="26F2D09D" w14:textId="77777777" w:rsidTr="00F54647">
        <w:trPr>
          <w:cantSplit/>
        </w:trPr>
        <w:tc>
          <w:tcPr>
            <w:tcW w:w="292" w:type="pct"/>
          </w:tcPr>
          <w:p w14:paraId="59A30A6B" w14:textId="77777777" w:rsidR="00920655" w:rsidRPr="00A407AB" w:rsidRDefault="00920655" w:rsidP="00F54647">
            <w:pPr>
              <w:pStyle w:val="TableTextLeft"/>
            </w:pPr>
            <w:r w:rsidRPr="00A407AB">
              <w:lastRenderedPageBreak/>
              <w:t>F</w:t>
            </w:r>
          </w:p>
        </w:tc>
        <w:tc>
          <w:tcPr>
            <w:tcW w:w="409" w:type="pct"/>
          </w:tcPr>
          <w:p w14:paraId="5ED38246" w14:textId="77777777" w:rsidR="00920655" w:rsidRPr="00A407AB" w:rsidRDefault="00920655" w:rsidP="00F54647">
            <w:pPr>
              <w:pStyle w:val="TableTextLeft"/>
            </w:pPr>
            <w:r w:rsidRPr="00A407AB">
              <w:t>Floor Number</w:t>
            </w:r>
          </w:p>
        </w:tc>
        <w:tc>
          <w:tcPr>
            <w:tcW w:w="272" w:type="pct"/>
          </w:tcPr>
          <w:p w14:paraId="7339A007" w14:textId="77777777" w:rsidR="00920655" w:rsidRPr="00A407AB" w:rsidRDefault="00920655" w:rsidP="00F54647">
            <w:pPr>
              <w:pStyle w:val="TableTextLeft"/>
            </w:pPr>
            <w:r w:rsidRPr="00A407AB">
              <w:t>A</w:t>
            </w:r>
          </w:p>
        </w:tc>
        <w:tc>
          <w:tcPr>
            <w:tcW w:w="2773" w:type="pct"/>
          </w:tcPr>
          <w:p w14:paraId="04BD1C44" w14:textId="77777777" w:rsidR="00920655" w:rsidRPr="00A407AB" w:rsidRDefault="00920655" w:rsidP="00F54647">
            <w:pPr>
              <w:pStyle w:val="TableTextLeft"/>
            </w:pPr>
            <w:r w:rsidRPr="00A407AB">
              <w:t>Floor or level details of a multi-story building/complex</w:t>
            </w:r>
          </w:p>
        </w:tc>
        <w:tc>
          <w:tcPr>
            <w:tcW w:w="470" w:type="pct"/>
          </w:tcPr>
          <w:p w14:paraId="65F20995" w14:textId="77777777" w:rsidR="00920655" w:rsidRPr="00A407AB" w:rsidRDefault="00920655" w:rsidP="00F54647">
            <w:pPr>
              <w:pStyle w:val="TableTextLeft"/>
            </w:pPr>
            <w:r w:rsidRPr="00A407AB">
              <w:t>Council</w:t>
            </w:r>
          </w:p>
        </w:tc>
        <w:tc>
          <w:tcPr>
            <w:tcW w:w="784" w:type="pct"/>
          </w:tcPr>
          <w:p w14:paraId="116691C4" w14:textId="77777777" w:rsidR="00920655" w:rsidRPr="00A407AB" w:rsidRDefault="00920655" w:rsidP="00F54647">
            <w:pPr>
              <w:pStyle w:val="TableTextLeft"/>
            </w:pPr>
            <w:r w:rsidRPr="00A407AB">
              <w:t>1</w:t>
            </w:r>
          </w:p>
        </w:tc>
      </w:tr>
      <w:tr w:rsidR="00920655" w:rsidRPr="00A407AB" w14:paraId="6DD7414C" w14:textId="77777777" w:rsidTr="00F54647">
        <w:trPr>
          <w:cantSplit/>
        </w:trPr>
        <w:tc>
          <w:tcPr>
            <w:tcW w:w="292" w:type="pct"/>
          </w:tcPr>
          <w:p w14:paraId="4C39EAA8" w14:textId="77777777" w:rsidR="00920655" w:rsidRPr="00A407AB" w:rsidRDefault="00920655" w:rsidP="00F54647">
            <w:pPr>
              <w:pStyle w:val="TableTextLeft"/>
            </w:pPr>
            <w:r w:rsidRPr="00A407AB">
              <w:t>G</w:t>
            </w:r>
          </w:p>
        </w:tc>
        <w:tc>
          <w:tcPr>
            <w:tcW w:w="409" w:type="pct"/>
          </w:tcPr>
          <w:p w14:paraId="64EBFDC7" w14:textId="77777777" w:rsidR="00920655" w:rsidRPr="00A407AB" w:rsidRDefault="00920655" w:rsidP="00F54647">
            <w:pPr>
              <w:pStyle w:val="TableTextLeft"/>
            </w:pPr>
            <w:r w:rsidRPr="00A407AB">
              <w:t>Unit Number</w:t>
            </w:r>
          </w:p>
        </w:tc>
        <w:tc>
          <w:tcPr>
            <w:tcW w:w="272" w:type="pct"/>
          </w:tcPr>
          <w:p w14:paraId="4C73B7D3" w14:textId="77777777" w:rsidR="00920655" w:rsidRPr="00A407AB" w:rsidRDefault="00920655" w:rsidP="00F54647">
            <w:pPr>
              <w:pStyle w:val="TableTextLeft"/>
            </w:pPr>
            <w:r w:rsidRPr="00A407AB">
              <w:t>A</w:t>
            </w:r>
          </w:p>
        </w:tc>
        <w:tc>
          <w:tcPr>
            <w:tcW w:w="2773" w:type="pct"/>
          </w:tcPr>
          <w:p w14:paraId="0E5FEF26" w14:textId="77777777" w:rsidR="00920655" w:rsidRPr="00A407AB" w:rsidRDefault="00920655" w:rsidP="00F54647">
            <w:pPr>
              <w:pStyle w:val="TableTextLeft"/>
            </w:pPr>
            <w:r w:rsidRPr="00A407AB">
              <w:t>Unit or flat number relevant to a single property</w:t>
            </w:r>
          </w:p>
        </w:tc>
        <w:tc>
          <w:tcPr>
            <w:tcW w:w="470" w:type="pct"/>
          </w:tcPr>
          <w:p w14:paraId="116641F3" w14:textId="77777777" w:rsidR="00920655" w:rsidRPr="00A407AB" w:rsidRDefault="00920655" w:rsidP="00F54647">
            <w:pPr>
              <w:pStyle w:val="TableTextLeft"/>
            </w:pPr>
            <w:r w:rsidRPr="00A407AB">
              <w:t>Council</w:t>
            </w:r>
          </w:p>
        </w:tc>
        <w:tc>
          <w:tcPr>
            <w:tcW w:w="784" w:type="pct"/>
          </w:tcPr>
          <w:p w14:paraId="1AFCC326" w14:textId="77777777" w:rsidR="00920655" w:rsidRPr="00A407AB" w:rsidRDefault="00920655" w:rsidP="00F54647">
            <w:pPr>
              <w:pStyle w:val="TableTextLeft"/>
            </w:pPr>
            <w:r w:rsidRPr="00A407AB">
              <w:t>3</w:t>
            </w:r>
          </w:p>
        </w:tc>
      </w:tr>
      <w:tr w:rsidR="00920655" w:rsidRPr="00A407AB" w14:paraId="6856934E" w14:textId="77777777" w:rsidTr="00F54647">
        <w:trPr>
          <w:cantSplit/>
        </w:trPr>
        <w:tc>
          <w:tcPr>
            <w:tcW w:w="292" w:type="pct"/>
          </w:tcPr>
          <w:p w14:paraId="75F0FF29" w14:textId="77777777" w:rsidR="00920655" w:rsidRPr="00A407AB" w:rsidRDefault="00920655" w:rsidP="00F54647">
            <w:pPr>
              <w:pStyle w:val="TableTextLeft"/>
            </w:pPr>
            <w:r w:rsidRPr="00A407AB">
              <w:t>H</w:t>
            </w:r>
          </w:p>
        </w:tc>
        <w:tc>
          <w:tcPr>
            <w:tcW w:w="409" w:type="pct"/>
          </w:tcPr>
          <w:p w14:paraId="3979C028" w14:textId="77777777" w:rsidR="00920655" w:rsidRPr="00A407AB" w:rsidRDefault="00920655" w:rsidP="00F54647">
            <w:pPr>
              <w:pStyle w:val="TableTextLeft"/>
            </w:pPr>
            <w:r w:rsidRPr="00A407AB">
              <w:t>Unit Suffix</w:t>
            </w:r>
          </w:p>
        </w:tc>
        <w:tc>
          <w:tcPr>
            <w:tcW w:w="272" w:type="pct"/>
          </w:tcPr>
          <w:p w14:paraId="0ECD868A" w14:textId="77777777" w:rsidR="00920655" w:rsidRPr="00A407AB" w:rsidRDefault="00920655" w:rsidP="00F54647">
            <w:pPr>
              <w:pStyle w:val="TableTextLeft"/>
            </w:pPr>
            <w:r w:rsidRPr="00A407AB">
              <w:t>A</w:t>
            </w:r>
          </w:p>
        </w:tc>
        <w:tc>
          <w:tcPr>
            <w:tcW w:w="2773" w:type="pct"/>
          </w:tcPr>
          <w:p w14:paraId="7DAF24F6" w14:textId="77777777" w:rsidR="00920655" w:rsidRPr="00A407AB" w:rsidRDefault="00920655" w:rsidP="00F54647">
            <w:pPr>
              <w:pStyle w:val="TableTextLeft"/>
            </w:pPr>
            <w:r w:rsidRPr="00A407AB">
              <w:t>Suffix to unit number</w:t>
            </w:r>
          </w:p>
        </w:tc>
        <w:tc>
          <w:tcPr>
            <w:tcW w:w="470" w:type="pct"/>
          </w:tcPr>
          <w:p w14:paraId="4329E07C" w14:textId="77777777" w:rsidR="00920655" w:rsidRPr="00A407AB" w:rsidRDefault="00920655" w:rsidP="00F54647">
            <w:pPr>
              <w:pStyle w:val="TableTextLeft"/>
            </w:pPr>
            <w:r w:rsidRPr="00A407AB">
              <w:t>Council</w:t>
            </w:r>
          </w:p>
        </w:tc>
        <w:tc>
          <w:tcPr>
            <w:tcW w:w="784" w:type="pct"/>
          </w:tcPr>
          <w:p w14:paraId="3895DD46" w14:textId="77777777" w:rsidR="00920655" w:rsidRPr="00A407AB" w:rsidRDefault="00920655" w:rsidP="00F54647">
            <w:pPr>
              <w:pStyle w:val="TableTextLeft"/>
            </w:pPr>
            <w:r w:rsidRPr="00A407AB">
              <w:t>A</w:t>
            </w:r>
          </w:p>
        </w:tc>
      </w:tr>
      <w:tr w:rsidR="00920655" w:rsidRPr="00A407AB" w14:paraId="47C1601F" w14:textId="77777777" w:rsidTr="00F54647">
        <w:trPr>
          <w:cantSplit/>
        </w:trPr>
        <w:tc>
          <w:tcPr>
            <w:tcW w:w="292" w:type="pct"/>
          </w:tcPr>
          <w:p w14:paraId="5C5DFF1C" w14:textId="77777777" w:rsidR="00920655" w:rsidRPr="00A407AB" w:rsidRDefault="00920655" w:rsidP="00F54647">
            <w:pPr>
              <w:pStyle w:val="TableTextLeft"/>
            </w:pPr>
            <w:r w:rsidRPr="00A407AB">
              <w:t>I</w:t>
            </w:r>
          </w:p>
        </w:tc>
        <w:tc>
          <w:tcPr>
            <w:tcW w:w="409" w:type="pct"/>
          </w:tcPr>
          <w:p w14:paraId="1D10C4F8" w14:textId="77777777" w:rsidR="00920655" w:rsidRPr="00A407AB" w:rsidRDefault="00920655" w:rsidP="00F54647">
            <w:pPr>
              <w:pStyle w:val="TableTextLeft"/>
            </w:pPr>
            <w:r w:rsidRPr="00A407AB">
              <w:t xml:space="preserve">From Street Number </w:t>
            </w:r>
          </w:p>
        </w:tc>
        <w:tc>
          <w:tcPr>
            <w:tcW w:w="272" w:type="pct"/>
          </w:tcPr>
          <w:p w14:paraId="276111DF" w14:textId="77777777" w:rsidR="00920655" w:rsidRPr="00A407AB" w:rsidRDefault="00920655" w:rsidP="00F54647">
            <w:pPr>
              <w:pStyle w:val="TableTextLeft"/>
            </w:pPr>
            <w:r w:rsidRPr="00A407AB">
              <w:t>A</w:t>
            </w:r>
          </w:p>
        </w:tc>
        <w:tc>
          <w:tcPr>
            <w:tcW w:w="2773" w:type="pct"/>
          </w:tcPr>
          <w:p w14:paraId="51F75F31" w14:textId="77777777" w:rsidR="00920655" w:rsidRPr="00A407AB" w:rsidRDefault="00920655" w:rsidP="00F54647">
            <w:pPr>
              <w:pStyle w:val="TableTextLeft"/>
            </w:pPr>
            <w:r w:rsidRPr="00A407AB">
              <w:t xml:space="preserve">The primary number for a house, rural road number or property. </w:t>
            </w:r>
          </w:p>
          <w:p w14:paraId="1A0BCA12" w14:textId="77777777" w:rsidR="00920655" w:rsidRPr="00A407AB" w:rsidRDefault="00920655" w:rsidP="00F54647">
            <w:pPr>
              <w:pStyle w:val="TableTextLeft"/>
            </w:pPr>
            <w:r w:rsidRPr="00A407AB">
              <w:t>Example 1: where street number = 2 the From Street Number = 2</w:t>
            </w:r>
          </w:p>
          <w:p w14:paraId="5153E443" w14:textId="77777777" w:rsidR="00920655" w:rsidRPr="00A407AB" w:rsidRDefault="00920655" w:rsidP="00F54647">
            <w:pPr>
              <w:pStyle w:val="TableTextLeft"/>
            </w:pPr>
            <w:r w:rsidRPr="00A407AB">
              <w:t>Example 2: where street number =12-16 the From Street Number = 12 and the To Street Number = 16 (see To Street Number)</w:t>
            </w:r>
          </w:p>
        </w:tc>
        <w:tc>
          <w:tcPr>
            <w:tcW w:w="470" w:type="pct"/>
          </w:tcPr>
          <w:p w14:paraId="1A68C25F" w14:textId="77777777" w:rsidR="00920655" w:rsidRPr="00A407AB" w:rsidRDefault="00920655" w:rsidP="00F54647">
            <w:pPr>
              <w:pStyle w:val="TableTextLeft"/>
            </w:pPr>
            <w:r w:rsidRPr="00A407AB">
              <w:t>Council</w:t>
            </w:r>
          </w:p>
        </w:tc>
        <w:tc>
          <w:tcPr>
            <w:tcW w:w="784" w:type="pct"/>
          </w:tcPr>
          <w:p w14:paraId="3FF57CCB" w14:textId="77777777" w:rsidR="00920655" w:rsidRPr="00A407AB" w:rsidRDefault="00920655" w:rsidP="00F54647">
            <w:pPr>
              <w:pStyle w:val="TableTextLeft"/>
            </w:pPr>
            <w:r w:rsidRPr="00A407AB">
              <w:t>12</w:t>
            </w:r>
          </w:p>
        </w:tc>
      </w:tr>
      <w:tr w:rsidR="00920655" w:rsidRPr="00A407AB" w14:paraId="17DA33CC" w14:textId="77777777" w:rsidTr="00F54647">
        <w:trPr>
          <w:cantSplit/>
        </w:trPr>
        <w:tc>
          <w:tcPr>
            <w:tcW w:w="292" w:type="pct"/>
          </w:tcPr>
          <w:p w14:paraId="60916013" w14:textId="77777777" w:rsidR="00920655" w:rsidRPr="00A407AB" w:rsidRDefault="00920655" w:rsidP="00F54647">
            <w:pPr>
              <w:pStyle w:val="TableTextLeft"/>
            </w:pPr>
            <w:r w:rsidRPr="00A407AB">
              <w:t>J</w:t>
            </w:r>
          </w:p>
        </w:tc>
        <w:tc>
          <w:tcPr>
            <w:tcW w:w="409" w:type="pct"/>
          </w:tcPr>
          <w:p w14:paraId="441F9870" w14:textId="77777777" w:rsidR="00920655" w:rsidRPr="00A407AB" w:rsidRDefault="00920655" w:rsidP="00F54647">
            <w:pPr>
              <w:pStyle w:val="TableTextLeft"/>
            </w:pPr>
            <w:r w:rsidRPr="00A407AB">
              <w:t>To Street Number</w:t>
            </w:r>
          </w:p>
        </w:tc>
        <w:tc>
          <w:tcPr>
            <w:tcW w:w="272" w:type="pct"/>
          </w:tcPr>
          <w:p w14:paraId="0B27CADF" w14:textId="77777777" w:rsidR="00920655" w:rsidRPr="00A407AB" w:rsidRDefault="00920655" w:rsidP="00F54647">
            <w:pPr>
              <w:pStyle w:val="TableTextLeft"/>
            </w:pPr>
            <w:r w:rsidRPr="00A407AB">
              <w:t>A</w:t>
            </w:r>
          </w:p>
        </w:tc>
        <w:tc>
          <w:tcPr>
            <w:tcW w:w="2773" w:type="pct"/>
          </w:tcPr>
          <w:p w14:paraId="109E79BF" w14:textId="77777777" w:rsidR="00920655" w:rsidRPr="00A407AB" w:rsidRDefault="00920655" w:rsidP="00F54647">
            <w:pPr>
              <w:pStyle w:val="TableTextLeft"/>
            </w:pPr>
            <w:r w:rsidRPr="00A407AB">
              <w:t xml:space="preserve">Secondary house, rural road number or property number should be used if there is a range applicable to a property, as shown in the ‘From Street Number’ example. </w:t>
            </w:r>
          </w:p>
        </w:tc>
        <w:tc>
          <w:tcPr>
            <w:tcW w:w="470" w:type="pct"/>
          </w:tcPr>
          <w:p w14:paraId="2AB158B9" w14:textId="77777777" w:rsidR="00920655" w:rsidRPr="00A407AB" w:rsidRDefault="00920655" w:rsidP="00F54647">
            <w:pPr>
              <w:pStyle w:val="TableTextLeft"/>
            </w:pPr>
            <w:r w:rsidRPr="00A407AB">
              <w:t>Council</w:t>
            </w:r>
          </w:p>
        </w:tc>
        <w:tc>
          <w:tcPr>
            <w:tcW w:w="784" w:type="pct"/>
          </w:tcPr>
          <w:p w14:paraId="70A57DDB" w14:textId="77777777" w:rsidR="00920655" w:rsidRPr="00A407AB" w:rsidRDefault="00920655" w:rsidP="00F54647">
            <w:pPr>
              <w:pStyle w:val="TableTextLeft"/>
            </w:pPr>
            <w:r w:rsidRPr="00A407AB">
              <w:t xml:space="preserve">16 </w:t>
            </w:r>
          </w:p>
        </w:tc>
      </w:tr>
      <w:tr w:rsidR="00920655" w:rsidRPr="00A407AB" w14:paraId="74F0DADC" w14:textId="77777777" w:rsidTr="00F54647">
        <w:trPr>
          <w:cantSplit/>
        </w:trPr>
        <w:tc>
          <w:tcPr>
            <w:tcW w:w="292" w:type="pct"/>
          </w:tcPr>
          <w:p w14:paraId="2901C8B1" w14:textId="77777777" w:rsidR="00920655" w:rsidRPr="00A407AB" w:rsidRDefault="00920655" w:rsidP="00F54647">
            <w:pPr>
              <w:pStyle w:val="TableTextLeft"/>
            </w:pPr>
            <w:r w:rsidRPr="00A407AB">
              <w:t>K</w:t>
            </w:r>
          </w:p>
        </w:tc>
        <w:tc>
          <w:tcPr>
            <w:tcW w:w="409" w:type="pct"/>
          </w:tcPr>
          <w:p w14:paraId="447CEEE4" w14:textId="77777777" w:rsidR="00920655" w:rsidRPr="00A407AB" w:rsidRDefault="00920655" w:rsidP="00F54647">
            <w:pPr>
              <w:pStyle w:val="TableTextLeft"/>
            </w:pPr>
            <w:r w:rsidRPr="00A407AB">
              <w:t>Street Number Prefix1</w:t>
            </w:r>
          </w:p>
        </w:tc>
        <w:tc>
          <w:tcPr>
            <w:tcW w:w="272" w:type="pct"/>
          </w:tcPr>
          <w:p w14:paraId="07E56A56" w14:textId="77777777" w:rsidR="00920655" w:rsidRPr="00A407AB" w:rsidRDefault="00920655" w:rsidP="00F54647">
            <w:pPr>
              <w:pStyle w:val="TableTextLeft"/>
            </w:pPr>
            <w:r w:rsidRPr="00A407AB">
              <w:t>A</w:t>
            </w:r>
          </w:p>
        </w:tc>
        <w:tc>
          <w:tcPr>
            <w:tcW w:w="2773" w:type="pct"/>
          </w:tcPr>
          <w:p w14:paraId="072D1FFD" w14:textId="77777777" w:rsidR="00920655" w:rsidRPr="00A407AB" w:rsidRDefault="00920655" w:rsidP="00F54647">
            <w:pPr>
              <w:pStyle w:val="TableTextLeft"/>
            </w:pPr>
            <w:r w:rsidRPr="00A407AB">
              <w:t>Prefix for From Street Number</w:t>
            </w:r>
          </w:p>
        </w:tc>
        <w:tc>
          <w:tcPr>
            <w:tcW w:w="470" w:type="pct"/>
          </w:tcPr>
          <w:p w14:paraId="6930EFF8" w14:textId="77777777" w:rsidR="00920655" w:rsidRPr="00A407AB" w:rsidRDefault="00920655" w:rsidP="00F54647">
            <w:pPr>
              <w:pStyle w:val="TableTextLeft"/>
            </w:pPr>
            <w:r w:rsidRPr="00A407AB">
              <w:t>Council</w:t>
            </w:r>
          </w:p>
        </w:tc>
        <w:tc>
          <w:tcPr>
            <w:tcW w:w="784" w:type="pct"/>
          </w:tcPr>
          <w:p w14:paraId="1572ECBD" w14:textId="77777777" w:rsidR="00920655" w:rsidRPr="00A407AB" w:rsidRDefault="00920655" w:rsidP="00F54647">
            <w:pPr>
              <w:pStyle w:val="TableTextLeft"/>
            </w:pPr>
          </w:p>
        </w:tc>
      </w:tr>
      <w:tr w:rsidR="00920655" w:rsidRPr="00A407AB" w14:paraId="2C4DCFE7" w14:textId="77777777" w:rsidTr="00F54647">
        <w:trPr>
          <w:cantSplit/>
        </w:trPr>
        <w:tc>
          <w:tcPr>
            <w:tcW w:w="292" w:type="pct"/>
          </w:tcPr>
          <w:p w14:paraId="57091FB5" w14:textId="77777777" w:rsidR="00920655" w:rsidRPr="00A407AB" w:rsidRDefault="00920655" w:rsidP="00F54647">
            <w:pPr>
              <w:pStyle w:val="TableTextLeft"/>
            </w:pPr>
            <w:r w:rsidRPr="00A407AB">
              <w:t>L</w:t>
            </w:r>
          </w:p>
        </w:tc>
        <w:tc>
          <w:tcPr>
            <w:tcW w:w="409" w:type="pct"/>
          </w:tcPr>
          <w:p w14:paraId="14125147" w14:textId="77777777" w:rsidR="00920655" w:rsidRPr="00A407AB" w:rsidRDefault="00920655" w:rsidP="00F54647">
            <w:pPr>
              <w:pStyle w:val="TableTextLeft"/>
            </w:pPr>
            <w:r w:rsidRPr="00A407AB">
              <w:t>Street Number Prefix2</w:t>
            </w:r>
          </w:p>
        </w:tc>
        <w:tc>
          <w:tcPr>
            <w:tcW w:w="272" w:type="pct"/>
          </w:tcPr>
          <w:p w14:paraId="1DC4C133" w14:textId="77777777" w:rsidR="00920655" w:rsidRPr="00A407AB" w:rsidRDefault="00920655" w:rsidP="00F54647">
            <w:pPr>
              <w:pStyle w:val="TableTextLeft"/>
            </w:pPr>
            <w:r w:rsidRPr="00A407AB">
              <w:t>A</w:t>
            </w:r>
          </w:p>
        </w:tc>
        <w:tc>
          <w:tcPr>
            <w:tcW w:w="2773" w:type="pct"/>
          </w:tcPr>
          <w:p w14:paraId="2034820B" w14:textId="77777777" w:rsidR="00920655" w:rsidRPr="00A407AB" w:rsidRDefault="00920655" w:rsidP="00F54647">
            <w:pPr>
              <w:pStyle w:val="TableTextLeft"/>
            </w:pPr>
            <w:r w:rsidRPr="00A407AB">
              <w:t>Prefix for From to Number</w:t>
            </w:r>
          </w:p>
        </w:tc>
        <w:tc>
          <w:tcPr>
            <w:tcW w:w="470" w:type="pct"/>
          </w:tcPr>
          <w:p w14:paraId="196DA289" w14:textId="77777777" w:rsidR="00920655" w:rsidRPr="00A407AB" w:rsidRDefault="00920655" w:rsidP="00F54647">
            <w:pPr>
              <w:pStyle w:val="TableTextLeft"/>
            </w:pPr>
            <w:r w:rsidRPr="00A407AB">
              <w:t>Council</w:t>
            </w:r>
          </w:p>
        </w:tc>
        <w:tc>
          <w:tcPr>
            <w:tcW w:w="784" w:type="pct"/>
          </w:tcPr>
          <w:p w14:paraId="1E0120A3" w14:textId="77777777" w:rsidR="00920655" w:rsidRPr="00A407AB" w:rsidRDefault="00920655" w:rsidP="00F54647">
            <w:pPr>
              <w:pStyle w:val="TableTextLeft"/>
            </w:pPr>
          </w:p>
        </w:tc>
      </w:tr>
      <w:tr w:rsidR="00920655" w:rsidRPr="00A407AB" w14:paraId="31B5BA51" w14:textId="77777777" w:rsidTr="00F54647">
        <w:trPr>
          <w:cantSplit/>
        </w:trPr>
        <w:tc>
          <w:tcPr>
            <w:tcW w:w="292" w:type="pct"/>
          </w:tcPr>
          <w:p w14:paraId="402D9DB8" w14:textId="77777777" w:rsidR="00920655" w:rsidRPr="00A407AB" w:rsidRDefault="00920655" w:rsidP="00F54647">
            <w:pPr>
              <w:pStyle w:val="TableTextLeft"/>
            </w:pPr>
            <w:r w:rsidRPr="00A407AB">
              <w:t>M</w:t>
            </w:r>
          </w:p>
        </w:tc>
        <w:tc>
          <w:tcPr>
            <w:tcW w:w="409" w:type="pct"/>
          </w:tcPr>
          <w:p w14:paraId="31087CA7" w14:textId="77777777" w:rsidR="00920655" w:rsidRPr="00A407AB" w:rsidRDefault="00920655" w:rsidP="00F54647">
            <w:pPr>
              <w:pStyle w:val="TableTextLeft"/>
            </w:pPr>
            <w:r w:rsidRPr="00A407AB">
              <w:t>Street Number Suffix1</w:t>
            </w:r>
          </w:p>
        </w:tc>
        <w:tc>
          <w:tcPr>
            <w:tcW w:w="272" w:type="pct"/>
          </w:tcPr>
          <w:p w14:paraId="2DA2E038" w14:textId="77777777" w:rsidR="00920655" w:rsidRPr="00A407AB" w:rsidRDefault="00920655" w:rsidP="00F54647">
            <w:pPr>
              <w:pStyle w:val="TableTextLeft"/>
            </w:pPr>
            <w:r w:rsidRPr="00A407AB">
              <w:t>A</w:t>
            </w:r>
          </w:p>
        </w:tc>
        <w:tc>
          <w:tcPr>
            <w:tcW w:w="2773" w:type="pct"/>
          </w:tcPr>
          <w:p w14:paraId="5C809E1B" w14:textId="77777777" w:rsidR="00920655" w:rsidRPr="00A407AB" w:rsidRDefault="00920655" w:rsidP="00F54647">
            <w:pPr>
              <w:pStyle w:val="TableTextLeft"/>
            </w:pPr>
            <w:r w:rsidRPr="00A407AB">
              <w:t>Suffix for From Street Number</w:t>
            </w:r>
          </w:p>
        </w:tc>
        <w:tc>
          <w:tcPr>
            <w:tcW w:w="470" w:type="pct"/>
          </w:tcPr>
          <w:p w14:paraId="4D3E62E0" w14:textId="77777777" w:rsidR="00920655" w:rsidRPr="00A407AB" w:rsidRDefault="00920655" w:rsidP="00F54647">
            <w:pPr>
              <w:pStyle w:val="TableTextLeft"/>
            </w:pPr>
            <w:r w:rsidRPr="00A407AB">
              <w:t>Council</w:t>
            </w:r>
          </w:p>
        </w:tc>
        <w:tc>
          <w:tcPr>
            <w:tcW w:w="784" w:type="pct"/>
          </w:tcPr>
          <w:p w14:paraId="6D6408E2" w14:textId="77777777" w:rsidR="00920655" w:rsidRPr="00A407AB" w:rsidRDefault="00920655" w:rsidP="00F54647">
            <w:pPr>
              <w:pStyle w:val="TableTextLeft"/>
            </w:pPr>
          </w:p>
        </w:tc>
      </w:tr>
      <w:tr w:rsidR="00920655" w:rsidRPr="00A407AB" w14:paraId="3C571022" w14:textId="77777777" w:rsidTr="00F54647">
        <w:trPr>
          <w:cantSplit/>
        </w:trPr>
        <w:tc>
          <w:tcPr>
            <w:tcW w:w="292" w:type="pct"/>
          </w:tcPr>
          <w:p w14:paraId="23B984C7" w14:textId="77777777" w:rsidR="00920655" w:rsidRPr="00A407AB" w:rsidRDefault="00920655" w:rsidP="00F54647">
            <w:pPr>
              <w:pStyle w:val="TableTextLeft"/>
            </w:pPr>
            <w:r w:rsidRPr="00A407AB">
              <w:t>N</w:t>
            </w:r>
          </w:p>
        </w:tc>
        <w:tc>
          <w:tcPr>
            <w:tcW w:w="409" w:type="pct"/>
          </w:tcPr>
          <w:p w14:paraId="1F27877C" w14:textId="77777777" w:rsidR="00920655" w:rsidRPr="00A407AB" w:rsidRDefault="00920655" w:rsidP="00F54647">
            <w:pPr>
              <w:pStyle w:val="TableTextLeft"/>
            </w:pPr>
            <w:r w:rsidRPr="00A407AB">
              <w:t>Street Number Suffix2</w:t>
            </w:r>
          </w:p>
        </w:tc>
        <w:tc>
          <w:tcPr>
            <w:tcW w:w="272" w:type="pct"/>
          </w:tcPr>
          <w:p w14:paraId="4A855492" w14:textId="77777777" w:rsidR="00920655" w:rsidRPr="00A407AB" w:rsidRDefault="00920655" w:rsidP="00F54647">
            <w:pPr>
              <w:pStyle w:val="TableTextLeft"/>
            </w:pPr>
            <w:r w:rsidRPr="00A407AB">
              <w:t>A</w:t>
            </w:r>
          </w:p>
        </w:tc>
        <w:tc>
          <w:tcPr>
            <w:tcW w:w="2773" w:type="pct"/>
          </w:tcPr>
          <w:p w14:paraId="780A4B8A" w14:textId="77777777" w:rsidR="00920655" w:rsidRPr="00A407AB" w:rsidRDefault="00920655" w:rsidP="00F54647">
            <w:pPr>
              <w:pStyle w:val="TableTextLeft"/>
            </w:pPr>
            <w:r w:rsidRPr="00A407AB">
              <w:t>Suffix for From to Number</w:t>
            </w:r>
          </w:p>
        </w:tc>
        <w:tc>
          <w:tcPr>
            <w:tcW w:w="470" w:type="pct"/>
          </w:tcPr>
          <w:p w14:paraId="3E00D98E" w14:textId="77777777" w:rsidR="00920655" w:rsidRPr="00A407AB" w:rsidRDefault="00920655" w:rsidP="00F54647">
            <w:pPr>
              <w:pStyle w:val="TableTextLeft"/>
            </w:pPr>
            <w:r w:rsidRPr="00A407AB">
              <w:t>Council</w:t>
            </w:r>
          </w:p>
        </w:tc>
        <w:tc>
          <w:tcPr>
            <w:tcW w:w="784" w:type="pct"/>
          </w:tcPr>
          <w:p w14:paraId="41A6F022" w14:textId="77777777" w:rsidR="00920655" w:rsidRPr="00A407AB" w:rsidRDefault="00920655" w:rsidP="00F54647">
            <w:pPr>
              <w:pStyle w:val="TableTextLeft"/>
            </w:pPr>
          </w:p>
        </w:tc>
      </w:tr>
      <w:tr w:rsidR="00920655" w:rsidRPr="00A407AB" w14:paraId="54EE23BD" w14:textId="77777777" w:rsidTr="00F54647">
        <w:trPr>
          <w:cantSplit/>
        </w:trPr>
        <w:tc>
          <w:tcPr>
            <w:tcW w:w="292" w:type="pct"/>
          </w:tcPr>
          <w:p w14:paraId="7312C2A3" w14:textId="77777777" w:rsidR="00920655" w:rsidRPr="00A407AB" w:rsidRDefault="00920655" w:rsidP="00F54647">
            <w:pPr>
              <w:pStyle w:val="TableTextLeft"/>
            </w:pPr>
            <w:r w:rsidRPr="00A407AB">
              <w:t>O</w:t>
            </w:r>
          </w:p>
        </w:tc>
        <w:tc>
          <w:tcPr>
            <w:tcW w:w="409" w:type="pct"/>
          </w:tcPr>
          <w:p w14:paraId="31C1E2B3" w14:textId="77777777" w:rsidR="00920655" w:rsidRPr="00A407AB" w:rsidRDefault="00920655" w:rsidP="00F54647">
            <w:pPr>
              <w:pStyle w:val="TableTextLeft"/>
            </w:pPr>
            <w:r w:rsidRPr="00A407AB">
              <w:t>Street Name</w:t>
            </w:r>
          </w:p>
        </w:tc>
        <w:tc>
          <w:tcPr>
            <w:tcW w:w="272" w:type="pct"/>
          </w:tcPr>
          <w:p w14:paraId="7622ADB0" w14:textId="77777777" w:rsidR="00920655" w:rsidRPr="00A407AB" w:rsidRDefault="00920655" w:rsidP="00F54647">
            <w:pPr>
              <w:pStyle w:val="TableTextLeft"/>
            </w:pPr>
            <w:r w:rsidRPr="00A407AB">
              <w:t>A</w:t>
            </w:r>
          </w:p>
        </w:tc>
        <w:tc>
          <w:tcPr>
            <w:tcW w:w="2773" w:type="pct"/>
          </w:tcPr>
          <w:p w14:paraId="2B6E2FC6" w14:textId="77777777" w:rsidR="00920655" w:rsidRPr="00A407AB" w:rsidRDefault="00920655" w:rsidP="00F54647">
            <w:pPr>
              <w:pStyle w:val="TableTextLeft"/>
            </w:pPr>
            <w:r w:rsidRPr="00A407AB">
              <w:t>Street name should not include additional street information e.g. Street type</w:t>
            </w:r>
          </w:p>
        </w:tc>
        <w:tc>
          <w:tcPr>
            <w:tcW w:w="470" w:type="pct"/>
          </w:tcPr>
          <w:p w14:paraId="3D2B9C11" w14:textId="77777777" w:rsidR="00920655" w:rsidRPr="00A407AB" w:rsidRDefault="00920655" w:rsidP="00F54647">
            <w:pPr>
              <w:pStyle w:val="TableTextLeft"/>
            </w:pPr>
            <w:r w:rsidRPr="00A407AB">
              <w:t>Council</w:t>
            </w:r>
          </w:p>
        </w:tc>
        <w:tc>
          <w:tcPr>
            <w:tcW w:w="784" w:type="pct"/>
          </w:tcPr>
          <w:p w14:paraId="4D0F098C" w14:textId="77777777" w:rsidR="00920655" w:rsidRPr="00A407AB" w:rsidRDefault="00920655" w:rsidP="00F54647">
            <w:pPr>
              <w:pStyle w:val="TableTextLeft"/>
            </w:pPr>
            <w:r w:rsidRPr="00A407AB">
              <w:t>Andrews</w:t>
            </w:r>
          </w:p>
        </w:tc>
      </w:tr>
      <w:tr w:rsidR="00920655" w:rsidRPr="00A407AB" w14:paraId="1A1B09CA" w14:textId="77777777" w:rsidTr="00F54647">
        <w:trPr>
          <w:cantSplit/>
        </w:trPr>
        <w:tc>
          <w:tcPr>
            <w:tcW w:w="292" w:type="pct"/>
          </w:tcPr>
          <w:p w14:paraId="4EDDE85E" w14:textId="77777777" w:rsidR="00920655" w:rsidRPr="00A407AB" w:rsidRDefault="00920655" w:rsidP="00F54647">
            <w:pPr>
              <w:pStyle w:val="TableTextLeft"/>
            </w:pPr>
            <w:r w:rsidRPr="00A407AB">
              <w:t>P</w:t>
            </w:r>
          </w:p>
        </w:tc>
        <w:tc>
          <w:tcPr>
            <w:tcW w:w="409" w:type="pct"/>
          </w:tcPr>
          <w:p w14:paraId="32284EC4" w14:textId="77777777" w:rsidR="00920655" w:rsidRPr="00A407AB" w:rsidRDefault="00920655" w:rsidP="00F54647">
            <w:pPr>
              <w:pStyle w:val="TableTextLeft"/>
            </w:pPr>
            <w:r w:rsidRPr="00A407AB">
              <w:t>Street Name Suffix</w:t>
            </w:r>
          </w:p>
        </w:tc>
        <w:tc>
          <w:tcPr>
            <w:tcW w:w="272" w:type="pct"/>
          </w:tcPr>
          <w:p w14:paraId="4F628F44" w14:textId="77777777" w:rsidR="00920655" w:rsidRPr="00A407AB" w:rsidRDefault="00920655" w:rsidP="00F54647">
            <w:pPr>
              <w:pStyle w:val="TableTextLeft"/>
            </w:pPr>
            <w:r w:rsidRPr="00A407AB">
              <w:t>A</w:t>
            </w:r>
          </w:p>
        </w:tc>
        <w:tc>
          <w:tcPr>
            <w:tcW w:w="2773" w:type="pct"/>
          </w:tcPr>
          <w:p w14:paraId="131F0A48" w14:textId="77777777" w:rsidR="00920655" w:rsidRPr="00A407AB" w:rsidRDefault="00920655" w:rsidP="00F54647">
            <w:pPr>
              <w:pStyle w:val="TableTextLeft"/>
            </w:pPr>
            <w:r w:rsidRPr="00A407AB">
              <w:t>Used to further categorise the street</w:t>
            </w:r>
          </w:p>
        </w:tc>
        <w:tc>
          <w:tcPr>
            <w:tcW w:w="470" w:type="pct"/>
          </w:tcPr>
          <w:p w14:paraId="28DA392F" w14:textId="77777777" w:rsidR="00920655" w:rsidRPr="00A407AB" w:rsidRDefault="00920655" w:rsidP="00F54647">
            <w:pPr>
              <w:pStyle w:val="TableTextLeft"/>
            </w:pPr>
            <w:r w:rsidRPr="00A407AB">
              <w:t>Council</w:t>
            </w:r>
          </w:p>
        </w:tc>
        <w:tc>
          <w:tcPr>
            <w:tcW w:w="784" w:type="pct"/>
          </w:tcPr>
          <w:p w14:paraId="56D08F6C" w14:textId="77777777" w:rsidR="00920655" w:rsidRPr="00A407AB" w:rsidRDefault="00920655" w:rsidP="00F54647">
            <w:pPr>
              <w:pStyle w:val="TableTextLeft"/>
            </w:pPr>
            <w:r w:rsidRPr="00A407AB">
              <w:t>E (east)</w:t>
            </w:r>
          </w:p>
        </w:tc>
      </w:tr>
      <w:tr w:rsidR="00920655" w:rsidRPr="00A407AB" w14:paraId="6B3228AC" w14:textId="77777777" w:rsidTr="00F54647">
        <w:trPr>
          <w:cantSplit/>
        </w:trPr>
        <w:tc>
          <w:tcPr>
            <w:tcW w:w="292" w:type="pct"/>
          </w:tcPr>
          <w:p w14:paraId="1A533EE9" w14:textId="77777777" w:rsidR="00920655" w:rsidRPr="00A407AB" w:rsidRDefault="00920655" w:rsidP="00F54647">
            <w:pPr>
              <w:pStyle w:val="TableTextLeft"/>
            </w:pPr>
            <w:r w:rsidRPr="00A407AB">
              <w:t>Q</w:t>
            </w:r>
          </w:p>
        </w:tc>
        <w:tc>
          <w:tcPr>
            <w:tcW w:w="409" w:type="pct"/>
          </w:tcPr>
          <w:p w14:paraId="06A130C9" w14:textId="77777777" w:rsidR="00920655" w:rsidRPr="00A407AB" w:rsidRDefault="00920655" w:rsidP="00F54647">
            <w:pPr>
              <w:pStyle w:val="TableTextLeft"/>
            </w:pPr>
            <w:r w:rsidRPr="00A407AB">
              <w:t>Street Type</w:t>
            </w:r>
          </w:p>
        </w:tc>
        <w:tc>
          <w:tcPr>
            <w:tcW w:w="272" w:type="pct"/>
          </w:tcPr>
          <w:p w14:paraId="70D95513" w14:textId="77777777" w:rsidR="00920655" w:rsidRPr="00A407AB" w:rsidRDefault="00920655" w:rsidP="00F54647">
            <w:pPr>
              <w:pStyle w:val="TableTextLeft"/>
            </w:pPr>
            <w:r w:rsidRPr="00A407AB">
              <w:t>A</w:t>
            </w:r>
          </w:p>
        </w:tc>
        <w:tc>
          <w:tcPr>
            <w:tcW w:w="2773" w:type="pct"/>
          </w:tcPr>
          <w:p w14:paraId="5CA1B3BC" w14:textId="77777777" w:rsidR="00920655" w:rsidRPr="00A407AB" w:rsidRDefault="00920655" w:rsidP="00F54647">
            <w:pPr>
              <w:pStyle w:val="TableTextLeft"/>
            </w:pPr>
            <w:r w:rsidRPr="00A407AB">
              <w:t>Supply complete street type. Do not use abbreviated types e.g. Rd or St.</w:t>
            </w:r>
          </w:p>
        </w:tc>
        <w:tc>
          <w:tcPr>
            <w:tcW w:w="470" w:type="pct"/>
          </w:tcPr>
          <w:p w14:paraId="42791AA0" w14:textId="77777777" w:rsidR="00920655" w:rsidRPr="00A407AB" w:rsidRDefault="00920655" w:rsidP="00F54647">
            <w:pPr>
              <w:pStyle w:val="TableTextLeft"/>
            </w:pPr>
            <w:r w:rsidRPr="00A407AB">
              <w:t>Council</w:t>
            </w:r>
          </w:p>
        </w:tc>
        <w:tc>
          <w:tcPr>
            <w:tcW w:w="784" w:type="pct"/>
          </w:tcPr>
          <w:p w14:paraId="3AFF321C" w14:textId="77777777" w:rsidR="00920655" w:rsidRPr="00A407AB" w:rsidRDefault="00920655" w:rsidP="00F54647">
            <w:pPr>
              <w:pStyle w:val="TableTextLeft"/>
            </w:pPr>
            <w:r w:rsidRPr="00A407AB">
              <w:t>Road</w:t>
            </w:r>
          </w:p>
        </w:tc>
      </w:tr>
      <w:tr w:rsidR="00920655" w:rsidRPr="00A407AB" w14:paraId="75F423B5" w14:textId="77777777" w:rsidTr="00F54647">
        <w:trPr>
          <w:cantSplit/>
        </w:trPr>
        <w:tc>
          <w:tcPr>
            <w:tcW w:w="292" w:type="pct"/>
          </w:tcPr>
          <w:p w14:paraId="7E4F39C7" w14:textId="77777777" w:rsidR="00920655" w:rsidRPr="00A407AB" w:rsidRDefault="00920655" w:rsidP="00F54647">
            <w:pPr>
              <w:pStyle w:val="TableTextLeft"/>
            </w:pPr>
            <w:r w:rsidRPr="00A407AB">
              <w:lastRenderedPageBreak/>
              <w:t>R</w:t>
            </w:r>
          </w:p>
        </w:tc>
        <w:tc>
          <w:tcPr>
            <w:tcW w:w="409" w:type="pct"/>
          </w:tcPr>
          <w:p w14:paraId="40688BB1" w14:textId="77777777" w:rsidR="00920655" w:rsidRPr="00A407AB" w:rsidRDefault="00920655" w:rsidP="00F54647">
            <w:pPr>
              <w:pStyle w:val="TableTextLeft"/>
            </w:pPr>
            <w:r w:rsidRPr="00A407AB">
              <w:t>Suburb</w:t>
            </w:r>
          </w:p>
        </w:tc>
        <w:tc>
          <w:tcPr>
            <w:tcW w:w="272" w:type="pct"/>
          </w:tcPr>
          <w:p w14:paraId="05C3DDA5" w14:textId="77777777" w:rsidR="00920655" w:rsidRPr="00A407AB" w:rsidRDefault="00920655" w:rsidP="00F54647">
            <w:pPr>
              <w:pStyle w:val="TableTextLeft"/>
            </w:pPr>
            <w:r w:rsidRPr="00A407AB">
              <w:t>A</w:t>
            </w:r>
          </w:p>
        </w:tc>
        <w:tc>
          <w:tcPr>
            <w:tcW w:w="2773" w:type="pct"/>
          </w:tcPr>
          <w:p w14:paraId="461ABC56" w14:textId="39767368" w:rsidR="00920655" w:rsidRPr="00A407AB" w:rsidRDefault="00920655" w:rsidP="00F54647">
            <w:pPr>
              <w:pStyle w:val="TableTextLeft"/>
            </w:pPr>
            <w:r w:rsidRPr="00A407AB">
              <w:t xml:space="preserve">Suburb or town name. </w:t>
            </w:r>
            <w:r w:rsidR="00943599">
              <w:t xml:space="preserve">Correct place names </w:t>
            </w:r>
            <w:r w:rsidRPr="00A407AB">
              <w:t xml:space="preserve">can be found at </w:t>
            </w:r>
            <w:hyperlink r:id="rId113" w:history="1">
              <w:r w:rsidR="00943599">
                <w:rPr>
                  <w:rStyle w:val="Hyperlink"/>
                </w:rPr>
                <w:t>VICNAMES register (land.vic.gov.au)</w:t>
              </w:r>
            </w:hyperlink>
            <w:r w:rsidRPr="00A407AB">
              <w:t xml:space="preserve">. Where appropriate, a locality name linked with a delivery postcode can be used. Locality names linked to postcodes can be found at the Australia Post website at </w:t>
            </w:r>
            <w:hyperlink r:id="rId114" w:history="1">
              <w:r w:rsidRPr="00A407AB">
                <w:rPr>
                  <w:u w:val="single"/>
                </w:rPr>
                <w:t>www.austpost.com.au</w:t>
              </w:r>
            </w:hyperlink>
            <w:r w:rsidRPr="00A407AB">
              <w:t>.</w:t>
            </w:r>
          </w:p>
        </w:tc>
        <w:tc>
          <w:tcPr>
            <w:tcW w:w="470" w:type="pct"/>
          </w:tcPr>
          <w:p w14:paraId="0AB80E54" w14:textId="77777777" w:rsidR="00920655" w:rsidRPr="00A407AB" w:rsidRDefault="00920655" w:rsidP="00F54647">
            <w:pPr>
              <w:pStyle w:val="TableTextLeft"/>
            </w:pPr>
            <w:r w:rsidRPr="00A407AB">
              <w:t>Council</w:t>
            </w:r>
          </w:p>
        </w:tc>
        <w:tc>
          <w:tcPr>
            <w:tcW w:w="784" w:type="pct"/>
          </w:tcPr>
          <w:p w14:paraId="520A733F" w14:textId="77777777" w:rsidR="00920655" w:rsidRPr="00A407AB" w:rsidRDefault="00920655" w:rsidP="00F54647">
            <w:pPr>
              <w:pStyle w:val="TableTextLeft"/>
            </w:pPr>
            <w:r w:rsidRPr="00A407AB">
              <w:t>Bannockburn</w:t>
            </w:r>
          </w:p>
        </w:tc>
      </w:tr>
      <w:tr w:rsidR="00920655" w:rsidRPr="00A407AB" w14:paraId="086CAA10" w14:textId="77777777" w:rsidTr="00F54647">
        <w:trPr>
          <w:cantSplit/>
        </w:trPr>
        <w:tc>
          <w:tcPr>
            <w:tcW w:w="292" w:type="pct"/>
          </w:tcPr>
          <w:p w14:paraId="320ABF35" w14:textId="77777777" w:rsidR="00920655" w:rsidRPr="00A407AB" w:rsidRDefault="00920655" w:rsidP="00F54647">
            <w:pPr>
              <w:pStyle w:val="TableTextLeft"/>
            </w:pPr>
            <w:r w:rsidRPr="00A407AB">
              <w:t>S</w:t>
            </w:r>
          </w:p>
        </w:tc>
        <w:tc>
          <w:tcPr>
            <w:tcW w:w="409" w:type="pct"/>
          </w:tcPr>
          <w:p w14:paraId="61560FD2" w14:textId="77777777" w:rsidR="00920655" w:rsidRPr="00A407AB" w:rsidRDefault="00920655" w:rsidP="00F54647">
            <w:pPr>
              <w:pStyle w:val="TableTextLeft"/>
            </w:pPr>
            <w:r w:rsidRPr="00A407AB">
              <w:t>Postcode</w:t>
            </w:r>
          </w:p>
        </w:tc>
        <w:tc>
          <w:tcPr>
            <w:tcW w:w="272" w:type="pct"/>
          </w:tcPr>
          <w:p w14:paraId="3DA9D4A4" w14:textId="77777777" w:rsidR="00920655" w:rsidRPr="00A407AB" w:rsidRDefault="00920655" w:rsidP="00F54647">
            <w:pPr>
              <w:pStyle w:val="TableTextLeft"/>
            </w:pPr>
            <w:r w:rsidRPr="00A407AB">
              <w:t>N</w:t>
            </w:r>
          </w:p>
        </w:tc>
        <w:tc>
          <w:tcPr>
            <w:tcW w:w="2773" w:type="pct"/>
          </w:tcPr>
          <w:p w14:paraId="374F59E4" w14:textId="77777777" w:rsidR="00920655" w:rsidRPr="00A407AB" w:rsidRDefault="00920655" w:rsidP="00F54647">
            <w:pPr>
              <w:pStyle w:val="TableTextLeft"/>
            </w:pPr>
            <w:r w:rsidRPr="00A407AB">
              <w:t xml:space="preserve">A postcode should be provided for all assessments. </w:t>
            </w:r>
          </w:p>
          <w:p w14:paraId="7A385026" w14:textId="3170025C" w:rsidR="00920655" w:rsidRPr="00A407AB" w:rsidRDefault="00920655" w:rsidP="00F54647">
            <w:pPr>
              <w:pStyle w:val="TableTextLeft"/>
            </w:pPr>
            <w:r w:rsidRPr="00A407AB">
              <w:t xml:space="preserve">Postcode within which the address is located. Postcode references can be found at the Australia Post website at </w:t>
            </w:r>
            <w:hyperlink r:id="rId115" w:history="1">
              <w:r w:rsidRPr="00A407AB">
                <w:rPr>
                  <w:u w:val="single"/>
                </w:rPr>
                <w:t>www.auspost.com.au</w:t>
              </w:r>
            </w:hyperlink>
            <w:r w:rsidRPr="00A407AB">
              <w:t>.</w:t>
            </w:r>
          </w:p>
        </w:tc>
        <w:tc>
          <w:tcPr>
            <w:tcW w:w="470" w:type="pct"/>
          </w:tcPr>
          <w:p w14:paraId="5D67B737" w14:textId="77777777" w:rsidR="00920655" w:rsidRPr="00A407AB" w:rsidRDefault="00920655" w:rsidP="00F54647">
            <w:pPr>
              <w:pStyle w:val="TableTextLeft"/>
            </w:pPr>
            <w:r w:rsidRPr="00A407AB">
              <w:t>Council</w:t>
            </w:r>
          </w:p>
        </w:tc>
        <w:tc>
          <w:tcPr>
            <w:tcW w:w="784" w:type="pct"/>
          </w:tcPr>
          <w:p w14:paraId="6EECAB18" w14:textId="77777777" w:rsidR="00920655" w:rsidRPr="00A407AB" w:rsidRDefault="00920655" w:rsidP="00F54647">
            <w:pPr>
              <w:pStyle w:val="TableTextLeft"/>
            </w:pPr>
            <w:r w:rsidRPr="00A407AB">
              <w:t>3550</w:t>
            </w:r>
          </w:p>
        </w:tc>
      </w:tr>
      <w:tr w:rsidR="00920655" w:rsidRPr="00A407AB" w14:paraId="1172A14E" w14:textId="77777777" w:rsidTr="00F54647">
        <w:trPr>
          <w:cantSplit/>
        </w:trPr>
        <w:tc>
          <w:tcPr>
            <w:tcW w:w="292" w:type="pct"/>
          </w:tcPr>
          <w:p w14:paraId="4BC4E27B" w14:textId="77777777" w:rsidR="00920655" w:rsidRPr="00A407AB" w:rsidRDefault="00920655" w:rsidP="00F54647">
            <w:pPr>
              <w:pStyle w:val="TableTextLeft"/>
            </w:pPr>
            <w:r w:rsidRPr="00A407AB">
              <w:t>T</w:t>
            </w:r>
          </w:p>
        </w:tc>
        <w:tc>
          <w:tcPr>
            <w:tcW w:w="409" w:type="pct"/>
          </w:tcPr>
          <w:p w14:paraId="5B316B23" w14:textId="77777777" w:rsidR="00920655" w:rsidRPr="00A407AB" w:rsidRDefault="00920655" w:rsidP="00F54647">
            <w:pPr>
              <w:pStyle w:val="TableTextLeft"/>
            </w:pPr>
            <w:r w:rsidRPr="00A407AB">
              <w:t>Land Area</w:t>
            </w:r>
          </w:p>
        </w:tc>
        <w:tc>
          <w:tcPr>
            <w:tcW w:w="272" w:type="pct"/>
          </w:tcPr>
          <w:p w14:paraId="11E8117B" w14:textId="77777777" w:rsidR="00920655" w:rsidRPr="00A407AB" w:rsidRDefault="00920655" w:rsidP="00F54647">
            <w:pPr>
              <w:pStyle w:val="TableTextLeft"/>
            </w:pPr>
            <w:r w:rsidRPr="00A407AB">
              <w:t xml:space="preserve">N </w:t>
            </w:r>
          </w:p>
        </w:tc>
        <w:tc>
          <w:tcPr>
            <w:tcW w:w="2773" w:type="pct"/>
          </w:tcPr>
          <w:p w14:paraId="0EF36784" w14:textId="77777777" w:rsidR="00920655" w:rsidRPr="00A407AB" w:rsidRDefault="00920655" w:rsidP="00F54647">
            <w:pPr>
              <w:pStyle w:val="TableTextLeft"/>
            </w:pPr>
            <w:r w:rsidRPr="00A407AB">
              <w:t>The area of the assessment in square metres or hectares only. Where section 2(3), 2(3A) or 2(3B) of the Act applies, record the land area as zero. A land area must be recorded against the header record.</w:t>
            </w:r>
          </w:p>
        </w:tc>
        <w:tc>
          <w:tcPr>
            <w:tcW w:w="470" w:type="pct"/>
          </w:tcPr>
          <w:p w14:paraId="2AD6DF89" w14:textId="77777777" w:rsidR="00920655" w:rsidRPr="00A407AB" w:rsidRDefault="00920655" w:rsidP="00F54647">
            <w:pPr>
              <w:pStyle w:val="TableTextLeft"/>
            </w:pPr>
            <w:r w:rsidRPr="00A407AB">
              <w:t>Council (Valuer to confirm)</w:t>
            </w:r>
          </w:p>
        </w:tc>
        <w:tc>
          <w:tcPr>
            <w:tcW w:w="784" w:type="pct"/>
          </w:tcPr>
          <w:p w14:paraId="104A6789" w14:textId="77777777" w:rsidR="00920655" w:rsidRPr="00A407AB" w:rsidRDefault="00920655" w:rsidP="00F54647">
            <w:pPr>
              <w:pStyle w:val="TableTextLeft"/>
            </w:pPr>
            <w:r w:rsidRPr="00A407AB">
              <w:t>1000 or .1</w:t>
            </w:r>
          </w:p>
        </w:tc>
      </w:tr>
      <w:tr w:rsidR="00920655" w:rsidRPr="00A407AB" w14:paraId="5D2DF237" w14:textId="77777777" w:rsidTr="00F54647">
        <w:trPr>
          <w:cantSplit/>
        </w:trPr>
        <w:tc>
          <w:tcPr>
            <w:tcW w:w="292" w:type="pct"/>
          </w:tcPr>
          <w:p w14:paraId="75A2D917" w14:textId="77777777" w:rsidR="00920655" w:rsidRPr="00A407AB" w:rsidRDefault="00920655" w:rsidP="00F54647">
            <w:pPr>
              <w:pStyle w:val="TableTextLeft"/>
            </w:pPr>
            <w:r w:rsidRPr="00A407AB">
              <w:t>U</w:t>
            </w:r>
          </w:p>
        </w:tc>
        <w:tc>
          <w:tcPr>
            <w:tcW w:w="409" w:type="pct"/>
          </w:tcPr>
          <w:p w14:paraId="036F4A8F" w14:textId="77777777" w:rsidR="00920655" w:rsidRPr="00A407AB" w:rsidRDefault="00920655" w:rsidP="00F54647">
            <w:pPr>
              <w:pStyle w:val="TableTextLeft"/>
            </w:pPr>
            <w:r w:rsidRPr="00A407AB">
              <w:t>Land Area Measure</w:t>
            </w:r>
          </w:p>
        </w:tc>
        <w:tc>
          <w:tcPr>
            <w:tcW w:w="272" w:type="pct"/>
          </w:tcPr>
          <w:p w14:paraId="5F8C0585" w14:textId="77777777" w:rsidR="00920655" w:rsidRPr="00A407AB" w:rsidRDefault="00920655" w:rsidP="00F54647">
            <w:pPr>
              <w:pStyle w:val="TableTextLeft"/>
            </w:pPr>
            <w:r w:rsidRPr="00A407AB">
              <w:t>A</w:t>
            </w:r>
          </w:p>
        </w:tc>
        <w:tc>
          <w:tcPr>
            <w:tcW w:w="2773" w:type="pct"/>
          </w:tcPr>
          <w:p w14:paraId="19BCBAA7" w14:textId="77777777" w:rsidR="00920655" w:rsidRPr="00A407AB" w:rsidRDefault="00920655" w:rsidP="00F54647">
            <w:pPr>
              <w:pStyle w:val="TableTextLeft"/>
            </w:pPr>
            <w:r w:rsidRPr="00A407AB">
              <w:t>For each land area there should be one of the following land area measurement.</w:t>
            </w:r>
          </w:p>
          <w:p w14:paraId="78514B64" w14:textId="77777777" w:rsidR="00920655" w:rsidRPr="00A407AB" w:rsidRDefault="00920655" w:rsidP="00F54647">
            <w:pPr>
              <w:pStyle w:val="TableTextLeft"/>
            </w:pPr>
            <w:r w:rsidRPr="00A407AB">
              <w:t>M = metres squared</w:t>
            </w:r>
          </w:p>
          <w:p w14:paraId="61C63A68" w14:textId="77777777" w:rsidR="00920655" w:rsidRPr="00A407AB" w:rsidRDefault="00920655" w:rsidP="00F54647">
            <w:pPr>
              <w:pStyle w:val="TableTextLeft"/>
            </w:pPr>
            <w:r w:rsidRPr="00A407AB">
              <w:t>H = hectares</w:t>
            </w:r>
          </w:p>
        </w:tc>
        <w:tc>
          <w:tcPr>
            <w:tcW w:w="470" w:type="pct"/>
          </w:tcPr>
          <w:p w14:paraId="0CBB8405" w14:textId="77777777" w:rsidR="00920655" w:rsidRPr="00A407AB" w:rsidRDefault="00920655" w:rsidP="00F54647">
            <w:pPr>
              <w:pStyle w:val="TableTextLeft"/>
            </w:pPr>
            <w:r w:rsidRPr="00A407AB">
              <w:t>Council</w:t>
            </w:r>
          </w:p>
        </w:tc>
        <w:tc>
          <w:tcPr>
            <w:tcW w:w="784" w:type="pct"/>
          </w:tcPr>
          <w:p w14:paraId="10C47E4C" w14:textId="77777777" w:rsidR="00920655" w:rsidRPr="00A407AB" w:rsidRDefault="00920655" w:rsidP="00F54647">
            <w:pPr>
              <w:pStyle w:val="TableTextLeft"/>
            </w:pPr>
            <w:r w:rsidRPr="00A407AB">
              <w:t>M or H</w:t>
            </w:r>
          </w:p>
        </w:tc>
      </w:tr>
      <w:tr w:rsidR="00920655" w:rsidRPr="00A407AB" w14:paraId="176B6220" w14:textId="77777777" w:rsidTr="00F54647">
        <w:trPr>
          <w:cantSplit/>
        </w:trPr>
        <w:tc>
          <w:tcPr>
            <w:tcW w:w="292" w:type="pct"/>
          </w:tcPr>
          <w:p w14:paraId="46B20232" w14:textId="77777777" w:rsidR="00920655" w:rsidRPr="00A407AB" w:rsidRDefault="00920655" w:rsidP="00F54647">
            <w:pPr>
              <w:pStyle w:val="TableTextLeft"/>
            </w:pPr>
            <w:r w:rsidRPr="00A407AB">
              <w:t>V</w:t>
            </w:r>
          </w:p>
        </w:tc>
        <w:tc>
          <w:tcPr>
            <w:tcW w:w="409" w:type="pct"/>
          </w:tcPr>
          <w:p w14:paraId="360B0651" w14:textId="77777777" w:rsidR="00920655" w:rsidRPr="00A407AB" w:rsidRDefault="00920655" w:rsidP="00F54647">
            <w:pPr>
              <w:pStyle w:val="TableTextLeft"/>
            </w:pPr>
            <w:r w:rsidRPr="00A407AB">
              <w:t>Zoning</w:t>
            </w:r>
          </w:p>
        </w:tc>
        <w:tc>
          <w:tcPr>
            <w:tcW w:w="272" w:type="pct"/>
          </w:tcPr>
          <w:p w14:paraId="5FFE1635" w14:textId="77777777" w:rsidR="00920655" w:rsidRPr="00A407AB" w:rsidRDefault="00920655" w:rsidP="00F54647">
            <w:pPr>
              <w:pStyle w:val="TableTextLeft"/>
            </w:pPr>
            <w:r w:rsidRPr="00A407AB">
              <w:t>A</w:t>
            </w:r>
          </w:p>
        </w:tc>
        <w:tc>
          <w:tcPr>
            <w:tcW w:w="2773" w:type="pct"/>
          </w:tcPr>
          <w:p w14:paraId="31A6E5B7" w14:textId="77777777" w:rsidR="00920655" w:rsidRPr="00A407AB" w:rsidRDefault="00920655" w:rsidP="00F54647">
            <w:pPr>
              <w:pStyle w:val="TableTextLeft"/>
            </w:pPr>
            <w:r w:rsidRPr="00A407AB">
              <w:t>The applicable planning scheme zone and schedule.</w:t>
            </w:r>
          </w:p>
          <w:p w14:paraId="6AC77DFC" w14:textId="77777777" w:rsidR="00920655" w:rsidRPr="00A407AB" w:rsidRDefault="00920655" w:rsidP="00F54647">
            <w:pPr>
              <w:pStyle w:val="TableTextLeft"/>
            </w:pPr>
            <w:r w:rsidRPr="00A407AB">
              <w:t>Use a comma to separate multiple entries.</w:t>
            </w:r>
          </w:p>
        </w:tc>
        <w:tc>
          <w:tcPr>
            <w:tcW w:w="470" w:type="pct"/>
          </w:tcPr>
          <w:p w14:paraId="02392AF4" w14:textId="77777777" w:rsidR="00920655" w:rsidRPr="00A407AB" w:rsidRDefault="00920655" w:rsidP="00F54647">
            <w:pPr>
              <w:pStyle w:val="TableTextLeft"/>
            </w:pPr>
            <w:r w:rsidRPr="00A407AB">
              <w:t>Council</w:t>
            </w:r>
          </w:p>
        </w:tc>
        <w:tc>
          <w:tcPr>
            <w:tcW w:w="784" w:type="pct"/>
          </w:tcPr>
          <w:p w14:paraId="66319699" w14:textId="77777777" w:rsidR="00920655" w:rsidRPr="00A407AB" w:rsidRDefault="00920655" w:rsidP="00F54647">
            <w:pPr>
              <w:pStyle w:val="TableTextLeft"/>
            </w:pPr>
            <w:r w:rsidRPr="00A407AB">
              <w:t>NRZ2</w:t>
            </w:r>
          </w:p>
        </w:tc>
      </w:tr>
      <w:tr w:rsidR="00920655" w:rsidRPr="00A407AB" w14:paraId="5868B94E" w14:textId="77777777" w:rsidTr="00F54647">
        <w:trPr>
          <w:cantSplit/>
        </w:trPr>
        <w:tc>
          <w:tcPr>
            <w:tcW w:w="292" w:type="pct"/>
          </w:tcPr>
          <w:p w14:paraId="0DA01761" w14:textId="77777777" w:rsidR="00920655" w:rsidRPr="00A407AB" w:rsidRDefault="00920655" w:rsidP="00F54647">
            <w:pPr>
              <w:pStyle w:val="TableTextLeft"/>
            </w:pPr>
            <w:r w:rsidRPr="00A407AB">
              <w:t>W</w:t>
            </w:r>
          </w:p>
        </w:tc>
        <w:tc>
          <w:tcPr>
            <w:tcW w:w="409" w:type="pct"/>
          </w:tcPr>
          <w:p w14:paraId="51ADAF17" w14:textId="77777777" w:rsidR="00920655" w:rsidRPr="00A407AB" w:rsidRDefault="00920655" w:rsidP="00F54647">
            <w:pPr>
              <w:pStyle w:val="TableTextLeft"/>
            </w:pPr>
            <w:r w:rsidRPr="00A407AB">
              <w:t>Encumbrance Code</w:t>
            </w:r>
          </w:p>
        </w:tc>
        <w:tc>
          <w:tcPr>
            <w:tcW w:w="272" w:type="pct"/>
          </w:tcPr>
          <w:p w14:paraId="0F22F0CE" w14:textId="77777777" w:rsidR="00920655" w:rsidRPr="00A407AB" w:rsidRDefault="00920655" w:rsidP="00F54647">
            <w:pPr>
              <w:pStyle w:val="TableTextLeft"/>
            </w:pPr>
            <w:r w:rsidRPr="00A407AB">
              <w:t>N</w:t>
            </w:r>
          </w:p>
        </w:tc>
        <w:tc>
          <w:tcPr>
            <w:tcW w:w="2773" w:type="pct"/>
          </w:tcPr>
          <w:p w14:paraId="4A7CD472" w14:textId="77777777" w:rsidR="00920655" w:rsidRPr="00A407AB" w:rsidRDefault="00920655" w:rsidP="00F54647">
            <w:pPr>
              <w:pStyle w:val="TableTextLeft"/>
            </w:pPr>
            <w:r w:rsidRPr="00A407AB">
              <w:t>Description: legal encumbrance on title and its effect on the value of the land.</w:t>
            </w:r>
          </w:p>
          <w:p w14:paraId="31EEE970" w14:textId="77777777" w:rsidR="00920655" w:rsidRPr="00A407AB" w:rsidRDefault="00920655" w:rsidP="00F54647">
            <w:pPr>
              <w:pStyle w:val="TableTextLeft"/>
            </w:pPr>
            <w:r w:rsidRPr="00A407AB">
              <w:rPr>
                <w:noProof/>
              </w:rPr>
              <w:drawing>
                <wp:inline distT="0" distB="0" distL="0" distR="0" wp14:anchorId="35B64B58" wp14:editId="2D754344">
                  <wp:extent cx="5267325" cy="390525"/>
                  <wp:effectExtent l="0" t="0" r="0" b="0"/>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p>
        </w:tc>
        <w:tc>
          <w:tcPr>
            <w:tcW w:w="470" w:type="pct"/>
          </w:tcPr>
          <w:p w14:paraId="357E473A" w14:textId="77777777" w:rsidR="00920655" w:rsidRPr="00A407AB" w:rsidRDefault="00920655" w:rsidP="00F54647">
            <w:pPr>
              <w:pStyle w:val="TableTextLeft"/>
            </w:pPr>
            <w:r w:rsidRPr="00A407AB">
              <w:t>Valuer</w:t>
            </w:r>
          </w:p>
        </w:tc>
        <w:tc>
          <w:tcPr>
            <w:tcW w:w="784" w:type="pct"/>
          </w:tcPr>
          <w:p w14:paraId="487F583B" w14:textId="77777777" w:rsidR="00920655" w:rsidRPr="00A407AB" w:rsidRDefault="00920655" w:rsidP="00F54647">
            <w:pPr>
              <w:pStyle w:val="TableTextLeft"/>
            </w:pPr>
            <w:r w:rsidRPr="00A407AB">
              <w:t>8</w:t>
            </w:r>
          </w:p>
        </w:tc>
      </w:tr>
      <w:tr w:rsidR="00920655" w:rsidRPr="00A407AB" w14:paraId="7EDD37C3" w14:textId="77777777" w:rsidTr="00F54647">
        <w:trPr>
          <w:cantSplit/>
        </w:trPr>
        <w:tc>
          <w:tcPr>
            <w:tcW w:w="292" w:type="pct"/>
          </w:tcPr>
          <w:p w14:paraId="4499D86D" w14:textId="77777777" w:rsidR="00920655" w:rsidRPr="00A407AB" w:rsidRDefault="00920655" w:rsidP="00F54647">
            <w:pPr>
              <w:pStyle w:val="TableTextLeft"/>
            </w:pPr>
            <w:r w:rsidRPr="00A407AB">
              <w:t>X</w:t>
            </w:r>
          </w:p>
        </w:tc>
        <w:tc>
          <w:tcPr>
            <w:tcW w:w="409" w:type="pct"/>
          </w:tcPr>
          <w:p w14:paraId="5D10A76F" w14:textId="77777777" w:rsidR="00920655" w:rsidRPr="00A407AB" w:rsidRDefault="00920655" w:rsidP="00F54647">
            <w:pPr>
              <w:pStyle w:val="TableTextLeft"/>
            </w:pPr>
            <w:r w:rsidRPr="00A407AB">
              <w:t>AVPCC</w:t>
            </w:r>
          </w:p>
        </w:tc>
        <w:tc>
          <w:tcPr>
            <w:tcW w:w="272" w:type="pct"/>
          </w:tcPr>
          <w:p w14:paraId="62F4455C" w14:textId="77777777" w:rsidR="00920655" w:rsidRPr="00A407AB" w:rsidRDefault="00920655" w:rsidP="00F54647">
            <w:pPr>
              <w:pStyle w:val="TableTextLeft"/>
            </w:pPr>
            <w:r w:rsidRPr="00A407AB">
              <w:t>N</w:t>
            </w:r>
          </w:p>
        </w:tc>
        <w:tc>
          <w:tcPr>
            <w:tcW w:w="2773" w:type="pct"/>
          </w:tcPr>
          <w:p w14:paraId="5015B3D0" w14:textId="77777777" w:rsidR="00920655" w:rsidRPr="00A407AB" w:rsidRDefault="00920655" w:rsidP="00F54647">
            <w:pPr>
              <w:pStyle w:val="TableTextLeft"/>
            </w:pPr>
            <w:r w:rsidRPr="00A407AB">
              <w:t>Code to be taken from the Australian Valuation Property Classification Codes. Properties should be classified according to existing use. Each property should be assigned only one valid property classification code.</w:t>
            </w:r>
          </w:p>
        </w:tc>
        <w:tc>
          <w:tcPr>
            <w:tcW w:w="470" w:type="pct"/>
          </w:tcPr>
          <w:p w14:paraId="6BA000C9" w14:textId="77777777" w:rsidR="00920655" w:rsidRPr="00A407AB" w:rsidRDefault="00920655" w:rsidP="00F54647">
            <w:pPr>
              <w:pStyle w:val="TableTextLeft"/>
            </w:pPr>
            <w:r w:rsidRPr="00A407AB">
              <w:t>Valuer</w:t>
            </w:r>
          </w:p>
        </w:tc>
        <w:tc>
          <w:tcPr>
            <w:tcW w:w="784" w:type="pct"/>
          </w:tcPr>
          <w:p w14:paraId="744B1122" w14:textId="77777777" w:rsidR="00920655" w:rsidRPr="00A407AB" w:rsidRDefault="00920655" w:rsidP="00F54647">
            <w:pPr>
              <w:pStyle w:val="TableTextLeft"/>
            </w:pPr>
            <w:r w:rsidRPr="00A407AB">
              <w:t>675</w:t>
            </w:r>
          </w:p>
        </w:tc>
      </w:tr>
      <w:tr w:rsidR="00920655" w:rsidRPr="00A407AB" w14:paraId="0DA09529" w14:textId="77777777" w:rsidTr="00F54647">
        <w:trPr>
          <w:cantSplit/>
        </w:trPr>
        <w:tc>
          <w:tcPr>
            <w:tcW w:w="292" w:type="pct"/>
          </w:tcPr>
          <w:p w14:paraId="07B14222" w14:textId="77777777" w:rsidR="00920655" w:rsidRPr="00A407AB" w:rsidRDefault="00920655" w:rsidP="00F54647">
            <w:pPr>
              <w:pStyle w:val="TableTextLeft"/>
            </w:pPr>
            <w:r w:rsidRPr="00A407AB">
              <w:t>Y</w:t>
            </w:r>
          </w:p>
        </w:tc>
        <w:tc>
          <w:tcPr>
            <w:tcW w:w="409" w:type="pct"/>
          </w:tcPr>
          <w:p w14:paraId="3642C36E" w14:textId="77777777" w:rsidR="00920655" w:rsidRPr="00A407AB" w:rsidRDefault="00920655" w:rsidP="00F54647">
            <w:pPr>
              <w:pStyle w:val="TableTextLeft"/>
            </w:pPr>
            <w:r w:rsidRPr="00A407AB">
              <w:t>Topography Code</w:t>
            </w:r>
          </w:p>
        </w:tc>
        <w:tc>
          <w:tcPr>
            <w:tcW w:w="272" w:type="pct"/>
          </w:tcPr>
          <w:p w14:paraId="3A502BD4" w14:textId="77777777" w:rsidR="00920655" w:rsidRPr="00A407AB" w:rsidRDefault="00920655" w:rsidP="00F54647">
            <w:pPr>
              <w:pStyle w:val="TableTextLeft"/>
            </w:pPr>
            <w:r w:rsidRPr="00A407AB">
              <w:t>N</w:t>
            </w:r>
          </w:p>
        </w:tc>
        <w:tc>
          <w:tcPr>
            <w:tcW w:w="2773" w:type="pct"/>
          </w:tcPr>
          <w:p w14:paraId="30AE27D4" w14:textId="77777777" w:rsidR="00920655" w:rsidRPr="00A407AB" w:rsidRDefault="00920655" w:rsidP="00F54647">
            <w:pPr>
              <w:pStyle w:val="TableTextLeft"/>
            </w:pPr>
            <w:r w:rsidRPr="00A407AB">
              <w:t>Description: the effect on the value of land due to the degree of slope/undulation.</w:t>
            </w:r>
          </w:p>
          <w:p w14:paraId="243AB241" w14:textId="77777777" w:rsidR="00920655" w:rsidRPr="00A407AB" w:rsidRDefault="00920655" w:rsidP="00F54647">
            <w:pPr>
              <w:pStyle w:val="TableTextLeft"/>
            </w:pPr>
            <w:r w:rsidRPr="00A407AB">
              <w:rPr>
                <w:noProof/>
              </w:rPr>
              <w:drawing>
                <wp:inline distT="0" distB="0" distL="0" distR="0" wp14:anchorId="06A24872" wp14:editId="1AC1EE7F">
                  <wp:extent cx="5267325" cy="390525"/>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p>
        </w:tc>
        <w:tc>
          <w:tcPr>
            <w:tcW w:w="470" w:type="pct"/>
          </w:tcPr>
          <w:p w14:paraId="7AD530F7" w14:textId="77777777" w:rsidR="00920655" w:rsidRPr="00A407AB" w:rsidRDefault="00920655" w:rsidP="00F54647">
            <w:pPr>
              <w:pStyle w:val="TableTextLeft"/>
            </w:pPr>
            <w:r w:rsidRPr="00A407AB">
              <w:t>Valuer</w:t>
            </w:r>
          </w:p>
        </w:tc>
        <w:tc>
          <w:tcPr>
            <w:tcW w:w="784" w:type="pct"/>
          </w:tcPr>
          <w:p w14:paraId="5FC46D43" w14:textId="77777777" w:rsidR="00920655" w:rsidRPr="00A407AB" w:rsidRDefault="00920655" w:rsidP="00F54647">
            <w:pPr>
              <w:pStyle w:val="TableTextLeft"/>
            </w:pPr>
            <w:r w:rsidRPr="00A407AB">
              <w:t>5</w:t>
            </w:r>
          </w:p>
        </w:tc>
      </w:tr>
      <w:tr w:rsidR="00920655" w:rsidRPr="00A407AB" w14:paraId="7801DDEF" w14:textId="77777777" w:rsidTr="00F54647">
        <w:trPr>
          <w:cantSplit/>
        </w:trPr>
        <w:tc>
          <w:tcPr>
            <w:tcW w:w="292" w:type="pct"/>
          </w:tcPr>
          <w:p w14:paraId="6486F5FF" w14:textId="77777777" w:rsidR="00920655" w:rsidRPr="00A407AB" w:rsidRDefault="00920655" w:rsidP="00F54647">
            <w:pPr>
              <w:pStyle w:val="TableTextLeft"/>
            </w:pPr>
            <w:r w:rsidRPr="00A407AB">
              <w:t>Z</w:t>
            </w:r>
          </w:p>
        </w:tc>
        <w:tc>
          <w:tcPr>
            <w:tcW w:w="409" w:type="pct"/>
          </w:tcPr>
          <w:p w14:paraId="28982901" w14:textId="77777777" w:rsidR="00920655" w:rsidRPr="00A407AB" w:rsidRDefault="00920655" w:rsidP="00F54647">
            <w:pPr>
              <w:pStyle w:val="TableTextLeft"/>
            </w:pPr>
            <w:r w:rsidRPr="00A407AB">
              <w:t>Construction Material</w:t>
            </w:r>
          </w:p>
        </w:tc>
        <w:tc>
          <w:tcPr>
            <w:tcW w:w="272" w:type="pct"/>
          </w:tcPr>
          <w:p w14:paraId="7069DE62" w14:textId="77777777" w:rsidR="00920655" w:rsidRPr="00A407AB" w:rsidRDefault="00920655" w:rsidP="00F54647">
            <w:pPr>
              <w:pStyle w:val="TableTextLeft"/>
            </w:pPr>
            <w:r w:rsidRPr="00A407AB">
              <w:t>A</w:t>
            </w:r>
          </w:p>
        </w:tc>
        <w:tc>
          <w:tcPr>
            <w:tcW w:w="2773" w:type="pct"/>
          </w:tcPr>
          <w:p w14:paraId="28853955" w14:textId="77777777" w:rsidR="00920655" w:rsidRPr="00A407AB" w:rsidRDefault="00920655" w:rsidP="00F54647">
            <w:pPr>
              <w:pStyle w:val="TableTextLeft"/>
            </w:pPr>
            <w:r w:rsidRPr="00A407AB">
              <w:t>The external materials used to construct the principal building on the assessment.</w:t>
            </w:r>
          </w:p>
          <w:p w14:paraId="19F542BB" w14:textId="77777777" w:rsidR="00920655" w:rsidRPr="00A407AB" w:rsidRDefault="00920655" w:rsidP="00F54647">
            <w:pPr>
              <w:pStyle w:val="TableTextLeft"/>
            </w:pPr>
            <w:r w:rsidRPr="00A407AB">
              <w:t>Separate each material type with a comma. Do not abbreviate the construction material(s) e.g. do not use ‘BV’.</w:t>
            </w:r>
          </w:p>
        </w:tc>
        <w:tc>
          <w:tcPr>
            <w:tcW w:w="470" w:type="pct"/>
          </w:tcPr>
          <w:p w14:paraId="710DB308" w14:textId="77777777" w:rsidR="00920655" w:rsidRPr="00A407AB" w:rsidRDefault="00920655" w:rsidP="00F54647">
            <w:pPr>
              <w:pStyle w:val="TableTextLeft"/>
            </w:pPr>
            <w:r w:rsidRPr="00A407AB">
              <w:t>Valuer</w:t>
            </w:r>
          </w:p>
        </w:tc>
        <w:tc>
          <w:tcPr>
            <w:tcW w:w="784" w:type="pct"/>
          </w:tcPr>
          <w:p w14:paraId="359A3577" w14:textId="77777777" w:rsidR="00920655" w:rsidRPr="00A407AB" w:rsidRDefault="00920655" w:rsidP="00F54647">
            <w:pPr>
              <w:pStyle w:val="TableTextLeft"/>
            </w:pPr>
            <w:r w:rsidRPr="00A407AB">
              <w:t>Brick veneer</w:t>
            </w:r>
          </w:p>
        </w:tc>
      </w:tr>
      <w:tr w:rsidR="00920655" w:rsidRPr="00A407AB" w14:paraId="47FDCCDC" w14:textId="77777777" w:rsidTr="00F54647">
        <w:trPr>
          <w:cantSplit/>
        </w:trPr>
        <w:tc>
          <w:tcPr>
            <w:tcW w:w="292" w:type="pct"/>
          </w:tcPr>
          <w:p w14:paraId="7AAC1381" w14:textId="77777777" w:rsidR="00920655" w:rsidRPr="00A407AB" w:rsidRDefault="00920655" w:rsidP="00F54647">
            <w:pPr>
              <w:pStyle w:val="TableTextLeft"/>
            </w:pPr>
            <w:r w:rsidRPr="00A407AB">
              <w:t>AA</w:t>
            </w:r>
          </w:p>
        </w:tc>
        <w:tc>
          <w:tcPr>
            <w:tcW w:w="409" w:type="pct"/>
          </w:tcPr>
          <w:p w14:paraId="36753B78" w14:textId="77777777" w:rsidR="00920655" w:rsidRPr="00A407AB" w:rsidRDefault="00920655" w:rsidP="00F54647">
            <w:pPr>
              <w:pStyle w:val="TableTextLeft"/>
            </w:pPr>
            <w:r w:rsidRPr="00A407AB">
              <w:t>Construction Year</w:t>
            </w:r>
          </w:p>
        </w:tc>
        <w:tc>
          <w:tcPr>
            <w:tcW w:w="272" w:type="pct"/>
          </w:tcPr>
          <w:p w14:paraId="4A772AF5" w14:textId="77777777" w:rsidR="00920655" w:rsidRPr="00A407AB" w:rsidRDefault="00920655" w:rsidP="00F54647">
            <w:pPr>
              <w:pStyle w:val="TableTextLeft"/>
            </w:pPr>
            <w:r w:rsidRPr="00A407AB">
              <w:t>A</w:t>
            </w:r>
          </w:p>
        </w:tc>
        <w:tc>
          <w:tcPr>
            <w:tcW w:w="2773" w:type="pct"/>
          </w:tcPr>
          <w:p w14:paraId="58B7D3F7" w14:textId="77777777" w:rsidR="00920655" w:rsidRPr="00A407AB" w:rsidRDefault="00920655" w:rsidP="00F54647">
            <w:pPr>
              <w:pStyle w:val="TableTextLeft"/>
            </w:pPr>
            <w:r w:rsidRPr="00A407AB">
              <w:t>Only include one construction year in the format YYYY. The construction year should reflect the original construction year.</w:t>
            </w:r>
          </w:p>
        </w:tc>
        <w:tc>
          <w:tcPr>
            <w:tcW w:w="470" w:type="pct"/>
          </w:tcPr>
          <w:p w14:paraId="1F4B9834" w14:textId="77777777" w:rsidR="00920655" w:rsidRPr="00A407AB" w:rsidRDefault="00920655" w:rsidP="00F54647">
            <w:pPr>
              <w:pStyle w:val="TableTextLeft"/>
            </w:pPr>
            <w:r w:rsidRPr="00A407AB">
              <w:t>Valuer</w:t>
            </w:r>
          </w:p>
        </w:tc>
        <w:tc>
          <w:tcPr>
            <w:tcW w:w="784" w:type="pct"/>
          </w:tcPr>
          <w:p w14:paraId="321AC4D4" w14:textId="77777777" w:rsidR="00920655" w:rsidRPr="00A407AB" w:rsidRDefault="00920655" w:rsidP="00F54647">
            <w:pPr>
              <w:pStyle w:val="TableTextLeft"/>
            </w:pPr>
            <w:r w:rsidRPr="00A407AB">
              <w:t xml:space="preserve">1920 </w:t>
            </w:r>
          </w:p>
        </w:tc>
      </w:tr>
      <w:tr w:rsidR="00920655" w:rsidRPr="00A407AB" w14:paraId="280EDBE5" w14:textId="77777777" w:rsidTr="00F54647">
        <w:trPr>
          <w:cantSplit/>
        </w:trPr>
        <w:tc>
          <w:tcPr>
            <w:tcW w:w="292" w:type="pct"/>
          </w:tcPr>
          <w:p w14:paraId="6EA8F793" w14:textId="77777777" w:rsidR="00920655" w:rsidRPr="00A407AB" w:rsidRDefault="00920655" w:rsidP="00F54647">
            <w:pPr>
              <w:pStyle w:val="TableTextLeft"/>
            </w:pPr>
            <w:r w:rsidRPr="00A407AB">
              <w:lastRenderedPageBreak/>
              <w:t>AB</w:t>
            </w:r>
          </w:p>
        </w:tc>
        <w:tc>
          <w:tcPr>
            <w:tcW w:w="409" w:type="pct"/>
          </w:tcPr>
          <w:p w14:paraId="632EB291" w14:textId="77777777" w:rsidR="00920655" w:rsidRPr="00A407AB" w:rsidRDefault="00920655" w:rsidP="00F54647">
            <w:pPr>
              <w:pStyle w:val="TableTextLeft"/>
            </w:pPr>
            <w:r w:rsidRPr="00A407AB">
              <w:t>Renovation Year</w:t>
            </w:r>
          </w:p>
        </w:tc>
        <w:tc>
          <w:tcPr>
            <w:tcW w:w="272" w:type="pct"/>
          </w:tcPr>
          <w:p w14:paraId="118561BC" w14:textId="77777777" w:rsidR="00920655" w:rsidRPr="00A407AB" w:rsidRDefault="00920655" w:rsidP="00F54647">
            <w:pPr>
              <w:pStyle w:val="TableTextLeft"/>
            </w:pPr>
            <w:r w:rsidRPr="00A407AB">
              <w:t>N</w:t>
            </w:r>
          </w:p>
        </w:tc>
        <w:tc>
          <w:tcPr>
            <w:tcW w:w="2773" w:type="pct"/>
          </w:tcPr>
          <w:p w14:paraId="450322D8" w14:textId="77777777" w:rsidR="00920655" w:rsidRPr="00A407AB" w:rsidRDefault="00920655" w:rsidP="00F54647">
            <w:pPr>
              <w:pStyle w:val="TableTextLeft"/>
            </w:pPr>
            <w:r w:rsidRPr="00A407AB">
              <w:t>Only include significant renovations in the format YYYY e.g. a house built in 1920 may have been significantly modified in 1980 so that its outward appearance reflects a 1980s style dwelling. If 1920 is the only date stored, it may lead to misinterpretations.</w:t>
            </w:r>
          </w:p>
        </w:tc>
        <w:tc>
          <w:tcPr>
            <w:tcW w:w="470" w:type="pct"/>
          </w:tcPr>
          <w:p w14:paraId="245C7F21" w14:textId="77777777" w:rsidR="00920655" w:rsidRPr="00A407AB" w:rsidRDefault="00920655" w:rsidP="00F54647">
            <w:pPr>
              <w:pStyle w:val="TableTextLeft"/>
            </w:pPr>
            <w:r w:rsidRPr="00A407AB">
              <w:t>Valuer</w:t>
            </w:r>
          </w:p>
        </w:tc>
        <w:tc>
          <w:tcPr>
            <w:tcW w:w="784" w:type="pct"/>
          </w:tcPr>
          <w:p w14:paraId="0B85D37B" w14:textId="77777777" w:rsidR="00920655" w:rsidRPr="00A407AB" w:rsidRDefault="00920655" w:rsidP="00F54647">
            <w:pPr>
              <w:pStyle w:val="TableTextLeft"/>
            </w:pPr>
            <w:r w:rsidRPr="00A407AB">
              <w:t>1980</w:t>
            </w:r>
          </w:p>
        </w:tc>
      </w:tr>
      <w:tr w:rsidR="00920655" w:rsidRPr="00A407AB" w14:paraId="2DF5544A" w14:textId="77777777" w:rsidTr="00F54647">
        <w:trPr>
          <w:cantSplit/>
        </w:trPr>
        <w:tc>
          <w:tcPr>
            <w:tcW w:w="292" w:type="pct"/>
          </w:tcPr>
          <w:p w14:paraId="5D169B3C" w14:textId="77777777" w:rsidR="00920655" w:rsidRPr="00A407AB" w:rsidRDefault="00920655" w:rsidP="00F54647">
            <w:pPr>
              <w:pStyle w:val="TableTextLeft"/>
            </w:pPr>
            <w:r w:rsidRPr="00A407AB">
              <w:t>AC</w:t>
            </w:r>
          </w:p>
        </w:tc>
        <w:tc>
          <w:tcPr>
            <w:tcW w:w="409" w:type="pct"/>
          </w:tcPr>
          <w:p w14:paraId="474E2BBB" w14:textId="77777777" w:rsidR="00920655" w:rsidRPr="00A407AB" w:rsidRDefault="00920655" w:rsidP="00F54647">
            <w:pPr>
              <w:pStyle w:val="TableTextLeft"/>
            </w:pPr>
            <w:r w:rsidRPr="00A407AB">
              <w:t>Building Condition Code</w:t>
            </w:r>
          </w:p>
        </w:tc>
        <w:tc>
          <w:tcPr>
            <w:tcW w:w="272" w:type="pct"/>
          </w:tcPr>
          <w:p w14:paraId="1CF08418" w14:textId="77777777" w:rsidR="00920655" w:rsidRPr="00A407AB" w:rsidRDefault="00920655" w:rsidP="00F54647">
            <w:pPr>
              <w:pStyle w:val="TableTextLeft"/>
            </w:pPr>
            <w:r w:rsidRPr="00A407AB">
              <w:t>N</w:t>
            </w:r>
          </w:p>
        </w:tc>
        <w:tc>
          <w:tcPr>
            <w:tcW w:w="2773" w:type="pct"/>
          </w:tcPr>
          <w:p w14:paraId="52085A6B" w14:textId="77777777" w:rsidR="00920655" w:rsidRPr="00A407AB" w:rsidRDefault="00920655" w:rsidP="00F54647">
            <w:pPr>
              <w:pStyle w:val="TableTextLeft"/>
            </w:pPr>
            <w:r w:rsidRPr="00A407AB">
              <w:t>Description: the general condition of the main building.</w:t>
            </w:r>
          </w:p>
          <w:p w14:paraId="2581A293" w14:textId="77777777" w:rsidR="00920655" w:rsidRPr="00A407AB" w:rsidRDefault="00920655" w:rsidP="00F54647">
            <w:pPr>
              <w:pStyle w:val="TableTextLeft"/>
            </w:pPr>
            <w:r w:rsidRPr="00A407AB">
              <w:rPr>
                <w:noProof/>
              </w:rPr>
              <w:drawing>
                <wp:inline distT="0" distB="0" distL="0" distR="0" wp14:anchorId="1CE730A4" wp14:editId="6C41C763">
                  <wp:extent cx="5267325" cy="390525"/>
                  <wp:effectExtent l="0" t="0" r="9525" b="0"/>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p>
          <w:p w14:paraId="7946A3DC" w14:textId="77777777" w:rsidR="00920655" w:rsidRPr="00A407AB" w:rsidRDefault="00920655" w:rsidP="00F54647">
            <w:pPr>
              <w:pStyle w:val="TableTextLeft"/>
            </w:pPr>
            <w:r w:rsidRPr="00A407AB" w:rsidDel="00AF3C19">
              <w:t xml:space="preserve"> </w:t>
            </w:r>
          </w:p>
        </w:tc>
        <w:tc>
          <w:tcPr>
            <w:tcW w:w="470" w:type="pct"/>
          </w:tcPr>
          <w:p w14:paraId="2609338C" w14:textId="77777777" w:rsidR="00920655" w:rsidRPr="00A407AB" w:rsidRDefault="00920655" w:rsidP="00F54647">
            <w:pPr>
              <w:pStyle w:val="TableTextLeft"/>
            </w:pPr>
            <w:r w:rsidRPr="00A407AB">
              <w:t>Valuer</w:t>
            </w:r>
          </w:p>
        </w:tc>
        <w:tc>
          <w:tcPr>
            <w:tcW w:w="784" w:type="pct"/>
          </w:tcPr>
          <w:p w14:paraId="4A0B48D1" w14:textId="77777777" w:rsidR="00920655" w:rsidRPr="00A407AB" w:rsidRDefault="00920655" w:rsidP="00F54647">
            <w:pPr>
              <w:pStyle w:val="TableTextLeft"/>
            </w:pPr>
            <w:r w:rsidRPr="00A407AB">
              <w:t>5</w:t>
            </w:r>
          </w:p>
        </w:tc>
      </w:tr>
      <w:tr w:rsidR="00920655" w:rsidRPr="00A407AB" w14:paraId="5ACDE4AE" w14:textId="77777777" w:rsidTr="00F54647">
        <w:trPr>
          <w:cantSplit/>
        </w:trPr>
        <w:tc>
          <w:tcPr>
            <w:tcW w:w="292" w:type="pct"/>
          </w:tcPr>
          <w:p w14:paraId="37AF76F8" w14:textId="77777777" w:rsidR="00920655" w:rsidRPr="00A407AB" w:rsidRDefault="00920655" w:rsidP="00F54647">
            <w:pPr>
              <w:pStyle w:val="TableTextLeft"/>
            </w:pPr>
            <w:r w:rsidRPr="00A407AB">
              <w:t>AD</w:t>
            </w:r>
          </w:p>
        </w:tc>
        <w:tc>
          <w:tcPr>
            <w:tcW w:w="409" w:type="pct"/>
          </w:tcPr>
          <w:p w14:paraId="6173EAFF" w14:textId="77777777" w:rsidR="00920655" w:rsidRPr="00A407AB" w:rsidRDefault="00920655" w:rsidP="00F54647">
            <w:pPr>
              <w:pStyle w:val="TableTextLeft"/>
            </w:pPr>
            <w:r w:rsidRPr="00A407AB">
              <w:t>Services</w:t>
            </w:r>
          </w:p>
        </w:tc>
        <w:tc>
          <w:tcPr>
            <w:tcW w:w="272" w:type="pct"/>
          </w:tcPr>
          <w:p w14:paraId="370B2FD9" w14:textId="77777777" w:rsidR="00920655" w:rsidRPr="00A407AB" w:rsidRDefault="00920655" w:rsidP="00F54647">
            <w:pPr>
              <w:pStyle w:val="TableTextLeft"/>
            </w:pPr>
            <w:r w:rsidRPr="00A407AB">
              <w:t>A</w:t>
            </w:r>
          </w:p>
        </w:tc>
        <w:tc>
          <w:tcPr>
            <w:tcW w:w="2773" w:type="pct"/>
          </w:tcPr>
          <w:p w14:paraId="4337714C" w14:textId="77777777" w:rsidR="00920655" w:rsidRPr="00A407AB" w:rsidRDefault="00920655" w:rsidP="00F54647">
            <w:pPr>
              <w:pStyle w:val="TableTextLeft"/>
            </w:pPr>
            <w:r w:rsidRPr="00A407AB">
              <w:t>Use a comma to separate multiple services. The services available are as follows:</w:t>
            </w:r>
          </w:p>
          <w:p w14:paraId="410245CE" w14:textId="77777777" w:rsidR="00920655" w:rsidRPr="00A407AB" w:rsidRDefault="00920655" w:rsidP="00F54647">
            <w:pPr>
              <w:pStyle w:val="TableTextBullet"/>
            </w:pPr>
            <w:r w:rsidRPr="00A407AB">
              <w:t>electricity</w:t>
            </w:r>
          </w:p>
          <w:p w14:paraId="0F3CB778" w14:textId="77777777" w:rsidR="00920655" w:rsidRPr="00A407AB" w:rsidRDefault="00920655" w:rsidP="00F54647">
            <w:pPr>
              <w:pStyle w:val="TableTextBullet"/>
            </w:pPr>
            <w:r w:rsidRPr="00A407AB">
              <w:t>gas</w:t>
            </w:r>
          </w:p>
          <w:p w14:paraId="275742F3" w14:textId="77777777" w:rsidR="00920655" w:rsidRPr="00A407AB" w:rsidRDefault="00920655" w:rsidP="00F54647">
            <w:pPr>
              <w:pStyle w:val="TableTextBullet"/>
            </w:pPr>
            <w:r w:rsidRPr="00A407AB">
              <w:t>water</w:t>
            </w:r>
          </w:p>
          <w:p w14:paraId="59B01B46" w14:textId="77777777" w:rsidR="00920655" w:rsidRPr="00A407AB" w:rsidRDefault="00920655" w:rsidP="00F54647">
            <w:pPr>
              <w:pStyle w:val="TableTextBullet"/>
            </w:pPr>
            <w:r w:rsidRPr="00A407AB">
              <w:t>sewer</w:t>
            </w:r>
          </w:p>
          <w:p w14:paraId="541332B5" w14:textId="77777777" w:rsidR="00920655" w:rsidRPr="00A407AB" w:rsidRDefault="00920655" w:rsidP="00F54647">
            <w:pPr>
              <w:pStyle w:val="TableTextBullet"/>
            </w:pPr>
            <w:r w:rsidRPr="00A407AB">
              <w:t>telephone.</w:t>
            </w:r>
          </w:p>
        </w:tc>
        <w:tc>
          <w:tcPr>
            <w:tcW w:w="470" w:type="pct"/>
          </w:tcPr>
          <w:p w14:paraId="7F8D2144" w14:textId="77777777" w:rsidR="00920655" w:rsidRPr="00A407AB" w:rsidRDefault="00920655" w:rsidP="00F54647">
            <w:pPr>
              <w:pStyle w:val="TableTextLeft"/>
            </w:pPr>
            <w:r w:rsidRPr="00A407AB">
              <w:t>Valuer</w:t>
            </w:r>
          </w:p>
        </w:tc>
        <w:tc>
          <w:tcPr>
            <w:tcW w:w="784" w:type="pct"/>
          </w:tcPr>
          <w:p w14:paraId="644233E6" w14:textId="77777777" w:rsidR="00920655" w:rsidRPr="00A407AB" w:rsidRDefault="00920655" w:rsidP="00F54647">
            <w:pPr>
              <w:pStyle w:val="TableTextLeft"/>
            </w:pPr>
            <w:r w:rsidRPr="00A407AB">
              <w:t>Electricity, gas, water</w:t>
            </w:r>
          </w:p>
        </w:tc>
      </w:tr>
      <w:tr w:rsidR="00920655" w:rsidRPr="00A407AB" w14:paraId="4824E014" w14:textId="77777777" w:rsidTr="00F54647">
        <w:trPr>
          <w:cantSplit/>
        </w:trPr>
        <w:tc>
          <w:tcPr>
            <w:tcW w:w="292" w:type="pct"/>
          </w:tcPr>
          <w:p w14:paraId="27CAD728" w14:textId="77777777" w:rsidR="00920655" w:rsidRPr="00A407AB" w:rsidRDefault="00920655" w:rsidP="00F54647">
            <w:pPr>
              <w:pStyle w:val="TableTextLeft"/>
            </w:pPr>
            <w:r w:rsidRPr="00A407AB">
              <w:t>AE</w:t>
            </w:r>
          </w:p>
        </w:tc>
        <w:tc>
          <w:tcPr>
            <w:tcW w:w="409" w:type="pct"/>
          </w:tcPr>
          <w:p w14:paraId="2BACDB3F" w14:textId="77777777" w:rsidR="00920655" w:rsidRPr="00A407AB" w:rsidRDefault="00920655" w:rsidP="00F54647">
            <w:pPr>
              <w:pStyle w:val="TableTextLeft"/>
            </w:pPr>
            <w:r w:rsidRPr="00A407AB">
              <w:t>Last Sale Price</w:t>
            </w:r>
          </w:p>
        </w:tc>
        <w:tc>
          <w:tcPr>
            <w:tcW w:w="272" w:type="pct"/>
          </w:tcPr>
          <w:p w14:paraId="2163BED4" w14:textId="77777777" w:rsidR="00920655" w:rsidRPr="00A407AB" w:rsidRDefault="00920655" w:rsidP="00F54647">
            <w:pPr>
              <w:pStyle w:val="TableTextLeft"/>
            </w:pPr>
            <w:r w:rsidRPr="00A407AB">
              <w:t>N</w:t>
            </w:r>
          </w:p>
        </w:tc>
        <w:tc>
          <w:tcPr>
            <w:tcW w:w="2773" w:type="pct"/>
          </w:tcPr>
          <w:p w14:paraId="0A9C94AC" w14:textId="77777777" w:rsidR="00920655" w:rsidRPr="00A407AB" w:rsidRDefault="00920655" w:rsidP="00F54647">
            <w:pPr>
              <w:pStyle w:val="TableTextLeft"/>
            </w:pPr>
            <w:r w:rsidRPr="00A407AB">
              <w:t>Supply in a numeric format. Do not include dollar signs or commas. Each record that has a sale price should have a sale date.</w:t>
            </w:r>
          </w:p>
        </w:tc>
        <w:tc>
          <w:tcPr>
            <w:tcW w:w="470" w:type="pct"/>
          </w:tcPr>
          <w:p w14:paraId="3400532A" w14:textId="77777777" w:rsidR="00920655" w:rsidRPr="00A407AB" w:rsidRDefault="00920655" w:rsidP="00F54647">
            <w:pPr>
              <w:pStyle w:val="TableTextLeft"/>
            </w:pPr>
            <w:r w:rsidRPr="00A407AB">
              <w:t>Council</w:t>
            </w:r>
          </w:p>
        </w:tc>
        <w:tc>
          <w:tcPr>
            <w:tcW w:w="784" w:type="pct"/>
          </w:tcPr>
          <w:p w14:paraId="0B835371" w14:textId="77777777" w:rsidR="00920655" w:rsidRPr="00A407AB" w:rsidRDefault="00920655" w:rsidP="00F54647">
            <w:pPr>
              <w:pStyle w:val="TableTextLeft"/>
            </w:pPr>
            <w:r w:rsidRPr="00A407AB">
              <w:t>120000</w:t>
            </w:r>
          </w:p>
        </w:tc>
      </w:tr>
      <w:tr w:rsidR="00920655" w:rsidRPr="00A407AB" w14:paraId="65609B79" w14:textId="77777777" w:rsidTr="00F54647">
        <w:trPr>
          <w:cantSplit/>
        </w:trPr>
        <w:tc>
          <w:tcPr>
            <w:tcW w:w="292" w:type="pct"/>
          </w:tcPr>
          <w:p w14:paraId="49B54ACA" w14:textId="77777777" w:rsidR="00920655" w:rsidRPr="00A407AB" w:rsidRDefault="00920655" w:rsidP="00F54647">
            <w:pPr>
              <w:pStyle w:val="TableTextLeft"/>
            </w:pPr>
            <w:r w:rsidRPr="00A407AB">
              <w:t>AF</w:t>
            </w:r>
          </w:p>
        </w:tc>
        <w:tc>
          <w:tcPr>
            <w:tcW w:w="409" w:type="pct"/>
          </w:tcPr>
          <w:p w14:paraId="4B02F3F6" w14:textId="77777777" w:rsidR="00920655" w:rsidRPr="00A407AB" w:rsidRDefault="00920655" w:rsidP="00F54647">
            <w:pPr>
              <w:pStyle w:val="TableTextLeft"/>
            </w:pPr>
            <w:r w:rsidRPr="00A407AB">
              <w:t>Last Sale Date</w:t>
            </w:r>
          </w:p>
        </w:tc>
        <w:tc>
          <w:tcPr>
            <w:tcW w:w="272" w:type="pct"/>
          </w:tcPr>
          <w:p w14:paraId="4B55F045" w14:textId="77777777" w:rsidR="00920655" w:rsidRPr="00A407AB" w:rsidRDefault="00920655" w:rsidP="00F54647">
            <w:pPr>
              <w:pStyle w:val="TableTextLeft"/>
            </w:pPr>
            <w:r w:rsidRPr="00A407AB">
              <w:t>D</w:t>
            </w:r>
          </w:p>
        </w:tc>
        <w:tc>
          <w:tcPr>
            <w:tcW w:w="2773" w:type="pct"/>
          </w:tcPr>
          <w:p w14:paraId="3AEF60FB" w14:textId="77777777" w:rsidR="00920655" w:rsidRPr="00A407AB" w:rsidRDefault="00920655" w:rsidP="00F54647">
            <w:pPr>
              <w:pStyle w:val="TableTextLeft"/>
            </w:pPr>
            <w:r w:rsidRPr="00A407AB">
              <w:t>Date of last sale</w:t>
            </w:r>
          </w:p>
          <w:p w14:paraId="0C6855D4" w14:textId="77777777" w:rsidR="00920655" w:rsidRPr="00A407AB" w:rsidRDefault="00920655" w:rsidP="00F54647">
            <w:pPr>
              <w:pStyle w:val="TableTextLeft"/>
            </w:pPr>
            <w:r w:rsidRPr="00A407AB">
              <w:t>Supply in DD/MM/YYYY format. Each record that has a sale date should have a sale price.</w:t>
            </w:r>
          </w:p>
        </w:tc>
        <w:tc>
          <w:tcPr>
            <w:tcW w:w="470" w:type="pct"/>
          </w:tcPr>
          <w:p w14:paraId="19B154EC" w14:textId="77777777" w:rsidR="00920655" w:rsidRPr="00A407AB" w:rsidRDefault="00920655" w:rsidP="00F54647">
            <w:pPr>
              <w:pStyle w:val="TableTextLeft"/>
            </w:pPr>
            <w:r w:rsidRPr="00A407AB">
              <w:t>Council</w:t>
            </w:r>
          </w:p>
        </w:tc>
        <w:tc>
          <w:tcPr>
            <w:tcW w:w="784" w:type="pct"/>
          </w:tcPr>
          <w:p w14:paraId="4313B056" w14:textId="44872B9F" w:rsidR="00920655" w:rsidRPr="00A407AB" w:rsidRDefault="00920655" w:rsidP="00F54647">
            <w:pPr>
              <w:pStyle w:val="TableTextLeft"/>
            </w:pPr>
            <w:r w:rsidRPr="00A407AB">
              <w:t>11/10/20</w:t>
            </w:r>
            <w:r w:rsidR="001B6283">
              <w:t>22</w:t>
            </w:r>
          </w:p>
        </w:tc>
      </w:tr>
      <w:tr w:rsidR="00920655" w:rsidRPr="00A407AB" w14:paraId="00641E34" w14:textId="77777777" w:rsidTr="00F54647">
        <w:trPr>
          <w:cantSplit/>
        </w:trPr>
        <w:tc>
          <w:tcPr>
            <w:tcW w:w="292" w:type="pct"/>
          </w:tcPr>
          <w:p w14:paraId="46394EB1" w14:textId="77777777" w:rsidR="00920655" w:rsidRPr="00A407AB" w:rsidRDefault="00920655" w:rsidP="00F54647">
            <w:pPr>
              <w:pStyle w:val="TableTextLeft"/>
            </w:pPr>
            <w:r w:rsidRPr="00A407AB">
              <w:t>AG</w:t>
            </w:r>
          </w:p>
        </w:tc>
        <w:tc>
          <w:tcPr>
            <w:tcW w:w="409" w:type="pct"/>
          </w:tcPr>
          <w:p w14:paraId="1F8CBF0F" w14:textId="77777777" w:rsidR="00920655" w:rsidRPr="00A407AB" w:rsidRDefault="00920655" w:rsidP="00F54647">
            <w:pPr>
              <w:pStyle w:val="TableTextLeft"/>
            </w:pPr>
            <w:r w:rsidRPr="00A407AB">
              <w:t>AVPCC at Sale</w:t>
            </w:r>
          </w:p>
        </w:tc>
        <w:tc>
          <w:tcPr>
            <w:tcW w:w="272" w:type="pct"/>
          </w:tcPr>
          <w:p w14:paraId="758A655B" w14:textId="77777777" w:rsidR="00920655" w:rsidRPr="00A407AB" w:rsidRDefault="00920655" w:rsidP="00F54647">
            <w:pPr>
              <w:pStyle w:val="TableTextLeft"/>
            </w:pPr>
            <w:r w:rsidRPr="00A407AB">
              <w:t>N</w:t>
            </w:r>
          </w:p>
        </w:tc>
        <w:tc>
          <w:tcPr>
            <w:tcW w:w="2773" w:type="pct"/>
          </w:tcPr>
          <w:p w14:paraId="595F5C21" w14:textId="77777777" w:rsidR="00920655" w:rsidRPr="00A407AB" w:rsidRDefault="00920655" w:rsidP="00F54647">
            <w:pPr>
              <w:pStyle w:val="TableTextLeft"/>
            </w:pPr>
            <w:r w:rsidRPr="00A407AB">
              <w:t>Three-digit code to be taken from the APVCC. Properties should be classified according to existing use. Each property should be assigned only one valid property classification code.</w:t>
            </w:r>
          </w:p>
        </w:tc>
        <w:tc>
          <w:tcPr>
            <w:tcW w:w="470" w:type="pct"/>
          </w:tcPr>
          <w:p w14:paraId="3A5E326F" w14:textId="77777777" w:rsidR="00920655" w:rsidRPr="00A407AB" w:rsidRDefault="00920655" w:rsidP="00F54647">
            <w:pPr>
              <w:pStyle w:val="TableTextLeft"/>
            </w:pPr>
            <w:r w:rsidRPr="00A407AB">
              <w:t>Valuer</w:t>
            </w:r>
          </w:p>
        </w:tc>
        <w:tc>
          <w:tcPr>
            <w:tcW w:w="784" w:type="pct"/>
          </w:tcPr>
          <w:p w14:paraId="4AC19B00" w14:textId="77777777" w:rsidR="00920655" w:rsidRPr="00A407AB" w:rsidRDefault="00920655" w:rsidP="00F54647">
            <w:pPr>
              <w:pStyle w:val="TableTextLeft"/>
            </w:pPr>
            <w:r w:rsidRPr="00A407AB">
              <w:t>675</w:t>
            </w:r>
          </w:p>
        </w:tc>
      </w:tr>
      <w:tr w:rsidR="00920655" w:rsidRPr="00A407AB" w14:paraId="7CE94805" w14:textId="77777777" w:rsidTr="00F54647">
        <w:trPr>
          <w:cantSplit/>
        </w:trPr>
        <w:tc>
          <w:tcPr>
            <w:tcW w:w="292" w:type="pct"/>
          </w:tcPr>
          <w:p w14:paraId="1BE76425" w14:textId="77777777" w:rsidR="00920655" w:rsidRPr="00A407AB" w:rsidRDefault="00920655" w:rsidP="00F54647">
            <w:pPr>
              <w:pStyle w:val="TableTextLeft"/>
            </w:pPr>
            <w:r w:rsidRPr="00A407AB">
              <w:t>AH</w:t>
            </w:r>
          </w:p>
        </w:tc>
        <w:tc>
          <w:tcPr>
            <w:tcW w:w="409" w:type="pct"/>
          </w:tcPr>
          <w:p w14:paraId="16F99C36" w14:textId="77777777" w:rsidR="00920655" w:rsidRPr="00A407AB" w:rsidRDefault="00920655" w:rsidP="00F54647">
            <w:pPr>
              <w:pStyle w:val="TableTextLeft"/>
            </w:pPr>
            <w:r w:rsidRPr="00A407AB">
              <w:t>Sale Comment</w:t>
            </w:r>
          </w:p>
        </w:tc>
        <w:tc>
          <w:tcPr>
            <w:tcW w:w="272" w:type="pct"/>
          </w:tcPr>
          <w:p w14:paraId="00EA9166" w14:textId="77777777" w:rsidR="00920655" w:rsidRPr="00A407AB" w:rsidRDefault="00920655" w:rsidP="00F54647">
            <w:pPr>
              <w:pStyle w:val="TableTextLeft"/>
            </w:pPr>
            <w:r w:rsidRPr="00A407AB">
              <w:t>A</w:t>
            </w:r>
          </w:p>
        </w:tc>
        <w:tc>
          <w:tcPr>
            <w:tcW w:w="2773" w:type="pct"/>
          </w:tcPr>
          <w:p w14:paraId="41D897FF" w14:textId="77777777" w:rsidR="00920655" w:rsidRPr="00A407AB" w:rsidRDefault="00920655" w:rsidP="00F54647">
            <w:pPr>
              <w:pStyle w:val="TableTextLeft"/>
            </w:pPr>
            <w:r w:rsidRPr="00A407AB">
              <w:t>Supply as a text field. Do not include special characters as part of the field e.g. enter, tab</w:t>
            </w:r>
          </w:p>
        </w:tc>
        <w:tc>
          <w:tcPr>
            <w:tcW w:w="470" w:type="pct"/>
          </w:tcPr>
          <w:p w14:paraId="2D4BF658" w14:textId="77777777" w:rsidR="00920655" w:rsidRPr="00A407AB" w:rsidRDefault="00920655" w:rsidP="00F54647">
            <w:pPr>
              <w:pStyle w:val="TableTextLeft"/>
            </w:pPr>
            <w:r w:rsidRPr="00A407AB">
              <w:t>Valuer</w:t>
            </w:r>
          </w:p>
        </w:tc>
        <w:tc>
          <w:tcPr>
            <w:tcW w:w="784" w:type="pct"/>
          </w:tcPr>
          <w:p w14:paraId="563651B4" w14:textId="77777777" w:rsidR="00920655" w:rsidRPr="00A407AB" w:rsidRDefault="00920655" w:rsidP="00F54647">
            <w:pPr>
              <w:pStyle w:val="TableTextLeft"/>
            </w:pPr>
            <w:r w:rsidRPr="00A407AB">
              <w:t>Sale of half share</w:t>
            </w:r>
          </w:p>
        </w:tc>
      </w:tr>
      <w:tr w:rsidR="00920655" w:rsidRPr="00A407AB" w14:paraId="2D997B8D" w14:textId="77777777" w:rsidTr="00F54647">
        <w:trPr>
          <w:cantSplit/>
        </w:trPr>
        <w:tc>
          <w:tcPr>
            <w:tcW w:w="292" w:type="pct"/>
          </w:tcPr>
          <w:p w14:paraId="1C7CDBA8" w14:textId="77777777" w:rsidR="00920655" w:rsidRPr="00A407AB" w:rsidRDefault="00920655" w:rsidP="00F54647">
            <w:pPr>
              <w:pStyle w:val="TableTextLeft"/>
            </w:pPr>
            <w:r w:rsidRPr="00A407AB">
              <w:t>AI</w:t>
            </w:r>
          </w:p>
        </w:tc>
        <w:tc>
          <w:tcPr>
            <w:tcW w:w="409" w:type="pct"/>
          </w:tcPr>
          <w:p w14:paraId="7D038EF9" w14:textId="77777777" w:rsidR="00920655" w:rsidRPr="00A407AB" w:rsidRDefault="00920655" w:rsidP="00F54647">
            <w:pPr>
              <w:pStyle w:val="TableTextLeft"/>
            </w:pPr>
            <w:r w:rsidRPr="00A407AB">
              <w:t xml:space="preserve">Pending SV </w:t>
            </w:r>
          </w:p>
        </w:tc>
        <w:tc>
          <w:tcPr>
            <w:tcW w:w="272" w:type="pct"/>
          </w:tcPr>
          <w:p w14:paraId="0C90E996" w14:textId="77777777" w:rsidR="00920655" w:rsidRPr="00A407AB" w:rsidRDefault="00920655" w:rsidP="00F54647">
            <w:pPr>
              <w:pStyle w:val="TableTextLeft"/>
            </w:pPr>
            <w:r w:rsidRPr="00A407AB">
              <w:t>N</w:t>
            </w:r>
          </w:p>
        </w:tc>
        <w:tc>
          <w:tcPr>
            <w:tcW w:w="2773" w:type="pct"/>
          </w:tcPr>
          <w:p w14:paraId="2E5DCE2D" w14:textId="77777777" w:rsidR="00920655" w:rsidRPr="00A407AB" w:rsidRDefault="00920655" w:rsidP="00F54647">
            <w:pPr>
              <w:pStyle w:val="TableTextLeft"/>
            </w:pPr>
            <w:r w:rsidRPr="00A407AB">
              <w:t>All records should contain a site value – use 0, not blanks where no value applies.</w:t>
            </w:r>
          </w:p>
          <w:p w14:paraId="5FBB4E0A" w14:textId="77777777" w:rsidR="00920655" w:rsidRPr="00A407AB" w:rsidRDefault="00920655" w:rsidP="00F54647">
            <w:pPr>
              <w:pStyle w:val="TableTextLeft"/>
            </w:pPr>
            <w:r w:rsidRPr="00A407AB">
              <w:t>Supply in a numeric format. Do not include dollar signs or commas.</w:t>
            </w:r>
          </w:p>
        </w:tc>
        <w:tc>
          <w:tcPr>
            <w:tcW w:w="470" w:type="pct"/>
          </w:tcPr>
          <w:p w14:paraId="2FADD097" w14:textId="77777777" w:rsidR="00920655" w:rsidRPr="00A407AB" w:rsidRDefault="00920655" w:rsidP="00F54647">
            <w:pPr>
              <w:pStyle w:val="TableTextLeft"/>
            </w:pPr>
            <w:r w:rsidRPr="00A407AB">
              <w:t>Valuer</w:t>
            </w:r>
          </w:p>
        </w:tc>
        <w:tc>
          <w:tcPr>
            <w:tcW w:w="784" w:type="pct"/>
          </w:tcPr>
          <w:p w14:paraId="3A280D78" w14:textId="77777777" w:rsidR="00920655" w:rsidRPr="00A407AB" w:rsidRDefault="00920655" w:rsidP="00F54647">
            <w:pPr>
              <w:pStyle w:val="TableTextLeft"/>
            </w:pPr>
            <w:r w:rsidRPr="00A407AB">
              <w:t>78000</w:t>
            </w:r>
          </w:p>
        </w:tc>
      </w:tr>
      <w:tr w:rsidR="00920655" w:rsidRPr="00A407AB" w14:paraId="6E561996" w14:textId="77777777" w:rsidTr="00F54647">
        <w:trPr>
          <w:cantSplit/>
        </w:trPr>
        <w:tc>
          <w:tcPr>
            <w:tcW w:w="292" w:type="pct"/>
          </w:tcPr>
          <w:p w14:paraId="7425AA95" w14:textId="77777777" w:rsidR="00920655" w:rsidRPr="00A407AB" w:rsidRDefault="00920655" w:rsidP="00F54647">
            <w:pPr>
              <w:pStyle w:val="TableTextLeft"/>
            </w:pPr>
            <w:r w:rsidRPr="00A407AB">
              <w:t>AJ</w:t>
            </w:r>
          </w:p>
        </w:tc>
        <w:tc>
          <w:tcPr>
            <w:tcW w:w="409" w:type="pct"/>
          </w:tcPr>
          <w:p w14:paraId="640E1894" w14:textId="77777777" w:rsidR="00920655" w:rsidRPr="00A407AB" w:rsidRDefault="00920655" w:rsidP="00F54647">
            <w:pPr>
              <w:pStyle w:val="TableTextLeft"/>
            </w:pPr>
            <w:r w:rsidRPr="00A407AB">
              <w:t xml:space="preserve">Pending CIV </w:t>
            </w:r>
          </w:p>
        </w:tc>
        <w:tc>
          <w:tcPr>
            <w:tcW w:w="272" w:type="pct"/>
          </w:tcPr>
          <w:p w14:paraId="0BD1C8C0" w14:textId="77777777" w:rsidR="00920655" w:rsidRPr="00A407AB" w:rsidRDefault="00920655" w:rsidP="00F54647">
            <w:pPr>
              <w:pStyle w:val="TableTextLeft"/>
            </w:pPr>
            <w:r w:rsidRPr="00A407AB">
              <w:t>N</w:t>
            </w:r>
          </w:p>
        </w:tc>
        <w:tc>
          <w:tcPr>
            <w:tcW w:w="2773" w:type="pct"/>
          </w:tcPr>
          <w:p w14:paraId="0A0F1F35" w14:textId="77777777" w:rsidR="00920655" w:rsidRPr="00A407AB" w:rsidRDefault="00920655" w:rsidP="00F54647">
            <w:pPr>
              <w:pStyle w:val="TableTextLeft"/>
            </w:pPr>
            <w:r w:rsidRPr="00A407AB">
              <w:t>All records should contain a value – use 0, not blanks where no value applies.</w:t>
            </w:r>
          </w:p>
          <w:p w14:paraId="012CE33D" w14:textId="77777777" w:rsidR="00920655" w:rsidRPr="00A407AB" w:rsidRDefault="00920655" w:rsidP="00F54647">
            <w:pPr>
              <w:pStyle w:val="TableTextLeft"/>
            </w:pPr>
            <w:r w:rsidRPr="00A407AB">
              <w:t>Supply in a numeric format. Do not include dollar signs or commas.</w:t>
            </w:r>
          </w:p>
        </w:tc>
        <w:tc>
          <w:tcPr>
            <w:tcW w:w="470" w:type="pct"/>
          </w:tcPr>
          <w:p w14:paraId="32164A5E" w14:textId="77777777" w:rsidR="00920655" w:rsidRPr="00A407AB" w:rsidRDefault="00920655" w:rsidP="00F54647">
            <w:pPr>
              <w:pStyle w:val="TableTextLeft"/>
            </w:pPr>
            <w:r w:rsidRPr="00A407AB">
              <w:t>Valuer</w:t>
            </w:r>
          </w:p>
        </w:tc>
        <w:tc>
          <w:tcPr>
            <w:tcW w:w="784" w:type="pct"/>
          </w:tcPr>
          <w:p w14:paraId="1C2FBC43" w14:textId="77777777" w:rsidR="00920655" w:rsidRPr="00A407AB" w:rsidRDefault="00920655" w:rsidP="00F54647">
            <w:pPr>
              <w:pStyle w:val="TableTextLeft"/>
            </w:pPr>
            <w:r w:rsidRPr="00A407AB">
              <w:t>125000</w:t>
            </w:r>
          </w:p>
        </w:tc>
      </w:tr>
      <w:tr w:rsidR="00920655" w:rsidRPr="00A407AB" w14:paraId="2C80A073" w14:textId="77777777" w:rsidTr="00F54647">
        <w:trPr>
          <w:cantSplit/>
        </w:trPr>
        <w:tc>
          <w:tcPr>
            <w:tcW w:w="292" w:type="pct"/>
          </w:tcPr>
          <w:p w14:paraId="78207D5F" w14:textId="77777777" w:rsidR="00920655" w:rsidRPr="00A407AB" w:rsidRDefault="00920655" w:rsidP="00F54647">
            <w:pPr>
              <w:pStyle w:val="TableTextLeft"/>
            </w:pPr>
            <w:r w:rsidRPr="00A407AB">
              <w:t>AK</w:t>
            </w:r>
          </w:p>
        </w:tc>
        <w:tc>
          <w:tcPr>
            <w:tcW w:w="409" w:type="pct"/>
          </w:tcPr>
          <w:p w14:paraId="1176A112" w14:textId="77777777" w:rsidR="00920655" w:rsidRPr="00A407AB" w:rsidRDefault="00920655" w:rsidP="00F54647">
            <w:pPr>
              <w:pStyle w:val="TableTextLeft"/>
            </w:pPr>
            <w:r w:rsidRPr="00A407AB">
              <w:t xml:space="preserve">Pending NAV </w:t>
            </w:r>
          </w:p>
        </w:tc>
        <w:tc>
          <w:tcPr>
            <w:tcW w:w="272" w:type="pct"/>
          </w:tcPr>
          <w:p w14:paraId="0F0DF740" w14:textId="77777777" w:rsidR="00920655" w:rsidRPr="00A407AB" w:rsidRDefault="00920655" w:rsidP="00F54647">
            <w:pPr>
              <w:pStyle w:val="TableTextLeft"/>
            </w:pPr>
            <w:r w:rsidRPr="00A407AB">
              <w:t>N</w:t>
            </w:r>
          </w:p>
        </w:tc>
        <w:tc>
          <w:tcPr>
            <w:tcW w:w="2773" w:type="pct"/>
          </w:tcPr>
          <w:p w14:paraId="25D2FF35" w14:textId="77777777" w:rsidR="00920655" w:rsidRPr="00A407AB" w:rsidRDefault="00920655" w:rsidP="00F54647">
            <w:pPr>
              <w:pStyle w:val="TableTextLeft"/>
            </w:pPr>
            <w:r w:rsidRPr="00A407AB">
              <w:t>All records should contain a value – use 0, not blanks where no value applies.</w:t>
            </w:r>
          </w:p>
          <w:p w14:paraId="2A956D7F" w14:textId="77777777" w:rsidR="00920655" w:rsidRPr="00A407AB" w:rsidRDefault="00920655" w:rsidP="00F54647">
            <w:pPr>
              <w:pStyle w:val="TableTextLeft"/>
            </w:pPr>
            <w:r w:rsidRPr="00A407AB">
              <w:t>Supply in a numeric format. Do not include dollar signs or commas.</w:t>
            </w:r>
          </w:p>
        </w:tc>
        <w:tc>
          <w:tcPr>
            <w:tcW w:w="470" w:type="pct"/>
          </w:tcPr>
          <w:p w14:paraId="4196616D" w14:textId="77777777" w:rsidR="00920655" w:rsidRPr="00A407AB" w:rsidRDefault="00920655" w:rsidP="00F54647">
            <w:pPr>
              <w:pStyle w:val="TableTextLeft"/>
            </w:pPr>
            <w:r w:rsidRPr="00A407AB">
              <w:t>Valuer</w:t>
            </w:r>
          </w:p>
        </w:tc>
        <w:tc>
          <w:tcPr>
            <w:tcW w:w="784" w:type="pct"/>
          </w:tcPr>
          <w:p w14:paraId="41246698" w14:textId="77777777" w:rsidR="00920655" w:rsidRPr="00A407AB" w:rsidRDefault="00920655" w:rsidP="00F54647">
            <w:pPr>
              <w:pStyle w:val="TableTextLeft"/>
            </w:pPr>
            <w:r w:rsidRPr="00A407AB">
              <w:t>6250</w:t>
            </w:r>
          </w:p>
        </w:tc>
      </w:tr>
      <w:tr w:rsidR="00920655" w:rsidRPr="00A407AB" w14:paraId="78137E18" w14:textId="77777777" w:rsidTr="00F54647">
        <w:trPr>
          <w:cantSplit/>
        </w:trPr>
        <w:tc>
          <w:tcPr>
            <w:tcW w:w="292" w:type="pct"/>
          </w:tcPr>
          <w:p w14:paraId="5D981D57" w14:textId="77777777" w:rsidR="00920655" w:rsidRPr="00A407AB" w:rsidRDefault="00920655" w:rsidP="00F54647">
            <w:pPr>
              <w:pStyle w:val="TableTextLeft"/>
            </w:pPr>
            <w:r w:rsidRPr="00A407AB">
              <w:lastRenderedPageBreak/>
              <w:t>AL</w:t>
            </w:r>
          </w:p>
        </w:tc>
        <w:tc>
          <w:tcPr>
            <w:tcW w:w="409" w:type="pct"/>
          </w:tcPr>
          <w:p w14:paraId="2FAA69F9" w14:textId="77777777" w:rsidR="00920655" w:rsidRPr="00A407AB" w:rsidRDefault="00920655" w:rsidP="00F54647">
            <w:pPr>
              <w:pStyle w:val="TableTextLeft"/>
            </w:pPr>
            <w:r w:rsidRPr="00A407AB">
              <w:t>Level Of Value Date</w:t>
            </w:r>
          </w:p>
        </w:tc>
        <w:tc>
          <w:tcPr>
            <w:tcW w:w="272" w:type="pct"/>
          </w:tcPr>
          <w:p w14:paraId="37B0475B" w14:textId="77777777" w:rsidR="00920655" w:rsidRPr="00A407AB" w:rsidRDefault="00920655" w:rsidP="00F54647">
            <w:pPr>
              <w:pStyle w:val="TableTextLeft"/>
            </w:pPr>
            <w:r w:rsidRPr="00A407AB">
              <w:t>D</w:t>
            </w:r>
          </w:p>
        </w:tc>
        <w:tc>
          <w:tcPr>
            <w:tcW w:w="2773" w:type="pct"/>
          </w:tcPr>
          <w:p w14:paraId="00AE35FE" w14:textId="77777777" w:rsidR="00920655" w:rsidRPr="00A407AB" w:rsidRDefault="00920655" w:rsidP="00F54647">
            <w:pPr>
              <w:pStyle w:val="TableTextLeft"/>
            </w:pPr>
            <w:r w:rsidRPr="00A407AB">
              <w:t xml:space="preserve">Supply in DD/MM/YYYY </w:t>
            </w:r>
            <w:r>
              <w:t>f</w:t>
            </w:r>
            <w:r w:rsidRPr="00A407AB">
              <w:t>ormat.</w:t>
            </w:r>
          </w:p>
        </w:tc>
        <w:tc>
          <w:tcPr>
            <w:tcW w:w="470" w:type="pct"/>
          </w:tcPr>
          <w:p w14:paraId="365A1323" w14:textId="77777777" w:rsidR="00920655" w:rsidRPr="00A407AB" w:rsidRDefault="00920655" w:rsidP="00F54647">
            <w:pPr>
              <w:pStyle w:val="TableTextLeft"/>
            </w:pPr>
            <w:r w:rsidRPr="00A407AB">
              <w:t>Council</w:t>
            </w:r>
          </w:p>
        </w:tc>
        <w:tc>
          <w:tcPr>
            <w:tcW w:w="784" w:type="pct"/>
          </w:tcPr>
          <w:p w14:paraId="389CF298" w14:textId="10A13D18" w:rsidR="00920655" w:rsidRPr="00A407AB" w:rsidRDefault="00920655" w:rsidP="00F54647">
            <w:pPr>
              <w:pStyle w:val="TableTextLeft"/>
            </w:pPr>
            <w:r w:rsidRPr="00A407AB">
              <w:t>01/01/</w:t>
            </w:r>
            <w:r w:rsidR="00CD0BE1">
              <w:t>2023</w:t>
            </w:r>
          </w:p>
        </w:tc>
      </w:tr>
      <w:tr w:rsidR="00920655" w:rsidRPr="00A407AB" w14:paraId="1D2E55FE" w14:textId="77777777" w:rsidTr="00F54647">
        <w:trPr>
          <w:cantSplit/>
        </w:trPr>
        <w:tc>
          <w:tcPr>
            <w:tcW w:w="292" w:type="pct"/>
          </w:tcPr>
          <w:p w14:paraId="1ED9467F" w14:textId="77777777" w:rsidR="00920655" w:rsidRPr="00A407AB" w:rsidRDefault="00920655" w:rsidP="00F54647">
            <w:pPr>
              <w:pStyle w:val="TableTextLeft"/>
            </w:pPr>
            <w:r w:rsidRPr="00A407AB">
              <w:t>AM</w:t>
            </w:r>
          </w:p>
        </w:tc>
        <w:tc>
          <w:tcPr>
            <w:tcW w:w="409" w:type="pct"/>
          </w:tcPr>
          <w:p w14:paraId="10723FA5" w14:textId="77777777" w:rsidR="00920655" w:rsidRPr="00A407AB" w:rsidRDefault="00920655" w:rsidP="00F54647">
            <w:pPr>
              <w:pStyle w:val="TableTextLeft"/>
            </w:pPr>
            <w:r w:rsidRPr="00A407AB">
              <w:t>Previous SV</w:t>
            </w:r>
          </w:p>
        </w:tc>
        <w:tc>
          <w:tcPr>
            <w:tcW w:w="272" w:type="pct"/>
          </w:tcPr>
          <w:p w14:paraId="0A0057B0" w14:textId="77777777" w:rsidR="00920655" w:rsidRPr="00A407AB" w:rsidRDefault="00920655" w:rsidP="00F54647">
            <w:pPr>
              <w:pStyle w:val="TableTextLeft"/>
            </w:pPr>
            <w:r w:rsidRPr="00A407AB">
              <w:t>N</w:t>
            </w:r>
          </w:p>
        </w:tc>
        <w:tc>
          <w:tcPr>
            <w:tcW w:w="2773" w:type="pct"/>
          </w:tcPr>
          <w:p w14:paraId="4A30BDFF" w14:textId="77777777" w:rsidR="00920655" w:rsidRPr="00A407AB" w:rsidRDefault="00920655" w:rsidP="00F54647">
            <w:pPr>
              <w:pStyle w:val="TableTextLeft"/>
            </w:pPr>
            <w:r w:rsidRPr="00A407AB">
              <w:t>All records should contain a site value – use 0, not blanks where no value applies.</w:t>
            </w:r>
          </w:p>
          <w:p w14:paraId="4AF5CF48" w14:textId="77777777" w:rsidR="00920655" w:rsidRPr="00A407AB" w:rsidRDefault="00920655" w:rsidP="00F54647">
            <w:pPr>
              <w:pStyle w:val="TableTextLeft"/>
            </w:pPr>
            <w:r w:rsidRPr="00A407AB">
              <w:t>Supply in a numeric format. Do not include dollar signs or commas.</w:t>
            </w:r>
          </w:p>
        </w:tc>
        <w:tc>
          <w:tcPr>
            <w:tcW w:w="470" w:type="pct"/>
          </w:tcPr>
          <w:p w14:paraId="531DC95C" w14:textId="77777777" w:rsidR="00920655" w:rsidRPr="00A407AB" w:rsidRDefault="00920655" w:rsidP="00F54647">
            <w:pPr>
              <w:pStyle w:val="TableTextLeft"/>
            </w:pPr>
            <w:r w:rsidRPr="00A407AB">
              <w:t>Council</w:t>
            </w:r>
          </w:p>
        </w:tc>
        <w:tc>
          <w:tcPr>
            <w:tcW w:w="784" w:type="pct"/>
          </w:tcPr>
          <w:p w14:paraId="38C29DD9" w14:textId="77777777" w:rsidR="00920655" w:rsidRPr="00A407AB" w:rsidRDefault="00920655" w:rsidP="00F54647">
            <w:pPr>
              <w:pStyle w:val="TableTextLeft"/>
            </w:pPr>
            <w:r w:rsidRPr="00A407AB">
              <w:t>70000</w:t>
            </w:r>
          </w:p>
        </w:tc>
      </w:tr>
      <w:tr w:rsidR="00920655" w:rsidRPr="00A407AB" w14:paraId="35681317" w14:textId="77777777" w:rsidTr="00F54647">
        <w:trPr>
          <w:cantSplit/>
        </w:trPr>
        <w:tc>
          <w:tcPr>
            <w:tcW w:w="292" w:type="pct"/>
          </w:tcPr>
          <w:p w14:paraId="15A5A1AE" w14:textId="77777777" w:rsidR="00920655" w:rsidRPr="00A407AB" w:rsidRDefault="00920655" w:rsidP="00F54647">
            <w:pPr>
              <w:pStyle w:val="TableTextLeft"/>
            </w:pPr>
            <w:r w:rsidRPr="00A407AB">
              <w:t>AN</w:t>
            </w:r>
          </w:p>
        </w:tc>
        <w:tc>
          <w:tcPr>
            <w:tcW w:w="409" w:type="pct"/>
          </w:tcPr>
          <w:p w14:paraId="0E3850BA" w14:textId="77777777" w:rsidR="00920655" w:rsidRPr="00A407AB" w:rsidRDefault="00920655" w:rsidP="00F54647">
            <w:pPr>
              <w:pStyle w:val="TableTextLeft"/>
            </w:pPr>
            <w:r w:rsidRPr="00A407AB">
              <w:t xml:space="preserve">Previous CIV </w:t>
            </w:r>
          </w:p>
        </w:tc>
        <w:tc>
          <w:tcPr>
            <w:tcW w:w="272" w:type="pct"/>
          </w:tcPr>
          <w:p w14:paraId="217DB21C" w14:textId="77777777" w:rsidR="00920655" w:rsidRPr="00A407AB" w:rsidRDefault="00920655" w:rsidP="00F54647">
            <w:pPr>
              <w:pStyle w:val="TableTextLeft"/>
            </w:pPr>
            <w:r w:rsidRPr="00A407AB">
              <w:t>N</w:t>
            </w:r>
          </w:p>
        </w:tc>
        <w:tc>
          <w:tcPr>
            <w:tcW w:w="2773" w:type="pct"/>
          </w:tcPr>
          <w:p w14:paraId="6E269B09" w14:textId="77777777" w:rsidR="00920655" w:rsidRPr="00A407AB" w:rsidRDefault="00920655" w:rsidP="00F54647">
            <w:pPr>
              <w:pStyle w:val="TableTextLeft"/>
            </w:pPr>
            <w:r w:rsidRPr="00A407AB">
              <w:t>All records should contain a value – use 0, not blanks where no value applies.</w:t>
            </w:r>
          </w:p>
          <w:p w14:paraId="5A169151" w14:textId="77777777" w:rsidR="00920655" w:rsidRPr="00A407AB" w:rsidRDefault="00920655" w:rsidP="00F54647">
            <w:pPr>
              <w:pStyle w:val="TableTextLeft"/>
            </w:pPr>
            <w:r w:rsidRPr="00A407AB">
              <w:t>Supply in a numeric format. Do not include dollar signs or commas.</w:t>
            </w:r>
          </w:p>
        </w:tc>
        <w:tc>
          <w:tcPr>
            <w:tcW w:w="470" w:type="pct"/>
          </w:tcPr>
          <w:p w14:paraId="2ED1C3BE" w14:textId="77777777" w:rsidR="00920655" w:rsidRPr="00A407AB" w:rsidRDefault="00920655" w:rsidP="00F54647">
            <w:pPr>
              <w:pStyle w:val="TableTextLeft"/>
            </w:pPr>
            <w:r w:rsidRPr="00A407AB">
              <w:t>Council</w:t>
            </w:r>
          </w:p>
        </w:tc>
        <w:tc>
          <w:tcPr>
            <w:tcW w:w="784" w:type="pct"/>
          </w:tcPr>
          <w:p w14:paraId="404F1868" w14:textId="77777777" w:rsidR="00920655" w:rsidRPr="00A407AB" w:rsidRDefault="00920655" w:rsidP="00F54647">
            <w:pPr>
              <w:pStyle w:val="TableTextLeft"/>
            </w:pPr>
            <w:r w:rsidRPr="00A407AB">
              <w:t>110000</w:t>
            </w:r>
          </w:p>
        </w:tc>
      </w:tr>
      <w:tr w:rsidR="00920655" w:rsidRPr="00A407AB" w14:paraId="223925B9" w14:textId="77777777" w:rsidTr="00F54647">
        <w:trPr>
          <w:cantSplit/>
        </w:trPr>
        <w:tc>
          <w:tcPr>
            <w:tcW w:w="292" w:type="pct"/>
          </w:tcPr>
          <w:p w14:paraId="74B133DE" w14:textId="77777777" w:rsidR="00920655" w:rsidRPr="00A407AB" w:rsidRDefault="00920655" w:rsidP="00F54647">
            <w:pPr>
              <w:pStyle w:val="TableTextLeft"/>
            </w:pPr>
            <w:r w:rsidRPr="00A407AB">
              <w:t>AO</w:t>
            </w:r>
          </w:p>
        </w:tc>
        <w:tc>
          <w:tcPr>
            <w:tcW w:w="409" w:type="pct"/>
          </w:tcPr>
          <w:p w14:paraId="4D1FB5AC" w14:textId="77777777" w:rsidR="00920655" w:rsidRPr="00A407AB" w:rsidRDefault="00920655" w:rsidP="00F54647">
            <w:pPr>
              <w:pStyle w:val="TableTextLeft"/>
            </w:pPr>
            <w:r w:rsidRPr="00A407AB">
              <w:t xml:space="preserve">Previous NAV </w:t>
            </w:r>
          </w:p>
        </w:tc>
        <w:tc>
          <w:tcPr>
            <w:tcW w:w="272" w:type="pct"/>
          </w:tcPr>
          <w:p w14:paraId="54896239" w14:textId="77777777" w:rsidR="00920655" w:rsidRPr="00A407AB" w:rsidRDefault="00920655" w:rsidP="00F54647">
            <w:pPr>
              <w:pStyle w:val="TableTextLeft"/>
            </w:pPr>
            <w:r w:rsidRPr="00A407AB">
              <w:t>N</w:t>
            </w:r>
          </w:p>
        </w:tc>
        <w:tc>
          <w:tcPr>
            <w:tcW w:w="2773" w:type="pct"/>
          </w:tcPr>
          <w:p w14:paraId="3589FD46" w14:textId="77777777" w:rsidR="00920655" w:rsidRPr="00A407AB" w:rsidRDefault="00920655" w:rsidP="00F54647">
            <w:pPr>
              <w:pStyle w:val="TableTextLeft"/>
            </w:pPr>
            <w:r w:rsidRPr="00A407AB">
              <w:t>All records should contain a value – use 0, not blanks where no value applies.</w:t>
            </w:r>
          </w:p>
          <w:p w14:paraId="09C634BC" w14:textId="77777777" w:rsidR="00920655" w:rsidRPr="00A407AB" w:rsidRDefault="00920655" w:rsidP="00F54647">
            <w:pPr>
              <w:pStyle w:val="TableTextLeft"/>
            </w:pPr>
            <w:r w:rsidRPr="00A407AB">
              <w:t>Supply in a numeric format. Do not include dollar signs or commas.</w:t>
            </w:r>
          </w:p>
        </w:tc>
        <w:tc>
          <w:tcPr>
            <w:tcW w:w="470" w:type="pct"/>
          </w:tcPr>
          <w:p w14:paraId="13E1BCA8" w14:textId="77777777" w:rsidR="00920655" w:rsidRPr="00A407AB" w:rsidRDefault="00920655" w:rsidP="00F54647">
            <w:pPr>
              <w:pStyle w:val="TableTextLeft"/>
            </w:pPr>
            <w:r w:rsidRPr="00A407AB">
              <w:t>Council</w:t>
            </w:r>
          </w:p>
        </w:tc>
        <w:tc>
          <w:tcPr>
            <w:tcW w:w="784" w:type="pct"/>
          </w:tcPr>
          <w:p w14:paraId="560F40E3" w14:textId="77777777" w:rsidR="00920655" w:rsidRPr="00A407AB" w:rsidRDefault="00920655" w:rsidP="00F54647">
            <w:pPr>
              <w:pStyle w:val="TableTextLeft"/>
            </w:pPr>
            <w:r w:rsidRPr="00A407AB">
              <w:t>5500</w:t>
            </w:r>
          </w:p>
        </w:tc>
      </w:tr>
      <w:tr w:rsidR="00920655" w:rsidRPr="00A407AB" w14:paraId="0C93818B" w14:textId="77777777" w:rsidTr="00F54647">
        <w:trPr>
          <w:cantSplit/>
        </w:trPr>
        <w:tc>
          <w:tcPr>
            <w:tcW w:w="292" w:type="pct"/>
          </w:tcPr>
          <w:p w14:paraId="0568FB35" w14:textId="77777777" w:rsidR="00920655" w:rsidRPr="00A407AB" w:rsidRDefault="00920655" w:rsidP="00F54647">
            <w:pPr>
              <w:pStyle w:val="TableTextLeft"/>
            </w:pPr>
            <w:r w:rsidRPr="00A407AB">
              <w:t>AP</w:t>
            </w:r>
          </w:p>
        </w:tc>
        <w:tc>
          <w:tcPr>
            <w:tcW w:w="409" w:type="pct"/>
          </w:tcPr>
          <w:p w14:paraId="2779E14B" w14:textId="77777777" w:rsidR="00920655" w:rsidRPr="00A407AB" w:rsidRDefault="00920655" w:rsidP="00F54647">
            <w:pPr>
              <w:pStyle w:val="TableTextLeft"/>
            </w:pPr>
            <w:r w:rsidRPr="00A407AB">
              <w:t>Last Return Date</w:t>
            </w:r>
          </w:p>
        </w:tc>
        <w:tc>
          <w:tcPr>
            <w:tcW w:w="272" w:type="pct"/>
          </w:tcPr>
          <w:p w14:paraId="09C4C733" w14:textId="77777777" w:rsidR="00920655" w:rsidRPr="00A407AB" w:rsidRDefault="00920655" w:rsidP="00F54647">
            <w:pPr>
              <w:pStyle w:val="TableTextLeft"/>
            </w:pPr>
            <w:r w:rsidRPr="00A407AB">
              <w:t>D</w:t>
            </w:r>
          </w:p>
        </w:tc>
        <w:tc>
          <w:tcPr>
            <w:tcW w:w="2773" w:type="pct"/>
          </w:tcPr>
          <w:p w14:paraId="5D1AB7E8" w14:textId="77777777" w:rsidR="00920655" w:rsidRPr="00A407AB" w:rsidRDefault="00920655" w:rsidP="00F54647">
            <w:pPr>
              <w:pStyle w:val="TableTextLeft"/>
            </w:pPr>
            <w:r w:rsidRPr="00A407AB">
              <w:t>Supply in DD/MM/YYYY format.</w:t>
            </w:r>
          </w:p>
          <w:p w14:paraId="650E2AF4" w14:textId="77777777" w:rsidR="00920655" w:rsidRPr="00A407AB" w:rsidRDefault="00920655" w:rsidP="00F54647">
            <w:pPr>
              <w:pStyle w:val="TableTextLeft"/>
            </w:pPr>
            <w:r w:rsidRPr="00A407AB">
              <w:t xml:space="preserve">The date the valuer returned the last valuation to the valuation authority unless a supplementary valuation has been performed. </w:t>
            </w:r>
          </w:p>
        </w:tc>
        <w:tc>
          <w:tcPr>
            <w:tcW w:w="470" w:type="pct"/>
          </w:tcPr>
          <w:p w14:paraId="6B92AD27" w14:textId="77777777" w:rsidR="00920655" w:rsidRPr="00A407AB" w:rsidRDefault="00920655" w:rsidP="00F54647">
            <w:pPr>
              <w:pStyle w:val="TableTextLeft"/>
            </w:pPr>
            <w:r w:rsidRPr="00A407AB">
              <w:t>Council</w:t>
            </w:r>
          </w:p>
        </w:tc>
        <w:tc>
          <w:tcPr>
            <w:tcW w:w="784" w:type="pct"/>
          </w:tcPr>
          <w:p w14:paraId="75099B30" w14:textId="77FDC46B" w:rsidR="00920655" w:rsidRPr="00A407AB" w:rsidRDefault="00920655" w:rsidP="00F54647">
            <w:pPr>
              <w:pStyle w:val="TableTextLeft"/>
            </w:pPr>
            <w:r w:rsidRPr="00A407AB">
              <w:t>30/0</w:t>
            </w:r>
            <w:r>
              <w:t>4</w:t>
            </w:r>
            <w:r w:rsidRPr="00A407AB">
              <w:t>/</w:t>
            </w:r>
            <w:r w:rsidR="00CD0BE1">
              <w:t>202</w:t>
            </w:r>
            <w:r w:rsidR="001B6283">
              <w:t>2</w:t>
            </w:r>
          </w:p>
        </w:tc>
      </w:tr>
      <w:tr w:rsidR="00920655" w:rsidRPr="00A407AB" w14:paraId="7FD9824A" w14:textId="77777777" w:rsidTr="00F54647">
        <w:trPr>
          <w:cantSplit/>
        </w:trPr>
        <w:tc>
          <w:tcPr>
            <w:tcW w:w="292" w:type="pct"/>
          </w:tcPr>
          <w:p w14:paraId="11DD63C7" w14:textId="77777777" w:rsidR="00920655" w:rsidRPr="00A407AB" w:rsidRDefault="00920655" w:rsidP="00F54647">
            <w:pPr>
              <w:pStyle w:val="TableTextLeft"/>
            </w:pPr>
            <w:r w:rsidRPr="00A407AB">
              <w:t>AQ</w:t>
            </w:r>
          </w:p>
        </w:tc>
        <w:tc>
          <w:tcPr>
            <w:tcW w:w="409" w:type="pct"/>
          </w:tcPr>
          <w:p w14:paraId="75497832" w14:textId="77777777" w:rsidR="00920655" w:rsidRPr="00A407AB" w:rsidRDefault="00920655" w:rsidP="00F54647">
            <w:pPr>
              <w:pStyle w:val="TableTextLeft"/>
            </w:pPr>
            <w:r w:rsidRPr="00A407AB">
              <w:t>Date Of Last Inspection</w:t>
            </w:r>
          </w:p>
        </w:tc>
        <w:tc>
          <w:tcPr>
            <w:tcW w:w="272" w:type="pct"/>
          </w:tcPr>
          <w:p w14:paraId="1E950B21" w14:textId="77777777" w:rsidR="00920655" w:rsidRPr="00A407AB" w:rsidRDefault="00920655" w:rsidP="00F54647">
            <w:pPr>
              <w:pStyle w:val="TableTextLeft"/>
            </w:pPr>
            <w:r w:rsidRPr="00A407AB">
              <w:t>D</w:t>
            </w:r>
          </w:p>
        </w:tc>
        <w:tc>
          <w:tcPr>
            <w:tcW w:w="2773" w:type="pct"/>
          </w:tcPr>
          <w:p w14:paraId="56D8B94B" w14:textId="77777777" w:rsidR="00920655" w:rsidRPr="00A407AB" w:rsidRDefault="00920655" w:rsidP="00F54647">
            <w:pPr>
              <w:pStyle w:val="TableTextLeft"/>
            </w:pPr>
            <w:r w:rsidRPr="00A407AB">
              <w:t>Supply in DD/MM/YYYY format.</w:t>
            </w:r>
          </w:p>
        </w:tc>
        <w:tc>
          <w:tcPr>
            <w:tcW w:w="470" w:type="pct"/>
          </w:tcPr>
          <w:p w14:paraId="534956F3" w14:textId="77777777" w:rsidR="00920655" w:rsidRPr="00A407AB" w:rsidRDefault="00920655" w:rsidP="00F54647">
            <w:pPr>
              <w:pStyle w:val="TableTextLeft"/>
            </w:pPr>
            <w:r w:rsidRPr="00A407AB">
              <w:t>Valuer</w:t>
            </w:r>
          </w:p>
        </w:tc>
        <w:tc>
          <w:tcPr>
            <w:tcW w:w="784" w:type="pct"/>
          </w:tcPr>
          <w:p w14:paraId="3F9986EA" w14:textId="0E07A91F" w:rsidR="00920655" w:rsidRPr="00A407AB" w:rsidRDefault="00920655" w:rsidP="00F54647">
            <w:pPr>
              <w:pStyle w:val="TableTextLeft"/>
            </w:pPr>
            <w:r w:rsidRPr="00A407AB">
              <w:t>2/0</w:t>
            </w:r>
            <w:r>
              <w:t>9</w:t>
            </w:r>
            <w:r w:rsidRPr="00A407AB">
              <w:t>/20</w:t>
            </w:r>
            <w:r w:rsidR="001B6283">
              <w:t>22</w:t>
            </w:r>
          </w:p>
        </w:tc>
      </w:tr>
      <w:tr w:rsidR="00920655" w:rsidRPr="00A407AB" w14:paraId="316C9F43" w14:textId="77777777" w:rsidTr="00F54647">
        <w:trPr>
          <w:cantSplit/>
        </w:trPr>
        <w:tc>
          <w:tcPr>
            <w:tcW w:w="292" w:type="pct"/>
          </w:tcPr>
          <w:p w14:paraId="5668556E" w14:textId="77777777" w:rsidR="00920655" w:rsidRPr="00A407AB" w:rsidRDefault="00920655" w:rsidP="00F54647">
            <w:pPr>
              <w:pStyle w:val="TableTextLeft"/>
            </w:pPr>
            <w:r w:rsidRPr="00A407AB">
              <w:t>AR</w:t>
            </w:r>
          </w:p>
        </w:tc>
        <w:tc>
          <w:tcPr>
            <w:tcW w:w="409" w:type="pct"/>
          </w:tcPr>
          <w:p w14:paraId="7BA2433C" w14:textId="77777777" w:rsidR="00920655" w:rsidRPr="00A407AB" w:rsidRDefault="00920655" w:rsidP="00F54647">
            <w:pPr>
              <w:pStyle w:val="TableTextLeft"/>
            </w:pPr>
            <w:r w:rsidRPr="00A407AB">
              <w:t>Building Area (m</w:t>
            </w:r>
            <w:r w:rsidRPr="00A407AB">
              <w:rPr>
                <w:vertAlign w:val="superscript"/>
              </w:rPr>
              <w:t>2</w:t>
            </w:r>
            <w:r w:rsidRPr="00A407AB">
              <w:t>)</w:t>
            </w:r>
          </w:p>
        </w:tc>
        <w:tc>
          <w:tcPr>
            <w:tcW w:w="272" w:type="pct"/>
          </w:tcPr>
          <w:p w14:paraId="1AFA52AE" w14:textId="77777777" w:rsidR="00920655" w:rsidRPr="00A407AB" w:rsidRDefault="00920655" w:rsidP="00F54647">
            <w:pPr>
              <w:pStyle w:val="TableTextLeft"/>
            </w:pPr>
            <w:r w:rsidRPr="00A407AB">
              <w:t>N</w:t>
            </w:r>
          </w:p>
        </w:tc>
        <w:tc>
          <w:tcPr>
            <w:tcW w:w="2773" w:type="pct"/>
          </w:tcPr>
          <w:p w14:paraId="104296AF" w14:textId="77777777" w:rsidR="00920655" w:rsidRPr="00A407AB" w:rsidRDefault="00920655" w:rsidP="00F54647">
            <w:pPr>
              <w:pStyle w:val="TableTextLeft"/>
            </w:pPr>
            <w:r w:rsidRPr="00A407AB">
              <w:t>The principal building area for the assessment. Supply as metres squared only.</w:t>
            </w:r>
          </w:p>
        </w:tc>
        <w:tc>
          <w:tcPr>
            <w:tcW w:w="470" w:type="pct"/>
          </w:tcPr>
          <w:p w14:paraId="659B7743" w14:textId="77777777" w:rsidR="00920655" w:rsidRPr="00A407AB" w:rsidRDefault="00920655" w:rsidP="00F54647">
            <w:pPr>
              <w:pStyle w:val="TableTextLeft"/>
            </w:pPr>
            <w:r w:rsidRPr="00A407AB">
              <w:t>Council (Valuer to confirm)</w:t>
            </w:r>
          </w:p>
        </w:tc>
        <w:tc>
          <w:tcPr>
            <w:tcW w:w="784" w:type="pct"/>
          </w:tcPr>
          <w:p w14:paraId="183B2E51" w14:textId="77777777" w:rsidR="00920655" w:rsidRPr="00A407AB" w:rsidRDefault="00920655" w:rsidP="00F54647">
            <w:pPr>
              <w:pStyle w:val="TableTextLeft"/>
            </w:pPr>
            <w:r w:rsidRPr="00A407AB">
              <w:t>160</w:t>
            </w:r>
          </w:p>
        </w:tc>
      </w:tr>
      <w:tr w:rsidR="00920655" w:rsidRPr="00A407AB" w14:paraId="331FD3B8" w14:textId="77777777" w:rsidTr="00F54647">
        <w:trPr>
          <w:cantSplit/>
        </w:trPr>
        <w:tc>
          <w:tcPr>
            <w:tcW w:w="292" w:type="pct"/>
          </w:tcPr>
          <w:p w14:paraId="2F268BE8" w14:textId="77777777" w:rsidR="00920655" w:rsidRPr="00A407AB" w:rsidRDefault="00920655" w:rsidP="00F54647">
            <w:pPr>
              <w:pStyle w:val="TableTextLeft"/>
            </w:pPr>
            <w:r w:rsidRPr="00A407AB">
              <w:t>AS</w:t>
            </w:r>
          </w:p>
        </w:tc>
        <w:tc>
          <w:tcPr>
            <w:tcW w:w="409" w:type="pct"/>
          </w:tcPr>
          <w:p w14:paraId="74D21074" w14:textId="77777777" w:rsidR="00920655" w:rsidRPr="00A407AB" w:rsidRDefault="00920655" w:rsidP="00F54647">
            <w:pPr>
              <w:pStyle w:val="TableTextLeft"/>
            </w:pPr>
            <w:r w:rsidRPr="00A407AB">
              <w:t>All Improvements</w:t>
            </w:r>
          </w:p>
        </w:tc>
        <w:tc>
          <w:tcPr>
            <w:tcW w:w="272" w:type="pct"/>
          </w:tcPr>
          <w:p w14:paraId="39CE35CA" w14:textId="77777777" w:rsidR="00920655" w:rsidRPr="00A407AB" w:rsidRDefault="00920655" w:rsidP="00F54647">
            <w:pPr>
              <w:pStyle w:val="TableTextLeft"/>
            </w:pPr>
            <w:r w:rsidRPr="00A407AB">
              <w:t>A</w:t>
            </w:r>
          </w:p>
        </w:tc>
        <w:tc>
          <w:tcPr>
            <w:tcW w:w="2773" w:type="pct"/>
          </w:tcPr>
          <w:p w14:paraId="36F265C4" w14:textId="77777777" w:rsidR="00920655" w:rsidRPr="00A407AB" w:rsidRDefault="00920655" w:rsidP="00F54647">
            <w:pPr>
              <w:pStyle w:val="TableTextLeft"/>
            </w:pPr>
            <w:r w:rsidRPr="00A407AB">
              <w:t>Use a comma to separate each improvement. Do not use abbreviations.</w:t>
            </w:r>
          </w:p>
        </w:tc>
        <w:tc>
          <w:tcPr>
            <w:tcW w:w="470" w:type="pct"/>
          </w:tcPr>
          <w:p w14:paraId="0C36F2D0" w14:textId="77777777" w:rsidR="00920655" w:rsidRPr="00A407AB" w:rsidRDefault="00920655" w:rsidP="00F54647">
            <w:pPr>
              <w:pStyle w:val="TableTextLeft"/>
            </w:pPr>
            <w:r w:rsidRPr="00A407AB">
              <w:t>Council (Valuer to confirm)</w:t>
            </w:r>
          </w:p>
        </w:tc>
        <w:tc>
          <w:tcPr>
            <w:tcW w:w="784" w:type="pct"/>
          </w:tcPr>
          <w:p w14:paraId="330DCA8A" w14:textId="77777777" w:rsidR="00920655" w:rsidRPr="00A407AB" w:rsidRDefault="00920655" w:rsidP="00F54647">
            <w:pPr>
              <w:pStyle w:val="TableTextLeft"/>
            </w:pPr>
            <w:r w:rsidRPr="00A407AB">
              <w:t>Garage, veranda, single carport</w:t>
            </w:r>
          </w:p>
        </w:tc>
      </w:tr>
      <w:tr w:rsidR="00920655" w:rsidRPr="00A407AB" w14:paraId="099F6B74" w14:textId="77777777" w:rsidTr="00F54647">
        <w:trPr>
          <w:cantSplit/>
        </w:trPr>
        <w:tc>
          <w:tcPr>
            <w:tcW w:w="292" w:type="pct"/>
          </w:tcPr>
          <w:p w14:paraId="670A0D89" w14:textId="77777777" w:rsidR="00920655" w:rsidRPr="00A407AB" w:rsidRDefault="00920655" w:rsidP="00F54647">
            <w:pPr>
              <w:pStyle w:val="TableTextLeft"/>
            </w:pPr>
            <w:r w:rsidRPr="00A407AB">
              <w:t>AT</w:t>
            </w:r>
          </w:p>
        </w:tc>
        <w:tc>
          <w:tcPr>
            <w:tcW w:w="409" w:type="pct"/>
          </w:tcPr>
          <w:p w14:paraId="07B63CDB" w14:textId="77777777" w:rsidR="00920655" w:rsidRPr="00A407AB" w:rsidRDefault="00920655" w:rsidP="00F54647">
            <w:pPr>
              <w:pStyle w:val="TableTextLeft"/>
            </w:pPr>
            <w:r w:rsidRPr="00A407AB">
              <w:t>Prop Number</w:t>
            </w:r>
          </w:p>
        </w:tc>
        <w:tc>
          <w:tcPr>
            <w:tcW w:w="272" w:type="pct"/>
          </w:tcPr>
          <w:p w14:paraId="7549493D" w14:textId="77777777" w:rsidR="00920655" w:rsidRPr="00A407AB" w:rsidRDefault="00920655" w:rsidP="00F54647">
            <w:pPr>
              <w:pStyle w:val="TableTextLeft"/>
            </w:pPr>
            <w:r w:rsidRPr="00A407AB">
              <w:t>A</w:t>
            </w:r>
          </w:p>
        </w:tc>
        <w:tc>
          <w:tcPr>
            <w:tcW w:w="2773" w:type="pct"/>
          </w:tcPr>
          <w:p w14:paraId="178BA565" w14:textId="77777777" w:rsidR="00920655" w:rsidRPr="00A407AB" w:rsidRDefault="00920655" w:rsidP="00F54647">
            <w:pPr>
              <w:pStyle w:val="TableTextLeft"/>
            </w:pPr>
            <w:r w:rsidRPr="00A407AB">
              <w:t>Where available the property number that appears in Vicmap Property.</w:t>
            </w:r>
          </w:p>
        </w:tc>
        <w:tc>
          <w:tcPr>
            <w:tcW w:w="470" w:type="pct"/>
          </w:tcPr>
          <w:p w14:paraId="6354CD76" w14:textId="77777777" w:rsidR="00920655" w:rsidRPr="00A407AB" w:rsidRDefault="00920655" w:rsidP="00F54647">
            <w:pPr>
              <w:pStyle w:val="TableTextLeft"/>
            </w:pPr>
            <w:r w:rsidRPr="00A407AB">
              <w:t>Council</w:t>
            </w:r>
          </w:p>
        </w:tc>
        <w:tc>
          <w:tcPr>
            <w:tcW w:w="784" w:type="pct"/>
          </w:tcPr>
          <w:p w14:paraId="475B036E" w14:textId="77777777" w:rsidR="00920655" w:rsidRPr="00A407AB" w:rsidRDefault="00920655" w:rsidP="00F54647">
            <w:pPr>
              <w:pStyle w:val="TableTextLeft"/>
            </w:pPr>
            <w:r w:rsidRPr="00A407AB">
              <w:t>1005005</w:t>
            </w:r>
          </w:p>
        </w:tc>
      </w:tr>
      <w:tr w:rsidR="00920655" w:rsidRPr="00A407AB" w14:paraId="4AFD349B" w14:textId="77777777" w:rsidTr="00F54647">
        <w:trPr>
          <w:cantSplit/>
        </w:trPr>
        <w:tc>
          <w:tcPr>
            <w:tcW w:w="292" w:type="pct"/>
          </w:tcPr>
          <w:p w14:paraId="43EA0879" w14:textId="77777777" w:rsidR="00920655" w:rsidRPr="00A407AB" w:rsidRDefault="00920655" w:rsidP="00F54647">
            <w:pPr>
              <w:pStyle w:val="TableTextLeft"/>
            </w:pPr>
            <w:r w:rsidRPr="00A407AB">
              <w:t>AU</w:t>
            </w:r>
          </w:p>
        </w:tc>
        <w:tc>
          <w:tcPr>
            <w:tcW w:w="409" w:type="pct"/>
          </w:tcPr>
          <w:p w14:paraId="0453E0CE" w14:textId="77777777" w:rsidR="00920655" w:rsidRPr="00A407AB" w:rsidRDefault="00920655" w:rsidP="00F54647">
            <w:pPr>
              <w:pStyle w:val="TableTextLeft"/>
            </w:pPr>
            <w:r w:rsidRPr="00A407AB">
              <w:t>Header Number</w:t>
            </w:r>
          </w:p>
        </w:tc>
        <w:tc>
          <w:tcPr>
            <w:tcW w:w="272" w:type="pct"/>
          </w:tcPr>
          <w:p w14:paraId="20E3DFF5" w14:textId="77777777" w:rsidR="00920655" w:rsidRPr="00A407AB" w:rsidRDefault="00920655" w:rsidP="00F54647">
            <w:pPr>
              <w:pStyle w:val="TableTextLeft"/>
            </w:pPr>
            <w:r w:rsidRPr="00A407AB">
              <w:t>A</w:t>
            </w:r>
          </w:p>
        </w:tc>
        <w:tc>
          <w:tcPr>
            <w:tcW w:w="2773" w:type="pct"/>
          </w:tcPr>
          <w:p w14:paraId="6113786B" w14:textId="77777777" w:rsidR="00920655" w:rsidRPr="00A407AB" w:rsidRDefault="00920655" w:rsidP="00F54647">
            <w:pPr>
              <w:pStyle w:val="TableTextLeft"/>
            </w:pPr>
            <w:r w:rsidRPr="00A407AB">
              <w:t>Where available the assessment number used to link the dependant properties to the Header (parent) property e.g. shop within a shopping complex.</w:t>
            </w:r>
          </w:p>
        </w:tc>
        <w:tc>
          <w:tcPr>
            <w:tcW w:w="470" w:type="pct"/>
          </w:tcPr>
          <w:p w14:paraId="42FF8679" w14:textId="77777777" w:rsidR="00920655" w:rsidRPr="00A407AB" w:rsidRDefault="00920655" w:rsidP="00F54647">
            <w:pPr>
              <w:pStyle w:val="TableTextLeft"/>
            </w:pPr>
            <w:r w:rsidRPr="00A407AB">
              <w:t>Valuer</w:t>
            </w:r>
          </w:p>
        </w:tc>
        <w:tc>
          <w:tcPr>
            <w:tcW w:w="784" w:type="pct"/>
          </w:tcPr>
          <w:p w14:paraId="5FD6B57C" w14:textId="77777777" w:rsidR="00920655" w:rsidRPr="00A407AB" w:rsidRDefault="00920655" w:rsidP="00F54647">
            <w:pPr>
              <w:pStyle w:val="TableTextLeft"/>
            </w:pPr>
            <w:r w:rsidRPr="00A407AB">
              <w:t>12345</w:t>
            </w:r>
          </w:p>
        </w:tc>
      </w:tr>
      <w:tr w:rsidR="00920655" w:rsidRPr="00A407AB" w14:paraId="6015CED1" w14:textId="77777777" w:rsidTr="00F54647">
        <w:trPr>
          <w:cantSplit/>
        </w:trPr>
        <w:tc>
          <w:tcPr>
            <w:tcW w:w="292" w:type="pct"/>
          </w:tcPr>
          <w:p w14:paraId="6ED800FD" w14:textId="77777777" w:rsidR="00920655" w:rsidRPr="00A407AB" w:rsidRDefault="00920655" w:rsidP="00F54647">
            <w:pPr>
              <w:pStyle w:val="TableTextLeft"/>
            </w:pPr>
            <w:r w:rsidRPr="00A407AB">
              <w:t>AV</w:t>
            </w:r>
          </w:p>
        </w:tc>
        <w:tc>
          <w:tcPr>
            <w:tcW w:w="409" w:type="pct"/>
          </w:tcPr>
          <w:p w14:paraId="6FAACC37" w14:textId="77777777" w:rsidR="00920655" w:rsidRPr="00A407AB" w:rsidRDefault="00920655" w:rsidP="00F54647">
            <w:pPr>
              <w:pStyle w:val="TableTextLeft"/>
            </w:pPr>
            <w:r w:rsidRPr="00A407AB">
              <w:t>Frontage (M)</w:t>
            </w:r>
          </w:p>
        </w:tc>
        <w:tc>
          <w:tcPr>
            <w:tcW w:w="272" w:type="pct"/>
          </w:tcPr>
          <w:p w14:paraId="06693FD0" w14:textId="77777777" w:rsidR="00920655" w:rsidRPr="00A407AB" w:rsidRDefault="00920655" w:rsidP="00F54647">
            <w:pPr>
              <w:pStyle w:val="TableTextLeft"/>
            </w:pPr>
            <w:r w:rsidRPr="00A407AB">
              <w:t>N</w:t>
            </w:r>
          </w:p>
        </w:tc>
        <w:tc>
          <w:tcPr>
            <w:tcW w:w="2773" w:type="pct"/>
          </w:tcPr>
          <w:p w14:paraId="0EC1BC59" w14:textId="77777777" w:rsidR="00920655" w:rsidRPr="00A407AB" w:rsidRDefault="00920655" w:rsidP="00F54647">
            <w:pPr>
              <w:pStyle w:val="TableTextLeft"/>
            </w:pPr>
            <w:r w:rsidRPr="00A407AB">
              <w:t>The dimensions of the property's principal street frontage in metres.</w:t>
            </w:r>
          </w:p>
          <w:p w14:paraId="39635522" w14:textId="77777777" w:rsidR="00920655" w:rsidRPr="00A407AB" w:rsidRDefault="00920655" w:rsidP="00F54647">
            <w:pPr>
              <w:pStyle w:val="TableTextLeft"/>
            </w:pPr>
            <w:r w:rsidRPr="00A407AB">
              <w:t>Supply in a numeric format. Do not include characters or multiple numbers e.g. 12F or 12F*6.</w:t>
            </w:r>
          </w:p>
        </w:tc>
        <w:tc>
          <w:tcPr>
            <w:tcW w:w="470" w:type="pct"/>
          </w:tcPr>
          <w:p w14:paraId="32C5D909" w14:textId="77777777" w:rsidR="00920655" w:rsidRPr="00A407AB" w:rsidRDefault="00920655" w:rsidP="00F54647">
            <w:pPr>
              <w:pStyle w:val="TableTextLeft"/>
            </w:pPr>
            <w:r w:rsidRPr="00A407AB">
              <w:t>Valuer</w:t>
            </w:r>
          </w:p>
        </w:tc>
        <w:tc>
          <w:tcPr>
            <w:tcW w:w="784" w:type="pct"/>
          </w:tcPr>
          <w:p w14:paraId="6B240662" w14:textId="77777777" w:rsidR="00920655" w:rsidRPr="00A407AB" w:rsidRDefault="00920655" w:rsidP="00F54647">
            <w:pPr>
              <w:pStyle w:val="TableTextLeft"/>
            </w:pPr>
            <w:r w:rsidRPr="00A407AB">
              <w:t>12.5</w:t>
            </w:r>
          </w:p>
        </w:tc>
      </w:tr>
      <w:tr w:rsidR="00920655" w:rsidRPr="00A407AB" w14:paraId="200B3857" w14:textId="77777777" w:rsidTr="00F54647">
        <w:trPr>
          <w:cantSplit/>
        </w:trPr>
        <w:tc>
          <w:tcPr>
            <w:tcW w:w="292" w:type="pct"/>
            <w:tcBorders>
              <w:bottom w:val="single" w:sz="8" w:space="0" w:color="B3272F" w:themeColor="accent2"/>
            </w:tcBorders>
          </w:tcPr>
          <w:p w14:paraId="3FAC1373" w14:textId="77777777" w:rsidR="00920655" w:rsidRPr="00A407AB" w:rsidRDefault="00920655" w:rsidP="00F54647">
            <w:pPr>
              <w:pStyle w:val="TableTextLeft"/>
            </w:pPr>
            <w:r w:rsidRPr="00A407AB">
              <w:t>AW</w:t>
            </w:r>
          </w:p>
        </w:tc>
        <w:tc>
          <w:tcPr>
            <w:tcW w:w="409" w:type="pct"/>
            <w:tcBorders>
              <w:bottom w:val="single" w:sz="8" w:space="0" w:color="B3272F" w:themeColor="accent2"/>
            </w:tcBorders>
          </w:tcPr>
          <w:p w14:paraId="4772EF5B" w14:textId="77777777" w:rsidR="00920655" w:rsidRPr="00A407AB" w:rsidRDefault="00920655" w:rsidP="00F54647">
            <w:pPr>
              <w:pStyle w:val="TableTextLeft"/>
            </w:pPr>
            <w:r w:rsidRPr="00A407AB">
              <w:t>Shape Of Site Code</w:t>
            </w:r>
          </w:p>
        </w:tc>
        <w:tc>
          <w:tcPr>
            <w:tcW w:w="272" w:type="pct"/>
            <w:tcBorders>
              <w:bottom w:val="single" w:sz="8" w:space="0" w:color="B3272F" w:themeColor="accent2"/>
            </w:tcBorders>
          </w:tcPr>
          <w:p w14:paraId="1F5541F7" w14:textId="77777777" w:rsidR="00920655" w:rsidRPr="00A407AB" w:rsidRDefault="00920655" w:rsidP="00F54647">
            <w:pPr>
              <w:pStyle w:val="TableTextLeft"/>
            </w:pPr>
            <w:r w:rsidRPr="00A407AB">
              <w:t>N</w:t>
            </w:r>
          </w:p>
        </w:tc>
        <w:tc>
          <w:tcPr>
            <w:tcW w:w="2773" w:type="pct"/>
            <w:tcBorders>
              <w:bottom w:val="single" w:sz="8" w:space="0" w:color="B3272F" w:themeColor="accent2"/>
            </w:tcBorders>
          </w:tcPr>
          <w:p w14:paraId="24D05448" w14:textId="77777777" w:rsidR="00920655" w:rsidRPr="00A407AB" w:rsidRDefault="00920655" w:rsidP="00F54647">
            <w:pPr>
              <w:pStyle w:val="TableTextLeft"/>
            </w:pPr>
            <w:r w:rsidRPr="00A407AB">
              <w:t>Description: the effect on the value of land due to the physical shape of the site.</w:t>
            </w:r>
          </w:p>
          <w:p w14:paraId="673E26CB" w14:textId="77777777" w:rsidR="00920655" w:rsidRPr="00A407AB" w:rsidRDefault="00920655" w:rsidP="00F54647">
            <w:pPr>
              <w:pStyle w:val="TableTextLeft"/>
            </w:pPr>
            <w:r w:rsidRPr="00A407AB">
              <w:rPr>
                <w:noProof/>
              </w:rPr>
              <w:drawing>
                <wp:inline distT="0" distB="0" distL="0" distR="0" wp14:anchorId="328B0991" wp14:editId="1AFAC908">
                  <wp:extent cx="5267325" cy="390525"/>
                  <wp:effectExtent l="0" t="0" r="0" b="0"/>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p>
        </w:tc>
        <w:tc>
          <w:tcPr>
            <w:tcW w:w="470" w:type="pct"/>
            <w:tcBorders>
              <w:bottom w:val="single" w:sz="8" w:space="0" w:color="B3272F" w:themeColor="accent2"/>
            </w:tcBorders>
          </w:tcPr>
          <w:p w14:paraId="56633560" w14:textId="77777777" w:rsidR="00920655" w:rsidRPr="00A407AB" w:rsidRDefault="00920655" w:rsidP="00F54647">
            <w:pPr>
              <w:pStyle w:val="TableTextLeft"/>
            </w:pPr>
            <w:r w:rsidRPr="00A407AB">
              <w:t>Valuer</w:t>
            </w:r>
          </w:p>
        </w:tc>
        <w:tc>
          <w:tcPr>
            <w:tcW w:w="784" w:type="pct"/>
            <w:tcBorders>
              <w:bottom w:val="single" w:sz="8" w:space="0" w:color="B3272F" w:themeColor="accent2"/>
            </w:tcBorders>
          </w:tcPr>
          <w:p w14:paraId="370398D7" w14:textId="77777777" w:rsidR="00920655" w:rsidRPr="00A407AB" w:rsidRDefault="00920655" w:rsidP="00F54647">
            <w:pPr>
              <w:pStyle w:val="TableTextLeft"/>
            </w:pPr>
            <w:r w:rsidRPr="00A407AB">
              <w:t>5</w:t>
            </w:r>
          </w:p>
        </w:tc>
      </w:tr>
      <w:tr w:rsidR="00920655" w:rsidRPr="00EE087D" w14:paraId="7F341193" w14:textId="77777777" w:rsidTr="00F54647">
        <w:trPr>
          <w:cantSplit/>
        </w:trPr>
        <w:tc>
          <w:tcPr>
            <w:tcW w:w="5000" w:type="pct"/>
            <w:gridSpan w:val="6"/>
            <w:shd w:val="clear" w:color="auto" w:fill="E1A9AC" w:themeFill="accent5"/>
          </w:tcPr>
          <w:p w14:paraId="697D18FA" w14:textId="77777777" w:rsidR="00920655" w:rsidRPr="00EE087D" w:rsidRDefault="00920655" w:rsidP="00F54647">
            <w:pPr>
              <w:pStyle w:val="TableHeadingLeft"/>
            </w:pPr>
            <w:r w:rsidRPr="00EE087D">
              <w:rPr>
                <w:color w:val="auto"/>
              </w:rPr>
              <w:lastRenderedPageBreak/>
              <w:t>For each property classified as residential land</w:t>
            </w:r>
          </w:p>
        </w:tc>
      </w:tr>
      <w:tr w:rsidR="00920655" w:rsidRPr="00A407AB" w14:paraId="1D1760CF" w14:textId="77777777" w:rsidTr="00F54647">
        <w:trPr>
          <w:cantSplit/>
        </w:trPr>
        <w:tc>
          <w:tcPr>
            <w:tcW w:w="292" w:type="pct"/>
          </w:tcPr>
          <w:p w14:paraId="0B931DAE" w14:textId="77777777" w:rsidR="00920655" w:rsidRPr="00A407AB" w:rsidRDefault="00920655" w:rsidP="00F54647">
            <w:pPr>
              <w:pStyle w:val="TableTextLeft"/>
            </w:pPr>
            <w:r w:rsidRPr="00A407AB">
              <w:t>AX</w:t>
            </w:r>
          </w:p>
        </w:tc>
        <w:tc>
          <w:tcPr>
            <w:tcW w:w="409" w:type="pct"/>
          </w:tcPr>
          <w:p w14:paraId="25E657A2" w14:textId="77777777" w:rsidR="00920655" w:rsidRPr="00A407AB" w:rsidRDefault="00920655" w:rsidP="00F54647">
            <w:pPr>
              <w:pStyle w:val="TableTextLeft"/>
            </w:pPr>
            <w:r w:rsidRPr="00A407AB">
              <w:t>Quality Of Style Code</w:t>
            </w:r>
          </w:p>
        </w:tc>
        <w:tc>
          <w:tcPr>
            <w:tcW w:w="272" w:type="pct"/>
          </w:tcPr>
          <w:p w14:paraId="10BC96E7" w14:textId="77777777" w:rsidR="00920655" w:rsidRPr="00A407AB" w:rsidRDefault="00920655" w:rsidP="00F54647">
            <w:pPr>
              <w:pStyle w:val="TableTextLeft"/>
            </w:pPr>
            <w:r w:rsidRPr="00A407AB">
              <w:t>N</w:t>
            </w:r>
          </w:p>
        </w:tc>
        <w:tc>
          <w:tcPr>
            <w:tcW w:w="2773" w:type="pct"/>
          </w:tcPr>
          <w:p w14:paraId="2DF5E679" w14:textId="77777777" w:rsidR="00920655" w:rsidRPr="00A407AB" w:rsidRDefault="00920655" w:rsidP="00F54647">
            <w:pPr>
              <w:pStyle w:val="TableTextLeft"/>
            </w:pPr>
            <w:r w:rsidRPr="00A407AB">
              <w:t>Description: the effect on the value of the dwelling due to the quality of style.</w:t>
            </w:r>
          </w:p>
          <w:p w14:paraId="4D977F88" w14:textId="77777777" w:rsidR="00920655" w:rsidRPr="00A407AB" w:rsidRDefault="00920655" w:rsidP="00F54647">
            <w:pPr>
              <w:pStyle w:val="TableTextLeft"/>
            </w:pPr>
            <w:r w:rsidRPr="00A407AB">
              <w:rPr>
                <w:noProof/>
              </w:rPr>
              <w:drawing>
                <wp:inline distT="0" distB="0" distL="0" distR="0" wp14:anchorId="21FF0B14" wp14:editId="5058C991">
                  <wp:extent cx="5267325" cy="390525"/>
                  <wp:effectExtent l="0" t="0" r="9525" b="0"/>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p>
        </w:tc>
        <w:tc>
          <w:tcPr>
            <w:tcW w:w="470" w:type="pct"/>
          </w:tcPr>
          <w:p w14:paraId="48045A80" w14:textId="77777777" w:rsidR="00920655" w:rsidRPr="00A407AB" w:rsidRDefault="00920655" w:rsidP="00F54647">
            <w:pPr>
              <w:pStyle w:val="TableTextLeft"/>
            </w:pPr>
            <w:r w:rsidRPr="00A407AB">
              <w:t>Valuer</w:t>
            </w:r>
          </w:p>
        </w:tc>
        <w:tc>
          <w:tcPr>
            <w:tcW w:w="784" w:type="pct"/>
          </w:tcPr>
          <w:p w14:paraId="6A10AF06" w14:textId="77777777" w:rsidR="00920655" w:rsidRPr="00A407AB" w:rsidRDefault="00920655" w:rsidP="00F54647">
            <w:pPr>
              <w:pStyle w:val="TableTextLeft"/>
            </w:pPr>
            <w:r w:rsidRPr="00A407AB">
              <w:t xml:space="preserve">5 </w:t>
            </w:r>
          </w:p>
        </w:tc>
      </w:tr>
      <w:tr w:rsidR="00920655" w:rsidRPr="00A407AB" w14:paraId="323CD1AB" w14:textId="77777777" w:rsidTr="00F54647">
        <w:trPr>
          <w:cantSplit/>
        </w:trPr>
        <w:tc>
          <w:tcPr>
            <w:tcW w:w="292" w:type="pct"/>
            <w:tcBorders>
              <w:bottom w:val="single" w:sz="8" w:space="0" w:color="B3272F" w:themeColor="accent2"/>
            </w:tcBorders>
          </w:tcPr>
          <w:p w14:paraId="24E9A0B2" w14:textId="77777777" w:rsidR="00920655" w:rsidRPr="00A407AB" w:rsidRDefault="00920655" w:rsidP="00F54647">
            <w:pPr>
              <w:pStyle w:val="TableTextLeft"/>
            </w:pPr>
            <w:r w:rsidRPr="00A407AB">
              <w:t>AY</w:t>
            </w:r>
          </w:p>
        </w:tc>
        <w:tc>
          <w:tcPr>
            <w:tcW w:w="409" w:type="pct"/>
            <w:tcBorders>
              <w:bottom w:val="single" w:sz="8" w:space="0" w:color="B3272F" w:themeColor="accent2"/>
            </w:tcBorders>
          </w:tcPr>
          <w:p w14:paraId="31C688AF" w14:textId="77777777" w:rsidR="00920655" w:rsidRPr="00A407AB" w:rsidRDefault="00920655" w:rsidP="00F54647">
            <w:pPr>
              <w:pStyle w:val="TableTextLeft"/>
            </w:pPr>
            <w:r w:rsidRPr="00A407AB">
              <w:t>Number Of Bedrooms</w:t>
            </w:r>
          </w:p>
        </w:tc>
        <w:tc>
          <w:tcPr>
            <w:tcW w:w="272" w:type="pct"/>
            <w:tcBorders>
              <w:bottom w:val="single" w:sz="8" w:space="0" w:color="B3272F" w:themeColor="accent2"/>
            </w:tcBorders>
          </w:tcPr>
          <w:p w14:paraId="28766802" w14:textId="77777777" w:rsidR="00920655" w:rsidRPr="00A407AB" w:rsidRDefault="00920655" w:rsidP="00F54647">
            <w:pPr>
              <w:pStyle w:val="TableTextLeft"/>
            </w:pPr>
            <w:r w:rsidRPr="00A407AB">
              <w:t>N</w:t>
            </w:r>
          </w:p>
        </w:tc>
        <w:tc>
          <w:tcPr>
            <w:tcW w:w="2773" w:type="pct"/>
            <w:tcBorders>
              <w:bottom w:val="single" w:sz="8" w:space="0" w:color="B3272F" w:themeColor="accent2"/>
            </w:tcBorders>
          </w:tcPr>
          <w:p w14:paraId="6180E4AC" w14:textId="77777777" w:rsidR="00920655" w:rsidRPr="00A407AB" w:rsidRDefault="00920655" w:rsidP="00F54647">
            <w:pPr>
              <w:pStyle w:val="TableTextLeft"/>
            </w:pPr>
          </w:p>
        </w:tc>
        <w:tc>
          <w:tcPr>
            <w:tcW w:w="470" w:type="pct"/>
            <w:tcBorders>
              <w:bottom w:val="single" w:sz="8" w:space="0" w:color="B3272F" w:themeColor="accent2"/>
            </w:tcBorders>
          </w:tcPr>
          <w:p w14:paraId="28D1936C" w14:textId="77777777" w:rsidR="00920655" w:rsidRPr="00A407AB" w:rsidRDefault="00920655" w:rsidP="00F54647">
            <w:pPr>
              <w:pStyle w:val="TableTextLeft"/>
            </w:pPr>
            <w:r w:rsidRPr="00A407AB">
              <w:t>Valuer</w:t>
            </w:r>
          </w:p>
        </w:tc>
        <w:tc>
          <w:tcPr>
            <w:tcW w:w="784" w:type="pct"/>
            <w:tcBorders>
              <w:bottom w:val="single" w:sz="8" w:space="0" w:color="B3272F" w:themeColor="accent2"/>
            </w:tcBorders>
          </w:tcPr>
          <w:p w14:paraId="0B115028" w14:textId="77777777" w:rsidR="00920655" w:rsidRPr="00A407AB" w:rsidRDefault="00920655" w:rsidP="00F54647">
            <w:pPr>
              <w:pStyle w:val="TableTextLeft"/>
            </w:pPr>
            <w:r w:rsidRPr="00A407AB">
              <w:t>3</w:t>
            </w:r>
          </w:p>
        </w:tc>
      </w:tr>
      <w:tr w:rsidR="00920655" w:rsidRPr="00EE087D" w14:paraId="73BECD97" w14:textId="77777777" w:rsidTr="00F54647">
        <w:trPr>
          <w:cantSplit/>
        </w:trPr>
        <w:tc>
          <w:tcPr>
            <w:tcW w:w="5000" w:type="pct"/>
            <w:gridSpan w:val="6"/>
            <w:shd w:val="clear" w:color="auto" w:fill="E1A9AC" w:themeFill="accent5"/>
          </w:tcPr>
          <w:p w14:paraId="62445D5E" w14:textId="77777777" w:rsidR="00920655" w:rsidRPr="00EE087D" w:rsidRDefault="00920655" w:rsidP="00F54647">
            <w:pPr>
              <w:pStyle w:val="TableHeadingLeft"/>
            </w:pPr>
            <w:r w:rsidRPr="00EE087D">
              <w:rPr>
                <w:color w:val="auto"/>
              </w:rPr>
              <w:t>For each property classified as commercial land</w:t>
            </w:r>
          </w:p>
        </w:tc>
      </w:tr>
      <w:tr w:rsidR="00920655" w:rsidRPr="00A407AB" w14:paraId="199C0362" w14:textId="77777777" w:rsidTr="00F54647">
        <w:trPr>
          <w:cantSplit/>
        </w:trPr>
        <w:tc>
          <w:tcPr>
            <w:tcW w:w="292" w:type="pct"/>
          </w:tcPr>
          <w:p w14:paraId="79E21004" w14:textId="77777777" w:rsidR="00920655" w:rsidRPr="00A407AB" w:rsidRDefault="00920655" w:rsidP="00F54647">
            <w:pPr>
              <w:pStyle w:val="TableTextLeft"/>
            </w:pPr>
            <w:r w:rsidRPr="00A407AB">
              <w:t>AZ</w:t>
            </w:r>
          </w:p>
        </w:tc>
        <w:tc>
          <w:tcPr>
            <w:tcW w:w="409" w:type="pct"/>
          </w:tcPr>
          <w:p w14:paraId="708D5486" w14:textId="77777777" w:rsidR="00920655" w:rsidRPr="00A407AB" w:rsidRDefault="00920655" w:rsidP="00F54647">
            <w:pPr>
              <w:pStyle w:val="TableTextLeft"/>
            </w:pPr>
            <w:r w:rsidRPr="00A407AB">
              <w:t xml:space="preserve">Occupancy Type </w:t>
            </w:r>
          </w:p>
        </w:tc>
        <w:tc>
          <w:tcPr>
            <w:tcW w:w="272" w:type="pct"/>
          </w:tcPr>
          <w:p w14:paraId="78F0883F" w14:textId="77777777" w:rsidR="00920655" w:rsidRPr="00A407AB" w:rsidRDefault="00920655" w:rsidP="00F54647">
            <w:pPr>
              <w:pStyle w:val="TableTextLeft"/>
            </w:pPr>
            <w:r w:rsidRPr="00A407AB">
              <w:t>A</w:t>
            </w:r>
          </w:p>
        </w:tc>
        <w:tc>
          <w:tcPr>
            <w:tcW w:w="2773" w:type="pct"/>
          </w:tcPr>
          <w:p w14:paraId="3EA7C48F" w14:textId="77777777" w:rsidR="00920655" w:rsidRPr="00A407AB" w:rsidRDefault="00920655" w:rsidP="00F54647">
            <w:pPr>
              <w:pStyle w:val="TableTextLeft"/>
            </w:pPr>
            <w:r w:rsidRPr="00A407AB">
              <w:t>Use a comma to separate each occupancy type (if multiple types exist).</w:t>
            </w:r>
          </w:p>
        </w:tc>
        <w:tc>
          <w:tcPr>
            <w:tcW w:w="470" w:type="pct"/>
          </w:tcPr>
          <w:p w14:paraId="452C7C8A" w14:textId="77777777" w:rsidR="00920655" w:rsidRPr="00A407AB" w:rsidRDefault="00920655" w:rsidP="00F54647">
            <w:pPr>
              <w:pStyle w:val="TableTextLeft"/>
            </w:pPr>
            <w:r w:rsidRPr="00A407AB">
              <w:t>Valuer</w:t>
            </w:r>
          </w:p>
        </w:tc>
        <w:tc>
          <w:tcPr>
            <w:tcW w:w="784" w:type="pct"/>
          </w:tcPr>
          <w:p w14:paraId="56B284C3" w14:textId="77777777" w:rsidR="00920655" w:rsidRPr="00A407AB" w:rsidRDefault="00920655" w:rsidP="00F54647">
            <w:pPr>
              <w:pStyle w:val="TableTextLeft"/>
            </w:pPr>
            <w:r w:rsidRPr="00A407AB">
              <w:t>Hairdresser</w:t>
            </w:r>
          </w:p>
        </w:tc>
      </w:tr>
      <w:tr w:rsidR="00920655" w:rsidRPr="00A407AB" w14:paraId="681AB323" w14:textId="77777777" w:rsidTr="00F54647">
        <w:trPr>
          <w:cantSplit/>
        </w:trPr>
        <w:tc>
          <w:tcPr>
            <w:tcW w:w="292" w:type="pct"/>
          </w:tcPr>
          <w:p w14:paraId="113A9894" w14:textId="77777777" w:rsidR="00920655" w:rsidRPr="00A407AB" w:rsidRDefault="00920655" w:rsidP="00F54647">
            <w:pPr>
              <w:pStyle w:val="TableTextLeft"/>
            </w:pPr>
            <w:r w:rsidRPr="00A407AB">
              <w:t>BA</w:t>
            </w:r>
          </w:p>
        </w:tc>
        <w:tc>
          <w:tcPr>
            <w:tcW w:w="409" w:type="pct"/>
          </w:tcPr>
          <w:p w14:paraId="0FFC0E4E" w14:textId="77777777" w:rsidR="00920655" w:rsidRPr="00A407AB" w:rsidRDefault="00920655" w:rsidP="00F54647">
            <w:pPr>
              <w:pStyle w:val="TableTextLeft"/>
            </w:pPr>
            <w:r w:rsidRPr="00A407AB">
              <w:t>Lease Term</w:t>
            </w:r>
          </w:p>
        </w:tc>
        <w:tc>
          <w:tcPr>
            <w:tcW w:w="272" w:type="pct"/>
          </w:tcPr>
          <w:p w14:paraId="53BD8413" w14:textId="77777777" w:rsidR="00920655" w:rsidRPr="00A407AB" w:rsidRDefault="00920655" w:rsidP="00F54647">
            <w:pPr>
              <w:pStyle w:val="TableTextLeft"/>
            </w:pPr>
            <w:r w:rsidRPr="00A407AB">
              <w:t>N</w:t>
            </w:r>
          </w:p>
        </w:tc>
        <w:tc>
          <w:tcPr>
            <w:tcW w:w="2773" w:type="pct"/>
          </w:tcPr>
          <w:p w14:paraId="2880C085" w14:textId="77777777" w:rsidR="00920655" w:rsidRPr="00A407AB" w:rsidRDefault="00920655" w:rsidP="00F54647">
            <w:pPr>
              <w:pStyle w:val="TableTextLeft"/>
            </w:pPr>
            <w:r w:rsidRPr="00A407AB">
              <w:t>Supply in numeric format to represent the total lease term in months.</w:t>
            </w:r>
          </w:p>
        </w:tc>
        <w:tc>
          <w:tcPr>
            <w:tcW w:w="470" w:type="pct"/>
          </w:tcPr>
          <w:p w14:paraId="6E666C34" w14:textId="77777777" w:rsidR="00920655" w:rsidRPr="00A407AB" w:rsidRDefault="00920655" w:rsidP="00F54647">
            <w:pPr>
              <w:pStyle w:val="TableTextLeft"/>
            </w:pPr>
            <w:r w:rsidRPr="00A407AB">
              <w:t>Valuer</w:t>
            </w:r>
          </w:p>
        </w:tc>
        <w:tc>
          <w:tcPr>
            <w:tcW w:w="784" w:type="pct"/>
          </w:tcPr>
          <w:p w14:paraId="6A520870" w14:textId="77777777" w:rsidR="00920655" w:rsidRPr="00A407AB" w:rsidRDefault="00920655" w:rsidP="00F54647">
            <w:pPr>
              <w:pStyle w:val="TableTextLeft"/>
            </w:pPr>
            <w:r w:rsidRPr="00A407AB">
              <w:t>12</w:t>
            </w:r>
          </w:p>
        </w:tc>
      </w:tr>
      <w:tr w:rsidR="00920655" w:rsidRPr="00A407AB" w14:paraId="628D4FE0" w14:textId="77777777" w:rsidTr="00F54647">
        <w:trPr>
          <w:cantSplit/>
        </w:trPr>
        <w:tc>
          <w:tcPr>
            <w:tcW w:w="292" w:type="pct"/>
          </w:tcPr>
          <w:p w14:paraId="6357289E" w14:textId="77777777" w:rsidR="00920655" w:rsidRPr="00A407AB" w:rsidRDefault="00920655" w:rsidP="00F54647">
            <w:pPr>
              <w:pStyle w:val="TableTextLeft"/>
            </w:pPr>
            <w:r w:rsidRPr="00A407AB">
              <w:t>BB</w:t>
            </w:r>
          </w:p>
        </w:tc>
        <w:tc>
          <w:tcPr>
            <w:tcW w:w="409" w:type="pct"/>
          </w:tcPr>
          <w:p w14:paraId="21BE2C9D" w14:textId="77777777" w:rsidR="00920655" w:rsidRPr="00A407AB" w:rsidRDefault="00920655" w:rsidP="00F54647">
            <w:pPr>
              <w:pStyle w:val="TableTextLeft"/>
            </w:pPr>
            <w:r w:rsidRPr="00A407AB">
              <w:t>Lease Start Date</w:t>
            </w:r>
          </w:p>
        </w:tc>
        <w:tc>
          <w:tcPr>
            <w:tcW w:w="272" w:type="pct"/>
          </w:tcPr>
          <w:p w14:paraId="17C23624" w14:textId="77777777" w:rsidR="00920655" w:rsidRPr="00A407AB" w:rsidRDefault="00920655" w:rsidP="00F54647">
            <w:pPr>
              <w:pStyle w:val="TableTextLeft"/>
            </w:pPr>
            <w:r w:rsidRPr="00A407AB">
              <w:t>D</w:t>
            </w:r>
          </w:p>
        </w:tc>
        <w:tc>
          <w:tcPr>
            <w:tcW w:w="2773" w:type="pct"/>
          </w:tcPr>
          <w:p w14:paraId="10A3B1E9" w14:textId="77777777" w:rsidR="00920655" w:rsidRPr="00A407AB" w:rsidRDefault="00920655" w:rsidP="00F54647">
            <w:pPr>
              <w:pStyle w:val="TableTextLeft"/>
            </w:pPr>
            <w:r w:rsidRPr="00A407AB">
              <w:t>Supply in DD/MM/YYYY format.</w:t>
            </w:r>
          </w:p>
        </w:tc>
        <w:tc>
          <w:tcPr>
            <w:tcW w:w="470" w:type="pct"/>
          </w:tcPr>
          <w:p w14:paraId="72ECFF46" w14:textId="77777777" w:rsidR="00920655" w:rsidRPr="00A407AB" w:rsidRDefault="00920655" w:rsidP="00F54647">
            <w:pPr>
              <w:pStyle w:val="TableTextLeft"/>
            </w:pPr>
            <w:r w:rsidRPr="00A407AB">
              <w:t>Valuer</w:t>
            </w:r>
          </w:p>
        </w:tc>
        <w:tc>
          <w:tcPr>
            <w:tcW w:w="784" w:type="pct"/>
          </w:tcPr>
          <w:p w14:paraId="090A1326" w14:textId="77777777" w:rsidR="00920655" w:rsidRPr="00A407AB" w:rsidRDefault="00920655" w:rsidP="00F54647">
            <w:pPr>
              <w:pStyle w:val="TableTextLeft"/>
            </w:pPr>
            <w:r>
              <w:t>12/10/2019</w:t>
            </w:r>
          </w:p>
        </w:tc>
      </w:tr>
      <w:tr w:rsidR="00920655" w:rsidRPr="00A407AB" w14:paraId="6FB79400" w14:textId="77777777" w:rsidTr="00F54647">
        <w:trPr>
          <w:cantSplit/>
        </w:trPr>
        <w:tc>
          <w:tcPr>
            <w:tcW w:w="292" w:type="pct"/>
          </w:tcPr>
          <w:p w14:paraId="623E319E" w14:textId="77777777" w:rsidR="00920655" w:rsidRPr="00A407AB" w:rsidRDefault="00920655" w:rsidP="00F54647">
            <w:pPr>
              <w:pStyle w:val="TableTextLeft"/>
            </w:pPr>
            <w:r w:rsidRPr="00A407AB">
              <w:t>BC</w:t>
            </w:r>
          </w:p>
        </w:tc>
        <w:tc>
          <w:tcPr>
            <w:tcW w:w="409" w:type="pct"/>
          </w:tcPr>
          <w:p w14:paraId="07027429" w14:textId="77777777" w:rsidR="00920655" w:rsidRPr="00A407AB" w:rsidRDefault="00920655" w:rsidP="00F54647">
            <w:pPr>
              <w:pStyle w:val="TableTextLeft"/>
            </w:pPr>
            <w:r w:rsidRPr="00A407AB">
              <w:t>Passing Rent (pa)</w:t>
            </w:r>
          </w:p>
        </w:tc>
        <w:tc>
          <w:tcPr>
            <w:tcW w:w="272" w:type="pct"/>
          </w:tcPr>
          <w:p w14:paraId="042F02BE" w14:textId="77777777" w:rsidR="00920655" w:rsidRPr="00A407AB" w:rsidRDefault="00920655" w:rsidP="00F54647">
            <w:pPr>
              <w:pStyle w:val="TableTextLeft"/>
            </w:pPr>
            <w:r w:rsidRPr="00A407AB">
              <w:t>N</w:t>
            </w:r>
          </w:p>
        </w:tc>
        <w:tc>
          <w:tcPr>
            <w:tcW w:w="2773" w:type="pct"/>
          </w:tcPr>
          <w:p w14:paraId="1A88EF32" w14:textId="77777777" w:rsidR="00920655" w:rsidRPr="00A407AB" w:rsidRDefault="00920655" w:rsidP="00F54647">
            <w:pPr>
              <w:pStyle w:val="TableTextLeft"/>
            </w:pPr>
            <w:r w:rsidRPr="00A407AB">
              <w:t>The reported rent payable per year, as specified in any lease.</w:t>
            </w:r>
          </w:p>
          <w:p w14:paraId="124CFF2C" w14:textId="77777777" w:rsidR="00920655" w:rsidRPr="00A407AB" w:rsidRDefault="00920655" w:rsidP="00F54647">
            <w:pPr>
              <w:pStyle w:val="TableTextLeft"/>
            </w:pPr>
            <w:r w:rsidRPr="00A407AB">
              <w:t>Supply in a numeric format. Do not include dollar signs or commas.</w:t>
            </w:r>
          </w:p>
        </w:tc>
        <w:tc>
          <w:tcPr>
            <w:tcW w:w="470" w:type="pct"/>
          </w:tcPr>
          <w:p w14:paraId="2EE602B1" w14:textId="77777777" w:rsidR="00920655" w:rsidRPr="00A407AB" w:rsidRDefault="00920655" w:rsidP="00F54647">
            <w:pPr>
              <w:pStyle w:val="TableTextLeft"/>
            </w:pPr>
            <w:r w:rsidRPr="00A407AB">
              <w:t>Valuer</w:t>
            </w:r>
          </w:p>
        </w:tc>
        <w:tc>
          <w:tcPr>
            <w:tcW w:w="784" w:type="pct"/>
          </w:tcPr>
          <w:p w14:paraId="4902139F" w14:textId="77777777" w:rsidR="00920655" w:rsidRPr="00A407AB" w:rsidRDefault="00920655" w:rsidP="00F54647">
            <w:pPr>
              <w:pStyle w:val="TableTextLeft"/>
            </w:pPr>
            <w:r w:rsidRPr="00A407AB">
              <w:t>20000</w:t>
            </w:r>
          </w:p>
        </w:tc>
      </w:tr>
      <w:tr w:rsidR="00920655" w:rsidRPr="00A407AB" w14:paraId="60CAD9D6" w14:textId="77777777" w:rsidTr="00F54647">
        <w:trPr>
          <w:cantSplit/>
        </w:trPr>
        <w:tc>
          <w:tcPr>
            <w:tcW w:w="292" w:type="pct"/>
          </w:tcPr>
          <w:p w14:paraId="70B5AAA6" w14:textId="77777777" w:rsidR="00920655" w:rsidRPr="00A407AB" w:rsidRDefault="00920655" w:rsidP="00F54647">
            <w:pPr>
              <w:pStyle w:val="TableTextLeft"/>
            </w:pPr>
            <w:r w:rsidRPr="00A407AB">
              <w:t>BD</w:t>
            </w:r>
          </w:p>
        </w:tc>
        <w:tc>
          <w:tcPr>
            <w:tcW w:w="409" w:type="pct"/>
          </w:tcPr>
          <w:p w14:paraId="04609CD1" w14:textId="77777777" w:rsidR="00920655" w:rsidRPr="00A407AB" w:rsidRDefault="00920655" w:rsidP="00F54647">
            <w:pPr>
              <w:pStyle w:val="TableTextLeft"/>
            </w:pPr>
            <w:r w:rsidRPr="00A407AB">
              <w:t>Rent type</w:t>
            </w:r>
          </w:p>
        </w:tc>
        <w:tc>
          <w:tcPr>
            <w:tcW w:w="272" w:type="pct"/>
          </w:tcPr>
          <w:p w14:paraId="096CB0CE" w14:textId="77777777" w:rsidR="00920655" w:rsidRPr="00A407AB" w:rsidRDefault="00920655" w:rsidP="00F54647">
            <w:pPr>
              <w:pStyle w:val="TableTextLeft"/>
            </w:pPr>
            <w:r w:rsidRPr="00A407AB">
              <w:t>A</w:t>
            </w:r>
          </w:p>
        </w:tc>
        <w:tc>
          <w:tcPr>
            <w:tcW w:w="2773" w:type="pct"/>
          </w:tcPr>
          <w:p w14:paraId="29C78F20" w14:textId="77777777" w:rsidR="00920655" w:rsidRPr="00A407AB" w:rsidRDefault="00920655" w:rsidP="00F54647">
            <w:pPr>
              <w:pStyle w:val="TableTextLeft"/>
            </w:pPr>
            <w:r w:rsidRPr="00A407AB">
              <w:t>The reported rent type.</w:t>
            </w:r>
          </w:p>
        </w:tc>
        <w:tc>
          <w:tcPr>
            <w:tcW w:w="470" w:type="pct"/>
          </w:tcPr>
          <w:p w14:paraId="67CA929E" w14:textId="77777777" w:rsidR="00920655" w:rsidRPr="00A407AB" w:rsidRDefault="00920655" w:rsidP="00F54647">
            <w:pPr>
              <w:pStyle w:val="TableTextLeft"/>
            </w:pPr>
            <w:r w:rsidRPr="00A407AB">
              <w:t>Valuer</w:t>
            </w:r>
          </w:p>
        </w:tc>
        <w:tc>
          <w:tcPr>
            <w:tcW w:w="784" w:type="pct"/>
          </w:tcPr>
          <w:p w14:paraId="6167A8FD" w14:textId="77777777" w:rsidR="00920655" w:rsidRPr="00A407AB" w:rsidRDefault="00920655" w:rsidP="00F54647">
            <w:pPr>
              <w:pStyle w:val="TableTextLeft"/>
            </w:pPr>
            <w:r w:rsidRPr="00A407AB">
              <w:t>Net/Semi/Gross</w:t>
            </w:r>
          </w:p>
        </w:tc>
      </w:tr>
      <w:tr w:rsidR="00920655" w:rsidRPr="00A407AB" w14:paraId="1EFBE171" w14:textId="77777777" w:rsidTr="00F54647">
        <w:trPr>
          <w:cantSplit/>
        </w:trPr>
        <w:tc>
          <w:tcPr>
            <w:tcW w:w="292" w:type="pct"/>
          </w:tcPr>
          <w:p w14:paraId="6113BE1B" w14:textId="77777777" w:rsidR="00920655" w:rsidRPr="00A407AB" w:rsidRDefault="00920655" w:rsidP="00F54647">
            <w:pPr>
              <w:pStyle w:val="TableTextLeft"/>
            </w:pPr>
            <w:r w:rsidRPr="00A407AB">
              <w:t>BE</w:t>
            </w:r>
          </w:p>
        </w:tc>
        <w:tc>
          <w:tcPr>
            <w:tcW w:w="409" w:type="pct"/>
          </w:tcPr>
          <w:p w14:paraId="4D710A11" w14:textId="77777777" w:rsidR="00920655" w:rsidRPr="00A407AB" w:rsidRDefault="00920655" w:rsidP="00F54647">
            <w:pPr>
              <w:pStyle w:val="TableTextLeft"/>
            </w:pPr>
            <w:r w:rsidRPr="00A407AB">
              <w:t>Rent Reviews</w:t>
            </w:r>
          </w:p>
        </w:tc>
        <w:tc>
          <w:tcPr>
            <w:tcW w:w="272" w:type="pct"/>
          </w:tcPr>
          <w:p w14:paraId="049C1C79" w14:textId="77777777" w:rsidR="00920655" w:rsidRPr="00A407AB" w:rsidRDefault="00920655" w:rsidP="00F54647">
            <w:pPr>
              <w:pStyle w:val="TableTextLeft"/>
            </w:pPr>
            <w:r w:rsidRPr="00A407AB">
              <w:t>A</w:t>
            </w:r>
          </w:p>
        </w:tc>
        <w:tc>
          <w:tcPr>
            <w:tcW w:w="2773" w:type="pct"/>
          </w:tcPr>
          <w:p w14:paraId="73FD0FD1" w14:textId="77777777" w:rsidR="00920655" w:rsidRPr="00A407AB" w:rsidRDefault="00920655" w:rsidP="00F54647">
            <w:pPr>
              <w:pStyle w:val="TableTextLeft"/>
            </w:pPr>
            <w:r w:rsidRPr="00A407AB">
              <w:t>Details of rent reviews specified in any lease.</w:t>
            </w:r>
          </w:p>
        </w:tc>
        <w:tc>
          <w:tcPr>
            <w:tcW w:w="470" w:type="pct"/>
          </w:tcPr>
          <w:p w14:paraId="4E54B82A" w14:textId="77777777" w:rsidR="00920655" w:rsidRPr="00A407AB" w:rsidRDefault="00920655" w:rsidP="00F54647">
            <w:pPr>
              <w:pStyle w:val="TableTextLeft"/>
            </w:pPr>
            <w:r w:rsidRPr="00A407AB">
              <w:t>Valuer</w:t>
            </w:r>
          </w:p>
        </w:tc>
        <w:tc>
          <w:tcPr>
            <w:tcW w:w="784" w:type="pct"/>
          </w:tcPr>
          <w:p w14:paraId="232A0B2F" w14:textId="56EFBDD0" w:rsidR="00920655" w:rsidRPr="00A407AB" w:rsidRDefault="00920655" w:rsidP="00F54647">
            <w:pPr>
              <w:pStyle w:val="TableTextLeft"/>
            </w:pPr>
            <w:r>
              <w:t>12/10/</w:t>
            </w:r>
            <w:r w:rsidR="00CD0BE1">
              <w:t>2023</w:t>
            </w:r>
            <w:r>
              <w:t xml:space="preserve"> annual to market</w:t>
            </w:r>
          </w:p>
        </w:tc>
      </w:tr>
      <w:tr w:rsidR="00920655" w:rsidRPr="00A407AB" w14:paraId="6122EB42" w14:textId="77777777" w:rsidTr="00F54647">
        <w:trPr>
          <w:cantSplit/>
        </w:trPr>
        <w:tc>
          <w:tcPr>
            <w:tcW w:w="292" w:type="pct"/>
          </w:tcPr>
          <w:p w14:paraId="40047DF3" w14:textId="77777777" w:rsidR="00920655" w:rsidRPr="00A407AB" w:rsidRDefault="00920655" w:rsidP="00F54647">
            <w:pPr>
              <w:pStyle w:val="TableTextLeft"/>
            </w:pPr>
            <w:r w:rsidRPr="00A407AB">
              <w:t>BF</w:t>
            </w:r>
          </w:p>
        </w:tc>
        <w:tc>
          <w:tcPr>
            <w:tcW w:w="409" w:type="pct"/>
          </w:tcPr>
          <w:p w14:paraId="07609B36" w14:textId="77777777" w:rsidR="00920655" w:rsidRPr="00A407AB" w:rsidRDefault="00920655" w:rsidP="00F54647">
            <w:pPr>
              <w:pStyle w:val="TableTextLeft"/>
            </w:pPr>
            <w:r w:rsidRPr="00A407AB">
              <w:t>Incentives</w:t>
            </w:r>
          </w:p>
        </w:tc>
        <w:tc>
          <w:tcPr>
            <w:tcW w:w="272" w:type="pct"/>
          </w:tcPr>
          <w:p w14:paraId="202F287B" w14:textId="77777777" w:rsidR="00920655" w:rsidRPr="00A407AB" w:rsidRDefault="00920655" w:rsidP="00F54647">
            <w:pPr>
              <w:pStyle w:val="TableTextLeft"/>
            </w:pPr>
            <w:r w:rsidRPr="00A407AB">
              <w:t>A</w:t>
            </w:r>
          </w:p>
        </w:tc>
        <w:tc>
          <w:tcPr>
            <w:tcW w:w="2773" w:type="pct"/>
          </w:tcPr>
          <w:p w14:paraId="4C30C38F" w14:textId="77777777" w:rsidR="00920655" w:rsidRPr="00A407AB" w:rsidRDefault="00920655" w:rsidP="00F54647">
            <w:pPr>
              <w:pStyle w:val="TableTextLeft"/>
            </w:pPr>
            <w:r w:rsidRPr="00A407AB">
              <w:t>Details of any incentives provided by the lessor in relation to the letting of the property.</w:t>
            </w:r>
          </w:p>
          <w:p w14:paraId="05CB2CBB" w14:textId="77777777" w:rsidR="00920655" w:rsidRPr="00A407AB" w:rsidRDefault="00920655" w:rsidP="00F54647">
            <w:pPr>
              <w:pStyle w:val="TableTextLeft"/>
            </w:pPr>
            <w:r w:rsidRPr="00A407AB">
              <w:t>Use a comma to separate each incentive.</w:t>
            </w:r>
          </w:p>
        </w:tc>
        <w:tc>
          <w:tcPr>
            <w:tcW w:w="470" w:type="pct"/>
          </w:tcPr>
          <w:p w14:paraId="5E7FA500" w14:textId="77777777" w:rsidR="00920655" w:rsidRPr="00A407AB" w:rsidRDefault="00920655" w:rsidP="00F54647">
            <w:pPr>
              <w:pStyle w:val="TableTextLeft"/>
            </w:pPr>
            <w:r w:rsidRPr="00A407AB">
              <w:t>Valuer</w:t>
            </w:r>
          </w:p>
        </w:tc>
        <w:tc>
          <w:tcPr>
            <w:tcW w:w="784" w:type="pct"/>
          </w:tcPr>
          <w:p w14:paraId="61E9CB23" w14:textId="77777777" w:rsidR="00920655" w:rsidRPr="00A407AB" w:rsidRDefault="00920655" w:rsidP="00F54647">
            <w:pPr>
              <w:pStyle w:val="TableTextLeft"/>
            </w:pPr>
            <w:r w:rsidRPr="00A407AB">
              <w:t>Nine months rent free</w:t>
            </w:r>
          </w:p>
        </w:tc>
      </w:tr>
      <w:tr w:rsidR="00920655" w:rsidRPr="00A407AB" w14:paraId="346B54D5" w14:textId="77777777" w:rsidTr="00F54647">
        <w:trPr>
          <w:cantSplit/>
        </w:trPr>
        <w:tc>
          <w:tcPr>
            <w:tcW w:w="292" w:type="pct"/>
          </w:tcPr>
          <w:p w14:paraId="13A83240" w14:textId="77777777" w:rsidR="00920655" w:rsidRPr="00A407AB" w:rsidRDefault="00920655" w:rsidP="00F54647">
            <w:pPr>
              <w:pStyle w:val="TableTextLeft"/>
            </w:pPr>
            <w:r w:rsidRPr="00A407AB">
              <w:t>BG</w:t>
            </w:r>
          </w:p>
        </w:tc>
        <w:tc>
          <w:tcPr>
            <w:tcW w:w="409" w:type="pct"/>
          </w:tcPr>
          <w:p w14:paraId="369C6A9C" w14:textId="77777777" w:rsidR="00920655" w:rsidRPr="00A407AB" w:rsidRDefault="00920655" w:rsidP="00F54647">
            <w:pPr>
              <w:pStyle w:val="TableTextLeft"/>
            </w:pPr>
            <w:r w:rsidRPr="00A407AB">
              <w:t>Total Outgoings Per Annum</w:t>
            </w:r>
          </w:p>
        </w:tc>
        <w:tc>
          <w:tcPr>
            <w:tcW w:w="272" w:type="pct"/>
          </w:tcPr>
          <w:p w14:paraId="29B2C6B4" w14:textId="77777777" w:rsidR="00920655" w:rsidRPr="00A407AB" w:rsidRDefault="00920655" w:rsidP="00F54647">
            <w:pPr>
              <w:pStyle w:val="TableTextLeft"/>
            </w:pPr>
            <w:r w:rsidRPr="00A407AB">
              <w:t>N</w:t>
            </w:r>
          </w:p>
        </w:tc>
        <w:tc>
          <w:tcPr>
            <w:tcW w:w="2773" w:type="pct"/>
          </w:tcPr>
          <w:p w14:paraId="4A7DADAC" w14:textId="77777777" w:rsidR="00920655" w:rsidRPr="00A407AB" w:rsidRDefault="00920655" w:rsidP="00F54647">
            <w:pPr>
              <w:pStyle w:val="TableTextLeft"/>
            </w:pPr>
            <w:r w:rsidRPr="00A407AB">
              <w:t>Details of any outgoings relevant to the lease and the name of the person responsible for those outgoings. Supply in a numeric format. Do not include dollar signs or commas.</w:t>
            </w:r>
          </w:p>
        </w:tc>
        <w:tc>
          <w:tcPr>
            <w:tcW w:w="470" w:type="pct"/>
          </w:tcPr>
          <w:p w14:paraId="527C87DC" w14:textId="77777777" w:rsidR="00920655" w:rsidRPr="00A407AB" w:rsidRDefault="00920655" w:rsidP="00F54647">
            <w:pPr>
              <w:pStyle w:val="TableTextLeft"/>
            </w:pPr>
            <w:r w:rsidRPr="00A407AB">
              <w:t>Valuer</w:t>
            </w:r>
          </w:p>
        </w:tc>
        <w:tc>
          <w:tcPr>
            <w:tcW w:w="784" w:type="pct"/>
          </w:tcPr>
          <w:p w14:paraId="0E74DDBD" w14:textId="77777777" w:rsidR="00920655" w:rsidRPr="00A407AB" w:rsidRDefault="00920655" w:rsidP="00F54647">
            <w:pPr>
              <w:pStyle w:val="TableTextLeft"/>
            </w:pPr>
            <w:r w:rsidRPr="00A407AB">
              <w:t>2250</w:t>
            </w:r>
          </w:p>
        </w:tc>
      </w:tr>
      <w:tr w:rsidR="00920655" w:rsidRPr="00A407AB" w14:paraId="3950CE6F" w14:textId="77777777" w:rsidTr="00F54647">
        <w:trPr>
          <w:cantSplit/>
        </w:trPr>
        <w:tc>
          <w:tcPr>
            <w:tcW w:w="292" w:type="pct"/>
          </w:tcPr>
          <w:p w14:paraId="14A23990" w14:textId="77777777" w:rsidR="00920655" w:rsidRPr="00A407AB" w:rsidRDefault="00920655" w:rsidP="00F54647">
            <w:pPr>
              <w:pStyle w:val="TableTextLeft"/>
            </w:pPr>
            <w:r w:rsidRPr="00A407AB">
              <w:t>BH</w:t>
            </w:r>
          </w:p>
        </w:tc>
        <w:tc>
          <w:tcPr>
            <w:tcW w:w="409" w:type="pct"/>
          </w:tcPr>
          <w:p w14:paraId="2E86F60C" w14:textId="77777777" w:rsidR="00920655" w:rsidRPr="00A407AB" w:rsidRDefault="00920655" w:rsidP="00F54647">
            <w:pPr>
              <w:pStyle w:val="TableTextLeft"/>
            </w:pPr>
            <w:r w:rsidRPr="00A407AB">
              <w:t>Number Of Car Spaces</w:t>
            </w:r>
          </w:p>
        </w:tc>
        <w:tc>
          <w:tcPr>
            <w:tcW w:w="272" w:type="pct"/>
          </w:tcPr>
          <w:p w14:paraId="0A99EEB3" w14:textId="77777777" w:rsidR="00920655" w:rsidRPr="00A407AB" w:rsidRDefault="00920655" w:rsidP="00F54647">
            <w:pPr>
              <w:pStyle w:val="TableTextLeft"/>
            </w:pPr>
            <w:r w:rsidRPr="00A407AB">
              <w:t>N</w:t>
            </w:r>
          </w:p>
        </w:tc>
        <w:tc>
          <w:tcPr>
            <w:tcW w:w="2773" w:type="pct"/>
          </w:tcPr>
          <w:p w14:paraId="4E66EF51" w14:textId="77777777" w:rsidR="00920655" w:rsidRPr="00A407AB" w:rsidRDefault="00920655" w:rsidP="00F54647">
            <w:pPr>
              <w:pStyle w:val="TableTextLeft"/>
            </w:pPr>
            <w:r w:rsidRPr="00A407AB">
              <w:t>The number of car parking spaces on the property or associated with any lease relating to the property.</w:t>
            </w:r>
          </w:p>
        </w:tc>
        <w:tc>
          <w:tcPr>
            <w:tcW w:w="470" w:type="pct"/>
          </w:tcPr>
          <w:p w14:paraId="5DF7C94C" w14:textId="77777777" w:rsidR="00920655" w:rsidRPr="00A407AB" w:rsidRDefault="00920655" w:rsidP="00F54647">
            <w:pPr>
              <w:pStyle w:val="TableTextLeft"/>
            </w:pPr>
            <w:r w:rsidRPr="00A407AB">
              <w:t>Valuer</w:t>
            </w:r>
          </w:p>
        </w:tc>
        <w:tc>
          <w:tcPr>
            <w:tcW w:w="784" w:type="pct"/>
          </w:tcPr>
          <w:p w14:paraId="05F23E68" w14:textId="77777777" w:rsidR="00920655" w:rsidRPr="00A407AB" w:rsidRDefault="00920655" w:rsidP="00F54647">
            <w:pPr>
              <w:pStyle w:val="TableTextLeft"/>
            </w:pPr>
            <w:r w:rsidRPr="00A407AB">
              <w:t>12</w:t>
            </w:r>
          </w:p>
        </w:tc>
      </w:tr>
      <w:tr w:rsidR="00920655" w:rsidRPr="00A407AB" w14:paraId="041BCC68" w14:textId="77777777" w:rsidTr="00F54647">
        <w:trPr>
          <w:cantSplit/>
        </w:trPr>
        <w:tc>
          <w:tcPr>
            <w:tcW w:w="292" w:type="pct"/>
            <w:tcBorders>
              <w:bottom w:val="single" w:sz="8" w:space="0" w:color="B3272F" w:themeColor="accent2"/>
            </w:tcBorders>
          </w:tcPr>
          <w:p w14:paraId="6C0C4A12" w14:textId="77777777" w:rsidR="00920655" w:rsidRPr="00A407AB" w:rsidRDefault="00920655" w:rsidP="00F54647">
            <w:pPr>
              <w:pStyle w:val="TableTextLeft"/>
            </w:pPr>
            <w:r w:rsidRPr="00A407AB">
              <w:t>BI</w:t>
            </w:r>
          </w:p>
        </w:tc>
        <w:tc>
          <w:tcPr>
            <w:tcW w:w="409" w:type="pct"/>
            <w:tcBorders>
              <w:bottom w:val="single" w:sz="8" w:space="0" w:color="B3272F" w:themeColor="accent2"/>
            </w:tcBorders>
          </w:tcPr>
          <w:p w14:paraId="2E8274E6" w14:textId="77777777" w:rsidR="00920655" w:rsidRPr="00A407AB" w:rsidRDefault="00920655" w:rsidP="00F54647">
            <w:pPr>
              <w:pStyle w:val="TableTextLeft"/>
            </w:pPr>
            <w:r w:rsidRPr="00A407AB">
              <w:t>Car Park Per Annum</w:t>
            </w:r>
          </w:p>
        </w:tc>
        <w:tc>
          <w:tcPr>
            <w:tcW w:w="272" w:type="pct"/>
            <w:tcBorders>
              <w:bottom w:val="single" w:sz="8" w:space="0" w:color="B3272F" w:themeColor="accent2"/>
            </w:tcBorders>
          </w:tcPr>
          <w:p w14:paraId="5DCB65CF" w14:textId="77777777" w:rsidR="00920655" w:rsidRPr="00A407AB" w:rsidRDefault="00920655" w:rsidP="00F54647">
            <w:pPr>
              <w:pStyle w:val="TableTextLeft"/>
            </w:pPr>
            <w:r w:rsidRPr="00A407AB">
              <w:t>N</w:t>
            </w:r>
          </w:p>
        </w:tc>
        <w:tc>
          <w:tcPr>
            <w:tcW w:w="2773" w:type="pct"/>
            <w:tcBorders>
              <w:bottom w:val="single" w:sz="8" w:space="0" w:color="B3272F" w:themeColor="accent2"/>
            </w:tcBorders>
          </w:tcPr>
          <w:p w14:paraId="5F0D9043" w14:textId="77777777" w:rsidR="00920655" w:rsidRPr="00A407AB" w:rsidRDefault="00920655" w:rsidP="00F54647">
            <w:pPr>
              <w:pStyle w:val="TableTextLeft"/>
            </w:pPr>
            <w:r w:rsidRPr="00A407AB">
              <w:t>The number of car parking spaces on the property or associated with the annual rent payable for those spaces. Supply in a numeric format. Do not include dollar signs or commas.</w:t>
            </w:r>
          </w:p>
        </w:tc>
        <w:tc>
          <w:tcPr>
            <w:tcW w:w="470" w:type="pct"/>
            <w:tcBorders>
              <w:bottom w:val="single" w:sz="8" w:space="0" w:color="B3272F" w:themeColor="accent2"/>
            </w:tcBorders>
          </w:tcPr>
          <w:p w14:paraId="266440EB" w14:textId="77777777" w:rsidR="00920655" w:rsidRPr="00A407AB" w:rsidRDefault="00920655" w:rsidP="00F54647">
            <w:pPr>
              <w:pStyle w:val="TableTextLeft"/>
            </w:pPr>
            <w:r w:rsidRPr="00A407AB">
              <w:t>Valuer</w:t>
            </w:r>
          </w:p>
        </w:tc>
        <w:tc>
          <w:tcPr>
            <w:tcW w:w="784" w:type="pct"/>
            <w:tcBorders>
              <w:bottom w:val="single" w:sz="8" w:space="0" w:color="B3272F" w:themeColor="accent2"/>
            </w:tcBorders>
          </w:tcPr>
          <w:p w14:paraId="6F1B4465" w14:textId="77777777" w:rsidR="00920655" w:rsidRPr="00A407AB" w:rsidRDefault="00920655" w:rsidP="00F54647">
            <w:pPr>
              <w:pStyle w:val="TableTextLeft"/>
            </w:pPr>
            <w:r w:rsidRPr="00A407AB">
              <w:t>2000</w:t>
            </w:r>
          </w:p>
        </w:tc>
      </w:tr>
      <w:tr w:rsidR="00920655" w:rsidRPr="00EE087D" w14:paraId="1CB34EDB" w14:textId="77777777" w:rsidTr="00F54647">
        <w:trPr>
          <w:cantSplit/>
        </w:trPr>
        <w:tc>
          <w:tcPr>
            <w:tcW w:w="5000" w:type="pct"/>
            <w:gridSpan w:val="6"/>
            <w:shd w:val="clear" w:color="auto" w:fill="E1A9AC" w:themeFill="accent5"/>
          </w:tcPr>
          <w:p w14:paraId="397D730B" w14:textId="77777777" w:rsidR="00920655" w:rsidRPr="00EE087D" w:rsidRDefault="00920655" w:rsidP="00F54647">
            <w:pPr>
              <w:pStyle w:val="TableHeadingLeft"/>
            </w:pPr>
            <w:r w:rsidRPr="00EE087D">
              <w:rPr>
                <w:color w:val="auto"/>
              </w:rPr>
              <w:lastRenderedPageBreak/>
              <w:t>For each property classified as rural land</w:t>
            </w:r>
          </w:p>
        </w:tc>
      </w:tr>
      <w:tr w:rsidR="00920655" w:rsidRPr="00A407AB" w14:paraId="2DD89BC5" w14:textId="77777777" w:rsidTr="00F54647">
        <w:trPr>
          <w:cantSplit/>
        </w:trPr>
        <w:tc>
          <w:tcPr>
            <w:tcW w:w="292" w:type="pct"/>
          </w:tcPr>
          <w:p w14:paraId="322CEBC7" w14:textId="7816AB5B" w:rsidR="00920655" w:rsidRPr="00A407AB" w:rsidRDefault="00920655" w:rsidP="00F54647">
            <w:pPr>
              <w:pStyle w:val="TableTextLeft"/>
            </w:pPr>
            <w:r w:rsidRPr="00A407AB">
              <w:t>B</w:t>
            </w:r>
            <w:r w:rsidR="001103E5">
              <w:t>J</w:t>
            </w:r>
          </w:p>
        </w:tc>
        <w:tc>
          <w:tcPr>
            <w:tcW w:w="409" w:type="pct"/>
          </w:tcPr>
          <w:p w14:paraId="005E066A" w14:textId="77777777" w:rsidR="00920655" w:rsidRPr="00A407AB" w:rsidRDefault="00920655" w:rsidP="00F54647">
            <w:pPr>
              <w:pStyle w:val="TableTextLeft"/>
            </w:pPr>
            <w:r w:rsidRPr="00A407AB">
              <w:t>Access Code</w:t>
            </w:r>
          </w:p>
        </w:tc>
        <w:tc>
          <w:tcPr>
            <w:tcW w:w="272" w:type="pct"/>
          </w:tcPr>
          <w:p w14:paraId="3228D12C" w14:textId="77777777" w:rsidR="00920655" w:rsidRPr="00A407AB" w:rsidRDefault="00920655" w:rsidP="00F54647">
            <w:pPr>
              <w:pStyle w:val="TableTextLeft"/>
            </w:pPr>
            <w:r w:rsidRPr="00A407AB">
              <w:t>N</w:t>
            </w:r>
          </w:p>
        </w:tc>
        <w:tc>
          <w:tcPr>
            <w:tcW w:w="2773" w:type="pct"/>
          </w:tcPr>
          <w:p w14:paraId="62ED5575" w14:textId="77777777" w:rsidR="00920655" w:rsidRPr="00A407AB" w:rsidRDefault="00920655" w:rsidP="00F54647">
            <w:pPr>
              <w:pStyle w:val="TableTextLeft"/>
            </w:pPr>
            <w:r w:rsidRPr="00A407AB">
              <w:t>Description: level of physical access to the property.</w:t>
            </w:r>
          </w:p>
          <w:p w14:paraId="45F454E0" w14:textId="77777777" w:rsidR="00920655" w:rsidRPr="00A407AB" w:rsidRDefault="00920655" w:rsidP="00F54647">
            <w:pPr>
              <w:pStyle w:val="TableTextLeft"/>
            </w:pPr>
            <w:r w:rsidRPr="00A407AB">
              <w:rPr>
                <w:noProof/>
              </w:rPr>
              <w:drawing>
                <wp:inline distT="0" distB="0" distL="0" distR="0" wp14:anchorId="7939AE91" wp14:editId="34EAEA49">
                  <wp:extent cx="5267325" cy="390525"/>
                  <wp:effectExtent l="0" t="0" r="9525" b="0"/>
                  <wp:docPr id="2474" name="Picture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p>
        </w:tc>
        <w:tc>
          <w:tcPr>
            <w:tcW w:w="470" w:type="pct"/>
          </w:tcPr>
          <w:p w14:paraId="4968FA61" w14:textId="77777777" w:rsidR="00920655" w:rsidRPr="00A407AB" w:rsidRDefault="00920655" w:rsidP="00F54647">
            <w:pPr>
              <w:pStyle w:val="TableTextLeft"/>
            </w:pPr>
            <w:r w:rsidRPr="00A407AB">
              <w:t>Valuer</w:t>
            </w:r>
          </w:p>
        </w:tc>
        <w:tc>
          <w:tcPr>
            <w:tcW w:w="784" w:type="pct"/>
          </w:tcPr>
          <w:p w14:paraId="5B5A2F62" w14:textId="77777777" w:rsidR="00920655" w:rsidRPr="00A407AB" w:rsidRDefault="00920655" w:rsidP="00F54647">
            <w:pPr>
              <w:pStyle w:val="TableTextLeft"/>
            </w:pPr>
            <w:r w:rsidRPr="00A407AB">
              <w:t>5</w:t>
            </w:r>
          </w:p>
        </w:tc>
      </w:tr>
      <w:tr w:rsidR="00920655" w:rsidRPr="00A407AB" w14:paraId="3E496B50" w14:textId="77777777" w:rsidTr="00F54647">
        <w:trPr>
          <w:cantSplit/>
        </w:trPr>
        <w:tc>
          <w:tcPr>
            <w:tcW w:w="292" w:type="pct"/>
          </w:tcPr>
          <w:p w14:paraId="69DC8DE2" w14:textId="18B8C08A" w:rsidR="00920655" w:rsidRPr="00A407AB" w:rsidRDefault="00920655" w:rsidP="00F54647">
            <w:pPr>
              <w:pStyle w:val="TableTextLeft"/>
            </w:pPr>
            <w:r w:rsidRPr="00A407AB">
              <w:t>B</w:t>
            </w:r>
            <w:r w:rsidR="001103E5">
              <w:t>K</w:t>
            </w:r>
          </w:p>
        </w:tc>
        <w:tc>
          <w:tcPr>
            <w:tcW w:w="409" w:type="pct"/>
          </w:tcPr>
          <w:p w14:paraId="4D3C1594" w14:textId="77777777" w:rsidR="00920655" w:rsidRPr="00A407AB" w:rsidRDefault="00920655" w:rsidP="00F54647">
            <w:pPr>
              <w:pStyle w:val="TableTextLeft"/>
            </w:pPr>
            <w:r w:rsidRPr="00A407AB">
              <w:t>Water Supply Code</w:t>
            </w:r>
          </w:p>
        </w:tc>
        <w:tc>
          <w:tcPr>
            <w:tcW w:w="272" w:type="pct"/>
          </w:tcPr>
          <w:p w14:paraId="1514BFFC" w14:textId="77777777" w:rsidR="00920655" w:rsidRPr="00A407AB" w:rsidRDefault="00920655" w:rsidP="00F54647">
            <w:pPr>
              <w:pStyle w:val="TableTextLeft"/>
            </w:pPr>
            <w:r w:rsidRPr="00A407AB">
              <w:t>N</w:t>
            </w:r>
          </w:p>
        </w:tc>
        <w:tc>
          <w:tcPr>
            <w:tcW w:w="2773" w:type="pct"/>
          </w:tcPr>
          <w:p w14:paraId="5815EBA1" w14:textId="77777777" w:rsidR="00920655" w:rsidRPr="00A407AB" w:rsidRDefault="00920655" w:rsidP="00F54647">
            <w:pPr>
              <w:pStyle w:val="TableTextLeft"/>
            </w:pPr>
            <w:r w:rsidRPr="00A407AB">
              <w:t>Description: onsite water supply for the purpose of the farming enterprise</w:t>
            </w:r>
            <w:r w:rsidRPr="00A407AB" w:rsidDel="00AF3C19">
              <w:t xml:space="preserve"> </w:t>
            </w:r>
          </w:p>
          <w:p w14:paraId="5BFD6B75" w14:textId="77777777" w:rsidR="00920655" w:rsidRPr="00A407AB" w:rsidRDefault="00920655" w:rsidP="00F54647">
            <w:pPr>
              <w:pStyle w:val="TableTextLeft"/>
            </w:pPr>
            <w:r w:rsidRPr="00A407AB">
              <w:rPr>
                <w:noProof/>
              </w:rPr>
              <w:drawing>
                <wp:inline distT="0" distB="0" distL="0" distR="0" wp14:anchorId="332AC4DE" wp14:editId="0ACF4408">
                  <wp:extent cx="5267325" cy="390525"/>
                  <wp:effectExtent l="0" t="0" r="9525" b="0"/>
                  <wp:docPr id="2258" name="Picture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r w:rsidRPr="00A407AB" w:rsidDel="00940B87">
              <w:t xml:space="preserve"> </w:t>
            </w:r>
          </w:p>
        </w:tc>
        <w:tc>
          <w:tcPr>
            <w:tcW w:w="470" w:type="pct"/>
          </w:tcPr>
          <w:p w14:paraId="24105DE5" w14:textId="77777777" w:rsidR="00920655" w:rsidRPr="00A407AB" w:rsidRDefault="00920655" w:rsidP="00F54647">
            <w:pPr>
              <w:pStyle w:val="TableTextLeft"/>
            </w:pPr>
            <w:r w:rsidRPr="00A407AB">
              <w:t>Valuer</w:t>
            </w:r>
          </w:p>
        </w:tc>
        <w:tc>
          <w:tcPr>
            <w:tcW w:w="784" w:type="pct"/>
          </w:tcPr>
          <w:p w14:paraId="22EECD5F" w14:textId="77777777" w:rsidR="00920655" w:rsidRPr="00A407AB" w:rsidRDefault="00920655" w:rsidP="00F54647">
            <w:pPr>
              <w:pStyle w:val="TableTextLeft"/>
            </w:pPr>
            <w:r w:rsidRPr="00A407AB">
              <w:t>5</w:t>
            </w:r>
          </w:p>
        </w:tc>
      </w:tr>
      <w:tr w:rsidR="00920655" w:rsidRPr="00A407AB" w14:paraId="21001759" w14:textId="77777777" w:rsidTr="00F54647">
        <w:trPr>
          <w:cantSplit/>
        </w:trPr>
        <w:tc>
          <w:tcPr>
            <w:tcW w:w="292" w:type="pct"/>
          </w:tcPr>
          <w:p w14:paraId="21A69F93" w14:textId="02BF38FE" w:rsidR="00920655" w:rsidRPr="00A407AB" w:rsidRDefault="00920655" w:rsidP="00F54647">
            <w:pPr>
              <w:pStyle w:val="TableTextLeft"/>
            </w:pPr>
            <w:r w:rsidRPr="00A407AB">
              <w:t>B</w:t>
            </w:r>
            <w:r w:rsidR="001103E5">
              <w:t>L</w:t>
            </w:r>
          </w:p>
        </w:tc>
        <w:tc>
          <w:tcPr>
            <w:tcW w:w="409" w:type="pct"/>
          </w:tcPr>
          <w:p w14:paraId="10449722" w14:textId="77777777" w:rsidR="00920655" w:rsidRPr="00A407AB" w:rsidRDefault="00920655" w:rsidP="00F54647">
            <w:pPr>
              <w:pStyle w:val="TableTextLeft"/>
            </w:pPr>
            <w:r w:rsidRPr="00A407AB">
              <w:t>Fencing Condition Code</w:t>
            </w:r>
          </w:p>
        </w:tc>
        <w:tc>
          <w:tcPr>
            <w:tcW w:w="272" w:type="pct"/>
          </w:tcPr>
          <w:p w14:paraId="3266A6D4" w14:textId="77777777" w:rsidR="00920655" w:rsidRPr="00A407AB" w:rsidRDefault="00920655" w:rsidP="00F54647">
            <w:pPr>
              <w:pStyle w:val="TableTextLeft"/>
            </w:pPr>
            <w:r w:rsidRPr="00A407AB">
              <w:t>N</w:t>
            </w:r>
          </w:p>
        </w:tc>
        <w:tc>
          <w:tcPr>
            <w:tcW w:w="2773" w:type="pct"/>
          </w:tcPr>
          <w:p w14:paraId="271AE4B0" w14:textId="77777777" w:rsidR="00920655" w:rsidRPr="00A407AB" w:rsidRDefault="00920655" w:rsidP="00F54647">
            <w:pPr>
              <w:pStyle w:val="TableTextLeft"/>
            </w:pPr>
            <w:r w:rsidRPr="00A407AB">
              <w:t>Description: the general condition of the fencing</w:t>
            </w:r>
          </w:p>
          <w:p w14:paraId="4DC40D54" w14:textId="77777777" w:rsidR="00920655" w:rsidRPr="00A407AB" w:rsidRDefault="00920655" w:rsidP="00F54647">
            <w:pPr>
              <w:pStyle w:val="TableTextLeft"/>
            </w:pPr>
            <w:r w:rsidRPr="00A407AB">
              <w:rPr>
                <w:noProof/>
              </w:rPr>
              <w:drawing>
                <wp:inline distT="0" distB="0" distL="0" distR="0" wp14:anchorId="4C71900B" wp14:editId="3BAFC51F">
                  <wp:extent cx="5267325" cy="390525"/>
                  <wp:effectExtent l="0" t="0" r="9525" b="0"/>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67325" cy="390525"/>
                          </a:xfrm>
                          <a:prstGeom prst="rect">
                            <a:avLst/>
                          </a:prstGeom>
                          <a:noFill/>
                          <a:ln>
                            <a:noFill/>
                          </a:ln>
                        </pic:spPr>
                      </pic:pic>
                    </a:graphicData>
                  </a:graphic>
                </wp:inline>
              </w:drawing>
            </w:r>
          </w:p>
        </w:tc>
        <w:tc>
          <w:tcPr>
            <w:tcW w:w="470" w:type="pct"/>
          </w:tcPr>
          <w:p w14:paraId="75401DBD" w14:textId="77777777" w:rsidR="00920655" w:rsidRPr="00A407AB" w:rsidRDefault="00920655" w:rsidP="00F54647">
            <w:pPr>
              <w:pStyle w:val="TableTextLeft"/>
            </w:pPr>
            <w:r w:rsidRPr="00A407AB">
              <w:t>Valuer</w:t>
            </w:r>
          </w:p>
        </w:tc>
        <w:tc>
          <w:tcPr>
            <w:tcW w:w="784" w:type="pct"/>
          </w:tcPr>
          <w:p w14:paraId="37C1CDC7" w14:textId="77777777" w:rsidR="00920655" w:rsidRPr="00A407AB" w:rsidRDefault="00920655" w:rsidP="00F54647">
            <w:pPr>
              <w:pStyle w:val="TableTextLeft"/>
            </w:pPr>
            <w:r w:rsidRPr="00A407AB">
              <w:t>5</w:t>
            </w:r>
          </w:p>
        </w:tc>
      </w:tr>
      <w:tr w:rsidR="00920655" w:rsidRPr="00A407AB" w14:paraId="654A8157" w14:textId="77777777" w:rsidTr="00F54647">
        <w:trPr>
          <w:cantSplit/>
        </w:trPr>
        <w:tc>
          <w:tcPr>
            <w:tcW w:w="292" w:type="pct"/>
          </w:tcPr>
          <w:p w14:paraId="55CFF449" w14:textId="7CFA06FE" w:rsidR="00920655" w:rsidRPr="00A407AB" w:rsidRDefault="00920655" w:rsidP="00F54647">
            <w:pPr>
              <w:pStyle w:val="TableTextLeft"/>
            </w:pPr>
            <w:r w:rsidRPr="00A407AB">
              <w:t>B</w:t>
            </w:r>
            <w:r w:rsidR="007C36A1">
              <w:t>M</w:t>
            </w:r>
          </w:p>
        </w:tc>
        <w:tc>
          <w:tcPr>
            <w:tcW w:w="409" w:type="pct"/>
          </w:tcPr>
          <w:p w14:paraId="25DB660B" w14:textId="77777777" w:rsidR="00920655" w:rsidRPr="00A407AB" w:rsidRDefault="00920655" w:rsidP="00F54647">
            <w:pPr>
              <w:pStyle w:val="TableTextLeft"/>
            </w:pPr>
            <w:r w:rsidRPr="00A407AB">
              <w:t xml:space="preserve">Crown Land subject to section 2(10) of the </w:t>
            </w:r>
            <w:r w:rsidRPr="00A407AB">
              <w:rPr>
                <w:i/>
              </w:rPr>
              <w:t>Valuation of Land Act 1960</w:t>
            </w:r>
          </w:p>
        </w:tc>
        <w:tc>
          <w:tcPr>
            <w:tcW w:w="272" w:type="pct"/>
          </w:tcPr>
          <w:p w14:paraId="6CE67F72" w14:textId="77777777" w:rsidR="00920655" w:rsidRPr="00A407AB" w:rsidRDefault="00920655" w:rsidP="00F54647">
            <w:pPr>
              <w:pStyle w:val="TableTextLeft"/>
            </w:pPr>
            <w:r w:rsidRPr="00A407AB">
              <w:t>N</w:t>
            </w:r>
          </w:p>
        </w:tc>
        <w:tc>
          <w:tcPr>
            <w:tcW w:w="2773" w:type="pct"/>
          </w:tcPr>
          <w:p w14:paraId="61B4353E" w14:textId="77777777" w:rsidR="00920655" w:rsidRPr="00A407AB" w:rsidRDefault="00920655" w:rsidP="00F54647">
            <w:pPr>
              <w:pStyle w:val="TableTextLeft"/>
            </w:pPr>
            <w:r w:rsidRPr="00A407AB">
              <w:t>$ p.a. for Crown licence areas. Supply in a numeric format. Do not include dollar signs or commas.</w:t>
            </w:r>
          </w:p>
        </w:tc>
        <w:tc>
          <w:tcPr>
            <w:tcW w:w="470" w:type="pct"/>
          </w:tcPr>
          <w:p w14:paraId="596B7D0A" w14:textId="77777777" w:rsidR="00920655" w:rsidRPr="00A407AB" w:rsidRDefault="00920655" w:rsidP="00F54647">
            <w:pPr>
              <w:pStyle w:val="TableTextLeft"/>
            </w:pPr>
            <w:r w:rsidRPr="00A407AB">
              <w:t>Valuer</w:t>
            </w:r>
          </w:p>
        </w:tc>
        <w:tc>
          <w:tcPr>
            <w:tcW w:w="784" w:type="pct"/>
          </w:tcPr>
          <w:p w14:paraId="0BA8C998" w14:textId="77777777" w:rsidR="00920655" w:rsidRPr="00A407AB" w:rsidRDefault="00920655" w:rsidP="00F54647">
            <w:pPr>
              <w:pStyle w:val="TableTextLeft"/>
            </w:pPr>
            <w:r w:rsidRPr="00A407AB">
              <w:t>10000</w:t>
            </w:r>
          </w:p>
        </w:tc>
      </w:tr>
      <w:tr w:rsidR="00920655" w:rsidRPr="00A407AB" w14:paraId="7B2418EC" w14:textId="77777777" w:rsidTr="00F54647">
        <w:trPr>
          <w:cantSplit/>
        </w:trPr>
        <w:tc>
          <w:tcPr>
            <w:tcW w:w="292" w:type="pct"/>
            <w:tcBorders>
              <w:bottom w:val="single" w:sz="8" w:space="0" w:color="B3272F" w:themeColor="accent2"/>
            </w:tcBorders>
          </w:tcPr>
          <w:p w14:paraId="3802B1D5" w14:textId="1EEB2A40" w:rsidR="00920655" w:rsidRPr="00A407AB" w:rsidRDefault="00920655" w:rsidP="00F54647">
            <w:pPr>
              <w:pStyle w:val="TableTextLeft"/>
            </w:pPr>
            <w:r w:rsidRPr="00A407AB">
              <w:t>B</w:t>
            </w:r>
            <w:r w:rsidR="007C36A1">
              <w:t>N</w:t>
            </w:r>
          </w:p>
        </w:tc>
        <w:tc>
          <w:tcPr>
            <w:tcW w:w="409" w:type="pct"/>
            <w:tcBorders>
              <w:bottom w:val="single" w:sz="8" w:space="0" w:color="B3272F" w:themeColor="accent2"/>
            </w:tcBorders>
          </w:tcPr>
          <w:p w14:paraId="5A6D191C" w14:textId="77777777" w:rsidR="00920655" w:rsidRPr="00A407AB" w:rsidRDefault="00920655" w:rsidP="00F54647">
            <w:pPr>
              <w:pStyle w:val="TableTextLeft"/>
            </w:pPr>
            <w:r w:rsidRPr="00A407AB">
              <w:t>Soil Type</w:t>
            </w:r>
          </w:p>
        </w:tc>
        <w:tc>
          <w:tcPr>
            <w:tcW w:w="272" w:type="pct"/>
            <w:tcBorders>
              <w:bottom w:val="single" w:sz="8" w:space="0" w:color="B3272F" w:themeColor="accent2"/>
            </w:tcBorders>
          </w:tcPr>
          <w:p w14:paraId="2669341F" w14:textId="77777777" w:rsidR="00920655" w:rsidRPr="00A407AB" w:rsidRDefault="00920655" w:rsidP="00F54647">
            <w:pPr>
              <w:pStyle w:val="TableTextLeft"/>
            </w:pPr>
            <w:r w:rsidRPr="00A407AB">
              <w:t>A</w:t>
            </w:r>
          </w:p>
        </w:tc>
        <w:tc>
          <w:tcPr>
            <w:tcW w:w="2773" w:type="pct"/>
            <w:tcBorders>
              <w:bottom w:val="single" w:sz="8" w:space="0" w:color="B3272F" w:themeColor="accent2"/>
            </w:tcBorders>
          </w:tcPr>
          <w:p w14:paraId="2D0140C9" w14:textId="77777777" w:rsidR="00920655" w:rsidRPr="00A407AB" w:rsidRDefault="00920655" w:rsidP="00F54647">
            <w:pPr>
              <w:pStyle w:val="TableTextLeft"/>
            </w:pPr>
            <w:r w:rsidRPr="00A407AB">
              <w:t>A detailed description of the major soil types on the property.</w:t>
            </w:r>
          </w:p>
          <w:p w14:paraId="241F295A" w14:textId="77777777" w:rsidR="00920655" w:rsidRPr="00A407AB" w:rsidRDefault="00920655" w:rsidP="00F54647">
            <w:pPr>
              <w:pStyle w:val="TableTextLeft"/>
            </w:pPr>
            <w:r w:rsidRPr="00A407AB">
              <w:t xml:space="preserve">Use a comma to separate each soil type. </w:t>
            </w:r>
          </w:p>
          <w:p w14:paraId="5A821C5D" w14:textId="77777777" w:rsidR="00920655" w:rsidRPr="00A407AB" w:rsidRDefault="00920655" w:rsidP="00F54647">
            <w:pPr>
              <w:pStyle w:val="TableTextLeft"/>
            </w:pPr>
            <w:r w:rsidRPr="00A407AB">
              <w:t>Do not use abbreviations.</w:t>
            </w:r>
          </w:p>
        </w:tc>
        <w:tc>
          <w:tcPr>
            <w:tcW w:w="470" w:type="pct"/>
            <w:tcBorders>
              <w:bottom w:val="single" w:sz="8" w:space="0" w:color="B3272F" w:themeColor="accent2"/>
            </w:tcBorders>
          </w:tcPr>
          <w:p w14:paraId="4C86FE3E" w14:textId="77777777" w:rsidR="00920655" w:rsidRPr="00A407AB" w:rsidRDefault="00920655" w:rsidP="00F54647">
            <w:pPr>
              <w:pStyle w:val="TableTextLeft"/>
            </w:pPr>
            <w:r w:rsidRPr="00A407AB">
              <w:t>Valuer</w:t>
            </w:r>
          </w:p>
        </w:tc>
        <w:tc>
          <w:tcPr>
            <w:tcW w:w="784" w:type="pct"/>
            <w:tcBorders>
              <w:bottom w:val="single" w:sz="8" w:space="0" w:color="B3272F" w:themeColor="accent2"/>
            </w:tcBorders>
          </w:tcPr>
          <w:p w14:paraId="71D45DEC" w14:textId="77777777" w:rsidR="00920655" w:rsidRPr="00A407AB" w:rsidRDefault="00920655" w:rsidP="00F54647">
            <w:pPr>
              <w:pStyle w:val="TableTextLeft"/>
            </w:pPr>
            <w:r w:rsidRPr="00A407AB">
              <w:t>Choc loam, red clay</w:t>
            </w:r>
          </w:p>
        </w:tc>
      </w:tr>
      <w:tr w:rsidR="00920655" w:rsidRPr="00EE087D" w14:paraId="6596F5D5" w14:textId="77777777" w:rsidTr="00F54647">
        <w:trPr>
          <w:cantSplit/>
        </w:trPr>
        <w:tc>
          <w:tcPr>
            <w:tcW w:w="5000" w:type="pct"/>
            <w:gridSpan w:val="6"/>
            <w:shd w:val="clear" w:color="auto" w:fill="E1A9AC" w:themeFill="accent5"/>
          </w:tcPr>
          <w:p w14:paraId="32DD0F0B" w14:textId="77777777" w:rsidR="00920655" w:rsidRPr="00EE087D" w:rsidRDefault="00920655" w:rsidP="00F54647">
            <w:pPr>
              <w:pStyle w:val="TableHeadingLeft"/>
            </w:pPr>
            <w:r w:rsidRPr="00EE087D">
              <w:rPr>
                <w:color w:val="auto"/>
              </w:rPr>
              <w:t>Additional value considerations</w:t>
            </w:r>
          </w:p>
        </w:tc>
      </w:tr>
      <w:tr w:rsidR="00920655" w:rsidRPr="00A407AB" w14:paraId="3655FF41" w14:textId="77777777" w:rsidTr="00F54647">
        <w:trPr>
          <w:cantSplit/>
        </w:trPr>
        <w:tc>
          <w:tcPr>
            <w:tcW w:w="292" w:type="pct"/>
          </w:tcPr>
          <w:p w14:paraId="6B61C83D" w14:textId="3EC099EA" w:rsidR="00920655" w:rsidRPr="00A407AB" w:rsidRDefault="00920655" w:rsidP="00F54647">
            <w:pPr>
              <w:pStyle w:val="TableTextLeft"/>
            </w:pPr>
            <w:r w:rsidRPr="00A407AB">
              <w:t>B</w:t>
            </w:r>
            <w:r w:rsidR="007C36A1">
              <w:t>O</w:t>
            </w:r>
          </w:p>
        </w:tc>
        <w:tc>
          <w:tcPr>
            <w:tcW w:w="409" w:type="pct"/>
          </w:tcPr>
          <w:p w14:paraId="214BC087" w14:textId="77777777" w:rsidR="00920655" w:rsidRPr="00A407AB" w:rsidRDefault="00920655" w:rsidP="00F54647">
            <w:pPr>
              <w:pStyle w:val="TableTextLeft"/>
            </w:pPr>
            <w:r w:rsidRPr="00A407AB">
              <w:t>VHR Heritage</w:t>
            </w:r>
          </w:p>
        </w:tc>
        <w:tc>
          <w:tcPr>
            <w:tcW w:w="272" w:type="pct"/>
          </w:tcPr>
          <w:p w14:paraId="7225B1F6" w14:textId="77777777" w:rsidR="00920655" w:rsidRPr="00A407AB" w:rsidRDefault="00920655" w:rsidP="00F54647">
            <w:pPr>
              <w:pStyle w:val="TableTextLeft"/>
            </w:pPr>
            <w:r w:rsidRPr="00A407AB">
              <w:t>A</w:t>
            </w:r>
          </w:p>
        </w:tc>
        <w:tc>
          <w:tcPr>
            <w:tcW w:w="2773" w:type="pct"/>
          </w:tcPr>
          <w:p w14:paraId="2B29300A" w14:textId="77777777" w:rsidR="00920655" w:rsidRPr="00A407AB" w:rsidRDefault="00920655" w:rsidP="00F54647">
            <w:pPr>
              <w:pStyle w:val="TableTextLeft"/>
            </w:pPr>
            <w:r w:rsidRPr="00A407AB">
              <w:t xml:space="preserve">Properties that have been included in the Victorian Heritage Register established under the Heritage Act </w:t>
            </w:r>
            <w:r>
              <w:t>2017</w:t>
            </w:r>
            <w:r w:rsidRPr="00A407AB">
              <w:t>, provided as a reference.</w:t>
            </w:r>
          </w:p>
        </w:tc>
        <w:tc>
          <w:tcPr>
            <w:tcW w:w="470" w:type="pct"/>
          </w:tcPr>
          <w:p w14:paraId="6624CB45" w14:textId="77777777" w:rsidR="00920655" w:rsidRPr="00A407AB" w:rsidRDefault="00920655" w:rsidP="00F54647">
            <w:pPr>
              <w:pStyle w:val="TableTextLeft"/>
            </w:pPr>
            <w:r w:rsidRPr="00A407AB">
              <w:t>Council</w:t>
            </w:r>
          </w:p>
        </w:tc>
        <w:tc>
          <w:tcPr>
            <w:tcW w:w="784" w:type="pct"/>
          </w:tcPr>
          <w:p w14:paraId="2C96F587" w14:textId="77777777" w:rsidR="00920655" w:rsidRPr="00A407AB" w:rsidRDefault="00920655" w:rsidP="00F54647">
            <w:pPr>
              <w:pStyle w:val="TableTextLeft"/>
            </w:pPr>
            <w:r w:rsidRPr="00A407AB">
              <w:t>VHR168.04</w:t>
            </w:r>
          </w:p>
        </w:tc>
      </w:tr>
      <w:tr w:rsidR="00920655" w:rsidRPr="00A407AB" w14:paraId="7642B82A" w14:textId="77777777" w:rsidTr="00F54647">
        <w:trPr>
          <w:cantSplit/>
        </w:trPr>
        <w:tc>
          <w:tcPr>
            <w:tcW w:w="292" w:type="pct"/>
          </w:tcPr>
          <w:p w14:paraId="1C2E37D5" w14:textId="7DDD767A" w:rsidR="00920655" w:rsidRPr="00A407AB" w:rsidRDefault="00920655" w:rsidP="00F54647">
            <w:pPr>
              <w:pStyle w:val="TableTextLeft"/>
            </w:pPr>
            <w:r w:rsidRPr="00A407AB">
              <w:t>B</w:t>
            </w:r>
            <w:r w:rsidR="007C36A1">
              <w:t>P</w:t>
            </w:r>
          </w:p>
        </w:tc>
        <w:tc>
          <w:tcPr>
            <w:tcW w:w="409" w:type="pct"/>
          </w:tcPr>
          <w:p w14:paraId="3420AA57" w14:textId="77777777" w:rsidR="00920655" w:rsidRPr="00A407AB" w:rsidRDefault="00920655" w:rsidP="00F54647">
            <w:pPr>
              <w:pStyle w:val="TableTextLeft"/>
            </w:pPr>
            <w:r w:rsidRPr="00A407AB">
              <w:t>Water Use License</w:t>
            </w:r>
          </w:p>
        </w:tc>
        <w:tc>
          <w:tcPr>
            <w:tcW w:w="272" w:type="pct"/>
          </w:tcPr>
          <w:p w14:paraId="64339BC7" w14:textId="77777777" w:rsidR="00920655" w:rsidRPr="00A407AB" w:rsidRDefault="00920655" w:rsidP="00F54647">
            <w:pPr>
              <w:pStyle w:val="TableTextLeft"/>
            </w:pPr>
            <w:r w:rsidRPr="00A407AB">
              <w:t>A</w:t>
            </w:r>
          </w:p>
        </w:tc>
        <w:tc>
          <w:tcPr>
            <w:tcW w:w="2773" w:type="pct"/>
          </w:tcPr>
          <w:p w14:paraId="2AEC08C5" w14:textId="77777777" w:rsidR="00920655" w:rsidRPr="00A407AB" w:rsidRDefault="00920655" w:rsidP="00F54647">
            <w:pPr>
              <w:pStyle w:val="TableTextLeft"/>
            </w:pPr>
            <w:r w:rsidRPr="00A407AB">
              <w:t>Stays linked with the land. A permanent allocation delivered via a regulated, unregulated or ground water system and including diversion from rivers or streams, administered by water authority, provide the water authority and license number.</w:t>
            </w:r>
          </w:p>
        </w:tc>
        <w:tc>
          <w:tcPr>
            <w:tcW w:w="470" w:type="pct"/>
          </w:tcPr>
          <w:p w14:paraId="3C19417D" w14:textId="77777777" w:rsidR="00920655" w:rsidRPr="00A407AB" w:rsidRDefault="00920655" w:rsidP="00F54647">
            <w:pPr>
              <w:pStyle w:val="TableTextLeft"/>
            </w:pPr>
            <w:r w:rsidRPr="00A407AB">
              <w:t>Valuer</w:t>
            </w:r>
          </w:p>
        </w:tc>
        <w:tc>
          <w:tcPr>
            <w:tcW w:w="784" w:type="pct"/>
          </w:tcPr>
          <w:p w14:paraId="2FF21CAC" w14:textId="77777777" w:rsidR="00920655" w:rsidRPr="00A407AB" w:rsidRDefault="00920655" w:rsidP="00F54647">
            <w:pPr>
              <w:pStyle w:val="TableTextLeft"/>
            </w:pPr>
            <w:r w:rsidRPr="00A407AB">
              <w:t>Goulburn Murray – ABA002600</w:t>
            </w:r>
          </w:p>
        </w:tc>
      </w:tr>
      <w:tr w:rsidR="00920655" w:rsidRPr="00A407AB" w14:paraId="62CF975F" w14:textId="77777777" w:rsidTr="00F54647">
        <w:trPr>
          <w:cantSplit/>
        </w:trPr>
        <w:tc>
          <w:tcPr>
            <w:tcW w:w="292" w:type="pct"/>
          </w:tcPr>
          <w:p w14:paraId="29DEB8AD" w14:textId="341729AC" w:rsidR="00920655" w:rsidRPr="00A407AB" w:rsidRDefault="00920655" w:rsidP="00F54647">
            <w:pPr>
              <w:pStyle w:val="TableTextLeft"/>
            </w:pPr>
            <w:r w:rsidRPr="00A407AB">
              <w:lastRenderedPageBreak/>
              <w:t>B</w:t>
            </w:r>
            <w:r w:rsidR="007C36A1">
              <w:t>Q</w:t>
            </w:r>
          </w:p>
        </w:tc>
        <w:tc>
          <w:tcPr>
            <w:tcW w:w="409" w:type="pct"/>
          </w:tcPr>
          <w:p w14:paraId="605F88BB" w14:textId="77777777" w:rsidR="00920655" w:rsidRPr="00A407AB" w:rsidRDefault="00920655" w:rsidP="00F54647">
            <w:pPr>
              <w:pStyle w:val="TableTextLeft"/>
            </w:pPr>
            <w:r w:rsidRPr="00A407AB">
              <w:t>Contamination</w:t>
            </w:r>
          </w:p>
        </w:tc>
        <w:tc>
          <w:tcPr>
            <w:tcW w:w="272" w:type="pct"/>
          </w:tcPr>
          <w:p w14:paraId="4C0D5D80" w14:textId="77777777" w:rsidR="00920655" w:rsidRPr="00A407AB" w:rsidRDefault="00920655" w:rsidP="00F54647">
            <w:pPr>
              <w:pStyle w:val="TableTextLeft"/>
            </w:pPr>
            <w:r w:rsidRPr="00A407AB">
              <w:t>A</w:t>
            </w:r>
          </w:p>
        </w:tc>
        <w:tc>
          <w:tcPr>
            <w:tcW w:w="2773" w:type="pct"/>
          </w:tcPr>
          <w:p w14:paraId="37C8E319" w14:textId="77777777" w:rsidR="00920655" w:rsidRPr="00A407AB" w:rsidRDefault="00920655" w:rsidP="00F54647">
            <w:pPr>
              <w:pStyle w:val="TableTextLeft"/>
            </w:pPr>
            <w:r w:rsidRPr="00A407AB">
              <w:t>Properties that have been included on the EPA Priority Sites Register pursuant to the Environment Protection Act 1970.</w:t>
            </w:r>
          </w:p>
          <w:p w14:paraId="30BD09A1" w14:textId="77777777" w:rsidR="00920655" w:rsidRPr="00A407AB" w:rsidRDefault="00920655" w:rsidP="00F54647">
            <w:pPr>
              <w:pStyle w:val="TableTextLeft"/>
            </w:pPr>
            <w:r w:rsidRPr="00A407AB">
              <w:t>Properties that have had an environmental audit.</w:t>
            </w:r>
          </w:p>
          <w:p w14:paraId="5F272D45" w14:textId="77777777" w:rsidR="00920655" w:rsidRPr="00A407AB" w:rsidRDefault="00920655" w:rsidP="00F54647">
            <w:pPr>
              <w:pStyle w:val="TableTextLeft"/>
            </w:pPr>
            <w:r w:rsidRPr="00A407AB">
              <w:t>Properties that have other evidence of site contamination which affects value.</w:t>
            </w:r>
          </w:p>
        </w:tc>
        <w:tc>
          <w:tcPr>
            <w:tcW w:w="470" w:type="pct"/>
          </w:tcPr>
          <w:p w14:paraId="7D008A5A" w14:textId="77777777" w:rsidR="00920655" w:rsidRPr="00A407AB" w:rsidRDefault="00920655" w:rsidP="00F54647">
            <w:pPr>
              <w:pStyle w:val="TableTextLeft"/>
            </w:pPr>
            <w:r w:rsidRPr="00A407AB">
              <w:t>Valuer</w:t>
            </w:r>
          </w:p>
        </w:tc>
        <w:tc>
          <w:tcPr>
            <w:tcW w:w="784" w:type="pct"/>
          </w:tcPr>
          <w:p w14:paraId="18C89A2E" w14:textId="77777777" w:rsidR="00920655" w:rsidRPr="00A407AB" w:rsidRDefault="00920655" w:rsidP="00F54647">
            <w:pPr>
              <w:pStyle w:val="TableTextLeft"/>
            </w:pPr>
            <w:r w:rsidRPr="00A407AB">
              <w:t>2</w:t>
            </w:r>
          </w:p>
        </w:tc>
      </w:tr>
      <w:tr w:rsidR="00920655" w:rsidRPr="00A407AB" w14:paraId="636235CF" w14:textId="77777777" w:rsidTr="00F54647">
        <w:trPr>
          <w:cantSplit/>
        </w:trPr>
        <w:tc>
          <w:tcPr>
            <w:tcW w:w="292" w:type="pct"/>
          </w:tcPr>
          <w:p w14:paraId="50EF0E59" w14:textId="77A66EFE" w:rsidR="00920655" w:rsidRPr="00A407AB" w:rsidRDefault="00920655" w:rsidP="00F54647">
            <w:pPr>
              <w:pStyle w:val="TableTextLeft"/>
            </w:pPr>
            <w:r w:rsidRPr="00A407AB">
              <w:t>B</w:t>
            </w:r>
            <w:r w:rsidR="007C36A1">
              <w:t>R</w:t>
            </w:r>
          </w:p>
        </w:tc>
        <w:tc>
          <w:tcPr>
            <w:tcW w:w="409" w:type="pct"/>
          </w:tcPr>
          <w:p w14:paraId="7E064951" w14:textId="77777777" w:rsidR="00920655" w:rsidRPr="00A407AB" w:rsidRDefault="00920655" w:rsidP="00F54647">
            <w:pPr>
              <w:pStyle w:val="TableTextLeft"/>
            </w:pPr>
            <w:r w:rsidRPr="00A407AB">
              <w:t>Conservation Covenant</w:t>
            </w:r>
          </w:p>
        </w:tc>
        <w:tc>
          <w:tcPr>
            <w:tcW w:w="272" w:type="pct"/>
          </w:tcPr>
          <w:p w14:paraId="52379239" w14:textId="77777777" w:rsidR="00920655" w:rsidRPr="00A407AB" w:rsidRDefault="00920655" w:rsidP="00F54647">
            <w:pPr>
              <w:pStyle w:val="TableTextLeft"/>
            </w:pPr>
            <w:r w:rsidRPr="00A407AB">
              <w:t>A</w:t>
            </w:r>
          </w:p>
        </w:tc>
        <w:tc>
          <w:tcPr>
            <w:tcW w:w="2773" w:type="pct"/>
          </w:tcPr>
          <w:p w14:paraId="38F180D4" w14:textId="77777777" w:rsidR="00920655" w:rsidRPr="00A407AB" w:rsidRDefault="00920655" w:rsidP="00F54647">
            <w:pPr>
              <w:pStyle w:val="TableTextLeft"/>
            </w:pPr>
            <w:r w:rsidRPr="00A407AB">
              <w:t xml:space="preserve">Properties subject to a covenant under the </w:t>
            </w:r>
            <w:r w:rsidRPr="00A407AB">
              <w:rPr>
                <w:i/>
              </w:rPr>
              <w:t>Victorian Conservation Trust Act 1972</w:t>
            </w:r>
          </w:p>
        </w:tc>
        <w:tc>
          <w:tcPr>
            <w:tcW w:w="470" w:type="pct"/>
          </w:tcPr>
          <w:p w14:paraId="23E822FA" w14:textId="77777777" w:rsidR="00920655" w:rsidRPr="00A407AB" w:rsidRDefault="00920655" w:rsidP="00F54647">
            <w:pPr>
              <w:pStyle w:val="TableTextLeft"/>
            </w:pPr>
            <w:r w:rsidRPr="00A407AB">
              <w:t>Valuer</w:t>
            </w:r>
          </w:p>
        </w:tc>
        <w:tc>
          <w:tcPr>
            <w:tcW w:w="784" w:type="pct"/>
          </w:tcPr>
          <w:p w14:paraId="1B92A21F" w14:textId="77777777" w:rsidR="00920655" w:rsidRPr="00A407AB" w:rsidRDefault="00920655" w:rsidP="00F54647">
            <w:pPr>
              <w:pStyle w:val="TableTextLeft"/>
            </w:pPr>
            <w:r w:rsidRPr="00A407AB">
              <w:t>Yes/No</w:t>
            </w:r>
          </w:p>
        </w:tc>
      </w:tr>
      <w:tr w:rsidR="00920655" w:rsidRPr="00A407AB" w14:paraId="77A95BC1" w14:textId="77777777" w:rsidTr="00F54647">
        <w:trPr>
          <w:cantSplit/>
        </w:trPr>
        <w:tc>
          <w:tcPr>
            <w:tcW w:w="292" w:type="pct"/>
          </w:tcPr>
          <w:p w14:paraId="49B72908" w14:textId="46FCF95D" w:rsidR="00920655" w:rsidRPr="00A407AB" w:rsidRDefault="004710B4" w:rsidP="00F54647">
            <w:pPr>
              <w:pStyle w:val="TableTextLeft"/>
            </w:pPr>
            <w:r>
              <w:t>BS</w:t>
            </w:r>
          </w:p>
        </w:tc>
        <w:tc>
          <w:tcPr>
            <w:tcW w:w="409" w:type="pct"/>
          </w:tcPr>
          <w:p w14:paraId="12ADE1CA" w14:textId="77777777" w:rsidR="00920655" w:rsidRPr="00A407AB" w:rsidRDefault="00920655" w:rsidP="00F54647">
            <w:pPr>
              <w:pStyle w:val="TableTextLeft"/>
            </w:pPr>
            <w:r w:rsidRPr="00A407AB">
              <w:t>GIS Area (m</w:t>
            </w:r>
            <w:r w:rsidRPr="00A407AB">
              <w:rPr>
                <w:vertAlign w:val="superscript"/>
              </w:rPr>
              <w:t>2</w:t>
            </w:r>
            <w:r w:rsidRPr="00A407AB">
              <w:t>)</w:t>
            </w:r>
          </w:p>
        </w:tc>
        <w:tc>
          <w:tcPr>
            <w:tcW w:w="272" w:type="pct"/>
          </w:tcPr>
          <w:p w14:paraId="33BBB99B" w14:textId="77777777" w:rsidR="00920655" w:rsidRPr="00A407AB" w:rsidRDefault="00920655" w:rsidP="00F54647">
            <w:pPr>
              <w:pStyle w:val="TableTextLeft"/>
            </w:pPr>
            <w:r w:rsidRPr="00A407AB">
              <w:t>N</w:t>
            </w:r>
          </w:p>
        </w:tc>
        <w:tc>
          <w:tcPr>
            <w:tcW w:w="2773" w:type="pct"/>
          </w:tcPr>
          <w:p w14:paraId="43CC4421" w14:textId="77777777" w:rsidR="00920655" w:rsidRPr="00A407AB" w:rsidRDefault="00920655" w:rsidP="00F54647">
            <w:pPr>
              <w:pStyle w:val="TableTextLeft"/>
            </w:pPr>
            <w:r w:rsidRPr="00A407AB">
              <w:t>The GIS area of the property. Provided in square metres.</w:t>
            </w:r>
          </w:p>
        </w:tc>
        <w:tc>
          <w:tcPr>
            <w:tcW w:w="470" w:type="pct"/>
          </w:tcPr>
          <w:p w14:paraId="0E5E7125" w14:textId="77777777" w:rsidR="00920655" w:rsidRPr="00A407AB" w:rsidRDefault="00920655" w:rsidP="00F54647">
            <w:pPr>
              <w:pStyle w:val="TableTextLeft"/>
            </w:pPr>
            <w:r w:rsidRPr="00A407AB">
              <w:t>Council</w:t>
            </w:r>
          </w:p>
        </w:tc>
        <w:tc>
          <w:tcPr>
            <w:tcW w:w="784" w:type="pct"/>
          </w:tcPr>
          <w:p w14:paraId="58275309" w14:textId="77777777" w:rsidR="00920655" w:rsidRPr="00A407AB" w:rsidRDefault="00920655" w:rsidP="00F54647">
            <w:pPr>
              <w:pStyle w:val="TableTextLeft"/>
            </w:pPr>
            <w:r w:rsidRPr="00A407AB">
              <w:t xml:space="preserve">1000 </w:t>
            </w:r>
          </w:p>
        </w:tc>
      </w:tr>
      <w:tr w:rsidR="00920655" w:rsidRPr="00A407AB" w14:paraId="7FCC1444" w14:textId="77777777" w:rsidTr="00F54647">
        <w:trPr>
          <w:cantSplit/>
        </w:trPr>
        <w:tc>
          <w:tcPr>
            <w:tcW w:w="292" w:type="pct"/>
          </w:tcPr>
          <w:p w14:paraId="3731F300" w14:textId="71F73E9F" w:rsidR="00920655" w:rsidRPr="00A407AB" w:rsidRDefault="004710B4" w:rsidP="00F54647">
            <w:pPr>
              <w:pStyle w:val="TableTextLeft"/>
            </w:pPr>
            <w:r>
              <w:t>BT</w:t>
            </w:r>
          </w:p>
        </w:tc>
        <w:tc>
          <w:tcPr>
            <w:tcW w:w="409" w:type="pct"/>
          </w:tcPr>
          <w:p w14:paraId="12441275" w14:textId="77777777" w:rsidR="00920655" w:rsidRPr="00A407AB" w:rsidRDefault="00920655" w:rsidP="00F54647">
            <w:pPr>
              <w:pStyle w:val="TableTextLeft"/>
            </w:pPr>
            <w:r w:rsidRPr="00A407AB">
              <w:t>Rateability</w:t>
            </w:r>
          </w:p>
        </w:tc>
        <w:tc>
          <w:tcPr>
            <w:tcW w:w="272" w:type="pct"/>
          </w:tcPr>
          <w:p w14:paraId="5884C29B" w14:textId="77777777" w:rsidR="00920655" w:rsidRPr="00A407AB" w:rsidRDefault="00920655" w:rsidP="00F54647">
            <w:pPr>
              <w:pStyle w:val="TableTextLeft"/>
            </w:pPr>
            <w:r w:rsidRPr="00A407AB">
              <w:t>A</w:t>
            </w:r>
          </w:p>
        </w:tc>
        <w:tc>
          <w:tcPr>
            <w:tcW w:w="2773" w:type="pct"/>
          </w:tcPr>
          <w:p w14:paraId="782AA5AC" w14:textId="77777777" w:rsidR="00920655" w:rsidRPr="00A407AB" w:rsidRDefault="00920655" w:rsidP="00F54647">
            <w:pPr>
              <w:pStyle w:val="TableTextLeft"/>
            </w:pPr>
            <w:r w:rsidRPr="00A407AB">
              <w:t>NRFSL = non-rateable and fire services leviable</w:t>
            </w:r>
          </w:p>
          <w:p w14:paraId="1722B0DF" w14:textId="77777777" w:rsidR="00920655" w:rsidRPr="00A407AB" w:rsidRDefault="00920655" w:rsidP="00F54647">
            <w:pPr>
              <w:pStyle w:val="TableTextLeft"/>
            </w:pPr>
            <w:r w:rsidRPr="00A407AB">
              <w:t xml:space="preserve">NRFSL-S20 = non-rateable and fire services leviable falling within Section 20 of the </w:t>
            </w:r>
            <w:r w:rsidRPr="00A407AB">
              <w:br/>
            </w:r>
            <w:r w:rsidRPr="00A407AB">
              <w:rPr>
                <w:i/>
              </w:rPr>
              <w:t>Fire Services Property Levy Act</w:t>
            </w:r>
            <w:r w:rsidRPr="00A407AB" w:rsidDel="005038B1">
              <w:rPr>
                <w:i/>
              </w:rPr>
              <w:t xml:space="preserve"> </w:t>
            </w:r>
            <w:r w:rsidRPr="00A407AB">
              <w:rPr>
                <w:i/>
              </w:rPr>
              <w:t>2012</w:t>
            </w:r>
          </w:p>
          <w:p w14:paraId="28E81861" w14:textId="77777777" w:rsidR="00920655" w:rsidRPr="00A407AB" w:rsidRDefault="00920655" w:rsidP="00F54647">
            <w:pPr>
              <w:pStyle w:val="TableTextLeft"/>
            </w:pPr>
            <w:r w:rsidRPr="00A407AB">
              <w:t>NRNL = non-rateable and non-leviable</w:t>
            </w:r>
          </w:p>
          <w:p w14:paraId="6AFC1202" w14:textId="77777777" w:rsidR="00920655" w:rsidRPr="00A407AB" w:rsidRDefault="00920655" w:rsidP="00F54647">
            <w:pPr>
              <w:pStyle w:val="TableTextLeft"/>
            </w:pPr>
            <w:r w:rsidRPr="00A407AB">
              <w:t>RAFSL = rateable and fire services leviable</w:t>
            </w:r>
          </w:p>
          <w:p w14:paraId="634BCF96" w14:textId="77777777" w:rsidR="00920655" w:rsidRPr="00A407AB" w:rsidRDefault="00920655" w:rsidP="00F54647">
            <w:pPr>
              <w:pStyle w:val="TableTextLeft"/>
            </w:pPr>
            <w:r w:rsidRPr="00A407AB">
              <w:t>RANL = rateable and non-leviable</w:t>
            </w:r>
          </w:p>
        </w:tc>
        <w:tc>
          <w:tcPr>
            <w:tcW w:w="470" w:type="pct"/>
          </w:tcPr>
          <w:p w14:paraId="6E6786E1" w14:textId="77777777" w:rsidR="00920655" w:rsidRPr="00A407AB" w:rsidRDefault="00920655" w:rsidP="00F54647">
            <w:pPr>
              <w:pStyle w:val="TableTextLeft"/>
            </w:pPr>
            <w:r w:rsidRPr="00A407AB">
              <w:t>Council</w:t>
            </w:r>
          </w:p>
        </w:tc>
        <w:tc>
          <w:tcPr>
            <w:tcW w:w="784" w:type="pct"/>
          </w:tcPr>
          <w:p w14:paraId="14AE5A54" w14:textId="77777777" w:rsidR="00920655" w:rsidRPr="00A407AB" w:rsidRDefault="00920655" w:rsidP="00F54647">
            <w:pPr>
              <w:pStyle w:val="TableTextLeft"/>
            </w:pPr>
            <w:r w:rsidRPr="00A407AB">
              <w:t>NRFSL</w:t>
            </w:r>
          </w:p>
        </w:tc>
      </w:tr>
      <w:tr w:rsidR="00920655" w:rsidRPr="00A407AB" w14:paraId="74590607" w14:textId="77777777" w:rsidTr="00F54647">
        <w:trPr>
          <w:cantSplit/>
        </w:trPr>
        <w:tc>
          <w:tcPr>
            <w:tcW w:w="292" w:type="pct"/>
          </w:tcPr>
          <w:p w14:paraId="5332670B" w14:textId="352A51CC" w:rsidR="00920655" w:rsidRPr="00A407AB" w:rsidRDefault="004710B4" w:rsidP="00F54647">
            <w:pPr>
              <w:pStyle w:val="TableTextLeft"/>
            </w:pPr>
            <w:r>
              <w:t>BU</w:t>
            </w:r>
          </w:p>
        </w:tc>
        <w:tc>
          <w:tcPr>
            <w:tcW w:w="409" w:type="pct"/>
          </w:tcPr>
          <w:p w14:paraId="4FA7F207" w14:textId="77777777" w:rsidR="00920655" w:rsidRPr="00A407AB" w:rsidRDefault="00920655" w:rsidP="00F54647">
            <w:pPr>
              <w:pStyle w:val="TableTextLeft"/>
            </w:pPr>
            <w:r w:rsidRPr="00A407AB">
              <w:t>Multi-Assessment (y/n)</w:t>
            </w:r>
          </w:p>
        </w:tc>
        <w:tc>
          <w:tcPr>
            <w:tcW w:w="272" w:type="pct"/>
          </w:tcPr>
          <w:p w14:paraId="78FCD8FF" w14:textId="77777777" w:rsidR="00920655" w:rsidRPr="00A407AB" w:rsidRDefault="00920655" w:rsidP="00F54647">
            <w:pPr>
              <w:pStyle w:val="TableTextLeft"/>
            </w:pPr>
            <w:r w:rsidRPr="00A407AB">
              <w:t>A</w:t>
            </w:r>
          </w:p>
        </w:tc>
        <w:tc>
          <w:tcPr>
            <w:tcW w:w="2773" w:type="pct"/>
          </w:tcPr>
          <w:p w14:paraId="171DA267" w14:textId="77777777" w:rsidR="00920655" w:rsidRPr="00A407AB" w:rsidRDefault="00920655" w:rsidP="00F54647">
            <w:pPr>
              <w:pStyle w:val="TableTextLeft"/>
            </w:pPr>
            <w:r w:rsidRPr="00A407AB">
              <w:t>Whether the assessment forms part of a larger property. Where section 2(3), 2(3A) or 2(3B) of the Act applies would have a value of y.</w:t>
            </w:r>
          </w:p>
        </w:tc>
        <w:tc>
          <w:tcPr>
            <w:tcW w:w="470" w:type="pct"/>
          </w:tcPr>
          <w:p w14:paraId="66EC1551" w14:textId="77777777" w:rsidR="00920655" w:rsidRPr="00A407AB" w:rsidRDefault="00920655" w:rsidP="00F54647">
            <w:pPr>
              <w:pStyle w:val="TableTextLeft"/>
            </w:pPr>
            <w:r w:rsidRPr="00A407AB">
              <w:t>Valuer</w:t>
            </w:r>
          </w:p>
        </w:tc>
        <w:tc>
          <w:tcPr>
            <w:tcW w:w="784" w:type="pct"/>
          </w:tcPr>
          <w:p w14:paraId="09FAC4B5" w14:textId="77777777" w:rsidR="00920655" w:rsidRPr="00A407AB" w:rsidRDefault="00920655" w:rsidP="00F54647">
            <w:pPr>
              <w:pStyle w:val="TableTextLeft"/>
            </w:pPr>
            <w:r w:rsidRPr="00A407AB">
              <w:t>y</w:t>
            </w:r>
          </w:p>
        </w:tc>
      </w:tr>
      <w:tr w:rsidR="00920655" w:rsidRPr="00A407AB" w14:paraId="51003C13" w14:textId="77777777" w:rsidTr="00F54647">
        <w:trPr>
          <w:cantSplit/>
        </w:trPr>
        <w:tc>
          <w:tcPr>
            <w:tcW w:w="292" w:type="pct"/>
          </w:tcPr>
          <w:p w14:paraId="1649362D" w14:textId="3390D8A6" w:rsidR="00920655" w:rsidRPr="00A407AB" w:rsidRDefault="004710B4" w:rsidP="00F54647">
            <w:pPr>
              <w:pStyle w:val="TableTextLeft"/>
            </w:pPr>
            <w:r>
              <w:t>BV</w:t>
            </w:r>
          </w:p>
        </w:tc>
        <w:tc>
          <w:tcPr>
            <w:tcW w:w="409" w:type="pct"/>
          </w:tcPr>
          <w:p w14:paraId="11B02B1A" w14:textId="77777777" w:rsidR="00920655" w:rsidRPr="00A407AB" w:rsidRDefault="00920655" w:rsidP="00F54647">
            <w:pPr>
              <w:pStyle w:val="TableTextLeft"/>
            </w:pPr>
            <w:r w:rsidRPr="00A407AB">
              <w:t>Property Category</w:t>
            </w:r>
          </w:p>
        </w:tc>
        <w:tc>
          <w:tcPr>
            <w:tcW w:w="272" w:type="pct"/>
          </w:tcPr>
          <w:p w14:paraId="2E723440" w14:textId="77777777" w:rsidR="00920655" w:rsidRPr="00A407AB" w:rsidRDefault="00920655" w:rsidP="00F54647">
            <w:pPr>
              <w:pStyle w:val="TableTextLeft"/>
            </w:pPr>
            <w:r w:rsidRPr="00A407AB">
              <w:t>A</w:t>
            </w:r>
          </w:p>
        </w:tc>
        <w:tc>
          <w:tcPr>
            <w:tcW w:w="2773" w:type="pct"/>
          </w:tcPr>
          <w:p w14:paraId="6E4B50BE" w14:textId="77777777" w:rsidR="00920655" w:rsidRPr="00A407AB" w:rsidRDefault="00920655" w:rsidP="00F54647">
            <w:pPr>
              <w:pStyle w:val="TableTextLeft"/>
            </w:pPr>
            <w:r w:rsidRPr="00A407AB">
              <w:t xml:space="preserve">The Category as per the Report of General Valuation under section 7AA(1)of the Act e.g. </w:t>
            </w:r>
          </w:p>
          <w:p w14:paraId="5A656C87" w14:textId="77777777" w:rsidR="00920655" w:rsidRPr="00A407AB" w:rsidRDefault="00920655" w:rsidP="00F54647">
            <w:pPr>
              <w:pStyle w:val="TableTextLeft"/>
            </w:pPr>
            <w:r w:rsidRPr="00A407AB">
              <w:t>Commercial, Industrial, Residential, Rural.</w:t>
            </w:r>
          </w:p>
        </w:tc>
        <w:tc>
          <w:tcPr>
            <w:tcW w:w="470" w:type="pct"/>
          </w:tcPr>
          <w:p w14:paraId="00015947" w14:textId="77777777" w:rsidR="00920655" w:rsidRPr="00A407AB" w:rsidRDefault="00920655" w:rsidP="00F54647">
            <w:pPr>
              <w:pStyle w:val="TableTextLeft"/>
            </w:pPr>
            <w:r w:rsidRPr="00A407AB">
              <w:t>Valuer</w:t>
            </w:r>
          </w:p>
        </w:tc>
        <w:tc>
          <w:tcPr>
            <w:tcW w:w="784" w:type="pct"/>
          </w:tcPr>
          <w:p w14:paraId="4ECAB14A" w14:textId="77777777" w:rsidR="00920655" w:rsidRPr="00A407AB" w:rsidRDefault="00920655" w:rsidP="00F54647">
            <w:pPr>
              <w:pStyle w:val="TableTextLeft"/>
            </w:pPr>
            <w:r w:rsidRPr="00A407AB">
              <w:t>Residential</w:t>
            </w:r>
          </w:p>
        </w:tc>
      </w:tr>
      <w:tr w:rsidR="00920655" w:rsidRPr="00A407AB" w14:paraId="0E2754DA" w14:textId="77777777" w:rsidTr="00F54647">
        <w:trPr>
          <w:cantSplit/>
        </w:trPr>
        <w:tc>
          <w:tcPr>
            <w:tcW w:w="292" w:type="pct"/>
          </w:tcPr>
          <w:p w14:paraId="110D8497" w14:textId="56D43477" w:rsidR="00920655" w:rsidRPr="00A407AB" w:rsidRDefault="004710B4" w:rsidP="00F54647">
            <w:pPr>
              <w:pStyle w:val="TableTextLeft"/>
            </w:pPr>
            <w:r>
              <w:t>BW</w:t>
            </w:r>
          </w:p>
        </w:tc>
        <w:tc>
          <w:tcPr>
            <w:tcW w:w="409" w:type="pct"/>
          </w:tcPr>
          <w:p w14:paraId="4EA4469B" w14:textId="77777777" w:rsidR="00920655" w:rsidRPr="00A407AB" w:rsidRDefault="00920655" w:rsidP="00F54647">
            <w:pPr>
              <w:pStyle w:val="TableTextLeft"/>
            </w:pPr>
            <w:r w:rsidRPr="00A407AB">
              <w:t>Councils Effective Date</w:t>
            </w:r>
          </w:p>
        </w:tc>
        <w:tc>
          <w:tcPr>
            <w:tcW w:w="272" w:type="pct"/>
          </w:tcPr>
          <w:p w14:paraId="0F359987" w14:textId="77777777" w:rsidR="00920655" w:rsidRPr="00A407AB" w:rsidRDefault="00920655" w:rsidP="00F54647">
            <w:pPr>
              <w:pStyle w:val="TableTextLeft"/>
            </w:pPr>
            <w:r w:rsidRPr="00A407AB">
              <w:t>D</w:t>
            </w:r>
          </w:p>
        </w:tc>
        <w:tc>
          <w:tcPr>
            <w:tcW w:w="2773" w:type="pct"/>
          </w:tcPr>
          <w:p w14:paraId="164F9521" w14:textId="77777777" w:rsidR="00920655" w:rsidRPr="00A407AB" w:rsidRDefault="00920655" w:rsidP="00F54647">
            <w:pPr>
              <w:pStyle w:val="TableTextLeft"/>
            </w:pPr>
            <w:r w:rsidRPr="00A407AB">
              <w:t>DD/MM/YYYY format. The date the valuation is adopted for use by council.</w:t>
            </w:r>
          </w:p>
        </w:tc>
        <w:tc>
          <w:tcPr>
            <w:tcW w:w="470" w:type="pct"/>
          </w:tcPr>
          <w:p w14:paraId="0618D89A" w14:textId="77777777" w:rsidR="00920655" w:rsidRPr="00A407AB" w:rsidRDefault="00920655" w:rsidP="00F54647">
            <w:pPr>
              <w:pStyle w:val="TableTextLeft"/>
            </w:pPr>
            <w:r w:rsidRPr="00A407AB">
              <w:t>Council</w:t>
            </w:r>
          </w:p>
        </w:tc>
        <w:tc>
          <w:tcPr>
            <w:tcW w:w="784" w:type="pct"/>
          </w:tcPr>
          <w:p w14:paraId="023A359C" w14:textId="3342FC70" w:rsidR="00920655" w:rsidRPr="00A407AB" w:rsidRDefault="00920655" w:rsidP="00F54647">
            <w:pPr>
              <w:pStyle w:val="TableTextLeft"/>
            </w:pPr>
            <w:r>
              <w:t>1/07/</w:t>
            </w:r>
            <w:r w:rsidR="00CD0BE1">
              <w:t>202</w:t>
            </w:r>
            <w:r w:rsidR="001B6283">
              <w:t>2</w:t>
            </w:r>
          </w:p>
        </w:tc>
      </w:tr>
      <w:tr w:rsidR="00920655" w:rsidRPr="00A407AB" w14:paraId="6DBD8A5E" w14:textId="77777777" w:rsidTr="00F54647">
        <w:trPr>
          <w:cantSplit/>
        </w:trPr>
        <w:tc>
          <w:tcPr>
            <w:tcW w:w="292" w:type="pct"/>
          </w:tcPr>
          <w:p w14:paraId="15EEE500" w14:textId="25EDA31B" w:rsidR="00920655" w:rsidRPr="00A407AB" w:rsidRDefault="004710B4" w:rsidP="00F54647">
            <w:pPr>
              <w:pStyle w:val="TableTextLeft"/>
            </w:pPr>
            <w:r>
              <w:lastRenderedPageBreak/>
              <w:t>BX</w:t>
            </w:r>
          </w:p>
        </w:tc>
        <w:tc>
          <w:tcPr>
            <w:tcW w:w="409" w:type="pct"/>
          </w:tcPr>
          <w:p w14:paraId="08D3E527" w14:textId="77777777" w:rsidR="00920655" w:rsidRPr="00A407AB" w:rsidRDefault="00920655" w:rsidP="00F54647">
            <w:pPr>
              <w:pStyle w:val="TableTextLeft"/>
            </w:pPr>
            <w:r w:rsidRPr="00A407AB">
              <w:t xml:space="preserve">Water Authority </w:t>
            </w:r>
          </w:p>
        </w:tc>
        <w:tc>
          <w:tcPr>
            <w:tcW w:w="272" w:type="pct"/>
          </w:tcPr>
          <w:p w14:paraId="440ACCD4" w14:textId="77777777" w:rsidR="00920655" w:rsidRPr="00A407AB" w:rsidRDefault="00920655" w:rsidP="00F54647">
            <w:pPr>
              <w:pStyle w:val="TableTextLeft"/>
            </w:pPr>
            <w:r w:rsidRPr="00A407AB">
              <w:t>A</w:t>
            </w:r>
          </w:p>
        </w:tc>
        <w:tc>
          <w:tcPr>
            <w:tcW w:w="2773" w:type="pct"/>
          </w:tcPr>
          <w:p w14:paraId="6D60BBAD" w14:textId="77777777" w:rsidR="00920655" w:rsidRPr="00A407AB" w:rsidRDefault="00920655" w:rsidP="00F54647">
            <w:pPr>
              <w:pStyle w:val="TableTextLeft"/>
            </w:pPr>
            <w:r w:rsidRPr="00A407AB">
              <w:t>Councils to provide valuations data to the relevant water authority for assessment, choose from the following options:</w:t>
            </w:r>
          </w:p>
          <w:p w14:paraId="330CD3CF" w14:textId="3028EE6A" w:rsidR="00920655" w:rsidRPr="00A407AB" w:rsidRDefault="00DE2649" w:rsidP="00F54647">
            <w:pPr>
              <w:pStyle w:val="TableTextLeft"/>
            </w:pPr>
            <w:r>
              <w:t>G</w:t>
            </w:r>
            <w:r w:rsidR="00920655" w:rsidRPr="00A407AB">
              <w:t xml:space="preserve">WW – </w:t>
            </w:r>
            <w:r w:rsidR="00404E01">
              <w:t xml:space="preserve">Greater </w:t>
            </w:r>
            <w:r w:rsidR="003D60F9">
              <w:t xml:space="preserve">Western </w:t>
            </w:r>
            <w:r w:rsidR="00920655" w:rsidRPr="00A407AB">
              <w:t xml:space="preserve">Water </w:t>
            </w:r>
          </w:p>
          <w:p w14:paraId="0E267EB3" w14:textId="77777777" w:rsidR="00920655" w:rsidRPr="00A407AB" w:rsidRDefault="00920655" w:rsidP="00F54647">
            <w:pPr>
              <w:pStyle w:val="TableTextLeft"/>
            </w:pPr>
            <w:r w:rsidRPr="00A407AB">
              <w:t xml:space="preserve">SEW – South East Water </w:t>
            </w:r>
          </w:p>
          <w:p w14:paraId="75D74BFA" w14:textId="77777777" w:rsidR="00920655" w:rsidRPr="00A407AB" w:rsidRDefault="00920655" w:rsidP="00F54647">
            <w:pPr>
              <w:pStyle w:val="TableTextLeft"/>
            </w:pPr>
            <w:r w:rsidRPr="00A407AB">
              <w:t xml:space="preserve">YVW – Yarra Valley Water </w:t>
            </w:r>
          </w:p>
          <w:p w14:paraId="5F8AA370" w14:textId="31175E63" w:rsidR="00920655" w:rsidRPr="00A407AB" w:rsidRDefault="00920655" w:rsidP="00F54647">
            <w:pPr>
              <w:pStyle w:val="TableTextLeft"/>
            </w:pPr>
            <w:r w:rsidRPr="00A407AB">
              <w:t xml:space="preserve">MW – </w:t>
            </w:r>
            <w:hyperlink r:id="rId119" w:tooltip="Melbourne Water" w:history="1">
              <w:r w:rsidRPr="00A407AB">
                <w:t>Melbourne Water</w:t>
              </w:r>
            </w:hyperlink>
          </w:p>
          <w:p w14:paraId="64ACF5FF" w14:textId="688CC312" w:rsidR="00920655" w:rsidRPr="00A407AB" w:rsidRDefault="00920655" w:rsidP="00F54647">
            <w:pPr>
              <w:pStyle w:val="TableTextLeft"/>
            </w:pPr>
            <w:r w:rsidRPr="00A407AB">
              <w:t xml:space="preserve">LMW – </w:t>
            </w:r>
            <w:hyperlink r:id="rId120" w:history="1">
              <w:r w:rsidRPr="00A407AB">
                <w:t>Lower Murray Water</w:t>
              </w:r>
            </w:hyperlink>
            <w:r w:rsidRPr="00A407AB">
              <w:t xml:space="preserve"> </w:t>
            </w:r>
          </w:p>
          <w:p w14:paraId="5A663092" w14:textId="7B2471D6" w:rsidR="00920655" w:rsidRPr="00A407AB" w:rsidRDefault="00920655" w:rsidP="00F54647">
            <w:pPr>
              <w:pStyle w:val="TableTextLeft"/>
            </w:pPr>
            <w:r w:rsidRPr="00A407AB">
              <w:t xml:space="preserve">GMW – </w:t>
            </w:r>
            <w:hyperlink r:id="rId121" w:tooltip="Goulburn-Marray Water" w:history="1">
              <w:r w:rsidRPr="00A407AB">
                <w:t>Goulburn-Murray Water</w:t>
              </w:r>
            </w:hyperlink>
          </w:p>
          <w:p w14:paraId="5B0B0049" w14:textId="103A0603" w:rsidR="00920655" w:rsidRPr="00A407AB" w:rsidRDefault="00920655" w:rsidP="00F54647">
            <w:pPr>
              <w:pStyle w:val="TableTextLeft"/>
            </w:pPr>
            <w:r w:rsidRPr="00A407AB">
              <w:t xml:space="preserve">WPW – </w:t>
            </w:r>
            <w:hyperlink r:id="rId122" w:tooltip="Westenport Water" w:history="1">
              <w:r w:rsidRPr="00A407AB">
                <w:t>Westernport Water</w:t>
              </w:r>
            </w:hyperlink>
          </w:p>
          <w:p w14:paraId="5016E721" w14:textId="1D054B80" w:rsidR="00920655" w:rsidRPr="00A407AB" w:rsidRDefault="00920655" w:rsidP="00F54647">
            <w:pPr>
              <w:pStyle w:val="TableTextLeft"/>
            </w:pPr>
            <w:r w:rsidRPr="00A407AB">
              <w:t xml:space="preserve">WNW – </w:t>
            </w:r>
            <w:hyperlink r:id="rId123" w:tooltip="Portland Coast Water" w:history="1">
              <w:r w:rsidRPr="00A407AB">
                <w:t>Wannon</w:t>
              </w:r>
              <w:r w:rsidRPr="00A407AB">
                <w:rPr>
                  <w:rFonts w:hint="eastAsia"/>
                </w:rPr>
                <w:t> </w:t>
              </w:r>
              <w:r w:rsidRPr="00A407AB">
                <w:t>Water</w:t>
              </w:r>
            </w:hyperlink>
          </w:p>
          <w:p w14:paraId="19ADCB6F" w14:textId="6F2E3FFE" w:rsidR="00920655" w:rsidRPr="00A407AB" w:rsidRDefault="00920655" w:rsidP="00F54647">
            <w:pPr>
              <w:pStyle w:val="TableTextLeft"/>
            </w:pPr>
            <w:r w:rsidRPr="00A407AB">
              <w:t xml:space="preserve">BW – </w:t>
            </w:r>
            <w:hyperlink r:id="rId124" w:tooltip="Barwon Water" w:history="1">
              <w:r w:rsidRPr="00A407AB">
                <w:t>Barwon Water</w:t>
              </w:r>
            </w:hyperlink>
          </w:p>
          <w:p w14:paraId="3B623120" w14:textId="5C59F2F3" w:rsidR="00920655" w:rsidRPr="00A407AB" w:rsidRDefault="00920655" w:rsidP="00F54647">
            <w:pPr>
              <w:pStyle w:val="TableTextLeft"/>
            </w:pPr>
            <w:r w:rsidRPr="00A407AB">
              <w:t xml:space="preserve">GVW – </w:t>
            </w:r>
            <w:hyperlink r:id="rId125" w:tooltip="Goulburn Valley Water" w:history="1">
              <w:r w:rsidRPr="00A407AB">
                <w:t>Goulburn Valley Water</w:t>
              </w:r>
            </w:hyperlink>
          </w:p>
          <w:p w14:paraId="41035D42" w14:textId="01CA41E7" w:rsidR="00920655" w:rsidRPr="00A407AB" w:rsidRDefault="00920655" w:rsidP="00F54647">
            <w:pPr>
              <w:pStyle w:val="TableTextLeft"/>
            </w:pPr>
            <w:r w:rsidRPr="00A407AB">
              <w:t xml:space="preserve">GW – </w:t>
            </w:r>
            <w:hyperlink r:id="rId126" w:tooltip="Gippsland Water" w:history="1">
              <w:r w:rsidRPr="00A407AB">
                <w:t>Gippsland Water</w:t>
              </w:r>
            </w:hyperlink>
          </w:p>
          <w:p w14:paraId="391D9581" w14:textId="474EE46E" w:rsidR="00920655" w:rsidRPr="00A407AB" w:rsidRDefault="00920655" w:rsidP="00F54647">
            <w:pPr>
              <w:pStyle w:val="TableTextLeft"/>
            </w:pPr>
            <w:r w:rsidRPr="00A407AB">
              <w:t xml:space="preserve">CW – </w:t>
            </w:r>
            <w:hyperlink r:id="rId127" w:tooltip="Coliban Water" w:history="1">
              <w:r w:rsidRPr="00A407AB">
                <w:t>Coliban Water</w:t>
              </w:r>
            </w:hyperlink>
          </w:p>
          <w:p w14:paraId="3EFD3840" w14:textId="389E1B91" w:rsidR="00920655" w:rsidRPr="00A407AB" w:rsidRDefault="00920655" w:rsidP="00F54647">
            <w:pPr>
              <w:pStyle w:val="TableTextLeft"/>
            </w:pPr>
            <w:r w:rsidRPr="00A407AB">
              <w:t xml:space="preserve">SGW – </w:t>
            </w:r>
            <w:hyperlink r:id="rId128" w:tooltip="South Gippsland Water" w:history="1">
              <w:r w:rsidRPr="00A407AB">
                <w:t>South Gippsland Water</w:t>
              </w:r>
            </w:hyperlink>
          </w:p>
          <w:p w14:paraId="1363C68B" w14:textId="24945EB9" w:rsidR="00920655" w:rsidRPr="00A407AB" w:rsidRDefault="00920655" w:rsidP="00F54647">
            <w:pPr>
              <w:pStyle w:val="TableTextLeft"/>
            </w:pPr>
            <w:r w:rsidRPr="00A407AB">
              <w:t xml:space="preserve">NEW – </w:t>
            </w:r>
            <w:hyperlink r:id="rId129" w:tooltip="North East Water" w:history="1">
              <w:r w:rsidRPr="00A407AB">
                <w:t>North East Water</w:t>
              </w:r>
            </w:hyperlink>
          </w:p>
          <w:p w14:paraId="75C48D6C" w14:textId="6B0298E6" w:rsidR="00920655" w:rsidRPr="00A407AB" w:rsidRDefault="00920655" w:rsidP="00F54647">
            <w:pPr>
              <w:pStyle w:val="TableTextLeft"/>
            </w:pPr>
            <w:r w:rsidRPr="00A407AB">
              <w:t xml:space="preserve">EGW – </w:t>
            </w:r>
            <w:hyperlink r:id="rId130" w:tooltip="East Gippsland Water" w:history="1">
              <w:r w:rsidRPr="00A407AB">
                <w:t>East Gippsland</w:t>
              </w:r>
              <w:r w:rsidRPr="00A407AB">
                <w:rPr>
                  <w:rFonts w:hint="eastAsia"/>
                </w:rPr>
                <w:t> </w:t>
              </w:r>
              <w:r w:rsidRPr="00A407AB">
                <w:t>Water</w:t>
              </w:r>
            </w:hyperlink>
          </w:p>
          <w:p w14:paraId="10725AA7" w14:textId="00066468" w:rsidR="000E39B1" w:rsidRPr="00A407AB" w:rsidRDefault="00E65EFB" w:rsidP="00F54647">
            <w:pPr>
              <w:pStyle w:val="TableTextLeft"/>
            </w:pPr>
            <w:r>
              <w:t>C</w:t>
            </w:r>
            <w:r w:rsidR="00920655" w:rsidRPr="00A407AB">
              <w:t xml:space="preserve">HW – </w:t>
            </w:r>
            <w:hyperlink r:id="rId131" w:tooltip="Central Highlands Water" w:history="1">
              <w:r w:rsidR="00920655" w:rsidRPr="00A407AB">
                <w:t>Central Highlands</w:t>
              </w:r>
              <w:r w:rsidR="00920655" w:rsidRPr="00A407AB">
                <w:rPr>
                  <w:rFonts w:hint="eastAsia"/>
                </w:rPr>
                <w:t> </w:t>
              </w:r>
              <w:r w:rsidR="00920655" w:rsidRPr="00A407AB">
                <w:t>Water</w:t>
              </w:r>
            </w:hyperlink>
          </w:p>
        </w:tc>
        <w:tc>
          <w:tcPr>
            <w:tcW w:w="470" w:type="pct"/>
          </w:tcPr>
          <w:p w14:paraId="0E0C7A3C" w14:textId="77777777" w:rsidR="00920655" w:rsidRPr="00A407AB" w:rsidRDefault="00920655" w:rsidP="00F54647">
            <w:pPr>
              <w:pStyle w:val="TableTextLeft"/>
            </w:pPr>
            <w:r w:rsidRPr="00A407AB">
              <w:t>Council</w:t>
            </w:r>
          </w:p>
        </w:tc>
        <w:tc>
          <w:tcPr>
            <w:tcW w:w="784" w:type="pct"/>
          </w:tcPr>
          <w:p w14:paraId="0FBA00CE" w14:textId="77777777" w:rsidR="00920655" w:rsidRPr="00A407AB" w:rsidRDefault="00920655" w:rsidP="00F54647">
            <w:pPr>
              <w:pStyle w:val="TableTextLeft"/>
            </w:pPr>
            <w:r w:rsidRPr="00A407AB">
              <w:t>YVW</w:t>
            </w:r>
          </w:p>
        </w:tc>
      </w:tr>
      <w:tr w:rsidR="00920655" w:rsidRPr="00A407AB" w14:paraId="5D130209" w14:textId="77777777" w:rsidTr="00F54647">
        <w:trPr>
          <w:cantSplit/>
        </w:trPr>
        <w:tc>
          <w:tcPr>
            <w:tcW w:w="292" w:type="pct"/>
          </w:tcPr>
          <w:p w14:paraId="1B722672" w14:textId="28970F89" w:rsidR="00920655" w:rsidRPr="00A407AB" w:rsidRDefault="004710B4" w:rsidP="00F54647">
            <w:pPr>
              <w:pStyle w:val="TableTextLeft"/>
            </w:pPr>
            <w:r>
              <w:t>BY</w:t>
            </w:r>
          </w:p>
        </w:tc>
        <w:tc>
          <w:tcPr>
            <w:tcW w:w="409" w:type="pct"/>
          </w:tcPr>
          <w:p w14:paraId="0539A548" w14:textId="77777777" w:rsidR="00920655" w:rsidRPr="00A407AB" w:rsidRDefault="00920655" w:rsidP="00F54647">
            <w:pPr>
              <w:pStyle w:val="TableTextLeft"/>
            </w:pPr>
            <w:r w:rsidRPr="00A407AB">
              <w:t>Planning Overlays</w:t>
            </w:r>
          </w:p>
        </w:tc>
        <w:tc>
          <w:tcPr>
            <w:tcW w:w="272" w:type="pct"/>
          </w:tcPr>
          <w:p w14:paraId="0F8661AC" w14:textId="77777777" w:rsidR="00920655" w:rsidRPr="00A407AB" w:rsidRDefault="00920655" w:rsidP="00F54647">
            <w:pPr>
              <w:pStyle w:val="TableTextLeft"/>
            </w:pPr>
            <w:r w:rsidRPr="00A407AB">
              <w:t>A</w:t>
            </w:r>
          </w:p>
        </w:tc>
        <w:tc>
          <w:tcPr>
            <w:tcW w:w="2773" w:type="pct"/>
          </w:tcPr>
          <w:p w14:paraId="315DC4E6" w14:textId="77777777" w:rsidR="00920655" w:rsidRPr="00A407AB" w:rsidRDefault="00920655" w:rsidP="00F54647">
            <w:pPr>
              <w:pStyle w:val="TableTextLeft"/>
            </w:pPr>
            <w:r w:rsidRPr="00A407AB">
              <w:t>The planning overlay(s) applicable as listed in the relevant planning scheme.</w:t>
            </w:r>
          </w:p>
          <w:p w14:paraId="755774FB" w14:textId="77777777" w:rsidR="00920655" w:rsidRPr="00A407AB" w:rsidRDefault="00920655" w:rsidP="00F54647">
            <w:pPr>
              <w:pStyle w:val="TableTextLeft"/>
            </w:pPr>
            <w:r w:rsidRPr="00A407AB">
              <w:t>Use a comma to separate each planning overlay.</w:t>
            </w:r>
          </w:p>
        </w:tc>
        <w:tc>
          <w:tcPr>
            <w:tcW w:w="470" w:type="pct"/>
          </w:tcPr>
          <w:p w14:paraId="372FC1B0" w14:textId="77777777" w:rsidR="00920655" w:rsidRPr="00A407AB" w:rsidRDefault="00920655" w:rsidP="00F54647">
            <w:pPr>
              <w:pStyle w:val="TableTextLeft"/>
            </w:pPr>
            <w:r w:rsidRPr="00A407AB">
              <w:t>Council</w:t>
            </w:r>
          </w:p>
        </w:tc>
        <w:tc>
          <w:tcPr>
            <w:tcW w:w="784" w:type="pct"/>
          </w:tcPr>
          <w:p w14:paraId="3E264432" w14:textId="77777777" w:rsidR="00920655" w:rsidRPr="00A407AB" w:rsidRDefault="00920655" w:rsidP="00F54647">
            <w:pPr>
              <w:pStyle w:val="TableTextLeft"/>
            </w:pPr>
            <w:r w:rsidRPr="00A407AB">
              <w:t>HO (heritage overlay)</w:t>
            </w:r>
          </w:p>
        </w:tc>
      </w:tr>
      <w:tr w:rsidR="00031CDE" w:rsidRPr="00A407AB" w14:paraId="24D42D52" w14:textId="77777777" w:rsidTr="00F54647">
        <w:trPr>
          <w:cantSplit/>
        </w:trPr>
        <w:tc>
          <w:tcPr>
            <w:tcW w:w="292" w:type="pct"/>
          </w:tcPr>
          <w:p w14:paraId="1D002EC2" w14:textId="2E76F157" w:rsidR="00031CDE" w:rsidRPr="00460FEA" w:rsidRDefault="002F516C" w:rsidP="00031CDE">
            <w:pPr>
              <w:pStyle w:val="TableTextLeft"/>
            </w:pPr>
            <w:r w:rsidRPr="00460FEA">
              <w:t>BZ</w:t>
            </w:r>
          </w:p>
        </w:tc>
        <w:tc>
          <w:tcPr>
            <w:tcW w:w="409" w:type="pct"/>
          </w:tcPr>
          <w:p w14:paraId="2B0E9940" w14:textId="08665771" w:rsidR="00031CDE" w:rsidRPr="00460FEA" w:rsidRDefault="002F516C" w:rsidP="00031CDE">
            <w:pPr>
              <w:pStyle w:val="TableTextLeft"/>
            </w:pPr>
            <w:r w:rsidRPr="00460FEA">
              <w:t xml:space="preserve">Lettable Area (m2) </w:t>
            </w:r>
          </w:p>
        </w:tc>
        <w:tc>
          <w:tcPr>
            <w:tcW w:w="272" w:type="pct"/>
          </w:tcPr>
          <w:p w14:paraId="6A19FEBE" w14:textId="3D663D8A" w:rsidR="00031CDE" w:rsidRPr="00460FEA" w:rsidRDefault="002F516C" w:rsidP="00031CDE">
            <w:pPr>
              <w:pStyle w:val="TableTextLeft"/>
            </w:pPr>
            <w:r w:rsidRPr="00460FEA">
              <w:t>N</w:t>
            </w:r>
          </w:p>
        </w:tc>
        <w:tc>
          <w:tcPr>
            <w:tcW w:w="2773" w:type="pct"/>
          </w:tcPr>
          <w:p w14:paraId="024EBEB5" w14:textId="527385AD" w:rsidR="00031CDE" w:rsidRPr="00460FEA" w:rsidRDefault="002F516C" w:rsidP="00031CDE">
            <w:pPr>
              <w:pStyle w:val="TableTextLeft"/>
            </w:pPr>
            <w:r w:rsidRPr="00460FEA">
              <w:t>T</w:t>
            </w:r>
            <w:r w:rsidRPr="00CE080B">
              <w:t xml:space="preserve">he </w:t>
            </w:r>
            <w:r w:rsidRPr="00460FEA">
              <w:t>floor area in a</w:t>
            </w:r>
            <w:r w:rsidRPr="00CE080B">
              <w:t xml:space="preserve"> building </w:t>
            </w:r>
            <w:r w:rsidRPr="00460FEA">
              <w:t>that can be occupied and which may achieve a rent. Supply as metres squared only.</w:t>
            </w:r>
          </w:p>
        </w:tc>
        <w:tc>
          <w:tcPr>
            <w:tcW w:w="470" w:type="pct"/>
          </w:tcPr>
          <w:p w14:paraId="21F6C6A6" w14:textId="3DB17D70" w:rsidR="00031CDE" w:rsidRPr="00460FEA" w:rsidRDefault="002F516C" w:rsidP="00031CDE">
            <w:pPr>
              <w:pStyle w:val="TableTextLeft"/>
            </w:pPr>
            <w:r w:rsidRPr="00460FEA">
              <w:t>Council (Valuer to confirm)</w:t>
            </w:r>
          </w:p>
        </w:tc>
        <w:tc>
          <w:tcPr>
            <w:tcW w:w="784" w:type="pct"/>
          </w:tcPr>
          <w:p w14:paraId="132F9E2F" w14:textId="7948BB54" w:rsidR="002F516C" w:rsidRPr="00460FEA" w:rsidRDefault="002F516C" w:rsidP="00031CDE">
            <w:pPr>
              <w:pStyle w:val="TableTextLeft"/>
            </w:pPr>
            <w:r w:rsidRPr="00460FEA">
              <w:t>200</w:t>
            </w:r>
          </w:p>
        </w:tc>
      </w:tr>
      <w:tr w:rsidR="004C7F9D" w:rsidRPr="00A407AB" w14:paraId="1E5E333F" w14:textId="77777777" w:rsidTr="00F54647">
        <w:trPr>
          <w:cantSplit/>
        </w:trPr>
        <w:tc>
          <w:tcPr>
            <w:tcW w:w="292" w:type="pct"/>
          </w:tcPr>
          <w:p w14:paraId="1BD994CA" w14:textId="015B463A" w:rsidR="004C7F9D" w:rsidRPr="00460FEA" w:rsidRDefault="005C154E" w:rsidP="004C7F9D">
            <w:pPr>
              <w:pStyle w:val="TableTextLeft"/>
            </w:pPr>
            <w:r w:rsidRPr="00460FEA">
              <w:t>C</w:t>
            </w:r>
            <w:r w:rsidR="004C7F9D" w:rsidRPr="00460FEA">
              <w:t>A</w:t>
            </w:r>
          </w:p>
        </w:tc>
        <w:tc>
          <w:tcPr>
            <w:tcW w:w="409" w:type="pct"/>
          </w:tcPr>
          <w:p w14:paraId="052DD2E4" w14:textId="53804021" w:rsidR="004C7F9D" w:rsidRPr="00460FEA" w:rsidRDefault="004C7F9D" w:rsidP="004C7F9D">
            <w:pPr>
              <w:pStyle w:val="TableTextLeft"/>
            </w:pPr>
            <w:r w:rsidRPr="00460FEA">
              <w:t>Gross Floor Area (m2)</w:t>
            </w:r>
          </w:p>
        </w:tc>
        <w:tc>
          <w:tcPr>
            <w:tcW w:w="272" w:type="pct"/>
          </w:tcPr>
          <w:p w14:paraId="4A002F92" w14:textId="57A6687C" w:rsidR="004C7F9D" w:rsidRPr="00460FEA" w:rsidRDefault="004C7F9D" w:rsidP="004C7F9D">
            <w:pPr>
              <w:pStyle w:val="TableTextLeft"/>
            </w:pPr>
            <w:r w:rsidRPr="00460FEA">
              <w:t>N</w:t>
            </w:r>
          </w:p>
        </w:tc>
        <w:tc>
          <w:tcPr>
            <w:tcW w:w="2773" w:type="pct"/>
          </w:tcPr>
          <w:p w14:paraId="042DDD78" w14:textId="5C0EE611" w:rsidR="004C7F9D" w:rsidRPr="00460FEA" w:rsidRDefault="004C7F9D" w:rsidP="004C7F9D">
            <w:pPr>
              <w:pStyle w:val="TableTextLeft"/>
            </w:pPr>
            <w:r w:rsidRPr="00460FEA">
              <w:t>T</w:t>
            </w:r>
            <w:r w:rsidRPr="00CE080B">
              <w:t xml:space="preserve">he </w:t>
            </w:r>
            <w:r w:rsidRPr="00460FEA">
              <w:t xml:space="preserve">floor area </w:t>
            </w:r>
            <w:r w:rsidR="00D85E28" w:rsidRPr="00460FEA">
              <w:t>of</w:t>
            </w:r>
            <w:r w:rsidRPr="00460FEA">
              <w:t xml:space="preserve"> a building</w:t>
            </w:r>
            <w:r w:rsidR="00D85E28" w:rsidRPr="00460FEA">
              <w:t xml:space="preserve">, </w:t>
            </w:r>
            <w:r w:rsidR="006851ED" w:rsidRPr="00460FEA">
              <w:t>represented</w:t>
            </w:r>
            <w:r w:rsidR="00D85E28" w:rsidRPr="00460FEA">
              <w:t xml:space="preserve"> </w:t>
            </w:r>
            <w:r w:rsidR="006851ED" w:rsidRPr="00460FEA">
              <w:t>by</w:t>
            </w:r>
            <w:r w:rsidR="00D85E28" w:rsidRPr="00460FEA">
              <w:t xml:space="preserve"> the </w:t>
            </w:r>
            <w:r w:rsidR="006851ED" w:rsidRPr="00460FEA">
              <w:t>perimeter</w:t>
            </w:r>
            <w:r w:rsidR="00D85E28" w:rsidRPr="00460FEA">
              <w:t xml:space="preserve"> walls </w:t>
            </w:r>
            <w:r w:rsidR="006851ED" w:rsidRPr="00460FEA">
              <w:t>for each floor.</w:t>
            </w:r>
            <w:r w:rsidRPr="00460FEA">
              <w:t xml:space="preserve"> Supply as metres squared only.</w:t>
            </w:r>
          </w:p>
        </w:tc>
        <w:tc>
          <w:tcPr>
            <w:tcW w:w="470" w:type="pct"/>
          </w:tcPr>
          <w:p w14:paraId="6E95E782" w14:textId="67B04DDB" w:rsidR="004C7F9D" w:rsidRPr="00460FEA" w:rsidRDefault="004C7F9D" w:rsidP="004C7F9D">
            <w:pPr>
              <w:pStyle w:val="TableTextLeft"/>
            </w:pPr>
            <w:r w:rsidRPr="00460FEA">
              <w:t>Council (Valuer to confirm)</w:t>
            </w:r>
          </w:p>
        </w:tc>
        <w:tc>
          <w:tcPr>
            <w:tcW w:w="784" w:type="pct"/>
          </w:tcPr>
          <w:p w14:paraId="07DF58CC" w14:textId="54F4AF97" w:rsidR="004C7F9D" w:rsidRPr="00460FEA" w:rsidRDefault="00EF4548" w:rsidP="004C7F9D">
            <w:pPr>
              <w:pStyle w:val="TableTextLeft"/>
            </w:pPr>
            <w:r w:rsidRPr="00460FEA">
              <w:t>240</w:t>
            </w:r>
          </w:p>
        </w:tc>
      </w:tr>
    </w:tbl>
    <w:p w14:paraId="356A49F2" w14:textId="77777777" w:rsidR="004710B4" w:rsidRDefault="004710B4">
      <w:bookmarkStart w:id="227" w:name="_Toc427120431"/>
      <w:bookmarkStart w:id="228" w:name="_Toc466455416"/>
      <w:r>
        <w:rPr>
          <w:b/>
        </w:rPr>
        <w:br w:type="page"/>
      </w:r>
    </w:p>
    <w:tbl>
      <w:tblPr>
        <w:tblStyle w:val="TableGrid"/>
        <w:tblW w:w="5000" w:type="pct"/>
        <w:tblLayout w:type="fixed"/>
        <w:tblLook w:val="04A0" w:firstRow="1" w:lastRow="0" w:firstColumn="1" w:lastColumn="0" w:noHBand="0" w:noVBand="1"/>
      </w:tblPr>
      <w:tblGrid>
        <w:gridCol w:w="850"/>
        <w:gridCol w:w="1192"/>
        <w:gridCol w:w="793"/>
        <w:gridCol w:w="8081"/>
        <w:gridCol w:w="1370"/>
        <w:gridCol w:w="2285"/>
      </w:tblGrid>
      <w:tr w:rsidR="00920655" w:rsidRPr="00EE087D" w14:paraId="28CFB334" w14:textId="77777777" w:rsidTr="00F54647">
        <w:trPr>
          <w:cnfStyle w:val="100000000000" w:firstRow="1" w:lastRow="0" w:firstColumn="0" w:lastColumn="0" w:oddVBand="0" w:evenVBand="0" w:oddHBand="0" w:evenHBand="0" w:firstRowFirstColumn="0" w:firstRowLastColumn="0" w:lastRowFirstColumn="0" w:lastRowLastColumn="0"/>
          <w:cantSplit/>
        </w:trPr>
        <w:tc>
          <w:tcPr>
            <w:cnfStyle w:val="000000000100" w:firstRow="0" w:lastRow="0" w:firstColumn="0" w:lastColumn="0" w:oddVBand="0" w:evenVBand="0" w:oddHBand="0" w:evenHBand="0" w:firstRowFirstColumn="1" w:firstRowLastColumn="0" w:lastRowFirstColumn="0" w:lastRowLastColumn="0"/>
            <w:tcW w:w="5000" w:type="pct"/>
            <w:gridSpan w:val="6"/>
            <w:shd w:val="clear" w:color="auto" w:fill="E1A9AC" w:themeFill="accent5"/>
          </w:tcPr>
          <w:p w14:paraId="3D42053C" w14:textId="77777777" w:rsidR="00920655" w:rsidRPr="00EE087D" w:rsidRDefault="00920655" w:rsidP="00F54647">
            <w:pPr>
              <w:pStyle w:val="TableHeadingLeft"/>
            </w:pPr>
            <w:r w:rsidRPr="00EE087D">
              <w:rPr>
                <w:color w:val="auto"/>
              </w:rPr>
              <w:lastRenderedPageBreak/>
              <w:t>Supplementary Valuations</w:t>
            </w:r>
          </w:p>
        </w:tc>
      </w:tr>
      <w:tr w:rsidR="00920655" w:rsidRPr="00A407AB" w14:paraId="1E63C3CD" w14:textId="77777777" w:rsidTr="00F54647">
        <w:trPr>
          <w:cantSplit/>
        </w:trPr>
        <w:tc>
          <w:tcPr>
            <w:tcW w:w="292" w:type="pct"/>
          </w:tcPr>
          <w:p w14:paraId="431A94A7" w14:textId="00583659" w:rsidR="00920655" w:rsidRPr="00A407AB" w:rsidRDefault="005C154E" w:rsidP="00F54647">
            <w:pPr>
              <w:pStyle w:val="TableTextLeft"/>
            </w:pPr>
            <w:r>
              <w:t>CB</w:t>
            </w:r>
          </w:p>
        </w:tc>
        <w:tc>
          <w:tcPr>
            <w:tcW w:w="409" w:type="pct"/>
          </w:tcPr>
          <w:p w14:paraId="6DC59E6F" w14:textId="77777777" w:rsidR="00920655" w:rsidRPr="00A407AB" w:rsidRDefault="00920655" w:rsidP="00F54647">
            <w:pPr>
              <w:pStyle w:val="TableTextLeft"/>
            </w:pPr>
            <w:r w:rsidRPr="00A407AB">
              <w:t>Original Assessment Number</w:t>
            </w:r>
          </w:p>
        </w:tc>
        <w:tc>
          <w:tcPr>
            <w:tcW w:w="272" w:type="pct"/>
          </w:tcPr>
          <w:p w14:paraId="515C0B60" w14:textId="77777777" w:rsidR="00920655" w:rsidRPr="00A407AB" w:rsidRDefault="00920655" w:rsidP="00F54647">
            <w:pPr>
              <w:pStyle w:val="TableTextLeft"/>
            </w:pPr>
            <w:r w:rsidRPr="00A407AB">
              <w:t>A</w:t>
            </w:r>
          </w:p>
        </w:tc>
        <w:tc>
          <w:tcPr>
            <w:tcW w:w="2773" w:type="pct"/>
          </w:tcPr>
          <w:p w14:paraId="532D2FE0" w14:textId="77777777" w:rsidR="00920655" w:rsidRPr="00A407AB" w:rsidRDefault="00920655" w:rsidP="00F54647">
            <w:pPr>
              <w:pStyle w:val="TableTextLeft"/>
            </w:pPr>
            <w:r w:rsidRPr="00A407AB">
              <w:t>For new assessment, this field will store the assessment number/s from which the new assessment has been created. In the case of multiple previous assessments (i.e: consolidations), separate with a comma.</w:t>
            </w:r>
          </w:p>
          <w:p w14:paraId="07928197" w14:textId="77777777" w:rsidR="00920655" w:rsidRPr="00A407AB" w:rsidRDefault="00920655" w:rsidP="00F54647">
            <w:pPr>
              <w:pStyle w:val="TableTextLeft"/>
            </w:pPr>
            <w:r w:rsidRPr="00A407AB">
              <w:t>For existing assessments, record the active assessment number.</w:t>
            </w:r>
          </w:p>
        </w:tc>
        <w:tc>
          <w:tcPr>
            <w:tcW w:w="470" w:type="pct"/>
          </w:tcPr>
          <w:p w14:paraId="1A822FD6" w14:textId="77777777" w:rsidR="00920655" w:rsidRPr="00A407AB" w:rsidRDefault="00920655" w:rsidP="00F54647">
            <w:pPr>
              <w:pStyle w:val="TableTextLeft"/>
            </w:pPr>
            <w:r w:rsidRPr="00A407AB">
              <w:t>Council</w:t>
            </w:r>
          </w:p>
        </w:tc>
        <w:tc>
          <w:tcPr>
            <w:tcW w:w="784" w:type="pct"/>
          </w:tcPr>
          <w:p w14:paraId="0F71DE24" w14:textId="77777777" w:rsidR="00920655" w:rsidRPr="00A407AB" w:rsidRDefault="00920655" w:rsidP="00F54647">
            <w:pPr>
              <w:pStyle w:val="TableTextLeft"/>
            </w:pPr>
            <w:r w:rsidRPr="00A407AB">
              <w:t>1234, 5637</w:t>
            </w:r>
          </w:p>
        </w:tc>
      </w:tr>
      <w:tr w:rsidR="00920655" w:rsidRPr="00A407AB" w14:paraId="23697B23" w14:textId="77777777" w:rsidTr="00F54647">
        <w:trPr>
          <w:cantSplit/>
        </w:trPr>
        <w:tc>
          <w:tcPr>
            <w:tcW w:w="292" w:type="pct"/>
          </w:tcPr>
          <w:p w14:paraId="745B5634" w14:textId="000642A7" w:rsidR="00920655" w:rsidRPr="00A407AB" w:rsidRDefault="005C154E" w:rsidP="00F54647">
            <w:pPr>
              <w:pStyle w:val="TableTextLeft"/>
            </w:pPr>
            <w:r>
              <w:t>CC</w:t>
            </w:r>
          </w:p>
        </w:tc>
        <w:tc>
          <w:tcPr>
            <w:tcW w:w="409" w:type="pct"/>
          </w:tcPr>
          <w:p w14:paraId="6F06F4B6" w14:textId="77777777" w:rsidR="00920655" w:rsidRPr="00A407AB" w:rsidRDefault="00920655" w:rsidP="00F54647">
            <w:pPr>
              <w:pStyle w:val="TableTextLeft"/>
            </w:pPr>
            <w:r w:rsidRPr="00A407AB">
              <w:t>VLA Reason</w:t>
            </w:r>
          </w:p>
        </w:tc>
        <w:tc>
          <w:tcPr>
            <w:tcW w:w="272" w:type="pct"/>
          </w:tcPr>
          <w:p w14:paraId="78E6D2A4" w14:textId="77777777" w:rsidR="00920655" w:rsidRPr="00A407AB" w:rsidRDefault="00920655" w:rsidP="00F54647">
            <w:pPr>
              <w:pStyle w:val="TableTextLeft"/>
            </w:pPr>
            <w:r w:rsidRPr="00A407AB">
              <w:t>A</w:t>
            </w:r>
          </w:p>
        </w:tc>
        <w:tc>
          <w:tcPr>
            <w:tcW w:w="2773" w:type="pct"/>
          </w:tcPr>
          <w:p w14:paraId="4A2BC667" w14:textId="77777777" w:rsidR="00920655" w:rsidRPr="00A407AB" w:rsidRDefault="00920655" w:rsidP="00F54647">
            <w:pPr>
              <w:pStyle w:val="TableTextLeft"/>
            </w:pPr>
            <w:bookmarkStart w:id="229" w:name="OLE_LINK1"/>
            <w:r w:rsidRPr="00A407AB">
              <w:t>Reason for supplementary valuation as specified in VLA</w:t>
            </w:r>
            <w:bookmarkEnd w:id="229"/>
          </w:p>
        </w:tc>
        <w:tc>
          <w:tcPr>
            <w:tcW w:w="470" w:type="pct"/>
          </w:tcPr>
          <w:p w14:paraId="0C673BC2" w14:textId="77777777" w:rsidR="00920655" w:rsidRPr="00A407AB" w:rsidRDefault="00920655" w:rsidP="00F54647">
            <w:pPr>
              <w:pStyle w:val="TableTextLeft"/>
            </w:pPr>
            <w:r w:rsidRPr="00A407AB">
              <w:t>Valuer</w:t>
            </w:r>
          </w:p>
        </w:tc>
        <w:tc>
          <w:tcPr>
            <w:tcW w:w="784" w:type="pct"/>
          </w:tcPr>
          <w:p w14:paraId="6F6C28E3" w14:textId="77777777" w:rsidR="00920655" w:rsidRPr="00A407AB" w:rsidRDefault="00920655" w:rsidP="00F54647">
            <w:pPr>
              <w:pStyle w:val="TableTextLeft"/>
            </w:pPr>
            <w:r w:rsidRPr="00A407AB">
              <w:t>13DF2j</w:t>
            </w:r>
          </w:p>
        </w:tc>
      </w:tr>
      <w:tr w:rsidR="00920655" w:rsidRPr="00A407AB" w14:paraId="6B422C94" w14:textId="77777777" w:rsidTr="00F54647">
        <w:trPr>
          <w:cantSplit/>
        </w:trPr>
        <w:tc>
          <w:tcPr>
            <w:tcW w:w="292" w:type="pct"/>
          </w:tcPr>
          <w:p w14:paraId="20A5AC22" w14:textId="73124098" w:rsidR="00920655" w:rsidRPr="00A407AB" w:rsidRDefault="005C154E" w:rsidP="00F54647">
            <w:pPr>
              <w:pStyle w:val="TableTextLeft"/>
            </w:pPr>
            <w:r>
              <w:t>CD</w:t>
            </w:r>
          </w:p>
        </w:tc>
        <w:tc>
          <w:tcPr>
            <w:tcW w:w="409" w:type="pct"/>
          </w:tcPr>
          <w:p w14:paraId="0EC95398" w14:textId="77777777" w:rsidR="00920655" w:rsidRPr="00A407AB" w:rsidRDefault="00920655" w:rsidP="00F54647">
            <w:pPr>
              <w:pStyle w:val="TableTextLeft"/>
            </w:pPr>
            <w:r w:rsidRPr="00A407AB">
              <w:t>Detail Reason</w:t>
            </w:r>
          </w:p>
        </w:tc>
        <w:tc>
          <w:tcPr>
            <w:tcW w:w="272" w:type="pct"/>
          </w:tcPr>
          <w:p w14:paraId="5C98AD62" w14:textId="77777777" w:rsidR="00920655" w:rsidRPr="00A407AB" w:rsidRDefault="00920655" w:rsidP="00F54647">
            <w:pPr>
              <w:pStyle w:val="TableTextLeft"/>
            </w:pPr>
            <w:r w:rsidRPr="00A407AB">
              <w:t>A</w:t>
            </w:r>
          </w:p>
        </w:tc>
        <w:tc>
          <w:tcPr>
            <w:tcW w:w="2773" w:type="pct"/>
          </w:tcPr>
          <w:p w14:paraId="68406729" w14:textId="77777777" w:rsidR="00920655" w:rsidRPr="00A407AB" w:rsidRDefault="00920655" w:rsidP="00F54647">
            <w:pPr>
              <w:pStyle w:val="TableTextLeft"/>
            </w:pPr>
            <w:r w:rsidRPr="00A407AB">
              <w:t>Property specific details of the reason for supplementary valuation</w:t>
            </w:r>
          </w:p>
        </w:tc>
        <w:tc>
          <w:tcPr>
            <w:tcW w:w="470" w:type="pct"/>
          </w:tcPr>
          <w:p w14:paraId="09C27294" w14:textId="77777777" w:rsidR="00920655" w:rsidRPr="00A407AB" w:rsidRDefault="00920655" w:rsidP="00F54647">
            <w:pPr>
              <w:pStyle w:val="TableTextLeft"/>
            </w:pPr>
            <w:r w:rsidRPr="00A407AB">
              <w:t>Valuer</w:t>
            </w:r>
          </w:p>
        </w:tc>
        <w:tc>
          <w:tcPr>
            <w:tcW w:w="784" w:type="pct"/>
          </w:tcPr>
          <w:p w14:paraId="03B253B6" w14:textId="77777777" w:rsidR="00920655" w:rsidRPr="00A407AB" w:rsidRDefault="00920655" w:rsidP="00F54647">
            <w:pPr>
              <w:pStyle w:val="TableTextLeft"/>
            </w:pPr>
            <w:r w:rsidRPr="00A407AB">
              <w:t>New dwelling</w:t>
            </w:r>
          </w:p>
        </w:tc>
      </w:tr>
      <w:tr w:rsidR="00920655" w:rsidRPr="00A407AB" w14:paraId="2D045B63" w14:textId="77777777" w:rsidTr="00F54647">
        <w:trPr>
          <w:cantSplit/>
        </w:trPr>
        <w:tc>
          <w:tcPr>
            <w:tcW w:w="292" w:type="pct"/>
          </w:tcPr>
          <w:p w14:paraId="64B52432" w14:textId="58BCC9B2" w:rsidR="00920655" w:rsidRPr="00A407AB" w:rsidRDefault="005C154E" w:rsidP="00F54647">
            <w:pPr>
              <w:pStyle w:val="TableTextLeft"/>
            </w:pPr>
            <w:r>
              <w:t>CE</w:t>
            </w:r>
          </w:p>
        </w:tc>
        <w:tc>
          <w:tcPr>
            <w:tcW w:w="409" w:type="pct"/>
          </w:tcPr>
          <w:p w14:paraId="143A8AE0" w14:textId="77777777" w:rsidR="00920655" w:rsidRPr="00A407AB" w:rsidRDefault="00920655" w:rsidP="00F54647">
            <w:pPr>
              <w:pStyle w:val="TableTextLeft"/>
            </w:pPr>
            <w:smartTag w:uri="urn:schemas-microsoft-com:office:smarttags" w:element="place">
              <w:smartTag w:uri="urn:schemas-microsoft-com:office:smarttags" w:element="PlaceName">
                <w:r w:rsidRPr="00A407AB">
                  <w:t>Original</w:t>
                </w:r>
              </w:smartTag>
              <w:r w:rsidRPr="00A407AB">
                <w:t xml:space="preserve"> </w:t>
              </w:r>
              <w:smartTag w:uri="urn:schemas-microsoft-com:office:smarttags" w:element="PlaceType">
                <w:r w:rsidRPr="00A407AB">
                  <w:t>Building</w:t>
                </w:r>
              </w:smartTag>
            </w:smartTag>
            <w:r w:rsidRPr="00A407AB">
              <w:t xml:space="preserve"> Area</w:t>
            </w:r>
          </w:p>
        </w:tc>
        <w:tc>
          <w:tcPr>
            <w:tcW w:w="272" w:type="pct"/>
          </w:tcPr>
          <w:p w14:paraId="24EE7EC1" w14:textId="77777777" w:rsidR="00920655" w:rsidRPr="00A407AB" w:rsidRDefault="00920655" w:rsidP="00F54647">
            <w:pPr>
              <w:pStyle w:val="TableTextLeft"/>
            </w:pPr>
            <w:r w:rsidRPr="00A407AB">
              <w:t>N</w:t>
            </w:r>
          </w:p>
        </w:tc>
        <w:tc>
          <w:tcPr>
            <w:tcW w:w="2773" w:type="pct"/>
          </w:tcPr>
          <w:p w14:paraId="6C81819C" w14:textId="77777777" w:rsidR="00920655" w:rsidRPr="00A407AB" w:rsidRDefault="00920655" w:rsidP="00F54647">
            <w:pPr>
              <w:pStyle w:val="TableTextLeft"/>
            </w:pPr>
            <w:r w:rsidRPr="00A407AB">
              <w:t xml:space="preserve">Building </w:t>
            </w:r>
            <w:r>
              <w:t>a</w:t>
            </w:r>
            <w:r w:rsidRPr="00A407AB">
              <w:t>rea in square metres for the original valuation</w:t>
            </w:r>
          </w:p>
        </w:tc>
        <w:tc>
          <w:tcPr>
            <w:tcW w:w="470" w:type="pct"/>
          </w:tcPr>
          <w:p w14:paraId="3F563329" w14:textId="77777777" w:rsidR="00920655" w:rsidRPr="00A407AB" w:rsidRDefault="00920655" w:rsidP="00F54647">
            <w:pPr>
              <w:pStyle w:val="TableTextLeft"/>
            </w:pPr>
            <w:r w:rsidRPr="00A407AB">
              <w:t>Council</w:t>
            </w:r>
          </w:p>
        </w:tc>
        <w:tc>
          <w:tcPr>
            <w:tcW w:w="784" w:type="pct"/>
          </w:tcPr>
          <w:p w14:paraId="68F57E8A" w14:textId="77777777" w:rsidR="00920655" w:rsidRPr="00A407AB" w:rsidRDefault="00920655" w:rsidP="00F54647">
            <w:pPr>
              <w:pStyle w:val="TableTextLeft"/>
            </w:pPr>
            <w:r w:rsidRPr="00A407AB">
              <w:t>0</w:t>
            </w:r>
          </w:p>
        </w:tc>
      </w:tr>
      <w:tr w:rsidR="00920655" w:rsidRPr="00A407AB" w14:paraId="20E59C57" w14:textId="77777777" w:rsidTr="00F54647">
        <w:trPr>
          <w:cantSplit/>
        </w:trPr>
        <w:tc>
          <w:tcPr>
            <w:tcW w:w="292" w:type="pct"/>
          </w:tcPr>
          <w:p w14:paraId="1B32A3FB" w14:textId="5A074525" w:rsidR="00920655" w:rsidRPr="00A407AB" w:rsidRDefault="005C154E" w:rsidP="00F54647">
            <w:pPr>
              <w:pStyle w:val="TableTextLeft"/>
            </w:pPr>
            <w:r>
              <w:t>CF</w:t>
            </w:r>
          </w:p>
        </w:tc>
        <w:tc>
          <w:tcPr>
            <w:tcW w:w="409" w:type="pct"/>
          </w:tcPr>
          <w:p w14:paraId="00C9A4D0" w14:textId="77777777" w:rsidR="00920655" w:rsidRPr="00A407AB" w:rsidRDefault="00920655" w:rsidP="00F54647">
            <w:pPr>
              <w:pStyle w:val="TableTextLeft"/>
            </w:pPr>
            <w:smartTag w:uri="urn:schemas-microsoft-com:office:smarttags" w:element="place">
              <w:smartTag w:uri="urn:schemas-microsoft-com:office:smarttags" w:element="PlaceName">
                <w:r w:rsidRPr="00A407AB">
                  <w:t>Original</w:t>
                </w:r>
              </w:smartTag>
              <w:r w:rsidRPr="00A407AB">
                <w:t xml:space="preserve"> </w:t>
              </w:r>
              <w:smartTag w:uri="urn:schemas-microsoft-com:office:smarttags" w:element="PlaceType">
                <w:r w:rsidRPr="00A407AB">
                  <w:t>Land</w:t>
                </w:r>
              </w:smartTag>
            </w:smartTag>
            <w:r w:rsidRPr="00A407AB">
              <w:t xml:space="preserve"> Area</w:t>
            </w:r>
          </w:p>
        </w:tc>
        <w:tc>
          <w:tcPr>
            <w:tcW w:w="272" w:type="pct"/>
          </w:tcPr>
          <w:p w14:paraId="52C45DC2" w14:textId="77777777" w:rsidR="00920655" w:rsidRPr="00A407AB" w:rsidRDefault="00920655" w:rsidP="00F54647">
            <w:pPr>
              <w:pStyle w:val="TableTextLeft"/>
            </w:pPr>
            <w:r w:rsidRPr="00A407AB">
              <w:t>N</w:t>
            </w:r>
          </w:p>
        </w:tc>
        <w:tc>
          <w:tcPr>
            <w:tcW w:w="2773" w:type="pct"/>
          </w:tcPr>
          <w:p w14:paraId="524DBD09" w14:textId="77777777" w:rsidR="00920655" w:rsidRPr="00A407AB" w:rsidRDefault="00920655" w:rsidP="00F54647">
            <w:pPr>
              <w:pStyle w:val="TableTextLeft"/>
            </w:pPr>
            <w:r w:rsidRPr="00A407AB">
              <w:t>Land area for the original valuation</w:t>
            </w:r>
          </w:p>
        </w:tc>
        <w:tc>
          <w:tcPr>
            <w:tcW w:w="470" w:type="pct"/>
          </w:tcPr>
          <w:p w14:paraId="0B59D43F" w14:textId="77777777" w:rsidR="00920655" w:rsidRPr="00A407AB" w:rsidRDefault="00920655" w:rsidP="00F54647">
            <w:pPr>
              <w:pStyle w:val="TableTextLeft"/>
            </w:pPr>
            <w:r w:rsidRPr="00A407AB">
              <w:t>Council</w:t>
            </w:r>
          </w:p>
        </w:tc>
        <w:tc>
          <w:tcPr>
            <w:tcW w:w="784" w:type="pct"/>
          </w:tcPr>
          <w:p w14:paraId="10301D6D" w14:textId="77777777" w:rsidR="00920655" w:rsidRPr="00A407AB" w:rsidRDefault="00920655" w:rsidP="00F54647">
            <w:pPr>
              <w:pStyle w:val="TableTextLeft"/>
            </w:pPr>
            <w:r w:rsidRPr="00A407AB">
              <w:t>1000</w:t>
            </w:r>
          </w:p>
        </w:tc>
      </w:tr>
      <w:tr w:rsidR="00920655" w:rsidRPr="00A407AB" w14:paraId="24BF704D" w14:textId="77777777" w:rsidTr="00F54647">
        <w:trPr>
          <w:cantSplit/>
        </w:trPr>
        <w:tc>
          <w:tcPr>
            <w:tcW w:w="292" w:type="pct"/>
          </w:tcPr>
          <w:p w14:paraId="23AB82DC" w14:textId="383EADBB" w:rsidR="00920655" w:rsidRPr="00A407AB" w:rsidRDefault="005C154E" w:rsidP="00F54647">
            <w:pPr>
              <w:pStyle w:val="TableTextLeft"/>
            </w:pPr>
            <w:r>
              <w:t>CG</w:t>
            </w:r>
          </w:p>
        </w:tc>
        <w:tc>
          <w:tcPr>
            <w:tcW w:w="409" w:type="pct"/>
          </w:tcPr>
          <w:p w14:paraId="05C7EFD1" w14:textId="77777777" w:rsidR="00920655" w:rsidRPr="00A407AB" w:rsidRDefault="00920655" w:rsidP="00F54647">
            <w:pPr>
              <w:pStyle w:val="TableTextLeft"/>
            </w:pPr>
            <w:smartTag w:uri="urn:schemas-microsoft-com:office:smarttags" w:element="place">
              <w:smartTag w:uri="urn:schemas-microsoft-com:office:smarttags" w:element="PlaceName">
                <w:r w:rsidRPr="00A407AB">
                  <w:t>Original</w:t>
                </w:r>
              </w:smartTag>
              <w:r w:rsidRPr="00A407AB">
                <w:t xml:space="preserve"> </w:t>
              </w:r>
              <w:smartTag w:uri="urn:schemas-microsoft-com:office:smarttags" w:element="PlaceType">
                <w:r w:rsidRPr="00A407AB">
                  <w:t>Land</w:t>
                </w:r>
              </w:smartTag>
            </w:smartTag>
            <w:r w:rsidRPr="00A407AB">
              <w:t xml:space="preserve"> Area Measure</w:t>
            </w:r>
          </w:p>
        </w:tc>
        <w:tc>
          <w:tcPr>
            <w:tcW w:w="272" w:type="pct"/>
          </w:tcPr>
          <w:p w14:paraId="6247D9C0" w14:textId="77777777" w:rsidR="00920655" w:rsidRPr="00A407AB" w:rsidRDefault="00920655" w:rsidP="00F54647">
            <w:pPr>
              <w:pStyle w:val="TableTextLeft"/>
            </w:pPr>
            <w:r w:rsidRPr="00A407AB">
              <w:t>A</w:t>
            </w:r>
          </w:p>
        </w:tc>
        <w:tc>
          <w:tcPr>
            <w:tcW w:w="2773" w:type="pct"/>
          </w:tcPr>
          <w:p w14:paraId="797976C2" w14:textId="77777777" w:rsidR="00920655" w:rsidRPr="00A407AB" w:rsidRDefault="00920655" w:rsidP="00F54647">
            <w:pPr>
              <w:pStyle w:val="TableTextLeft"/>
            </w:pPr>
            <w:r w:rsidRPr="00A407AB">
              <w:t>M or H</w:t>
            </w:r>
          </w:p>
        </w:tc>
        <w:tc>
          <w:tcPr>
            <w:tcW w:w="470" w:type="pct"/>
          </w:tcPr>
          <w:p w14:paraId="43CDF2C7" w14:textId="77777777" w:rsidR="00920655" w:rsidRPr="00A407AB" w:rsidRDefault="00920655" w:rsidP="00F54647">
            <w:pPr>
              <w:pStyle w:val="TableTextLeft"/>
            </w:pPr>
            <w:r w:rsidRPr="00A407AB">
              <w:t>Council</w:t>
            </w:r>
          </w:p>
        </w:tc>
        <w:tc>
          <w:tcPr>
            <w:tcW w:w="784" w:type="pct"/>
          </w:tcPr>
          <w:p w14:paraId="4EE79156" w14:textId="77777777" w:rsidR="00920655" w:rsidRPr="00A407AB" w:rsidRDefault="00920655" w:rsidP="00F54647">
            <w:pPr>
              <w:pStyle w:val="TableTextLeft"/>
            </w:pPr>
            <w:r w:rsidRPr="00A407AB">
              <w:t>M</w:t>
            </w:r>
          </w:p>
        </w:tc>
      </w:tr>
      <w:tr w:rsidR="00920655" w:rsidRPr="00A407AB" w14:paraId="2CF56CBF" w14:textId="77777777" w:rsidTr="00F54647">
        <w:trPr>
          <w:cantSplit/>
        </w:trPr>
        <w:tc>
          <w:tcPr>
            <w:tcW w:w="292" w:type="pct"/>
          </w:tcPr>
          <w:p w14:paraId="5F440E91" w14:textId="085AA027" w:rsidR="00920655" w:rsidRPr="00A407AB" w:rsidRDefault="005C154E" w:rsidP="00F54647">
            <w:pPr>
              <w:pStyle w:val="TableTextLeft"/>
            </w:pPr>
            <w:r>
              <w:t>CH</w:t>
            </w:r>
          </w:p>
        </w:tc>
        <w:tc>
          <w:tcPr>
            <w:tcW w:w="409" w:type="pct"/>
          </w:tcPr>
          <w:p w14:paraId="50EFAD49" w14:textId="77777777" w:rsidR="00920655" w:rsidRPr="00A407AB" w:rsidRDefault="00920655" w:rsidP="00F54647">
            <w:pPr>
              <w:pStyle w:val="TableTextLeft"/>
            </w:pPr>
            <w:r w:rsidRPr="00A407AB">
              <w:t>Original AVPCC</w:t>
            </w:r>
          </w:p>
        </w:tc>
        <w:tc>
          <w:tcPr>
            <w:tcW w:w="272" w:type="pct"/>
          </w:tcPr>
          <w:p w14:paraId="15D7B6D8" w14:textId="77777777" w:rsidR="00920655" w:rsidRPr="00A407AB" w:rsidRDefault="00920655" w:rsidP="00F54647">
            <w:pPr>
              <w:pStyle w:val="TableTextLeft"/>
            </w:pPr>
            <w:r w:rsidRPr="00A407AB">
              <w:t>N</w:t>
            </w:r>
          </w:p>
        </w:tc>
        <w:tc>
          <w:tcPr>
            <w:tcW w:w="2773" w:type="pct"/>
          </w:tcPr>
          <w:p w14:paraId="0F8E3079" w14:textId="77777777" w:rsidR="00920655" w:rsidRPr="00A407AB" w:rsidRDefault="00920655" w:rsidP="00F54647">
            <w:pPr>
              <w:pStyle w:val="TableTextLeft"/>
            </w:pPr>
            <w:r w:rsidRPr="00A407AB">
              <w:t>The Original AVPCC</w:t>
            </w:r>
          </w:p>
        </w:tc>
        <w:tc>
          <w:tcPr>
            <w:tcW w:w="470" w:type="pct"/>
          </w:tcPr>
          <w:p w14:paraId="5CE647AE" w14:textId="77777777" w:rsidR="00920655" w:rsidRPr="00A407AB" w:rsidRDefault="00920655" w:rsidP="00F54647">
            <w:pPr>
              <w:pStyle w:val="TableTextLeft"/>
            </w:pPr>
            <w:r w:rsidRPr="00A407AB">
              <w:t>Council</w:t>
            </w:r>
          </w:p>
        </w:tc>
        <w:tc>
          <w:tcPr>
            <w:tcW w:w="784" w:type="pct"/>
          </w:tcPr>
          <w:p w14:paraId="0958C11F" w14:textId="77777777" w:rsidR="00920655" w:rsidRPr="00A407AB" w:rsidRDefault="00920655" w:rsidP="00F54647">
            <w:pPr>
              <w:pStyle w:val="TableTextLeft"/>
            </w:pPr>
            <w:r w:rsidRPr="00A407AB">
              <w:t>100</w:t>
            </w:r>
          </w:p>
        </w:tc>
      </w:tr>
      <w:tr w:rsidR="00920655" w:rsidRPr="00A407AB" w14:paraId="3D8F1A23" w14:textId="77777777" w:rsidTr="00F54647">
        <w:trPr>
          <w:cantSplit/>
        </w:trPr>
        <w:tc>
          <w:tcPr>
            <w:tcW w:w="292" w:type="pct"/>
          </w:tcPr>
          <w:p w14:paraId="5E59B4D9" w14:textId="0AB174C3" w:rsidR="00920655" w:rsidRPr="00A407AB" w:rsidRDefault="005C154E" w:rsidP="00F54647">
            <w:pPr>
              <w:pStyle w:val="TableTextLeft"/>
            </w:pPr>
            <w:r>
              <w:t>CI</w:t>
            </w:r>
          </w:p>
        </w:tc>
        <w:tc>
          <w:tcPr>
            <w:tcW w:w="409" w:type="pct"/>
          </w:tcPr>
          <w:p w14:paraId="327BE464" w14:textId="77777777" w:rsidR="00920655" w:rsidRPr="00A407AB" w:rsidRDefault="00920655" w:rsidP="00F54647">
            <w:pPr>
              <w:pStyle w:val="TableTextLeft"/>
            </w:pPr>
            <w:r w:rsidRPr="00A407AB">
              <w:t>Original Title Description</w:t>
            </w:r>
          </w:p>
        </w:tc>
        <w:tc>
          <w:tcPr>
            <w:tcW w:w="272" w:type="pct"/>
          </w:tcPr>
          <w:p w14:paraId="55F597F5" w14:textId="77777777" w:rsidR="00920655" w:rsidRPr="00A407AB" w:rsidRDefault="00920655" w:rsidP="00F54647">
            <w:pPr>
              <w:pStyle w:val="TableTextLeft"/>
            </w:pPr>
            <w:r w:rsidRPr="00A407AB">
              <w:t>A</w:t>
            </w:r>
          </w:p>
        </w:tc>
        <w:tc>
          <w:tcPr>
            <w:tcW w:w="2773" w:type="pct"/>
          </w:tcPr>
          <w:p w14:paraId="49D384B8" w14:textId="77777777" w:rsidR="00920655" w:rsidRPr="00A407AB" w:rsidRDefault="00920655" w:rsidP="00F54647">
            <w:pPr>
              <w:pStyle w:val="TableTextLeft"/>
            </w:pPr>
            <w:r w:rsidRPr="00A407AB">
              <w:t>Title description for the original valuation</w:t>
            </w:r>
          </w:p>
        </w:tc>
        <w:tc>
          <w:tcPr>
            <w:tcW w:w="470" w:type="pct"/>
          </w:tcPr>
          <w:p w14:paraId="52976434" w14:textId="77777777" w:rsidR="00920655" w:rsidRPr="00A407AB" w:rsidRDefault="00920655" w:rsidP="00F54647">
            <w:pPr>
              <w:pStyle w:val="TableTextLeft"/>
            </w:pPr>
            <w:r w:rsidRPr="00A407AB">
              <w:t>Council</w:t>
            </w:r>
          </w:p>
        </w:tc>
        <w:tc>
          <w:tcPr>
            <w:tcW w:w="784" w:type="pct"/>
          </w:tcPr>
          <w:p w14:paraId="14EC052C" w14:textId="77777777" w:rsidR="00920655" w:rsidRPr="00A407AB" w:rsidRDefault="00920655" w:rsidP="00F54647">
            <w:pPr>
              <w:pStyle w:val="TableTextLeft"/>
            </w:pPr>
            <w:smartTag w:uri="urn:schemas-microsoft-com:office:smarttags" w:element="place">
              <w:r w:rsidRPr="00A407AB">
                <w:t>Lot</w:t>
              </w:r>
            </w:smartTag>
            <w:r w:rsidRPr="00A407AB">
              <w:t xml:space="preserve"> 1, LP9876</w:t>
            </w:r>
          </w:p>
        </w:tc>
      </w:tr>
      <w:tr w:rsidR="00920655" w:rsidRPr="00A407AB" w14:paraId="474779DF" w14:textId="77777777" w:rsidTr="00F54647">
        <w:trPr>
          <w:cantSplit/>
        </w:trPr>
        <w:tc>
          <w:tcPr>
            <w:tcW w:w="292" w:type="pct"/>
          </w:tcPr>
          <w:p w14:paraId="35EA908D" w14:textId="255F7018" w:rsidR="00920655" w:rsidRPr="00A407AB" w:rsidRDefault="005C154E" w:rsidP="00F54647">
            <w:pPr>
              <w:pStyle w:val="TableTextLeft"/>
            </w:pPr>
            <w:r>
              <w:t>CJ</w:t>
            </w:r>
          </w:p>
        </w:tc>
        <w:tc>
          <w:tcPr>
            <w:tcW w:w="409" w:type="pct"/>
          </w:tcPr>
          <w:p w14:paraId="02B830EA" w14:textId="77777777" w:rsidR="00920655" w:rsidRPr="00A407AB" w:rsidRDefault="00920655" w:rsidP="00F54647">
            <w:pPr>
              <w:pStyle w:val="TableTextLeft"/>
            </w:pPr>
            <w:r w:rsidRPr="00A407AB">
              <w:t>Original Site Value</w:t>
            </w:r>
          </w:p>
        </w:tc>
        <w:tc>
          <w:tcPr>
            <w:tcW w:w="272" w:type="pct"/>
          </w:tcPr>
          <w:p w14:paraId="6F39439E" w14:textId="77777777" w:rsidR="00920655" w:rsidRPr="00A407AB" w:rsidRDefault="00920655" w:rsidP="00F54647">
            <w:pPr>
              <w:pStyle w:val="TableTextLeft"/>
            </w:pPr>
            <w:r w:rsidRPr="00A407AB">
              <w:t>N</w:t>
            </w:r>
          </w:p>
        </w:tc>
        <w:tc>
          <w:tcPr>
            <w:tcW w:w="2773" w:type="pct"/>
          </w:tcPr>
          <w:p w14:paraId="02E3F09A" w14:textId="77777777" w:rsidR="00920655" w:rsidRPr="00A407AB" w:rsidRDefault="00920655" w:rsidP="00F54647">
            <w:pPr>
              <w:pStyle w:val="TableTextLeft"/>
            </w:pPr>
            <w:r w:rsidRPr="00A407AB">
              <w:t>Site value for the original valuation</w:t>
            </w:r>
          </w:p>
        </w:tc>
        <w:tc>
          <w:tcPr>
            <w:tcW w:w="470" w:type="pct"/>
          </w:tcPr>
          <w:p w14:paraId="7D91F339" w14:textId="77777777" w:rsidR="00920655" w:rsidRPr="00A407AB" w:rsidRDefault="00920655" w:rsidP="00F54647">
            <w:pPr>
              <w:pStyle w:val="TableTextLeft"/>
            </w:pPr>
            <w:r w:rsidRPr="00A407AB">
              <w:t>Council</w:t>
            </w:r>
          </w:p>
        </w:tc>
        <w:tc>
          <w:tcPr>
            <w:tcW w:w="784" w:type="pct"/>
          </w:tcPr>
          <w:p w14:paraId="632CC326" w14:textId="77777777" w:rsidR="00920655" w:rsidRPr="00A407AB" w:rsidRDefault="00920655" w:rsidP="00F54647">
            <w:pPr>
              <w:pStyle w:val="TableTextLeft"/>
            </w:pPr>
            <w:r w:rsidRPr="00A407AB">
              <w:t>100,000</w:t>
            </w:r>
          </w:p>
        </w:tc>
      </w:tr>
      <w:tr w:rsidR="00920655" w:rsidRPr="00A407AB" w14:paraId="5EB7961A" w14:textId="77777777" w:rsidTr="00F54647">
        <w:trPr>
          <w:cantSplit/>
        </w:trPr>
        <w:tc>
          <w:tcPr>
            <w:tcW w:w="292" w:type="pct"/>
          </w:tcPr>
          <w:p w14:paraId="1C1B3D86" w14:textId="399633F3" w:rsidR="00920655" w:rsidRPr="00A407AB" w:rsidRDefault="005C154E" w:rsidP="00F54647">
            <w:pPr>
              <w:pStyle w:val="TableTextLeft"/>
            </w:pPr>
            <w:r>
              <w:t>CK</w:t>
            </w:r>
          </w:p>
        </w:tc>
        <w:tc>
          <w:tcPr>
            <w:tcW w:w="409" w:type="pct"/>
          </w:tcPr>
          <w:p w14:paraId="5C140B87" w14:textId="77777777" w:rsidR="00920655" w:rsidRPr="00A407AB" w:rsidRDefault="00920655" w:rsidP="00F54647">
            <w:pPr>
              <w:pStyle w:val="TableTextLeft"/>
            </w:pPr>
            <w:r w:rsidRPr="00A407AB">
              <w:t>Original Capital Improved Value</w:t>
            </w:r>
          </w:p>
        </w:tc>
        <w:tc>
          <w:tcPr>
            <w:tcW w:w="272" w:type="pct"/>
          </w:tcPr>
          <w:p w14:paraId="080B2FAF" w14:textId="77777777" w:rsidR="00920655" w:rsidRPr="00A407AB" w:rsidRDefault="00920655" w:rsidP="00F54647">
            <w:pPr>
              <w:pStyle w:val="TableTextLeft"/>
            </w:pPr>
            <w:r w:rsidRPr="00A407AB">
              <w:t>N</w:t>
            </w:r>
          </w:p>
        </w:tc>
        <w:tc>
          <w:tcPr>
            <w:tcW w:w="2773" w:type="pct"/>
          </w:tcPr>
          <w:p w14:paraId="303106CB" w14:textId="77777777" w:rsidR="00920655" w:rsidRPr="00A407AB" w:rsidRDefault="00920655" w:rsidP="00F54647">
            <w:pPr>
              <w:pStyle w:val="TableTextLeft"/>
            </w:pPr>
            <w:r w:rsidRPr="00A407AB">
              <w:t>Capital improved value for the original valuation</w:t>
            </w:r>
          </w:p>
        </w:tc>
        <w:tc>
          <w:tcPr>
            <w:tcW w:w="470" w:type="pct"/>
          </w:tcPr>
          <w:p w14:paraId="63DE78C1" w14:textId="77777777" w:rsidR="00920655" w:rsidRPr="00A407AB" w:rsidRDefault="00920655" w:rsidP="00F54647">
            <w:pPr>
              <w:pStyle w:val="TableTextLeft"/>
            </w:pPr>
            <w:r w:rsidRPr="00A407AB">
              <w:t>Council</w:t>
            </w:r>
          </w:p>
        </w:tc>
        <w:tc>
          <w:tcPr>
            <w:tcW w:w="784" w:type="pct"/>
          </w:tcPr>
          <w:p w14:paraId="68CB6A3D" w14:textId="77777777" w:rsidR="00920655" w:rsidRPr="00A407AB" w:rsidRDefault="00920655" w:rsidP="00F54647">
            <w:pPr>
              <w:pStyle w:val="TableTextLeft"/>
            </w:pPr>
            <w:r w:rsidRPr="00A407AB">
              <w:t>100,000</w:t>
            </w:r>
          </w:p>
        </w:tc>
      </w:tr>
      <w:tr w:rsidR="00920655" w:rsidRPr="00A407AB" w14:paraId="3E90D198" w14:textId="77777777" w:rsidTr="00F54647">
        <w:trPr>
          <w:cantSplit/>
        </w:trPr>
        <w:tc>
          <w:tcPr>
            <w:tcW w:w="292" w:type="pct"/>
          </w:tcPr>
          <w:p w14:paraId="44064B85" w14:textId="706554F1" w:rsidR="00920655" w:rsidRPr="00A407AB" w:rsidRDefault="005C154E" w:rsidP="00F54647">
            <w:pPr>
              <w:pStyle w:val="TableTextLeft"/>
            </w:pPr>
            <w:r w:rsidRPr="00A407AB">
              <w:t>C</w:t>
            </w:r>
            <w:r>
              <w:t>L</w:t>
            </w:r>
          </w:p>
        </w:tc>
        <w:tc>
          <w:tcPr>
            <w:tcW w:w="409" w:type="pct"/>
          </w:tcPr>
          <w:p w14:paraId="408C129F" w14:textId="77777777" w:rsidR="00920655" w:rsidRPr="00A407AB" w:rsidRDefault="00920655" w:rsidP="00F54647">
            <w:pPr>
              <w:pStyle w:val="TableTextLeft"/>
            </w:pPr>
            <w:r w:rsidRPr="00A407AB">
              <w:t>Original Net Annual Value</w:t>
            </w:r>
          </w:p>
        </w:tc>
        <w:tc>
          <w:tcPr>
            <w:tcW w:w="272" w:type="pct"/>
          </w:tcPr>
          <w:p w14:paraId="58B3276A" w14:textId="77777777" w:rsidR="00920655" w:rsidRPr="00A407AB" w:rsidRDefault="00920655" w:rsidP="00F54647">
            <w:pPr>
              <w:pStyle w:val="TableTextLeft"/>
            </w:pPr>
            <w:r w:rsidRPr="00A407AB">
              <w:t>N</w:t>
            </w:r>
          </w:p>
        </w:tc>
        <w:tc>
          <w:tcPr>
            <w:tcW w:w="2773" w:type="pct"/>
          </w:tcPr>
          <w:p w14:paraId="6BFBFC8D" w14:textId="77777777" w:rsidR="00920655" w:rsidRPr="00A407AB" w:rsidRDefault="00920655" w:rsidP="00F54647">
            <w:pPr>
              <w:pStyle w:val="TableTextLeft"/>
            </w:pPr>
            <w:r w:rsidRPr="00A407AB">
              <w:t>Net annual value for the original valuation</w:t>
            </w:r>
          </w:p>
        </w:tc>
        <w:tc>
          <w:tcPr>
            <w:tcW w:w="470" w:type="pct"/>
          </w:tcPr>
          <w:p w14:paraId="3D148E68" w14:textId="77777777" w:rsidR="00920655" w:rsidRPr="00A407AB" w:rsidRDefault="00920655" w:rsidP="00F54647">
            <w:pPr>
              <w:pStyle w:val="TableTextLeft"/>
            </w:pPr>
            <w:r w:rsidRPr="00A407AB">
              <w:t>Council</w:t>
            </w:r>
          </w:p>
        </w:tc>
        <w:tc>
          <w:tcPr>
            <w:tcW w:w="784" w:type="pct"/>
          </w:tcPr>
          <w:p w14:paraId="58A7F5E2" w14:textId="77777777" w:rsidR="00920655" w:rsidRPr="00A407AB" w:rsidRDefault="00920655" w:rsidP="00F54647">
            <w:pPr>
              <w:pStyle w:val="TableTextLeft"/>
            </w:pPr>
            <w:r w:rsidRPr="00A407AB">
              <w:t>5,000</w:t>
            </w:r>
          </w:p>
        </w:tc>
      </w:tr>
      <w:tr w:rsidR="00920655" w:rsidRPr="00A407AB" w14:paraId="2D86F3E1" w14:textId="77777777" w:rsidTr="00F54647">
        <w:trPr>
          <w:cantSplit/>
        </w:trPr>
        <w:tc>
          <w:tcPr>
            <w:tcW w:w="292" w:type="pct"/>
            <w:tcBorders>
              <w:bottom w:val="single" w:sz="8" w:space="0" w:color="B3272F" w:themeColor="accent2"/>
            </w:tcBorders>
          </w:tcPr>
          <w:p w14:paraId="54C57CAC" w14:textId="01131897" w:rsidR="00920655" w:rsidRPr="00A407AB" w:rsidRDefault="005C154E" w:rsidP="00F54647">
            <w:pPr>
              <w:pStyle w:val="TableTextLeft"/>
            </w:pPr>
            <w:r w:rsidRPr="00A407AB">
              <w:lastRenderedPageBreak/>
              <w:t>C</w:t>
            </w:r>
            <w:r>
              <w:t>M</w:t>
            </w:r>
          </w:p>
        </w:tc>
        <w:tc>
          <w:tcPr>
            <w:tcW w:w="409" w:type="pct"/>
            <w:tcBorders>
              <w:bottom w:val="single" w:sz="8" w:space="0" w:color="B3272F" w:themeColor="accent2"/>
            </w:tcBorders>
          </w:tcPr>
          <w:p w14:paraId="374CC520" w14:textId="77777777" w:rsidR="00920655" w:rsidRPr="00A407AB" w:rsidRDefault="00920655" w:rsidP="00F54647">
            <w:pPr>
              <w:pStyle w:val="TableTextLeft"/>
            </w:pPr>
            <w:r w:rsidRPr="00A407AB">
              <w:t>Date of Supplementary Return</w:t>
            </w:r>
          </w:p>
        </w:tc>
        <w:tc>
          <w:tcPr>
            <w:tcW w:w="272" w:type="pct"/>
            <w:tcBorders>
              <w:bottom w:val="single" w:sz="8" w:space="0" w:color="B3272F" w:themeColor="accent2"/>
            </w:tcBorders>
          </w:tcPr>
          <w:p w14:paraId="17333305" w14:textId="77777777" w:rsidR="00920655" w:rsidRPr="00A407AB" w:rsidRDefault="00920655" w:rsidP="00F54647">
            <w:pPr>
              <w:pStyle w:val="TableTextLeft"/>
            </w:pPr>
            <w:r w:rsidRPr="00A407AB">
              <w:t>D</w:t>
            </w:r>
          </w:p>
        </w:tc>
        <w:tc>
          <w:tcPr>
            <w:tcW w:w="2773" w:type="pct"/>
            <w:tcBorders>
              <w:bottom w:val="single" w:sz="8" w:space="0" w:color="B3272F" w:themeColor="accent2"/>
            </w:tcBorders>
          </w:tcPr>
          <w:p w14:paraId="22390ADA" w14:textId="77777777" w:rsidR="00920655" w:rsidRPr="00A407AB" w:rsidRDefault="00920655" w:rsidP="00F54647">
            <w:pPr>
              <w:pStyle w:val="TableTextLeft"/>
            </w:pPr>
            <w:r w:rsidRPr="00A407AB">
              <w:t xml:space="preserve">Return date of the supplementary valuation as defined in Section 2(1) of VLA. </w:t>
            </w:r>
          </w:p>
        </w:tc>
        <w:tc>
          <w:tcPr>
            <w:tcW w:w="470" w:type="pct"/>
            <w:tcBorders>
              <w:bottom w:val="single" w:sz="8" w:space="0" w:color="B3272F" w:themeColor="accent2"/>
            </w:tcBorders>
          </w:tcPr>
          <w:p w14:paraId="01622457" w14:textId="77777777" w:rsidR="00920655" w:rsidRPr="00A407AB" w:rsidRDefault="00920655" w:rsidP="00F54647">
            <w:pPr>
              <w:pStyle w:val="TableTextLeft"/>
            </w:pPr>
            <w:r w:rsidRPr="00A407AB">
              <w:t>Valuer</w:t>
            </w:r>
          </w:p>
        </w:tc>
        <w:tc>
          <w:tcPr>
            <w:tcW w:w="784" w:type="pct"/>
            <w:tcBorders>
              <w:bottom w:val="single" w:sz="8" w:space="0" w:color="B3272F" w:themeColor="accent2"/>
            </w:tcBorders>
          </w:tcPr>
          <w:p w14:paraId="2D18DA99" w14:textId="27F4DD40" w:rsidR="00920655" w:rsidRPr="00A407AB" w:rsidRDefault="00920655" w:rsidP="00F54647">
            <w:pPr>
              <w:pStyle w:val="TableTextLeft"/>
            </w:pPr>
            <w:r>
              <w:t>5/08/20</w:t>
            </w:r>
            <w:r w:rsidR="00184682">
              <w:t>21</w:t>
            </w:r>
          </w:p>
        </w:tc>
      </w:tr>
      <w:tr w:rsidR="00920655" w:rsidRPr="00EE087D" w14:paraId="0FE5BEEA" w14:textId="77777777" w:rsidTr="00F54647">
        <w:trPr>
          <w:cantSplit/>
        </w:trPr>
        <w:tc>
          <w:tcPr>
            <w:tcW w:w="5000" w:type="pct"/>
            <w:gridSpan w:val="6"/>
            <w:shd w:val="clear" w:color="auto" w:fill="E1A9AC" w:themeFill="accent5"/>
          </w:tcPr>
          <w:p w14:paraId="2D46CAFB" w14:textId="77777777" w:rsidR="00920655" w:rsidRPr="00EE087D" w:rsidRDefault="00920655" w:rsidP="00F54647">
            <w:pPr>
              <w:pStyle w:val="TableHeadingLeft"/>
            </w:pPr>
            <w:r w:rsidRPr="00EE087D">
              <w:rPr>
                <w:color w:val="auto"/>
              </w:rPr>
              <w:t>Objections</w:t>
            </w:r>
          </w:p>
        </w:tc>
      </w:tr>
      <w:tr w:rsidR="00920655" w:rsidRPr="00A407AB" w14:paraId="2D2A8087" w14:textId="77777777" w:rsidTr="00F54647">
        <w:trPr>
          <w:cantSplit/>
        </w:trPr>
        <w:tc>
          <w:tcPr>
            <w:tcW w:w="292" w:type="pct"/>
          </w:tcPr>
          <w:p w14:paraId="7BD9C9EB" w14:textId="0F0E5FB1" w:rsidR="00920655" w:rsidRPr="00A407AB" w:rsidRDefault="005C154E" w:rsidP="00F54647">
            <w:pPr>
              <w:pStyle w:val="TableTextLeft"/>
            </w:pPr>
            <w:r w:rsidRPr="00A407AB">
              <w:t>C</w:t>
            </w:r>
            <w:r>
              <w:t>N</w:t>
            </w:r>
          </w:p>
        </w:tc>
        <w:tc>
          <w:tcPr>
            <w:tcW w:w="409" w:type="pct"/>
          </w:tcPr>
          <w:p w14:paraId="6D2439B0" w14:textId="77777777" w:rsidR="00920655" w:rsidRPr="00A407AB" w:rsidRDefault="00920655" w:rsidP="00F54647">
            <w:pPr>
              <w:pStyle w:val="TableTextLeft"/>
            </w:pPr>
            <w:r w:rsidRPr="00A407AB">
              <w:t>Date Of Notice</w:t>
            </w:r>
          </w:p>
        </w:tc>
        <w:tc>
          <w:tcPr>
            <w:tcW w:w="272" w:type="pct"/>
          </w:tcPr>
          <w:p w14:paraId="21C5FA2B" w14:textId="77777777" w:rsidR="00920655" w:rsidRPr="00A407AB" w:rsidRDefault="00920655" w:rsidP="00F54647">
            <w:pPr>
              <w:pStyle w:val="TableTextLeft"/>
            </w:pPr>
            <w:r w:rsidRPr="00A407AB">
              <w:t>D</w:t>
            </w:r>
          </w:p>
        </w:tc>
        <w:tc>
          <w:tcPr>
            <w:tcW w:w="2773" w:type="pct"/>
          </w:tcPr>
          <w:p w14:paraId="431B0662" w14:textId="77777777" w:rsidR="00920655" w:rsidRPr="00A407AB" w:rsidRDefault="00920655" w:rsidP="00F54647">
            <w:pPr>
              <w:pStyle w:val="TableTextLeft"/>
            </w:pPr>
            <w:r w:rsidRPr="00A407AB">
              <w:t xml:space="preserve">Date of SRO Land Tax Notice OR </w:t>
            </w:r>
            <w:r>
              <w:t>Rating</w:t>
            </w:r>
            <w:r w:rsidRPr="00A407AB">
              <w:t xml:space="preserve"> Authority Notice</w:t>
            </w:r>
          </w:p>
        </w:tc>
        <w:tc>
          <w:tcPr>
            <w:tcW w:w="470" w:type="pct"/>
          </w:tcPr>
          <w:p w14:paraId="7ED0B15E" w14:textId="77777777" w:rsidR="00920655" w:rsidRPr="00A407AB" w:rsidRDefault="00920655" w:rsidP="00F54647">
            <w:pPr>
              <w:pStyle w:val="TableTextLeft"/>
            </w:pPr>
            <w:r w:rsidRPr="00A407AB">
              <w:t>Rating Authority</w:t>
            </w:r>
          </w:p>
        </w:tc>
        <w:tc>
          <w:tcPr>
            <w:tcW w:w="784" w:type="pct"/>
          </w:tcPr>
          <w:p w14:paraId="27316633" w14:textId="5DAED2A8" w:rsidR="00920655" w:rsidRPr="00A407AB" w:rsidRDefault="00920655" w:rsidP="00F54647">
            <w:pPr>
              <w:pStyle w:val="TableTextLeft"/>
            </w:pPr>
            <w:r>
              <w:t>1/02/</w:t>
            </w:r>
            <w:r w:rsidR="00CD0BE1">
              <w:t>202</w:t>
            </w:r>
            <w:r w:rsidR="001B6283">
              <w:t>2</w:t>
            </w:r>
          </w:p>
        </w:tc>
      </w:tr>
      <w:tr w:rsidR="00920655" w:rsidRPr="00A407AB" w14:paraId="1911F945" w14:textId="77777777" w:rsidTr="00F54647">
        <w:trPr>
          <w:cantSplit/>
        </w:trPr>
        <w:tc>
          <w:tcPr>
            <w:tcW w:w="292" w:type="pct"/>
          </w:tcPr>
          <w:p w14:paraId="52919841" w14:textId="1BCFFE82" w:rsidR="00920655" w:rsidRPr="00A407AB" w:rsidRDefault="005C154E" w:rsidP="00F54647">
            <w:pPr>
              <w:pStyle w:val="TableTextLeft"/>
            </w:pPr>
            <w:r w:rsidRPr="00A407AB">
              <w:t>C</w:t>
            </w:r>
            <w:r>
              <w:t>O</w:t>
            </w:r>
          </w:p>
        </w:tc>
        <w:tc>
          <w:tcPr>
            <w:tcW w:w="409" w:type="pct"/>
          </w:tcPr>
          <w:p w14:paraId="368ACDF4" w14:textId="77777777" w:rsidR="00920655" w:rsidRPr="00A407AB" w:rsidRDefault="00920655" w:rsidP="00F54647">
            <w:pPr>
              <w:pStyle w:val="TableTextLeft"/>
            </w:pPr>
            <w:r w:rsidRPr="00A407AB">
              <w:t>Date Objection Lodged</w:t>
            </w:r>
          </w:p>
        </w:tc>
        <w:tc>
          <w:tcPr>
            <w:tcW w:w="272" w:type="pct"/>
          </w:tcPr>
          <w:p w14:paraId="060BE967" w14:textId="77777777" w:rsidR="00920655" w:rsidRPr="00A407AB" w:rsidRDefault="00920655" w:rsidP="00F54647">
            <w:pPr>
              <w:pStyle w:val="TableTextLeft"/>
            </w:pPr>
            <w:r w:rsidRPr="00A407AB">
              <w:t>D</w:t>
            </w:r>
          </w:p>
        </w:tc>
        <w:tc>
          <w:tcPr>
            <w:tcW w:w="2773" w:type="pct"/>
          </w:tcPr>
          <w:p w14:paraId="1205CD24" w14:textId="77777777" w:rsidR="00920655" w:rsidRPr="00A407AB" w:rsidRDefault="00920655" w:rsidP="00F54647">
            <w:pPr>
              <w:pStyle w:val="TableTextLeft"/>
            </w:pPr>
            <w:r w:rsidRPr="00A407AB">
              <w:t xml:space="preserve">Date objection lodged </w:t>
            </w:r>
          </w:p>
        </w:tc>
        <w:tc>
          <w:tcPr>
            <w:tcW w:w="470" w:type="pct"/>
          </w:tcPr>
          <w:p w14:paraId="039BA4D0" w14:textId="77777777" w:rsidR="00920655" w:rsidRPr="00A407AB" w:rsidRDefault="00920655" w:rsidP="00F54647">
            <w:pPr>
              <w:pStyle w:val="TableTextLeft"/>
            </w:pPr>
            <w:r w:rsidRPr="00A407AB">
              <w:t>Rating Authority</w:t>
            </w:r>
          </w:p>
        </w:tc>
        <w:tc>
          <w:tcPr>
            <w:tcW w:w="784" w:type="pct"/>
          </w:tcPr>
          <w:p w14:paraId="050E8506" w14:textId="1768BBAF" w:rsidR="00920655" w:rsidRPr="00A407AB" w:rsidRDefault="00920655" w:rsidP="00F54647">
            <w:pPr>
              <w:pStyle w:val="TableTextLeft"/>
            </w:pPr>
            <w:r>
              <w:t>3/03/</w:t>
            </w:r>
            <w:r w:rsidR="00CD0BE1">
              <w:t>202</w:t>
            </w:r>
            <w:r w:rsidR="001B6283">
              <w:t>2</w:t>
            </w:r>
          </w:p>
        </w:tc>
      </w:tr>
      <w:tr w:rsidR="00920655" w:rsidRPr="00A407AB" w14:paraId="58C2FD31" w14:textId="77777777" w:rsidTr="00F54647">
        <w:trPr>
          <w:cantSplit/>
        </w:trPr>
        <w:tc>
          <w:tcPr>
            <w:tcW w:w="292" w:type="pct"/>
          </w:tcPr>
          <w:p w14:paraId="6194877C" w14:textId="264CAEDD" w:rsidR="00920655" w:rsidRPr="00A407AB" w:rsidRDefault="005C154E" w:rsidP="00F54647">
            <w:pPr>
              <w:pStyle w:val="TableTextLeft"/>
            </w:pPr>
            <w:r w:rsidRPr="00A407AB">
              <w:t>C</w:t>
            </w:r>
            <w:r>
              <w:t>P</w:t>
            </w:r>
          </w:p>
        </w:tc>
        <w:tc>
          <w:tcPr>
            <w:tcW w:w="409" w:type="pct"/>
          </w:tcPr>
          <w:p w14:paraId="1A1E7B76" w14:textId="77777777" w:rsidR="00920655" w:rsidRPr="00A407AB" w:rsidRDefault="00920655" w:rsidP="00F54647">
            <w:pPr>
              <w:pStyle w:val="TableTextLeft"/>
            </w:pPr>
            <w:r w:rsidRPr="00A407AB">
              <w:t>VLA Reason</w:t>
            </w:r>
          </w:p>
        </w:tc>
        <w:tc>
          <w:tcPr>
            <w:tcW w:w="272" w:type="pct"/>
          </w:tcPr>
          <w:p w14:paraId="1E73286C" w14:textId="77777777" w:rsidR="00920655" w:rsidRPr="00A407AB" w:rsidRDefault="00920655" w:rsidP="00F54647">
            <w:pPr>
              <w:pStyle w:val="TableTextLeft"/>
            </w:pPr>
            <w:r w:rsidRPr="00A407AB">
              <w:t>A</w:t>
            </w:r>
          </w:p>
        </w:tc>
        <w:tc>
          <w:tcPr>
            <w:tcW w:w="2773" w:type="pct"/>
          </w:tcPr>
          <w:p w14:paraId="42E286CF" w14:textId="77777777" w:rsidR="00920655" w:rsidRPr="00A407AB" w:rsidRDefault="00920655" w:rsidP="00F54647">
            <w:pPr>
              <w:pStyle w:val="TableTextLeft"/>
            </w:pPr>
            <w:r w:rsidRPr="00A407AB">
              <w:t>Grounds for objection as specified in Section 17 of VLA</w:t>
            </w:r>
          </w:p>
        </w:tc>
        <w:tc>
          <w:tcPr>
            <w:tcW w:w="470" w:type="pct"/>
          </w:tcPr>
          <w:p w14:paraId="075A894C" w14:textId="77777777" w:rsidR="00920655" w:rsidRPr="00A407AB" w:rsidRDefault="00920655" w:rsidP="00F54647">
            <w:pPr>
              <w:pStyle w:val="TableTextLeft"/>
            </w:pPr>
            <w:r w:rsidRPr="00A407AB">
              <w:t>Rating Authority</w:t>
            </w:r>
          </w:p>
        </w:tc>
        <w:tc>
          <w:tcPr>
            <w:tcW w:w="784" w:type="pct"/>
          </w:tcPr>
          <w:p w14:paraId="3751D0C6" w14:textId="77777777" w:rsidR="00920655" w:rsidRPr="00A407AB" w:rsidRDefault="00920655" w:rsidP="00F54647">
            <w:pPr>
              <w:pStyle w:val="TableTextLeft"/>
            </w:pPr>
            <w:r w:rsidRPr="00A407AB">
              <w:t>17(g)</w:t>
            </w:r>
          </w:p>
        </w:tc>
      </w:tr>
      <w:tr w:rsidR="00920655" w:rsidRPr="00A407AB" w14:paraId="07599CAF" w14:textId="77777777" w:rsidTr="00F54647">
        <w:trPr>
          <w:cantSplit/>
        </w:trPr>
        <w:tc>
          <w:tcPr>
            <w:tcW w:w="292" w:type="pct"/>
          </w:tcPr>
          <w:p w14:paraId="4B7822A8" w14:textId="49E1259B" w:rsidR="00920655" w:rsidRPr="00A407AB" w:rsidRDefault="005C154E" w:rsidP="00F54647">
            <w:pPr>
              <w:pStyle w:val="TableTextLeft"/>
            </w:pPr>
            <w:r w:rsidRPr="00A407AB">
              <w:t>C</w:t>
            </w:r>
            <w:r>
              <w:t>Q</w:t>
            </w:r>
          </w:p>
        </w:tc>
        <w:tc>
          <w:tcPr>
            <w:tcW w:w="409" w:type="pct"/>
          </w:tcPr>
          <w:p w14:paraId="5AD66969" w14:textId="77777777" w:rsidR="00920655" w:rsidRPr="00A407AB" w:rsidRDefault="00920655" w:rsidP="00F54647">
            <w:pPr>
              <w:pStyle w:val="TableTextLeft"/>
            </w:pPr>
            <w:r w:rsidRPr="00A407AB">
              <w:t>Detail Reason</w:t>
            </w:r>
          </w:p>
        </w:tc>
        <w:tc>
          <w:tcPr>
            <w:tcW w:w="272" w:type="pct"/>
          </w:tcPr>
          <w:p w14:paraId="6E96CDF0" w14:textId="77777777" w:rsidR="00920655" w:rsidRPr="00A407AB" w:rsidRDefault="00920655" w:rsidP="00F54647">
            <w:pPr>
              <w:pStyle w:val="TableTextLeft"/>
            </w:pPr>
            <w:r w:rsidRPr="00A407AB">
              <w:t>A</w:t>
            </w:r>
          </w:p>
        </w:tc>
        <w:tc>
          <w:tcPr>
            <w:tcW w:w="2773" w:type="pct"/>
          </w:tcPr>
          <w:p w14:paraId="2A676680" w14:textId="77777777" w:rsidR="00920655" w:rsidRPr="00A407AB" w:rsidRDefault="00920655" w:rsidP="00F54647">
            <w:pPr>
              <w:pStyle w:val="TableTextLeft"/>
            </w:pPr>
            <w:r w:rsidRPr="00A407AB">
              <w:t>Reasons for adjustment include sufficient details to enable certification</w:t>
            </w:r>
          </w:p>
        </w:tc>
        <w:tc>
          <w:tcPr>
            <w:tcW w:w="470" w:type="pct"/>
          </w:tcPr>
          <w:p w14:paraId="5BD40F25" w14:textId="77777777" w:rsidR="00920655" w:rsidRPr="00A407AB" w:rsidRDefault="00920655" w:rsidP="00F54647">
            <w:pPr>
              <w:pStyle w:val="TableTextLeft"/>
            </w:pPr>
            <w:r w:rsidRPr="00A407AB">
              <w:t>Valuer</w:t>
            </w:r>
          </w:p>
        </w:tc>
        <w:tc>
          <w:tcPr>
            <w:tcW w:w="784" w:type="pct"/>
          </w:tcPr>
          <w:p w14:paraId="7155E5B1" w14:textId="77777777" w:rsidR="00920655" w:rsidRPr="00A407AB" w:rsidRDefault="00920655" w:rsidP="00F54647">
            <w:pPr>
              <w:pStyle w:val="TableTextLeft"/>
            </w:pPr>
            <w:r w:rsidRPr="00A407AB">
              <w:t>Land Area found to be incorrect.</w:t>
            </w:r>
          </w:p>
        </w:tc>
      </w:tr>
      <w:tr w:rsidR="00920655" w:rsidRPr="00A407AB" w14:paraId="1095F7AD" w14:textId="77777777" w:rsidTr="00F54647">
        <w:trPr>
          <w:cantSplit/>
        </w:trPr>
        <w:tc>
          <w:tcPr>
            <w:tcW w:w="292" w:type="pct"/>
          </w:tcPr>
          <w:p w14:paraId="13DC8FE9" w14:textId="25F2435A" w:rsidR="00920655" w:rsidRPr="00A407AB" w:rsidRDefault="005C154E" w:rsidP="00F54647">
            <w:pPr>
              <w:pStyle w:val="TableTextLeft"/>
            </w:pPr>
            <w:r w:rsidRPr="00A407AB">
              <w:t>C</w:t>
            </w:r>
            <w:r>
              <w:t>R</w:t>
            </w:r>
          </w:p>
        </w:tc>
        <w:tc>
          <w:tcPr>
            <w:tcW w:w="409" w:type="pct"/>
          </w:tcPr>
          <w:p w14:paraId="0F89A92D" w14:textId="77777777" w:rsidR="00920655" w:rsidRPr="00A407AB" w:rsidRDefault="00920655" w:rsidP="00F54647">
            <w:pPr>
              <w:pStyle w:val="TableTextLeft"/>
            </w:pPr>
            <w:smartTag w:uri="urn:schemas-microsoft-com:office:smarttags" w:element="place">
              <w:smartTag w:uri="urn:schemas-microsoft-com:office:smarttags" w:element="PlaceName">
                <w:r w:rsidRPr="00A407AB">
                  <w:t>Original</w:t>
                </w:r>
              </w:smartTag>
              <w:r w:rsidRPr="00A407AB">
                <w:t xml:space="preserve"> </w:t>
              </w:r>
              <w:smartTag w:uri="urn:schemas-microsoft-com:office:smarttags" w:element="PlaceType">
                <w:r w:rsidRPr="00A407AB">
                  <w:t>Building</w:t>
                </w:r>
              </w:smartTag>
            </w:smartTag>
            <w:r w:rsidRPr="00A407AB">
              <w:t xml:space="preserve"> Area</w:t>
            </w:r>
          </w:p>
        </w:tc>
        <w:tc>
          <w:tcPr>
            <w:tcW w:w="272" w:type="pct"/>
          </w:tcPr>
          <w:p w14:paraId="2F2BDA6C" w14:textId="77777777" w:rsidR="00920655" w:rsidRPr="00A407AB" w:rsidRDefault="00920655" w:rsidP="00F54647">
            <w:pPr>
              <w:pStyle w:val="TableTextLeft"/>
            </w:pPr>
            <w:r w:rsidRPr="00A407AB">
              <w:t>N</w:t>
            </w:r>
          </w:p>
        </w:tc>
        <w:tc>
          <w:tcPr>
            <w:tcW w:w="2773" w:type="pct"/>
          </w:tcPr>
          <w:p w14:paraId="4067281E" w14:textId="77777777" w:rsidR="00920655" w:rsidRPr="00A407AB" w:rsidRDefault="00920655" w:rsidP="00F54647">
            <w:pPr>
              <w:pStyle w:val="TableTextLeft"/>
            </w:pPr>
            <w:r w:rsidRPr="00A407AB">
              <w:t>Building Area in square metres for the original valuation</w:t>
            </w:r>
          </w:p>
        </w:tc>
        <w:tc>
          <w:tcPr>
            <w:tcW w:w="470" w:type="pct"/>
          </w:tcPr>
          <w:p w14:paraId="507ADA4B" w14:textId="77777777" w:rsidR="00920655" w:rsidRPr="00A407AB" w:rsidRDefault="00920655" w:rsidP="00F54647">
            <w:pPr>
              <w:pStyle w:val="TableTextLeft"/>
            </w:pPr>
            <w:r w:rsidRPr="00A407AB">
              <w:t>Council</w:t>
            </w:r>
          </w:p>
        </w:tc>
        <w:tc>
          <w:tcPr>
            <w:tcW w:w="784" w:type="pct"/>
          </w:tcPr>
          <w:p w14:paraId="14154F75" w14:textId="77777777" w:rsidR="00920655" w:rsidRPr="00A407AB" w:rsidRDefault="00920655" w:rsidP="00F54647">
            <w:pPr>
              <w:pStyle w:val="TableTextLeft"/>
            </w:pPr>
            <w:r w:rsidRPr="00A407AB">
              <w:t>546</w:t>
            </w:r>
          </w:p>
        </w:tc>
      </w:tr>
      <w:tr w:rsidR="00920655" w:rsidRPr="00A407AB" w14:paraId="2E969814" w14:textId="77777777" w:rsidTr="00F54647">
        <w:trPr>
          <w:cantSplit/>
        </w:trPr>
        <w:tc>
          <w:tcPr>
            <w:tcW w:w="292" w:type="pct"/>
          </w:tcPr>
          <w:p w14:paraId="644B55DA" w14:textId="7C5B7E05" w:rsidR="00920655" w:rsidRPr="00A407AB" w:rsidRDefault="005C154E" w:rsidP="00F54647">
            <w:pPr>
              <w:pStyle w:val="TableTextLeft"/>
            </w:pPr>
            <w:r w:rsidRPr="00A407AB">
              <w:t>C</w:t>
            </w:r>
            <w:r>
              <w:t>S</w:t>
            </w:r>
          </w:p>
        </w:tc>
        <w:tc>
          <w:tcPr>
            <w:tcW w:w="409" w:type="pct"/>
          </w:tcPr>
          <w:p w14:paraId="39297A44" w14:textId="77777777" w:rsidR="00920655" w:rsidRPr="00A407AB" w:rsidRDefault="00920655" w:rsidP="00F54647">
            <w:pPr>
              <w:pStyle w:val="TableTextLeft"/>
            </w:pPr>
            <w:smartTag w:uri="urn:schemas-microsoft-com:office:smarttags" w:element="place">
              <w:smartTag w:uri="urn:schemas-microsoft-com:office:smarttags" w:element="PlaceName">
                <w:r w:rsidRPr="00A407AB">
                  <w:t>Original</w:t>
                </w:r>
              </w:smartTag>
              <w:r w:rsidRPr="00A407AB">
                <w:t xml:space="preserve"> </w:t>
              </w:r>
              <w:smartTag w:uri="urn:schemas-microsoft-com:office:smarttags" w:element="PlaceType">
                <w:r w:rsidRPr="00A407AB">
                  <w:t>Land</w:t>
                </w:r>
              </w:smartTag>
            </w:smartTag>
            <w:r w:rsidRPr="00A407AB">
              <w:t xml:space="preserve"> Area</w:t>
            </w:r>
          </w:p>
        </w:tc>
        <w:tc>
          <w:tcPr>
            <w:tcW w:w="272" w:type="pct"/>
          </w:tcPr>
          <w:p w14:paraId="07445607" w14:textId="77777777" w:rsidR="00920655" w:rsidRPr="00A407AB" w:rsidRDefault="00920655" w:rsidP="00F54647">
            <w:pPr>
              <w:pStyle w:val="TableTextLeft"/>
            </w:pPr>
            <w:r w:rsidRPr="00A407AB">
              <w:t>N</w:t>
            </w:r>
          </w:p>
        </w:tc>
        <w:tc>
          <w:tcPr>
            <w:tcW w:w="2773" w:type="pct"/>
          </w:tcPr>
          <w:p w14:paraId="63A4FD6B" w14:textId="77777777" w:rsidR="00920655" w:rsidRPr="00A407AB" w:rsidRDefault="00920655" w:rsidP="00F54647">
            <w:pPr>
              <w:pStyle w:val="TableTextLeft"/>
            </w:pPr>
            <w:r w:rsidRPr="00A407AB">
              <w:t>Land area for the original valuation</w:t>
            </w:r>
          </w:p>
        </w:tc>
        <w:tc>
          <w:tcPr>
            <w:tcW w:w="470" w:type="pct"/>
          </w:tcPr>
          <w:p w14:paraId="4B9AD886" w14:textId="77777777" w:rsidR="00920655" w:rsidRPr="00A407AB" w:rsidRDefault="00920655" w:rsidP="00F54647">
            <w:pPr>
              <w:pStyle w:val="TableTextLeft"/>
            </w:pPr>
            <w:r w:rsidRPr="00A407AB">
              <w:t>Council</w:t>
            </w:r>
          </w:p>
        </w:tc>
        <w:tc>
          <w:tcPr>
            <w:tcW w:w="784" w:type="pct"/>
          </w:tcPr>
          <w:p w14:paraId="0E7160AD" w14:textId="77777777" w:rsidR="00920655" w:rsidRPr="00A407AB" w:rsidRDefault="00920655" w:rsidP="00F54647">
            <w:pPr>
              <w:pStyle w:val="TableTextLeft"/>
            </w:pPr>
            <w:r w:rsidRPr="00A407AB">
              <w:t>2297</w:t>
            </w:r>
          </w:p>
        </w:tc>
      </w:tr>
      <w:tr w:rsidR="00920655" w:rsidRPr="00A407AB" w14:paraId="0817C21F" w14:textId="77777777" w:rsidTr="00F54647">
        <w:trPr>
          <w:cantSplit/>
        </w:trPr>
        <w:tc>
          <w:tcPr>
            <w:tcW w:w="292" w:type="pct"/>
          </w:tcPr>
          <w:p w14:paraId="6254F8D3" w14:textId="2C7F12F2" w:rsidR="00920655" w:rsidRPr="00A407AB" w:rsidRDefault="005C154E" w:rsidP="00F54647">
            <w:pPr>
              <w:pStyle w:val="TableTextLeft"/>
            </w:pPr>
            <w:r w:rsidRPr="00A407AB">
              <w:t>C</w:t>
            </w:r>
            <w:r>
              <w:t>T</w:t>
            </w:r>
          </w:p>
        </w:tc>
        <w:tc>
          <w:tcPr>
            <w:tcW w:w="409" w:type="pct"/>
          </w:tcPr>
          <w:p w14:paraId="70DAB461" w14:textId="77777777" w:rsidR="00920655" w:rsidRPr="00A407AB" w:rsidRDefault="00920655" w:rsidP="00F54647">
            <w:pPr>
              <w:pStyle w:val="TableTextLeft"/>
            </w:pPr>
            <w:smartTag w:uri="urn:schemas-microsoft-com:office:smarttags" w:element="place">
              <w:smartTag w:uri="urn:schemas-microsoft-com:office:smarttags" w:element="PlaceName">
                <w:r w:rsidRPr="00A407AB">
                  <w:t>Original</w:t>
                </w:r>
              </w:smartTag>
              <w:r w:rsidRPr="00A407AB">
                <w:t xml:space="preserve"> </w:t>
              </w:r>
              <w:smartTag w:uri="urn:schemas-microsoft-com:office:smarttags" w:element="PlaceType">
                <w:r w:rsidRPr="00A407AB">
                  <w:t>Land</w:t>
                </w:r>
              </w:smartTag>
            </w:smartTag>
            <w:r w:rsidRPr="00A407AB">
              <w:t xml:space="preserve"> Area Measure</w:t>
            </w:r>
          </w:p>
        </w:tc>
        <w:tc>
          <w:tcPr>
            <w:tcW w:w="272" w:type="pct"/>
          </w:tcPr>
          <w:p w14:paraId="1146E580" w14:textId="77777777" w:rsidR="00920655" w:rsidRPr="00A407AB" w:rsidRDefault="00920655" w:rsidP="00F54647">
            <w:pPr>
              <w:pStyle w:val="TableTextLeft"/>
            </w:pPr>
            <w:r w:rsidRPr="00A407AB">
              <w:t>A</w:t>
            </w:r>
          </w:p>
        </w:tc>
        <w:tc>
          <w:tcPr>
            <w:tcW w:w="2773" w:type="pct"/>
          </w:tcPr>
          <w:p w14:paraId="67DF2781" w14:textId="77777777" w:rsidR="00920655" w:rsidRPr="00A407AB" w:rsidRDefault="00920655" w:rsidP="00F54647">
            <w:pPr>
              <w:pStyle w:val="TableTextLeft"/>
            </w:pPr>
            <w:r w:rsidRPr="00A407AB">
              <w:t>M or H</w:t>
            </w:r>
          </w:p>
        </w:tc>
        <w:tc>
          <w:tcPr>
            <w:tcW w:w="470" w:type="pct"/>
          </w:tcPr>
          <w:p w14:paraId="76FB6F0E" w14:textId="77777777" w:rsidR="00920655" w:rsidRPr="00A407AB" w:rsidRDefault="00920655" w:rsidP="00F54647">
            <w:pPr>
              <w:pStyle w:val="TableTextLeft"/>
            </w:pPr>
            <w:r w:rsidRPr="00A407AB">
              <w:t>Council</w:t>
            </w:r>
          </w:p>
        </w:tc>
        <w:tc>
          <w:tcPr>
            <w:tcW w:w="784" w:type="pct"/>
          </w:tcPr>
          <w:p w14:paraId="26E05B35" w14:textId="77777777" w:rsidR="00920655" w:rsidRPr="00A407AB" w:rsidRDefault="00920655" w:rsidP="00F54647">
            <w:pPr>
              <w:pStyle w:val="TableTextLeft"/>
            </w:pPr>
            <w:r w:rsidRPr="00A407AB">
              <w:t>M</w:t>
            </w:r>
          </w:p>
        </w:tc>
      </w:tr>
      <w:tr w:rsidR="00920655" w:rsidRPr="00A407AB" w14:paraId="709A51FB" w14:textId="77777777" w:rsidTr="00F54647">
        <w:trPr>
          <w:cantSplit/>
        </w:trPr>
        <w:tc>
          <w:tcPr>
            <w:tcW w:w="292" w:type="pct"/>
          </w:tcPr>
          <w:p w14:paraId="127EC5C7" w14:textId="71E3255D" w:rsidR="00920655" w:rsidRPr="00A407AB" w:rsidRDefault="005C154E" w:rsidP="00F54647">
            <w:pPr>
              <w:pStyle w:val="TableTextLeft"/>
            </w:pPr>
            <w:r w:rsidRPr="00A407AB">
              <w:t>C</w:t>
            </w:r>
            <w:r>
              <w:t>U</w:t>
            </w:r>
          </w:p>
        </w:tc>
        <w:tc>
          <w:tcPr>
            <w:tcW w:w="409" w:type="pct"/>
          </w:tcPr>
          <w:p w14:paraId="247624B5" w14:textId="77777777" w:rsidR="00920655" w:rsidRPr="00A407AB" w:rsidRDefault="00920655" w:rsidP="00F54647">
            <w:pPr>
              <w:pStyle w:val="TableTextLeft"/>
            </w:pPr>
            <w:r w:rsidRPr="00A407AB">
              <w:t>Original AVPCC</w:t>
            </w:r>
          </w:p>
        </w:tc>
        <w:tc>
          <w:tcPr>
            <w:tcW w:w="272" w:type="pct"/>
          </w:tcPr>
          <w:p w14:paraId="636AFD2F" w14:textId="77777777" w:rsidR="00920655" w:rsidRPr="00A407AB" w:rsidRDefault="00920655" w:rsidP="00F54647">
            <w:pPr>
              <w:pStyle w:val="TableTextLeft"/>
            </w:pPr>
            <w:r w:rsidRPr="00A407AB">
              <w:t>N</w:t>
            </w:r>
          </w:p>
        </w:tc>
        <w:tc>
          <w:tcPr>
            <w:tcW w:w="2773" w:type="pct"/>
          </w:tcPr>
          <w:p w14:paraId="1A7FCE37" w14:textId="77777777" w:rsidR="00920655" w:rsidRPr="00A407AB" w:rsidRDefault="00920655" w:rsidP="00F54647">
            <w:pPr>
              <w:pStyle w:val="TableTextLeft"/>
            </w:pPr>
            <w:r w:rsidRPr="00A407AB">
              <w:t>The Original AVPCC</w:t>
            </w:r>
          </w:p>
        </w:tc>
        <w:tc>
          <w:tcPr>
            <w:tcW w:w="470" w:type="pct"/>
          </w:tcPr>
          <w:p w14:paraId="3416DB2A" w14:textId="77777777" w:rsidR="00920655" w:rsidRPr="00A407AB" w:rsidRDefault="00920655" w:rsidP="00F54647">
            <w:pPr>
              <w:pStyle w:val="TableTextLeft"/>
            </w:pPr>
            <w:r w:rsidRPr="00A407AB">
              <w:t>Council</w:t>
            </w:r>
          </w:p>
        </w:tc>
        <w:tc>
          <w:tcPr>
            <w:tcW w:w="784" w:type="pct"/>
          </w:tcPr>
          <w:p w14:paraId="6BE2A329" w14:textId="77777777" w:rsidR="00920655" w:rsidRPr="00A407AB" w:rsidRDefault="00920655" w:rsidP="00F54647">
            <w:pPr>
              <w:pStyle w:val="TableTextLeft"/>
            </w:pPr>
            <w:r w:rsidRPr="00A407AB">
              <w:t>110.1</w:t>
            </w:r>
          </w:p>
        </w:tc>
      </w:tr>
      <w:tr w:rsidR="00920655" w:rsidRPr="00A407AB" w14:paraId="5CD53B65" w14:textId="77777777" w:rsidTr="00F54647">
        <w:trPr>
          <w:cantSplit/>
        </w:trPr>
        <w:tc>
          <w:tcPr>
            <w:tcW w:w="292" w:type="pct"/>
          </w:tcPr>
          <w:p w14:paraId="6B47EE36" w14:textId="2A8F0D8F" w:rsidR="00920655" w:rsidRPr="00A407AB" w:rsidRDefault="005C154E" w:rsidP="00F54647">
            <w:pPr>
              <w:pStyle w:val="TableTextLeft"/>
            </w:pPr>
            <w:r w:rsidRPr="00A407AB">
              <w:t>C</w:t>
            </w:r>
            <w:r>
              <w:t>V</w:t>
            </w:r>
          </w:p>
        </w:tc>
        <w:tc>
          <w:tcPr>
            <w:tcW w:w="409" w:type="pct"/>
          </w:tcPr>
          <w:p w14:paraId="418A7A57" w14:textId="77777777" w:rsidR="00920655" w:rsidRPr="00A407AB" w:rsidRDefault="00920655" w:rsidP="00F54647">
            <w:pPr>
              <w:pStyle w:val="TableTextLeft"/>
            </w:pPr>
            <w:r w:rsidRPr="00A407AB">
              <w:t>Original Property Description</w:t>
            </w:r>
          </w:p>
        </w:tc>
        <w:tc>
          <w:tcPr>
            <w:tcW w:w="272" w:type="pct"/>
          </w:tcPr>
          <w:p w14:paraId="788424A8" w14:textId="77777777" w:rsidR="00920655" w:rsidRPr="00A407AB" w:rsidRDefault="00920655" w:rsidP="00F54647">
            <w:pPr>
              <w:pStyle w:val="TableTextLeft"/>
            </w:pPr>
            <w:r w:rsidRPr="00A407AB">
              <w:t>A</w:t>
            </w:r>
          </w:p>
        </w:tc>
        <w:tc>
          <w:tcPr>
            <w:tcW w:w="2773" w:type="pct"/>
          </w:tcPr>
          <w:p w14:paraId="007F450F" w14:textId="77777777" w:rsidR="00920655" w:rsidRPr="00A407AB" w:rsidRDefault="00920655" w:rsidP="00F54647">
            <w:pPr>
              <w:pStyle w:val="TableTextLeft"/>
            </w:pPr>
            <w:r w:rsidRPr="00A407AB">
              <w:t>Property description on the notice</w:t>
            </w:r>
          </w:p>
        </w:tc>
        <w:tc>
          <w:tcPr>
            <w:tcW w:w="470" w:type="pct"/>
          </w:tcPr>
          <w:p w14:paraId="2D890606" w14:textId="77777777" w:rsidR="00920655" w:rsidRPr="00A407AB" w:rsidRDefault="00920655" w:rsidP="00F54647">
            <w:pPr>
              <w:pStyle w:val="TableTextLeft"/>
            </w:pPr>
            <w:r w:rsidRPr="00A407AB">
              <w:t>Council</w:t>
            </w:r>
          </w:p>
        </w:tc>
        <w:tc>
          <w:tcPr>
            <w:tcW w:w="784" w:type="pct"/>
          </w:tcPr>
          <w:p w14:paraId="7CB8E925" w14:textId="77777777" w:rsidR="00920655" w:rsidRPr="00A407AB" w:rsidRDefault="00920655" w:rsidP="00F54647">
            <w:pPr>
              <w:pStyle w:val="TableTextLeft"/>
            </w:pPr>
            <w:smartTag w:uri="www.geomatic.com.au/Geocode2006" w:element="spatial.net">
              <w:smartTagPr>
                <w:attr w:name="Text" w:val="12 Smith Street, Ballarat VIC"/>
              </w:smartTagPr>
              <w:smartTag w:uri="urn:schemas-microsoft-com:office:smarttags" w:element="Street">
                <w:smartTag w:uri="urn:schemas-microsoft-com:office:smarttags" w:element="address">
                  <w:r w:rsidRPr="00A407AB">
                    <w:t>12 Smith Street</w:t>
                  </w:r>
                </w:smartTag>
              </w:smartTag>
              <w:r w:rsidRPr="00A407AB">
                <w:t>, Ballarat VIC</w:t>
              </w:r>
            </w:smartTag>
            <w:r w:rsidRPr="00A407AB">
              <w:t xml:space="preserve">  3350</w:t>
            </w:r>
          </w:p>
        </w:tc>
      </w:tr>
      <w:tr w:rsidR="00920655" w:rsidRPr="00A407AB" w14:paraId="1024F4EB" w14:textId="77777777" w:rsidTr="00F54647">
        <w:trPr>
          <w:cantSplit/>
        </w:trPr>
        <w:tc>
          <w:tcPr>
            <w:tcW w:w="292" w:type="pct"/>
          </w:tcPr>
          <w:p w14:paraId="7B54792A" w14:textId="469D3C5B" w:rsidR="00920655" w:rsidRPr="00A407AB" w:rsidRDefault="005C154E" w:rsidP="00F54647">
            <w:pPr>
              <w:pStyle w:val="TableTextLeft"/>
            </w:pPr>
            <w:r w:rsidRPr="00A407AB">
              <w:t>C</w:t>
            </w:r>
            <w:r>
              <w:t>W</w:t>
            </w:r>
          </w:p>
        </w:tc>
        <w:tc>
          <w:tcPr>
            <w:tcW w:w="409" w:type="pct"/>
          </w:tcPr>
          <w:p w14:paraId="72B93A8A" w14:textId="77777777" w:rsidR="00920655" w:rsidRPr="00A407AB" w:rsidRDefault="00920655" w:rsidP="00F54647">
            <w:pPr>
              <w:pStyle w:val="TableTextLeft"/>
            </w:pPr>
            <w:r w:rsidRPr="00A407AB">
              <w:t>Original Site Value</w:t>
            </w:r>
          </w:p>
        </w:tc>
        <w:tc>
          <w:tcPr>
            <w:tcW w:w="272" w:type="pct"/>
          </w:tcPr>
          <w:p w14:paraId="4707AAC1" w14:textId="77777777" w:rsidR="00920655" w:rsidRPr="00A407AB" w:rsidRDefault="00920655" w:rsidP="00F54647">
            <w:pPr>
              <w:pStyle w:val="TableTextLeft"/>
            </w:pPr>
            <w:r w:rsidRPr="00A407AB">
              <w:t>N</w:t>
            </w:r>
          </w:p>
        </w:tc>
        <w:tc>
          <w:tcPr>
            <w:tcW w:w="2773" w:type="pct"/>
          </w:tcPr>
          <w:p w14:paraId="0C2E9A3D" w14:textId="77777777" w:rsidR="00920655" w:rsidRPr="00A407AB" w:rsidRDefault="00920655" w:rsidP="00F54647">
            <w:pPr>
              <w:pStyle w:val="TableTextLeft"/>
            </w:pPr>
            <w:r w:rsidRPr="00A407AB">
              <w:t>SV as listed on the notice</w:t>
            </w:r>
          </w:p>
        </w:tc>
        <w:tc>
          <w:tcPr>
            <w:tcW w:w="470" w:type="pct"/>
          </w:tcPr>
          <w:p w14:paraId="72DFCDC1" w14:textId="77777777" w:rsidR="00920655" w:rsidRPr="00A407AB" w:rsidRDefault="00920655" w:rsidP="00F54647">
            <w:pPr>
              <w:pStyle w:val="TableTextLeft"/>
            </w:pPr>
            <w:r w:rsidRPr="00A407AB">
              <w:t>Council</w:t>
            </w:r>
          </w:p>
        </w:tc>
        <w:tc>
          <w:tcPr>
            <w:tcW w:w="784" w:type="pct"/>
          </w:tcPr>
          <w:p w14:paraId="0EE55CC7" w14:textId="77777777" w:rsidR="00920655" w:rsidRPr="00A407AB" w:rsidRDefault="00920655" w:rsidP="00F54647">
            <w:pPr>
              <w:pStyle w:val="TableTextLeft"/>
            </w:pPr>
            <w:r w:rsidRPr="00A407AB">
              <w:t>27500</w:t>
            </w:r>
          </w:p>
        </w:tc>
      </w:tr>
      <w:tr w:rsidR="00920655" w:rsidRPr="00A407AB" w14:paraId="5A4703B4" w14:textId="77777777" w:rsidTr="00F54647">
        <w:trPr>
          <w:cantSplit/>
        </w:trPr>
        <w:tc>
          <w:tcPr>
            <w:tcW w:w="292" w:type="pct"/>
          </w:tcPr>
          <w:p w14:paraId="74D49ECE" w14:textId="2F38373C" w:rsidR="00920655" w:rsidRPr="00A407AB" w:rsidRDefault="005C154E" w:rsidP="00F54647">
            <w:pPr>
              <w:pStyle w:val="TableTextLeft"/>
            </w:pPr>
            <w:r w:rsidRPr="00A407AB">
              <w:t>C</w:t>
            </w:r>
            <w:r>
              <w:t>X</w:t>
            </w:r>
          </w:p>
        </w:tc>
        <w:tc>
          <w:tcPr>
            <w:tcW w:w="409" w:type="pct"/>
          </w:tcPr>
          <w:p w14:paraId="1BDD30F6" w14:textId="77777777" w:rsidR="00920655" w:rsidRPr="00A407AB" w:rsidRDefault="00920655" w:rsidP="00F54647">
            <w:pPr>
              <w:pStyle w:val="TableTextLeft"/>
            </w:pPr>
            <w:r w:rsidRPr="00A407AB">
              <w:t>Original Capital Improved Value</w:t>
            </w:r>
          </w:p>
        </w:tc>
        <w:tc>
          <w:tcPr>
            <w:tcW w:w="272" w:type="pct"/>
          </w:tcPr>
          <w:p w14:paraId="0FAC050B" w14:textId="77777777" w:rsidR="00920655" w:rsidRPr="00A407AB" w:rsidRDefault="00920655" w:rsidP="00F54647">
            <w:pPr>
              <w:pStyle w:val="TableTextLeft"/>
            </w:pPr>
            <w:r w:rsidRPr="00A407AB">
              <w:t>N</w:t>
            </w:r>
          </w:p>
        </w:tc>
        <w:tc>
          <w:tcPr>
            <w:tcW w:w="2773" w:type="pct"/>
          </w:tcPr>
          <w:p w14:paraId="554A28E6" w14:textId="77777777" w:rsidR="00920655" w:rsidRPr="00A407AB" w:rsidRDefault="00920655" w:rsidP="00F54647">
            <w:pPr>
              <w:pStyle w:val="TableTextLeft"/>
            </w:pPr>
            <w:r w:rsidRPr="00A407AB">
              <w:t xml:space="preserve">CIV as listed on the notice </w:t>
            </w:r>
          </w:p>
        </w:tc>
        <w:tc>
          <w:tcPr>
            <w:tcW w:w="470" w:type="pct"/>
          </w:tcPr>
          <w:p w14:paraId="190FD859" w14:textId="77777777" w:rsidR="00920655" w:rsidRPr="00A407AB" w:rsidRDefault="00920655" w:rsidP="00F54647">
            <w:pPr>
              <w:pStyle w:val="TableTextLeft"/>
            </w:pPr>
            <w:r w:rsidRPr="00A407AB">
              <w:t>Council</w:t>
            </w:r>
          </w:p>
        </w:tc>
        <w:tc>
          <w:tcPr>
            <w:tcW w:w="784" w:type="pct"/>
          </w:tcPr>
          <w:p w14:paraId="0FEB8B2D" w14:textId="77777777" w:rsidR="00920655" w:rsidRPr="00A407AB" w:rsidRDefault="00920655" w:rsidP="00F54647">
            <w:pPr>
              <w:pStyle w:val="TableTextLeft"/>
            </w:pPr>
            <w:r w:rsidRPr="00A407AB">
              <w:t>262500</w:t>
            </w:r>
          </w:p>
        </w:tc>
      </w:tr>
      <w:tr w:rsidR="00920655" w:rsidRPr="00A407AB" w14:paraId="47EE6BFC" w14:textId="77777777" w:rsidTr="00F54647">
        <w:trPr>
          <w:cantSplit/>
        </w:trPr>
        <w:tc>
          <w:tcPr>
            <w:tcW w:w="292" w:type="pct"/>
          </w:tcPr>
          <w:p w14:paraId="7165FFBB" w14:textId="1AABBB7C" w:rsidR="00920655" w:rsidRPr="00A407AB" w:rsidRDefault="005C154E" w:rsidP="00F54647">
            <w:pPr>
              <w:pStyle w:val="TableTextLeft"/>
            </w:pPr>
            <w:r>
              <w:lastRenderedPageBreak/>
              <w:t>CY</w:t>
            </w:r>
          </w:p>
        </w:tc>
        <w:tc>
          <w:tcPr>
            <w:tcW w:w="409" w:type="pct"/>
          </w:tcPr>
          <w:p w14:paraId="7110A5FC" w14:textId="77777777" w:rsidR="00920655" w:rsidRPr="00A407AB" w:rsidRDefault="00920655" w:rsidP="00F54647">
            <w:pPr>
              <w:pStyle w:val="TableTextLeft"/>
            </w:pPr>
            <w:r w:rsidRPr="00A407AB">
              <w:t>Original Net Annual Value</w:t>
            </w:r>
          </w:p>
        </w:tc>
        <w:tc>
          <w:tcPr>
            <w:tcW w:w="272" w:type="pct"/>
          </w:tcPr>
          <w:p w14:paraId="26BCBAE5" w14:textId="77777777" w:rsidR="00920655" w:rsidRPr="00A407AB" w:rsidRDefault="00920655" w:rsidP="00F54647">
            <w:pPr>
              <w:pStyle w:val="TableTextLeft"/>
            </w:pPr>
            <w:r w:rsidRPr="00A407AB">
              <w:t>N</w:t>
            </w:r>
          </w:p>
        </w:tc>
        <w:tc>
          <w:tcPr>
            <w:tcW w:w="2773" w:type="pct"/>
          </w:tcPr>
          <w:p w14:paraId="315AB0E5" w14:textId="77777777" w:rsidR="00920655" w:rsidRPr="00A407AB" w:rsidRDefault="00920655" w:rsidP="00F54647">
            <w:pPr>
              <w:pStyle w:val="TableTextLeft"/>
            </w:pPr>
            <w:r w:rsidRPr="00A407AB">
              <w:t>NAV as listed on the notice</w:t>
            </w:r>
          </w:p>
        </w:tc>
        <w:tc>
          <w:tcPr>
            <w:tcW w:w="470" w:type="pct"/>
          </w:tcPr>
          <w:p w14:paraId="7F410286" w14:textId="77777777" w:rsidR="00920655" w:rsidRPr="00A407AB" w:rsidRDefault="00920655" w:rsidP="00F54647">
            <w:pPr>
              <w:pStyle w:val="TableTextLeft"/>
            </w:pPr>
            <w:r w:rsidRPr="00A407AB">
              <w:t>Council</w:t>
            </w:r>
          </w:p>
        </w:tc>
        <w:tc>
          <w:tcPr>
            <w:tcW w:w="784" w:type="pct"/>
          </w:tcPr>
          <w:p w14:paraId="7C0ADDDD" w14:textId="77777777" w:rsidR="00920655" w:rsidRPr="00A407AB" w:rsidRDefault="00920655" w:rsidP="00F54647">
            <w:pPr>
              <w:pStyle w:val="TableTextLeft"/>
            </w:pPr>
            <w:r w:rsidRPr="00A407AB">
              <w:t>13125</w:t>
            </w:r>
          </w:p>
        </w:tc>
      </w:tr>
      <w:tr w:rsidR="00920655" w:rsidRPr="00A407AB" w14:paraId="28AF8534" w14:textId="77777777" w:rsidTr="00F54647">
        <w:trPr>
          <w:cantSplit/>
        </w:trPr>
        <w:tc>
          <w:tcPr>
            <w:tcW w:w="292" w:type="pct"/>
          </w:tcPr>
          <w:p w14:paraId="20B17066" w14:textId="494450D9" w:rsidR="00920655" w:rsidRPr="00A407AB" w:rsidRDefault="005C154E" w:rsidP="00F54647">
            <w:pPr>
              <w:pStyle w:val="TableTextLeft"/>
            </w:pPr>
            <w:r>
              <w:t>CZ</w:t>
            </w:r>
          </w:p>
        </w:tc>
        <w:tc>
          <w:tcPr>
            <w:tcW w:w="409" w:type="pct"/>
          </w:tcPr>
          <w:p w14:paraId="5231C854" w14:textId="77777777" w:rsidR="00920655" w:rsidRPr="00A407AB" w:rsidRDefault="00920655" w:rsidP="00F54647">
            <w:pPr>
              <w:pStyle w:val="TableTextLeft"/>
            </w:pPr>
            <w:r w:rsidRPr="00A407AB">
              <w:t>Valuer's Name</w:t>
            </w:r>
          </w:p>
        </w:tc>
        <w:tc>
          <w:tcPr>
            <w:tcW w:w="272" w:type="pct"/>
          </w:tcPr>
          <w:p w14:paraId="5ADF1F19" w14:textId="77777777" w:rsidR="00920655" w:rsidRPr="00A407AB" w:rsidRDefault="00920655" w:rsidP="00F54647">
            <w:pPr>
              <w:pStyle w:val="TableTextLeft"/>
            </w:pPr>
            <w:r w:rsidRPr="00A407AB">
              <w:t>A</w:t>
            </w:r>
          </w:p>
        </w:tc>
        <w:tc>
          <w:tcPr>
            <w:tcW w:w="2773" w:type="pct"/>
          </w:tcPr>
          <w:p w14:paraId="3CB8E117" w14:textId="77777777" w:rsidR="00920655" w:rsidRPr="00A407AB" w:rsidRDefault="00920655" w:rsidP="00F54647">
            <w:pPr>
              <w:pStyle w:val="TableTextLeft"/>
            </w:pPr>
            <w:r w:rsidRPr="00A407AB">
              <w:t>Valuer Name</w:t>
            </w:r>
          </w:p>
        </w:tc>
        <w:tc>
          <w:tcPr>
            <w:tcW w:w="470" w:type="pct"/>
          </w:tcPr>
          <w:p w14:paraId="1BA0157C" w14:textId="77777777" w:rsidR="00920655" w:rsidRPr="00A407AB" w:rsidRDefault="00920655" w:rsidP="00F54647">
            <w:pPr>
              <w:pStyle w:val="TableTextLeft"/>
            </w:pPr>
            <w:r w:rsidRPr="00A407AB">
              <w:t>Valuer</w:t>
            </w:r>
          </w:p>
        </w:tc>
        <w:tc>
          <w:tcPr>
            <w:tcW w:w="784" w:type="pct"/>
          </w:tcPr>
          <w:p w14:paraId="6764FFA0" w14:textId="77777777" w:rsidR="00920655" w:rsidRPr="00A407AB" w:rsidRDefault="00920655" w:rsidP="00F54647">
            <w:pPr>
              <w:pStyle w:val="TableTextLeft"/>
            </w:pPr>
            <w:r w:rsidRPr="00A407AB">
              <w:t xml:space="preserve">Joe Average </w:t>
            </w:r>
          </w:p>
        </w:tc>
      </w:tr>
      <w:tr w:rsidR="00920655" w:rsidRPr="00A407AB" w14:paraId="1CCE576E" w14:textId="77777777" w:rsidTr="00F54647">
        <w:trPr>
          <w:cantSplit/>
        </w:trPr>
        <w:tc>
          <w:tcPr>
            <w:tcW w:w="292" w:type="pct"/>
          </w:tcPr>
          <w:p w14:paraId="7095DAD4" w14:textId="5CDE75A3" w:rsidR="00920655" w:rsidRPr="00A407AB" w:rsidRDefault="00184682" w:rsidP="00F54647">
            <w:pPr>
              <w:pStyle w:val="TableTextLeft"/>
            </w:pPr>
            <w:r>
              <w:t>DA</w:t>
            </w:r>
          </w:p>
        </w:tc>
        <w:tc>
          <w:tcPr>
            <w:tcW w:w="409" w:type="pct"/>
          </w:tcPr>
          <w:p w14:paraId="3FF8E709" w14:textId="77777777" w:rsidR="00920655" w:rsidRPr="00A407AB" w:rsidRDefault="00920655" w:rsidP="00F54647">
            <w:pPr>
              <w:pStyle w:val="TableTextLeft"/>
            </w:pPr>
            <w:r w:rsidRPr="00A407AB">
              <w:t>Valuer's Company</w:t>
            </w:r>
          </w:p>
        </w:tc>
        <w:tc>
          <w:tcPr>
            <w:tcW w:w="272" w:type="pct"/>
          </w:tcPr>
          <w:p w14:paraId="4AC40D06" w14:textId="77777777" w:rsidR="00920655" w:rsidRPr="00A407AB" w:rsidRDefault="00920655" w:rsidP="00F54647">
            <w:pPr>
              <w:pStyle w:val="TableTextLeft"/>
            </w:pPr>
            <w:r w:rsidRPr="00A407AB">
              <w:t>A</w:t>
            </w:r>
          </w:p>
        </w:tc>
        <w:tc>
          <w:tcPr>
            <w:tcW w:w="2773" w:type="pct"/>
          </w:tcPr>
          <w:p w14:paraId="5E348754" w14:textId="77777777" w:rsidR="00920655" w:rsidRPr="00A407AB" w:rsidRDefault="00920655" w:rsidP="00F54647">
            <w:pPr>
              <w:pStyle w:val="TableTextLeft"/>
            </w:pPr>
            <w:r w:rsidRPr="00A407AB">
              <w:t xml:space="preserve">Valuer Company Name </w:t>
            </w:r>
          </w:p>
        </w:tc>
        <w:tc>
          <w:tcPr>
            <w:tcW w:w="470" w:type="pct"/>
          </w:tcPr>
          <w:p w14:paraId="20388DCA" w14:textId="77777777" w:rsidR="00920655" w:rsidRPr="00A407AB" w:rsidRDefault="00920655" w:rsidP="00F54647">
            <w:pPr>
              <w:pStyle w:val="TableTextLeft"/>
            </w:pPr>
            <w:r w:rsidRPr="00A407AB">
              <w:t>Valuer</w:t>
            </w:r>
          </w:p>
        </w:tc>
        <w:tc>
          <w:tcPr>
            <w:tcW w:w="784" w:type="pct"/>
          </w:tcPr>
          <w:p w14:paraId="34A443EB" w14:textId="77777777" w:rsidR="00920655" w:rsidRPr="00A407AB" w:rsidRDefault="00920655" w:rsidP="00F54647">
            <w:pPr>
              <w:pStyle w:val="TableTextLeft"/>
            </w:pPr>
            <w:r w:rsidRPr="00A407AB">
              <w:t>Rating   Valuers Pty Ltd</w:t>
            </w:r>
          </w:p>
        </w:tc>
      </w:tr>
      <w:tr w:rsidR="00920655" w:rsidRPr="00A407AB" w14:paraId="7C50150F" w14:textId="77777777" w:rsidTr="00F54647">
        <w:trPr>
          <w:cantSplit/>
        </w:trPr>
        <w:tc>
          <w:tcPr>
            <w:tcW w:w="292" w:type="pct"/>
          </w:tcPr>
          <w:p w14:paraId="32FCCE42" w14:textId="5D53E221" w:rsidR="00920655" w:rsidRPr="00A407AB" w:rsidRDefault="00184682" w:rsidP="00F54647">
            <w:pPr>
              <w:pStyle w:val="TableTextLeft"/>
            </w:pPr>
            <w:r>
              <w:t>DB</w:t>
            </w:r>
          </w:p>
        </w:tc>
        <w:tc>
          <w:tcPr>
            <w:tcW w:w="409" w:type="pct"/>
          </w:tcPr>
          <w:p w14:paraId="278195C4" w14:textId="77777777" w:rsidR="00920655" w:rsidRPr="00A407AB" w:rsidRDefault="00920655" w:rsidP="00F54647">
            <w:pPr>
              <w:pStyle w:val="TableTextLeft"/>
            </w:pPr>
            <w:r w:rsidRPr="00A407AB">
              <w:t>Valuer's Street Number</w:t>
            </w:r>
          </w:p>
        </w:tc>
        <w:tc>
          <w:tcPr>
            <w:tcW w:w="272" w:type="pct"/>
          </w:tcPr>
          <w:p w14:paraId="315B473D" w14:textId="77777777" w:rsidR="00920655" w:rsidRPr="00A407AB" w:rsidRDefault="00920655" w:rsidP="00F54647">
            <w:pPr>
              <w:pStyle w:val="TableTextLeft"/>
            </w:pPr>
            <w:r w:rsidRPr="00A407AB">
              <w:t>A</w:t>
            </w:r>
          </w:p>
        </w:tc>
        <w:tc>
          <w:tcPr>
            <w:tcW w:w="2773" w:type="pct"/>
          </w:tcPr>
          <w:p w14:paraId="15C8AA22" w14:textId="77777777" w:rsidR="00920655" w:rsidRPr="00A407AB" w:rsidRDefault="00920655" w:rsidP="00F54647">
            <w:pPr>
              <w:pStyle w:val="TableTextLeft"/>
            </w:pPr>
            <w:r w:rsidRPr="00A407AB">
              <w:t>Unit/Floor and Street numbers</w:t>
            </w:r>
          </w:p>
        </w:tc>
        <w:tc>
          <w:tcPr>
            <w:tcW w:w="470" w:type="pct"/>
          </w:tcPr>
          <w:p w14:paraId="4E338BF4" w14:textId="77777777" w:rsidR="00920655" w:rsidRPr="00A407AB" w:rsidRDefault="00920655" w:rsidP="00F54647">
            <w:pPr>
              <w:pStyle w:val="TableTextLeft"/>
            </w:pPr>
            <w:r w:rsidRPr="00A407AB">
              <w:t>Valuer</w:t>
            </w:r>
          </w:p>
        </w:tc>
        <w:tc>
          <w:tcPr>
            <w:tcW w:w="784" w:type="pct"/>
          </w:tcPr>
          <w:p w14:paraId="2A8CF2EC" w14:textId="77777777" w:rsidR="00920655" w:rsidRPr="00A407AB" w:rsidRDefault="00920655" w:rsidP="00F54647">
            <w:pPr>
              <w:pStyle w:val="TableTextLeft"/>
            </w:pPr>
            <w:r w:rsidRPr="00A407AB">
              <w:t xml:space="preserve">21 </w:t>
            </w:r>
          </w:p>
        </w:tc>
      </w:tr>
      <w:tr w:rsidR="00920655" w:rsidRPr="00A407AB" w14:paraId="6C8BC036" w14:textId="77777777" w:rsidTr="00F54647">
        <w:trPr>
          <w:cantSplit/>
        </w:trPr>
        <w:tc>
          <w:tcPr>
            <w:tcW w:w="292" w:type="pct"/>
          </w:tcPr>
          <w:p w14:paraId="2744CBAC" w14:textId="7616E5C0" w:rsidR="00920655" w:rsidRPr="00A407AB" w:rsidRDefault="00184682" w:rsidP="00F54647">
            <w:pPr>
              <w:pStyle w:val="TableTextLeft"/>
            </w:pPr>
            <w:r>
              <w:t>DC</w:t>
            </w:r>
          </w:p>
        </w:tc>
        <w:tc>
          <w:tcPr>
            <w:tcW w:w="409" w:type="pct"/>
          </w:tcPr>
          <w:p w14:paraId="15465CA1" w14:textId="77777777" w:rsidR="00920655" w:rsidRPr="00A407AB" w:rsidRDefault="00920655" w:rsidP="00F54647">
            <w:pPr>
              <w:pStyle w:val="TableTextLeft"/>
            </w:pPr>
            <w:r w:rsidRPr="00A407AB">
              <w:t>Valuer's Street Name and Type</w:t>
            </w:r>
          </w:p>
        </w:tc>
        <w:tc>
          <w:tcPr>
            <w:tcW w:w="272" w:type="pct"/>
          </w:tcPr>
          <w:p w14:paraId="475C497B" w14:textId="77777777" w:rsidR="00920655" w:rsidRPr="00A407AB" w:rsidRDefault="00920655" w:rsidP="00F54647">
            <w:pPr>
              <w:pStyle w:val="TableTextLeft"/>
            </w:pPr>
            <w:r w:rsidRPr="00A407AB">
              <w:t>A</w:t>
            </w:r>
          </w:p>
        </w:tc>
        <w:tc>
          <w:tcPr>
            <w:tcW w:w="2773" w:type="pct"/>
          </w:tcPr>
          <w:p w14:paraId="3A7BC7FB" w14:textId="77777777" w:rsidR="00920655" w:rsidRPr="00A407AB" w:rsidRDefault="00920655" w:rsidP="00F54647">
            <w:pPr>
              <w:pStyle w:val="TableTextLeft"/>
            </w:pPr>
            <w:r w:rsidRPr="00A407AB">
              <w:t>Street name or PO Box as applicable</w:t>
            </w:r>
          </w:p>
        </w:tc>
        <w:tc>
          <w:tcPr>
            <w:tcW w:w="470" w:type="pct"/>
          </w:tcPr>
          <w:p w14:paraId="39B3A8EC" w14:textId="77777777" w:rsidR="00920655" w:rsidRPr="00A407AB" w:rsidRDefault="00920655" w:rsidP="00F54647">
            <w:pPr>
              <w:pStyle w:val="TableTextLeft"/>
            </w:pPr>
            <w:r w:rsidRPr="00A407AB">
              <w:t>Valuer</w:t>
            </w:r>
          </w:p>
        </w:tc>
        <w:tc>
          <w:tcPr>
            <w:tcW w:w="784" w:type="pct"/>
          </w:tcPr>
          <w:p w14:paraId="3C643D2D" w14:textId="77777777" w:rsidR="00920655" w:rsidRPr="00A407AB" w:rsidRDefault="00920655" w:rsidP="00F54647">
            <w:pPr>
              <w:pStyle w:val="TableTextLeft"/>
            </w:pPr>
            <w:r w:rsidRPr="00A407AB">
              <w:t>View Street</w:t>
            </w:r>
          </w:p>
        </w:tc>
      </w:tr>
      <w:tr w:rsidR="00920655" w:rsidRPr="00A407AB" w14:paraId="10E5BB25" w14:textId="77777777" w:rsidTr="00F54647">
        <w:trPr>
          <w:cantSplit/>
        </w:trPr>
        <w:tc>
          <w:tcPr>
            <w:tcW w:w="292" w:type="pct"/>
          </w:tcPr>
          <w:p w14:paraId="4859C1CA" w14:textId="6778E7D1" w:rsidR="00920655" w:rsidRPr="00A407AB" w:rsidRDefault="00184682" w:rsidP="00F54647">
            <w:pPr>
              <w:pStyle w:val="TableTextLeft"/>
            </w:pPr>
            <w:r>
              <w:t>DD</w:t>
            </w:r>
          </w:p>
        </w:tc>
        <w:tc>
          <w:tcPr>
            <w:tcW w:w="409" w:type="pct"/>
          </w:tcPr>
          <w:p w14:paraId="366C4B0F" w14:textId="77777777" w:rsidR="00920655" w:rsidRPr="00A407AB" w:rsidRDefault="00920655" w:rsidP="00F54647">
            <w:pPr>
              <w:pStyle w:val="TableTextLeft"/>
            </w:pPr>
            <w:r w:rsidRPr="00A407AB">
              <w:t>Valuer's Town or Suburb</w:t>
            </w:r>
          </w:p>
        </w:tc>
        <w:tc>
          <w:tcPr>
            <w:tcW w:w="272" w:type="pct"/>
          </w:tcPr>
          <w:p w14:paraId="73884EC5" w14:textId="77777777" w:rsidR="00920655" w:rsidRPr="00A407AB" w:rsidRDefault="00920655" w:rsidP="00F54647">
            <w:pPr>
              <w:pStyle w:val="TableTextLeft"/>
            </w:pPr>
            <w:r w:rsidRPr="00A407AB">
              <w:t>A</w:t>
            </w:r>
          </w:p>
        </w:tc>
        <w:tc>
          <w:tcPr>
            <w:tcW w:w="2773" w:type="pct"/>
          </w:tcPr>
          <w:p w14:paraId="4F42D0FA" w14:textId="77777777" w:rsidR="00920655" w:rsidRPr="00A407AB" w:rsidRDefault="00920655" w:rsidP="00F54647">
            <w:pPr>
              <w:pStyle w:val="TableTextLeft"/>
            </w:pPr>
            <w:r w:rsidRPr="00A407AB">
              <w:t>Town or Suburb</w:t>
            </w:r>
          </w:p>
        </w:tc>
        <w:tc>
          <w:tcPr>
            <w:tcW w:w="470" w:type="pct"/>
          </w:tcPr>
          <w:p w14:paraId="5157F8EF" w14:textId="77777777" w:rsidR="00920655" w:rsidRPr="00A407AB" w:rsidRDefault="00920655" w:rsidP="00F54647">
            <w:pPr>
              <w:pStyle w:val="TableTextLeft"/>
            </w:pPr>
            <w:r w:rsidRPr="00A407AB">
              <w:t>Valuer</w:t>
            </w:r>
          </w:p>
        </w:tc>
        <w:tc>
          <w:tcPr>
            <w:tcW w:w="784" w:type="pct"/>
          </w:tcPr>
          <w:p w14:paraId="36F5DB2A" w14:textId="77777777" w:rsidR="00920655" w:rsidRPr="00A407AB" w:rsidRDefault="00920655" w:rsidP="00F54647">
            <w:pPr>
              <w:pStyle w:val="TableTextLeft"/>
            </w:pPr>
            <w:smartTag w:uri="urn:schemas-microsoft-com:office:smarttags" w:element="City">
              <w:smartTag w:uri="urn:schemas-microsoft-com:office:smarttags" w:element="place">
                <w:r w:rsidRPr="00A407AB">
                  <w:t>Melbourne</w:t>
                </w:r>
              </w:smartTag>
            </w:smartTag>
          </w:p>
        </w:tc>
      </w:tr>
      <w:tr w:rsidR="00920655" w:rsidRPr="00A407AB" w14:paraId="2AE3931F" w14:textId="77777777" w:rsidTr="00F54647">
        <w:trPr>
          <w:cantSplit/>
        </w:trPr>
        <w:tc>
          <w:tcPr>
            <w:tcW w:w="292" w:type="pct"/>
          </w:tcPr>
          <w:p w14:paraId="58492899" w14:textId="24621A83" w:rsidR="00920655" w:rsidRPr="00A407AB" w:rsidRDefault="00184682" w:rsidP="00F54647">
            <w:pPr>
              <w:pStyle w:val="TableTextLeft"/>
            </w:pPr>
            <w:r>
              <w:t>DE</w:t>
            </w:r>
          </w:p>
        </w:tc>
        <w:tc>
          <w:tcPr>
            <w:tcW w:w="409" w:type="pct"/>
          </w:tcPr>
          <w:p w14:paraId="09A74B3B" w14:textId="77777777" w:rsidR="00920655" w:rsidRPr="00A407AB" w:rsidRDefault="00920655" w:rsidP="00F54647">
            <w:pPr>
              <w:pStyle w:val="TableTextLeft"/>
            </w:pPr>
            <w:r w:rsidRPr="00A407AB">
              <w:t>Valuer's Postcode</w:t>
            </w:r>
          </w:p>
        </w:tc>
        <w:tc>
          <w:tcPr>
            <w:tcW w:w="272" w:type="pct"/>
          </w:tcPr>
          <w:p w14:paraId="71FDBB25" w14:textId="77777777" w:rsidR="00920655" w:rsidRPr="00A407AB" w:rsidRDefault="00920655" w:rsidP="00F54647">
            <w:pPr>
              <w:pStyle w:val="TableTextLeft"/>
            </w:pPr>
            <w:r w:rsidRPr="00A407AB">
              <w:t>N</w:t>
            </w:r>
          </w:p>
        </w:tc>
        <w:tc>
          <w:tcPr>
            <w:tcW w:w="2773" w:type="pct"/>
          </w:tcPr>
          <w:p w14:paraId="2E017ACC" w14:textId="77777777" w:rsidR="00920655" w:rsidRPr="00A407AB" w:rsidRDefault="00920655" w:rsidP="00F54647">
            <w:pPr>
              <w:pStyle w:val="TableTextLeft"/>
            </w:pPr>
            <w:r w:rsidRPr="00A407AB">
              <w:t>Postcode</w:t>
            </w:r>
          </w:p>
        </w:tc>
        <w:tc>
          <w:tcPr>
            <w:tcW w:w="470" w:type="pct"/>
          </w:tcPr>
          <w:p w14:paraId="09D09D6F" w14:textId="77777777" w:rsidR="00920655" w:rsidRPr="00A407AB" w:rsidRDefault="00920655" w:rsidP="00F54647">
            <w:pPr>
              <w:pStyle w:val="TableTextLeft"/>
            </w:pPr>
            <w:r w:rsidRPr="00A407AB">
              <w:t>Valuer</w:t>
            </w:r>
          </w:p>
        </w:tc>
        <w:tc>
          <w:tcPr>
            <w:tcW w:w="784" w:type="pct"/>
          </w:tcPr>
          <w:p w14:paraId="23345D14" w14:textId="77777777" w:rsidR="00920655" w:rsidRPr="00A407AB" w:rsidRDefault="00920655" w:rsidP="00F54647">
            <w:pPr>
              <w:pStyle w:val="TableTextLeft"/>
            </w:pPr>
            <w:r w:rsidRPr="00A407AB">
              <w:t>3000</w:t>
            </w:r>
          </w:p>
        </w:tc>
      </w:tr>
      <w:tr w:rsidR="00920655" w:rsidRPr="00A407AB" w14:paraId="60848D5E" w14:textId="77777777" w:rsidTr="00F54647">
        <w:trPr>
          <w:cantSplit/>
        </w:trPr>
        <w:tc>
          <w:tcPr>
            <w:tcW w:w="292" w:type="pct"/>
          </w:tcPr>
          <w:p w14:paraId="778FD158" w14:textId="629FE868" w:rsidR="00920655" w:rsidRPr="00A407AB" w:rsidRDefault="00184682" w:rsidP="00F54647">
            <w:pPr>
              <w:pStyle w:val="TableTextLeft"/>
            </w:pPr>
            <w:r>
              <w:t>DF</w:t>
            </w:r>
          </w:p>
        </w:tc>
        <w:tc>
          <w:tcPr>
            <w:tcW w:w="409" w:type="pct"/>
          </w:tcPr>
          <w:p w14:paraId="635F08F0" w14:textId="77777777" w:rsidR="00920655" w:rsidRPr="00A407AB" w:rsidRDefault="00920655" w:rsidP="00F54647">
            <w:pPr>
              <w:pStyle w:val="TableTextLeft"/>
            </w:pPr>
            <w:r w:rsidRPr="00A407AB">
              <w:t>Valuer's Phone Number</w:t>
            </w:r>
          </w:p>
        </w:tc>
        <w:tc>
          <w:tcPr>
            <w:tcW w:w="272" w:type="pct"/>
          </w:tcPr>
          <w:p w14:paraId="4FE6D5A6" w14:textId="77777777" w:rsidR="00920655" w:rsidRPr="00A407AB" w:rsidRDefault="00920655" w:rsidP="00F54647">
            <w:pPr>
              <w:pStyle w:val="TableTextLeft"/>
            </w:pPr>
            <w:r w:rsidRPr="00A407AB">
              <w:t>N</w:t>
            </w:r>
          </w:p>
        </w:tc>
        <w:tc>
          <w:tcPr>
            <w:tcW w:w="2773" w:type="pct"/>
          </w:tcPr>
          <w:p w14:paraId="659F21CF" w14:textId="77777777" w:rsidR="00920655" w:rsidRPr="00A407AB" w:rsidRDefault="00920655" w:rsidP="00F54647">
            <w:pPr>
              <w:pStyle w:val="TableTextLeft"/>
            </w:pPr>
            <w:r w:rsidRPr="00A407AB">
              <w:t>Phone number</w:t>
            </w:r>
          </w:p>
        </w:tc>
        <w:tc>
          <w:tcPr>
            <w:tcW w:w="470" w:type="pct"/>
          </w:tcPr>
          <w:p w14:paraId="24E1009B" w14:textId="77777777" w:rsidR="00920655" w:rsidRPr="00A407AB" w:rsidRDefault="00920655" w:rsidP="00F54647">
            <w:pPr>
              <w:pStyle w:val="TableTextLeft"/>
            </w:pPr>
            <w:r w:rsidRPr="00A407AB">
              <w:t>Valuer</w:t>
            </w:r>
          </w:p>
        </w:tc>
        <w:tc>
          <w:tcPr>
            <w:tcW w:w="784" w:type="pct"/>
          </w:tcPr>
          <w:p w14:paraId="66E0FE31" w14:textId="2108C0E1" w:rsidR="00920655" w:rsidRPr="00A407AB" w:rsidRDefault="00920655" w:rsidP="00F54647">
            <w:pPr>
              <w:pStyle w:val="TableTextLeft"/>
            </w:pPr>
            <w:r w:rsidRPr="00A407AB">
              <w:t>039</w:t>
            </w:r>
            <w:r w:rsidR="00CD0BE1">
              <w:t>2023</w:t>
            </w:r>
            <w:r w:rsidRPr="00A407AB">
              <w:t>202</w:t>
            </w:r>
          </w:p>
        </w:tc>
      </w:tr>
      <w:tr w:rsidR="00920655" w:rsidRPr="00A407AB" w14:paraId="437B7DA2" w14:textId="77777777" w:rsidTr="00F54647">
        <w:trPr>
          <w:cantSplit/>
        </w:trPr>
        <w:tc>
          <w:tcPr>
            <w:tcW w:w="292" w:type="pct"/>
          </w:tcPr>
          <w:p w14:paraId="58303ABF" w14:textId="46547791" w:rsidR="00920655" w:rsidRPr="00A407AB" w:rsidRDefault="00184682" w:rsidP="00F54647">
            <w:pPr>
              <w:pStyle w:val="TableTextLeft"/>
            </w:pPr>
            <w:r>
              <w:t>DG</w:t>
            </w:r>
          </w:p>
        </w:tc>
        <w:tc>
          <w:tcPr>
            <w:tcW w:w="409" w:type="pct"/>
          </w:tcPr>
          <w:p w14:paraId="4D4A84EE" w14:textId="77777777" w:rsidR="00920655" w:rsidRPr="00A407AB" w:rsidRDefault="00920655" w:rsidP="00F54647">
            <w:pPr>
              <w:pStyle w:val="TableTextLeft"/>
            </w:pPr>
            <w:r w:rsidRPr="00A407AB">
              <w:t xml:space="preserve">Valuer's </w:t>
            </w:r>
            <w:smartTag w:uri="urn:schemas-microsoft-com:office:smarttags" w:element="place">
              <w:smartTag w:uri="urn:schemas-microsoft-com:office:smarttags" w:element="City">
                <w:r w:rsidRPr="00A407AB">
                  <w:t>Mobile</w:t>
                </w:r>
              </w:smartTag>
            </w:smartTag>
          </w:p>
        </w:tc>
        <w:tc>
          <w:tcPr>
            <w:tcW w:w="272" w:type="pct"/>
          </w:tcPr>
          <w:p w14:paraId="3EDA8C9B" w14:textId="77777777" w:rsidR="00920655" w:rsidRPr="00A407AB" w:rsidRDefault="00920655" w:rsidP="00F54647">
            <w:pPr>
              <w:pStyle w:val="TableTextLeft"/>
            </w:pPr>
            <w:r w:rsidRPr="00A407AB">
              <w:t>N</w:t>
            </w:r>
          </w:p>
        </w:tc>
        <w:tc>
          <w:tcPr>
            <w:tcW w:w="2773" w:type="pct"/>
          </w:tcPr>
          <w:p w14:paraId="6150F098" w14:textId="77777777" w:rsidR="00920655" w:rsidRPr="00A407AB" w:rsidRDefault="00920655" w:rsidP="00F54647">
            <w:pPr>
              <w:pStyle w:val="TableTextLeft"/>
            </w:pPr>
            <w:r w:rsidRPr="00A407AB">
              <w:t>Mobile number</w:t>
            </w:r>
          </w:p>
        </w:tc>
        <w:tc>
          <w:tcPr>
            <w:tcW w:w="470" w:type="pct"/>
          </w:tcPr>
          <w:p w14:paraId="792AF2B3" w14:textId="77777777" w:rsidR="00920655" w:rsidRPr="00A407AB" w:rsidRDefault="00920655" w:rsidP="00F54647">
            <w:pPr>
              <w:pStyle w:val="TableTextLeft"/>
            </w:pPr>
            <w:r w:rsidRPr="00A407AB">
              <w:t>Valuer</w:t>
            </w:r>
          </w:p>
        </w:tc>
        <w:tc>
          <w:tcPr>
            <w:tcW w:w="784" w:type="pct"/>
          </w:tcPr>
          <w:p w14:paraId="7FADA40D" w14:textId="77777777" w:rsidR="00920655" w:rsidRPr="00A407AB" w:rsidRDefault="00920655" w:rsidP="00F54647">
            <w:pPr>
              <w:pStyle w:val="TableTextLeft"/>
            </w:pPr>
            <w:r w:rsidRPr="00A407AB">
              <w:t>0401051100</w:t>
            </w:r>
          </w:p>
        </w:tc>
      </w:tr>
      <w:tr w:rsidR="00920655" w:rsidRPr="00A407AB" w14:paraId="19F40E47" w14:textId="77777777" w:rsidTr="00F54647">
        <w:trPr>
          <w:cantSplit/>
        </w:trPr>
        <w:tc>
          <w:tcPr>
            <w:tcW w:w="292" w:type="pct"/>
          </w:tcPr>
          <w:p w14:paraId="738F93E1" w14:textId="317BD12A" w:rsidR="00920655" w:rsidRPr="00A407AB" w:rsidRDefault="00920655" w:rsidP="00F54647">
            <w:pPr>
              <w:pStyle w:val="TableTextLeft"/>
            </w:pPr>
            <w:r w:rsidRPr="00A407AB">
              <w:t>D</w:t>
            </w:r>
            <w:r w:rsidR="00184682">
              <w:t>H</w:t>
            </w:r>
          </w:p>
        </w:tc>
        <w:tc>
          <w:tcPr>
            <w:tcW w:w="409" w:type="pct"/>
          </w:tcPr>
          <w:p w14:paraId="66290B62" w14:textId="77777777" w:rsidR="00920655" w:rsidRPr="00A407AB" w:rsidRDefault="00920655" w:rsidP="00F54647">
            <w:pPr>
              <w:pStyle w:val="TableTextLeft"/>
            </w:pPr>
            <w:r w:rsidRPr="00A407AB">
              <w:t>Objector's Name</w:t>
            </w:r>
          </w:p>
        </w:tc>
        <w:tc>
          <w:tcPr>
            <w:tcW w:w="272" w:type="pct"/>
          </w:tcPr>
          <w:p w14:paraId="4FA69720" w14:textId="77777777" w:rsidR="00920655" w:rsidRPr="00A407AB" w:rsidRDefault="00920655" w:rsidP="00F54647">
            <w:pPr>
              <w:pStyle w:val="TableTextLeft"/>
            </w:pPr>
            <w:r w:rsidRPr="00A407AB">
              <w:t>A</w:t>
            </w:r>
          </w:p>
        </w:tc>
        <w:tc>
          <w:tcPr>
            <w:tcW w:w="2773" w:type="pct"/>
          </w:tcPr>
          <w:p w14:paraId="45008F60" w14:textId="77777777" w:rsidR="00920655" w:rsidRPr="00A407AB" w:rsidRDefault="00920655" w:rsidP="00F54647">
            <w:pPr>
              <w:pStyle w:val="TableTextLeft"/>
            </w:pPr>
            <w:r w:rsidRPr="00A407AB">
              <w:t>Name of objector</w:t>
            </w:r>
          </w:p>
        </w:tc>
        <w:tc>
          <w:tcPr>
            <w:tcW w:w="470" w:type="pct"/>
          </w:tcPr>
          <w:p w14:paraId="41892D2B" w14:textId="77777777" w:rsidR="00920655" w:rsidRPr="00A407AB" w:rsidRDefault="00920655" w:rsidP="00F54647">
            <w:pPr>
              <w:pStyle w:val="TableTextLeft"/>
            </w:pPr>
            <w:r w:rsidRPr="00A407AB">
              <w:t>Rating Authority</w:t>
            </w:r>
          </w:p>
        </w:tc>
        <w:tc>
          <w:tcPr>
            <w:tcW w:w="784" w:type="pct"/>
          </w:tcPr>
          <w:p w14:paraId="4696958D" w14:textId="77777777" w:rsidR="00920655" w:rsidRPr="00A407AB" w:rsidRDefault="00920655" w:rsidP="00F54647">
            <w:pPr>
              <w:pStyle w:val="TableTextLeft"/>
            </w:pPr>
            <w:r w:rsidRPr="00A407AB">
              <w:t>Jim Jones</w:t>
            </w:r>
          </w:p>
        </w:tc>
      </w:tr>
      <w:tr w:rsidR="00920655" w:rsidRPr="00A407AB" w14:paraId="745B20DD" w14:textId="77777777" w:rsidTr="00F54647">
        <w:trPr>
          <w:cantSplit/>
        </w:trPr>
        <w:tc>
          <w:tcPr>
            <w:tcW w:w="292" w:type="pct"/>
          </w:tcPr>
          <w:p w14:paraId="42D47B48" w14:textId="761409C7" w:rsidR="00920655" w:rsidRPr="00A407AB" w:rsidRDefault="00920655" w:rsidP="00F54647">
            <w:pPr>
              <w:pStyle w:val="TableTextLeft"/>
            </w:pPr>
            <w:r w:rsidRPr="00A407AB">
              <w:t>D</w:t>
            </w:r>
            <w:r w:rsidR="00184682">
              <w:t>I</w:t>
            </w:r>
          </w:p>
        </w:tc>
        <w:tc>
          <w:tcPr>
            <w:tcW w:w="409" w:type="pct"/>
          </w:tcPr>
          <w:p w14:paraId="6C8A498D" w14:textId="77777777" w:rsidR="00920655" w:rsidRPr="00A407AB" w:rsidRDefault="00920655" w:rsidP="00F54647">
            <w:pPr>
              <w:pStyle w:val="TableTextLeft"/>
            </w:pPr>
            <w:r w:rsidRPr="00A407AB">
              <w:t>Objector's Company Name</w:t>
            </w:r>
          </w:p>
        </w:tc>
        <w:tc>
          <w:tcPr>
            <w:tcW w:w="272" w:type="pct"/>
          </w:tcPr>
          <w:p w14:paraId="1034A29B" w14:textId="77777777" w:rsidR="00920655" w:rsidRPr="00A407AB" w:rsidRDefault="00920655" w:rsidP="00F54647">
            <w:pPr>
              <w:pStyle w:val="TableTextLeft"/>
            </w:pPr>
            <w:r w:rsidRPr="00A407AB">
              <w:t>A</w:t>
            </w:r>
          </w:p>
        </w:tc>
        <w:tc>
          <w:tcPr>
            <w:tcW w:w="2773" w:type="pct"/>
          </w:tcPr>
          <w:p w14:paraId="4E4EDBDD" w14:textId="77777777" w:rsidR="00920655" w:rsidRPr="00A407AB" w:rsidRDefault="00920655" w:rsidP="00F54647">
            <w:pPr>
              <w:pStyle w:val="TableTextLeft"/>
            </w:pPr>
            <w:r w:rsidRPr="00A407AB">
              <w:t>Name of objector’s company</w:t>
            </w:r>
          </w:p>
        </w:tc>
        <w:tc>
          <w:tcPr>
            <w:tcW w:w="470" w:type="pct"/>
          </w:tcPr>
          <w:p w14:paraId="42559908" w14:textId="77777777" w:rsidR="00920655" w:rsidRPr="00A407AB" w:rsidRDefault="00920655" w:rsidP="00F54647">
            <w:pPr>
              <w:pStyle w:val="TableTextLeft"/>
            </w:pPr>
            <w:r w:rsidRPr="00A407AB">
              <w:t>Rating Authority</w:t>
            </w:r>
          </w:p>
        </w:tc>
        <w:tc>
          <w:tcPr>
            <w:tcW w:w="784" w:type="pct"/>
          </w:tcPr>
          <w:p w14:paraId="68DCA963" w14:textId="77777777" w:rsidR="00920655" w:rsidRPr="00A407AB" w:rsidRDefault="00920655" w:rsidP="00F54647">
            <w:pPr>
              <w:pStyle w:val="TableTextLeft"/>
            </w:pPr>
            <w:r w:rsidRPr="00A407AB">
              <w:t>Jones Pty Ltd</w:t>
            </w:r>
          </w:p>
        </w:tc>
      </w:tr>
      <w:tr w:rsidR="00920655" w:rsidRPr="00A407AB" w14:paraId="631677E7" w14:textId="77777777" w:rsidTr="00F54647">
        <w:trPr>
          <w:cantSplit/>
        </w:trPr>
        <w:tc>
          <w:tcPr>
            <w:tcW w:w="292" w:type="pct"/>
          </w:tcPr>
          <w:p w14:paraId="6708BFAF" w14:textId="79C8091B" w:rsidR="00920655" w:rsidRPr="00A407AB" w:rsidRDefault="00920655" w:rsidP="00F54647">
            <w:pPr>
              <w:pStyle w:val="TableTextLeft"/>
            </w:pPr>
            <w:r w:rsidRPr="00A407AB">
              <w:t>D</w:t>
            </w:r>
            <w:r w:rsidR="00184682">
              <w:t>J</w:t>
            </w:r>
          </w:p>
        </w:tc>
        <w:tc>
          <w:tcPr>
            <w:tcW w:w="409" w:type="pct"/>
          </w:tcPr>
          <w:p w14:paraId="55AE9116" w14:textId="77777777" w:rsidR="00920655" w:rsidRPr="00A407AB" w:rsidRDefault="00920655" w:rsidP="00F54647">
            <w:pPr>
              <w:pStyle w:val="TableTextLeft"/>
            </w:pPr>
            <w:r w:rsidRPr="00A407AB">
              <w:t>Objector's Street Number</w:t>
            </w:r>
          </w:p>
        </w:tc>
        <w:tc>
          <w:tcPr>
            <w:tcW w:w="272" w:type="pct"/>
          </w:tcPr>
          <w:p w14:paraId="2500E424" w14:textId="77777777" w:rsidR="00920655" w:rsidRPr="00A407AB" w:rsidRDefault="00920655" w:rsidP="00F54647">
            <w:pPr>
              <w:pStyle w:val="TableTextLeft"/>
            </w:pPr>
            <w:r w:rsidRPr="00A407AB">
              <w:t>A</w:t>
            </w:r>
          </w:p>
        </w:tc>
        <w:tc>
          <w:tcPr>
            <w:tcW w:w="2773" w:type="pct"/>
          </w:tcPr>
          <w:p w14:paraId="2E3D092E" w14:textId="77777777" w:rsidR="00920655" w:rsidRPr="00A407AB" w:rsidRDefault="00920655" w:rsidP="00F54647">
            <w:pPr>
              <w:pStyle w:val="TableTextLeft"/>
            </w:pPr>
            <w:r w:rsidRPr="00A407AB">
              <w:t>Unit/Floor and Street numbers</w:t>
            </w:r>
          </w:p>
        </w:tc>
        <w:tc>
          <w:tcPr>
            <w:tcW w:w="470" w:type="pct"/>
          </w:tcPr>
          <w:p w14:paraId="7695E3DA" w14:textId="77777777" w:rsidR="00920655" w:rsidRPr="00A407AB" w:rsidRDefault="00920655" w:rsidP="00F54647">
            <w:pPr>
              <w:pStyle w:val="TableTextLeft"/>
            </w:pPr>
            <w:r w:rsidRPr="00A407AB">
              <w:t>Rating Authority</w:t>
            </w:r>
          </w:p>
        </w:tc>
        <w:tc>
          <w:tcPr>
            <w:tcW w:w="784" w:type="pct"/>
          </w:tcPr>
          <w:p w14:paraId="6F532099" w14:textId="77777777" w:rsidR="00920655" w:rsidRPr="00A407AB" w:rsidRDefault="00920655" w:rsidP="00F54647">
            <w:pPr>
              <w:pStyle w:val="TableTextLeft"/>
            </w:pPr>
            <w:r w:rsidRPr="00A407AB">
              <w:t>21</w:t>
            </w:r>
          </w:p>
        </w:tc>
      </w:tr>
      <w:tr w:rsidR="00920655" w:rsidRPr="00A407AB" w14:paraId="70801E3E" w14:textId="77777777" w:rsidTr="00F54647">
        <w:trPr>
          <w:cantSplit/>
        </w:trPr>
        <w:tc>
          <w:tcPr>
            <w:tcW w:w="292" w:type="pct"/>
          </w:tcPr>
          <w:p w14:paraId="7002CF87" w14:textId="0A124DB8" w:rsidR="00920655" w:rsidRPr="00A407AB" w:rsidRDefault="00920655" w:rsidP="00F54647">
            <w:pPr>
              <w:pStyle w:val="TableTextLeft"/>
            </w:pPr>
            <w:r w:rsidRPr="00A407AB">
              <w:lastRenderedPageBreak/>
              <w:t>D</w:t>
            </w:r>
            <w:r w:rsidR="00184682">
              <w:t>K</w:t>
            </w:r>
          </w:p>
        </w:tc>
        <w:tc>
          <w:tcPr>
            <w:tcW w:w="409" w:type="pct"/>
          </w:tcPr>
          <w:p w14:paraId="36E05C7D" w14:textId="77777777" w:rsidR="00920655" w:rsidRPr="00A407AB" w:rsidRDefault="00920655" w:rsidP="00F54647">
            <w:pPr>
              <w:pStyle w:val="TableTextLeft"/>
            </w:pPr>
            <w:r w:rsidRPr="00A407AB">
              <w:t>Objector's Street Name and Type</w:t>
            </w:r>
          </w:p>
        </w:tc>
        <w:tc>
          <w:tcPr>
            <w:tcW w:w="272" w:type="pct"/>
          </w:tcPr>
          <w:p w14:paraId="5848F75C" w14:textId="77777777" w:rsidR="00920655" w:rsidRPr="00A407AB" w:rsidRDefault="00920655" w:rsidP="00F54647">
            <w:pPr>
              <w:pStyle w:val="TableTextLeft"/>
            </w:pPr>
            <w:r w:rsidRPr="00A407AB">
              <w:t>A</w:t>
            </w:r>
          </w:p>
        </w:tc>
        <w:tc>
          <w:tcPr>
            <w:tcW w:w="2773" w:type="pct"/>
          </w:tcPr>
          <w:p w14:paraId="024656FF" w14:textId="77777777" w:rsidR="00920655" w:rsidRPr="00A407AB" w:rsidRDefault="00920655" w:rsidP="00F54647">
            <w:pPr>
              <w:pStyle w:val="TableTextLeft"/>
            </w:pPr>
            <w:r w:rsidRPr="00A407AB">
              <w:t>Street name or PO Box as applicable</w:t>
            </w:r>
          </w:p>
        </w:tc>
        <w:tc>
          <w:tcPr>
            <w:tcW w:w="470" w:type="pct"/>
          </w:tcPr>
          <w:p w14:paraId="5F842E8E" w14:textId="77777777" w:rsidR="00920655" w:rsidRPr="00A407AB" w:rsidRDefault="00920655" w:rsidP="00F54647">
            <w:pPr>
              <w:pStyle w:val="TableTextLeft"/>
            </w:pPr>
            <w:r w:rsidRPr="00A407AB">
              <w:t>Rating Authority</w:t>
            </w:r>
          </w:p>
        </w:tc>
        <w:tc>
          <w:tcPr>
            <w:tcW w:w="784" w:type="pct"/>
          </w:tcPr>
          <w:p w14:paraId="6CFAE716" w14:textId="77777777" w:rsidR="00920655" w:rsidRPr="00A407AB" w:rsidRDefault="00920655" w:rsidP="00F54647">
            <w:pPr>
              <w:pStyle w:val="TableTextLeft"/>
            </w:pPr>
            <w:r w:rsidRPr="00A407AB">
              <w:t xml:space="preserve"> Jones Street</w:t>
            </w:r>
          </w:p>
        </w:tc>
      </w:tr>
      <w:tr w:rsidR="00920655" w:rsidRPr="00A407AB" w14:paraId="6249CDB2" w14:textId="77777777" w:rsidTr="00F54647">
        <w:trPr>
          <w:cantSplit/>
        </w:trPr>
        <w:tc>
          <w:tcPr>
            <w:tcW w:w="292" w:type="pct"/>
          </w:tcPr>
          <w:p w14:paraId="7E15160C" w14:textId="7B3C3786" w:rsidR="00920655" w:rsidRPr="00A407AB" w:rsidRDefault="00920655" w:rsidP="00F54647">
            <w:pPr>
              <w:pStyle w:val="TableTextLeft"/>
            </w:pPr>
            <w:r w:rsidRPr="00A407AB">
              <w:t>D</w:t>
            </w:r>
            <w:r w:rsidR="00184682">
              <w:t>L</w:t>
            </w:r>
          </w:p>
        </w:tc>
        <w:tc>
          <w:tcPr>
            <w:tcW w:w="409" w:type="pct"/>
          </w:tcPr>
          <w:p w14:paraId="09FBCF5C" w14:textId="77777777" w:rsidR="00920655" w:rsidRPr="00A407AB" w:rsidRDefault="00920655" w:rsidP="00F54647">
            <w:pPr>
              <w:pStyle w:val="TableTextLeft"/>
            </w:pPr>
            <w:r w:rsidRPr="00A407AB">
              <w:t>Objector's Town or Suburb</w:t>
            </w:r>
          </w:p>
        </w:tc>
        <w:tc>
          <w:tcPr>
            <w:tcW w:w="272" w:type="pct"/>
          </w:tcPr>
          <w:p w14:paraId="1C4EBFC9" w14:textId="77777777" w:rsidR="00920655" w:rsidRPr="00A407AB" w:rsidRDefault="00920655" w:rsidP="00F54647">
            <w:pPr>
              <w:pStyle w:val="TableTextLeft"/>
            </w:pPr>
            <w:r w:rsidRPr="00A407AB">
              <w:t>A</w:t>
            </w:r>
          </w:p>
        </w:tc>
        <w:tc>
          <w:tcPr>
            <w:tcW w:w="2773" w:type="pct"/>
          </w:tcPr>
          <w:p w14:paraId="142040D0" w14:textId="77777777" w:rsidR="00920655" w:rsidRPr="00A407AB" w:rsidRDefault="00920655" w:rsidP="00F54647">
            <w:pPr>
              <w:pStyle w:val="TableTextLeft"/>
            </w:pPr>
            <w:r w:rsidRPr="00A407AB">
              <w:t>Town or Suburb</w:t>
            </w:r>
          </w:p>
        </w:tc>
        <w:tc>
          <w:tcPr>
            <w:tcW w:w="470" w:type="pct"/>
          </w:tcPr>
          <w:p w14:paraId="34632748" w14:textId="77777777" w:rsidR="00920655" w:rsidRPr="00A407AB" w:rsidRDefault="00920655" w:rsidP="00F54647">
            <w:pPr>
              <w:pStyle w:val="TableTextLeft"/>
            </w:pPr>
            <w:r w:rsidRPr="00A407AB">
              <w:t>Rating Authority</w:t>
            </w:r>
          </w:p>
        </w:tc>
        <w:tc>
          <w:tcPr>
            <w:tcW w:w="784" w:type="pct"/>
          </w:tcPr>
          <w:p w14:paraId="5AE6C614" w14:textId="77777777" w:rsidR="00920655" w:rsidRPr="00A407AB" w:rsidRDefault="00920655" w:rsidP="00F54647">
            <w:pPr>
              <w:pStyle w:val="TableTextLeft"/>
            </w:pPr>
            <w:r w:rsidRPr="00A407AB">
              <w:t>Elwood</w:t>
            </w:r>
          </w:p>
        </w:tc>
      </w:tr>
      <w:tr w:rsidR="00920655" w:rsidRPr="00A407AB" w14:paraId="5C5248DA" w14:textId="77777777" w:rsidTr="00F54647">
        <w:trPr>
          <w:cantSplit/>
        </w:trPr>
        <w:tc>
          <w:tcPr>
            <w:tcW w:w="292" w:type="pct"/>
          </w:tcPr>
          <w:p w14:paraId="44651D1A" w14:textId="502B0BE9" w:rsidR="00920655" w:rsidRPr="00A407AB" w:rsidRDefault="00920655" w:rsidP="00F54647">
            <w:pPr>
              <w:pStyle w:val="TableTextLeft"/>
            </w:pPr>
            <w:r w:rsidRPr="00A407AB">
              <w:t>D</w:t>
            </w:r>
            <w:r w:rsidR="00184682">
              <w:t>M</w:t>
            </w:r>
          </w:p>
        </w:tc>
        <w:tc>
          <w:tcPr>
            <w:tcW w:w="409" w:type="pct"/>
          </w:tcPr>
          <w:p w14:paraId="761A3673" w14:textId="77777777" w:rsidR="00920655" w:rsidRPr="00A407AB" w:rsidRDefault="00920655" w:rsidP="00F54647">
            <w:pPr>
              <w:pStyle w:val="TableTextLeft"/>
            </w:pPr>
            <w:r w:rsidRPr="00A407AB">
              <w:t>Objector's Postcode</w:t>
            </w:r>
          </w:p>
        </w:tc>
        <w:tc>
          <w:tcPr>
            <w:tcW w:w="272" w:type="pct"/>
          </w:tcPr>
          <w:p w14:paraId="66A7C8F8" w14:textId="77777777" w:rsidR="00920655" w:rsidRPr="00A407AB" w:rsidRDefault="00920655" w:rsidP="00F54647">
            <w:pPr>
              <w:pStyle w:val="TableTextLeft"/>
            </w:pPr>
            <w:r w:rsidRPr="00A407AB">
              <w:t>N</w:t>
            </w:r>
          </w:p>
        </w:tc>
        <w:tc>
          <w:tcPr>
            <w:tcW w:w="2773" w:type="pct"/>
          </w:tcPr>
          <w:p w14:paraId="4DD5C136" w14:textId="77777777" w:rsidR="00920655" w:rsidRPr="00A407AB" w:rsidRDefault="00920655" w:rsidP="00F54647">
            <w:pPr>
              <w:pStyle w:val="TableTextLeft"/>
            </w:pPr>
            <w:r w:rsidRPr="00A407AB">
              <w:t>Postcode</w:t>
            </w:r>
          </w:p>
        </w:tc>
        <w:tc>
          <w:tcPr>
            <w:tcW w:w="470" w:type="pct"/>
          </w:tcPr>
          <w:p w14:paraId="1C621CC5" w14:textId="77777777" w:rsidR="00920655" w:rsidRPr="00A407AB" w:rsidRDefault="00920655" w:rsidP="00F54647">
            <w:pPr>
              <w:pStyle w:val="TableTextLeft"/>
            </w:pPr>
            <w:r w:rsidRPr="00A407AB">
              <w:t>Rating Authority</w:t>
            </w:r>
          </w:p>
        </w:tc>
        <w:tc>
          <w:tcPr>
            <w:tcW w:w="784" w:type="pct"/>
          </w:tcPr>
          <w:p w14:paraId="7AF67779" w14:textId="77777777" w:rsidR="00920655" w:rsidRPr="00A407AB" w:rsidRDefault="00920655" w:rsidP="00F54647">
            <w:pPr>
              <w:pStyle w:val="TableTextLeft"/>
            </w:pPr>
            <w:r w:rsidRPr="00A407AB">
              <w:t>3184</w:t>
            </w:r>
          </w:p>
        </w:tc>
      </w:tr>
      <w:tr w:rsidR="00920655" w:rsidRPr="00A407AB" w14:paraId="07596A9D" w14:textId="77777777" w:rsidTr="00F54647">
        <w:trPr>
          <w:cantSplit/>
        </w:trPr>
        <w:tc>
          <w:tcPr>
            <w:tcW w:w="292" w:type="pct"/>
          </w:tcPr>
          <w:p w14:paraId="5BC1C29D" w14:textId="1E74C9C8" w:rsidR="00920655" w:rsidRPr="00A407AB" w:rsidRDefault="00920655" w:rsidP="00F54647">
            <w:pPr>
              <w:pStyle w:val="TableTextLeft"/>
            </w:pPr>
            <w:r w:rsidRPr="00A407AB">
              <w:t>D</w:t>
            </w:r>
            <w:r w:rsidR="00184682">
              <w:t>N</w:t>
            </w:r>
          </w:p>
        </w:tc>
        <w:tc>
          <w:tcPr>
            <w:tcW w:w="409" w:type="pct"/>
          </w:tcPr>
          <w:p w14:paraId="3353DEB2" w14:textId="77777777" w:rsidR="00920655" w:rsidRPr="00A407AB" w:rsidRDefault="00920655" w:rsidP="00F54647">
            <w:pPr>
              <w:pStyle w:val="TableTextLeft"/>
            </w:pPr>
            <w:r w:rsidRPr="00A407AB">
              <w:t xml:space="preserve">Objector's Phone Number </w:t>
            </w:r>
          </w:p>
        </w:tc>
        <w:tc>
          <w:tcPr>
            <w:tcW w:w="272" w:type="pct"/>
          </w:tcPr>
          <w:p w14:paraId="33932E74" w14:textId="77777777" w:rsidR="00920655" w:rsidRPr="00A407AB" w:rsidRDefault="00920655" w:rsidP="00F54647">
            <w:pPr>
              <w:pStyle w:val="TableTextLeft"/>
            </w:pPr>
            <w:r w:rsidRPr="00A407AB">
              <w:t>N</w:t>
            </w:r>
          </w:p>
        </w:tc>
        <w:tc>
          <w:tcPr>
            <w:tcW w:w="2773" w:type="pct"/>
          </w:tcPr>
          <w:p w14:paraId="3069DF2D" w14:textId="77777777" w:rsidR="00920655" w:rsidRPr="00A407AB" w:rsidRDefault="00920655" w:rsidP="00F54647">
            <w:pPr>
              <w:pStyle w:val="TableTextLeft"/>
            </w:pPr>
            <w:r w:rsidRPr="00A407AB">
              <w:t>Phone number</w:t>
            </w:r>
          </w:p>
        </w:tc>
        <w:tc>
          <w:tcPr>
            <w:tcW w:w="470" w:type="pct"/>
          </w:tcPr>
          <w:p w14:paraId="68A37C50" w14:textId="77777777" w:rsidR="00920655" w:rsidRPr="00A407AB" w:rsidRDefault="00920655" w:rsidP="00F54647">
            <w:pPr>
              <w:pStyle w:val="TableTextLeft"/>
            </w:pPr>
            <w:r w:rsidRPr="00A407AB">
              <w:t>Rating Authority</w:t>
            </w:r>
          </w:p>
        </w:tc>
        <w:tc>
          <w:tcPr>
            <w:tcW w:w="784" w:type="pct"/>
          </w:tcPr>
          <w:p w14:paraId="62E50764" w14:textId="77777777" w:rsidR="00920655" w:rsidRPr="00A407AB" w:rsidRDefault="00920655" w:rsidP="00F54647">
            <w:pPr>
              <w:pStyle w:val="TableTextLeft"/>
            </w:pPr>
            <w:r w:rsidRPr="00A407AB">
              <w:t>0391010101</w:t>
            </w:r>
          </w:p>
        </w:tc>
      </w:tr>
      <w:tr w:rsidR="00920655" w:rsidRPr="00A407AB" w14:paraId="7378873E" w14:textId="77777777" w:rsidTr="00F54647">
        <w:trPr>
          <w:cantSplit/>
        </w:trPr>
        <w:tc>
          <w:tcPr>
            <w:tcW w:w="292" w:type="pct"/>
          </w:tcPr>
          <w:p w14:paraId="0C5BB000" w14:textId="016DB2DC" w:rsidR="00920655" w:rsidRPr="00A407AB" w:rsidRDefault="00920655" w:rsidP="00F54647">
            <w:pPr>
              <w:pStyle w:val="TableTextLeft"/>
            </w:pPr>
            <w:r w:rsidRPr="00A407AB">
              <w:t>D</w:t>
            </w:r>
            <w:r w:rsidR="00184682">
              <w:t>O</w:t>
            </w:r>
          </w:p>
        </w:tc>
        <w:tc>
          <w:tcPr>
            <w:tcW w:w="409" w:type="pct"/>
          </w:tcPr>
          <w:p w14:paraId="347BB4DC" w14:textId="77777777" w:rsidR="00920655" w:rsidRPr="00A407AB" w:rsidRDefault="00920655" w:rsidP="00F54647">
            <w:pPr>
              <w:pStyle w:val="TableTextLeft"/>
            </w:pPr>
            <w:r w:rsidRPr="00A407AB">
              <w:t>Occupier Name</w:t>
            </w:r>
          </w:p>
        </w:tc>
        <w:tc>
          <w:tcPr>
            <w:tcW w:w="272" w:type="pct"/>
          </w:tcPr>
          <w:p w14:paraId="08D632FE" w14:textId="77777777" w:rsidR="00920655" w:rsidRPr="00A407AB" w:rsidRDefault="00920655" w:rsidP="00F54647">
            <w:pPr>
              <w:pStyle w:val="TableTextLeft"/>
            </w:pPr>
            <w:r w:rsidRPr="00A407AB">
              <w:t>A</w:t>
            </w:r>
          </w:p>
        </w:tc>
        <w:tc>
          <w:tcPr>
            <w:tcW w:w="2773" w:type="pct"/>
          </w:tcPr>
          <w:p w14:paraId="1C6EF04D" w14:textId="77777777" w:rsidR="00920655" w:rsidRPr="00A407AB" w:rsidRDefault="00920655" w:rsidP="00F54647">
            <w:pPr>
              <w:pStyle w:val="TableTextLeft"/>
            </w:pPr>
            <w:r w:rsidRPr="00A407AB">
              <w:t xml:space="preserve">Occupier’s name </w:t>
            </w:r>
          </w:p>
        </w:tc>
        <w:tc>
          <w:tcPr>
            <w:tcW w:w="470" w:type="pct"/>
          </w:tcPr>
          <w:p w14:paraId="67056C06" w14:textId="77777777" w:rsidR="00920655" w:rsidRPr="00A407AB" w:rsidRDefault="00920655" w:rsidP="00F54647">
            <w:pPr>
              <w:pStyle w:val="TableTextLeft"/>
            </w:pPr>
            <w:r w:rsidRPr="00A407AB">
              <w:t>Rating Authority</w:t>
            </w:r>
          </w:p>
        </w:tc>
        <w:tc>
          <w:tcPr>
            <w:tcW w:w="784" w:type="pct"/>
          </w:tcPr>
          <w:p w14:paraId="560E08E8" w14:textId="77777777" w:rsidR="00920655" w:rsidRPr="00A407AB" w:rsidRDefault="00920655" w:rsidP="00F54647">
            <w:pPr>
              <w:pStyle w:val="TableTextLeft"/>
            </w:pPr>
            <w:r w:rsidRPr="00A407AB">
              <w:t>Jones Cafe</w:t>
            </w:r>
          </w:p>
        </w:tc>
      </w:tr>
      <w:tr w:rsidR="00920655" w:rsidRPr="00A407AB" w14:paraId="3EFE09B6" w14:textId="77777777" w:rsidTr="00F54647">
        <w:trPr>
          <w:cantSplit/>
        </w:trPr>
        <w:tc>
          <w:tcPr>
            <w:tcW w:w="292" w:type="pct"/>
          </w:tcPr>
          <w:p w14:paraId="71E942FE" w14:textId="6873540C" w:rsidR="00920655" w:rsidRPr="00A407AB" w:rsidRDefault="00920655" w:rsidP="00F54647">
            <w:pPr>
              <w:pStyle w:val="TableTextLeft"/>
            </w:pPr>
            <w:r w:rsidRPr="00A407AB">
              <w:t>D</w:t>
            </w:r>
            <w:r w:rsidR="00184682">
              <w:t>P</w:t>
            </w:r>
          </w:p>
        </w:tc>
        <w:tc>
          <w:tcPr>
            <w:tcW w:w="409" w:type="pct"/>
          </w:tcPr>
          <w:p w14:paraId="1CBBF2A7" w14:textId="77777777" w:rsidR="00920655" w:rsidRPr="00A407AB" w:rsidRDefault="00920655" w:rsidP="00F54647">
            <w:pPr>
              <w:pStyle w:val="TableTextLeft"/>
            </w:pPr>
            <w:r w:rsidRPr="00A407AB">
              <w:t>Land Tax Objection Yes, No or Blank</w:t>
            </w:r>
          </w:p>
        </w:tc>
        <w:tc>
          <w:tcPr>
            <w:tcW w:w="272" w:type="pct"/>
          </w:tcPr>
          <w:p w14:paraId="7158A531" w14:textId="77777777" w:rsidR="00920655" w:rsidRPr="00A407AB" w:rsidRDefault="00920655" w:rsidP="00F54647">
            <w:pPr>
              <w:pStyle w:val="TableTextLeft"/>
            </w:pPr>
            <w:r w:rsidRPr="00A407AB">
              <w:t>A</w:t>
            </w:r>
          </w:p>
        </w:tc>
        <w:tc>
          <w:tcPr>
            <w:tcW w:w="2773" w:type="pct"/>
          </w:tcPr>
          <w:p w14:paraId="70C62F4D" w14:textId="77777777" w:rsidR="00920655" w:rsidRPr="00A407AB" w:rsidRDefault="00920655" w:rsidP="00F54647">
            <w:pPr>
              <w:pStyle w:val="TableTextLeft"/>
            </w:pPr>
            <w:r w:rsidRPr="00A407AB">
              <w:t>Objection lodged with SRO = y</w:t>
            </w:r>
          </w:p>
          <w:p w14:paraId="7E118964" w14:textId="77777777" w:rsidR="00920655" w:rsidRPr="00A407AB" w:rsidRDefault="00920655" w:rsidP="00F54647">
            <w:pPr>
              <w:pStyle w:val="TableTextLeft"/>
            </w:pPr>
            <w:r w:rsidRPr="00A407AB">
              <w:t>Objection lodged with valuation authority = n</w:t>
            </w:r>
          </w:p>
        </w:tc>
        <w:tc>
          <w:tcPr>
            <w:tcW w:w="470" w:type="pct"/>
          </w:tcPr>
          <w:p w14:paraId="01D0BB3E" w14:textId="77777777" w:rsidR="00920655" w:rsidRPr="00A407AB" w:rsidRDefault="00920655" w:rsidP="00F54647">
            <w:pPr>
              <w:pStyle w:val="TableTextLeft"/>
            </w:pPr>
            <w:r w:rsidRPr="00A407AB">
              <w:t>Rating Authority</w:t>
            </w:r>
          </w:p>
        </w:tc>
        <w:tc>
          <w:tcPr>
            <w:tcW w:w="784" w:type="pct"/>
          </w:tcPr>
          <w:p w14:paraId="3FABDB04" w14:textId="77777777" w:rsidR="00920655" w:rsidRPr="00A407AB" w:rsidRDefault="00920655" w:rsidP="00F54647">
            <w:pPr>
              <w:pStyle w:val="TableTextLeft"/>
            </w:pPr>
            <w:r w:rsidRPr="00A407AB">
              <w:t>n</w:t>
            </w:r>
          </w:p>
        </w:tc>
      </w:tr>
      <w:tr w:rsidR="00920655" w:rsidRPr="00A407AB" w14:paraId="1F343B42" w14:textId="77777777" w:rsidTr="00F54647">
        <w:trPr>
          <w:cantSplit/>
        </w:trPr>
        <w:tc>
          <w:tcPr>
            <w:tcW w:w="292" w:type="pct"/>
          </w:tcPr>
          <w:p w14:paraId="32C7731E" w14:textId="2B6C3E0F" w:rsidR="00920655" w:rsidRPr="00A407AB" w:rsidRDefault="00920655" w:rsidP="00F54647">
            <w:pPr>
              <w:pStyle w:val="TableTextLeft"/>
            </w:pPr>
            <w:r>
              <w:t>D</w:t>
            </w:r>
            <w:r w:rsidR="00184682">
              <w:t>Q</w:t>
            </w:r>
          </w:p>
        </w:tc>
        <w:tc>
          <w:tcPr>
            <w:tcW w:w="409" w:type="pct"/>
          </w:tcPr>
          <w:p w14:paraId="2898243C" w14:textId="77777777" w:rsidR="00920655" w:rsidRPr="00A407AB" w:rsidRDefault="00920655" w:rsidP="00F54647">
            <w:pPr>
              <w:pStyle w:val="TableTextLeft"/>
            </w:pPr>
            <w:r>
              <w:t>Objector’s email</w:t>
            </w:r>
          </w:p>
        </w:tc>
        <w:tc>
          <w:tcPr>
            <w:tcW w:w="272" w:type="pct"/>
          </w:tcPr>
          <w:p w14:paraId="6FB2DF92" w14:textId="77777777" w:rsidR="00920655" w:rsidRPr="00A407AB" w:rsidRDefault="00920655" w:rsidP="00F54647">
            <w:pPr>
              <w:pStyle w:val="TableTextLeft"/>
            </w:pPr>
            <w:r>
              <w:t>A</w:t>
            </w:r>
          </w:p>
        </w:tc>
        <w:tc>
          <w:tcPr>
            <w:tcW w:w="2773" w:type="pct"/>
          </w:tcPr>
          <w:p w14:paraId="3C37D2B5" w14:textId="77777777" w:rsidR="00920655" w:rsidRPr="00A407AB" w:rsidRDefault="00920655" w:rsidP="00F54647">
            <w:pPr>
              <w:pStyle w:val="TableTextLeft"/>
            </w:pPr>
            <w:r>
              <w:t>Email address</w:t>
            </w:r>
          </w:p>
        </w:tc>
        <w:tc>
          <w:tcPr>
            <w:tcW w:w="470" w:type="pct"/>
          </w:tcPr>
          <w:p w14:paraId="449B4E88" w14:textId="77777777" w:rsidR="00920655" w:rsidRPr="00A407AB" w:rsidRDefault="00920655" w:rsidP="00F54647">
            <w:pPr>
              <w:pStyle w:val="TableTextLeft"/>
            </w:pPr>
            <w:r>
              <w:t>Rating Authority</w:t>
            </w:r>
          </w:p>
        </w:tc>
        <w:tc>
          <w:tcPr>
            <w:tcW w:w="784" w:type="pct"/>
          </w:tcPr>
          <w:p w14:paraId="15209D03" w14:textId="77777777" w:rsidR="00920655" w:rsidRPr="00A407AB" w:rsidRDefault="00920655" w:rsidP="00F54647">
            <w:pPr>
              <w:pStyle w:val="TableTextLeft"/>
            </w:pPr>
            <w:r>
              <w:t>Jim.jones@jonescafe.com</w:t>
            </w:r>
          </w:p>
        </w:tc>
      </w:tr>
    </w:tbl>
    <w:p w14:paraId="31D20B2D" w14:textId="77777777" w:rsidR="00920655" w:rsidRDefault="00920655" w:rsidP="00920655">
      <w:pPr>
        <w:pStyle w:val="BodyText"/>
      </w:pPr>
      <w:bookmarkStart w:id="230" w:name="_Toc497295200"/>
      <w:bookmarkStart w:id="231" w:name="_Toc504486605"/>
      <w:bookmarkStart w:id="232" w:name="_Toc504643600"/>
    </w:p>
    <w:p w14:paraId="620379AA" w14:textId="77777777" w:rsidR="00920655" w:rsidRDefault="00920655" w:rsidP="00920655">
      <w:pPr>
        <w:rPr>
          <w:b/>
          <w:color w:val="494847"/>
        </w:rPr>
      </w:pPr>
      <w:r>
        <w:br w:type="page"/>
      </w:r>
    </w:p>
    <w:p w14:paraId="3A5F5110" w14:textId="77777777" w:rsidR="00920655" w:rsidRPr="00A407AB" w:rsidRDefault="00920655" w:rsidP="00920655">
      <w:pPr>
        <w:pStyle w:val="Heading3"/>
        <w:numPr>
          <w:ilvl w:val="2"/>
          <w:numId w:val="14"/>
        </w:numPr>
      </w:pPr>
      <w:bookmarkStart w:id="233" w:name="_Toc105581832"/>
      <w:r w:rsidRPr="00A407AB">
        <w:lastRenderedPageBreak/>
        <w:t>Type 2 Owner record</w:t>
      </w:r>
      <w:bookmarkEnd w:id="230"/>
      <w:bookmarkEnd w:id="231"/>
      <w:bookmarkEnd w:id="232"/>
      <w:bookmarkEnd w:id="233"/>
    </w:p>
    <w:p w14:paraId="75B5B8A3" w14:textId="77777777" w:rsidR="00920655" w:rsidRPr="00A407AB" w:rsidRDefault="00920655" w:rsidP="00920655">
      <w:pPr>
        <w:pStyle w:val="BodyText"/>
      </w:pPr>
      <w:r w:rsidRPr="00A407AB">
        <w:t xml:space="preserve">This record contains the owner's name and address information. More than one owner record may be supplied for each assessment. </w:t>
      </w:r>
    </w:p>
    <w:p w14:paraId="57793FA6" w14:textId="77777777" w:rsidR="00920655" w:rsidRPr="00A407AB" w:rsidRDefault="00920655" w:rsidP="00920655">
      <w:pPr>
        <w:pStyle w:val="BodyText"/>
      </w:pPr>
      <w:r w:rsidRPr="00A407AB">
        <w:t>There should be an equivalent amount of owner records as there are owners (i.e. one reference per line). If the data cannot be provided within each separate designated field, it may alternatively be entered as a string of data within one of the concatenated fields</w:t>
      </w:r>
      <w:r>
        <w:t>.  N</w:t>
      </w:r>
      <w:r w:rsidRPr="00A407AB">
        <w:t>ote</w:t>
      </w:r>
      <w:r>
        <w:t>;</w:t>
      </w:r>
      <w:r w:rsidRPr="00A407AB">
        <w:t xml:space="preserve"> owner details and address details must remain separate.</w:t>
      </w:r>
    </w:p>
    <w:p w14:paraId="618B95A6" w14:textId="77777777" w:rsidR="00920655" w:rsidRPr="00EE087D" w:rsidRDefault="00920655" w:rsidP="00920655">
      <w:pPr>
        <w:pStyle w:val="BoldHeading"/>
        <w:rPr>
          <w:i/>
        </w:rPr>
      </w:pPr>
      <w:r w:rsidRPr="00EE087D">
        <w:rPr>
          <w:i/>
        </w:rPr>
        <w:t>‘Non-mandatory’ fields</w:t>
      </w:r>
    </w:p>
    <w:p w14:paraId="42F8F30C" w14:textId="77777777" w:rsidR="00920655" w:rsidRPr="00A407AB" w:rsidRDefault="00920655" w:rsidP="00920655">
      <w:pPr>
        <w:pStyle w:val="BodyText"/>
      </w:pPr>
      <w:r w:rsidRPr="00A407AB">
        <w:t>Where data is available in the non-mandatory fields, the information should be provided in the relevant field(s).</w:t>
      </w:r>
    </w:p>
    <w:p w14:paraId="6390E2DB" w14:textId="77777777" w:rsidR="00920655" w:rsidRPr="00EE087D" w:rsidRDefault="00920655" w:rsidP="00920655">
      <w:pPr>
        <w:pStyle w:val="BoldHeading"/>
        <w:rPr>
          <w:i/>
        </w:rPr>
      </w:pPr>
      <w:r w:rsidRPr="00EE087D">
        <w:rPr>
          <w:i/>
        </w:rPr>
        <w:t>Explanation of Codes in Data Format:</w:t>
      </w:r>
    </w:p>
    <w:p w14:paraId="485BE10C" w14:textId="77777777" w:rsidR="00920655" w:rsidRPr="00A407AB" w:rsidRDefault="00920655" w:rsidP="00920655">
      <w:pPr>
        <w:pStyle w:val="BodyText"/>
      </w:pPr>
      <w:r w:rsidRPr="00A407AB">
        <w:t>N = numeric</w:t>
      </w:r>
      <w:r w:rsidRPr="00A407AB">
        <w:br/>
        <w:t>A = alphanumeric</w:t>
      </w:r>
      <w:r w:rsidRPr="00A407AB">
        <w:br/>
        <w:t>D = date</w:t>
      </w:r>
      <w:r w:rsidRPr="00A407AB">
        <w:br/>
        <w:t>M = mandatory field – data must be provided</w:t>
      </w:r>
    </w:p>
    <w:tbl>
      <w:tblPr>
        <w:tblStyle w:val="TableGrid"/>
        <w:tblW w:w="5000" w:type="pct"/>
        <w:tblLook w:val="04A0" w:firstRow="1" w:lastRow="0" w:firstColumn="1" w:lastColumn="0" w:noHBand="0" w:noVBand="1"/>
      </w:tblPr>
      <w:tblGrid>
        <w:gridCol w:w="647"/>
        <w:gridCol w:w="1647"/>
        <w:gridCol w:w="708"/>
        <w:gridCol w:w="1221"/>
        <w:gridCol w:w="7306"/>
        <w:gridCol w:w="1521"/>
        <w:gridCol w:w="1521"/>
      </w:tblGrid>
      <w:tr w:rsidR="00920655" w:rsidRPr="00A407AB" w14:paraId="76AD34F8"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222" w:type="pct"/>
          </w:tcPr>
          <w:p w14:paraId="07D55C02" w14:textId="77777777" w:rsidR="00920655" w:rsidRPr="00A407AB" w:rsidRDefault="00920655" w:rsidP="00F54647">
            <w:pPr>
              <w:pStyle w:val="TableHeadingLeft"/>
            </w:pPr>
            <w:r w:rsidRPr="00A407AB">
              <w:t>Field</w:t>
            </w:r>
          </w:p>
        </w:tc>
        <w:tc>
          <w:tcPr>
            <w:tcW w:w="565" w:type="pct"/>
          </w:tcPr>
          <w:p w14:paraId="1F37799E"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 xml:space="preserve">Data element </w:t>
            </w:r>
          </w:p>
        </w:tc>
        <w:tc>
          <w:tcPr>
            <w:tcW w:w="243" w:type="pct"/>
          </w:tcPr>
          <w:p w14:paraId="2E41616A"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Data type</w:t>
            </w:r>
          </w:p>
        </w:tc>
        <w:tc>
          <w:tcPr>
            <w:tcW w:w="419" w:type="pct"/>
          </w:tcPr>
          <w:p w14:paraId="1D42F022"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Mandatory</w:t>
            </w:r>
          </w:p>
        </w:tc>
        <w:tc>
          <w:tcPr>
            <w:tcW w:w="2507" w:type="pct"/>
          </w:tcPr>
          <w:p w14:paraId="2C030CEA"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Requirements</w:t>
            </w:r>
          </w:p>
        </w:tc>
        <w:tc>
          <w:tcPr>
            <w:tcW w:w="522" w:type="pct"/>
          </w:tcPr>
          <w:p w14:paraId="0C132834"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Responsible party</w:t>
            </w:r>
          </w:p>
        </w:tc>
        <w:tc>
          <w:tcPr>
            <w:tcW w:w="522" w:type="pct"/>
          </w:tcPr>
          <w:p w14:paraId="55FA1966"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Example</w:t>
            </w:r>
          </w:p>
        </w:tc>
      </w:tr>
      <w:tr w:rsidR="00920655" w:rsidRPr="00A407AB" w14:paraId="1921DE08" w14:textId="77777777" w:rsidTr="00F54647">
        <w:trPr>
          <w:cantSplit/>
        </w:trPr>
        <w:tc>
          <w:tcPr>
            <w:tcW w:w="222" w:type="pct"/>
          </w:tcPr>
          <w:p w14:paraId="6DD602E8" w14:textId="77777777" w:rsidR="00920655" w:rsidRPr="00A407AB" w:rsidRDefault="00920655" w:rsidP="00F54647">
            <w:pPr>
              <w:pStyle w:val="TableTextLeft"/>
            </w:pPr>
            <w:r w:rsidRPr="00A407AB">
              <w:t>A</w:t>
            </w:r>
          </w:p>
        </w:tc>
        <w:tc>
          <w:tcPr>
            <w:tcW w:w="565" w:type="pct"/>
          </w:tcPr>
          <w:p w14:paraId="463A5F03" w14:textId="77777777" w:rsidR="00920655" w:rsidRPr="00A407AB" w:rsidRDefault="00920655" w:rsidP="00F54647">
            <w:pPr>
              <w:pStyle w:val="TableTextLeft"/>
            </w:pPr>
            <w:r w:rsidRPr="00A407AB">
              <w:t>Assessment Number</w:t>
            </w:r>
          </w:p>
        </w:tc>
        <w:tc>
          <w:tcPr>
            <w:tcW w:w="243" w:type="pct"/>
          </w:tcPr>
          <w:p w14:paraId="485BE31C" w14:textId="77777777" w:rsidR="00920655" w:rsidRPr="00A407AB" w:rsidRDefault="00920655" w:rsidP="00F54647">
            <w:pPr>
              <w:pStyle w:val="TableTextLeft"/>
            </w:pPr>
            <w:r w:rsidRPr="00A407AB">
              <w:t>A</w:t>
            </w:r>
          </w:p>
        </w:tc>
        <w:tc>
          <w:tcPr>
            <w:tcW w:w="419" w:type="pct"/>
          </w:tcPr>
          <w:p w14:paraId="08248E07" w14:textId="77777777" w:rsidR="00920655" w:rsidRPr="00A407AB" w:rsidRDefault="00920655" w:rsidP="00F54647">
            <w:pPr>
              <w:pStyle w:val="TableTextLeft"/>
            </w:pPr>
            <w:r w:rsidRPr="00A407AB">
              <w:t>M</w:t>
            </w:r>
          </w:p>
        </w:tc>
        <w:tc>
          <w:tcPr>
            <w:tcW w:w="2507" w:type="pct"/>
          </w:tcPr>
          <w:p w14:paraId="7D6968BF" w14:textId="77777777" w:rsidR="00920655" w:rsidRPr="00A407AB" w:rsidRDefault="00920655" w:rsidP="00F54647">
            <w:pPr>
              <w:pStyle w:val="TableTextLeft"/>
            </w:pPr>
            <w:r w:rsidRPr="00A407AB">
              <w:t>Rating authority property reference number. Reference number assigned to uniquely identify an item of land.</w:t>
            </w:r>
          </w:p>
        </w:tc>
        <w:tc>
          <w:tcPr>
            <w:tcW w:w="522" w:type="pct"/>
          </w:tcPr>
          <w:p w14:paraId="4FE46F28" w14:textId="77777777" w:rsidR="00920655" w:rsidRPr="00A407AB" w:rsidRDefault="00920655" w:rsidP="00F54647">
            <w:pPr>
              <w:pStyle w:val="TableTextLeft"/>
            </w:pPr>
            <w:r w:rsidRPr="00A407AB">
              <w:t>Council</w:t>
            </w:r>
          </w:p>
        </w:tc>
        <w:tc>
          <w:tcPr>
            <w:tcW w:w="522" w:type="pct"/>
          </w:tcPr>
          <w:p w14:paraId="09893078" w14:textId="77777777" w:rsidR="00920655" w:rsidRPr="00A407AB" w:rsidRDefault="00920655" w:rsidP="00F54647">
            <w:pPr>
              <w:pStyle w:val="TableTextLeft"/>
            </w:pPr>
            <w:r w:rsidRPr="00A407AB">
              <w:t>1005005</w:t>
            </w:r>
          </w:p>
          <w:p w14:paraId="6F152463" w14:textId="77777777" w:rsidR="00920655" w:rsidRPr="00A407AB" w:rsidRDefault="00920655" w:rsidP="00F54647">
            <w:pPr>
              <w:pStyle w:val="TableTextLeft"/>
            </w:pPr>
          </w:p>
        </w:tc>
      </w:tr>
      <w:tr w:rsidR="00920655" w:rsidRPr="00A407AB" w14:paraId="4672FD09" w14:textId="77777777" w:rsidTr="00F54647">
        <w:trPr>
          <w:cantSplit/>
        </w:trPr>
        <w:tc>
          <w:tcPr>
            <w:tcW w:w="222" w:type="pct"/>
          </w:tcPr>
          <w:p w14:paraId="434F9A52" w14:textId="77777777" w:rsidR="00920655" w:rsidRPr="00A407AB" w:rsidRDefault="00920655" w:rsidP="00F54647">
            <w:pPr>
              <w:pStyle w:val="TableTextLeft"/>
            </w:pPr>
            <w:r w:rsidRPr="00A407AB">
              <w:t>B</w:t>
            </w:r>
          </w:p>
        </w:tc>
        <w:tc>
          <w:tcPr>
            <w:tcW w:w="565" w:type="pct"/>
          </w:tcPr>
          <w:p w14:paraId="5FE00538" w14:textId="77777777" w:rsidR="00920655" w:rsidRPr="00A407AB" w:rsidRDefault="00920655" w:rsidP="00F54647">
            <w:pPr>
              <w:pStyle w:val="TableTextLeft"/>
            </w:pPr>
            <w:r w:rsidRPr="00A407AB">
              <w:t>Prefix</w:t>
            </w:r>
          </w:p>
        </w:tc>
        <w:tc>
          <w:tcPr>
            <w:tcW w:w="243" w:type="pct"/>
          </w:tcPr>
          <w:p w14:paraId="30350F7C" w14:textId="77777777" w:rsidR="00920655" w:rsidRPr="00A407AB" w:rsidRDefault="00920655" w:rsidP="00F54647">
            <w:pPr>
              <w:pStyle w:val="TableTextLeft"/>
            </w:pPr>
            <w:r w:rsidRPr="00A407AB">
              <w:t>N</w:t>
            </w:r>
          </w:p>
        </w:tc>
        <w:tc>
          <w:tcPr>
            <w:tcW w:w="419" w:type="pct"/>
          </w:tcPr>
          <w:p w14:paraId="7E9FCF3A" w14:textId="77777777" w:rsidR="00920655" w:rsidRPr="00A407AB" w:rsidRDefault="00920655" w:rsidP="00F54647">
            <w:pPr>
              <w:pStyle w:val="TableTextLeft"/>
            </w:pPr>
          </w:p>
        </w:tc>
        <w:tc>
          <w:tcPr>
            <w:tcW w:w="2507" w:type="pct"/>
          </w:tcPr>
          <w:p w14:paraId="53DDD357" w14:textId="77777777" w:rsidR="00920655" w:rsidRPr="00A407AB" w:rsidRDefault="00920655" w:rsidP="00F54647">
            <w:pPr>
              <w:pStyle w:val="TableTextLeft"/>
            </w:pPr>
            <w:r w:rsidRPr="00A407AB">
              <w:t>‘1’ indicates individual, ‘0’ indicates company.</w:t>
            </w:r>
          </w:p>
        </w:tc>
        <w:tc>
          <w:tcPr>
            <w:tcW w:w="522" w:type="pct"/>
          </w:tcPr>
          <w:p w14:paraId="00018069" w14:textId="77777777" w:rsidR="00920655" w:rsidRPr="00A407AB" w:rsidRDefault="00920655" w:rsidP="00F54647">
            <w:pPr>
              <w:pStyle w:val="TableTextLeft"/>
            </w:pPr>
            <w:r w:rsidRPr="00A407AB">
              <w:t>Council</w:t>
            </w:r>
          </w:p>
        </w:tc>
        <w:tc>
          <w:tcPr>
            <w:tcW w:w="522" w:type="pct"/>
          </w:tcPr>
          <w:p w14:paraId="54A7DA6A" w14:textId="77777777" w:rsidR="00920655" w:rsidRPr="00A407AB" w:rsidRDefault="00920655" w:rsidP="00F54647">
            <w:pPr>
              <w:pStyle w:val="TableTextLeft"/>
            </w:pPr>
            <w:r w:rsidRPr="00A407AB">
              <w:t>1</w:t>
            </w:r>
          </w:p>
        </w:tc>
      </w:tr>
      <w:tr w:rsidR="00920655" w:rsidRPr="00A407AB" w14:paraId="376E9892" w14:textId="77777777" w:rsidTr="00F54647">
        <w:trPr>
          <w:cantSplit/>
        </w:trPr>
        <w:tc>
          <w:tcPr>
            <w:tcW w:w="222" w:type="pct"/>
          </w:tcPr>
          <w:p w14:paraId="44621285" w14:textId="77777777" w:rsidR="00920655" w:rsidRPr="00A407AB" w:rsidRDefault="00920655" w:rsidP="00F54647">
            <w:pPr>
              <w:pStyle w:val="TableTextLeft"/>
            </w:pPr>
            <w:r w:rsidRPr="00A407AB">
              <w:t>C</w:t>
            </w:r>
          </w:p>
        </w:tc>
        <w:tc>
          <w:tcPr>
            <w:tcW w:w="565" w:type="pct"/>
          </w:tcPr>
          <w:p w14:paraId="016D4067" w14:textId="77777777" w:rsidR="00920655" w:rsidRPr="00A407AB" w:rsidRDefault="00920655" w:rsidP="00F54647">
            <w:pPr>
              <w:pStyle w:val="TableTextLeft"/>
            </w:pPr>
            <w:r w:rsidRPr="00A407AB">
              <w:t>Surname</w:t>
            </w:r>
          </w:p>
        </w:tc>
        <w:tc>
          <w:tcPr>
            <w:tcW w:w="243" w:type="pct"/>
          </w:tcPr>
          <w:p w14:paraId="574C58DA" w14:textId="77777777" w:rsidR="00920655" w:rsidRPr="00A407AB" w:rsidRDefault="00920655" w:rsidP="00F54647">
            <w:pPr>
              <w:pStyle w:val="TableTextLeft"/>
            </w:pPr>
            <w:r w:rsidRPr="00A407AB">
              <w:t>A</w:t>
            </w:r>
          </w:p>
        </w:tc>
        <w:tc>
          <w:tcPr>
            <w:tcW w:w="419" w:type="pct"/>
          </w:tcPr>
          <w:p w14:paraId="26F98E32" w14:textId="77777777" w:rsidR="00920655" w:rsidRPr="00A407AB" w:rsidRDefault="00920655" w:rsidP="00F54647">
            <w:pPr>
              <w:pStyle w:val="TableTextLeft"/>
            </w:pPr>
            <w:r w:rsidRPr="00A407AB">
              <w:t>M</w:t>
            </w:r>
          </w:p>
        </w:tc>
        <w:tc>
          <w:tcPr>
            <w:tcW w:w="2507" w:type="pct"/>
          </w:tcPr>
          <w:p w14:paraId="4ED0E1CA" w14:textId="77777777" w:rsidR="00920655" w:rsidRPr="00A407AB" w:rsidRDefault="00920655" w:rsidP="00F54647">
            <w:pPr>
              <w:pStyle w:val="TableTextLeft"/>
            </w:pPr>
            <w:r w:rsidRPr="00A407AB">
              <w:t>To contain the surname of a natural person.</w:t>
            </w:r>
            <w:r w:rsidRPr="00A407AB">
              <w:br/>
              <w:t>Do not enter company details in this field.</w:t>
            </w:r>
          </w:p>
        </w:tc>
        <w:tc>
          <w:tcPr>
            <w:tcW w:w="522" w:type="pct"/>
          </w:tcPr>
          <w:p w14:paraId="3E72E31E" w14:textId="77777777" w:rsidR="00920655" w:rsidRPr="00A407AB" w:rsidRDefault="00920655" w:rsidP="00F54647">
            <w:pPr>
              <w:pStyle w:val="TableTextLeft"/>
            </w:pPr>
            <w:r w:rsidRPr="00A407AB">
              <w:t>Council</w:t>
            </w:r>
          </w:p>
        </w:tc>
        <w:tc>
          <w:tcPr>
            <w:tcW w:w="522" w:type="pct"/>
          </w:tcPr>
          <w:p w14:paraId="587FBC7B" w14:textId="77777777" w:rsidR="00920655" w:rsidRPr="00A407AB" w:rsidRDefault="00920655" w:rsidP="00F54647">
            <w:pPr>
              <w:pStyle w:val="TableTextLeft"/>
            </w:pPr>
            <w:r w:rsidRPr="00A407AB">
              <w:t>Smith</w:t>
            </w:r>
          </w:p>
        </w:tc>
      </w:tr>
      <w:tr w:rsidR="00920655" w:rsidRPr="00A407AB" w14:paraId="1815B5C9" w14:textId="77777777" w:rsidTr="00F54647">
        <w:trPr>
          <w:cantSplit/>
        </w:trPr>
        <w:tc>
          <w:tcPr>
            <w:tcW w:w="222" w:type="pct"/>
          </w:tcPr>
          <w:p w14:paraId="28DFE35F" w14:textId="77777777" w:rsidR="00920655" w:rsidRPr="00A407AB" w:rsidRDefault="00920655" w:rsidP="00F54647">
            <w:pPr>
              <w:pStyle w:val="TableTextLeft"/>
            </w:pPr>
            <w:r w:rsidRPr="00A407AB">
              <w:t>D</w:t>
            </w:r>
          </w:p>
        </w:tc>
        <w:tc>
          <w:tcPr>
            <w:tcW w:w="565" w:type="pct"/>
          </w:tcPr>
          <w:p w14:paraId="30226E2F" w14:textId="77777777" w:rsidR="00920655" w:rsidRPr="00A407AB" w:rsidRDefault="00920655" w:rsidP="00F54647">
            <w:pPr>
              <w:pStyle w:val="TableTextLeft"/>
            </w:pPr>
            <w:r w:rsidRPr="00A407AB">
              <w:t>First Name(s)</w:t>
            </w:r>
          </w:p>
        </w:tc>
        <w:tc>
          <w:tcPr>
            <w:tcW w:w="243" w:type="pct"/>
          </w:tcPr>
          <w:p w14:paraId="33E9BD2B" w14:textId="77777777" w:rsidR="00920655" w:rsidRPr="00A407AB" w:rsidRDefault="00920655" w:rsidP="00F54647">
            <w:pPr>
              <w:pStyle w:val="TableTextLeft"/>
            </w:pPr>
            <w:r w:rsidRPr="00A407AB">
              <w:t>A</w:t>
            </w:r>
          </w:p>
        </w:tc>
        <w:tc>
          <w:tcPr>
            <w:tcW w:w="419" w:type="pct"/>
          </w:tcPr>
          <w:p w14:paraId="290AE806" w14:textId="77777777" w:rsidR="00920655" w:rsidRPr="00A407AB" w:rsidRDefault="00920655" w:rsidP="00F54647">
            <w:pPr>
              <w:pStyle w:val="TableTextLeft"/>
            </w:pPr>
            <w:r w:rsidRPr="00A407AB">
              <w:t>M</w:t>
            </w:r>
          </w:p>
        </w:tc>
        <w:tc>
          <w:tcPr>
            <w:tcW w:w="2507" w:type="pct"/>
          </w:tcPr>
          <w:p w14:paraId="2273FA02" w14:textId="77777777" w:rsidR="00920655" w:rsidRPr="00A407AB" w:rsidRDefault="00920655" w:rsidP="00F54647">
            <w:pPr>
              <w:pStyle w:val="TableTextLeft"/>
            </w:pPr>
            <w:r w:rsidRPr="00A407AB">
              <w:t>Must contain the customer’s full name, not initials.</w:t>
            </w:r>
          </w:p>
        </w:tc>
        <w:tc>
          <w:tcPr>
            <w:tcW w:w="522" w:type="pct"/>
          </w:tcPr>
          <w:p w14:paraId="564AF1AC" w14:textId="77777777" w:rsidR="00920655" w:rsidRPr="00A407AB" w:rsidRDefault="00920655" w:rsidP="00F54647">
            <w:pPr>
              <w:pStyle w:val="TableTextLeft"/>
            </w:pPr>
            <w:r w:rsidRPr="00A407AB">
              <w:t>Council</w:t>
            </w:r>
          </w:p>
        </w:tc>
        <w:tc>
          <w:tcPr>
            <w:tcW w:w="522" w:type="pct"/>
          </w:tcPr>
          <w:p w14:paraId="14263040" w14:textId="77777777" w:rsidR="00920655" w:rsidRPr="00A407AB" w:rsidRDefault="00920655" w:rsidP="00F54647">
            <w:pPr>
              <w:pStyle w:val="TableTextLeft"/>
            </w:pPr>
            <w:r w:rsidRPr="00A407AB">
              <w:t>John</w:t>
            </w:r>
          </w:p>
        </w:tc>
      </w:tr>
      <w:tr w:rsidR="00920655" w:rsidRPr="00A407AB" w14:paraId="11F8E4BF" w14:textId="77777777" w:rsidTr="00F54647">
        <w:trPr>
          <w:cantSplit/>
        </w:trPr>
        <w:tc>
          <w:tcPr>
            <w:tcW w:w="222" w:type="pct"/>
          </w:tcPr>
          <w:p w14:paraId="13EB8BC8" w14:textId="77777777" w:rsidR="00920655" w:rsidRPr="00A407AB" w:rsidRDefault="00920655" w:rsidP="00F54647">
            <w:pPr>
              <w:pStyle w:val="TableTextLeft"/>
            </w:pPr>
            <w:r w:rsidRPr="00A407AB">
              <w:t>E</w:t>
            </w:r>
          </w:p>
        </w:tc>
        <w:tc>
          <w:tcPr>
            <w:tcW w:w="565" w:type="pct"/>
          </w:tcPr>
          <w:p w14:paraId="4E5E2E21" w14:textId="77777777" w:rsidR="00920655" w:rsidRPr="00A407AB" w:rsidRDefault="00920655" w:rsidP="00F54647">
            <w:pPr>
              <w:pStyle w:val="TableTextLeft"/>
            </w:pPr>
            <w:r w:rsidRPr="00A407AB">
              <w:t>Date of Birth</w:t>
            </w:r>
          </w:p>
        </w:tc>
        <w:tc>
          <w:tcPr>
            <w:tcW w:w="243" w:type="pct"/>
          </w:tcPr>
          <w:p w14:paraId="0E1C83DB" w14:textId="77777777" w:rsidR="00920655" w:rsidRPr="00A407AB" w:rsidRDefault="00920655" w:rsidP="00F54647">
            <w:pPr>
              <w:pStyle w:val="TableTextLeft"/>
            </w:pPr>
            <w:r w:rsidRPr="00A407AB">
              <w:t>D</w:t>
            </w:r>
          </w:p>
        </w:tc>
        <w:tc>
          <w:tcPr>
            <w:tcW w:w="419" w:type="pct"/>
          </w:tcPr>
          <w:p w14:paraId="76FB1031" w14:textId="77777777" w:rsidR="00920655" w:rsidRPr="00A407AB" w:rsidRDefault="00920655" w:rsidP="00F54647">
            <w:pPr>
              <w:pStyle w:val="TableTextLeft"/>
            </w:pPr>
          </w:p>
        </w:tc>
        <w:tc>
          <w:tcPr>
            <w:tcW w:w="2507" w:type="pct"/>
          </w:tcPr>
          <w:p w14:paraId="18A92B61" w14:textId="77777777" w:rsidR="00920655" w:rsidRPr="00A407AB" w:rsidRDefault="00920655" w:rsidP="00F54647">
            <w:pPr>
              <w:pStyle w:val="TableTextLeft"/>
            </w:pPr>
            <w:r w:rsidRPr="00A407AB">
              <w:t>Supply in DD/MM/YYYY format.</w:t>
            </w:r>
          </w:p>
        </w:tc>
        <w:tc>
          <w:tcPr>
            <w:tcW w:w="522" w:type="pct"/>
          </w:tcPr>
          <w:p w14:paraId="2CF1DA38" w14:textId="77777777" w:rsidR="00920655" w:rsidRPr="00A407AB" w:rsidRDefault="00920655" w:rsidP="00F54647">
            <w:pPr>
              <w:pStyle w:val="TableTextLeft"/>
            </w:pPr>
            <w:r w:rsidRPr="00A407AB">
              <w:t>Council</w:t>
            </w:r>
          </w:p>
        </w:tc>
        <w:tc>
          <w:tcPr>
            <w:tcW w:w="522" w:type="pct"/>
          </w:tcPr>
          <w:p w14:paraId="554D4FBD" w14:textId="77777777" w:rsidR="00920655" w:rsidRPr="00A407AB" w:rsidRDefault="00920655" w:rsidP="00F54647">
            <w:pPr>
              <w:pStyle w:val="TableTextLeft"/>
            </w:pPr>
          </w:p>
        </w:tc>
      </w:tr>
      <w:tr w:rsidR="00920655" w:rsidRPr="00A407AB" w14:paraId="150D09A5" w14:textId="77777777" w:rsidTr="00F54647">
        <w:trPr>
          <w:cantSplit/>
        </w:trPr>
        <w:tc>
          <w:tcPr>
            <w:tcW w:w="222" w:type="pct"/>
          </w:tcPr>
          <w:p w14:paraId="146C3A1F" w14:textId="77777777" w:rsidR="00920655" w:rsidRPr="00A407AB" w:rsidRDefault="00920655" w:rsidP="00F54647">
            <w:pPr>
              <w:pStyle w:val="TableTextLeft"/>
            </w:pPr>
            <w:r w:rsidRPr="00A407AB">
              <w:t>F</w:t>
            </w:r>
          </w:p>
        </w:tc>
        <w:tc>
          <w:tcPr>
            <w:tcW w:w="565" w:type="pct"/>
          </w:tcPr>
          <w:p w14:paraId="16FE7CB9" w14:textId="77777777" w:rsidR="00920655" w:rsidRPr="00A407AB" w:rsidRDefault="00920655" w:rsidP="00F54647">
            <w:pPr>
              <w:pStyle w:val="TableTextLeft"/>
            </w:pPr>
            <w:r w:rsidRPr="00A407AB">
              <w:t>ACN/ABN</w:t>
            </w:r>
          </w:p>
        </w:tc>
        <w:tc>
          <w:tcPr>
            <w:tcW w:w="243" w:type="pct"/>
          </w:tcPr>
          <w:p w14:paraId="3C03874B" w14:textId="77777777" w:rsidR="00920655" w:rsidRPr="00A407AB" w:rsidRDefault="00920655" w:rsidP="00F54647">
            <w:pPr>
              <w:pStyle w:val="TableTextLeft"/>
            </w:pPr>
            <w:r w:rsidRPr="00A407AB">
              <w:t>A</w:t>
            </w:r>
          </w:p>
        </w:tc>
        <w:tc>
          <w:tcPr>
            <w:tcW w:w="419" w:type="pct"/>
          </w:tcPr>
          <w:p w14:paraId="6E6A2A06" w14:textId="77777777" w:rsidR="00920655" w:rsidRPr="00A407AB" w:rsidRDefault="00920655" w:rsidP="00F54647">
            <w:pPr>
              <w:pStyle w:val="TableTextLeft"/>
            </w:pPr>
          </w:p>
        </w:tc>
        <w:tc>
          <w:tcPr>
            <w:tcW w:w="2507" w:type="pct"/>
          </w:tcPr>
          <w:p w14:paraId="79DB29F4" w14:textId="77777777" w:rsidR="00920655" w:rsidRPr="00A407AB" w:rsidRDefault="00920655" w:rsidP="00F54647">
            <w:pPr>
              <w:pStyle w:val="TableTextLeft"/>
            </w:pPr>
          </w:p>
        </w:tc>
        <w:tc>
          <w:tcPr>
            <w:tcW w:w="522" w:type="pct"/>
          </w:tcPr>
          <w:p w14:paraId="67E5668E" w14:textId="77777777" w:rsidR="00920655" w:rsidRPr="00A407AB" w:rsidRDefault="00920655" w:rsidP="00F54647">
            <w:pPr>
              <w:pStyle w:val="TableTextLeft"/>
            </w:pPr>
            <w:r w:rsidRPr="00A407AB">
              <w:t>Council</w:t>
            </w:r>
          </w:p>
        </w:tc>
        <w:tc>
          <w:tcPr>
            <w:tcW w:w="522" w:type="pct"/>
          </w:tcPr>
          <w:p w14:paraId="669C4B99" w14:textId="77777777" w:rsidR="00920655" w:rsidRPr="00A407AB" w:rsidRDefault="00920655" w:rsidP="00F54647">
            <w:pPr>
              <w:pStyle w:val="TableTextLeft"/>
            </w:pPr>
          </w:p>
        </w:tc>
      </w:tr>
      <w:tr w:rsidR="00920655" w:rsidRPr="00A407AB" w14:paraId="0FCD87A8" w14:textId="77777777" w:rsidTr="00F54647">
        <w:trPr>
          <w:cantSplit/>
        </w:trPr>
        <w:tc>
          <w:tcPr>
            <w:tcW w:w="222" w:type="pct"/>
          </w:tcPr>
          <w:p w14:paraId="3037C959" w14:textId="77777777" w:rsidR="00920655" w:rsidRPr="00A407AB" w:rsidRDefault="00920655" w:rsidP="00F54647">
            <w:pPr>
              <w:pStyle w:val="TableTextLeft"/>
            </w:pPr>
            <w:r w:rsidRPr="00A407AB">
              <w:t>G</w:t>
            </w:r>
          </w:p>
        </w:tc>
        <w:tc>
          <w:tcPr>
            <w:tcW w:w="565" w:type="pct"/>
          </w:tcPr>
          <w:p w14:paraId="67341CF8" w14:textId="77777777" w:rsidR="00920655" w:rsidRPr="00A407AB" w:rsidRDefault="00920655" w:rsidP="00F54647">
            <w:pPr>
              <w:pStyle w:val="TableTextLeft"/>
            </w:pPr>
            <w:r w:rsidRPr="00A407AB">
              <w:t>Company Name (or Name(s) as stringed data)</w:t>
            </w:r>
          </w:p>
        </w:tc>
        <w:tc>
          <w:tcPr>
            <w:tcW w:w="243" w:type="pct"/>
          </w:tcPr>
          <w:p w14:paraId="5548346D" w14:textId="77777777" w:rsidR="00920655" w:rsidRPr="00A407AB" w:rsidRDefault="00920655" w:rsidP="00F54647">
            <w:pPr>
              <w:pStyle w:val="TableTextLeft"/>
            </w:pPr>
            <w:r w:rsidRPr="00A407AB">
              <w:t>A</w:t>
            </w:r>
          </w:p>
        </w:tc>
        <w:tc>
          <w:tcPr>
            <w:tcW w:w="419" w:type="pct"/>
          </w:tcPr>
          <w:p w14:paraId="4E102DBC" w14:textId="77777777" w:rsidR="00920655" w:rsidRPr="00A407AB" w:rsidRDefault="00920655" w:rsidP="00F54647">
            <w:pPr>
              <w:pStyle w:val="TableTextLeft"/>
            </w:pPr>
            <w:r w:rsidRPr="00A407AB">
              <w:t>M</w:t>
            </w:r>
          </w:p>
        </w:tc>
        <w:tc>
          <w:tcPr>
            <w:tcW w:w="2507" w:type="pct"/>
          </w:tcPr>
          <w:p w14:paraId="5DB773F7" w14:textId="77777777" w:rsidR="00920655" w:rsidRPr="00A407AB" w:rsidRDefault="00920655" w:rsidP="00F54647">
            <w:pPr>
              <w:pStyle w:val="TableTextLeft"/>
            </w:pPr>
            <w:r w:rsidRPr="00A407AB">
              <w:t>To contain a company name (or a string of data for one or many owners, if data in separate fields cannot be provided).</w:t>
            </w:r>
          </w:p>
        </w:tc>
        <w:tc>
          <w:tcPr>
            <w:tcW w:w="522" w:type="pct"/>
          </w:tcPr>
          <w:p w14:paraId="61E8AF6F" w14:textId="77777777" w:rsidR="00920655" w:rsidRPr="00A407AB" w:rsidRDefault="00920655" w:rsidP="00F54647">
            <w:pPr>
              <w:pStyle w:val="TableTextLeft"/>
            </w:pPr>
            <w:r w:rsidRPr="00A407AB">
              <w:t>Council</w:t>
            </w:r>
          </w:p>
        </w:tc>
        <w:tc>
          <w:tcPr>
            <w:tcW w:w="522" w:type="pct"/>
          </w:tcPr>
          <w:p w14:paraId="369F13F6" w14:textId="77777777" w:rsidR="00920655" w:rsidRPr="00A407AB" w:rsidRDefault="00920655" w:rsidP="00F54647">
            <w:pPr>
              <w:pStyle w:val="TableTextLeft"/>
            </w:pPr>
          </w:p>
        </w:tc>
      </w:tr>
      <w:tr w:rsidR="00920655" w:rsidRPr="00A407AB" w14:paraId="00DA8BE6" w14:textId="77777777" w:rsidTr="00F54647">
        <w:trPr>
          <w:cantSplit/>
        </w:trPr>
        <w:tc>
          <w:tcPr>
            <w:tcW w:w="222" w:type="pct"/>
          </w:tcPr>
          <w:p w14:paraId="5AD9EFDA" w14:textId="77777777" w:rsidR="00920655" w:rsidRPr="00A407AB" w:rsidRDefault="00920655" w:rsidP="00F54647">
            <w:pPr>
              <w:pStyle w:val="TableTextLeft"/>
            </w:pPr>
            <w:r w:rsidRPr="00A407AB">
              <w:lastRenderedPageBreak/>
              <w:t>H</w:t>
            </w:r>
          </w:p>
        </w:tc>
        <w:tc>
          <w:tcPr>
            <w:tcW w:w="565" w:type="pct"/>
          </w:tcPr>
          <w:p w14:paraId="75D36465" w14:textId="77777777" w:rsidR="00920655" w:rsidRPr="00A407AB" w:rsidRDefault="00920655" w:rsidP="00F54647">
            <w:pPr>
              <w:pStyle w:val="TableTextLeft"/>
            </w:pPr>
            <w:r w:rsidRPr="00A407AB">
              <w:t>Mailing Type</w:t>
            </w:r>
          </w:p>
        </w:tc>
        <w:tc>
          <w:tcPr>
            <w:tcW w:w="243" w:type="pct"/>
          </w:tcPr>
          <w:p w14:paraId="49BF6D9A" w14:textId="77777777" w:rsidR="00920655" w:rsidRPr="00A407AB" w:rsidRDefault="00920655" w:rsidP="00F54647">
            <w:pPr>
              <w:pStyle w:val="TableTextLeft"/>
            </w:pPr>
            <w:r w:rsidRPr="00A407AB">
              <w:t>A</w:t>
            </w:r>
          </w:p>
        </w:tc>
        <w:tc>
          <w:tcPr>
            <w:tcW w:w="419" w:type="pct"/>
          </w:tcPr>
          <w:p w14:paraId="4FDC90F9" w14:textId="77777777" w:rsidR="00920655" w:rsidRPr="00A407AB" w:rsidRDefault="00920655" w:rsidP="00F54647">
            <w:pPr>
              <w:pStyle w:val="TableTextLeft"/>
            </w:pPr>
            <w:r w:rsidRPr="00A407AB">
              <w:t>M</w:t>
            </w:r>
          </w:p>
        </w:tc>
        <w:tc>
          <w:tcPr>
            <w:tcW w:w="2507" w:type="pct"/>
          </w:tcPr>
          <w:p w14:paraId="5BB28D1A" w14:textId="77777777" w:rsidR="00920655" w:rsidRPr="00A407AB" w:rsidRDefault="00920655" w:rsidP="00F54647">
            <w:pPr>
              <w:pStyle w:val="TableTextLeft"/>
            </w:pPr>
            <w:r w:rsidRPr="00A407AB">
              <w:t>Choose from the following mailing options:</w:t>
            </w:r>
          </w:p>
          <w:p w14:paraId="6BDC06D1" w14:textId="77777777" w:rsidR="00920655" w:rsidRPr="00A407AB" w:rsidRDefault="00920655" w:rsidP="00F54647">
            <w:pPr>
              <w:pStyle w:val="TableTextBullet"/>
            </w:pPr>
            <w:r w:rsidRPr="00A407AB">
              <w:t xml:space="preserve">DX Document Exchange </w:t>
            </w:r>
          </w:p>
          <w:p w14:paraId="72FE8119" w14:textId="77777777" w:rsidR="00920655" w:rsidRPr="00A407AB" w:rsidRDefault="00920655" w:rsidP="00F54647">
            <w:pPr>
              <w:pStyle w:val="TableTextBullet"/>
            </w:pPr>
            <w:r w:rsidRPr="00A407AB">
              <w:t>GPO General Post Office</w:t>
            </w:r>
          </w:p>
          <w:p w14:paraId="28ABA1FB" w14:textId="77777777" w:rsidR="00920655" w:rsidRPr="00A407AB" w:rsidRDefault="00920655" w:rsidP="00F54647">
            <w:pPr>
              <w:pStyle w:val="TableTextBullet"/>
            </w:pPr>
            <w:r w:rsidRPr="00A407AB">
              <w:t>LB Locked Bag</w:t>
            </w:r>
          </w:p>
          <w:p w14:paraId="5B71E470" w14:textId="77777777" w:rsidR="00920655" w:rsidRPr="00A407AB" w:rsidRDefault="00920655" w:rsidP="00F54647">
            <w:pPr>
              <w:pStyle w:val="TableTextBullet"/>
            </w:pPr>
            <w:r w:rsidRPr="00A407AB">
              <w:t>PMB Postal Mail Bag</w:t>
            </w:r>
          </w:p>
          <w:p w14:paraId="3B5576C0" w14:textId="77777777" w:rsidR="00920655" w:rsidRPr="00A407AB" w:rsidRDefault="00920655" w:rsidP="00F54647">
            <w:pPr>
              <w:pStyle w:val="TableTextBullet"/>
            </w:pPr>
            <w:r w:rsidRPr="00A407AB">
              <w:t>POB Post Office Box</w:t>
            </w:r>
          </w:p>
          <w:p w14:paraId="58B98A53" w14:textId="77777777" w:rsidR="00920655" w:rsidRPr="00A407AB" w:rsidRDefault="00920655" w:rsidP="00F54647">
            <w:pPr>
              <w:pStyle w:val="TableTextBullet"/>
            </w:pPr>
            <w:r w:rsidRPr="00A407AB">
              <w:t>PO Post Office</w:t>
            </w:r>
          </w:p>
          <w:p w14:paraId="60FC858A" w14:textId="77777777" w:rsidR="00920655" w:rsidRPr="00A407AB" w:rsidRDefault="00920655" w:rsidP="00F54647">
            <w:pPr>
              <w:pStyle w:val="TableTextBullet"/>
            </w:pPr>
            <w:r w:rsidRPr="00A407AB">
              <w:t>RMB Roadside Mail Bag</w:t>
            </w:r>
          </w:p>
          <w:p w14:paraId="529BF4D8" w14:textId="77777777" w:rsidR="00920655" w:rsidRPr="00A407AB" w:rsidRDefault="00920655" w:rsidP="00F54647">
            <w:pPr>
              <w:pStyle w:val="TableTextBullet"/>
            </w:pPr>
            <w:r w:rsidRPr="00A407AB">
              <w:t>RSD Roadside Delivery.</w:t>
            </w:r>
          </w:p>
        </w:tc>
        <w:tc>
          <w:tcPr>
            <w:tcW w:w="522" w:type="pct"/>
          </w:tcPr>
          <w:p w14:paraId="440CEA05" w14:textId="77777777" w:rsidR="00920655" w:rsidRPr="00A407AB" w:rsidRDefault="00920655" w:rsidP="00F54647">
            <w:pPr>
              <w:pStyle w:val="TableTextLeft"/>
            </w:pPr>
            <w:r w:rsidRPr="00A407AB">
              <w:t>Council</w:t>
            </w:r>
          </w:p>
        </w:tc>
        <w:tc>
          <w:tcPr>
            <w:tcW w:w="522" w:type="pct"/>
          </w:tcPr>
          <w:p w14:paraId="3E7A9CB4" w14:textId="77777777" w:rsidR="00920655" w:rsidRPr="00A407AB" w:rsidRDefault="00920655" w:rsidP="00F54647">
            <w:pPr>
              <w:pStyle w:val="TableTextLeft"/>
            </w:pPr>
            <w:r w:rsidRPr="00A407AB">
              <w:t>RMB</w:t>
            </w:r>
          </w:p>
        </w:tc>
      </w:tr>
      <w:tr w:rsidR="00920655" w:rsidRPr="00A407AB" w14:paraId="0DC3410D" w14:textId="77777777" w:rsidTr="00F54647">
        <w:trPr>
          <w:cantSplit/>
        </w:trPr>
        <w:tc>
          <w:tcPr>
            <w:tcW w:w="222" w:type="pct"/>
          </w:tcPr>
          <w:p w14:paraId="5B35963F" w14:textId="77777777" w:rsidR="00920655" w:rsidRPr="00A407AB" w:rsidRDefault="00920655" w:rsidP="00F54647">
            <w:pPr>
              <w:pStyle w:val="TableTextLeft"/>
            </w:pPr>
            <w:r w:rsidRPr="00A407AB">
              <w:t>I</w:t>
            </w:r>
          </w:p>
        </w:tc>
        <w:tc>
          <w:tcPr>
            <w:tcW w:w="565" w:type="pct"/>
          </w:tcPr>
          <w:p w14:paraId="31D1E8B9" w14:textId="77777777" w:rsidR="00920655" w:rsidRPr="00A407AB" w:rsidRDefault="00920655" w:rsidP="00F54647">
            <w:pPr>
              <w:pStyle w:val="TableTextLeft"/>
            </w:pPr>
            <w:r w:rsidRPr="00A407AB">
              <w:t>Bag/Box Number</w:t>
            </w:r>
          </w:p>
        </w:tc>
        <w:tc>
          <w:tcPr>
            <w:tcW w:w="243" w:type="pct"/>
          </w:tcPr>
          <w:p w14:paraId="5CD9CD7C" w14:textId="77777777" w:rsidR="00920655" w:rsidRPr="00A407AB" w:rsidRDefault="00920655" w:rsidP="00F54647">
            <w:pPr>
              <w:pStyle w:val="TableTextLeft"/>
            </w:pPr>
            <w:r w:rsidRPr="00A407AB">
              <w:t>A</w:t>
            </w:r>
          </w:p>
        </w:tc>
        <w:tc>
          <w:tcPr>
            <w:tcW w:w="419" w:type="pct"/>
          </w:tcPr>
          <w:p w14:paraId="2AACE471" w14:textId="77777777" w:rsidR="00920655" w:rsidRPr="00A407AB" w:rsidRDefault="00920655" w:rsidP="00F54647">
            <w:pPr>
              <w:pStyle w:val="TableTextLeft"/>
            </w:pPr>
            <w:r w:rsidRPr="00A407AB">
              <w:t>M</w:t>
            </w:r>
          </w:p>
        </w:tc>
        <w:tc>
          <w:tcPr>
            <w:tcW w:w="2507" w:type="pct"/>
          </w:tcPr>
          <w:p w14:paraId="45C48716" w14:textId="77777777" w:rsidR="00920655" w:rsidRPr="00A407AB" w:rsidRDefault="00920655" w:rsidP="00F54647">
            <w:pPr>
              <w:pStyle w:val="TableTextLeft"/>
            </w:pPr>
          </w:p>
        </w:tc>
        <w:tc>
          <w:tcPr>
            <w:tcW w:w="522" w:type="pct"/>
          </w:tcPr>
          <w:p w14:paraId="1F7F2E23" w14:textId="77777777" w:rsidR="00920655" w:rsidRPr="00A407AB" w:rsidRDefault="00920655" w:rsidP="00F54647">
            <w:pPr>
              <w:pStyle w:val="TableTextLeft"/>
            </w:pPr>
            <w:r w:rsidRPr="00A407AB">
              <w:t>Council</w:t>
            </w:r>
          </w:p>
        </w:tc>
        <w:tc>
          <w:tcPr>
            <w:tcW w:w="522" w:type="pct"/>
          </w:tcPr>
          <w:p w14:paraId="6D19B1B4" w14:textId="77777777" w:rsidR="00920655" w:rsidRPr="00A407AB" w:rsidRDefault="00920655" w:rsidP="00F54647">
            <w:pPr>
              <w:pStyle w:val="TableTextLeft"/>
            </w:pPr>
          </w:p>
        </w:tc>
      </w:tr>
      <w:tr w:rsidR="00920655" w:rsidRPr="00A407AB" w14:paraId="13104A4F" w14:textId="77777777" w:rsidTr="00F54647">
        <w:trPr>
          <w:cantSplit/>
        </w:trPr>
        <w:tc>
          <w:tcPr>
            <w:tcW w:w="222" w:type="pct"/>
          </w:tcPr>
          <w:p w14:paraId="16A3508A" w14:textId="77777777" w:rsidR="00920655" w:rsidRPr="00A407AB" w:rsidRDefault="00920655" w:rsidP="00F54647">
            <w:pPr>
              <w:pStyle w:val="TableTextLeft"/>
            </w:pPr>
            <w:r w:rsidRPr="00A407AB">
              <w:t>J</w:t>
            </w:r>
          </w:p>
        </w:tc>
        <w:tc>
          <w:tcPr>
            <w:tcW w:w="565" w:type="pct"/>
          </w:tcPr>
          <w:p w14:paraId="1255762F" w14:textId="77777777" w:rsidR="00920655" w:rsidRPr="00A407AB" w:rsidRDefault="00920655" w:rsidP="00F54647">
            <w:pPr>
              <w:pStyle w:val="TableTextLeft"/>
            </w:pPr>
            <w:r w:rsidRPr="00A407AB">
              <w:t>Property Name</w:t>
            </w:r>
          </w:p>
        </w:tc>
        <w:tc>
          <w:tcPr>
            <w:tcW w:w="243" w:type="pct"/>
          </w:tcPr>
          <w:p w14:paraId="73A39774" w14:textId="77777777" w:rsidR="00920655" w:rsidRPr="00A407AB" w:rsidRDefault="00920655" w:rsidP="00F54647">
            <w:pPr>
              <w:pStyle w:val="TableTextLeft"/>
            </w:pPr>
            <w:r w:rsidRPr="00A407AB">
              <w:t>A</w:t>
            </w:r>
          </w:p>
        </w:tc>
        <w:tc>
          <w:tcPr>
            <w:tcW w:w="419" w:type="pct"/>
          </w:tcPr>
          <w:p w14:paraId="65F627B0" w14:textId="77777777" w:rsidR="00920655" w:rsidRPr="00A407AB" w:rsidRDefault="00920655" w:rsidP="00F54647">
            <w:pPr>
              <w:pStyle w:val="TableTextLeft"/>
            </w:pPr>
            <w:r w:rsidRPr="00A407AB">
              <w:t>M</w:t>
            </w:r>
          </w:p>
        </w:tc>
        <w:tc>
          <w:tcPr>
            <w:tcW w:w="2507" w:type="pct"/>
          </w:tcPr>
          <w:p w14:paraId="2F5D702B" w14:textId="77777777" w:rsidR="00920655" w:rsidRPr="00A407AB" w:rsidRDefault="00920655" w:rsidP="00F54647">
            <w:pPr>
              <w:pStyle w:val="TableTextLeft"/>
            </w:pPr>
          </w:p>
        </w:tc>
        <w:tc>
          <w:tcPr>
            <w:tcW w:w="522" w:type="pct"/>
          </w:tcPr>
          <w:p w14:paraId="2EA4E44F" w14:textId="77777777" w:rsidR="00920655" w:rsidRPr="00A407AB" w:rsidRDefault="00920655" w:rsidP="00F54647">
            <w:pPr>
              <w:pStyle w:val="TableTextLeft"/>
            </w:pPr>
            <w:r w:rsidRPr="00A407AB">
              <w:t>Council</w:t>
            </w:r>
          </w:p>
        </w:tc>
        <w:tc>
          <w:tcPr>
            <w:tcW w:w="522" w:type="pct"/>
          </w:tcPr>
          <w:p w14:paraId="06D77781" w14:textId="77777777" w:rsidR="00920655" w:rsidRPr="00A407AB" w:rsidRDefault="00920655" w:rsidP="00F54647">
            <w:pPr>
              <w:pStyle w:val="TableTextLeft"/>
            </w:pPr>
          </w:p>
        </w:tc>
      </w:tr>
      <w:tr w:rsidR="00920655" w:rsidRPr="00A407AB" w14:paraId="00E18727" w14:textId="77777777" w:rsidTr="00F54647">
        <w:trPr>
          <w:cantSplit/>
        </w:trPr>
        <w:tc>
          <w:tcPr>
            <w:tcW w:w="222" w:type="pct"/>
          </w:tcPr>
          <w:p w14:paraId="72FF863F" w14:textId="77777777" w:rsidR="00920655" w:rsidRPr="00A407AB" w:rsidRDefault="00920655" w:rsidP="00F54647">
            <w:pPr>
              <w:pStyle w:val="TableTextLeft"/>
            </w:pPr>
            <w:r w:rsidRPr="00A407AB">
              <w:t>K</w:t>
            </w:r>
          </w:p>
        </w:tc>
        <w:tc>
          <w:tcPr>
            <w:tcW w:w="565" w:type="pct"/>
          </w:tcPr>
          <w:p w14:paraId="4FCE1F03" w14:textId="77777777" w:rsidR="00920655" w:rsidRPr="00A407AB" w:rsidRDefault="00920655" w:rsidP="00F54647">
            <w:pPr>
              <w:pStyle w:val="TableTextLeft"/>
            </w:pPr>
            <w:r w:rsidRPr="00A407AB">
              <w:t>Floor Number</w:t>
            </w:r>
          </w:p>
        </w:tc>
        <w:tc>
          <w:tcPr>
            <w:tcW w:w="243" w:type="pct"/>
          </w:tcPr>
          <w:p w14:paraId="3188A74F" w14:textId="77777777" w:rsidR="00920655" w:rsidRPr="00A407AB" w:rsidRDefault="00920655" w:rsidP="00F54647">
            <w:pPr>
              <w:pStyle w:val="TableTextLeft"/>
            </w:pPr>
            <w:r w:rsidRPr="00A407AB">
              <w:t>A</w:t>
            </w:r>
          </w:p>
        </w:tc>
        <w:tc>
          <w:tcPr>
            <w:tcW w:w="419" w:type="pct"/>
          </w:tcPr>
          <w:p w14:paraId="628746C8" w14:textId="77777777" w:rsidR="00920655" w:rsidRPr="00A407AB" w:rsidRDefault="00920655" w:rsidP="00F54647">
            <w:pPr>
              <w:pStyle w:val="TableTextLeft"/>
            </w:pPr>
            <w:r w:rsidRPr="00A407AB">
              <w:t>M</w:t>
            </w:r>
          </w:p>
        </w:tc>
        <w:tc>
          <w:tcPr>
            <w:tcW w:w="2507" w:type="pct"/>
          </w:tcPr>
          <w:p w14:paraId="7AB352A0" w14:textId="77777777" w:rsidR="00920655" w:rsidRPr="00A407AB" w:rsidRDefault="00920655" w:rsidP="00F54647">
            <w:pPr>
              <w:pStyle w:val="TableTextLeft"/>
            </w:pPr>
            <w:r w:rsidRPr="00A407AB">
              <w:t>Floor or level details of a multi-story building/complex.</w:t>
            </w:r>
          </w:p>
        </w:tc>
        <w:tc>
          <w:tcPr>
            <w:tcW w:w="522" w:type="pct"/>
          </w:tcPr>
          <w:p w14:paraId="4C75BA83" w14:textId="77777777" w:rsidR="00920655" w:rsidRPr="00A407AB" w:rsidRDefault="00920655" w:rsidP="00F54647">
            <w:pPr>
              <w:pStyle w:val="TableTextLeft"/>
            </w:pPr>
            <w:r w:rsidRPr="00A407AB">
              <w:t>Council</w:t>
            </w:r>
          </w:p>
        </w:tc>
        <w:tc>
          <w:tcPr>
            <w:tcW w:w="522" w:type="pct"/>
          </w:tcPr>
          <w:p w14:paraId="5B810D21" w14:textId="77777777" w:rsidR="00920655" w:rsidRPr="00A407AB" w:rsidRDefault="00920655" w:rsidP="00F54647">
            <w:pPr>
              <w:pStyle w:val="TableTextLeft"/>
            </w:pPr>
            <w:r w:rsidRPr="00A407AB">
              <w:t>1</w:t>
            </w:r>
          </w:p>
        </w:tc>
      </w:tr>
      <w:tr w:rsidR="00920655" w:rsidRPr="00A407AB" w14:paraId="5603FE2B" w14:textId="77777777" w:rsidTr="00F54647">
        <w:trPr>
          <w:cantSplit/>
        </w:trPr>
        <w:tc>
          <w:tcPr>
            <w:tcW w:w="222" w:type="pct"/>
          </w:tcPr>
          <w:p w14:paraId="670AA6AD" w14:textId="77777777" w:rsidR="00920655" w:rsidRPr="00A407AB" w:rsidRDefault="00920655" w:rsidP="00F54647">
            <w:pPr>
              <w:pStyle w:val="TableTextLeft"/>
            </w:pPr>
            <w:r w:rsidRPr="00A407AB">
              <w:t>L</w:t>
            </w:r>
          </w:p>
        </w:tc>
        <w:tc>
          <w:tcPr>
            <w:tcW w:w="565" w:type="pct"/>
          </w:tcPr>
          <w:p w14:paraId="1EA92DF1" w14:textId="77777777" w:rsidR="00920655" w:rsidRPr="00A407AB" w:rsidRDefault="00920655" w:rsidP="00F54647">
            <w:pPr>
              <w:pStyle w:val="TableTextLeft"/>
            </w:pPr>
            <w:r w:rsidRPr="00A407AB">
              <w:t>Unit Number</w:t>
            </w:r>
          </w:p>
        </w:tc>
        <w:tc>
          <w:tcPr>
            <w:tcW w:w="243" w:type="pct"/>
          </w:tcPr>
          <w:p w14:paraId="5B54357D" w14:textId="77777777" w:rsidR="00920655" w:rsidRPr="00A407AB" w:rsidRDefault="00920655" w:rsidP="00F54647">
            <w:pPr>
              <w:pStyle w:val="TableTextLeft"/>
            </w:pPr>
            <w:r w:rsidRPr="00A407AB">
              <w:t>A</w:t>
            </w:r>
          </w:p>
        </w:tc>
        <w:tc>
          <w:tcPr>
            <w:tcW w:w="419" w:type="pct"/>
          </w:tcPr>
          <w:p w14:paraId="4894EC6E" w14:textId="77777777" w:rsidR="00920655" w:rsidRPr="00A407AB" w:rsidRDefault="00920655" w:rsidP="00F54647">
            <w:pPr>
              <w:pStyle w:val="TableTextLeft"/>
            </w:pPr>
            <w:r w:rsidRPr="00A407AB">
              <w:t>M</w:t>
            </w:r>
          </w:p>
        </w:tc>
        <w:tc>
          <w:tcPr>
            <w:tcW w:w="2507" w:type="pct"/>
          </w:tcPr>
          <w:p w14:paraId="143F00A5" w14:textId="77777777" w:rsidR="00920655" w:rsidRPr="00A407AB" w:rsidRDefault="00920655" w:rsidP="00F54647">
            <w:pPr>
              <w:pStyle w:val="TableTextLeft"/>
            </w:pPr>
            <w:r w:rsidRPr="00A407AB">
              <w:t>Unit or flat number relevant to a single property.</w:t>
            </w:r>
          </w:p>
        </w:tc>
        <w:tc>
          <w:tcPr>
            <w:tcW w:w="522" w:type="pct"/>
          </w:tcPr>
          <w:p w14:paraId="500874C2" w14:textId="77777777" w:rsidR="00920655" w:rsidRPr="00A407AB" w:rsidRDefault="00920655" w:rsidP="00F54647">
            <w:pPr>
              <w:pStyle w:val="TableTextLeft"/>
            </w:pPr>
            <w:r w:rsidRPr="00A407AB">
              <w:t>Council</w:t>
            </w:r>
          </w:p>
        </w:tc>
        <w:tc>
          <w:tcPr>
            <w:tcW w:w="522" w:type="pct"/>
          </w:tcPr>
          <w:p w14:paraId="6F7426DE" w14:textId="77777777" w:rsidR="00920655" w:rsidRPr="00A407AB" w:rsidRDefault="00920655" w:rsidP="00F54647">
            <w:pPr>
              <w:pStyle w:val="TableTextLeft"/>
            </w:pPr>
            <w:r w:rsidRPr="00A407AB">
              <w:t>3</w:t>
            </w:r>
          </w:p>
        </w:tc>
      </w:tr>
      <w:tr w:rsidR="00920655" w:rsidRPr="00A407AB" w14:paraId="02010211" w14:textId="77777777" w:rsidTr="00F54647">
        <w:trPr>
          <w:cantSplit/>
        </w:trPr>
        <w:tc>
          <w:tcPr>
            <w:tcW w:w="222" w:type="pct"/>
          </w:tcPr>
          <w:p w14:paraId="723AAAA2" w14:textId="77777777" w:rsidR="00920655" w:rsidRPr="00A407AB" w:rsidRDefault="00920655" w:rsidP="00F54647">
            <w:pPr>
              <w:pStyle w:val="TableTextLeft"/>
            </w:pPr>
            <w:r w:rsidRPr="00A407AB">
              <w:t>M</w:t>
            </w:r>
          </w:p>
        </w:tc>
        <w:tc>
          <w:tcPr>
            <w:tcW w:w="565" w:type="pct"/>
          </w:tcPr>
          <w:p w14:paraId="4FB10216" w14:textId="77777777" w:rsidR="00920655" w:rsidRPr="00A407AB" w:rsidRDefault="00920655" w:rsidP="00F54647">
            <w:pPr>
              <w:pStyle w:val="TableTextLeft"/>
            </w:pPr>
            <w:r w:rsidRPr="00A407AB">
              <w:t>Unit Suffix</w:t>
            </w:r>
          </w:p>
        </w:tc>
        <w:tc>
          <w:tcPr>
            <w:tcW w:w="243" w:type="pct"/>
          </w:tcPr>
          <w:p w14:paraId="54A9DBEF" w14:textId="77777777" w:rsidR="00920655" w:rsidRPr="00A407AB" w:rsidRDefault="00920655" w:rsidP="00F54647">
            <w:pPr>
              <w:pStyle w:val="TableTextLeft"/>
            </w:pPr>
            <w:r w:rsidRPr="00A407AB">
              <w:t>A</w:t>
            </w:r>
          </w:p>
        </w:tc>
        <w:tc>
          <w:tcPr>
            <w:tcW w:w="419" w:type="pct"/>
          </w:tcPr>
          <w:p w14:paraId="136746C7" w14:textId="77777777" w:rsidR="00920655" w:rsidRPr="00A407AB" w:rsidRDefault="00920655" w:rsidP="00F54647">
            <w:pPr>
              <w:pStyle w:val="TableTextLeft"/>
            </w:pPr>
            <w:r w:rsidRPr="00A407AB">
              <w:t>M</w:t>
            </w:r>
          </w:p>
        </w:tc>
        <w:tc>
          <w:tcPr>
            <w:tcW w:w="2507" w:type="pct"/>
          </w:tcPr>
          <w:p w14:paraId="7C1309CB" w14:textId="77777777" w:rsidR="00920655" w:rsidRPr="00A407AB" w:rsidRDefault="00920655" w:rsidP="00F54647">
            <w:pPr>
              <w:pStyle w:val="TableTextLeft"/>
            </w:pPr>
            <w:r w:rsidRPr="00A407AB">
              <w:t>Suffix to unit number.</w:t>
            </w:r>
          </w:p>
        </w:tc>
        <w:tc>
          <w:tcPr>
            <w:tcW w:w="522" w:type="pct"/>
          </w:tcPr>
          <w:p w14:paraId="016BB838" w14:textId="77777777" w:rsidR="00920655" w:rsidRPr="00A407AB" w:rsidRDefault="00920655" w:rsidP="00F54647">
            <w:pPr>
              <w:pStyle w:val="TableTextLeft"/>
            </w:pPr>
            <w:r w:rsidRPr="00A407AB">
              <w:t>Council</w:t>
            </w:r>
          </w:p>
        </w:tc>
        <w:tc>
          <w:tcPr>
            <w:tcW w:w="522" w:type="pct"/>
          </w:tcPr>
          <w:p w14:paraId="1C86FF68" w14:textId="77777777" w:rsidR="00920655" w:rsidRPr="00A407AB" w:rsidRDefault="00920655" w:rsidP="00F54647">
            <w:pPr>
              <w:pStyle w:val="TableTextLeft"/>
            </w:pPr>
            <w:r w:rsidRPr="00A407AB">
              <w:t>X</w:t>
            </w:r>
          </w:p>
        </w:tc>
      </w:tr>
      <w:tr w:rsidR="00920655" w:rsidRPr="00A407AB" w14:paraId="5E98B705" w14:textId="77777777" w:rsidTr="00F54647">
        <w:trPr>
          <w:cantSplit/>
        </w:trPr>
        <w:tc>
          <w:tcPr>
            <w:tcW w:w="222" w:type="pct"/>
          </w:tcPr>
          <w:p w14:paraId="7BB8F783" w14:textId="77777777" w:rsidR="00920655" w:rsidRPr="00A407AB" w:rsidRDefault="00920655" w:rsidP="00F54647">
            <w:pPr>
              <w:pStyle w:val="TableTextLeft"/>
            </w:pPr>
            <w:r w:rsidRPr="00A407AB">
              <w:t>N</w:t>
            </w:r>
          </w:p>
        </w:tc>
        <w:tc>
          <w:tcPr>
            <w:tcW w:w="565" w:type="pct"/>
          </w:tcPr>
          <w:p w14:paraId="01FC6108" w14:textId="77777777" w:rsidR="00920655" w:rsidRPr="00A407AB" w:rsidRDefault="00920655" w:rsidP="00F54647">
            <w:pPr>
              <w:pStyle w:val="TableTextLeft"/>
            </w:pPr>
            <w:r w:rsidRPr="00A407AB">
              <w:t xml:space="preserve">From Street Number </w:t>
            </w:r>
          </w:p>
        </w:tc>
        <w:tc>
          <w:tcPr>
            <w:tcW w:w="243" w:type="pct"/>
          </w:tcPr>
          <w:p w14:paraId="4A23293A" w14:textId="77777777" w:rsidR="00920655" w:rsidRPr="00A407AB" w:rsidRDefault="00920655" w:rsidP="00F54647">
            <w:pPr>
              <w:pStyle w:val="TableTextLeft"/>
            </w:pPr>
            <w:r w:rsidRPr="00A407AB">
              <w:t>A</w:t>
            </w:r>
          </w:p>
        </w:tc>
        <w:tc>
          <w:tcPr>
            <w:tcW w:w="419" w:type="pct"/>
          </w:tcPr>
          <w:p w14:paraId="41F16E30" w14:textId="77777777" w:rsidR="00920655" w:rsidRPr="00A407AB" w:rsidRDefault="00920655" w:rsidP="00F54647">
            <w:pPr>
              <w:pStyle w:val="TableTextLeft"/>
            </w:pPr>
            <w:r w:rsidRPr="00A407AB">
              <w:t>M</w:t>
            </w:r>
          </w:p>
        </w:tc>
        <w:tc>
          <w:tcPr>
            <w:tcW w:w="2507" w:type="pct"/>
          </w:tcPr>
          <w:p w14:paraId="661D094B" w14:textId="77777777" w:rsidR="00920655" w:rsidRPr="00A407AB" w:rsidRDefault="00920655" w:rsidP="00F54647">
            <w:pPr>
              <w:pStyle w:val="TableTextLeft"/>
            </w:pPr>
            <w:r w:rsidRPr="00A407AB">
              <w:t xml:space="preserve">The primary number for a house, rural road number or property. </w:t>
            </w:r>
          </w:p>
          <w:p w14:paraId="02FA64A2" w14:textId="77777777" w:rsidR="00920655" w:rsidRPr="00A407AB" w:rsidRDefault="00920655" w:rsidP="00F54647">
            <w:pPr>
              <w:pStyle w:val="TableTextLeft"/>
            </w:pPr>
            <w:r w:rsidRPr="00A407AB">
              <w:t>Example 1: where street number = 2 the From Street Number = 2</w:t>
            </w:r>
          </w:p>
          <w:p w14:paraId="5AF33AEB" w14:textId="77777777" w:rsidR="00920655" w:rsidRPr="00A407AB" w:rsidRDefault="00920655" w:rsidP="00F54647">
            <w:pPr>
              <w:pStyle w:val="TableTextLeft"/>
            </w:pPr>
            <w:r w:rsidRPr="00A407AB">
              <w:t>Example 2: where street number =12-16 the From Street number = 12 and the To Street number = 16 (see To Street Number)</w:t>
            </w:r>
          </w:p>
        </w:tc>
        <w:tc>
          <w:tcPr>
            <w:tcW w:w="522" w:type="pct"/>
          </w:tcPr>
          <w:p w14:paraId="40283FAF" w14:textId="77777777" w:rsidR="00920655" w:rsidRPr="00A407AB" w:rsidRDefault="00920655" w:rsidP="00F54647">
            <w:pPr>
              <w:pStyle w:val="TableTextLeft"/>
            </w:pPr>
            <w:r w:rsidRPr="00A407AB">
              <w:t>Council</w:t>
            </w:r>
          </w:p>
        </w:tc>
        <w:tc>
          <w:tcPr>
            <w:tcW w:w="522" w:type="pct"/>
          </w:tcPr>
          <w:p w14:paraId="63200625" w14:textId="77777777" w:rsidR="00920655" w:rsidRPr="00A407AB" w:rsidRDefault="00920655" w:rsidP="00F54647">
            <w:pPr>
              <w:pStyle w:val="TableTextLeft"/>
            </w:pPr>
            <w:r w:rsidRPr="00A407AB">
              <w:t>12</w:t>
            </w:r>
          </w:p>
        </w:tc>
      </w:tr>
      <w:tr w:rsidR="00920655" w:rsidRPr="00A407AB" w14:paraId="79645244" w14:textId="77777777" w:rsidTr="00F54647">
        <w:trPr>
          <w:cantSplit/>
        </w:trPr>
        <w:tc>
          <w:tcPr>
            <w:tcW w:w="222" w:type="pct"/>
          </w:tcPr>
          <w:p w14:paraId="23B22524" w14:textId="77777777" w:rsidR="00920655" w:rsidRPr="00A407AB" w:rsidRDefault="00920655" w:rsidP="00F54647">
            <w:pPr>
              <w:pStyle w:val="TableTextLeft"/>
            </w:pPr>
            <w:r w:rsidRPr="00A407AB">
              <w:t>O</w:t>
            </w:r>
          </w:p>
        </w:tc>
        <w:tc>
          <w:tcPr>
            <w:tcW w:w="565" w:type="pct"/>
          </w:tcPr>
          <w:p w14:paraId="0447A641" w14:textId="77777777" w:rsidR="00920655" w:rsidRPr="00A407AB" w:rsidRDefault="00920655" w:rsidP="00F54647">
            <w:pPr>
              <w:pStyle w:val="TableTextLeft"/>
            </w:pPr>
            <w:r w:rsidRPr="00A407AB">
              <w:t>To Street Number</w:t>
            </w:r>
          </w:p>
        </w:tc>
        <w:tc>
          <w:tcPr>
            <w:tcW w:w="243" w:type="pct"/>
          </w:tcPr>
          <w:p w14:paraId="4BC1CCBA" w14:textId="77777777" w:rsidR="00920655" w:rsidRPr="00A407AB" w:rsidRDefault="00920655" w:rsidP="00F54647">
            <w:pPr>
              <w:pStyle w:val="TableTextLeft"/>
            </w:pPr>
            <w:r w:rsidRPr="00A407AB">
              <w:t>A</w:t>
            </w:r>
          </w:p>
        </w:tc>
        <w:tc>
          <w:tcPr>
            <w:tcW w:w="419" w:type="pct"/>
          </w:tcPr>
          <w:p w14:paraId="64D7CF7D" w14:textId="77777777" w:rsidR="00920655" w:rsidRPr="00A407AB" w:rsidRDefault="00920655" w:rsidP="00F54647">
            <w:pPr>
              <w:pStyle w:val="TableTextLeft"/>
            </w:pPr>
            <w:r w:rsidRPr="00A407AB">
              <w:t>M</w:t>
            </w:r>
          </w:p>
        </w:tc>
        <w:tc>
          <w:tcPr>
            <w:tcW w:w="2507" w:type="pct"/>
          </w:tcPr>
          <w:p w14:paraId="463FD908" w14:textId="77777777" w:rsidR="00920655" w:rsidRPr="00A407AB" w:rsidRDefault="00920655" w:rsidP="00F54647">
            <w:pPr>
              <w:pStyle w:val="TableTextLeft"/>
            </w:pPr>
            <w:r w:rsidRPr="00A407AB">
              <w:t xml:space="preserve">Secondary house, rural road number or property number should be used if there is a range applicable to a property, as shown in the ‘From Street Number’ example. </w:t>
            </w:r>
          </w:p>
        </w:tc>
        <w:tc>
          <w:tcPr>
            <w:tcW w:w="522" w:type="pct"/>
          </w:tcPr>
          <w:p w14:paraId="1A75F3F5" w14:textId="77777777" w:rsidR="00920655" w:rsidRPr="00A407AB" w:rsidRDefault="00920655" w:rsidP="00F54647">
            <w:pPr>
              <w:pStyle w:val="TableTextLeft"/>
            </w:pPr>
            <w:r w:rsidRPr="00A407AB">
              <w:t>Council</w:t>
            </w:r>
          </w:p>
        </w:tc>
        <w:tc>
          <w:tcPr>
            <w:tcW w:w="522" w:type="pct"/>
          </w:tcPr>
          <w:p w14:paraId="3A1CAEA2" w14:textId="77777777" w:rsidR="00920655" w:rsidRPr="00A407AB" w:rsidRDefault="00920655" w:rsidP="00F54647">
            <w:pPr>
              <w:pStyle w:val="TableTextLeft"/>
            </w:pPr>
            <w:r w:rsidRPr="00A407AB">
              <w:t xml:space="preserve">16 </w:t>
            </w:r>
          </w:p>
        </w:tc>
      </w:tr>
      <w:tr w:rsidR="00920655" w:rsidRPr="00A407AB" w14:paraId="6CC11A8F" w14:textId="77777777" w:rsidTr="00F54647">
        <w:trPr>
          <w:cantSplit/>
        </w:trPr>
        <w:tc>
          <w:tcPr>
            <w:tcW w:w="222" w:type="pct"/>
          </w:tcPr>
          <w:p w14:paraId="18B4FD9B" w14:textId="77777777" w:rsidR="00920655" w:rsidRPr="00A407AB" w:rsidRDefault="00920655" w:rsidP="00F54647">
            <w:pPr>
              <w:pStyle w:val="TableTextLeft"/>
            </w:pPr>
            <w:r w:rsidRPr="00A407AB">
              <w:t>P</w:t>
            </w:r>
          </w:p>
        </w:tc>
        <w:tc>
          <w:tcPr>
            <w:tcW w:w="565" w:type="pct"/>
          </w:tcPr>
          <w:p w14:paraId="7271E35F" w14:textId="77777777" w:rsidR="00920655" w:rsidRPr="00A407AB" w:rsidRDefault="00920655" w:rsidP="00F54647">
            <w:pPr>
              <w:pStyle w:val="TableTextLeft"/>
            </w:pPr>
            <w:r w:rsidRPr="00A407AB">
              <w:t>Street Number Prefix1</w:t>
            </w:r>
          </w:p>
        </w:tc>
        <w:tc>
          <w:tcPr>
            <w:tcW w:w="243" w:type="pct"/>
          </w:tcPr>
          <w:p w14:paraId="162C98F8" w14:textId="77777777" w:rsidR="00920655" w:rsidRPr="00A407AB" w:rsidRDefault="00920655" w:rsidP="00F54647">
            <w:pPr>
              <w:pStyle w:val="TableTextLeft"/>
            </w:pPr>
            <w:r w:rsidRPr="00A407AB">
              <w:t>A</w:t>
            </w:r>
          </w:p>
        </w:tc>
        <w:tc>
          <w:tcPr>
            <w:tcW w:w="419" w:type="pct"/>
          </w:tcPr>
          <w:p w14:paraId="47F51379" w14:textId="77777777" w:rsidR="00920655" w:rsidRPr="00A407AB" w:rsidRDefault="00920655" w:rsidP="00F54647">
            <w:pPr>
              <w:pStyle w:val="TableTextLeft"/>
            </w:pPr>
            <w:r w:rsidRPr="00A407AB">
              <w:t>M</w:t>
            </w:r>
          </w:p>
        </w:tc>
        <w:tc>
          <w:tcPr>
            <w:tcW w:w="2507" w:type="pct"/>
          </w:tcPr>
          <w:p w14:paraId="1FF8D756" w14:textId="77777777" w:rsidR="00920655" w:rsidRPr="00A407AB" w:rsidRDefault="00920655" w:rsidP="00F54647">
            <w:pPr>
              <w:pStyle w:val="TableTextLeft"/>
            </w:pPr>
            <w:r w:rsidRPr="00A407AB">
              <w:t>Prefix for From Street Number.</w:t>
            </w:r>
          </w:p>
        </w:tc>
        <w:tc>
          <w:tcPr>
            <w:tcW w:w="522" w:type="pct"/>
          </w:tcPr>
          <w:p w14:paraId="2869B192" w14:textId="77777777" w:rsidR="00920655" w:rsidRPr="00A407AB" w:rsidRDefault="00920655" w:rsidP="00F54647">
            <w:pPr>
              <w:pStyle w:val="TableTextLeft"/>
            </w:pPr>
            <w:r w:rsidRPr="00A407AB">
              <w:t>Council</w:t>
            </w:r>
          </w:p>
        </w:tc>
        <w:tc>
          <w:tcPr>
            <w:tcW w:w="522" w:type="pct"/>
          </w:tcPr>
          <w:p w14:paraId="79CDF1C5" w14:textId="77777777" w:rsidR="00920655" w:rsidRPr="00A407AB" w:rsidRDefault="00920655" w:rsidP="00F54647">
            <w:pPr>
              <w:pStyle w:val="TableTextLeft"/>
            </w:pPr>
          </w:p>
        </w:tc>
      </w:tr>
      <w:tr w:rsidR="00920655" w:rsidRPr="00A407AB" w14:paraId="327B14E4" w14:textId="77777777" w:rsidTr="00F54647">
        <w:trPr>
          <w:cantSplit/>
        </w:trPr>
        <w:tc>
          <w:tcPr>
            <w:tcW w:w="222" w:type="pct"/>
          </w:tcPr>
          <w:p w14:paraId="4724D3DD" w14:textId="77777777" w:rsidR="00920655" w:rsidRPr="00A407AB" w:rsidRDefault="00920655" w:rsidP="00F54647">
            <w:pPr>
              <w:pStyle w:val="TableTextLeft"/>
            </w:pPr>
            <w:r w:rsidRPr="00A407AB">
              <w:t>Q</w:t>
            </w:r>
          </w:p>
        </w:tc>
        <w:tc>
          <w:tcPr>
            <w:tcW w:w="565" w:type="pct"/>
          </w:tcPr>
          <w:p w14:paraId="6AE09F1F" w14:textId="77777777" w:rsidR="00920655" w:rsidRPr="00A407AB" w:rsidRDefault="00920655" w:rsidP="00F54647">
            <w:pPr>
              <w:pStyle w:val="TableTextLeft"/>
            </w:pPr>
            <w:r w:rsidRPr="00A407AB">
              <w:t>Street Number Prefix2</w:t>
            </w:r>
          </w:p>
        </w:tc>
        <w:tc>
          <w:tcPr>
            <w:tcW w:w="243" w:type="pct"/>
          </w:tcPr>
          <w:p w14:paraId="4645604C" w14:textId="77777777" w:rsidR="00920655" w:rsidRPr="00A407AB" w:rsidRDefault="00920655" w:rsidP="00F54647">
            <w:pPr>
              <w:pStyle w:val="TableTextLeft"/>
            </w:pPr>
            <w:r w:rsidRPr="00A407AB">
              <w:t>A</w:t>
            </w:r>
          </w:p>
        </w:tc>
        <w:tc>
          <w:tcPr>
            <w:tcW w:w="419" w:type="pct"/>
          </w:tcPr>
          <w:p w14:paraId="6E8C1D25" w14:textId="77777777" w:rsidR="00920655" w:rsidRPr="00A407AB" w:rsidRDefault="00920655" w:rsidP="00F54647">
            <w:pPr>
              <w:pStyle w:val="TableTextLeft"/>
            </w:pPr>
            <w:r w:rsidRPr="00A407AB">
              <w:t>M</w:t>
            </w:r>
          </w:p>
        </w:tc>
        <w:tc>
          <w:tcPr>
            <w:tcW w:w="2507" w:type="pct"/>
          </w:tcPr>
          <w:p w14:paraId="104716F8" w14:textId="77777777" w:rsidR="00920655" w:rsidRPr="00A407AB" w:rsidRDefault="00920655" w:rsidP="00F54647">
            <w:pPr>
              <w:pStyle w:val="TableTextLeft"/>
            </w:pPr>
            <w:r w:rsidRPr="00A407AB">
              <w:t>Prefix for From to Number.</w:t>
            </w:r>
          </w:p>
        </w:tc>
        <w:tc>
          <w:tcPr>
            <w:tcW w:w="522" w:type="pct"/>
          </w:tcPr>
          <w:p w14:paraId="1248EBC2" w14:textId="77777777" w:rsidR="00920655" w:rsidRPr="00A407AB" w:rsidRDefault="00920655" w:rsidP="00F54647">
            <w:pPr>
              <w:pStyle w:val="TableTextLeft"/>
            </w:pPr>
            <w:r w:rsidRPr="00A407AB">
              <w:t>Council</w:t>
            </w:r>
          </w:p>
        </w:tc>
        <w:tc>
          <w:tcPr>
            <w:tcW w:w="522" w:type="pct"/>
          </w:tcPr>
          <w:p w14:paraId="128925C8" w14:textId="77777777" w:rsidR="00920655" w:rsidRPr="00A407AB" w:rsidRDefault="00920655" w:rsidP="00F54647">
            <w:pPr>
              <w:pStyle w:val="TableTextLeft"/>
            </w:pPr>
          </w:p>
        </w:tc>
      </w:tr>
      <w:tr w:rsidR="00920655" w:rsidRPr="00A407AB" w14:paraId="54F40932" w14:textId="77777777" w:rsidTr="00F54647">
        <w:trPr>
          <w:cantSplit/>
        </w:trPr>
        <w:tc>
          <w:tcPr>
            <w:tcW w:w="222" w:type="pct"/>
          </w:tcPr>
          <w:p w14:paraId="36DD4140" w14:textId="77777777" w:rsidR="00920655" w:rsidRPr="00A407AB" w:rsidRDefault="00920655" w:rsidP="00F54647">
            <w:pPr>
              <w:pStyle w:val="TableTextLeft"/>
            </w:pPr>
            <w:r w:rsidRPr="00A407AB">
              <w:t>R</w:t>
            </w:r>
          </w:p>
        </w:tc>
        <w:tc>
          <w:tcPr>
            <w:tcW w:w="565" w:type="pct"/>
          </w:tcPr>
          <w:p w14:paraId="611D0698" w14:textId="77777777" w:rsidR="00920655" w:rsidRPr="00A407AB" w:rsidRDefault="00920655" w:rsidP="00F54647">
            <w:pPr>
              <w:pStyle w:val="TableTextLeft"/>
            </w:pPr>
            <w:r w:rsidRPr="00A407AB">
              <w:t>Street Number Suffix1</w:t>
            </w:r>
          </w:p>
        </w:tc>
        <w:tc>
          <w:tcPr>
            <w:tcW w:w="243" w:type="pct"/>
          </w:tcPr>
          <w:p w14:paraId="3192E6F6" w14:textId="77777777" w:rsidR="00920655" w:rsidRPr="00A407AB" w:rsidRDefault="00920655" w:rsidP="00F54647">
            <w:pPr>
              <w:pStyle w:val="TableTextLeft"/>
            </w:pPr>
            <w:r w:rsidRPr="00A407AB">
              <w:t>A</w:t>
            </w:r>
          </w:p>
        </w:tc>
        <w:tc>
          <w:tcPr>
            <w:tcW w:w="419" w:type="pct"/>
          </w:tcPr>
          <w:p w14:paraId="6BB33ADD" w14:textId="77777777" w:rsidR="00920655" w:rsidRPr="00A407AB" w:rsidRDefault="00920655" w:rsidP="00F54647">
            <w:pPr>
              <w:pStyle w:val="TableTextLeft"/>
            </w:pPr>
            <w:r w:rsidRPr="00A407AB">
              <w:t>M</w:t>
            </w:r>
          </w:p>
        </w:tc>
        <w:tc>
          <w:tcPr>
            <w:tcW w:w="2507" w:type="pct"/>
          </w:tcPr>
          <w:p w14:paraId="55E625C6" w14:textId="77777777" w:rsidR="00920655" w:rsidRPr="00A407AB" w:rsidRDefault="00920655" w:rsidP="00F54647">
            <w:pPr>
              <w:pStyle w:val="TableTextLeft"/>
            </w:pPr>
            <w:r w:rsidRPr="00A407AB">
              <w:t>Suffix for From Street Number.</w:t>
            </w:r>
          </w:p>
        </w:tc>
        <w:tc>
          <w:tcPr>
            <w:tcW w:w="522" w:type="pct"/>
          </w:tcPr>
          <w:p w14:paraId="7943EF93" w14:textId="77777777" w:rsidR="00920655" w:rsidRPr="00A407AB" w:rsidRDefault="00920655" w:rsidP="00F54647">
            <w:pPr>
              <w:pStyle w:val="TableTextLeft"/>
            </w:pPr>
            <w:r w:rsidRPr="00A407AB">
              <w:t>Council</w:t>
            </w:r>
          </w:p>
        </w:tc>
        <w:tc>
          <w:tcPr>
            <w:tcW w:w="522" w:type="pct"/>
          </w:tcPr>
          <w:p w14:paraId="3E4AC1A7" w14:textId="77777777" w:rsidR="00920655" w:rsidRPr="00A407AB" w:rsidRDefault="00920655" w:rsidP="00F54647">
            <w:pPr>
              <w:pStyle w:val="TableTextLeft"/>
            </w:pPr>
          </w:p>
        </w:tc>
      </w:tr>
      <w:tr w:rsidR="00920655" w:rsidRPr="00A407AB" w14:paraId="7230EBA5" w14:textId="77777777" w:rsidTr="00F54647">
        <w:trPr>
          <w:cantSplit/>
        </w:trPr>
        <w:tc>
          <w:tcPr>
            <w:tcW w:w="222" w:type="pct"/>
          </w:tcPr>
          <w:p w14:paraId="3111A1BA" w14:textId="77777777" w:rsidR="00920655" w:rsidRPr="00A407AB" w:rsidRDefault="00920655" w:rsidP="00F54647">
            <w:pPr>
              <w:pStyle w:val="TableTextLeft"/>
            </w:pPr>
            <w:r w:rsidRPr="00A407AB">
              <w:t>S</w:t>
            </w:r>
          </w:p>
        </w:tc>
        <w:tc>
          <w:tcPr>
            <w:tcW w:w="565" w:type="pct"/>
          </w:tcPr>
          <w:p w14:paraId="0C7618E4" w14:textId="77777777" w:rsidR="00920655" w:rsidRPr="00A407AB" w:rsidRDefault="00920655" w:rsidP="00F54647">
            <w:pPr>
              <w:pStyle w:val="TableTextLeft"/>
            </w:pPr>
            <w:r w:rsidRPr="00A407AB">
              <w:t>Street Number Suffix2</w:t>
            </w:r>
          </w:p>
        </w:tc>
        <w:tc>
          <w:tcPr>
            <w:tcW w:w="243" w:type="pct"/>
          </w:tcPr>
          <w:p w14:paraId="29A59EC6" w14:textId="77777777" w:rsidR="00920655" w:rsidRPr="00A407AB" w:rsidRDefault="00920655" w:rsidP="00F54647">
            <w:pPr>
              <w:pStyle w:val="TableTextLeft"/>
            </w:pPr>
            <w:r w:rsidRPr="00A407AB">
              <w:t>A</w:t>
            </w:r>
          </w:p>
        </w:tc>
        <w:tc>
          <w:tcPr>
            <w:tcW w:w="419" w:type="pct"/>
          </w:tcPr>
          <w:p w14:paraId="51C8D165" w14:textId="77777777" w:rsidR="00920655" w:rsidRPr="00A407AB" w:rsidRDefault="00920655" w:rsidP="00F54647">
            <w:pPr>
              <w:pStyle w:val="TableTextLeft"/>
            </w:pPr>
            <w:r w:rsidRPr="00A407AB">
              <w:t>M</w:t>
            </w:r>
          </w:p>
        </w:tc>
        <w:tc>
          <w:tcPr>
            <w:tcW w:w="2507" w:type="pct"/>
          </w:tcPr>
          <w:p w14:paraId="2015E3C3" w14:textId="77777777" w:rsidR="00920655" w:rsidRPr="00A407AB" w:rsidRDefault="00920655" w:rsidP="00F54647">
            <w:pPr>
              <w:pStyle w:val="TableTextLeft"/>
            </w:pPr>
            <w:r w:rsidRPr="00A407AB">
              <w:t>Suffix for From to Number.</w:t>
            </w:r>
          </w:p>
        </w:tc>
        <w:tc>
          <w:tcPr>
            <w:tcW w:w="522" w:type="pct"/>
          </w:tcPr>
          <w:p w14:paraId="02CF820A" w14:textId="77777777" w:rsidR="00920655" w:rsidRPr="00A407AB" w:rsidRDefault="00920655" w:rsidP="00F54647">
            <w:pPr>
              <w:pStyle w:val="TableTextLeft"/>
            </w:pPr>
            <w:r w:rsidRPr="00A407AB">
              <w:t>Council</w:t>
            </w:r>
          </w:p>
        </w:tc>
        <w:tc>
          <w:tcPr>
            <w:tcW w:w="522" w:type="pct"/>
          </w:tcPr>
          <w:p w14:paraId="6DBC7712" w14:textId="77777777" w:rsidR="00920655" w:rsidRPr="00A407AB" w:rsidRDefault="00920655" w:rsidP="00F54647">
            <w:pPr>
              <w:pStyle w:val="TableTextLeft"/>
            </w:pPr>
          </w:p>
        </w:tc>
      </w:tr>
      <w:tr w:rsidR="00920655" w:rsidRPr="00A407AB" w14:paraId="052E9621" w14:textId="77777777" w:rsidTr="00F54647">
        <w:trPr>
          <w:cantSplit/>
        </w:trPr>
        <w:tc>
          <w:tcPr>
            <w:tcW w:w="222" w:type="pct"/>
          </w:tcPr>
          <w:p w14:paraId="59CCFE51" w14:textId="77777777" w:rsidR="00920655" w:rsidRPr="00A407AB" w:rsidRDefault="00920655" w:rsidP="00F54647">
            <w:pPr>
              <w:pStyle w:val="TableTextLeft"/>
            </w:pPr>
            <w:r w:rsidRPr="00A407AB">
              <w:lastRenderedPageBreak/>
              <w:t>T</w:t>
            </w:r>
          </w:p>
        </w:tc>
        <w:tc>
          <w:tcPr>
            <w:tcW w:w="565" w:type="pct"/>
          </w:tcPr>
          <w:p w14:paraId="2845607D" w14:textId="77777777" w:rsidR="00920655" w:rsidRPr="00A407AB" w:rsidRDefault="00920655" w:rsidP="00F54647">
            <w:pPr>
              <w:pStyle w:val="TableTextLeft"/>
            </w:pPr>
            <w:r w:rsidRPr="00A407AB">
              <w:t>Street Name</w:t>
            </w:r>
          </w:p>
        </w:tc>
        <w:tc>
          <w:tcPr>
            <w:tcW w:w="243" w:type="pct"/>
          </w:tcPr>
          <w:p w14:paraId="089366F1" w14:textId="77777777" w:rsidR="00920655" w:rsidRPr="00A407AB" w:rsidRDefault="00920655" w:rsidP="00F54647">
            <w:pPr>
              <w:pStyle w:val="TableTextLeft"/>
            </w:pPr>
            <w:r w:rsidRPr="00A407AB">
              <w:t>A</w:t>
            </w:r>
          </w:p>
        </w:tc>
        <w:tc>
          <w:tcPr>
            <w:tcW w:w="419" w:type="pct"/>
          </w:tcPr>
          <w:p w14:paraId="19E0E2A0" w14:textId="77777777" w:rsidR="00920655" w:rsidRPr="00A407AB" w:rsidRDefault="00920655" w:rsidP="00F54647">
            <w:pPr>
              <w:pStyle w:val="TableTextLeft"/>
            </w:pPr>
            <w:r w:rsidRPr="00A407AB">
              <w:t>M</w:t>
            </w:r>
          </w:p>
        </w:tc>
        <w:tc>
          <w:tcPr>
            <w:tcW w:w="2507" w:type="pct"/>
          </w:tcPr>
          <w:p w14:paraId="6362DB01" w14:textId="77777777" w:rsidR="00920655" w:rsidRPr="00A407AB" w:rsidRDefault="00920655" w:rsidP="00F54647">
            <w:pPr>
              <w:pStyle w:val="TableTextLeft"/>
            </w:pPr>
            <w:r w:rsidRPr="00A407AB">
              <w:t>Street name should not include additional street information e.g. street type.</w:t>
            </w:r>
          </w:p>
        </w:tc>
        <w:tc>
          <w:tcPr>
            <w:tcW w:w="522" w:type="pct"/>
          </w:tcPr>
          <w:p w14:paraId="6278AF1F" w14:textId="77777777" w:rsidR="00920655" w:rsidRPr="00A407AB" w:rsidRDefault="00920655" w:rsidP="00F54647">
            <w:pPr>
              <w:pStyle w:val="TableTextLeft"/>
            </w:pPr>
            <w:r w:rsidRPr="00A407AB">
              <w:t>Council</w:t>
            </w:r>
          </w:p>
        </w:tc>
        <w:tc>
          <w:tcPr>
            <w:tcW w:w="522" w:type="pct"/>
          </w:tcPr>
          <w:p w14:paraId="4AE31878" w14:textId="77777777" w:rsidR="00920655" w:rsidRPr="00A407AB" w:rsidRDefault="00920655" w:rsidP="00F54647">
            <w:pPr>
              <w:pStyle w:val="TableTextLeft"/>
            </w:pPr>
            <w:r w:rsidRPr="00A407AB">
              <w:t>Andrews</w:t>
            </w:r>
          </w:p>
        </w:tc>
      </w:tr>
      <w:tr w:rsidR="00920655" w:rsidRPr="00A407AB" w14:paraId="1E595FA7" w14:textId="77777777" w:rsidTr="00F54647">
        <w:trPr>
          <w:cantSplit/>
        </w:trPr>
        <w:tc>
          <w:tcPr>
            <w:tcW w:w="222" w:type="pct"/>
          </w:tcPr>
          <w:p w14:paraId="67421DFE" w14:textId="77777777" w:rsidR="00920655" w:rsidRPr="00A407AB" w:rsidRDefault="00920655" w:rsidP="00F54647">
            <w:pPr>
              <w:pStyle w:val="TableTextLeft"/>
            </w:pPr>
            <w:r w:rsidRPr="00A407AB">
              <w:t>U</w:t>
            </w:r>
          </w:p>
        </w:tc>
        <w:tc>
          <w:tcPr>
            <w:tcW w:w="565" w:type="pct"/>
          </w:tcPr>
          <w:p w14:paraId="6E858757" w14:textId="77777777" w:rsidR="00920655" w:rsidRPr="00A407AB" w:rsidRDefault="00920655" w:rsidP="00F54647">
            <w:pPr>
              <w:pStyle w:val="TableTextLeft"/>
            </w:pPr>
            <w:r w:rsidRPr="00A407AB">
              <w:t>Street Name Suffix</w:t>
            </w:r>
          </w:p>
        </w:tc>
        <w:tc>
          <w:tcPr>
            <w:tcW w:w="243" w:type="pct"/>
          </w:tcPr>
          <w:p w14:paraId="13A60E4B" w14:textId="77777777" w:rsidR="00920655" w:rsidRPr="00A407AB" w:rsidRDefault="00920655" w:rsidP="00F54647">
            <w:pPr>
              <w:pStyle w:val="TableTextLeft"/>
            </w:pPr>
            <w:r w:rsidRPr="00A407AB">
              <w:t>A</w:t>
            </w:r>
          </w:p>
        </w:tc>
        <w:tc>
          <w:tcPr>
            <w:tcW w:w="419" w:type="pct"/>
          </w:tcPr>
          <w:p w14:paraId="647F061F" w14:textId="77777777" w:rsidR="00920655" w:rsidRPr="00A407AB" w:rsidRDefault="00920655" w:rsidP="00F54647">
            <w:pPr>
              <w:pStyle w:val="TableTextLeft"/>
            </w:pPr>
            <w:r w:rsidRPr="00A407AB">
              <w:t>M</w:t>
            </w:r>
          </w:p>
        </w:tc>
        <w:tc>
          <w:tcPr>
            <w:tcW w:w="2507" w:type="pct"/>
          </w:tcPr>
          <w:p w14:paraId="781AB9E9" w14:textId="77777777" w:rsidR="00920655" w:rsidRPr="00A407AB" w:rsidRDefault="00920655" w:rsidP="00F54647">
            <w:pPr>
              <w:pStyle w:val="TableTextLeft"/>
            </w:pPr>
            <w:r w:rsidRPr="00A407AB">
              <w:t>Used to further categorise the street.</w:t>
            </w:r>
          </w:p>
        </w:tc>
        <w:tc>
          <w:tcPr>
            <w:tcW w:w="522" w:type="pct"/>
          </w:tcPr>
          <w:p w14:paraId="345B1A01" w14:textId="77777777" w:rsidR="00920655" w:rsidRPr="00A407AB" w:rsidRDefault="00920655" w:rsidP="00F54647">
            <w:pPr>
              <w:pStyle w:val="TableTextLeft"/>
            </w:pPr>
            <w:r w:rsidRPr="00A407AB">
              <w:t>Council</w:t>
            </w:r>
          </w:p>
        </w:tc>
        <w:tc>
          <w:tcPr>
            <w:tcW w:w="522" w:type="pct"/>
          </w:tcPr>
          <w:p w14:paraId="260163AB" w14:textId="77777777" w:rsidR="00920655" w:rsidRPr="00A407AB" w:rsidRDefault="00920655" w:rsidP="00F54647">
            <w:pPr>
              <w:pStyle w:val="TableTextLeft"/>
            </w:pPr>
            <w:r w:rsidRPr="00A407AB">
              <w:t>E (east)</w:t>
            </w:r>
          </w:p>
        </w:tc>
      </w:tr>
      <w:tr w:rsidR="00920655" w:rsidRPr="00A407AB" w14:paraId="189BEAD9" w14:textId="77777777" w:rsidTr="00F54647">
        <w:trPr>
          <w:cantSplit/>
        </w:trPr>
        <w:tc>
          <w:tcPr>
            <w:tcW w:w="222" w:type="pct"/>
          </w:tcPr>
          <w:p w14:paraId="65B75CE9" w14:textId="77777777" w:rsidR="00920655" w:rsidRPr="00A407AB" w:rsidRDefault="00920655" w:rsidP="00F54647">
            <w:pPr>
              <w:pStyle w:val="TableTextLeft"/>
            </w:pPr>
            <w:r w:rsidRPr="00A407AB">
              <w:t>V</w:t>
            </w:r>
          </w:p>
        </w:tc>
        <w:tc>
          <w:tcPr>
            <w:tcW w:w="565" w:type="pct"/>
          </w:tcPr>
          <w:p w14:paraId="46744F47" w14:textId="77777777" w:rsidR="00920655" w:rsidRPr="00A407AB" w:rsidRDefault="00920655" w:rsidP="00F54647">
            <w:pPr>
              <w:pStyle w:val="TableTextLeft"/>
            </w:pPr>
            <w:r w:rsidRPr="00A407AB">
              <w:t>Street Type</w:t>
            </w:r>
          </w:p>
        </w:tc>
        <w:tc>
          <w:tcPr>
            <w:tcW w:w="243" w:type="pct"/>
          </w:tcPr>
          <w:p w14:paraId="77124190" w14:textId="77777777" w:rsidR="00920655" w:rsidRPr="00A407AB" w:rsidRDefault="00920655" w:rsidP="00F54647">
            <w:pPr>
              <w:pStyle w:val="TableTextLeft"/>
            </w:pPr>
            <w:r w:rsidRPr="00A407AB">
              <w:t>A</w:t>
            </w:r>
          </w:p>
        </w:tc>
        <w:tc>
          <w:tcPr>
            <w:tcW w:w="419" w:type="pct"/>
          </w:tcPr>
          <w:p w14:paraId="126A2B4D" w14:textId="77777777" w:rsidR="00920655" w:rsidRPr="00A407AB" w:rsidRDefault="00920655" w:rsidP="00F54647">
            <w:pPr>
              <w:pStyle w:val="TableTextLeft"/>
            </w:pPr>
            <w:r w:rsidRPr="00A407AB">
              <w:t>M</w:t>
            </w:r>
          </w:p>
        </w:tc>
        <w:tc>
          <w:tcPr>
            <w:tcW w:w="2507" w:type="pct"/>
          </w:tcPr>
          <w:p w14:paraId="0E0BD15D" w14:textId="77777777" w:rsidR="00920655" w:rsidRPr="00A407AB" w:rsidRDefault="00920655" w:rsidP="00F54647">
            <w:pPr>
              <w:pStyle w:val="TableTextLeft"/>
            </w:pPr>
            <w:r w:rsidRPr="00A407AB">
              <w:t>Supply complete street type. Do not use abbreviated types e.g. do not use Rd or St.</w:t>
            </w:r>
          </w:p>
        </w:tc>
        <w:tc>
          <w:tcPr>
            <w:tcW w:w="522" w:type="pct"/>
          </w:tcPr>
          <w:p w14:paraId="766B8C96" w14:textId="77777777" w:rsidR="00920655" w:rsidRPr="00A407AB" w:rsidRDefault="00920655" w:rsidP="00F54647">
            <w:pPr>
              <w:pStyle w:val="TableTextLeft"/>
            </w:pPr>
            <w:r w:rsidRPr="00A407AB">
              <w:t>Council</w:t>
            </w:r>
          </w:p>
        </w:tc>
        <w:tc>
          <w:tcPr>
            <w:tcW w:w="522" w:type="pct"/>
          </w:tcPr>
          <w:p w14:paraId="16FD525A" w14:textId="77777777" w:rsidR="00920655" w:rsidRPr="00A407AB" w:rsidRDefault="00920655" w:rsidP="00F54647">
            <w:pPr>
              <w:pStyle w:val="TableTextLeft"/>
            </w:pPr>
            <w:r w:rsidRPr="00A407AB">
              <w:t>Road</w:t>
            </w:r>
          </w:p>
          <w:p w14:paraId="0F4D03EA" w14:textId="77777777" w:rsidR="00920655" w:rsidRPr="00A407AB" w:rsidRDefault="00920655" w:rsidP="00F54647">
            <w:pPr>
              <w:pStyle w:val="TableTextLeft"/>
            </w:pPr>
          </w:p>
        </w:tc>
      </w:tr>
      <w:tr w:rsidR="00920655" w:rsidRPr="00A407AB" w14:paraId="3DC071F7" w14:textId="77777777" w:rsidTr="00F54647">
        <w:trPr>
          <w:cantSplit/>
        </w:trPr>
        <w:tc>
          <w:tcPr>
            <w:tcW w:w="222" w:type="pct"/>
          </w:tcPr>
          <w:p w14:paraId="308D3B35" w14:textId="77777777" w:rsidR="00920655" w:rsidRPr="00A407AB" w:rsidRDefault="00920655" w:rsidP="00F54647">
            <w:pPr>
              <w:pStyle w:val="TableTextLeft"/>
            </w:pPr>
            <w:r w:rsidRPr="00A407AB">
              <w:t>W</w:t>
            </w:r>
          </w:p>
        </w:tc>
        <w:tc>
          <w:tcPr>
            <w:tcW w:w="565" w:type="pct"/>
          </w:tcPr>
          <w:p w14:paraId="352538D2" w14:textId="77777777" w:rsidR="00920655" w:rsidRPr="00A407AB" w:rsidRDefault="00920655" w:rsidP="00F54647">
            <w:pPr>
              <w:pStyle w:val="TableTextLeft"/>
            </w:pPr>
            <w:r w:rsidRPr="00A407AB">
              <w:t>Suburb</w:t>
            </w:r>
          </w:p>
        </w:tc>
        <w:tc>
          <w:tcPr>
            <w:tcW w:w="243" w:type="pct"/>
          </w:tcPr>
          <w:p w14:paraId="70019E96" w14:textId="77777777" w:rsidR="00920655" w:rsidRPr="00A407AB" w:rsidRDefault="00920655" w:rsidP="00F54647">
            <w:pPr>
              <w:pStyle w:val="TableTextLeft"/>
            </w:pPr>
            <w:r w:rsidRPr="00A407AB">
              <w:t>A</w:t>
            </w:r>
          </w:p>
        </w:tc>
        <w:tc>
          <w:tcPr>
            <w:tcW w:w="419" w:type="pct"/>
          </w:tcPr>
          <w:p w14:paraId="092DD994" w14:textId="77777777" w:rsidR="00920655" w:rsidRPr="00A407AB" w:rsidRDefault="00920655" w:rsidP="00F54647">
            <w:pPr>
              <w:pStyle w:val="TableTextLeft"/>
            </w:pPr>
            <w:r w:rsidRPr="00A407AB">
              <w:t>M</w:t>
            </w:r>
          </w:p>
        </w:tc>
        <w:tc>
          <w:tcPr>
            <w:tcW w:w="2507" w:type="pct"/>
          </w:tcPr>
          <w:p w14:paraId="3F00CA9F" w14:textId="5D8A4046" w:rsidR="00920655" w:rsidRPr="00A407AB" w:rsidRDefault="00920655" w:rsidP="00F54647">
            <w:pPr>
              <w:pStyle w:val="TableTextLeft"/>
            </w:pPr>
            <w:r w:rsidRPr="00A407AB">
              <w:t xml:space="preserve">Suburb or town name. Where appropriate a locality name linked with a delivery postcode can be used. Locality names linked to postcodes can be found at the Australia Post website </w:t>
            </w:r>
            <w:hyperlink r:id="rId132" w:history="1">
              <w:r w:rsidRPr="00A407AB">
                <w:rPr>
                  <w:u w:val="single"/>
                </w:rPr>
                <w:t>www.auspost.com.au</w:t>
              </w:r>
            </w:hyperlink>
            <w:r w:rsidRPr="00A407AB">
              <w:t>.</w:t>
            </w:r>
          </w:p>
        </w:tc>
        <w:tc>
          <w:tcPr>
            <w:tcW w:w="522" w:type="pct"/>
          </w:tcPr>
          <w:p w14:paraId="1C6A1705" w14:textId="77777777" w:rsidR="00920655" w:rsidRPr="00A407AB" w:rsidRDefault="00920655" w:rsidP="00F54647">
            <w:pPr>
              <w:pStyle w:val="TableTextLeft"/>
            </w:pPr>
            <w:r w:rsidRPr="00A407AB">
              <w:t>Council</w:t>
            </w:r>
          </w:p>
        </w:tc>
        <w:tc>
          <w:tcPr>
            <w:tcW w:w="522" w:type="pct"/>
          </w:tcPr>
          <w:p w14:paraId="2D01EBD1" w14:textId="77777777" w:rsidR="00920655" w:rsidRPr="00A407AB" w:rsidRDefault="00920655" w:rsidP="00F54647">
            <w:pPr>
              <w:pStyle w:val="TableTextLeft"/>
            </w:pPr>
            <w:r w:rsidRPr="00A407AB">
              <w:t>Bannockburn</w:t>
            </w:r>
          </w:p>
        </w:tc>
      </w:tr>
      <w:tr w:rsidR="00920655" w:rsidRPr="00A407AB" w14:paraId="45502C32" w14:textId="77777777" w:rsidTr="00F54647">
        <w:trPr>
          <w:cantSplit/>
        </w:trPr>
        <w:tc>
          <w:tcPr>
            <w:tcW w:w="222" w:type="pct"/>
          </w:tcPr>
          <w:p w14:paraId="1AE0DDAF" w14:textId="77777777" w:rsidR="00920655" w:rsidRPr="00A407AB" w:rsidRDefault="00920655" w:rsidP="00F54647">
            <w:pPr>
              <w:pStyle w:val="TableTextLeft"/>
            </w:pPr>
            <w:r w:rsidRPr="00A407AB">
              <w:t>X</w:t>
            </w:r>
          </w:p>
        </w:tc>
        <w:tc>
          <w:tcPr>
            <w:tcW w:w="565" w:type="pct"/>
          </w:tcPr>
          <w:p w14:paraId="3FA54AF5" w14:textId="77777777" w:rsidR="00920655" w:rsidRPr="00A407AB" w:rsidRDefault="00920655" w:rsidP="00F54647">
            <w:pPr>
              <w:pStyle w:val="TableTextLeft"/>
            </w:pPr>
            <w:r w:rsidRPr="00A407AB">
              <w:t>Postcode</w:t>
            </w:r>
          </w:p>
        </w:tc>
        <w:tc>
          <w:tcPr>
            <w:tcW w:w="243" w:type="pct"/>
          </w:tcPr>
          <w:p w14:paraId="43395E50" w14:textId="77777777" w:rsidR="00920655" w:rsidRPr="00A407AB" w:rsidRDefault="00920655" w:rsidP="00F54647">
            <w:pPr>
              <w:pStyle w:val="TableTextLeft"/>
            </w:pPr>
            <w:r w:rsidRPr="00A407AB">
              <w:t>N</w:t>
            </w:r>
          </w:p>
        </w:tc>
        <w:tc>
          <w:tcPr>
            <w:tcW w:w="419" w:type="pct"/>
          </w:tcPr>
          <w:p w14:paraId="0AE3FD94" w14:textId="77777777" w:rsidR="00920655" w:rsidRPr="00A407AB" w:rsidRDefault="00920655" w:rsidP="00F54647">
            <w:pPr>
              <w:pStyle w:val="TableTextLeft"/>
            </w:pPr>
            <w:r w:rsidRPr="00A407AB">
              <w:t>M</w:t>
            </w:r>
          </w:p>
        </w:tc>
        <w:tc>
          <w:tcPr>
            <w:tcW w:w="2507" w:type="pct"/>
          </w:tcPr>
          <w:p w14:paraId="6783DA6C" w14:textId="77777777" w:rsidR="00920655" w:rsidRPr="00A407AB" w:rsidRDefault="00920655" w:rsidP="00F54647">
            <w:pPr>
              <w:pStyle w:val="TableTextLeft"/>
            </w:pPr>
            <w:r w:rsidRPr="00A407AB">
              <w:t xml:space="preserve">XXXX postcode should be provided for all assessments. </w:t>
            </w:r>
          </w:p>
          <w:p w14:paraId="485F6243" w14:textId="1BD0B1B9" w:rsidR="00920655" w:rsidRPr="00A407AB" w:rsidRDefault="00920655" w:rsidP="00F54647">
            <w:pPr>
              <w:pStyle w:val="TableTextLeft"/>
            </w:pPr>
            <w:r w:rsidRPr="00A407AB">
              <w:t xml:space="preserve">Postcode within which the address is located. Postcode references can be found at the Australia Post website at </w:t>
            </w:r>
            <w:hyperlink r:id="rId133" w:history="1">
              <w:r w:rsidRPr="00A407AB">
                <w:rPr>
                  <w:u w:val="single"/>
                </w:rPr>
                <w:t>www.auspost.com.au</w:t>
              </w:r>
            </w:hyperlink>
            <w:r w:rsidRPr="00A407AB">
              <w:t>.</w:t>
            </w:r>
          </w:p>
        </w:tc>
        <w:tc>
          <w:tcPr>
            <w:tcW w:w="522" w:type="pct"/>
          </w:tcPr>
          <w:p w14:paraId="0E4975F1" w14:textId="77777777" w:rsidR="00920655" w:rsidRPr="00A407AB" w:rsidRDefault="00920655" w:rsidP="00F54647">
            <w:pPr>
              <w:pStyle w:val="TableTextLeft"/>
            </w:pPr>
            <w:r w:rsidRPr="00A407AB">
              <w:t>Council</w:t>
            </w:r>
          </w:p>
        </w:tc>
        <w:tc>
          <w:tcPr>
            <w:tcW w:w="522" w:type="pct"/>
          </w:tcPr>
          <w:p w14:paraId="333E4A9C" w14:textId="77777777" w:rsidR="00920655" w:rsidRPr="00A407AB" w:rsidRDefault="00920655" w:rsidP="00F54647">
            <w:pPr>
              <w:pStyle w:val="TableTextLeft"/>
            </w:pPr>
            <w:r w:rsidRPr="00A407AB">
              <w:t>3550</w:t>
            </w:r>
          </w:p>
          <w:p w14:paraId="77C11504" w14:textId="77777777" w:rsidR="00920655" w:rsidRPr="00A407AB" w:rsidRDefault="00920655" w:rsidP="00F54647">
            <w:pPr>
              <w:pStyle w:val="TableTextLeft"/>
            </w:pPr>
          </w:p>
        </w:tc>
      </w:tr>
      <w:tr w:rsidR="00920655" w:rsidRPr="00A407AB" w14:paraId="19C4CCB6" w14:textId="77777777" w:rsidTr="00F54647">
        <w:trPr>
          <w:cantSplit/>
        </w:trPr>
        <w:tc>
          <w:tcPr>
            <w:tcW w:w="222" w:type="pct"/>
          </w:tcPr>
          <w:p w14:paraId="2FBC49D0" w14:textId="77777777" w:rsidR="00920655" w:rsidRPr="00A407AB" w:rsidRDefault="00920655" w:rsidP="00F54647">
            <w:pPr>
              <w:pStyle w:val="TableTextLeft"/>
            </w:pPr>
            <w:r w:rsidRPr="00A407AB">
              <w:t>Y</w:t>
            </w:r>
          </w:p>
        </w:tc>
        <w:tc>
          <w:tcPr>
            <w:tcW w:w="565" w:type="pct"/>
          </w:tcPr>
          <w:p w14:paraId="65688D9F" w14:textId="77777777" w:rsidR="00920655" w:rsidRPr="00A407AB" w:rsidRDefault="00920655" w:rsidP="00F54647">
            <w:pPr>
              <w:pStyle w:val="TableTextLeft"/>
            </w:pPr>
            <w:r w:rsidRPr="00A407AB">
              <w:t>State</w:t>
            </w:r>
          </w:p>
        </w:tc>
        <w:tc>
          <w:tcPr>
            <w:tcW w:w="243" w:type="pct"/>
          </w:tcPr>
          <w:p w14:paraId="770DFD87" w14:textId="77777777" w:rsidR="00920655" w:rsidRPr="00A407AB" w:rsidRDefault="00920655" w:rsidP="00F54647">
            <w:pPr>
              <w:pStyle w:val="TableTextLeft"/>
            </w:pPr>
            <w:r w:rsidRPr="00A407AB">
              <w:t>A</w:t>
            </w:r>
          </w:p>
        </w:tc>
        <w:tc>
          <w:tcPr>
            <w:tcW w:w="419" w:type="pct"/>
          </w:tcPr>
          <w:p w14:paraId="6EC40C0A" w14:textId="77777777" w:rsidR="00920655" w:rsidRPr="00A407AB" w:rsidRDefault="00920655" w:rsidP="00F54647">
            <w:pPr>
              <w:pStyle w:val="TableTextLeft"/>
            </w:pPr>
            <w:r w:rsidRPr="00A407AB">
              <w:t>M</w:t>
            </w:r>
          </w:p>
        </w:tc>
        <w:tc>
          <w:tcPr>
            <w:tcW w:w="2507" w:type="pct"/>
          </w:tcPr>
          <w:p w14:paraId="720EE054" w14:textId="77777777" w:rsidR="00920655" w:rsidRPr="00A407AB" w:rsidRDefault="00920655" w:rsidP="00F54647">
            <w:pPr>
              <w:pStyle w:val="TableTextLeft"/>
            </w:pPr>
          </w:p>
        </w:tc>
        <w:tc>
          <w:tcPr>
            <w:tcW w:w="522" w:type="pct"/>
          </w:tcPr>
          <w:p w14:paraId="3FC0EABB" w14:textId="77777777" w:rsidR="00920655" w:rsidRPr="00A407AB" w:rsidRDefault="00920655" w:rsidP="00F54647">
            <w:pPr>
              <w:pStyle w:val="TableTextLeft"/>
            </w:pPr>
            <w:r w:rsidRPr="00A407AB">
              <w:t>Council</w:t>
            </w:r>
          </w:p>
        </w:tc>
        <w:tc>
          <w:tcPr>
            <w:tcW w:w="522" w:type="pct"/>
          </w:tcPr>
          <w:p w14:paraId="66F9D748" w14:textId="77777777" w:rsidR="00920655" w:rsidRPr="00A407AB" w:rsidRDefault="00920655" w:rsidP="00F54647">
            <w:pPr>
              <w:pStyle w:val="TableTextLeft"/>
            </w:pPr>
            <w:r w:rsidRPr="00A407AB">
              <w:t>VIC</w:t>
            </w:r>
          </w:p>
        </w:tc>
      </w:tr>
      <w:tr w:rsidR="00920655" w:rsidRPr="00A407AB" w14:paraId="55FD4FDF" w14:textId="77777777" w:rsidTr="00F54647">
        <w:trPr>
          <w:cantSplit/>
        </w:trPr>
        <w:tc>
          <w:tcPr>
            <w:tcW w:w="222" w:type="pct"/>
          </w:tcPr>
          <w:p w14:paraId="2DEE16A5" w14:textId="77777777" w:rsidR="00920655" w:rsidRPr="00A407AB" w:rsidRDefault="00920655" w:rsidP="00F54647">
            <w:pPr>
              <w:pStyle w:val="TableTextLeft"/>
            </w:pPr>
            <w:r w:rsidRPr="00A407AB">
              <w:t>Z</w:t>
            </w:r>
          </w:p>
        </w:tc>
        <w:tc>
          <w:tcPr>
            <w:tcW w:w="565" w:type="pct"/>
          </w:tcPr>
          <w:p w14:paraId="21E77815" w14:textId="77777777" w:rsidR="00920655" w:rsidRPr="00A407AB" w:rsidRDefault="00920655" w:rsidP="00F54647">
            <w:pPr>
              <w:pStyle w:val="TableTextLeft"/>
            </w:pPr>
            <w:r w:rsidRPr="00A407AB">
              <w:t>Country</w:t>
            </w:r>
          </w:p>
        </w:tc>
        <w:tc>
          <w:tcPr>
            <w:tcW w:w="243" w:type="pct"/>
          </w:tcPr>
          <w:p w14:paraId="47F683B0" w14:textId="77777777" w:rsidR="00920655" w:rsidRPr="00A407AB" w:rsidRDefault="00920655" w:rsidP="00F54647">
            <w:pPr>
              <w:pStyle w:val="TableTextLeft"/>
            </w:pPr>
            <w:r w:rsidRPr="00A407AB">
              <w:t>A</w:t>
            </w:r>
          </w:p>
        </w:tc>
        <w:tc>
          <w:tcPr>
            <w:tcW w:w="419" w:type="pct"/>
          </w:tcPr>
          <w:p w14:paraId="5726CA68" w14:textId="77777777" w:rsidR="00920655" w:rsidRPr="00A407AB" w:rsidRDefault="00920655" w:rsidP="00F54647">
            <w:pPr>
              <w:pStyle w:val="TableTextLeft"/>
            </w:pPr>
            <w:r w:rsidRPr="00A407AB">
              <w:t>M</w:t>
            </w:r>
          </w:p>
        </w:tc>
        <w:tc>
          <w:tcPr>
            <w:tcW w:w="2507" w:type="pct"/>
          </w:tcPr>
          <w:p w14:paraId="062FDEF6" w14:textId="77777777" w:rsidR="00920655" w:rsidRPr="00A407AB" w:rsidRDefault="00920655" w:rsidP="00F54647">
            <w:pPr>
              <w:pStyle w:val="TableTextLeft"/>
            </w:pPr>
          </w:p>
        </w:tc>
        <w:tc>
          <w:tcPr>
            <w:tcW w:w="522" w:type="pct"/>
          </w:tcPr>
          <w:p w14:paraId="75893B69" w14:textId="77777777" w:rsidR="00920655" w:rsidRPr="00A407AB" w:rsidRDefault="00920655" w:rsidP="00F54647">
            <w:pPr>
              <w:pStyle w:val="TableTextLeft"/>
            </w:pPr>
            <w:r w:rsidRPr="00A407AB">
              <w:t>Council</w:t>
            </w:r>
          </w:p>
        </w:tc>
        <w:tc>
          <w:tcPr>
            <w:tcW w:w="522" w:type="pct"/>
          </w:tcPr>
          <w:p w14:paraId="2CB92641" w14:textId="77777777" w:rsidR="00920655" w:rsidRPr="00A407AB" w:rsidRDefault="00920655" w:rsidP="00F54647">
            <w:pPr>
              <w:pStyle w:val="TableTextLeft"/>
            </w:pPr>
            <w:r w:rsidRPr="00A407AB">
              <w:t>Australia</w:t>
            </w:r>
          </w:p>
        </w:tc>
      </w:tr>
      <w:tr w:rsidR="00920655" w:rsidRPr="00A407AB" w14:paraId="013EEF41" w14:textId="77777777" w:rsidTr="00F54647">
        <w:trPr>
          <w:cantSplit/>
        </w:trPr>
        <w:tc>
          <w:tcPr>
            <w:tcW w:w="222" w:type="pct"/>
          </w:tcPr>
          <w:p w14:paraId="71EE0A0E" w14:textId="77777777" w:rsidR="00920655" w:rsidRPr="00A407AB" w:rsidRDefault="00920655" w:rsidP="00F54647">
            <w:pPr>
              <w:pStyle w:val="TableTextLeft"/>
            </w:pPr>
            <w:r w:rsidRPr="00A407AB">
              <w:t>AA</w:t>
            </w:r>
          </w:p>
        </w:tc>
        <w:tc>
          <w:tcPr>
            <w:tcW w:w="565" w:type="pct"/>
          </w:tcPr>
          <w:p w14:paraId="5404B871" w14:textId="77777777" w:rsidR="00920655" w:rsidRPr="00A407AB" w:rsidRDefault="00920655" w:rsidP="00F54647">
            <w:pPr>
              <w:pStyle w:val="TableTextLeft"/>
            </w:pPr>
            <w:r w:rsidRPr="00A407AB">
              <w:t>Address as stringed data</w:t>
            </w:r>
          </w:p>
        </w:tc>
        <w:tc>
          <w:tcPr>
            <w:tcW w:w="243" w:type="pct"/>
          </w:tcPr>
          <w:p w14:paraId="54249C8B" w14:textId="77777777" w:rsidR="00920655" w:rsidRPr="00A407AB" w:rsidRDefault="00920655" w:rsidP="00F54647">
            <w:pPr>
              <w:pStyle w:val="TableTextLeft"/>
            </w:pPr>
            <w:r w:rsidRPr="00A407AB">
              <w:t>A</w:t>
            </w:r>
          </w:p>
        </w:tc>
        <w:tc>
          <w:tcPr>
            <w:tcW w:w="419" w:type="pct"/>
          </w:tcPr>
          <w:p w14:paraId="1B966401" w14:textId="77777777" w:rsidR="00920655" w:rsidRPr="00A407AB" w:rsidRDefault="00920655" w:rsidP="00F54647">
            <w:pPr>
              <w:pStyle w:val="TableTextLeft"/>
            </w:pPr>
          </w:p>
        </w:tc>
        <w:tc>
          <w:tcPr>
            <w:tcW w:w="2507" w:type="pct"/>
          </w:tcPr>
          <w:p w14:paraId="7387363A" w14:textId="77777777" w:rsidR="00920655" w:rsidRPr="00A407AB" w:rsidRDefault="00920655" w:rsidP="00F54647">
            <w:pPr>
              <w:pStyle w:val="TableTextLeft"/>
            </w:pPr>
            <w:r w:rsidRPr="00A407AB">
              <w:t>Only to be completed if the address cannot be supplied in the specified fields above.</w:t>
            </w:r>
          </w:p>
        </w:tc>
        <w:tc>
          <w:tcPr>
            <w:tcW w:w="522" w:type="pct"/>
          </w:tcPr>
          <w:p w14:paraId="2538544B" w14:textId="77777777" w:rsidR="00920655" w:rsidRPr="00A407AB" w:rsidRDefault="00920655" w:rsidP="00F54647">
            <w:pPr>
              <w:pStyle w:val="TableTextLeft"/>
            </w:pPr>
            <w:r w:rsidRPr="00A407AB">
              <w:t>Council</w:t>
            </w:r>
          </w:p>
        </w:tc>
        <w:tc>
          <w:tcPr>
            <w:tcW w:w="522" w:type="pct"/>
          </w:tcPr>
          <w:p w14:paraId="7D069995" w14:textId="77777777" w:rsidR="00920655" w:rsidRPr="00A407AB" w:rsidRDefault="00920655" w:rsidP="00F54647">
            <w:pPr>
              <w:pStyle w:val="TableTextLeft"/>
            </w:pPr>
          </w:p>
        </w:tc>
      </w:tr>
    </w:tbl>
    <w:p w14:paraId="666D497B" w14:textId="77777777" w:rsidR="00920655" w:rsidRPr="00A407AB" w:rsidRDefault="00920655" w:rsidP="00920655">
      <w:pPr>
        <w:pStyle w:val="BodyText"/>
      </w:pPr>
    </w:p>
    <w:p w14:paraId="09A8EEB8" w14:textId="77777777" w:rsidR="00920655" w:rsidRPr="00A407AB" w:rsidRDefault="00920655" w:rsidP="00920655">
      <w:pPr>
        <w:pStyle w:val="Heading3"/>
        <w:numPr>
          <w:ilvl w:val="2"/>
          <w:numId w:val="14"/>
        </w:numPr>
      </w:pPr>
      <w:r w:rsidRPr="00A407AB">
        <w:br w:type="page"/>
      </w:r>
      <w:bookmarkStart w:id="234" w:name="_Toc497295201"/>
      <w:bookmarkStart w:id="235" w:name="_Toc504486606"/>
      <w:bookmarkStart w:id="236" w:name="_Toc504643601"/>
      <w:bookmarkStart w:id="237" w:name="_Toc105581833"/>
      <w:r w:rsidRPr="00A407AB">
        <w:lastRenderedPageBreak/>
        <w:t>Type 3 Title record</w:t>
      </w:r>
      <w:bookmarkEnd w:id="234"/>
      <w:bookmarkEnd w:id="235"/>
      <w:bookmarkEnd w:id="236"/>
      <w:bookmarkEnd w:id="237"/>
    </w:p>
    <w:p w14:paraId="30DAD187" w14:textId="77777777" w:rsidR="00920655" w:rsidRPr="00A407AB" w:rsidRDefault="00920655" w:rsidP="00920655">
      <w:pPr>
        <w:pStyle w:val="BodyText"/>
      </w:pPr>
      <w:r w:rsidRPr="00A407AB">
        <w:t xml:space="preserve">This record contains the title record used to identify a property. More than one title record may be supplied for each assessment. </w:t>
      </w:r>
    </w:p>
    <w:p w14:paraId="55A4E2DC" w14:textId="77777777" w:rsidR="00920655" w:rsidRPr="00A407AB" w:rsidRDefault="00920655" w:rsidP="00920655">
      <w:pPr>
        <w:pStyle w:val="BodyText"/>
      </w:pPr>
      <w:r w:rsidRPr="00A407AB">
        <w:t>There should be an equivalent amount of title records as there are SPIs (i.e. one reference per line). If there is more than one record and they cannot be provided individually they should be provided as a string, with a comma delimiter within the ‘References as stringed data’ field.</w:t>
      </w:r>
    </w:p>
    <w:p w14:paraId="31A00251" w14:textId="77777777" w:rsidR="00920655" w:rsidRPr="00354BD9" w:rsidRDefault="00920655" w:rsidP="00920655">
      <w:pPr>
        <w:pStyle w:val="BoldHeading"/>
        <w:rPr>
          <w:i/>
        </w:rPr>
      </w:pPr>
      <w:r w:rsidRPr="00354BD9">
        <w:rPr>
          <w:i/>
        </w:rPr>
        <w:t>‘Non-mandatory’ fields</w:t>
      </w:r>
    </w:p>
    <w:p w14:paraId="6285A295" w14:textId="77777777" w:rsidR="00920655" w:rsidRPr="00A407AB" w:rsidRDefault="00920655" w:rsidP="00920655">
      <w:pPr>
        <w:pStyle w:val="BodyText"/>
      </w:pPr>
      <w:r w:rsidRPr="00A407AB">
        <w:t>Where data is available in the non-mandatory fields, the information should be provided in the relevant field(s).</w:t>
      </w:r>
    </w:p>
    <w:bookmarkEnd w:id="227"/>
    <w:bookmarkEnd w:id="228"/>
    <w:p w14:paraId="3BBB2112" w14:textId="77777777" w:rsidR="00920655" w:rsidRPr="00354BD9" w:rsidRDefault="00920655" w:rsidP="00920655">
      <w:pPr>
        <w:pStyle w:val="BoldHeading"/>
        <w:rPr>
          <w:i/>
        </w:rPr>
      </w:pPr>
      <w:r w:rsidRPr="00354BD9">
        <w:rPr>
          <w:i/>
        </w:rPr>
        <w:t>Explanation of codes in data format:</w:t>
      </w:r>
    </w:p>
    <w:p w14:paraId="14F07B72" w14:textId="77777777" w:rsidR="00920655" w:rsidRPr="00A407AB" w:rsidRDefault="00920655" w:rsidP="00920655">
      <w:pPr>
        <w:pStyle w:val="BodyText"/>
      </w:pPr>
      <w:r w:rsidRPr="00A407AB">
        <w:t>N = numeric</w:t>
      </w:r>
      <w:r w:rsidRPr="00A407AB">
        <w:br/>
        <w:t>A = alphanumeric</w:t>
      </w:r>
      <w:r w:rsidRPr="00A407AB">
        <w:br/>
        <w:t>M = mandatory field – data must be provided</w:t>
      </w:r>
    </w:p>
    <w:tbl>
      <w:tblPr>
        <w:tblStyle w:val="TableGrid"/>
        <w:tblW w:w="5000" w:type="pct"/>
        <w:tblLook w:val="04A0" w:firstRow="1" w:lastRow="0" w:firstColumn="1" w:lastColumn="0" w:noHBand="0" w:noVBand="1"/>
      </w:tblPr>
      <w:tblGrid>
        <w:gridCol w:w="747"/>
        <w:gridCol w:w="1548"/>
        <w:gridCol w:w="730"/>
        <w:gridCol w:w="1204"/>
        <w:gridCol w:w="6298"/>
        <w:gridCol w:w="2022"/>
        <w:gridCol w:w="2022"/>
      </w:tblGrid>
      <w:tr w:rsidR="00920655" w:rsidRPr="00A407AB" w14:paraId="5B750C08"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256" w:type="pct"/>
          </w:tcPr>
          <w:p w14:paraId="68BC77F6" w14:textId="77777777" w:rsidR="00920655" w:rsidRPr="00A407AB" w:rsidRDefault="00920655" w:rsidP="00F54647">
            <w:pPr>
              <w:pStyle w:val="TableHeadingLeft"/>
            </w:pPr>
            <w:r w:rsidRPr="00A407AB">
              <w:t>Field</w:t>
            </w:r>
          </w:p>
        </w:tc>
        <w:tc>
          <w:tcPr>
            <w:tcW w:w="531" w:type="pct"/>
          </w:tcPr>
          <w:p w14:paraId="2153175F"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 xml:space="preserve">Data element </w:t>
            </w:r>
          </w:p>
        </w:tc>
        <w:tc>
          <w:tcPr>
            <w:tcW w:w="250" w:type="pct"/>
          </w:tcPr>
          <w:p w14:paraId="0BB46CC9"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Data type</w:t>
            </w:r>
          </w:p>
        </w:tc>
        <w:tc>
          <w:tcPr>
            <w:tcW w:w="413" w:type="pct"/>
          </w:tcPr>
          <w:p w14:paraId="23BE0342"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Mandatory</w:t>
            </w:r>
          </w:p>
        </w:tc>
        <w:tc>
          <w:tcPr>
            <w:tcW w:w="2161" w:type="pct"/>
          </w:tcPr>
          <w:p w14:paraId="4B8FC335"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Requirements</w:t>
            </w:r>
          </w:p>
        </w:tc>
        <w:tc>
          <w:tcPr>
            <w:tcW w:w="694" w:type="pct"/>
          </w:tcPr>
          <w:p w14:paraId="6540A5FD"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Responsible party</w:t>
            </w:r>
          </w:p>
        </w:tc>
        <w:tc>
          <w:tcPr>
            <w:tcW w:w="694" w:type="pct"/>
          </w:tcPr>
          <w:p w14:paraId="7C2CBDAA"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Example</w:t>
            </w:r>
          </w:p>
        </w:tc>
      </w:tr>
      <w:tr w:rsidR="00920655" w:rsidRPr="00A407AB" w14:paraId="2E54F20F" w14:textId="77777777" w:rsidTr="00F54647">
        <w:trPr>
          <w:cantSplit/>
        </w:trPr>
        <w:tc>
          <w:tcPr>
            <w:tcW w:w="256" w:type="pct"/>
          </w:tcPr>
          <w:p w14:paraId="345B70B0" w14:textId="77777777" w:rsidR="00920655" w:rsidRPr="00A407AB" w:rsidRDefault="00920655" w:rsidP="00F54647">
            <w:pPr>
              <w:pStyle w:val="TableTextLeft"/>
            </w:pPr>
            <w:r w:rsidRPr="00A407AB">
              <w:t>A</w:t>
            </w:r>
          </w:p>
        </w:tc>
        <w:tc>
          <w:tcPr>
            <w:tcW w:w="531" w:type="pct"/>
          </w:tcPr>
          <w:p w14:paraId="32FEEB5A" w14:textId="77777777" w:rsidR="00920655" w:rsidRPr="00A407AB" w:rsidRDefault="00920655" w:rsidP="00F54647">
            <w:pPr>
              <w:pStyle w:val="TableTextLeft"/>
            </w:pPr>
            <w:r w:rsidRPr="00A407AB">
              <w:t>Assessment Number</w:t>
            </w:r>
          </w:p>
        </w:tc>
        <w:tc>
          <w:tcPr>
            <w:tcW w:w="250" w:type="pct"/>
          </w:tcPr>
          <w:p w14:paraId="7897A63F" w14:textId="77777777" w:rsidR="00920655" w:rsidRPr="00A407AB" w:rsidRDefault="00920655" w:rsidP="00F54647">
            <w:pPr>
              <w:pStyle w:val="TableTextLeft"/>
            </w:pPr>
            <w:r w:rsidRPr="00A407AB">
              <w:t>A</w:t>
            </w:r>
          </w:p>
        </w:tc>
        <w:tc>
          <w:tcPr>
            <w:tcW w:w="413" w:type="pct"/>
          </w:tcPr>
          <w:p w14:paraId="6CD1B4D2" w14:textId="77777777" w:rsidR="00920655" w:rsidRPr="00A407AB" w:rsidRDefault="00920655" w:rsidP="00F54647">
            <w:pPr>
              <w:pStyle w:val="TableTextLeft"/>
            </w:pPr>
            <w:r w:rsidRPr="00A407AB">
              <w:t>M</w:t>
            </w:r>
          </w:p>
        </w:tc>
        <w:tc>
          <w:tcPr>
            <w:tcW w:w="2161" w:type="pct"/>
          </w:tcPr>
          <w:p w14:paraId="4412D8E5" w14:textId="77777777" w:rsidR="00920655" w:rsidRPr="00A407AB" w:rsidRDefault="00920655" w:rsidP="00F54647">
            <w:pPr>
              <w:pStyle w:val="TableTextLeft"/>
            </w:pPr>
            <w:r w:rsidRPr="00A407AB">
              <w:t>Rating authority property reference number. Reference number assigned to uniquely identify an item of land.</w:t>
            </w:r>
          </w:p>
        </w:tc>
        <w:tc>
          <w:tcPr>
            <w:tcW w:w="694" w:type="pct"/>
          </w:tcPr>
          <w:p w14:paraId="2217A5BB" w14:textId="77777777" w:rsidR="00920655" w:rsidRPr="00A407AB" w:rsidRDefault="00920655" w:rsidP="00F54647">
            <w:pPr>
              <w:pStyle w:val="TableTextLeft"/>
            </w:pPr>
            <w:r w:rsidRPr="00A407AB">
              <w:t>Council</w:t>
            </w:r>
          </w:p>
        </w:tc>
        <w:tc>
          <w:tcPr>
            <w:tcW w:w="694" w:type="pct"/>
          </w:tcPr>
          <w:p w14:paraId="003DB6ED" w14:textId="77777777" w:rsidR="00920655" w:rsidRPr="00A407AB" w:rsidRDefault="00920655" w:rsidP="00F54647">
            <w:pPr>
              <w:pStyle w:val="TableTextLeft"/>
            </w:pPr>
            <w:r w:rsidRPr="00A407AB">
              <w:t>1005005</w:t>
            </w:r>
          </w:p>
          <w:p w14:paraId="5A9F5A38" w14:textId="77777777" w:rsidR="00920655" w:rsidRPr="00A407AB" w:rsidRDefault="00920655" w:rsidP="00F54647">
            <w:pPr>
              <w:pStyle w:val="TableTextLeft"/>
            </w:pPr>
          </w:p>
        </w:tc>
      </w:tr>
      <w:tr w:rsidR="00920655" w:rsidRPr="00A407AB" w14:paraId="1A489C2B" w14:textId="77777777" w:rsidTr="00F54647">
        <w:trPr>
          <w:cantSplit/>
        </w:trPr>
        <w:tc>
          <w:tcPr>
            <w:tcW w:w="256" w:type="pct"/>
          </w:tcPr>
          <w:p w14:paraId="0BD6F7E7" w14:textId="77777777" w:rsidR="00920655" w:rsidRPr="00A407AB" w:rsidRDefault="00920655" w:rsidP="00F54647">
            <w:pPr>
              <w:pStyle w:val="TableTextLeft"/>
            </w:pPr>
            <w:r w:rsidRPr="00A407AB">
              <w:t>B</w:t>
            </w:r>
          </w:p>
        </w:tc>
        <w:tc>
          <w:tcPr>
            <w:tcW w:w="531" w:type="pct"/>
          </w:tcPr>
          <w:p w14:paraId="50F11336" w14:textId="77777777" w:rsidR="00920655" w:rsidRPr="00A407AB" w:rsidRDefault="00920655" w:rsidP="00F54647">
            <w:pPr>
              <w:pStyle w:val="TableTextLeft"/>
            </w:pPr>
            <w:r w:rsidRPr="00A407AB">
              <w:t>Standard Parcel Identifiers</w:t>
            </w:r>
          </w:p>
        </w:tc>
        <w:tc>
          <w:tcPr>
            <w:tcW w:w="250" w:type="pct"/>
          </w:tcPr>
          <w:p w14:paraId="4B7AE498" w14:textId="77777777" w:rsidR="00920655" w:rsidRPr="00A407AB" w:rsidRDefault="00920655" w:rsidP="00F54647">
            <w:pPr>
              <w:pStyle w:val="TableTextLeft"/>
            </w:pPr>
            <w:r w:rsidRPr="00A407AB">
              <w:t>A</w:t>
            </w:r>
          </w:p>
        </w:tc>
        <w:tc>
          <w:tcPr>
            <w:tcW w:w="413" w:type="pct"/>
          </w:tcPr>
          <w:p w14:paraId="44A07D3A" w14:textId="77777777" w:rsidR="00920655" w:rsidRPr="00A407AB" w:rsidRDefault="00920655" w:rsidP="00F54647">
            <w:pPr>
              <w:pStyle w:val="TableTextLeft"/>
            </w:pPr>
            <w:r w:rsidRPr="00A407AB">
              <w:t>M</w:t>
            </w:r>
          </w:p>
        </w:tc>
        <w:tc>
          <w:tcPr>
            <w:tcW w:w="2161" w:type="pct"/>
          </w:tcPr>
          <w:p w14:paraId="5BF0E406" w14:textId="77777777" w:rsidR="00920655" w:rsidRPr="00A407AB" w:rsidRDefault="00920655" w:rsidP="00F54647">
            <w:pPr>
              <w:pStyle w:val="TableTextLeft"/>
            </w:pPr>
            <w:r w:rsidRPr="00A407AB">
              <w:t>Provide unique identifiers for each parcel of land.</w:t>
            </w:r>
          </w:p>
        </w:tc>
        <w:tc>
          <w:tcPr>
            <w:tcW w:w="694" w:type="pct"/>
          </w:tcPr>
          <w:p w14:paraId="43689EBC" w14:textId="77777777" w:rsidR="00920655" w:rsidRPr="00A407AB" w:rsidRDefault="00920655" w:rsidP="00F54647">
            <w:pPr>
              <w:pStyle w:val="TableTextLeft"/>
            </w:pPr>
            <w:r w:rsidRPr="00A407AB">
              <w:t>Council</w:t>
            </w:r>
          </w:p>
        </w:tc>
        <w:tc>
          <w:tcPr>
            <w:tcW w:w="694" w:type="pct"/>
          </w:tcPr>
          <w:p w14:paraId="1F9E62FF" w14:textId="77777777" w:rsidR="00920655" w:rsidRPr="00A407AB" w:rsidRDefault="00920655" w:rsidP="00F54647">
            <w:pPr>
              <w:pStyle w:val="TableTextLeft"/>
            </w:pPr>
            <w:r w:rsidRPr="00A407AB">
              <w:t>CP102340 or 14~6A\PP3084E</w:t>
            </w:r>
          </w:p>
        </w:tc>
      </w:tr>
      <w:tr w:rsidR="00920655" w:rsidRPr="00A407AB" w14:paraId="3A1CD4F3" w14:textId="77777777" w:rsidTr="00F54647">
        <w:trPr>
          <w:cantSplit/>
        </w:trPr>
        <w:tc>
          <w:tcPr>
            <w:tcW w:w="256" w:type="pct"/>
          </w:tcPr>
          <w:p w14:paraId="6E9BD4B1" w14:textId="77777777" w:rsidR="00920655" w:rsidRPr="00A407AB" w:rsidRDefault="00920655" w:rsidP="00F54647">
            <w:pPr>
              <w:pStyle w:val="TableTextLeft"/>
            </w:pPr>
            <w:r w:rsidRPr="00A407AB">
              <w:t>C</w:t>
            </w:r>
          </w:p>
        </w:tc>
        <w:tc>
          <w:tcPr>
            <w:tcW w:w="531" w:type="pct"/>
          </w:tcPr>
          <w:p w14:paraId="6B3B778B" w14:textId="77777777" w:rsidR="00920655" w:rsidRPr="00A407AB" w:rsidRDefault="00920655" w:rsidP="00F54647">
            <w:pPr>
              <w:pStyle w:val="TableTextLeft"/>
            </w:pPr>
            <w:r w:rsidRPr="00A407AB">
              <w:t>References as stringed data</w:t>
            </w:r>
          </w:p>
        </w:tc>
        <w:tc>
          <w:tcPr>
            <w:tcW w:w="250" w:type="pct"/>
          </w:tcPr>
          <w:p w14:paraId="63660967" w14:textId="77777777" w:rsidR="00920655" w:rsidRPr="00A407AB" w:rsidRDefault="00920655" w:rsidP="00F54647">
            <w:pPr>
              <w:pStyle w:val="TableTextLeft"/>
            </w:pPr>
            <w:r w:rsidRPr="00A407AB">
              <w:t>A</w:t>
            </w:r>
          </w:p>
        </w:tc>
        <w:tc>
          <w:tcPr>
            <w:tcW w:w="413" w:type="pct"/>
          </w:tcPr>
          <w:p w14:paraId="5C83A2A3" w14:textId="77777777" w:rsidR="00920655" w:rsidRPr="00A407AB" w:rsidRDefault="00920655" w:rsidP="00F54647">
            <w:pPr>
              <w:pStyle w:val="TableTextLeft"/>
            </w:pPr>
          </w:p>
        </w:tc>
        <w:tc>
          <w:tcPr>
            <w:tcW w:w="2161" w:type="pct"/>
          </w:tcPr>
          <w:p w14:paraId="41032879" w14:textId="77777777" w:rsidR="00920655" w:rsidRPr="00A407AB" w:rsidRDefault="00920655" w:rsidP="00F54647">
            <w:pPr>
              <w:pStyle w:val="TableTextLeft"/>
            </w:pPr>
            <w:r w:rsidRPr="00A407AB">
              <w:t>Only to be completed if the SPI cannot be supplied individually or used as an additional reference field.</w:t>
            </w:r>
          </w:p>
        </w:tc>
        <w:tc>
          <w:tcPr>
            <w:tcW w:w="694" w:type="pct"/>
          </w:tcPr>
          <w:p w14:paraId="31347AF5" w14:textId="77777777" w:rsidR="00920655" w:rsidRPr="00A407AB" w:rsidRDefault="00920655" w:rsidP="00F54647">
            <w:pPr>
              <w:pStyle w:val="TableTextLeft"/>
            </w:pPr>
            <w:r w:rsidRPr="00A407AB">
              <w:t>Council</w:t>
            </w:r>
          </w:p>
        </w:tc>
        <w:tc>
          <w:tcPr>
            <w:tcW w:w="694" w:type="pct"/>
          </w:tcPr>
          <w:p w14:paraId="455DCA0B" w14:textId="77777777" w:rsidR="00920655" w:rsidRPr="00A407AB" w:rsidRDefault="00920655" w:rsidP="00F54647">
            <w:pPr>
              <w:pStyle w:val="TableTextLeft"/>
            </w:pPr>
          </w:p>
        </w:tc>
      </w:tr>
    </w:tbl>
    <w:p w14:paraId="7F2236A8" w14:textId="77777777" w:rsidR="00920655" w:rsidRPr="00A407AB" w:rsidRDefault="00920655" w:rsidP="00920655">
      <w:pPr>
        <w:pStyle w:val="BodyText"/>
      </w:pPr>
    </w:p>
    <w:p w14:paraId="5E97B6B4" w14:textId="77777777" w:rsidR="00920655" w:rsidRPr="00A407AB" w:rsidRDefault="00920655" w:rsidP="00920655">
      <w:pPr>
        <w:pStyle w:val="BodyText"/>
        <w:rPr>
          <w:b/>
        </w:rPr>
      </w:pPr>
      <w:r w:rsidRPr="00A407AB">
        <w:br w:type="page"/>
      </w:r>
    </w:p>
    <w:p w14:paraId="7D48F1FA" w14:textId="77777777" w:rsidR="00920655" w:rsidRPr="00A407AB" w:rsidRDefault="00920655" w:rsidP="00920655">
      <w:pPr>
        <w:pStyle w:val="Heading3"/>
        <w:numPr>
          <w:ilvl w:val="2"/>
          <w:numId w:val="14"/>
        </w:numPr>
      </w:pPr>
      <w:bookmarkStart w:id="238" w:name="_Toc497295202"/>
      <w:bookmarkStart w:id="239" w:name="_Toc504486607"/>
      <w:bookmarkStart w:id="240" w:name="_Toc504643602"/>
      <w:bookmarkStart w:id="241" w:name="_Toc105581834"/>
      <w:r w:rsidRPr="00A407AB">
        <w:lastRenderedPageBreak/>
        <w:t>Type 4 Header record</w:t>
      </w:r>
      <w:bookmarkEnd w:id="238"/>
      <w:bookmarkEnd w:id="239"/>
      <w:bookmarkEnd w:id="240"/>
      <w:bookmarkEnd w:id="241"/>
    </w:p>
    <w:p w14:paraId="7277F4CF" w14:textId="77777777" w:rsidR="00920655" w:rsidRPr="00A407AB" w:rsidRDefault="00920655" w:rsidP="00920655">
      <w:pPr>
        <w:pStyle w:val="BodyText"/>
      </w:pPr>
      <w:r w:rsidRPr="00A407AB">
        <w:t xml:space="preserve">The header record contains the total valuation details and property description information relating to dependant assessments. The header number must be included in the Type 1 Valuation Record ‘header number’ field (field AU). </w:t>
      </w:r>
    </w:p>
    <w:p w14:paraId="7EF7A61A" w14:textId="77777777" w:rsidR="00920655" w:rsidRPr="00152921" w:rsidRDefault="00920655" w:rsidP="00920655">
      <w:pPr>
        <w:pStyle w:val="BoldHeading"/>
        <w:rPr>
          <w:i/>
        </w:rPr>
      </w:pPr>
      <w:r w:rsidRPr="00152921">
        <w:rPr>
          <w:i/>
        </w:rPr>
        <w:t>Explanation of codes in data format:</w:t>
      </w:r>
    </w:p>
    <w:p w14:paraId="7DAC2BDA" w14:textId="77777777" w:rsidR="00920655" w:rsidRPr="00A407AB" w:rsidRDefault="00920655" w:rsidP="00920655">
      <w:pPr>
        <w:pStyle w:val="BodyText"/>
      </w:pPr>
      <w:r w:rsidRPr="00A407AB">
        <w:t>N = numeric</w:t>
      </w:r>
      <w:r w:rsidRPr="00A407AB">
        <w:br/>
        <w:t>A = alphanumeric</w:t>
      </w:r>
      <w:r w:rsidRPr="00A407AB">
        <w:br/>
        <w:t>D = date</w:t>
      </w:r>
    </w:p>
    <w:p w14:paraId="511B4680" w14:textId="77777777" w:rsidR="00920655" w:rsidRPr="00152921" w:rsidRDefault="00920655" w:rsidP="00920655">
      <w:pPr>
        <w:pStyle w:val="BoldHeading"/>
        <w:rPr>
          <w:i/>
        </w:rPr>
      </w:pPr>
      <w:r w:rsidRPr="009D5D3D">
        <w:rPr>
          <w:i/>
        </w:rPr>
        <w:t>Data specifications</w:t>
      </w:r>
    </w:p>
    <w:tbl>
      <w:tblPr>
        <w:tblStyle w:val="TableGrid"/>
        <w:tblW w:w="5000" w:type="pct"/>
        <w:tblLook w:val="04A0" w:firstRow="1" w:lastRow="0" w:firstColumn="1" w:lastColumn="0" w:noHBand="0" w:noVBand="1"/>
      </w:tblPr>
      <w:tblGrid>
        <w:gridCol w:w="729"/>
        <w:gridCol w:w="1955"/>
        <w:gridCol w:w="775"/>
        <w:gridCol w:w="8961"/>
        <w:gridCol w:w="2151"/>
      </w:tblGrid>
      <w:tr w:rsidR="00920655" w:rsidRPr="00A407AB" w14:paraId="7B1D6714"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250" w:type="pct"/>
          </w:tcPr>
          <w:p w14:paraId="1E6C8387" w14:textId="77777777" w:rsidR="00920655" w:rsidRPr="00A407AB" w:rsidRDefault="00920655" w:rsidP="00F54647">
            <w:pPr>
              <w:pStyle w:val="TableHeadingLeft"/>
            </w:pPr>
            <w:r w:rsidRPr="00A407AB">
              <w:t>Field</w:t>
            </w:r>
          </w:p>
        </w:tc>
        <w:tc>
          <w:tcPr>
            <w:tcW w:w="671" w:type="pct"/>
          </w:tcPr>
          <w:p w14:paraId="43FEA284"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 xml:space="preserve">Data element </w:t>
            </w:r>
          </w:p>
        </w:tc>
        <w:tc>
          <w:tcPr>
            <w:tcW w:w="266" w:type="pct"/>
          </w:tcPr>
          <w:p w14:paraId="1AAD7EF1"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Data type</w:t>
            </w:r>
          </w:p>
        </w:tc>
        <w:tc>
          <w:tcPr>
            <w:tcW w:w="3075" w:type="pct"/>
          </w:tcPr>
          <w:p w14:paraId="0CEBA6FD"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Requirements</w:t>
            </w:r>
          </w:p>
        </w:tc>
        <w:tc>
          <w:tcPr>
            <w:tcW w:w="738" w:type="pct"/>
          </w:tcPr>
          <w:p w14:paraId="4771FDAB" w14:textId="77777777" w:rsidR="00920655" w:rsidRPr="00A407AB"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A407AB">
              <w:t>Example</w:t>
            </w:r>
          </w:p>
        </w:tc>
      </w:tr>
      <w:tr w:rsidR="00920655" w:rsidRPr="00A407AB" w14:paraId="505F6B7A" w14:textId="77777777" w:rsidTr="00F54647">
        <w:trPr>
          <w:cantSplit/>
        </w:trPr>
        <w:tc>
          <w:tcPr>
            <w:tcW w:w="250" w:type="pct"/>
          </w:tcPr>
          <w:p w14:paraId="320861ED" w14:textId="77777777" w:rsidR="00920655" w:rsidRPr="00A407AB" w:rsidRDefault="00920655" w:rsidP="00F54647">
            <w:pPr>
              <w:pStyle w:val="TableTextLeft"/>
            </w:pPr>
            <w:r w:rsidRPr="00A407AB">
              <w:t>A</w:t>
            </w:r>
          </w:p>
        </w:tc>
        <w:tc>
          <w:tcPr>
            <w:tcW w:w="671" w:type="pct"/>
          </w:tcPr>
          <w:p w14:paraId="06A19E16" w14:textId="77777777" w:rsidR="00920655" w:rsidRPr="00A407AB" w:rsidRDefault="00920655" w:rsidP="00F54647">
            <w:pPr>
              <w:pStyle w:val="TableTextLeft"/>
            </w:pPr>
            <w:r w:rsidRPr="00A407AB">
              <w:t>Header Number</w:t>
            </w:r>
          </w:p>
        </w:tc>
        <w:tc>
          <w:tcPr>
            <w:tcW w:w="266" w:type="pct"/>
          </w:tcPr>
          <w:p w14:paraId="013A756F" w14:textId="77777777" w:rsidR="00920655" w:rsidRPr="00A407AB" w:rsidRDefault="00920655" w:rsidP="00F54647">
            <w:pPr>
              <w:pStyle w:val="TableTextLeft"/>
            </w:pPr>
            <w:r w:rsidRPr="00A407AB">
              <w:t>A</w:t>
            </w:r>
          </w:p>
        </w:tc>
        <w:tc>
          <w:tcPr>
            <w:tcW w:w="3075" w:type="pct"/>
          </w:tcPr>
          <w:p w14:paraId="3AB7C2B8" w14:textId="77777777" w:rsidR="00920655" w:rsidRPr="00A407AB" w:rsidRDefault="00920655" w:rsidP="00F54647">
            <w:pPr>
              <w:pStyle w:val="TableTextLeft"/>
            </w:pPr>
            <w:r w:rsidRPr="00A407AB">
              <w:t>Unique number linking the header assessment with the corresponding dependant assessments. Header assessment number must be included in the Type 1 Valuation Record ‘header number’ field (field AU).</w:t>
            </w:r>
          </w:p>
        </w:tc>
        <w:tc>
          <w:tcPr>
            <w:tcW w:w="738" w:type="pct"/>
          </w:tcPr>
          <w:p w14:paraId="36B5EACE" w14:textId="77777777" w:rsidR="00920655" w:rsidRPr="00A407AB" w:rsidRDefault="00920655" w:rsidP="00F54647">
            <w:pPr>
              <w:pStyle w:val="TableTextLeft"/>
            </w:pPr>
            <w:r w:rsidRPr="00A407AB">
              <w:t>1005005</w:t>
            </w:r>
          </w:p>
          <w:p w14:paraId="7BFDBD98" w14:textId="77777777" w:rsidR="00920655" w:rsidRPr="00A407AB" w:rsidRDefault="00920655" w:rsidP="00F54647">
            <w:pPr>
              <w:pStyle w:val="TableTextLeft"/>
            </w:pPr>
          </w:p>
        </w:tc>
      </w:tr>
      <w:tr w:rsidR="00920655" w:rsidRPr="00A407AB" w14:paraId="03EBE566" w14:textId="77777777" w:rsidTr="00F54647">
        <w:trPr>
          <w:cantSplit/>
        </w:trPr>
        <w:tc>
          <w:tcPr>
            <w:tcW w:w="250" w:type="pct"/>
          </w:tcPr>
          <w:p w14:paraId="77AAF983" w14:textId="77777777" w:rsidR="00920655" w:rsidRPr="00A407AB" w:rsidRDefault="00920655" w:rsidP="00F54647">
            <w:pPr>
              <w:pStyle w:val="TableTextLeft"/>
            </w:pPr>
            <w:r w:rsidRPr="00A407AB">
              <w:t>B</w:t>
            </w:r>
          </w:p>
        </w:tc>
        <w:tc>
          <w:tcPr>
            <w:tcW w:w="671" w:type="pct"/>
          </w:tcPr>
          <w:p w14:paraId="753320C1" w14:textId="77777777" w:rsidR="00920655" w:rsidRPr="00A407AB" w:rsidRDefault="00920655" w:rsidP="00F54647">
            <w:pPr>
              <w:pStyle w:val="TableTextLeft"/>
            </w:pPr>
            <w:r w:rsidRPr="00A407AB">
              <w:t>Property Name</w:t>
            </w:r>
          </w:p>
        </w:tc>
        <w:tc>
          <w:tcPr>
            <w:tcW w:w="266" w:type="pct"/>
          </w:tcPr>
          <w:p w14:paraId="457C8A38" w14:textId="77777777" w:rsidR="00920655" w:rsidRPr="00A407AB" w:rsidRDefault="00920655" w:rsidP="00F54647">
            <w:pPr>
              <w:pStyle w:val="TableTextLeft"/>
            </w:pPr>
            <w:r w:rsidRPr="00A407AB">
              <w:t>A</w:t>
            </w:r>
          </w:p>
        </w:tc>
        <w:tc>
          <w:tcPr>
            <w:tcW w:w="3075" w:type="pct"/>
          </w:tcPr>
          <w:p w14:paraId="55CF54CB" w14:textId="77777777" w:rsidR="00920655" w:rsidRPr="00A407AB" w:rsidRDefault="00920655" w:rsidP="00F54647">
            <w:pPr>
              <w:pStyle w:val="TableTextLeft"/>
            </w:pPr>
            <w:r w:rsidRPr="00A407AB">
              <w:t xml:space="preserve">Where available a property name should be included for the address site. The property name should include the name of a building, park/reserve etc. The property name should not include personal details. </w:t>
            </w:r>
          </w:p>
        </w:tc>
        <w:tc>
          <w:tcPr>
            <w:tcW w:w="738" w:type="pct"/>
          </w:tcPr>
          <w:p w14:paraId="0DF4D068" w14:textId="77777777" w:rsidR="00920655" w:rsidRPr="00A407AB" w:rsidRDefault="00920655" w:rsidP="00F54647">
            <w:pPr>
              <w:pStyle w:val="TableTextLeft"/>
            </w:pPr>
            <w:r w:rsidRPr="00A407AB">
              <w:t>St. George Commercial Bank</w:t>
            </w:r>
          </w:p>
        </w:tc>
      </w:tr>
      <w:tr w:rsidR="00920655" w:rsidRPr="00A407AB" w14:paraId="08CF5896" w14:textId="77777777" w:rsidTr="00F54647">
        <w:trPr>
          <w:cantSplit/>
        </w:trPr>
        <w:tc>
          <w:tcPr>
            <w:tcW w:w="250" w:type="pct"/>
          </w:tcPr>
          <w:p w14:paraId="0BCC35B3" w14:textId="77777777" w:rsidR="00920655" w:rsidRPr="00A407AB" w:rsidRDefault="00920655" w:rsidP="00F54647">
            <w:pPr>
              <w:pStyle w:val="TableTextLeft"/>
            </w:pPr>
            <w:r w:rsidRPr="00A407AB">
              <w:t>C</w:t>
            </w:r>
          </w:p>
        </w:tc>
        <w:tc>
          <w:tcPr>
            <w:tcW w:w="671" w:type="pct"/>
          </w:tcPr>
          <w:p w14:paraId="3434DDFC" w14:textId="77777777" w:rsidR="00920655" w:rsidRPr="00A407AB" w:rsidRDefault="00920655" w:rsidP="00F54647">
            <w:pPr>
              <w:pStyle w:val="TableTextLeft"/>
            </w:pPr>
            <w:r w:rsidRPr="00A407AB">
              <w:t>Address Ezi</w:t>
            </w:r>
          </w:p>
        </w:tc>
        <w:tc>
          <w:tcPr>
            <w:tcW w:w="266" w:type="pct"/>
          </w:tcPr>
          <w:p w14:paraId="6B34CABC" w14:textId="77777777" w:rsidR="00920655" w:rsidRPr="00A407AB" w:rsidRDefault="00920655" w:rsidP="00F54647">
            <w:pPr>
              <w:pStyle w:val="TableTextLeft"/>
            </w:pPr>
            <w:r w:rsidRPr="00A407AB">
              <w:t>A</w:t>
            </w:r>
          </w:p>
        </w:tc>
        <w:tc>
          <w:tcPr>
            <w:tcW w:w="3075" w:type="pct"/>
          </w:tcPr>
          <w:p w14:paraId="6352855B" w14:textId="77777777" w:rsidR="00920655" w:rsidRPr="00A407AB" w:rsidRDefault="00920655" w:rsidP="00F54647">
            <w:pPr>
              <w:pStyle w:val="TableTextLeft"/>
            </w:pPr>
            <w:r w:rsidRPr="00A407AB">
              <w:t>Aggregated address fields.</w:t>
            </w:r>
          </w:p>
        </w:tc>
        <w:tc>
          <w:tcPr>
            <w:tcW w:w="738" w:type="pct"/>
          </w:tcPr>
          <w:p w14:paraId="6FD2E606" w14:textId="77777777" w:rsidR="00920655" w:rsidRPr="00A407AB" w:rsidRDefault="00920655" w:rsidP="00F54647">
            <w:pPr>
              <w:pStyle w:val="TableTextLeft"/>
            </w:pPr>
            <w:r w:rsidRPr="00A407AB">
              <w:t>12-16 Andrews Road Bannockburn 3550</w:t>
            </w:r>
          </w:p>
        </w:tc>
      </w:tr>
      <w:tr w:rsidR="00920655" w:rsidRPr="00A407AB" w14:paraId="467C8C83" w14:textId="77777777" w:rsidTr="00F54647">
        <w:trPr>
          <w:cantSplit/>
        </w:trPr>
        <w:tc>
          <w:tcPr>
            <w:tcW w:w="250" w:type="pct"/>
          </w:tcPr>
          <w:p w14:paraId="15863542" w14:textId="77777777" w:rsidR="00920655" w:rsidRPr="00A407AB" w:rsidRDefault="00920655" w:rsidP="00F54647">
            <w:pPr>
              <w:pStyle w:val="TableTextLeft"/>
            </w:pPr>
            <w:r w:rsidRPr="00A407AB">
              <w:t>D</w:t>
            </w:r>
          </w:p>
        </w:tc>
        <w:tc>
          <w:tcPr>
            <w:tcW w:w="671" w:type="pct"/>
          </w:tcPr>
          <w:p w14:paraId="58B5D262" w14:textId="77777777" w:rsidR="00920655" w:rsidRPr="00A407AB" w:rsidRDefault="00920655" w:rsidP="00F54647">
            <w:pPr>
              <w:pStyle w:val="TableTextLeft"/>
            </w:pPr>
            <w:r w:rsidRPr="00A407AB">
              <w:t>Floor Number</w:t>
            </w:r>
          </w:p>
        </w:tc>
        <w:tc>
          <w:tcPr>
            <w:tcW w:w="266" w:type="pct"/>
          </w:tcPr>
          <w:p w14:paraId="5254D649" w14:textId="77777777" w:rsidR="00920655" w:rsidRPr="00A407AB" w:rsidRDefault="00920655" w:rsidP="00F54647">
            <w:pPr>
              <w:pStyle w:val="TableTextLeft"/>
            </w:pPr>
            <w:r w:rsidRPr="00A407AB">
              <w:t>A</w:t>
            </w:r>
          </w:p>
        </w:tc>
        <w:tc>
          <w:tcPr>
            <w:tcW w:w="3075" w:type="pct"/>
          </w:tcPr>
          <w:p w14:paraId="1BADA2D0" w14:textId="77777777" w:rsidR="00920655" w:rsidRPr="00A407AB" w:rsidRDefault="00920655" w:rsidP="00F54647">
            <w:pPr>
              <w:pStyle w:val="TableTextLeft"/>
            </w:pPr>
            <w:r w:rsidRPr="00A407AB">
              <w:t>Floor or level details of a multi-story building/complex.</w:t>
            </w:r>
          </w:p>
        </w:tc>
        <w:tc>
          <w:tcPr>
            <w:tcW w:w="738" w:type="pct"/>
          </w:tcPr>
          <w:p w14:paraId="6F4BB570" w14:textId="77777777" w:rsidR="00920655" w:rsidRPr="00A407AB" w:rsidRDefault="00920655" w:rsidP="00F54647">
            <w:pPr>
              <w:pStyle w:val="TableTextLeft"/>
            </w:pPr>
            <w:r w:rsidRPr="00A407AB">
              <w:t>1</w:t>
            </w:r>
          </w:p>
        </w:tc>
      </w:tr>
      <w:tr w:rsidR="00920655" w:rsidRPr="00A407AB" w14:paraId="761C8ABA" w14:textId="77777777" w:rsidTr="00F54647">
        <w:trPr>
          <w:cantSplit/>
        </w:trPr>
        <w:tc>
          <w:tcPr>
            <w:tcW w:w="250" w:type="pct"/>
          </w:tcPr>
          <w:p w14:paraId="33275D20" w14:textId="77777777" w:rsidR="00920655" w:rsidRPr="00A407AB" w:rsidRDefault="00920655" w:rsidP="00F54647">
            <w:pPr>
              <w:pStyle w:val="TableTextLeft"/>
            </w:pPr>
            <w:r w:rsidRPr="00A407AB">
              <w:t>E</w:t>
            </w:r>
          </w:p>
        </w:tc>
        <w:tc>
          <w:tcPr>
            <w:tcW w:w="671" w:type="pct"/>
          </w:tcPr>
          <w:p w14:paraId="082C5ECF" w14:textId="77777777" w:rsidR="00920655" w:rsidRPr="00A407AB" w:rsidRDefault="00920655" w:rsidP="00F54647">
            <w:pPr>
              <w:pStyle w:val="TableTextLeft"/>
            </w:pPr>
            <w:r w:rsidRPr="00A407AB">
              <w:t>Unit Number</w:t>
            </w:r>
          </w:p>
        </w:tc>
        <w:tc>
          <w:tcPr>
            <w:tcW w:w="266" w:type="pct"/>
          </w:tcPr>
          <w:p w14:paraId="293DD7EF" w14:textId="77777777" w:rsidR="00920655" w:rsidRPr="00A407AB" w:rsidRDefault="00920655" w:rsidP="00F54647">
            <w:pPr>
              <w:pStyle w:val="TableTextLeft"/>
            </w:pPr>
            <w:r w:rsidRPr="00A407AB">
              <w:t>A</w:t>
            </w:r>
          </w:p>
        </w:tc>
        <w:tc>
          <w:tcPr>
            <w:tcW w:w="3075" w:type="pct"/>
          </w:tcPr>
          <w:p w14:paraId="4491B029" w14:textId="77777777" w:rsidR="00920655" w:rsidRPr="00A407AB" w:rsidRDefault="00920655" w:rsidP="00F54647">
            <w:pPr>
              <w:pStyle w:val="TableTextLeft"/>
            </w:pPr>
            <w:r w:rsidRPr="00A407AB">
              <w:t>Unit or flat number relevant to a single property.</w:t>
            </w:r>
          </w:p>
        </w:tc>
        <w:tc>
          <w:tcPr>
            <w:tcW w:w="738" w:type="pct"/>
          </w:tcPr>
          <w:p w14:paraId="241FE18C" w14:textId="77777777" w:rsidR="00920655" w:rsidRPr="00A407AB" w:rsidRDefault="00920655" w:rsidP="00F54647">
            <w:pPr>
              <w:pStyle w:val="TableTextLeft"/>
            </w:pPr>
            <w:r w:rsidRPr="00A407AB">
              <w:t>3</w:t>
            </w:r>
          </w:p>
        </w:tc>
      </w:tr>
      <w:tr w:rsidR="00920655" w:rsidRPr="00A407AB" w14:paraId="1114BBBC" w14:textId="77777777" w:rsidTr="00F54647">
        <w:trPr>
          <w:cantSplit/>
        </w:trPr>
        <w:tc>
          <w:tcPr>
            <w:tcW w:w="250" w:type="pct"/>
          </w:tcPr>
          <w:p w14:paraId="4002FDBA" w14:textId="77777777" w:rsidR="00920655" w:rsidRPr="00A407AB" w:rsidRDefault="00920655" w:rsidP="00F54647">
            <w:pPr>
              <w:pStyle w:val="TableTextLeft"/>
            </w:pPr>
            <w:r w:rsidRPr="00A407AB">
              <w:t>F</w:t>
            </w:r>
          </w:p>
        </w:tc>
        <w:tc>
          <w:tcPr>
            <w:tcW w:w="671" w:type="pct"/>
          </w:tcPr>
          <w:p w14:paraId="4DCCA1A9" w14:textId="77777777" w:rsidR="00920655" w:rsidRPr="00A407AB" w:rsidRDefault="00920655" w:rsidP="00F54647">
            <w:pPr>
              <w:pStyle w:val="TableTextLeft"/>
            </w:pPr>
            <w:r w:rsidRPr="00A407AB">
              <w:t>Unit Suffix</w:t>
            </w:r>
          </w:p>
        </w:tc>
        <w:tc>
          <w:tcPr>
            <w:tcW w:w="266" w:type="pct"/>
          </w:tcPr>
          <w:p w14:paraId="3E62A91C" w14:textId="77777777" w:rsidR="00920655" w:rsidRPr="00A407AB" w:rsidRDefault="00920655" w:rsidP="00F54647">
            <w:pPr>
              <w:pStyle w:val="TableTextLeft"/>
            </w:pPr>
            <w:r w:rsidRPr="00A407AB">
              <w:t>A</w:t>
            </w:r>
          </w:p>
        </w:tc>
        <w:tc>
          <w:tcPr>
            <w:tcW w:w="3075" w:type="pct"/>
          </w:tcPr>
          <w:p w14:paraId="69FE7368" w14:textId="77777777" w:rsidR="00920655" w:rsidRPr="00A407AB" w:rsidRDefault="00920655" w:rsidP="00F54647">
            <w:pPr>
              <w:pStyle w:val="TableTextLeft"/>
            </w:pPr>
            <w:r w:rsidRPr="00A407AB">
              <w:t>Suffix to unit number.</w:t>
            </w:r>
          </w:p>
        </w:tc>
        <w:tc>
          <w:tcPr>
            <w:tcW w:w="738" w:type="pct"/>
          </w:tcPr>
          <w:p w14:paraId="619E4D9F" w14:textId="77777777" w:rsidR="00920655" w:rsidRPr="00A407AB" w:rsidRDefault="00920655" w:rsidP="00F54647">
            <w:pPr>
              <w:pStyle w:val="TableTextLeft"/>
            </w:pPr>
            <w:r w:rsidRPr="00A407AB">
              <w:t>A</w:t>
            </w:r>
          </w:p>
        </w:tc>
      </w:tr>
      <w:tr w:rsidR="00920655" w:rsidRPr="00A407AB" w14:paraId="03C4EE8C" w14:textId="77777777" w:rsidTr="00F54647">
        <w:trPr>
          <w:cantSplit/>
        </w:trPr>
        <w:tc>
          <w:tcPr>
            <w:tcW w:w="250" w:type="pct"/>
          </w:tcPr>
          <w:p w14:paraId="6372CF25" w14:textId="77777777" w:rsidR="00920655" w:rsidRPr="00A407AB" w:rsidRDefault="00920655" w:rsidP="00F54647">
            <w:pPr>
              <w:pStyle w:val="TableTextLeft"/>
            </w:pPr>
            <w:r w:rsidRPr="00A407AB">
              <w:t>G</w:t>
            </w:r>
          </w:p>
        </w:tc>
        <w:tc>
          <w:tcPr>
            <w:tcW w:w="671" w:type="pct"/>
          </w:tcPr>
          <w:p w14:paraId="4681B2F4" w14:textId="77777777" w:rsidR="00920655" w:rsidRPr="00A407AB" w:rsidRDefault="00920655" w:rsidP="00F54647">
            <w:pPr>
              <w:pStyle w:val="TableTextLeft"/>
            </w:pPr>
            <w:r w:rsidRPr="00A407AB">
              <w:t xml:space="preserve">From Street Number </w:t>
            </w:r>
          </w:p>
        </w:tc>
        <w:tc>
          <w:tcPr>
            <w:tcW w:w="266" w:type="pct"/>
          </w:tcPr>
          <w:p w14:paraId="78BB25C9" w14:textId="77777777" w:rsidR="00920655" w:rsidRPr="00A407AB" w:rsidRDefault="00920655" w:rsidP="00F54647">
            <w:pPr>
              <w:pStyle w:val="TableTextLeft"/>
            </w:pPr>
            <w:r w:rsidRPr="00A407AB">
              <w:t>A</w:t>
            </w:r>
          </w:p>
        </w:tc>
        <w:tc>
          <w:tcPr>
            <w:tcW w:w="3075" w:type="pct"/>
          </w:tcPr>
          <w:p w14:paraId="3EA5867B" w14:textId="77777777" w:rsidR="00920655" w:rsidRPr="00A407AB" w:rsidRDefault="00920655" w:rsidP="00F54647">
            <w:pPr>
              <w:pStyle w:val="TableTextLeft"/>
            </w:pPr>
            <w:r w:rsidRPr="00A407AB">
              <w:t xml:space="preserve">The primary number for a house, rural road number or property. </w:t>
            </w:r>
          </w:p>
          <w:p w14:paraId="6F24FD43" w14:textId="77777777" w:rsidR="00920655" w:rsidRPr="00A407AB" w:rsidRDefault="00920655" w:rsidP="00F54647">
            <w:pPr>
              <w:pStyle w:val="TableTextLeft"/>
            </w:pPr>
            <w:r w:rsidRPr="00A407AB">
              <w:t>Example 1: where street number = 2 the From Street Number = 2.</w:t>
            </w:r>
          </w:p>
          <w:p w14:paraId="7914F8B6" w14:textId="77777777" w:rsidR="00920655" w:rsidRPr="00A407AB" w:rsidRDefault="00920655" w:rsidP="00F54647">
            <w:pPr>
              <w:pStyle w:val="TableTextLeft"/>
            </w:pPr>
            <w:r w:rsidRPr="00A407AB">
              <w:t>Example 2: where street number =12-16 the From Street Number = 12 and the To Street Number = 16 (see To Street Number).</w:t>
            </w:r>
          </w:p>
        </w:tc>
        <w:tc>
          <w:tcPr>
            <w:tcW w:w="738" w:type="pct"/>
          </w:tcPr>
          <w:p w14:paraId="3496443F" w14:textId="77777777" w:rsidR="00920655" w:rsidRPr="00A407AB" w:rsidRDefault="00920655" w:rsidP="00F54647">
            <w:pPr>
              <w:pStyle w:val="TableTextLeft"/>
            </w:pPr>
            <w:r w:rsidRPr="00A407AB">
              <w:t>12</w:t>
            </w:r>
          </w:p>
        </w:tc>
      </w:tr>
      <w:tr w:rsidR="00920655" w:rsidRPr="00A407AB" w14:paraId="4E26E70C" w14:textId="77777777" w:rsidTr="00F54647">
        <w:trPr>
          <w:cantSplit/>
        </w:trPr>
        <w:tc>
          <w:tcPr>
            <w:tcW w:w="250" w:type="pct"/>
          </w:tcPr>
          <w:p w14:paraId="3500132D" w14:textId="77777777" w:rsidR="00920655" w:rsidRPr="00A407AB" w:rsidRDefault="00920655" w:rsidP="00F54647">
            <w:pPr>
              <w:pStyle w:val="TableTextLeft"/>
            </w:pPr>
            <w:r w:rsidRPr="00A407AB">
              <w:t>H</w:t>
            </w:r>
          </w:p>
        </w:tc>
        <w:tc>
          <w:tcPr>
            <w:tcW w:w="671" w:type="pct"/>
          </w:tcPr>
          <w:p w14:paraId="5EEC8687" w14:textId="77777777" w:rsidR="00920655" w:rsidRPr="00A407AB" w:rsidRDefault="00920655" w:rsidP="00F54647">
            <w:pPr>
              <w:pStyle w:val="TableTextLeft"/>
            </w:pPr>
            <w:r w:rsidRPr="00A407AB">
              <w:t>To Street Number</w:t>
            </w:r>
          </w:p>
        </w:tc>
        <w:tc>
          <w:tcPr>
            <w:tcW w:w="266" w:type="pct"/>
          </w:tcPr>
          <w:p w14:paraId="32F1D970" w14:textId="77777777" w:rsidR="00920655" w:rsidRPr="00A407AB" w:rsidRDefault="00920655" w:rsidP="00F54647">
            <w:pPr>
              <w:pStyle w:val="TableTextLeft"/>
            </w:pPr>
            <w:r w:rsidRPr="00A407AB">
              <w:t>A</w:t>
            </w:r>
          </w:p>
        </w:tc>
        <w:tc>
          <w:tcPr>
            <w:tcW w:w="3075" w:type="pct"/>
          </w:tcPr>
          <w:p w14:paraId="032F62DA" w14:textId="77777777" w:rsidR="00920655" w:rsidRPr="00A407AB" w:rsidRDefault="00920655" w:rsidP="00F54647">
            <w:pPr>
              <w:pStyle w:val="TableTextLeft"/>
            </w:pPr>
            <w:r w:rsidRPr="00A407AB">
              <w:t xml:space="preserve">Secondary house, rural road number or property number should be used if there is a range applicable to a property, as shown in the ‘From Street Number’ example. </w:t>
            </w:r>
          </w:p>
        </w:tc>
        <w:tc>
          <w:tcPr>
            <w:tcW w:w="738" w:type="pct"/>
          </w:tcPr>
          <w:p w14:paraId="4BEFEB69" w14:textId="77777777" w:rsidR="00920655" w:rsidRPr="00A407AB" w:rsidRDefault="00920655" w:rsidP="00F54647">
            <w:pPr>
              <w:pStyle w:val="TableTextLeft"/>
            </w:pPr>
            <w:r w:rsidRPr="00A407AB">
              <w:t xml:space="preserve">16 </w:t>
            </w:r>
          </w:p>
        </w:tc>
      </w:tr>
      <w:tr w:rsidR="00920655" w:rsidRPr="00A407AB" w14:paraId="7128547A" w14:textId="77777777" w:rsidTr="00F54647">
        <w:trPr>
          <w:cantSplit/>
        </w:trPr>
        <w:tc>
          <w:tcPr>
            <w:tcW w:w="250" w:type="pct"/>
          </w:tcPr>
          <w:p w14:paraId="457AA847" w14:textId="77777777" w:rsidR="00920655" w:rsidRPr="00A407AB" w:rsidRDefault="00920655" w:rsidP="00F54647">
            <w:pPr>
              <w:pStyle w:val="TableTextLeft"/>
            </w:pPr>
            <w:r w:rsidRPr="00A407AB">
              <w:t>I</w:t>
            </w:r>
          </w:p>
        </w:tc>
        <w:tc>
          <w:tcPr>
            <w:tcW w:w="671" w:type="pct"/>
          </w:tcPr>
          <w:p w14:paraId="0D967B5F" w14:textId="77777777" w:rsidR="00920655" w:rsidRPr="00A407AB" w:rsidRDefault="00920655" w:rsidP="00F54647">
            <w:pPr>
              <w:pStyle w:val="TableTextLeft"/>
            </w:pPr>
            <w:r w:rsidRPr="00A407AB">
              <w:t>Street Number Prefix1</w:t>
            </w:r>
          </w:p>
        </w:tc>
        <w:tc>
          <w:tcPr>
            <w:tcW w:w="266" w:type="pct"/>
          </w:tcPr>
          <w:p w14:paraId="61079B3D" w14:textId="77777777" w:rsidR="00920655" w:rsidRPr="00A407AB" w:rsidRDefault="00920655" w:rsidP="00F54647">
            <w:pPr>
              <w:pStyle w:val="TableTextLeft"/>
            </w:pPr>
            <w:r w:rsidRPr="00A407AB">
              <w:t>A</w:t>
            </w:r>
          </w:p>
        </w:tc>
        <w:tc>
          <w:tcPr>
            <w:tcW w:w="3075" w:type="pct"/>
          </w:tcPr>
          <w:p w14:paraId="7BDB680C" w14:textId="77777777" w:rsidR="00920655" w:rsidRPr="00A407AB" w:rsidRDefault="00920655" w:rsidP="00F54647">
            <w:pPr>
              <w:pStyle w:val="TableTextLeft"/>
            </w:pPr>
            <w:r w:rsidRPr="00A407AB">
              <w:t>Prefix for From Street Number.</w:t>
            </w:r>
          </w:p>
        </w:tc>
        <w:tc>
          <w:tcPr>
            <w:tcW w:w="738" w:type="pct"/>
          </w:tcPr>
          <w:p w14:paraId="2B337BFD" w14:textId="77777777" w:rsidR="00920655" w:rsidRPr="00A407AB" w:rsidRDefault="00920655" w:rsidP="00F54647">
            <w:pPr>
              <w:pStyle w:val="TableTextLeft"/>
            </w:pPr>
          </w:p>
        </w:tc>
      </w:tr>
      <w:tr w:rsidR="00920655" w:rsidRPr="00A407AB" w14:paraId="0444AD56" w14:textId="77777777" w:rsidTr="00F54647">
        <w:trPr>
          <w:cantSplit/>
        </w:trPr>
        <w:tc>
          <w:tcPr>
            <w:tcW w:w="250" w:type="pct"/>
          </w:tcPr>
          <w:p w14:paraId="333DB5AC" w14:textId="77777777" w:rsidR="00920655" w:rsidRPr="00A407AB" w:rsidRDefault="00920655" w:rsidP="00F54647">
            <w:pPr>
              <w:pStyle w:val="TableTextLeft"/>
            </w:pPr>
            <w:r w:rsidRPr="00A407AB">
              <w:lastRenderedPageBreak/>
              <w:t>J</w:t>
            </w:r>
          </w:p>
        </w:tc>
        <w:tc>
          <w:tcPr>
            <w:tcW w:w="671" w:type="pct"/>
          </w:tcPr>
          <w:p w14:paraId="616F49F2" w14:textId="77777777" w:rsidR="00920655" w:rsidRPr="00A407AB" w:rsidRDefault="00920655" w:rsidP="00F54647">
            <w:pPr>
              <w:pStyle w:val="TableTextLeft"/>
            </w:pPr>
            <w:r w:rsidRPr="00A407AB">
              <w:t>Street Number Prefix2</w:t>
            </w:r>
          </w:p>
        </w:tc>
        <w:tc>
          <w:tcPr>
            <w:tcW w:w="266" w:type="pct"/>
          </w:tcPr>
          <w:p w14:paraId="0574A72E" w14:textId="77777777" w:rsidR="00920655" w:rsidRPr="00A407AB" w:rsidRDefault="00920655" w:rsidP="00F54647">
            <w:pPr>
              <w:pStyle w:val="TableTextLeft"/>
            </w:pPr>
            <w:r w:rsidRPr="00A407AB">
              <w:t>A</w:t>
            </w:r>
          </w:p>
        </w:tc>
        <w:tc>
          <w:tcPr>
            <w:tcW w:w="3075" w:type="pct"/>
          </w:tcPr>
          <w:p w14:paraId="673E3027" w14:textId="77777777" w:rsidR="00920655" w:rsidRPr="00A407AB" w:rsidRDefault="00920655" w:rsidP="00F54647">
            <w:pPr>
              <w:pStyle w:val="TableTextLeft"/>
            </w:pPr>
            <w:r w:rsidRPr="00A407AB">
              <w:t>Prefix for From to Number.</w:t>
            </w:r>
          </w:p>
        </w:tc>
        <w:tc>
          <w:tcPr>
            <w:tcW w:w="738" w:type="pct"/>
          </w:tcPr>
          <w:p w14:paraId="57CA3AF5" w14:textId="77777777" w:rsidR="00920655" w:rsidRPr="00A407AB" w:rsidRDefault="00920655" w:rsidP="00F54647">
            <w:pPr>
              <w:pStyle w:val="TableTextLeft"/>
            </w:pPr>
          </w:p>
        </w:tc>
      </w:tr>
      <w:tr w:rsidR="00920655" w:rsidRPr="00A407AB" w14:paraId="646784F6" w14:textId="77777777" w:rsidTr="00F54647">
        <w:trPr>
          <w:cantSplit/>
        </w:trPr>
        <w:tc>
          <w:tcPr>
            <w:tcW w:w="250" w:type="pct"/>
          </w:tcPr>
          <w:p w14:paraId="59BA7809" w14:textId="77777777" w:rsidR="00920655" w:rsidRPr="00A407AB" w:rsidRDefault="00920655" w:rsidP="00F54647">
            <w:pPr>
              <w:pStyle w:val="TableTextLeft"/>
            </w:pPr>
            <w:r w:rsidRPr="00A407AB">
              <w:t>K</w:t>
            </w:r>
          </w:p>
        </w:tc>
        <w:tc>
          <w:tcPr>
            <w:tcW w:w="671" w:type="pct"/>
          </w:tcPr>
          <w:p w14:paraId="619BC929" w14:textId="77777777" w:rsidR="00920655" w:rsidRPr="00A407AB" w:rsidRDefault="00920655" w:rsidP="00F54647">
            <w:pPr>
              <w:pStyle w:val="TableTextLeft"/>
            </w:pPr>
            <w:r w:rsidRPr="00A407AB">
              <w:t>Street Number Suffix1</w:t>
            </w:r>
          </w:p>
        </w:tc>
        <w:tc>
          <w:tcPr>
            <w:tcW w:w="266" w:type="pct"/>
          </w:tcPr>
          <w:p w14:paraId="30810635" w14:textId="77777777" w:rsidR="00920655" w:rsidRPr="00A407AB" w:rsidRDefault="00920655" w:rsidP="00F54647">
            <w:pPr>
              <w:pStyle w:val="TableTextLeft"/>
            </w:pPr>
            <w:r w:rsidRPr="00A407AB">
              <w:t>A</w:t>
            </w:r>
          </w:p>
        </w:tc>
        <w:tc>
          <w:tcPr>
            <w:tcW w:w="3075" w:type="pct"/>
          </w:tcPr>
          <w:p w14:paraId="60D7F0B3" w14:textId="77777777" w:rsidR="00920655" w:rsidRPr="00A407AB" w:rsidRDefault="00920655" w:rsidP="00F54647">
            <w:pPr>
              <w:pStyle w:val="TableTextLeft"/>
            </w:pPr>
            <w:r w:rsidRPr="00A407AB">
              <w:t>Suffix for From Street Number.</w:t>
            </w:r>
          </w:p>
        </w:tc>
        <w:tc>
          <w:tcPr>
            <w:tcW w:w="738" w:type="pct"/>
          </w:tcPr>
          <w:p w14:paraId="5739EDE0" w14:textId="77777777" w:rsidR="00920655" w:rsidRPr="00A407AB" w:rsidRDefault="00920655" w:rsidP="00F54647">
            <w:pPr>
              <w:pStyle w:val="TableTextLeft"/>
            </w:pPr>
          </w:p>
        </w:tc>
      </w:tr>
      <w:tr w:rsidR="00920655" w:rsidRPr="00A407AB" w14:paraId="6C0A735D" w14:textId="77777777" w:rsidTr="00F54647">
        <w:trPr>
          <w:cantSplit/>
        </w:trPr>
        <w:tc>
          <w:tcPr>
            <w:tcW w:w="250" w:type="pct"/>
          </w:tcPr>
          <w:p w14:paraId="7264C25B" w14:textId="77777777" w:rsidR="00920655" w:rsidRPr="00A407AB" w:rsidRDefault="00920655" w:rsidP="00F54647">
            <w:pPr>
              <w:pStyle w:val="TableTextLeft"/>
            </w:pPr>
            <w:r w:rsidRPr="00A407AB">
              <w:t>L</w:t>
            </w:r>
          </w:p>
        </w:tc>
        <w:tc>
          <w:tcPr>
            <w:tcW w:w="671" w:type="pct"/>
          </w:tcPr>
          <w:p w14:paraId="1E8119F7" w14:textId="77777777" w:rsidR="00920655" w:rsidRPr="00A407AB" w:rsidRDefault="00920655" w:rsidP="00F54647">
            <w:pPr>
              <w:pStyle w:val="TableTextLeft"/>
            </w:pPr>
            <w:r w:rsidRPr="00A407AB">
              <w:t>Street Number Suffix2</w:t>
            </w:r>
          </w:p>
        </w:tc>
        <w:tc>
          <w:tcPr>
            <w:tcW w:w="266" w:type="pct"/>
          </w:tcPr>
          <w:p w14:paraId="59CDEAC7" w14:textId="77777777" w:rsidR="00920655" w:rsidRPr="00A407AB" w:rsidRDefault="00920655" w:rsidP="00F54647">
            <w:pPr>
              <w:pStyle w:val="TableTextLeft"/>
            </w:pPr>
            <w:r w:rsidRPr="00A407AB">
              <w:t>A</w:t>
            </w:r>
          </w:p>
        </w:tc>
        <w:tc>
          <w:tcPr>
            <w:tcW w:w="3075" w:type="pct"/>
          </w:tcPr>
          <w:p w14:paraId="4BB4AA29" w14:textId="77777777" w:rsidR="00920655" w:rsidRPr="00A407AB" w:rsidRDefault="00920655" w:rsidP="00F54647">
            <w:pPr>
              <w:pStyle w:val="TableTextLeft"/>
            </w:pPr>
            <w:r w:rsidRPr="00A407AB">
              <w:t>Suffix for From to Number.</w:t>
            </w:r>
          </w:p>
        </w:tc>
        <w:tc>
          <w:tcPr>
            <w:tcW w:w="738" w:type="pct"/>
          </w:tcPr>
          <w:p w14:paraId="6CF0C6E0" w14:textId="77777777" w:rsidR="00920655" w:rsidRPr="00A407AB" w:rsidRDefault="00920655" w:rsidP="00F54647">
            <w:pPr>
              <w:pStyle w:val="TableTextLeft"/>
            </w:pPr>
          </w:p>
        </w:tc>
      </w:tr>
      <w:tr w:rsidR="00920655" w:rsidRPr="00A407AB" w14:paraId="20D03BE5" w14:textId="77777777" w:rsidTr="00F54647">
        <w:trPr>
          <w:cantSplit/>
        </w:trPr>
        <w:tc>
          <w:tcPr>
            <w:tcW w:w="250" w:type="pct"/>
          </w:tcPr>
          <w:p w14:paraId="67F89784" w14:textId="77777777" w:rsidR="00920655" w:rsidRPr="00A407AB" w:rsidRDefault="00920655" w:rsidP="00F54647">
            <w:pPr>
              <w:pStyle w:val="TableTextLeft"/>
            </w:pPr>
            <w:r w:rsidRPr="00A407AB">
              <w:t>M</w:t>
            </w:r>
          </w:p>
        </w:tc>
        <w:tc>
          <w:tcPr>
            <w:tcW w:w="671" w:type="pct"/>
          </w:tcPr>
          <w:p w14:paraId="46D98FF9" w14:textId="77777777" w:rsidR="00920655" w:rsidRPr="00A407AB" w:rsidRDefault="00920655" w:rsidP="00F54647">
            <w:pPr>
              <w:pStyle w:val="TableTextLeft"/>
            </w:pPr>
            <w:r w:rsidRPr="00A407AB">
              <w:t>Street Name</w:t>
            </w:r>
          </w:p>
        </w:tc>
        <w:tc>
          <w:tcPr>
            <w:tcW w:w="266" w:type="pct"/>
          </w:tcPr>
          <w:p w14:paraId="23752850" w14:textId="77777777" w:rsidR="00920655" w:rsidRPr="00A407AB" w:rsidRDefault="00920655" w:rsidP="00F54647">
            <w:pPr>
              <w:pStyle w:val="TableTextLeft"/>
            </w:pPr>
            <w:r w:rsidRPr="00A407AB">
              <w:t>A</w:t>
            </w:r>
          </w:p>
        </w:tc>
        <w:tc>
          <w:tcPr>
            <w:tcW w:w="3075" w:type="pct"/>
          </w:tcPr>
          <w:p w14:paraId="60984B45" w14:textId="77777777" w:rsidR="00920655" w:rsidRPr="00A407AB" w:rsidRDefault="00920655" w:rsidP="00F54647">
            <w:pPr>
              <w:pStyle w:val="TableTextLeft"/>
            </w:pPr>
            <w:r w:rsidRPr="00A407AB">
              <w:t>Street name should not include additional street information e.g. Street type.</w:t>
            </w:r>
          </w:p>
        </w:tc>
        <w:tc>
          <w:tcPr>
            <w:tcW w:w="738" w:type="pct"/>
          </w:tcPr>
          <w:p w14:paraId="4D8C7779" w14:textId="77777777" w:rsidR="00920655" w:rsidRPr="00A407AB" w:rsidRDefault="00920655" w:rsidP="00F54647">
            <w:pPr>
              <w:pStyle w:val="TableTextLeft"/>
            </w:pPr>
            <w:r w:rsidRPr="00A407AB">
              <w:t>Andrews</w:t>
            </w:r>
          </w:p>
        </w:tc>
      </w:tr>
      <w:tr w:rsidR="00920655" w:rsidRPr="00A407AB" w14:paraId="37BFE6C4" w14:textId="77777777" w:rsidTr="00F54647">
        <w:trPr>
          <w:cantSplit/>
        </w:trPr>
        <w:tc>
          <w:tcPr>
            <w:tcW w:w="250" w:type="pct"/>
          </w:tcPr>
          <w:p w14:paraId="6F9678FC" w14:textId="77777777" w:rsidR="00920655" w:rsidRPr="00A407AB" w:rsidRDefault="00920655" w:rsidP="00F54647">
            <w:pPr>
              <w:pStyle w:val="TableTextLeft"/>
            </w:pPr>
            <w:r w:rsidRPr="00A407AB">
              <w:t>N</w:t>
            </w:r>
          </w:p>
        </w:tc>
        <w:tc>
          <w:tcPr>
            <w:tcW w:w="671" w:type="pct"/>
          </w:tcPr>
          <w:p w14:paraId="7AAC4F9C" w14:textId="77777777" w:rsidR="00920655" w:rsidRPr="00A407AB" w:rsidRDefault="00920655" w:rsidP="00F54647">
            <w:pPr>
              <w:pStyle w:val="TableTextLeft"/>
            </w:pPr>
            <w:r w:rsidRPr="00A407AB">
              <w:t>Street Name Suffix</w:t>
            </w:r>
          </w:p>
        </w:tc>
        <w:tc>
          <w:tcPr>
            <w:tcW w:w="266" w:type="pct"/>
          </w:tcPr>
          <w:p w14:paraId="3F76FB73" w14:textId="77777777" w:rsidR="00920655" w:rsidRPr="00A407AB" w:rsidRDefault="00920655" w:rsidP="00F54647">
            <w:pPr>
              <w:pStyle w:val="TableTextLeft"/>
            </w:pPr>
            <w:r w:rsidRPr="00A407AB">
              <w:t>A</w:t>
            </w:r>
          </w:p>
        </w:tc>
        <w:tc>
          <w:tcPr>
            <w:tcW w:w="3075" w:type="pct"/>
          </w:tcPr>
          <w:p w14:paraId="52993448" w14:textId="77777777" w:rsidR="00920655" w:rsidRPr="00A407AB" w:rsidRDefault="00920655" w:rsidP="00F54647">
            <w:pPr>
              <w:pStyle w:val="TableTextLeft"/>
            </w:pPr>
            <w:r w:rsidRPr="00A407AB">
              <w:t>Used to further categorise the street.</w:t>
            </w:r>
          </w:p>
        </w:tc>
        <w:tc>
          <w:tcPr>
            <w:tcW w:w="738" w:type="pct"/>
          </w:tcPr>
          <w:p w14:paraId="5A778F43" w14:textId="77777777" w:rsidR="00920655" w:rsidRPr="00A407AB" w:rsidRDefault="00920655" w:rsidP="00F54647">
            <w:pPr>
              <w:pStyle w:val="TableTextLeft"/>
            </w:pPr>
            <w:r w:rsidRPr="00A407AB">
              <w:t>E (east)</w:t>
            </w:r>
          </w:p>
        </w:tc>
      </w:tr>
      <w:tr w:rsidR="00920655" w:rsidRPr="00A407AB" w14:paraId="70296BBC" w14:textId="77777777" w:rsidTr="00F54647">
        <w:trPr>
          <w:cantSplit/>
        </w:trPr>
        <w:tc>
          <w:tcPr>
            <w:tcW w:w="250" w:type="pct"/>
          </w:tcPr>
          <w:p w14:paraId="5804B67B" w14:textId="77777777" w:rsidR="00920655" w:rsidRPr="00A407AB" w:rsidRDefault="00920655" w:rsidP="00F54647">
            <w:pPr>
              <w:pStyle w:val="TableTextLeft"/>
            </w:pPr>
            <w:r w:rsidRPr="00A407AB">
              <w:t>O</w:t>
            </w:r>
          </w:p>
        </w:tc>
        <w:tc>
          <w:tcPr>
            <w:tcW w:w="671" w:type="pct"/>
          </w:tcPr>
          <w:p w14:paraId="47D97F40" w14:textId="77777777" w:rsidR="00920655" w:rsidRPr="00A407AB" w:rsidRDefault="00920655" w:rsidP="00F54647">
            <w:pPr>
              <w:pStyle w:val="TableTextLeft"/>
            </w:pPr>
            <w:r w:rsidRPr="00A407AB">
              <w:t>Street Type</w:t>
            </w:r>
          </w:p>
        </w:tc>
        <w:tc>
          <w:tcPr>
            <w:tcW w:w="266" w:type="pct"/>
          </w:tcPr>
          <w:p w14:paraId="7DF389AC" w14:textId="77777777" w:rsidR="00920655" w:rsidRPr="00A407AB" w:rsidRDefault="00920655" w:rsidP="00F54647">
            <w:pPr>
              <w:pStyle w:val="TableTextLeft"/>
            </w:pPr>
            <w:r w:rsidRPr="00A407AB">
              <w:t>A</w:t>
            </w:r>
          </w:p>
        </w:tc>
        <w:tc>
          <w:tcPr>
            <w:tcW w:w="3075" w:type="pct"/>
          </w:tcPr>
          <w:p w14:paraId="02F57A02" w14:textId="77777777" w:rsidR="00920655" w:rsidRPr="00A407AB" w:rsidRDefault="00920655" w:rsidP="00F54647">
            <w:pPr>
              <w:pStyle w:val="TableTextLeft"/>
            </w:pPr>
            <w:r w:rsidRPr="00A407AB">
              <w:t>Supply complete street type. Do not use abbreviated types e.g. Rd or St.</w:t>
            </w:r>
          </w:p>
        </w:tc>
        <w:tc>
          <w:tcPr>
            <w:tcW w:w="738" w:type="pct"/>
          </w:tcPr>
          <w:p w14:paraId="1E564F35" w14:textId="77777777" w:rsidR="00920655" w:rsidRPr="00A407AB" w:rsidRDefault="00920655" w:rsidP="00F54647">
            <w:pPr>
              <w:pStyle w:val="TableTextLeft"/>
            </w:pPr>
            <w:r w:rsidRPr="00A407AB">
              <w:t>Road</w:t>
            </w:r>
          </w:p>
        </w:tc>
      </w:tr>
      <w:tr w:rsidR="00920655" w:rsidRPr="00A407AB" w14:paraId="0233119A" w14:textId="77777777" w:rsidTr="00F54647">
        <w:trPr>
          <w:cantSplit/>
        </w:trPr>
        <w:tc>
          <w:tcPr>
            <w:tcW w:w="250" w:type="pct"/>
          </w:tcPr>
          <w:p w14:paraId="00170715" w14:textId="77777777" w:rsidR="00920655" w:rsidRPr="00A407AB" w:rsidRDefault="00920655" w:rsidP="00F54647">
            <w:pPr>
              <w:pStyle w:val="TableTextLeft"/>
            </w:pPr>
            <w:r w:rsidRPr="00A407AB">
              <w:t>P</w:t>
            </w:r>
          </w:p>
        </w:tc>
        <w:tc>
          <w:tcPr>
            <w:tcW w:w="671" w:type="pct"/>
          </w:tcPr>
          <w:p w14:paraId="0E7766CE" w14:textId="77777777" w:rsidR="00920655" w:rsidRPr="00A407AB" w:rsidRDefault="00920655" w:rsidP="00F54647">
            <w:pPr>
              <w:pStyle w:val="TableTextLeft"/>
            </w:pPr>
            <w:r w:rsidRPr="00A407AB">
              <w:t>Suburb</w:t>
            </w:r>
          </w:p>
        </w:tc>
        <w:tc>
          <w:tcPr>
            <w:tcW w:w="266" w:type="pct"/>
          </w:tcPr>
          <w:p w14:paraId="15AFACD4" w14:textId="77777777" w:rsidR="00920655" w:rsidRPr="00A407AB" w:rsidRDefault="00920655" w:rsidP="00F54647">
            <w:pPr>
              <w:pStyle w:val="TableTextLeft"/>
            </w:pPr>
            <w:r w:rsidRPr="00A407AB">
              <w:t>A</w:t>
            </w:r>
          </w:p>
        </w:tc>
        <w:tc>
          <w:tcPr>
            <w:tcW w:w="3075" w:type="pct"/>
          </w:tcPr>
          <w:p w14:paraId="0F8606CC" w14:textId="7FDECA6A" w:rsidR="00920655" w:rsidRPr="00A407AB" w:rsidRDefault="00920655" w:rsidP="00F54647">
            <w:pPr>
              <w:pStyle w:val="TableTextLeft"/>
            </w:pPr>
            <w:r w:rsidRPr="00A407AB">
              <w:t>Suburb or town name.</w:t>
            </w:r>
            <w:r w:rsidR="00943599">
              <w:t xml:space="preserve"> Correct place names </w:t>
            </w:r>
            <w:r w:rsidRPr="00A407AB">
              <w:t xml:space="preserve">can be found at </w:t>
            </w:r>
            <w:hyperlink r:id="rId134" w:history="1">
              <w:r w:rsidR="00EC2530">
                <w:rPr>
                  <w:rStyle w:val="Hyperlink"/>
                </w:rPr>
                <w:t>Place naming (land.vic.gov.au)</w:t>
              </w:r>
            </w:hyperlink>
            <w:r w:rsidR="001F3D58" w:rsidDel="001F3D58">
              <w:t xml:space="preserve"> </w:t>
            </w:r>
            <w:r w:rsidRPr="00A407AB">
              <w:t xml:space="preserve">&gt;Vicnames. Where appropriate a locality name linked with a delivery postcode can be used. Locality names linked to postcodes can be found at the Australia Post website at </w:t>
            </w:r>
            <w:hyperlink r:id="rId135" w:history="1">
              <w:r w:rsidRPr="00A407AB">
                <w:rPr>
                  <w:u w:val="single"/>
                </w:rPr>
                <w:t>www.auspost.com.au</w:t>
              </w:r>
            </w:hyperlink>
            <w:r w:rsidRPr="00A407AB">
              <w:t>.</w:t>
            </w:r>
          </w:p>
        </w:tc>
        <w:tc>
          <w:tcPr>
            <w:tcW w:w="738" w:type="pct"/>
          </w:tcPr>
          <w:p w14:paraId="23BF6FDC" w14:textId="77777777" w:rsidR="00920655" w:rsidRPr="00A407AB" w:rsidRDefault="00920655" w:rsidP="00F54647">
            <w:pPr>
              <w:pStyle w:val="TableTextLeft"/>
            </w:pPr>
            <w:r w:rsidRPr="00A407AB">
              <w:t>Bannockburn</w:t>
            </w:r>
          </w:p>
        </w:tc>
      </w:tr>
      <w:tr w:rsidR="00920655" w:rsidRPr="00A407AB" w14:paraId="075C1EB7" w14:textId="77777777" w:rsidTr="00F54647">
        <w:trPr>
          <w:cantSplit/>
        </w:trPr>
        <w:tc>
          <w:tcPr>
            <w:tcW w:w="250" w:type="pct"/>
          </w:tcPr>
          <w:p w14:paraId="7C36F791" w14:textId="77777777" w:rsidR="00920655" w:rsidRPr="00A407AB" w:rsidRDefault="00920655" w:rsidP="00F54647">
            <w:pPr>
              <w:pStyle w:val="TableTextLeft"/>
            </w:pPr>
            <w:r w:rsidRPr="00A407AB">
              <w:t>Q</w:t>
            </w:r>
          </w:p>
        </w:tc>
        <w:tc>
          <w:tcPr>
            <w:tcW w:w="671" w:type="pct"/>
          </w:tcPr>
          <w:p w14:paraId="63C45F7A" w14:textId="77777777" w:rsidR="00920655" w:rsidRPr="00A407AB" w:rsidRDefault="00920655" w:rsidP="00F54647">
            <w:pPr>
              <w:pStyle w:val="TableTextLeft"/>
            </w:pPr>
            <w:r w:rsidRPr="00A407AB">
              <w:t>Postcode</w:t>
            </w:r>
          </w:p>
        </w:tc>
        <w:tc>
          <w:tcPr>
            <w:tcW w:w="266" w:type="pct"/>
          </w:tcPr>
          <w:p w14:paraId="7F8FA827" w14:textId="77777777" w:rsidR="00920655" w:rsidRPr="00A407AB" w:rsidRDefault="00920655" w:rsidP="00F54647">
            <w:pPr>
              <w:pStyle w:val="TableTextLeft"/>
            </w:pPr>
            <w:r w:rsidRPr="00A407AB">
              <w:t>N</w:t>
            </w:r>
          </w:p>
        </w:tc>
        <w:tc>
          <w:tcPr>
            <w:tcW w:w="3075" w:type="pct"/>
          </w:tcPr>
          <w:p w14:paraId="4532E265" w14:textId="77777777" w:rsidR="00920655" w:rsidRPr="00A407AB" w:rsidRDefault="00920655" w:rsidP="00F54647">
            <w:pPr>
              <w:pStyle w:val="TableTextLeft"/>
            </w:pPr>
            <w:r w:rsidRPr="00A407AB">
              <w:t xml:space="preserve">A postcode should be provided for all assessments. </w:t>
            </w:r>
          </w:p>
          <w:p w14:paraId="4C240AD7" w14:textId="1641C9FD" w:rsidR="00920655" w:rsidRPr="00A407AB" w:rsidRDefault="00920655" w:rsidP="00F54647">
            <w:pPr>
              <w:pStyle w:val="TableTextLeft"/>
            </w:pPr>
            <w:r w:rsidRPr="00A407AB">
              <w:t xml:space="preserve">Postcode within which the address is located. Postcode references can be found at the Australia Post website at </w:t>
            </w:r>
            <w:hyperlink r:id="rId136" w:history="1">
              <w:r w:rsidRPr="00A407AB">
                <w:rPr>
                  <w:u w:val="single"/>
                </w:rPr>
                <w:t>www.auspost.com.au</w:t>
              </w:r>
            </w:hyperlink>
            <w:r w:rsidRPr="00A407AB">
              <w:t>.</w:t>
            </w:r>
          </w:p>
        </w:tc>
        <w:tc>
          <w:tcPr>
            <w:tcW w:w="738" w:type="pct"/>
          </w:tcPr>
          <w:p w14:paraId="1DC0C541" w14:textId="77777777" w:rsidR="00920655" w:rsidRPr="00A407AB" w:rsidRDefault="00920655" w:rsidP="00F54647">
            <w:pPr>
              <w:pStyle w:val="TableTextLeft"/>
            </w:pPr>
            <w:r w:rsidRPr="00A407AB">
              <w:t>3550</w:t>
            </w:r>
          </w:p>
        </w:tc>
      </w:tr>
      <w:tr w:rsidR="00920655" w:rsidRPr="00A407AB" w14:paraId="3BB7F7B3" w14:textId="77777777" w:rsidTr="00F54647">
        <w:trPr>
          <w:cantSplit/>
        </w:trPr>
        <w:tc>
          <w:tcPr>
            <w:tcW w:w="250" w:type="pct"/>
          </w:tcPr>
          <w:p w14:paraId="74130C9F" w14:textId="77777777" w:rsidR="00920655" w:rsidRPr="00A407AB" w:rsidRDefault="00920655" w:rsidP="00F54647">
            <w:pPr>
              <w:pStyle w:val="TableTextLeft"/>
            </w:pPr>
            <w:r w:rsidRPr="00A407AB">
              <w:t>R</w:t>
            </w:r>
          </w:p>
        </w:tc>
        <w:tc>
          <w:tcPr>
            <w:tcW w:w="671" w:type="pct"/>
          </w:tcPr>
          <w:p w14:paraId="19D82E2B" w14:textId="77777777" w:rsidR="00920655" w:rsidRPr="00A407AB" w:rsidRDefault="00920655" w:rsidP="00F54647">
            <w:pPr>
              <w:pStyle w:val="TableTextLeft"/>
            </w:pPr>
            <w:r w:rsidRPr="00A407AB">
              <w:t>Land Area</w:t>
            </w:r>
          </w:p>
        </w:tc>
        <w:tc>
          <w:tcPr>
            <w:tcW w:w="266" w:type="pct"/>
          </w:tcPr>
          <w:p w14:paraId="156FEB95" w14:textId="77777777" w:rsidR="00920655" w:rsidRPr="00A407AB" w:rsidRDefault="00920655" w:rsidP="00F54647">
            <w:pPr>
              <w:pStyle w:val="TableTextLeft"/>
            </w:pPr>
            <w:r w:rsidRPr="00A407AB">
              <w:t xml:space="preserve">N </w:t>
            </w:r>
          </w:p>
        </w:tc>
        <w:tc>
          <w:tcPr>
            <w:tcW w:w="3075" w:type="pct"/>
          </w:tcPr>
          <w:p w14:paraId="01AD834E" w14:textId="77777777" w:rsidR="00920655" w:rsidRPr="00A407AB" w:rsidRDefault="00920655" w:rsidP="00F54647">
            <w:pPr>
              <w:pStyle w:val="TableTextLeft"/>
            </w:pPr>
            <w:r w:rsidRPr="00A407AB">
              <w:t>The area of the property in square metres or hectares only. All properties must have a land area unless they are part of a multi-assessment for which a total land area has been recorded against the header record.</w:t>
            </w:r>
          </w:p>
        </w:tc>
        <w:tc>
          <w:tcPr>
            <w:tcW w:w="738" w:type="pct"/>
          </w:tcPr>
          <w:p w14:paraId="78930872" w14:textId="77777777" w:rsidR="00920655" w:rsidRPr="00A407AB" w:rsidRDefault="00920655" w:rsidP="00F54647">
            <w:pPr>
              <w:pStyle w:val="TableTextLeft"/>
            </w:pPr>
            <w:r w:rsidRPr="00A407AB">
              <w:t>1000 or .1</w:t>
            </w:r>
          </w:p>
        </w:tc>
      </w:tr>
      <w:tr w:rsidR="00920655" w:rsidRPr="00A407AB" w14:paraId="52DDB714" w14:textId="77777777" w:rsidTr="00F54647">
        <w:trPr>
          <w:cantSplit/>
        </w:trPr>
        <w:tc>
          <w:tcPr>
            <w:tcW w:w="250" w:type="pct"/>
          </w:tcPr>
          <w:p w14:paraId="1BA6695E" w14:textId="77777777" w:rsidR="00920655" w:rsidRPr="00A407AB" w:rsidRDefault="00920655" w:rsidP="00F54647">
            <w:pPr>
              <w:pStyle w:val="TableTextLeft"/>
            </w:pPr>
            <w:r w:rsidRPr="00A407AB">
              <w:t>S</w:t>
            </w:r>
          </w:p>
        </w:tc>
        <w:tc>
          <w:tcPr>
            <w:tcW w:w="671" w:type="pct"/>
          </w:tcPr>
          <w:p w14:paraId="5A24FEBC" w14:textId="77777777" w:rsidR="00920655" w:rsidRPr="00A407AB" w:rsidRDefault="00920655" w:rsidP="00F54647">
            <w:pPr>
              <w:pStyle w:val="TableTextLeft"/>
            </w:pPr>
            <w:r w:rsidRPr="00A407AB">
              <w:t>Land Area Measure</w:t>
            </w:r>
          </w:p>
        </w:tc>
        <w:tc>
          <w:tcPr>
            <w:tcW w:w="266" w:type="pct"/>
          </w:tcPr>
          <w:p w14:paraId="584D45FE" w14:textId="77777777" w:rsidR="00920655" w:rsidRPr="00A407AB" w:rsidRDefault="00920655" w:rsidP="00F54647">
            <w:pPr>
              <w:pStyle w:val="TableTextLeft"/>
            </w:pPr>
            <w:r w:rsidRPr="00A407AB">
              <w:t>A</w:t>
            </w:r>
          </w:p>
        </w:tc>
        <w:tc>
          <w:tcPr>
            <w:tcW w:w="3075" w:type="pct"/>
          </w:tcPr>
          <w:p w14:paraId="2782F6FE" w14:textId="77777777" w:rsidR="00920655" w:rsidRPr="00A407AB" w:rsidRDefault="00920655" w:rsidP="00F54647">
            <w:pPr>
              <w:pStyle w:val="TableTextLeft"/>
            </w:pPr>
            <w:r w:rsidRPr="00A407AB">
              <w:t>For each land area there should be one of the following land area measurement.</w:t>
            </w:r>
          </w:p>
          <w:p w14:paraId="664A4051" w14:textId="77777777" w:rsidR="00920655" w:rsidRPr="00A407AB" w:rsidRDefault="00920655" w:rsidP="00F54647">
            <w:pPr>
              <w:pStyle w:val="TableTextLeft"/>
            </w:pPr>
            <w:r w:rsidRPr="00A407AB">
              <w:t>M = metres squared</w:t>
            </w:r>
          </w:p>
          <w:p w14:paraId="49925FA8" w14:textId="77777777" w:rsidR="00920655" w:rsidRPr="00A407AB" w:rsidRDefault="00920655" w:rsidP="00F54647">
            <w:pPr>
              <w:pStyle w:val="TableTextLeft"/>
            </w:pPr>
            <w:r w:rsidRPr="00A407AB">
              <w:t>H = hectares</w:t>
            </w:r>
          </w:p>
        </w:tc>
        <w:tc>
          <w:tcPr>
            <w:tcW w:w="738" w:type="pct"/>
          </w:tcPr>
          <w:p w14:paraId="0F6C9005" w14:textId="77777777" w:rsidR="00920655" w:rsidRPr="00A407AB" w:rsidRDefault="00920655" w:rsidP="00F54647">
            <w:pPr>
              <w:pStyle w:val="TableTextLeft"/>
            </w:pPr>
            <w:r w:rsidRPr="00A407AB">
              <w:t>M or H</w:t>
            </w:r>
          </w:p>
        </w:tc>
      </w:tr>
      <w:tr w:rsidR="00920655" w:rsidRPr="00A407AB" w14:paraId="4DE8B165" w14:textId="77777777" w:rsidTr="00F54647">
        <w:trPr>
          <w:cantSplit/>
        </w:trPr>
        <w:tc>
          <w:tcPr>
            <w:tcW w:w="250" w:type="pct"/>
          </w:tcPr>
          <w:p w14:paraId="1EC55B00" w14:textId="77777777" w:rsidR="00920655" w:rsidRPr="00A407AB" w:rsidRDefault="00920655" w:rsidP="00F54647">
            <w:pPr>
              <w:pStyle w:val="TableTextLeft"/>
            </w:pPr>
            <w:r w:rsidRPr="00A407AB">
              <w:t>T</w:t>
            </w:r>
          </w:p>
        </w:tc>
        <w:tc>
          <w:tcPr>
            <w:tcW w:w="671" w:type="pct"/>
          </w:tcPr>
          <w:p w14:paraId="1440D596" w14:textId="77777777" w:rsidR="00920655" w:rsidRPr="00A407AB" w:rsidRDefault="00920655" w:rsidP="00F54647">
            <w:pPr>
              <w:pStyle w:val="TableTextLeft"/>
            </w:pPr>
            <w:r w:rsidRPr="00A407AB">
              <w:t>Last Sale Price</w:t>
            </w:r>
          </w:p>
        </w:tc>
        <w:tc>
          <w:tcPr>
            <w:tcW w:w="266" w:type="pct"/>
          </w:tcPr>
          <w:p w14:paraId="164E9304" w14:textId="77777777" w:rsidR="00920655" w:rsidRPr="00A407AB" w:rsidRDefault="00920655" w:rsidP="00F54647">
            <w:pPr>
              <w:pStyle w:val="TableTextLeft"/>
            </w:pPr>
            <w:r w:rsidRPr="00A407AB">
              <w:t>N</w:t>
            </w:r>
          </w:p>
        </w:tc>
        <w:tc>
          <w:tcPr>
            <w:tcW w:w="3075" w:type="pct"/>
          </w:tcPr>
          <w:p w14:paraId="5F6ACAC8" w14:textId="77777777" w:rsidR="00920655" w:rsidRPr="00A407AB" w:rsidRDefault="00920655" w:rsidP="00F54647">
            <w:pPr>
              <w:pStyle w:val="TableTextLeft"/>
            </w:pPr>
            <w:r w:rsidRPr="00A407AB">
              <w:t>Supply in a numeric format. Do not include dollar signs or commas. Each record that has a sale price should have a sale date.</w:t>
            </w:r>
          </w:p>
        </w:tc>
        <w:tc>
          <w:tcPr>
            <w:tcW w:w="738" w:type="pct"/>
          </w:tcPr>
          <w:p w14:paraId="1EF23BB1" w14:textId="77777777" w:rsidR="00920655" w:rsidRPr="00A407AB" w:rsidRDefault="00920655" w:rsidP="00F54647">
            <w:pPr>
              <w:pStyle w:val="TableTextLeft"/>
            </w:pPr>
            <w:r w:rsidRPr="00A407AB">
              <w:t>120000</w:t>
            </w:r>
          </w:p>
        </w:tc>
      </w:tr>
      <w:tr w:rsidR="00920655" w:rsidRPr="00A407AB" w14:paraId="04A8FCC3" w14:textId="77777777" w:rsidTr="00F54647">
        <w:trPr>
          <w:cantSplit/>
        </w:trPr>
        <w:tc>
          <w:tcPr>
            <w:tcW w:w="250" w:type="pct"/>
          </w:tcPr>
          <w:p w14:paraId="72EA3D17" w14:textId="77777777" w:rsidR="00920655" w:rsidRPr="00A407AB" w:rsidRDefault="00920655" w:rsidP="00F54647">
            <w:pPr>
              <w:pStyle w:val="TableTextLeft"/>
            </w:pPr>
            <w:r w:rsidRPr="00A407AB">
              <w:t>U</w:t>
            </w:r>
          </w:p>
        </w:tc>
        <w:tc>
          <w:tcPr>
            <w:tcW w:w="671" w:type="pct"/>
          </w:tcPr>
          <w:p w14:paraId="1F368D8C" w14:textId="77777777" w:rsidR="00920655" w:rsidRPr="00A407AB" w:rsidRDefault="00920655" w:rsidP="00F54647">
            <w:pPr>
              <w:pStyle w:val="TableTextLeft"/>
            </w:pPr>
            <w:r w:rsidRPr="00A407AB">
              <w:t>Last Sale Date</w:t>
            </w:r>
          </w:p>
        </w:tc>
        <w:tc>
          <w:tcPr>
            <w:tcW w:w="266" w:type="pct"/>
          </w:tcPr>
          <w:p w14:paraId="0AE106CF" w14:textId="77777777" w:rsidR="00920655" w:rsidRPr="00A407AB" w:rsidRDefault="00920655" w:rsidP="00F54647">
            <w:pPr>
              <w:pStyle w:val="TableTextLeft"/>
            </w:pPr>
            <w:r w:rsidRPr="00A407AB">
              <w:t>D</w:t>
            </w:r>
          </w:p>
        </w:tc>
        <w:tc>
          <w:tcPr>
            <w:tcW w:w="3075" w:type="pct"/>
          </w:tcPr>
          <w:p w14:paraId="75CEE998" w14:textId="77777777" w:rsidR="00920655" w:rsidRPr="00A407AB" w:rsidRDefault="00920655" w:rsidP="00F54647">
            <w:pPr>
              <w:pStyle w:val="TableTextLeft"/>
            </w:pPr>
            <w:r w:rsidRPr="00A407AB">
              <w:t>Date of last sale</w:t>
            </w:r>
          </w:p>
          <w:p w14:paraId="1DE4677A" w14:textId="77777777" w:rsidR="00920655" w:rsidRPr="00A407AB" w:rsidRDefault="00920655" w:rsidP="00F54647">
            <w:pPr>
              <w:pStyle w:val="TableTextLeft"/>
            </w:pPr>
            <w:r w:rsidRPr="00A407AB">
              <w:t>Supply in DD/MM/YYYY format. Each record that has a sale date should have a sale price.</w:t>
            </w:r>
          </w:p>
        </w:tc>
        <w:tc>
          <w:tcPr>
            <w:tcW w:w="738" w:type="pct"/>
          </w:tcPr>
          <w:p w14:paraId="5E628584" w14:textId="67DC47D6" w:rsidR="00920655" w:rsidRPr="00A407AB" w:rsidRDefault="00920655" w:rsidP="00F54647">
            <w:pPr>
              <w:pStyle w:val="TableTextLeft"/>
            </w:pPr>
            <w:r w:rsidRPr="00A407AB">
              <w:t>11/10/20</w:t>
            </w:r>
            <w:r w:rsidR="001B6283">
              <w:t>22</w:t>
            </w:r>
          </w:p>
        </w:tc>
      </w:tr>
      <w:tr w:rsidR="00920655" w:rsidRPr="00A407AB" w14:paraId="465D93FB" w14:textId="77777777" w:rsidTr="00F54647">
        <w:trPr>
          <w:cantSplit/>
        </w:trPr>
        <w:tc>
          <w:tcPr>
            <w:tcW w:w="250" w:type="pct"/>
          </w:tcPr>
          <w:p w14:paraId="61F57637" w14:textId="77777777" w:rsidR="00920655" w:rsidRPr="00A407AB" w:rsidRDefault="00920655" w:rsidP="00F54647">
            <w:pPr>
              <w:pStyle w:val="TableTextLeft"/>
            </w:pPr>
            <w:r w:rsidRPr="00A407AB">
              <w:t>V</w:t>
            </w:r>
          </w:p>
        </w:tc>
        <w:tc>
          <w:tcPr>
            <w:tcW w:w="671" w:type="pct"/>
          </w:tcPr>
          <w:p w14:paraId="20C510B9" w14:textId="77777777" w:rsidR="00920655" w:rsidRPr="00A407AB" w:rsidRDefault="00920655" w:rsidP="00F54647">
            <w:pPr>
              <w:pStyle w:val="TableTextLeft"/>
            </w:pPr>
            <w:r w:rsidRPr="00A407AB">
              <w:t xml:space="preserve">Total Pending SV </w:t>
            </w:r>
          </w:p>
        </w:tc>
        <w:tc>
          <w:tcPr>
            <w:tcW w:w="266" w:type="pct"/>
          </w:tcPr>
          <w:p w14:paraId="431F3C88" w14:textId="77777777" w:rsidR="00920655" w:rsidRPr="00A407AB" w:rsidRDefault="00920655" w:rsidP="00F54647">
            <w:pPr>
              <w:pStyle w:val="TableTextLeft"/>
            </w:pPr>
            <w:r w:rsidRPr="00A407AB">
              <w:t>N</w:t>
            </w:r>
          </w:p>
        </w:tc>
        <w:tc>
          <w:tcPr>
            <w:tcW w:w="3075" w:type="pct"/>
          </w:tcPr>
          <w:p w14:paraId="20621782" w14:textId="77777777" w:rsidR="00920655" w:rsidRPr="00A407AB" w:rsidRDefault="00920655" w:rsidP="00F54647">
            <w:pPr>
              <w:pStyle w:val="TableTextLeft"/>
            </w:pPr>
            <w:r w:rsidRPr="00A407AB">
              <w:t>All records should contain a site value – use 0, not blanks where no value applies.</w:t>
            </w:r>
          </w:p>
          <w:p w14:paraId="6E2C917E" w14:textId="77777777" w:rsidR="00920655" w:rsidRPr="00A407AB" w:rsidRDefault="00920655" w:rsidP="00F54647">
            <w:pPr>
              <w:pStyle w:val="TableTextLeft"/>
            </w:pPr>
            <w:r w:rsidRPr="00A407AB">
              <w:t>Supply in a numeric format. Do not include dollar signs or commas.</w:t>
            </w:r>
          </w:p>
        </w:tc>
        <w:tc>
          <w:tcPr>
            <w:tcW w:w="738" w:type="pct"/>
          </w:tcPr>
          <w:p w14:paraId="3ED6829D" w14:textId="77777777" w:rsidR="00920655" w:rsidRPr="00A407AB" w:rsidRDefault="00920655" w:rsidP="00F54647">
            <w:pPr>
              <w:pStyle w:val="TableTextLeft"/>
            </w:pPr>
            <w:r w:rsidRPr="00A407AB">
              <w:t>78000</w:t>
            </w:r>
          </w:p>
        </w:tc>
      </w:tr>
      <w:tr w:rsidR="00920655" w:rsidRPr="00A407AB" w14:paraId="58C6DCDB" w14:textId="77777777" w:rsidTr="00F54647">
        <w:trPr>
          <w:cantSplit/>
        </w:trPr>
        <w:tc>
          <w:tcPr>
            <w:tcW w:w="250" w:type="pct"/>
          </w:tcPr>
          <w:p w14:paraId="0F02E0F3" w14:textId="77777777" w:rsidR="00920655" w:rsidRPr="00A407AB" w:rsidRDefault="00920655" w:rsidP="00F54647">
            <w:pPr>
              <w:pStyle w:val="TableTextLeft"/>
            </w:pPr>
            <w:r w:rsidRPr="00A407AB">
              <w:t>W</w:t>
            </w:r>
          </w:p>
        </w:tc>
        <w:tc>
          <w:tcPr>
            <w:tcW w:w="671" w:type="pct"/>
          </w:tcPr>
          <w:p w14:paraId="7C7C78CE" w14:textId="77777777" w:rsidR="00920655" w:rsidRPr="00A407AB" w:rsidRDefault="00920655" w:rsidP="00F54647">
            <w:pPr>
              <w:pStyle w:val="TableTextLeft"/>
            </w:pPr>
            <w:r w:rsidRPr="00A407AB">
              <w:t xml:space="preserve">Total Pending CIV </w:t>
            </w:r>
          </w:p>
        </w:tc>
        <w:tc>
          <w:tcPr>
            <w:tcW w:w="266" w:type="pct"/>
          </w:tcPr>
          <w:p w14:paraId="4E336F52" w14:textId="77777777" w:rsidR="00920655" w:rsidRPr="00A407AB" w:rsidRDefault="00920655" w:rsidP="00F54647">
            <w:pPr>
              <w:pStyle w:val="TableTextLeft"/>
            </w:pPr>
            <w:r w:rsidRPr="00A407AB">
              <w:t>N</w:t>
            </w:r>
          </w:p>
        </w:tc>
        <w:tc>
          <w:tcPr>
            <w:tcW w:w="3075" w:type="pct"/>
          </w:tcPr>
          <w:p w14:paraId="264279A1" w14:textId="77777777" w:rsidR="00920655" w:rsidRPr="00A407AB" w:rsidRDefault="00920655" w:rsidP="00F54647">
            <w:pPr>
              <w:pStyle w:val="TableTextLeft"/>
            </w:pPr>
            <w:r w:rsidRPr="00A407AB">
              <w:t>All records should contain a value – use 0, not blanks where no value applies.</w:t>
            </w:r>
          </w:p>
          <w:p w14:paraId="5F40CAFC" w14:textId="77777777" w:rsidR="00920655" w:rsidRPr="00A407AB" w:rsidRDefault="00920655" w:rsidP="00F54647">
            <w:pPr>
              <w:pStyle w:val="TableTextLeft"/>
            </w:pPr>
            <w:r w:rsidRPr="00A407AB">
              <w:t>Supply in a numeric format. Do not include dollar signs or commas.</w:t>
            </w:r>
          </w:p>
        </w:tc>
        <w:tc>
          <w:tcPr>
            <w:tcW w:w="738" w:type="pct"/>
          </w:tcPr>
          <w:p w14:paraId="53B819E9" w14:textId="77777777" w:rsidR="00920655" w:rsidRPr="00A407AB" w:rsidRDefault="00920655" w:rsidP="00F54647">
            <w:pPr>
              <w:pStyle w:val="TableTextLeft"/>
            </w:pPr>
            <w:r w:rsidRPr="00A407AB">
              <w:t>125000</w:t>
            </w:r>
          </w:p>
        </w:tc>
      </w:tr>
      <w:tr w:rsidR="00920655" w:rsidRPr="00A407AB" w14:paraId="4B1EAE1E" w14:textId="77777777" w:rsidTr="00F54647">
        <w:trPr>
          <w:cantSplit/>
        </w:trPr>
        <w:tc>
          <w:tcPr>
            <w:tcW w:w="250" w:type="pct"/>
          </w:tcPr>
          <w:p w14:paraId="601395E6" w14:textId="77777777" w:rsidR="00920655" w:rsidRPr="00A407AB" w:rsidRDefault="00920655" w:rsidP="00F54647">
            <w:pPr>
              <w:pStyle w:val="TableTextLeft"/>
            </w:pPr>
            <w:r w:rsidRPr="00A407AB">
              <w:lastRenderedPageBreak/>
              <w:t>X</w:t>
            </w:r>
          </w:p>
        </w:tc>
        <w:tc>
          <w:tcPr>
            <w:tcW w:w="671" w:type="pct"/>
          </w:tcPr>
          <w:p w14:paraId="6A6A7850" w14:textId="77777777" w:rsidR="00920655" w:rsidRPr="00A407AB" w:rsidRDefault="00920655" w:rsidP="00F54647">
            <w:pPr>
              <w:pStyle w:val="TableTextLeft"/>
            </w:pPr>
            <w:r w:rsidRPr="00A407AB">
              <w:t xml:space="preserve">Total Pending NAV </w:t>
            </w:r>
          </w:p>
        </w:tc>
        <w:tc>
          <w:tcPr>
            <w:tcW w:w="266" w:type="pct"/>
          </w:tcPr>
          <w:p w14:paraId="11967426" w14:textId="77777777" w:rsidR="00920655" w:rsidRPr="00A407AB" w:rsidRDefault="00920655" w:rsidP="00F54647">
            <w:pPr>
              <w:pStyle w:val="TableTextLeft"/>
            </w:pPr>
            <w:r w:rsidRPr="00A407AB">
              <w:t>N</w:t>
            </w:r>
          </w:p>
        </w:tc>
        <w:tc>
          <w:tcPr>
            <w:tcW w:w="3075" w:type="pct"/>
          </w:tcPr>
          <w:p w14:paraId="53F29C89" w14:textId="77777777" w:rsidR="00920655" w:rsidRPr="00A407AB" w:rsidRDefault="00920655" w:rsidP="00F54647">
            <w:pPr>
              <w:pStyle w:val="TableTextLeft"/>
            </w:pPr>
            <w:r w:rsidRPr="00A407AB">
              <w:t>All records should contain a value – use 0, not blanks where no value applies.</w:t>
            </w:r>
          </w:p>
          <w:p w14:paraId="1D6C1F98" w14:textId="77777777" w:rsidR="00920655" w:rsidRPr="00A407AB" w:rsidRDefault="00920655" w:rsidP="00F54647">
            <w:pPr>
              <w:pStyle w:val="TableTextLeft"/>
            </w:pPr>
            <w:r w:rsidRPr="00A407AB">
              <w:t>Supply in a numeric format. Do not include dollar signs or commas.</w:t>
            </w:r>
          </w:p>
        </w:tc>
        <w:tc>
          <w:tcPr>
            <w:tcW w:w="738" w:type="pct"/>
          </w:tcPr>
          <w:p w14:paraId="5804CC4E" w14:textId="77777777" w:rsidR="00920655" w:rsidRPr="00A407AB" w:rsidRDefault="00920655" w:rsidP="00F54647">
            <w:pPr>
              <w:pStyle w:val="TableTextLeft"/>
            </w:pPr>
            <w:r w:rsidRPr="00A407AB">
              <w:t>6250</w:t>
            </w:r>
          </w:p>
        </w:tc>
      </w:tr>
      <w:tr w:rsidR="00920655" w:rsidRPr="00A407AB" w14:paraId="02611D1C" w14:textId="77777777" w:rsidTr="00F54647">
        <w:trPr>
          <w:cantSplit/>
        </w:trPr>
        <w:tc>
          <w:tcPr>
            <w:tcW w:w="250" w:type="pct"/>
          </w:tcPr>
          <w:p w14:paraId="730A904F" w14:textId="77777777" w:rsidR="00920655" w:rsidRPr="00A407AB" w:rsidRDefault="00920655" w:rsidP="00F54647">
            <w:pPr>
              <w:pStyle w:val="TableTextLeft"/>
            </w:pPr>
            <w:r w:rsidRPr="00A407AB">
              <w:t>Y</w:t>
            </w:r>
          </w:p>
        </w:tc>
        <w:tc>
          <w:tcPr>
            <w:tcW w:w="671" w:type="pct"/>
          </w:tcPr>
          <w:p w14:paraId="774F179D" w14:textId="77777777" w:rsidR="00920655" w:rsidRPr="00A407AB" w:rsidRDefault="00920655" w:rsidP="00F54647">
            <w:pPr>
              <w:pStyle w:val="TableTextLeft"/>
            </w:pPr>
            <w:r w:rsidRPr="00A407AB">
              <w:t>Level Of Value Date</w:t>
            </w:r>
          </w:p>
        </w:tc>
        <w:tc>
          <w:tcPr>
            <w:tcW w:w="266" w:type="pct"/>
          </w:tcPr>
          <w:p w14:paraId="3049D80C" w14:textId="77777777" w:rsidR="00920655" w:rsidRPr="00A407AB" w:rsidRDefault="00920655" w:rsidP="00F54647">
            <w:pPr>
              <w:pStyle w:val="TableTextLeft"/>
            </w:pPr>
            <w:r w:rsidRPr="00A407AB">
              <w:t>D</w:t>
            </w:r>
          </w:p>
        </w:tc>
        <w:tc>
          <w:tcPr>
            <w:tcW w:w="3075" w:type="pct"/>
          </w:tcPr>
          <w:p w14:paraId="1BF2217F" w14:textId="77777777" w:rsidR="00920655" w:rsidRPr="00A407AB" w:rsidRDefault="00920655" w:rsidP="00F54647">
            <w:pPr>
              <w:pStyle w:val="TableTextLeft"/>
            </w:pPr>
            <w:r w:rsidRPr="00A407AB">
              <w:t>Supply in DD/MM/YYYY format.</w:t>
            </w:r>
          </w:p>
        </w:tc>
        <w:tc>
          <w:tcPr>
            <w:tcW w:w="738" w:type="pct"/>
          </w:tcPr>
          <w:p w14:paraId="32FBD683" w14:textId="08BCBD41" w:rsidR="00920655" w:rsidRPr="00A407AB" w:rsidRDefault="00920655" w:rsidP="00F54647">
            <w:pPr>
              <w:pStyle w:val="TableTextLeft"/>
            </w:pPr>
            <w:r w:rsidRPr="00A407AB">
              <w:t>01/01/</w:t>
            </w:r>
            <w:r w:rsidR="00CD0BE1">
              <w:t>2023</w:t>
            </w:r>
          </w:p>
        </w:tc>
      </w:tr>
      <w:tr w:rsidR="00920655" w:rsidRPr="00A407AB" w14:paraId="7F5FC6C6" w14:textId="77777777" w:rsidTr="00F54647">
        <w:trPr>
          <w:cantSplit/>
        </w:trPr>
        <w:tc>
          <w:tcPr>
            <w:tcW w:w="250" w:type="pct"/>
          </w:tcPr>
          <w:p w14:paraId="62A67384" w14:textId="77777777" w:rsidR="00920655" w:rsidRPr="00A407AB" w:rsidRDefault="00920655" w:rsidP="00F54647">
            <w:pPr>
              <w:pStyle w:val="TableTextLeft"/>
            </w:pPr>
            <w:r w:rsidRPr="00A407AB">
              <w:t>Z</w:t>
            </w:r>
          </w:p>
        </w:tc>
        <w:tc>
          <w:tcPr>
            <w:tcW w:w="671" w:type="pct"/>
          </w:tcPr>
          <w:p w14:paraId="26AA7F93" w14:textId="77777777" w:rsidR="00920655" w:rsidRPr="00A407AB" w:rsidRDefault="00920655" w:rsidP="00F54647">
            <w:pPr>
              <w:pStyle w:val="TableTextLeft"/>
            </w:pPr>
            <w:r w:rsidRPr="00A407AB">
              <w:t>Total Previous SV</w:t>
            </w:r>
          </w:p>
        </w:tc>
        <w:tc>
          <w:tcPr>
            <w:tcW w:w="266" w:type="pct"/>
          </w:tcPr>
          <w:p w14:paraId="75ECF51A" w14:textId="77777777" w:rsidR="00920655" w:rsidRPr="00A407AB" w:rsidRDefault="00920655" w:rsidP="00F54647">
            <w:pPr>
              <w:pStyle w:val="TableTextLeft"/>
            </w:pPr>
            <w:r w:rsidRPr="00A407AB">
              <w:t>N</w:t>
            </w:r>
          </w:p>
        </w:tc>
        <w:tc>
          <w:tcPr>
            <w:tcW w:w="3075" w:type="pct"/>
          </w:tcPr>
          <w:p w14:paraId="1E83EA52" w14:textId="77777777" w:rsidR="00920655" w:rsidRPr="00A407AB" w:rsidRDefault="00920655" w:rsidP="00F54647">
            <w:pPr>
              <w:pStyle w:val="TableTextLeft"/>
            </w:pPr>
            <w:r w:rsidRPr="00A407AB">
              <w:t>All records should contain a site value – use 0, not blanks where no value applies.</w:t>
            </w:r>
          </w:p>
          <w:p w14:paraId="45C119A4" w14:textId="77777777" w:rsidR="00920655" w:rsidRPr="00A407AB" w:rsidRDefault="00920655" w:rsidP="00F54647">
            <w:pPr>
              <w:pStyle w:val="TableTextLeft"/>
            </w:pPr>
            <w:r w:rsidRPr="00A407AB">
              <w:t>Supply in a numeric format. Do not include dollar signs or commas.</w:t>
            </w:r>
          </w:p>
        </w:tc>
        <w:tc>
          <w:tcPr>
            <w:tcW w:w="738" w:type="pct"/>
          </w:tcPr>
          <w:p w14:paraId="1C0177DB" w14:textId="77777777" w:rsidR="00920655" w:rsidRPr="00A407AB" w:rsidRDefault="00920655" w:rsidP="00F54647">
            <w:pPr>
              <w:pStyle w:val="TableTextLeft"/>
            </w:pPr>
            <w:r w:rsidRPr="00A407AB">
              <w:t>70000</w:t>
            </w:r>
          </w:p>
        </w:tc>
      </w:tr>
      <w:tr w:rsidR="00920655" w:rsidRPr="00A407AB" w14:paraId="2056EA1E" w14:textId="77777777" w:rsidTr="00F54647">
        <w:trPr>
          <w:cantSplit/>
        </w:trPr>
        <w:tc>
          <w:tcPr>
            <w:tcW w:w="250" w:type="pct"/>
          </w:tcPr>
          <w:p w14:paraId="18599F4E" w14:textId="77777777" w:rsidR="00920655" w:rsidRPr="00A407AB" w:rsidRDefault="00920655" w:rsidP="00F54647">
            <w:pPr>
              <w:pStyle w:val="TableTextLeft"/>
            </w:pPr>
            <w:r w:rsidRPr="00A407AB">
              <w:t>AA</w:t>
            </w:r>
          </w:p>
        </w:tc>
        <w:tc>
          <w:tcPr>
            <w:tcW w:w="671" w:type="pct"/>
          </w:tcPr>
          <w:p w14:paraId="4141331A" w14:textId="77777777" w:rsidR="00920655" w:rsidRPr="00A407AB" w:rsidRDefault="00920655" w:rsidP="00F54647">
            <w:pPr>
              <w:pStyle w:val="TableTextLeft"/>
            </w:pPr>
            <w:r w:rsidRPr="00A407AB">
              <w:t xml:space="preserve">Total Previous CIV </w:t>
            </w:r>
          </w:p>
        </w:tc>
        <w:tc>
          <w:tcPr>
            <w:tcW w:w="266" w:type="pct"/>
          </w:tcPr>
          <w:p w14:paraId="7D523605" w14:textId="77777777" w:rsidR="00920655" w:rsidRPr="00A407AB" w:rsidRDefault="00920655" w:rsidP="00F54647">
            <w:pPr>
              <w:pStyle w:val="TableTextLeft"/>
            </w:pPr>
            <w:r w:rsidRPr="00A407AB">
              <w:t>N</w:t>
            </w:r>
          </w:p>
        </w:tc>
        <w:tc>
          <w:tcPr>
            <w:tcW w:w="3075" w:type="pct"/>
          </w:tcPr>
          <w:p w14:paraId="55EF6C41" w14:textId="77777777" w:rsidR="00920655" w:rsidRPr="00A407AB" w:rsidRDefault="00920655" w:rsidP="00F54647">
            <w:pPr>
              <w:pStyle w:val="TableTextLeft"/>
            </w:pPr>
            <w:r w:rsidRPr="00A407AB">
              <w:t>All records should contain a value – use 0, not blanks where no value applies.</w:t>
            </w:r>
          </w:p>
          <w:p w14:paraId="5D18DEFD" w14:textId="77777777" w:rsidR="00920655" w:rsidRPr="00A407AB" w:rsidRDefault="00920655" w:rsidP="00F54647">
            <w:pPr>
              <w:pStyle w:val="TableTextLeft"/>
            </w:pPr>
            <w:r w:rsidRPr="00A407AB">
              <w:t>Supply in a numeric format. Do not include dollar signs or commas.</w:t>
            </w:r>
          </w:p>
        </w:tc>
        <w:tc>
          <w:tcPr>
            <w:tcW w:w="738" w:type="pct"/>
          </w:tcPr>
          <w:p w14:paraId="1E2F86E6" w14:textId="77777777" w:rsidR="00920655" w:rsidRPr="00A407AB" w:rsidRDefault="00920655" w:rsidP="00F54647">
            <w:pPr>
              <w:pStyle w:val="TableTextLeft"/>
            </w:pPr>
            <w:r w:rsidRPr="00A407AB">
              <w:t>110000</w:t>
            </w:r>
          </w:p>
        </w:tc>
      </w:tr>
      <w:tr w:rsidR="00920655" w:rsidRPr="00A407AB" w14:paraId="7771EDD3" w14:textId="77777777" w:rsidTr="00F54647">
        <w:trPr>
          <w:cantSplit/>
        </w:trPr>
        <w:tc>
          <w:tcPr>
            <w:tcW w:w="250" w:type="pct"/>
          </w:tcPr>
          <w:p w14:paraId="41603C18" w14:textId="77777777" w:rsidR="00920655" w:rsidRPr="00A407AB" w:rsidRDefault="00920655" w:rsidP="00F54647">
            <w:pPr>
              <w:pStyle w:val="TableTextLeft"/>
            </w:pPr>
            <w:r w:rsidRPr="00A407AB">
              <w:t>AB</w:t>
            </w:r>
          </w:p>
        </w:tc>
        <w:tc>
          <w:tcPr>
            <w:tcW w:w="671" w:type="pct"/>
          </w:tcPr>
          <w:p w14:paraId="23EE2B3A" w14:textId="77777777" w:rsidR="00920655" w:rsidRPr="00A407AB" w:rsidRDefault="00920655" w:rsidP="00F54647">
            <w:pPr>
              <w:pStyle w:val="TableTextLeft"/>
            </w:pPr>
            <w:r w:rsidRPr="00A407AB">
              <w:t xml:space="preserve">Total Previous NAV </w:t>
            </w:r>
          </w:p>
        </w:tc>
        <w:tc>
          <w:tcPr>
            <w:tcW w:w="266" w:type="pct"/>
          </w:tcPr>
          <w:p w14:paraId="02FD26FE" w14:textId="77777777" w:rsidR="00920655" w:rsidRPr="00A407AB" w:rsidRDefault="00920655" w:rsidP="00F54647">
            <w:pPr>
              <w:pStyle w:val="TableTextLeft"/>
            </w:pPr>
            <w:r w:rsidRPr="00A407AB">
              <w:t>N</w:t>
            </w:r>
          </w:p>
        </w:tc>
        <w:tc>
          <w:tcPr>
            <w:tcW w:w="3075" w:type="pct"/>
          </w:tcPr>
          <w:p w14:paraId="44CD865C" w14:textId="77777777" w:rsidR="00920655" w:rsidRPr="00A407AB" w:rsidRDefault="00920655" w:rsidP="00F54647">
            <w:pPr>
              <w:pStyle w:val="TableTextLeft"/>
            </w:pPr>
            <w:r w:rsidRPr="00A407AB">
              <w:t>All records should contain a value – use 0, not blanks where no value applies.</w:t>
            </w:r>
          </w:p>
          <w:p w14:paraId="1BA85816" w14:textId="77777777" w:rsidR="00920655" w:rsidRPr="00A407AB" w:rsidRDefault="00920655" w:rsidP="00F54647">
            <w:pPr>
              <w:pStyle w:val="TableTextLeft"/>
            </w:pPr>
            <w:r w:rsidRPr="00A407AB">
              <w:t>Supply in a numeric format. Do not include dollar signs or commas.</w:t>
            </w:r>
          </w:p>
        </w:tc>
        <w:tc>
          <w:tcPr>
            <w:tcW w:w="738" w:type="pct"/>
          </w:tcPr>
          <w:p w14:paraId="2447F43F" w14:textId="77777777" w:rsidR="00920655" w:rsidRPr="00A407AB" w:rsidRDefault="00920655" w:rsidP="00F54647">
            <w:pPr>
              <w:pStyle w:val="TableTextLeft"/>
            </w:pPr>
            <w:r w:rsidRPr="00A407AB">
              <w:t>5500</w:t>
            </w:r>
          </w:p>
        </w:tc>
      </w:tr>
      <w:tr w:rsidR="00920655" w:rsidRPr="00A407AB" w14:paraId="6ED530CB" w14:textId="77777777" w:rsidTr="00F54647">
        <w:trPr>
          <w:cantSplit/>
        </w:trPr>
        <w:tc>
          <w:tcPr>
            <w:tcW w:w="250" w:type="pct"/>
          </w:tcPr>
          <w:p w14:paraId="68BDA8CB" w14:textId="77777777" w:rsidR="00920655" w:rsidRPr="00A407AB" w:rsidRDefault="00920655" w:rsidP="00F54647">
            <w:pPr>
              <w:pStyle w:val="TableTextLeft"/>
            </w:pPr>
            <w:r w:rsidRPr="00A407AB">
              <w:t>AC</w:t>
            </w:r>
          </w:p>
        </w:tc>
        <w:tc>
          <w:tcPr>
            <w:tcW w:w="671" w:type="pct"/>
          </w:tcPr>
          <w:p w14:paraId="4F015860" w14:textId="77777777" w:rsidR="00920655" w:rsidRPr="00A407AB" w:rsidRDefault="00920655" w:rsidP="00F54647">
            <w:pPr>
              <w:pStyle w:val="TableTextLeft"/>
            </w:pPr>
            <w:r w:rsidRPr="00A407AB">
              <w:t>Building Area (m</w:t>
            </w:r>
            <w:r w:rsidRPr="00A407AB">
              <w:rPr>
                <w:vertAlign w:val="superscript"/>
              </w:rPr>
              <w:t>2</w:t>
            </w:r>
            <w:r w:rsidRPr="00A407AB">
              <w:t>)</w:t>
            </w:r>
          </w:p>
        </w:tc>
        <w:tc>
          <w:tcPr>
            <w:tcW w:w="266" w:type="pct"/>
          </w:tcPr>
          <w:p w14:paraId="01A8328C" w14:textId="77777777" w:rsidR="00920655" w:rsidRPr="00A407AB" w:rsidRDefault="00920655" w:rsidP="00F54647">
            <w:pPr>
              <w:pStyle w:val="TableTextLeft"/>
            </w:pPr>
            <w:r w:rsidRPr="00A407AB">
              <w:t>N</w:t>
            </w:r>
          </w:p>
        </w:tc>
        <w:tc>
          <w:tcPr>
            <w:tcW w:w="3075" w:type="pct"/>
          </w:tcPr>
          <w:p w14:paraId="2CA7C5E7" w14:textId="77777777" w:rsidR="00920655" w:rsidRPr="00A407AB" w:rsidRDefault="00920655" w:rsidP="00F54647">
            <w:pPr>
              <w:pStyle w:val="TableTextLeft"/>
            </w:pPr>
            <w:r w:rsidRPr="00A407AB">
              <w:t>The principal building area for the assessment. Supply as metres squared only.</w:t>
            </w:r>
          </w:p>
        </w:tc>
        <w:tc>
          <w:tcPr>
            <w:tcW w:w="738" w:type="pct"/>
          </w:tcPr>
          <w:p w14:paraId="3B600CBB" w14:textId="77777777" w:rsidR="00920655" w:rsidRPr="00A407AB" w:rsidRDefault="00920655" w:rsidP="00F54647">
            <w:pPr>
              <w:pStyle w:val="TableTextLeft"/>
            </w:pPr>
            <w:r w:rsidRPr="00A407AB">
              <w:t>160</w:t>
            </w:r>
          </w:p>
        </w:tc>
      </w:tr>
      <w:tr w:rsidR="00920655" w:rsidRPr="00A407AB" w14:paraId="57299825" w14:textId="77777777" w:rsidTr="00F54647">
        <w:trPr>
          <w:cantSplit/>
        </w:trPr>
        <w:tc>
          <w:tcPr>
            <w:tcW w:w="250" w:type="pct"/>
          </w:tcPr>
          <w:p w14:paraId="03BDCF97" w14:textId="77777777" w:rsidR="00920655" w:rsidRPr="00A407AB" w:rsidRDefault="00920655" w:rsidP="00F54647">
            <w:pPr>
              <w:pStyle w:val="TableTextLeft"/>
            </w:pPr>
            <w:r w:rsidRPr="00A407AB">
              <w:t>AD</w:t>
            </w:r>
          </w:p>
        </w:tc>
        <w:tc>
          <w:tcPr>
            <w:tcW w:w="671" w:type="pct"/>
          </w:tcPr>
          <w:p w14:paraId="23D18071" w14:textId="77777777" w:rsidR="00920655" w:rsidRPr="00A407AB" w:rsidRDefault="00920655" w:rsidP="00F54647">
            <w:pPr>
              <w:pStyle w:val="TableTextLeft"/>
            </w:pPr>
            <w:r w:rsidRPr="00A407AB">
              <w:t>Owner Name and Address</w:t>
            </w:r>
          </w:p>
        </w:tc>
        <w:tc>
          <w:tcPr>
            <w:tcW w:w="266" w:type="pct"/>
          </w:tcPr>
          <w:p w14:paraId="37392573" w14:textId="77777777" w:rsidR="00920655" w:rsidRPr="00A407AB" w:rsidRDefault="00920655" w:rsidP="00F54647">
            <w:pPr>
              <w:pStyle w:val="TableTextLeft"/>
            </w:pPr>
            <w:r w:rsidRPr="00A407AB">
              <w:t>A</w:t>
            </w:r>
          </w:p>
        </w:tc>
        <w:tc>
          <w:tcPr>
            <w:tcW w:w="3075" w:type="pct"/>
          </w:tcPr>
          <w:p w14:paraId="265E81AC" w14:textId="77777777" w:rsidR="00920655" w:rsidRPr="00A407AB" w:rsidRDefault="00920655" w:rsidP="00F54647">
            <w:pPr>
              <w:pStyle w:val="TableTextLeft"/>
            </w:pPr>
          </w:p>
        </w:tc>
        <w:tc>
          <w:tcPr>
            <w:tcW w:w="738" w:type="pct"/>
          </w:tcPr>
          <w:p w14:paraId="12A1759C" w14:textId="77777777" w:rsidR="00920655" w:rsidRPr="00A407AB" w:rsidRDefault="00920655" w:rsidP="00F54647">
            <w:pPr>
              <w:pStyle w:val="TableTextLeft"/>
            </w:pPr>
          </w:p>
        </w:tc>
      </w:tr>
    </w:tbl>
    <w:p w14:paraId="71BE9F4D" w14:textId="77777777" w:rsidR="00920655" w:rsidRPr="00A407AB" w:rsidRDefault="00920655" w:rsidP="00920655">
      <w:pPr>
        <w:pStyle w:val="BodyText"/>
      </w:pPr>
    </w:p>
    <w:p w14:paraId="38F24156" w14:textId="77777777" w:rsidR="00920655" w:rsidRDefault="00920655" w:rsidP="00920655">
      <w:pPr>
        <w:pStyle w:val="BodyText"/>
      </w:pPr>
    </w:p>
    <w:bookmarkEnd w:id="222"/>
    <w:p w14:paraId="40C15D87" w14:textId="77777777" w:rsidR="00920655" w:rsidRDefault="00920655" w:rsidP="00920655">
      <w:pPr>
        <w:pStyle w:val="BodyText"/>
        <w:sectPr w:rsidR="00920655" w:rsidSect="006A7183">
          <w:headerReference w:type="even" r:id="rId137"/>
          <w:headerReference w:type="default" r:id="rId138"/>
          <w:headerReference w:type="first" r:id="rId139"/>
          <w:pgSz w:w="16839" w:h="11907" w:orient="landscape" w:code="9"/>
          <w:pgMar w:top="1418" w:right="1134" w:bottom="1134" w:left="1134" w:header="283" w:footer="283" w:gutter="0"/>
          <w:cols w:space="720"/>
          <w:docGrid w:linePitch="360"/>
        </w:sectPr>
      </w:pPr>
    </w:p>
    <w:p w14:paraId="552DE35A" w14:textId="3DF9E179" w:rsidR="00920655" w:rsidRPr="008630E5" w:rsidRDefault="00920655" w:rsidP="00920655">
      <w:pPr>
        <w:pStyle w:val="Heading2"/>
        <w:numPr>
          <w:ilvl w:val="1"/>
          <w:numId w:val="14"/>
        </w:numPr>
      </w:pPr>
      <w:bookmarkStart w:id="242" w:name="_Toc453664971"/>
      <w:bookmarkStart w:id="243" w:name="_Toc497295203"/>
      <w:bookmarkStart w:id="244" w:name="_Toc504486608"/>
      <w:bookmarkStart w:id="245" w:name="_Toc504643603"/>
      <w:bookmarkStart w:id="246" w:name="_Toc12626174"/>
      <w:bookmarkStart w:id="247" w:name="_Toc105581835"/>
      <w:r w:rsidRPr="008630E5">
        <w:lastRenderedPageBreak/>
        <w:t>Report of general valuation</w:t>
      </w:r>
      <w:bookmarkEnd w:id="242"/>
      <w:bookmarkEnd w:id="243"/>
      <w:bookmarkEnd w:id="244"/>
      <w:bookmarkEnd w:id="245"/>
      <w:bookmarkEnd w:id="246"/>
      <w:bookmarkEnd w:id="247"/>
    </w:p>
    <w:p w14:paraId="5C77CF55" w14:textId="77777777" w:rsidR="00920655" w:rsidRPr="008630E5" w:rsidRDefault="00920655" w:rsidP="00920655">
      <w:pPr>
        <w:pStyle w:val="BodyText"/>
        <w:rPr>
          <w:b/>
          <w:i/>
        </w:rPr>
      </w:pPr>
      <w:r w:rsidRPr="008630E5">
        <w:rPr>
          <w:b/>
          <w:i/>
        </w:rPr>
        <w:t>Valuation of Land Act 1960</w:t>
      </w:r>
    </w:p>
    <w:p w14:paraId="7B59CF56" w14:textId="77777777" w:rsidR="00920655" w:rsidRPr="008630E5" w:rsidRDefault="00920655" w:rsidP="00920655">
      <w:pPr>
        <w:pStyle w:val="BodyText"/>
        <w:rPr>
          <w:b/>
        </w:rPr>
      </w:pPr>
      <w:bookmarkStart w:id="248" w:name="_Toc374342566"/>
      <w:r w:rsidRPr="008630E5">
        <w:rPr>
          <w:b/>
        </w:rPr>
        <w:t>REPORT OF GENERAL VALUATION</w:t>
      </w:r>
      <w:bookmarkEnd w:id="248"/>
      <w:r w:rsidRPr="008630E5">
        <w:rPr>
          <w:b/>
        </w:rPr>
        <w:t xml:space="preserve"> </w:t>
      </w:r>
    </w:p>
    <w:p w14:paraId="3F73FFD1" w14:textId="77777777" w:rsidR="00920655" w:rsidRPr="005855C1" w:rsidRDefault="00920655" w:rsidP="00920655">
      <w:pPr>
        <w:pStyle w:val="BoldHeading"/>
        <w:rPr>
          <w:i/>
        </w:rPr>
      </w:pPr>
      <w:r w:rsidRPr="005855C1">
        <w:rPr>
          <w:i/>
        </w:rPr>
        <w:t>Valuation summary</w:t>
      </w:r>
    </w:p>
    <w:tbl>
      <w:tblPr>
        <w:tblStyle w:val="TableGrid"/>
        <w:tblW w:w="5147" w:type="pct"/>
        <w:tblLayout w:type="fixed"/>
        <w:tblLook w:val="0480" w:firstRow="0" w:lastRow="0" w:firstColumn="1" w:lastColumn="0" w:noHBand="0" w:noVBand="1"/>
      </w:tblPr>
      <w:tblGrid>
        <w:gridCol w:w="847"/>
        <w:gridCol w:w="2836"/>
        <w:gridCol w:w="4026"/>
        <w:gridCol w:w="2213"/>
      </w:tblGrid>
      <w:tr w:rsidR="00920655" w:rsidRPr="008630E5" w14:paraId="478B6DA3" w14:textId="77777777" w:rsidTr="00F54647">
        <w:trPr>
          <w:cantSplit/>
          <w:trHeight w:val="567"/>
        </w:trPr>
        <w:tc>
          <w:tcPr>
            <w:tcW w:w="427" w:type="pct"/>
            <w:vMerge w:val="restart"/>
          </w:tcPr>
          <w:p w14:paraId="6029CC37" w14:textId="77777777" w:rsidR="00920655" w:rsidRPr="008630E5" w:rsidRDefault="00920655" w:rsidP="00F54647">
            <w:pPr>
              <w:pStyle w:val="TableTextLeft"/>
            </w:pPr>
            <w:r w:rsidRPr="008630E5">
              <w:t>Area</w:t>
            </w:r>
          </w:p>
        </w:tc>
        <w:tc>
          <w:tcPr>
            <w:tcW w:w="1429" w:type="pct"/>
          </w:tcPr>
          <w:p w14:paraId="3E8C4B46" w14:textId="77777777" w:rsidR="00920655" w:rsidRDefault="00920655" w:rsidP="00F54647">
            <w:pPr>
              <w:pStyle w:val="TableTextLeft"/>
            </w:pPr>
            <w:r w:rsidRPr="008630E5">
              <w:t>Date valuation was returned to valuation authority</w:t>
            </w:r>
            <w:r w:rsidRPr="008630E5">
              <w:rPr>
                <w:rFonts w:ascii="Symbol" w:eastAsia="Symbol" w:hAnsi="Symbol" w:cs="Symbol"/>
              </w:rPr>
              <w:t></w:t>
            </w:r>
          </w:p>
          <w:p w14:paraId="2730887C" w14:textId="77777777" w:rsidR="00920655" w:rsidRPr="008630E5" w:rsidRDefault="00920655" w:rsidP="00F54647">
            <w:pPr>
              <w:pStyle w:val="TableTextLeft"/>
            </w:pPr>
          </w:p>
        </w:tc>
        <w:tc>
          <w:tcPr>
            <w:tcW w:w="2029" w:type="pct"/>
          </w:tcPr>
          <w:p w14:paraId="0BF0BE8A" w14:textId="77777777" w:rsidR="00920655" w:rsidRPr="008630E5" w:rsidRDefault="00920655" w:rsidP="00F54647">
            <w:pPr>
              <w:pStyle w:val="TableTextLeft"/>
            </w:pPr>
            <w:r w:rsidRPr="008630E5">
              <w:t>Date of previous valuation returned to valuation authority</w:t>
            </w:r>
            <w:r w:rsidRPr="008630E5">
              <w:rPr>
                <w:rFonts w:ascii="Symbol" w:eastAsia="Symbol" w:hAnsi="Symbol" w:cs="Symbol"/>
              </w:rPr>
              <w:t></w:t>
            </w:r>
          </w:p>
        </w:tc>
        <w:tc>
          <w:tcPr>
            <w:tcW w:w="1115" w:type="pct"/>
            <w:vMerge w:val="restart"/>
          </w:tcPr>
          <w:p w14:paraId="2DCA5E2B" w14:textId="77777777" w:rsidR="00920655" w:rsidRPr="008630E5" w:rsidRDefault="00920655" w:rsidP="00F54647">
            <w:pPr>
              <w:pStyle w:val="TableTextLeft"/>
            </w:pPr>
            <w:r w:rsidRPr="008630E5">
              <w:t>Name of valuation authority</w:t>
            </w:r>
            <w:r w:rsidRPr="008630E5">
              <w:rPr>
                <w:rFonts w:ascii="Symbol" w:eastAsia="Symbol" w:hAnsi="Symbol" w:cs="Symbol"/>
              </w:rPr>
              <w:t></w:t>
            </w:r>
          </w:p>
        </w:tc>
      </w:tr>
      <w:tr w:rsidR="00920655" w:rsidRPr="008630E5" w14:paraId="58131EC8" w14:textId="77777777" w:rsidTr="00F54647">
        <w:trPr>
          <w:cantSplit/>
          <w:trHeight w:val="365"/>
        </w:trPr>
        <w:tc>
          <w:tcPr>
            <w:tcW w:w="427" w:type="pct"/>
            <w:vMerge/>
            <w:tcBorders>
              <w:bottom w:val="single" w:sz="8" w:space="0" w:color="B3272F" w:themeColor="text2"/>
            </w:tcBorders>
          </w:tcPr>
          <w:p w14:paraId="4AF9F422" w14:textId="77777777" w:rsidR="00920655" w:rsidRPr="008630E5" w:rsidRDefault="00920655" w:rsidP="00F54647">
            <w:pPr>
              <w:pStyle w:val="TableTextLeft"/>
            </w:pPr>
          </w:p>
        </w:tc>
        <w:tc>
          <w:tcPr>
            <w:tcW w:w="1429" w:type="pct"/>
            <w:tcBorders>
              <w:bottom w:val="single" w:sz="8" w:space="0" w:color="B3272F" w:themeColor="text2"/>
            </w:tcBorders>
          </w:tcPr>
          <w:p w14:paraId="7217A819" w14:textId="77777777" w:rsidR="00920655" w:rsidRDefault="00920655" w:rsidP="00F54647">
            <w:pPr>
              <w:pStyle w:val="TableTextLeft"/>
            </w:pPr>
            <w:r w:rsidRPr="008630E5">
              <w:t>Level of value date</w:t>
            </w:r>
            <w:r w:rsidRPr="008630E5">
              <w:rPr>
                <w:rFonts w:ascii="Symbol" w:eastAsia="Symbol" w:hAnsi="Symbol" w:cs="Symbol"/>
              </w:rPr>
              <w:t></w:t>
            </w:r>
          </w:p>
          <w:p w14:paraId="1098A891" w14:textId="77777777" w:rsidR="00920655" w:rsidRPr="008630E5" w:rsidRDefault="00920655" w:rsidP="00F54647">
            <w:pPr>
              <w:pStyle w:val="TableTextLeft"/>
            </w:pPr>
          </w:p>
        </w:tc>
        <w:tc>
          <w:tcPr>
            <w:tcW w:w="2029" w:type="pct"/>
            <w:tcBorders>
              <w:bottom w:val="single" w:sz="8" w:space="0" w:color="B3272F" w:themeColor="text2"/>
            </w:tcBorders>
          </w:tcPr>
          <w:p w14:paraId="4B87824A" w14:textId="77777777" w:rsidR="00920655" w:rsidRPr="008630E5" w:rsidRDefault="00920655" w:rsidP="00F54647">
            <w:pPr>
              <w:pStyle w:val="TableTextLeft"/>
            </w:pPr>
            <w:r w:rsidRPr="008630E5">
              <w:t>Level of value date of previous valuation</w:t>
            </w:r>
            <w:r w:rsidRPr="008630E5">
              <w:rPr>
                <w:rFonts w:ascii="Symbol" w:eastAsia="Symbol" w:hAnsi="Symbol" w:cs="Symbol"/>
              </w:rPr>
              <w:t></w:t>
            </w:r>
          </w:p>
        </w:tc>
        <w:tc>
          <w:tcPr>
            <w:tcW w:w="1115" w:type="pct"/>
            <w:vMerge/>
            <w:tcBorders>
              <w:bottom w:val="single" w:sz="8" w:space="0" w:color="B3272F" w:themeColor="text2"/>
            </w:tcBorders>
          </w:tcPr>
          <w:p w14:paraId="289E32E4" w14:textId="77777777" w:rsidR="00920655" w:rsidRPr="008630E5" w:rsidRDefault="00920655" w:rsidP="00F54647">
            <w:pPr>
              <w:pStyle w:val="TableTextLeft"/>
            </w:pPr>
          </w:p>
        </w:tc>
      </w:tr>
    </w:tbl>
    <w:p w14:paraId="7090C335" w14:textId="77777777" w:rsidR="00920655" w:rsidRDefault="00920655" w:rsidP="00920655"/>
    <w:tbl>
      <w:tblPr>
        <w:tblStyle w:val="TableGrid"/>
        <w:tblW w:w="4569" w:type="pct"/>
        <w:tblLayout w:type="fixed"/>
        <w:tblLook w:val="0480" w:firstRow="0" w:lastRow="0" w:firstColumn="1" w:lastColumn="0" w:noHBand="0" w:noVBand="1"/>
      </w:tblPr>
      <w:tblGrid>
        <w:gridCol w:w="1912"/>
        <w:gridCol w:w="1187"/>
        <w:gridCol w:w="1305"/>
        <w:gridCol w:w="1078"/>
        <w:gridCol w:w="21"/>
        <w:gridCol w:w="1057"/>
        <w:gridCol w:w="21"/>
        <w:gridCol w:w="1075"/>
        <w:gridCol w:w="37"/>
        <w:gridCol w:w="1096"/>
        <w:gridCol w:w="19"/>
      </w:tblGrid>
      <w:tr w:rsidR="00920655" w:rsidRPr="00695E6F" w14:paraId="39405472" w14:textId="77777777" w:rsidTr="00F54647">
        <w:trPr>
          <w:cantSplit/>
        </w:trPr>
        <w:tc>
          <w:tcPr>
            <w:tcW w:w="1085" w:type="pct"/>
            <w:shd w:val="clear" w:color="auto" w:fill="E1A9AC" w:themeFill="accent5"/>
          </w:tcPr>
          <w:p w14:paraId="7C9DBF50" w14:textId="77777777" w:rsidR="00920655" w:rsidRPr="00695E6F" w:rsidRDefault="00920655" w:rsidP="00F54647">
            <w:pPr>
              <w:pStyle w:val="TableTextLeft"/>
              <w:rPr>
                <w:b/>
              </w:rPr>
            </w:pPr>
          </w:p>
        </w:tc>
        <w:tc>
          <w:tcPr>
            <w:tcW w:w="674" w:type="pct"/>
            <w:shd w:val="clear" w:color="auto" w:fill="E1A9AC" w:themeFill="accent5"/>
          </w:tcPr>
          <w:p w14:paraId="4AC15207" w14:textId="77777777" w:rsidR="00920655" w:rsidRPr="00695E6F" w:rsidRDefault="00920655" w:rsidP="00F54647">
            <w:pPr>
              <w:pStyle w:val="TableTextLeft"/>
              <w:rPr>
                <w:b/>
              </w:rPr>
            </w:pPr>
            <w:r w:rsidRPr="00695E6F">
              <w:rPr>
                <w:b/>
              </w:rPr>
              <w:t>Residential</w:t>
            </w:r>
          </w:p>
        </w:tc>
        <w:tc>
          <w:tcPr>
            <w:tcW w:w="741" w:type="pct"/>
            <w:shd w:val="clear" w:color="auto" w:fill="E1A9AC" w:themeFill="accent5"/>
          </w:tcPr>
          <w:p w14:paraId="7574BB05" w14:textId="77777777" w:rsidR="00920655" w:rsidRPr="00695E6F" w:rsidRDefault="00920655" w:rsidP="00F54647">
            <w:pPr>
              <w:pStyle w:val="TableTextLeft"/>
              <w:rPr>
                <w:b/>
              </w:rPr>
            </w:pPr>
            <w:r w:rsidRPr="00695E6F">
              <w:rPr>
                <w:b/>
              </w:rPr>
              <w:t>Commercial</w:t>
            </w:r>
          </w:p>
        </w:tc>
        <w:tc>
          <w:tcPr>
            <w:tcW w:w="624" w:type="pct"/>
            <w:gridSpan w:val="2"/>
            <w:shd w:val="clear" w:color="auto" w:fill="E1A9AC" w:themeFill="accent5"/>
          </w:tcPr>
          <w:p w14:paraId="1A379EE9" w14:textId="77777777" w:rsidR="00920655" w:rsidRPr="00695E6F" w:rsidRDefault="00920655" w:rsidP="00F54647">
            <w:pPr>
              <w:pStyle w:val="TableTextLeft"/>
              <w:rPr>
                <w:b/>
              </w:rPr>
            </w:pPr>
            <w:r w:rsidRPr="00695E6F">
              <w:rPr>
                <w:b/>
              </w:rPr>
              <w:t>Industrial</w:t>
            </w:r>
          </w:p>
        </w:tc>
        <w:tc>
          <w:tcPr>
            <w:tcW w:w="612" w:type="pct"/>
            <w:gridSpan w:val="2"/>
            <w:shd w:val="clear" w:color="auto" w:fill="E1A9AC" w:themeFill="accent5"/>
          </w:tcPr>
          <w:p w14:paraId="62D8204B" w14:textId="77777777" w:rsidR="00920655" w:rsidRPr="00695E6F" w:rsidRDefault="00920655" w:rsidP="00F54647">
            <w:pPr>
              <w:pStyle w:val="TableTextLeft"/>
              <w:rPr>
                <w:b/>
              </w:rPr>
            </w:pPr>
            <w:r w:rsidRPr="00695E6F">
              <w:rPr>
                <w:b/>
              </w:rPr>
              <w:t>Rural</w:t>
            </w:r>
          </w:p>
        </w:tc>
        <w:tc>
          <w:tcPr>
            <w:tcW w:w="631" w:type="pct"/>
            <w:gridSpan w:val="2"/>
            <w:shd w:val="clear" w:color="auto" w:fill="E1A9AC" w:themeFill="accent5"/>
          </w:tcPr>
          <w:p w14:paraId="185BBA4F" w14:textId="77777777" w:rsidR="00920655" w:rsidRPr="00695E6F" w:rsidRDefault="00920655" w:rsidP="00F54647">
            <w:pPr>
              <w:pStyle w:val="TableTextLeft"/>
              <w:rPr>
                <w:b/>
              </w:rPr>
            </w:pPr>
            <w:r w:rsidRPr="00695E6F">
              <w:rPr>
                <w:b/>
              </w:rPr>
              <w:t>Non-Rateable leviable</w:t>
            </w:r>
          </w:p>
        </w:tc>
        <w:tc>
          <w:tcPr>
            <w:tcW w:w="632" w:type="pct"/>
            <w:gridSpan w:val="2"/>
            <w:shd w:val="clear" w:color="auto" w:fill="E1A9AC" w:themeFill="accent5"/>
          </w:tcPr>
          <w:p w14:paraId="1207331B" w14:textId="77777777" w:rsidR="00920655" w:rsidRPr="00695E6F" w:rsidRDefault="00920655" w:rsidP="00F54647">
            <w:pPr>
              <w:pStyle w:val="TableTextLeft"/>
              <w:rPr>
                <w:b/>
              </w:rPr>
            </w:pPr>
            <w:r w:rsidRPr="00695E6F">
              <w:rPr>
                <w:b/>
              </w:rPr>
              <w:t>Total</w:t>
            </w:r>
          </w:p>
        </w:tc>
      </w:tr>
      <w:tr w:rsidR="00920655" w:rsidRPr="008630E5" w14:paraId="05205E59" w14:textId="77777777" w:rsidTr="00F54647">
        <w:trPr>
          <w:gridAfter w:val="1"/>
          <w:wAfter w:w="11" w:type="pct"/>
          <w:cantSplit/>
        </w:trPr>
        <w:tc>
          <w:tcPr>
            <w:tcW w:w="1085" w:type="pct"/>
          </w:tcPr>
          <w:p w14:paraId="73F477BF" w14:textId="77777777" w:rsidR="00920655" w:rsidRPr="008630E5" w:rsidRDefault="00920655" w:rsidP="00F54647">
            <w:pPr>
              <w:pStyle w:val="TableTextLeft"/>
            </w:pPr>
            <w:r w:rsidRPr="008630E5">
              <w:t>Number of assessments with buildings</w:t>
            </w:r>
          </w:p>
        </w:tc>
        <w:tc>
          <w:tcPr>
            <w:tcW w:w="674" w:type="pct"/>
          </w:tcPr>
          <w:p w14:paraId="04A2CE88" w14:textId="77777777" w:rsidR="00920655" w:rsidRPr="008630E5" w:rsidRDefault="00920655" w:rsidP="00F54647">
            <w:pPr>
              <w:pStyle w:val="TableTextLeft"/>
            </w:pPr>
          </w:p>
        </w:tc>
        <w:tc>
          <w:tcPr>
            <w:tcW w:w="741" w:type="pct"/>
          </w:tcPr>
          <w:p w14:paraId="74D9D97F" w14:textId="77777777" w:rsidR="00920655" w:rsidRPr="008630E5" w:rsidRDefault="00920655" w:rsidP="00F54647">
            <w:pPr>
              <w:pStyle w:val="TableTextLeft"/>
            </w:pPr>
          </w:p>
        </w:tc>
        <w:tc>
          <w:tcPr>
            <w:tcW w:w="612" w:type="pct"/>
          </w:tcPr>
          <w:p w14:paraId="6479CFC6" w14:textId="77777777" w:rsidR="00920655" w:rsidRPr="008630E5" w:rsidRDefault="00920655" w:rsidP="00F54647">
            <w:pPr>
              <w:pStyle w:val="TableTextLeft"/>
            </w:pPr>
          </w:p>
        </w:tc>
        <w:tc>
          <w:tcPr>
            <w:tcW w:w="612" w:type="pct"/>
            <w:gridSpan w:val="2"/>
          </w:tcPr>
          <w:p w14:paraId="3024DBD6" w14:textId="77777777" w:rsidR="00920655" w:rsidRPr="008630E5" w:rsidRDefault="00920655" w:rsidP="00F54647">
            <w:pPr>
              <w:pStyle w:val="TableTextLeft"/>
            </w:pPr>
          </w:p>
        </w:tc>
        <w:tc>
          <w:tcPr>
            <w:tcW w:w="622" w:type="pct"/>
            <w:gridSpan w:val="2"/>
          </w:tcPr>
          <w:p w14:paraId="111272B8" w14:textId="77777777" w:rsidR="00920655" w:rsidRPr="008630E5" w:rsidRDefault="00920655" w:rsidP="00F54647">
            <w:pPr>
              <w:pStyle w:val="TableTextLeft"/>
            </w:pPr>
          </w:p>
        </w:tc>
        <w:tc>
          <w:tcPr>
            <w:tcW w:w="643" w:type="pct"/>
            <w:gridSpan w:val="2"/>
          </w:tcPr>
          <w:p w14:paraId="0BC7A562" w14:textId="77777777" w:rsidR="00920655" w:rsidRPr="008630E5" w:rsidRDefault="00920655" w:rsidP="00F54647">
            <w:pPr>
              <w:pStyle w:val="TableTextLeft"/>
            </w:pPr>
          </w:p>
        </w:tc>
      </w:tr>
      <w:tr w:rsidR="00920655" w:rsidRPr="008630E5" w14:paraId="1EFB7F62" w14:textId="77777777" w:rsidTr="00F54647">
        <w:trPr>
          <w:gridAfter w:val="1"/>
          <w:wAfter w:w="11" w:type="pct"/>
          <w:cantSplit/>
        </w:trPr>
        <w:tc>
          <w:tcPr>
            <w:tcW w:w="1085" w:type="pct"/>
          </w:tcPr>
          <w:p w14:paraId="45D02338" w14:textId="77777777" w:rsidR="00920655" w:rsidRPr="008630E5" w:rsidRDefault="00920655" w:rsidP="00F54647">
            <w:pPr>
              <w:pStyle w:val="TableTextLeft"/>
            </w:pPr>
            <w:r w:rsidRPr="008630E5">
              <w:t>Number of assessments without buildings</w:t>
            </w:r>
          </w:p>
        </w:tc>
        <w:tc>
          <w:tcPr>
            <w:tcW w:w="674" w:type="pct"/>
          </w:tcPr>
          <w:p w14:paraId="5CE3FF99" w14:textId="77777777" w:rsidR="00920655" w:rsidRPr="008630E5" w:rsidRDefault="00920655" w:rsidP="00F54647">
            <w:pPr>
              <w:pStyle w:val="TableTextLeft"/>
            </w:pPr>
          </w:p>
        </w:tc>
        <w:tc>
          <w:tcPr>
            <w:tcW w:w="741" w:type="pct"/>
          </w:tcPr>
          <w:p w14:paraId="31D16BC5" w14:textId="77777777" w:rsidR="00920655" w:rsidRPr="008630E5" w:rsidRDefault="00920655" w:rsidP="00F54647">
            <w:pPr>
              <w:pStyle w:val="TableTextLeft"/>
            </w:pPr>
          </w:p>
        </w:tc>
        <w:tc>
          <w:tcPr>
            <w:tcW w:w="612" w:type="pct"/>
          </w:tcPr>
          <w:p w14:paraId="4A204094" w14:textId="77777777" w:rsidR="00920655" w:rsidRPr="008630E5" w:rsidRDefault="00920655" w:rsidP="00F54647">
            <w:pPr>
              <w:pStyle w:val="TableTextLeft"/>
            </w:pPr>
          </w:p>
        </w:tc>
        <w:tc>
          <w:tcPr>
            <w:tcW w:w="612" w:type="pct"/>
            <w:gridSpan w:val="2"/>
          </w:tcPr>
          <w:p w14:paraId="525A49B4" w14:textId="77777777" w:rsidR="00920655" w:rsidRPr="008630E5" w:rsidRDefault="00920655" w:rsidP="00F54647">
            <w:pPr>
              <w:pStyle w:val="TableTextLeft"/>
            </w:pPr>
          </w:p>
        </w:tc>
        <w:tc>
          <w:tcPr>
            <w:tcW w:w="622" w:type="pct"/>
            <w:gridSpan w:val="2"/>
          </w:tcPr>
          <w:p w14:paraId="6CCA535B" w14:textId="77777777" w:rsidR="00920655" w:rsidRPr="008630E5" w:rsidRDefault="00920655" w:rsidP="00F54647">
            <w:pPr>
              <w:pStyle w:val="TableTextLeft"/>
            </w:pPr>
          </w:p>
        </w:tc>
        <w:tc>
          <w:tcPr>
            <w:tcW w:w="643" w:type="pct"/>
            <w:gridSpan w:val="2"/>
          </w:tcPr>
          <w:p w14:paraId="28ECC983" w14:textId="77777777" w:rsidR="00920655" w:rsidRPr="008630E5" w:rsidRDefault="00920655" w:rsidP="00F54647">
            <w:pPr>
              <w:pStyle w:val="TableTextLeft"/>
            </w:pPr>
          </w:p>
        </w:tc>
      </w:tr>
      <w:tr w:rsidR="00920655" w:rsidRPr="008630E5" w14:paraId="41BCDF70" w14:textId="77777777" w:rsidTr="00F54647">
        <w:trPr>
          <w:gridAfter w:val="1"/>
          <w:wAfter w:w="11" w:type="pct"/>
          <w:cantSplit/>
        </w:trPr>
        <w:tc>
          <w:tcPr>
            <w:tcW w:w="1085" w:type="pct"/>
          </w:tcPr>
          <w:p w14:paraId="31528F72" w14:textId="77777777" w:rsidR="00920655" w:rsidRPr="008630E5" w:rsidRDefault="00920655" w:rsidP="00F54647">
            <w:pPr>
              <w:pStyle w:val="TableTextLeft"/>
            </w:pPr>
            <w:r w:rsidRPr="008630E5">
              <w:t>Total Net Annual Value</w:t>
            </w:r>
          </w:p>
        </w:tc>
        <w:tc>
          <w:tcPr>
            <w:tcW w:w="674" w:type="pct"/>
          </w:tcPr>
          <w:p w14:paraId="4755CEC6" w14:textId="77777777" w:rsidR="00920655" w:rsidRPr="008630E5" w:rsidRDefault="00920655" w:rsidP="00F54647">
            <w:pPr>
              <w:pStyle w:val="TableTextLeft"/>
            </w:pPr>
          </w:p>
        </w:tc>
        <w:tc>
          <w:tcPr>
            <w:tcW w:w="741" w:type="pct"/>
          </w:tcPr>
          <w:p w14:paraId="41EA4AE9" w14:textId="77777777" w:rsidR="00920655" w:rsidRPr="008630E5" w:rsidRDefault="00920655" w:rsidP="00F54647">
            <w:pPr>
              <w:pStyle w:val="TableTextLeft"/>
            </w:pPr>
          </w:p>
        </w:tc>
        <w:tc>
          <w:tcPr>
            <w:tcW w:w="612" w:type="pct"/>
          </w:tcPr>
          <w:p w14:paraId="5448A356" w14:textId="77777777" w:rsidR="00920655" w:rsidRPr="008630E5" w:rsidRDefault="00920655" w:rsidP="00F54647">
            <w:pPr>
              <w:pStyle w:val="TableTextLeft"/>
            </w:pPr>
          </w:p>
        </w:tc>
        <w:tc>
          <w:tcPr>
            <w:tcW w:w="612" w:type="pct"/>
            <w:gridSpan w:val="2"/>
          </w:tcPr>
          <w:p w14:paraId="01AEFA28" w14:textId="77777777" w:rsidR="00920655" w:rsidRPr="008630E5" w:rsidRDefault="00920655" w:rsidP="00F54647">
            <w:pPr>
              <w:pStyle w:val="TableTextLeft"/>
            </w:pPr>
          </w:p>
        </w:tc>
        <w:tc>
          <w:tcPr>
            <w:tcW w:w="622" w:type="pct"/>
            <w:gridSpan w:val="2"/>
          </w:tcPr>
          <w:p w14:paraId="30BF70D4" w14:textId="77777777" w:rsidR="00920655" w:rsidRPr="008630E5" w:rsidRDefault="00920655" w:rsidP="00F54647">
            <w:pPr>
              <w:pStyle w:val="TableTextLeft"/>
            </w:pPr>
          </w:p>
        </w:tc>
        <w:tc>
          <w:tcPr>
            <w:tcW w:w="643" w:type="pct"/>
            <w:gridSpan w:val="2"/>
          </w:tcPr>
          <w:p w14:paraId="3B583382" w14:textId="77777777" w:rsidR="00920655" w:rsidRPr="008630E5" w:rsidRDefault="00920655" w:rsidP="00F54647">
            <w:pPr>
              <w:pStyle w:val="TableTextLeft"/>
            </w:pPr>
          </w:p>
        </w:tc>
      </w:tr>
      <w:tr w:rsidR="00920655" w:rsidRPr="008630E5" w14:paraId="78BCE804" w14:textId="77777777" w:rsidTr="00F54647">
        <w:trPr>
          <w:gridAfter w:val="1"/>
          <w:wAfter w:w="11" w:type="pct"/>
          <w:cantSplit/>
        </w:trPr>
        <w:tc>
          <w:tcPr>
            <w:tcW w:w="1085" w:type="pct"/>
          </w:tcPr>
          <w:p w14:paraId="05D4A408" w14:textId="77777777" w:rsidR="00920655" w:rsidRPr="008630E5" w:rsidRDefault="00920655" w:rsidP="00F54647">
            <w:pPr>
              <w:pStyle w:val="TableTextLeft"/>
            </w:pPr>
            <w:r w:rsidRPr="008630E5">
              <w:t>Total Site Value</w:t>
            </w:r>
          </w:p>
        </w:tc>
        <w:tc>
          <w:tcPr>
            <w:tcW w:w="674" w:type="pct"/>
          </w:tcPr>
          <w:p w14:paraId="49A5804D" w14:textId="77777777" w:rsidR="00920655" w:rsidRPr="008630E5" w:rsidRDefault="00920655" w:rsidP="00F54647">
            <w:pPr>
              <w:pStyle w:val="TableTextLeft"/>
            </w:pPr>
          </w:p>
        </w:tc>
        <w:tc>
          <w:tcPr>
            <w:tcW w:w="741" w:type="pct"/>
          </w:tcPr>
          <w:p w14:paraId="6D37E90E" w14:textId="77777777" w:rsidR="00920655" w:rsidRPr="008630E5" w:rsidRDefault="00920655" w:rsidP="00F54647">
            <w:pPr>
              <w:pStyle w:val="TableTextLeft"/>
            </w:pPr>
          </w:p>
        </w:tc>
        <w:tc>
          <w:tcPr>
            <w:tcW w:w="612" w:type="pct"/>
          </w:tcPr>
          <w:p w14:paraId="14F4AB2F" w14:textId="77777777" w:rsidR="00920655" w:rsidRPr="008630E5" w:rsidRDefault="00920655" w:rsidP="00F54647">
            <w:pPr>
              <w:pStyle w:val="TableTextLeft"/>
            </w:pPr>
          </w:p>
        </w:tc>
        <w:tc>
          <w:tcPr>
            <w:tcW w:w="612" w:type="pct"/>
            <w:gridSpan w:val="2"/>
          </w:tcPr>
          <w:p w14:paraId="0957EF89" w14:textId="77777777" w:rsidR="00920655" w:rsidRPr="008630E5" w:rsidRDefault="00920655" w:rsidP="00F54647">
            <w:pPr>
              <w:pStyle w:val="TableTextLeft"/>
            </w:pPr>
          </w:p>
        </w:tc>
        <w:tc>
          <w:tcPr>
            <w:tcW w:w="622" w:type="pct"/>
            <w:gridSpan w:val="2"/>
          </w:tcPr>
          <w:p w14:paraId="0D8D1CDC" w14:textId="77777777" w:rsidR="00920655" w:rsidRPr="008630E5" w:rsidRDefault="00920655" w:rsidP="00F54647">
            <w:pPr>
              <w:pStyle w:val="TableTextLeft"/>
            </w:pPr>
          </w:p>
        </w:tc>
        <w:tc>
          <w:tcPr>
            <w:tcW w:w="643" w:type="pct"/>
            <w:gridSpan w:val="2"/>
          </w:tcPr>
          <w:p w14:paraId="7998DF56" w14:textId="77777777" w:rsidR="00920655" w:rsidRPr="008630E5" w:rsidRDefault="00920655" w:rsidP="00F54647">
            <w:pPr>
              <w:pStyle w:val="TableTextLeft"/>
            </w:pPr>
          </w:p>
        </w:tc>
      </w:tr>
      <w:tr w:rsidR="00920655" w:rsidRPr="008630E5" w14:paraId="187FC250" w14:textId="77777777" w:rsidTr="00F54647">
        <w:trPr>
          <w:gridAfter w:val="1"/>
          <w:wAfter w:w="11" w:type="pct"/>
          <w:cantSplit/>
        </w:trPr>
        <w:tc>
          <w:tcPr>
            <w:tcW w:w="1085" w:type="pct"/>
          </w:tcPr>
          <w:p w14:paraId="021DD260" w14:textId="77777777" w:rsidR="00920655" w:rsidRPr="008630E5" w:rsidRDefault="00920655" w:rsidP="00F54647">
            <w:pPr>
              <w:pStyle w:val="TableTextLeft"/>
            </w:pPr>
            <w:r w:rsidRPr="008630E5">
              <w:t>Total Capital Improved Value</w:t>
            </w:r>
          </w:p>
        </w:tc>
        <w:tc>
          <w:tcPr>
            <w:tcW w:w="674" w:type="pct"/>
          </w:tcPr>
          <w:p w14:paraId="4D1C5629" w14:textId="77777777" w:rsidR="00920655" w:rsidRPr="008630E5" w:rsidRDefault="00920655" w:rsidP="00F54647">
            <w:pPr>
              <w:pStyle w:val="TableTextLeft"/>
            </w:pPr>
          </w:p>
        </w:tc>
        <w:tc>
          <w:tcPr>
            <w:tcW w:w="741" w:type="pct"/>
          </w:tcPr>
          <w:p w14:paraId="53223FF5" w14:textId="77777777" w:rsidR="00920655" w:rsidRPr="008630E5" w:rsidRDefault="00920655" w:rsidP="00F54647">
            <w:pPr>
              <w:pStyle w:val="TableTextLeft"/>
            </w:pPr>
          </w:p>
        </w:tc>
        <w:tc>
          <w:tcPr>
            <w:tcW w:w="612" w:type="pct"/>
          </w:tcPr>
          <w:p w14:paraId="63FC7B69" w14:textId="77777777" w:rsidR="00920655" w:rsidRPr="008630E5" w:rsidRDefault="00920655" w:rsidP="00F54647">
            <w:pPr>
              <w:pStyle w:val="TableTextLeft"/>
            </w:pPr>
          </w:p>
        </w:tc>
        <w:tc>
          <w:tcPr>
            <w:tcW w:w="612" w:type="pct"/>
            <w:gridSpan w:val="2"/>
          </w:tcPr>
          <w:p w14:paraId="68174A14" w14:textId="77777777" w:rsidR="00920655" w:rsidRPr="008630E5" w:rsidRDefault="00920655" w:rsidP="00F54647">
            <w:pPr>
              <w:pStyle w:val="TableTextLeft"/>
            </w:pPr>
          </w:p>
        </w:tc>
        <w:tc>
          <w:tcPr>
            <w:tcW w:w="622" w:type="pct"/>
            <w:gridSpan w:val="2"/>
          </w:tcPr>
          <w:p w14:paraId="6081C06C" w14:textId="77777777" w:rsidR="00920655" w:rsidRPr="008630E5" w:rsidRDefault="00920655" w:rsidP="00F54647">
            <w:pPr>
              <w:pStyle w:val="TableTextLeft"/>
            </w:pPr>
          </w:p>
        </w:tc>
        <w:tc>
          <w:tcPr>
            <w:tcW w:w="643" w:type="pct"/>
            <w:gridSpan w:val="2"/>
          </w:tcPr>
          <w:p w14:paraId="6CBFE34C" w14:textId="77777777" w:rsidR="00920655" w:rsidRPr="008630E5" w:rsidRDefault="00920655" w:rsidP="00F54647">
            <w:pPr>
              <w:pStyle w:val="TableTextLeft"/>
            </w:pPr>
          </w:p>
        </w:tc>
      </w:tr>
    </w:tbl>
    <w:p w14:paraId="784E3985" w14:textId="77777777" w:rsidR="00920655" w:rsidRPr="005855C1" w:rsidRDefault="00920655" w:rsidP="00920655">
      <w:pPr>
        <w:pStyle w:val="BoldHeading"/>
        <w:rPr>
          <w:i/>
        </w:rPr>
      </w:pPr>
      <w:r w:rsidRPr="005855C1">
        <w:rPr>
          <w:i/>
        </w:rPr>
        <w:t>Summary of previous valuation details as amended to the end of the rating year immediately preceding the current valuation</w:t>
      </w:r>
    </w:p>
    <w:tbl>
      <w:tblPr>
        <w:tblStyle w:val="TableGrid"/>
        <w:tblW w:w="4572" w:type="pct"/>
        <w:tblLayout w:type="fixed"/>
        <w:tblLook w:val="0480" w:firstRow="0" w:lastRow="0" w:firstColumn="1" w:lastColumn="0" w:noHBand="0" w:noVBand="1"/>
      </w:tblPr>
      <w:tblGrid>
        <w:gridCol w:w="1920"/>
        <w:gridCol w:w="1188"/>
        <w:gridCol w:w="1306"/>
        <w:gridCol w:w="1079"/>
        <w:gridCol w:w="21"/>
        <w:gridCol w:w="1058"/>
        <w:gridCol w:w="21"/>
        <w:gridCol w:w="1075"/>
        <w:gridCol w:w="37"/>
        <w:gridCol w:w="1084"/>
        <w:gridCol w:w="25"/>
      </w:tblGrid>
      <w:tr w:rsidR="00920655" w:rsidRPr="00695E6F" w14:paraId="52353FFE" w14:textId="77777777" w:rsidTr="00F54647">
        <w:trPr>
          <w:cantSplit/>
        </w:trPr>
        <w:tc>
          <w:tcPr>
            <w:tcW w:w="1089" w:type="pct"/>
            <w:shd w:val="clear" w:color="auto" w:fill="E1A9AC" w:themeFill="accent5"/>
          </w:tcPr>
          <w:p w14:paraId="6C01A7F0" w14:textId="77777777" w:rsidR="00920655" w:rsidRPr="00695E6F" w:rsidRDefault="00920655" w:rsidP="00F54647">
            <w:pPr>
              <w:pStyle w:val="TableTextLeft"/>
              <w:rPr>
                <w:b/>
              </w:rPr>
            </w:pPr>
          </w:p>
        </w:tc>
        <w:tc>
          <w:tcPr>
            <w:tcW w:w="674" w:type="pct"/>
            <w:shd w:val="clear" w:color="auto" w:fill="E1A9AC" w:themeFill="accent5"/>
          </w:tcPr>
          <w:p w14:paraId="16948F83" w14:textId="77777777" w:rsidR="00920655" w:rsidRPr="00695E6F" w:rsidRDefault="00920655" w:rsidP="00F54647">
            <w:pPr>
              <w:pStyle w:val="TableTextLeft"/>
              <w:rPr>
                <w:b/>
              </w:rPr>
            </w:pPr>
            <w:r w:rsidRPr="00695E6F">
              <w:rPr>
                <w:b/>
              </w:rPr>
              <w:t>Residential</w:t>
            </w:r>
          </w:p>
        </w:tc>
        <w:tc>
          <w:tcPr>
            <w:tcW w:w="741" w:type="pct"/>
            <w:shd w:val="clear" w:color="auto" w:fill="E1A9AC" w:themeFill="accent5"/>
          </w:tcPr>
          <w:p w14:paraId="5C5248AA" w14:textId="77777777" w:rsidR="00920655" w:rsidRPr="00695E6F" w:rsidRDefault="00920655" w:rsidP="00F54647">
            <w:pPr>
              <w:pStyle w:val="TableTextLeft"/>
              <w:rPr>
                <w:b/>
              </w:rPr>
            </w:pPr>
            <w:r w:rsidRPr="00695E6F">
              <w:rPr>
                <w:b/>
              </w:rPr>
              <w:t>Commercial</w:t>
            </w:r>
          </w:p>
        </w:tc>
        <w:tc>
          <w:tcPr>
            <w:tcW w:w="624" w:type="pct"/>
            <w:gridSpan w:val="2"/>
            <w:shd w:val="clear" w:color="auto" w:fill="E1A9AC" w:themeFill="accent5"/>
          </w:tcPr>
          <w:p w14:paraId="5BBA84D0" w14:textId="77777777" w:rsidR="00920655" w:rsidRPr="00695E6F" w:rsidRDefault="00920655" w:rsidP="00F54647">
            <w:pPr>
              <w:pStyle w:val="TableTextLeft"/>
              <w:rPr>
                <w:b/>
              </w:rPr>
            </w:pPr>
            <w:r w:rsidRPr="00695E6F">
              <w:rPr>
                <w:b/>
              </w:rPr>
              <w:t>Industrial</w:t>
            </w:r>
          </w:p>
        </w:tc>
        <w:tc>
          <w:tcPr>
            <w:tcW w:w="612" w:type="pct"/>
            <w:gridSpan w:val="2"/>
            <w:shd w:val="clear" w:color="auto" w:fill="E1A9AC" w:themeFill="accent5"/>
          </w:tcPr>
          <w:p w14:paraId="1D85FE59" w14:textId="77777777" w:rsidR="00920655" w:rsidRPr="00695E6F" w:rsidRDefault="00920655" w:rsidP="00F54647">
            <w:pPr>
              <w:pStyle w:val="TableTextLeft"/>
              <w:rPr>
                <w:b/>
              </w:rPr>
            </w:pPr>
            <w:r w:rsidRPr="00695E6F">
              <w:rPr>
                <w:b/>
              </w:rPr>
              <w:t>Rural</w:t>
            </w:r>
          </w:p>
        </w:tc>
        <w:tc>
          <w:tcPr>
            <w:tcW w:w="631" w:type="pct"/>
            <w:gridSpan w:val="2"/>
            <w:shd w:val="clear" w:color="auto" w:fill="E1A9AC" w:themeFill="accent5"/>
          </w:tcPr>
          <w:p w14:paraId="387B6D8E" w14:textId="77777777" w:rsidR="00920655" w:rsidRPr="00695E6F" w:rsidRDefault="00920655" w:rsidP="00F54647">
            <w:pPr>
              <w:pStyle w:val="TableTextLeft"/>
              <w:rPr>
                <w:b/>
              </w:rPr>
            </w:pPr>
            <w:r w:rsidRPr="00695E6F">
              <w:rPr>
                <w:b/>
              </w:rPr>
              <w:t>Non-Rateable leviable</w:t>
            </w:r>
          </w:p>
        </w:tc>
        <w:tc>
          <w:tcPr>
            <w:tcW w:w="630" w:type="pct"/>
            <w:gridSpan w:val="2"/>
            <w:shd w:val="clear" w:color="auto" w:fill="E1A9AC" w:themeFill="accent5"/>
          </w:tcPr>
          <w:p w14:paraId="7226B687" w14:textId="77777777" w:rsidR="00920655" w:rsidRPr="00695E6F" w:rsidRDefault="00920655" w:rsidP="00F54647">
            <w:pPr>
              <w:pStyle w:val="TableTextLeft"/>
              <w:rPr>
                <w:b/>
              </w:rPr>
            </w:pPr>
            <w:r w:rsidRPr="00695E6F">
              <w:rPr>
                <w:b/>
              </w:rPr>
              <w:t>Total</w:t>
            </w:r>
          </w:p>
        </w:tc>
      </w:tr>
      <w:tr w:rsidR="00920655" w:rsidRPr="008630E5" w14:paraId="5741BC64" w14:textId="77777777" w:rsidTr="00F54647">
        <w:trPr>
          <w:gridAfter w:val="1"/>
          <w:wAfter w:w="14" w:type="pct"/>
          <w:cantSplit/>
        </w:trPr>
        <w:tc>
          <w:tcPr>
            <w:tcW w:w="1089" w:type="pct"/>
          </w:tcPr>
          <w:p w14:paraId="5FE4E34A" w14:textId="77777777" w:rsidR="00920655" w:rsidRPr="008630E5" w:rsidRDefault="00920655" w:rsidP="00F54647">
            <w:pPr>
              <w:pStyle w:val="TableTextLeft"/>
            </w:pPr>
            <w:r w:rsidRPr="008630E5">
              <w:t>Number of assessments with buildings</w:t>
            </w:r>
          </w:p>
        </w:tc>
        <w:tc>
          <w:tcPr>
            <w:tcW w:w="674" w:type="pct"/>
          </w:tcPr>
          <w:p w14:paraId="6AF07CED" w14:textId="77777777" w:rsidR="00920655" w:rsidRPr="008630E5" w:rsidRDefault="00920655" w:rsidP="00F54647">
            <w:pPr>
              <w:pStyle w:val="TableTextLeft"/>
            </w:pPr>
          </w:p>
        </w:tc>
        <w:tc>
          <w:tcPr>
            <w:tcW w:w="741" w:type="pct"/>
          </w:tcPr>
          <w:p w14:paraId="26F57148" w14:textId="77777777" w:rsidR="00920655" w:rsidRPr="008630E5" w:rsidRDefault="00920655" w:rsidP="00F54647">
            <w:pPr>
              <w:pStyle w:val="TableTextLeft"/>
            </w:pPr>
          </w:p>
        </w:tc>
        <w:tc>
          <w:tcPr>
            <w:tcW w:w="612" w:type="pct"/>
          </w:tcPr>
          <w:p w14:paraId="3107A143" w14:textId="77777777" w:rsidR="00920655" w:rsidRPr="008630E5" w:rsidRDefault="00920655" w:rsidP="00F54647">
            <w:pPr>
              <w:pStyle w:val="TableTextLeft"/>
            </w:pPr>
          </w:p>
        </w:tc>
        <w:tc>
          <w:tcPr>
            <w:tcW w:w="612" w:type="pct"/>
            <w:gridSpan w:val="2"/>
          </w:tcPr>
          <w:p w14:paraId="0CC25378" w14:textId="77777777" w:rsidR="00920655" w:rsidRPr="008630E5" w:rsidRDefault="00920655" w:rsidP="00F54647">
            <w:pPr>
              <w:pStyle w:val="TableTextLeft"/>
            </w:pPr>
          </w:p>
        </w:tc>
        <w:tc>
          <w:tcPr>
            <w:tcW w:w="622" w:type="pct"/>
            <w:gridSpan w:val="2"/>
          </w:tcPr>
          <w:p w14:paraId="1608EB0D" w14:textId="77777777" w:rsidR="00920655" w:rsidRPr="008630E5" w:rsidRDefault="00920655" w:rsidP="00F54647">
            <w:pPr>
              <w:pStyle w:val="TableTextLeft"/>
            </w:pPr>
          </w:p>
        </w:tc>
        <w:tc>
          <w:tcPr>
            <w:tcW w:w="636" w:type="pct"/>
            <w:gridSpan w:val="2"/>
          </w:tcPr>
          <w:p w14:paraId="6F2E1DFF" w14:textId="77777777" w:rsidR="00920655" w:rsidRPr="008630E5" w:rsidRDefault="00920655" w:rsidP="00F54647">
            <w:pPr>
              <w:pStyle w:val="TableTextLeft"/>
            </w:pPr>
          </w:p>
        </w:tc>
      </w:tr>
      <w:tr w:rsidR="00920655" w:rsidRPr="008630E5" w14:paraId="73FD9502" w14:textId="77777777" w:rsidTr="00F54647">
        <w:trPr>
          <w:gridAfter w:val="1"/>
          <w:wAfter w:w="14" w:type="pct"/>
          <w:cantSplit/>
        </w:trPr>
        <w:tc>
          <w:tcPr>
            <w:tcW w:w="1089" w:type="pct"/>
          </w:tcPr>
          <w:p w14:paraId="0FE532CE" w14:textId="77777777" w:rsidR="00920655" w:rsidRPr="008630E5" w:rsidRDefault="00920655" w:rsidP="00F54647">
            <w:pPr>
              <w:pStyle w:val="TableTextLeft"/>
            </w:pPr>
            <w:r w:rsidRPr="008630E5">
              <w:t>Number of assessments without buildings</w:t>
            </w:r>
          </w:p>
        </w:tc>
        <w:tc>
          <w:tcPr>
            <w:tcW w:w="674" w:type="pct"/>
          </w:tcPr>
          <w:p w14:paraId="66DAC095" w14:textId="77777777" w:rsidR="00920655" w:rsidRPr="008630E5" w:rsidRDefault="00920655" w:rsidP="00F54647">
            <w:pPr>
              <w:pStyle w:val="TableTextLeft"/>
            </w:pPr>
          </w:p>
        </w:tc>
        <w:tc>
          <w:tcPr>
            <w:tcW w:w="741" w:type="pct"/>
          </w:tcPr>
          <w:p w14:paraId="711AF35C" w14:textId="77777777" w:rsidR="00920655" w:rsidRPr="008630E5" w:rsidRDefault="00920655" w:rsidP="00F54647">
            <w:pPr>
              <w:pStyle w:val="TableTextLeft"/>
            </w:pPr>
          </w:p>
        </w:tc>
        <w:tc>
          <w:tcPr>
            <w:tcW w:w="612" w:type="pct"/>
          </w:tcPr>
          <w:p w14:paraId="31F70B75" w14:textId="77777777" w:rsidR="00920655" w:rsidRPr="008630E5" w:rsidRDefault="00920655" w:rsidP="00F54647">
            <w:pPr>
              <w:pStyle w:val="TableTextLeft"/>
            </w:pPr>
          </w:p>
        </w:tc>
        <w:tc>
          <w:tcPr>
            <w:tcW w:w="612" w:type="pct"/>
            <w:gridSpan w:val="2"/>
          </w:tcPr>
          <w:p w14:paraId="6D7F44DE" w14:textId="77777777" w:rsidR="00920655" w:rsidRPr="008630E5" w:rsidRDefault="00920655" w:rsidP="00F54647">
            <w:pPr>
              <w:pStyle w:val="TableTextLeft"/>
            </w:pPr>
          </w:p>
        </w:tc>
        <w:tc>
          <w:tcPr>
            <w:tcW w:w="622" w:type="pct"/>
            <w:gridSpan w:val="2"/>
          </w:tcPr>
          <w:p w14:paraId="4681EFC9" w14:textId="77777777" w:rsidR="00920655" w:rsidRPr="008630E5" w:rsidRDefault="00920655" w:rsidP="00F54647">
            <w:pPr>
              <w:pStyle w:val="TableTextLeft"/>
            </w:pPr>
          </w:p>
        </w:tc>
        <w:tc>
          <w:tcPr>
            <w:tcW w:w="636" w:type="pct"/>
            <w:gridSpan w:val="2"/>
          </w:tcPr>
          <w:p w14:paraId="01D8C4AB" w14:textId="77777777" w:rsidR="00920655" w:rsidRPr="008630E5" w:rsidRDefault="00920655" w:rsidP="00F54647">
            <w:pPr>
              <w:pStyle w:val="TableTextLeft"/>
            </w:pPr>
          </w:p>
        </w:tc>
      </w:tr>
      <w:tr w:rsidR="00920655" w:rsidRPr="008630E5" w14:paraId="1C3A9115" w14:textId="77777777" w:rsidTr="00F54647">
        <w:trPr>
          <w:gridAfter w:val="1"/>
          <w:wAfter w:w="14" w:type="pct"/>
          <w:cantSplit/>
        </w:trPr>
        <w:tc>
          <w:tcPr>
            <w:tcW w:w="1089" w:type="pct"/>
          </w:tcPr>
          <w:p w14:paraId="624A531B" w14:textId="77777777" w:rsidR="00920655" w:rsidRPr="008630E5" w:rsidRDefault="00920655" w:rsidP="00F54647">
            <w:pPr>
              <w:pStyle w:val="TableTextLeft"/>
            </w:pPr>
            <w:r w:rsidRPr="008630E5">
              <w:t>Total Net Annual Value</w:t>
            </w:r>
          </w:p>
        </w:tc>
        <w:tc>
          <w:tcPr>
            <w:tcW w:w="674" w:type="pct"/>
          </w:tcPr>
          <w:p w14:paraId="58631A6F" w14:textId="77777777" w:rsidR="00920655" w:rsidRPr="008630E5" w:rsidRDefault="00920655" w:rsidP="00F54647">
            <w:pPr>
              <w:pStyle w:val="TableTextLeft"/>
            </w:pPr>
          </w:p>
        </w:tc>
        <w:tc>
          <w:tcPr>
            <w:tcW w:w="741" w:type="pct"/>
          </w:tcPr>
          <w:p w14:paraId="6CF9F62E" w14:textId="77777777" w:rsidR="00920655" w:rsidRPr="008630E5" w:rsidRDefault="00920655" w:rsidP="00F54647">
            <w:pPr>
              <w:pStyle w:val="TableTextLeft"/>
            </w:pPr>
          </w:p>
        </w:tc>
        <w:tc>
          <w:tcPr>
            <w:tcW w:w="612" w:type="pct"/>
          </w:tcPr>
          <w:p w14:paraId="4C662517" w14:textId="77777777" w:rsidR="00920655" w:rsidRPr="008630E5" w:rsidRDefault="00920655" w:rsidP="00F54647">
            <w:pPr>
              <w:pStyle w:val="TableTextLeft"/>
            </w:pPr>
          </w:p>
        </w:tc>
        <w:tc>
          <w:tcPr>
            <w:tcW w:w="612" w:type="pct"/>
            <w:gridSpan w:val="2"/>
          </w:tcPr>
          <w:p w14:paraId="05A9D03B" w14:textId="77777777" w:rsidR="00920655" w:rsidRPr="008630E5" w:rsidRDefault="00920655" w:rsidP="00F54647">
            <w:pPr>
              <w:pStyle w:val="TableTextLeft"/>
            </w:pPr>
          </w:p>
        </w:tc>
        <w:tc>
          <w:tcPr>
            <w:tcW w:w="622" w:type="pct"/>
            <w:gridSpan w:val="2"/>
          </w:tcPr>
          <w:p w14:paraId="5EA617FC" w14:textId="77777777" w:rsidR="00920655" w:rsidRPr="008630E5" w:rsidRDefault="00920655" w:rsidP="00F54647">
            <w:pPr>
              <w:pStyle w:val="TableTextLeft"/>
            </w:pPr>
          </w:p>
        </w:tc>
        <w:tc>
          <w:tcPr>
            <w:tcW w:w="636" w:type="pct"/>
            <w:gridSpan w:val="2"/>
          </w:tcPr>
          <w:p w14:paraId="24F3135D" w14:textId="77777777" w:rsidR="00920655" w:rsidRPr="008630E5" w:rsidRDefault="00920655" w:rsidP="00F54647">
            <w:pPr>
              <w:pStyle w:val="TableTextLeft"/>
            </w:pPr>
          </w:p>
        </w:tc>
      </w:tr>
      <w:tr w:rsidR="00920655" w:rsidRPr="008630E5" w14:paraId="6AD4F03C" w14:textId="77777777" w:rsidTr="00F54647">
        <w:trPr>
          <w:gridAfter w:val="1"/>
          <w:wAfter w:w="14" w:type="pct"/>
          <w:cantSplit/>
        </w:trPr>
        <w:tc>
          <w:tcPr>
            <w:tcW w:w="1089" w:type="pct"/>
          </w:tcPr>
          <w:p w14:paraId="0DDC923F" w14:textId="77777777" w:rsidR="00920655" w:rsidRPr="008630E5" w:rsidRDefault="00920655" w:rsidP="00F54647">
            <w:pPr>
              <w:pStyle w:val="TableTextLeft"/>
            </w:pPr>
            <w:r w:rsidRPr="008630E5">
              <w:t>Total Site Value</w:t>
            </w:r>
          </w:p>
        </w:tc>
        <w:tc>
          <w:tcPr>
            <w:tcW w:w="674" w:type="pct"/>
          </w:tcPr>
          <w:p w14:paraId="61E33687" w14:textId="77777777" w:rsidR="00920655" w:rsidRPr="008630E5" w:rsidRDefault="00920655" w:rsidP="00F54647">
            <w:pPr>
              <w:pStyle w:val="TableTextLeft"/>
            </w:pPr>
          </w:p>
        </w:tc>
        <w:tc>
          <w:tcPr>
            <w:tcW w:w="741" w:type="pct"/>
          </w:tcPr>
          <w:p w14:paraId="64AFC95C" w14:textId="77777777" w:rsidR="00920655" w:rsidRPr="008630E5" w:rsidRDefault="00920655" w:rsidP="00F54647">
            <w:pPr>
              <w:pStyle w:val="TableTextLeft"/>
            </w:pPr>
          </w:p>
        </w:tc>
        <w:tc>
          <w:tcPr>
            <w:tcW w:w="612" w:type="pct"/>
          </w:tcPr>
          <w:p w14:paraId="46CCB2FA" w14:textId="77777777" w:rsidR="00920655" w:rsidRPr="008630E5" w:rsidRDefault="00920655" w:rsidP="00F54647">
            <w:pPr>
              <w:pStyle w:val="TableTextLeft"/>
            </w:pPr>
          </w:p>
        </w:tc>
        <w:tc>
          <w:tcPr>
            <w:tcW w:w="612" w:type="pct"/>
            <w:gridSpan w:val="2"/>
          </w:tcPr>
          <w:p w14:paraId="35FAF185" w14:textId="77777777" w:rsidR="00920655" w:rsidRPr="008630E5" w:rsidRDefault="00920655" w:rsidP="00F54647">
            <w:pPr>
              <w:pStyle w:val="TableTextLeft"/>
            </w:pPr>
          </w:p>
        </w:tc>
        <w:tc>
          <w:tcPr>
            <w:tcW w:w="622" w:type="pct"/>
            <w:gridSpan w:val="2"/>
          </w:tcPr>
          <w:p w14:paraId="771046D7" w14:textId="77777777" w:rsidR="00920655" w:rsidRPr="008630E5" w:rsidRDefault="00920655" w:rsidP="00F54647">
            <w:pPr>
              <w:pStyle w:val="TableTextLeft"/>
            </w:pPr>
          </w:p>
        </w:tc>
        <w:tc>
          <w:tcPr>
            <w:tcW w:w="636" w:type="pct"/>
            <w:gridSpan w:val="2"/>
          </w:tcPr>
          <w:p w14:paraId="467AA9E7" w14:textId="77777777" w:rsidR="00920655" w:rsidRPr="008630E5" w:rsidRDefault="00920655" w:rsidP="00F54647">
            <w:pPr>
              <w:pStyle w:val="TableTextLeft"/>
            </w:pPr>
          </w:p>
        </w:tc>
      </w:tr>
      <w:tr w:rsidR="00920655" w:rsidRPr="008630E5" w14:paraId="2A250E0C" w14:textId="77777777" w:rsidTr="00F54647">
        <w:trPr>
          <w:gridAfter w:val="1"/>
          <w:wAfter w:w="14" w:type="pct"/>
          <w:cantSplit/>
        </w:trPr>
        <w:tc>
          <w:tcPr>
            <w:tcW w:w="1089" w:type="pct"/>
          </w:tcPr>
          <w:p w14:paraId="06112E87" w14:textId="77777777" w:rsidR="00920655" w:rsidRPr="008630E5" w:rsidRDefault="00920655" w:rsidP="00F54647">
            <w:pPr>
              <w:pStyle w:val="TableTextLeft"/>
            </w:pPr>
            <w:r w:rsidRPr="008630E5">
              <w:t>Total Capital Improved Value</w:t>
            </w:r>
          </w:p>
        </w:tc>
        <w:tc>
          <w:tcPr>
            <w:tcW w:w="674" w:type="pct"/>
          </w:tcPr>
          <w:p w14:paraId="5C32A6EA" w14:textId="77777777" w:rsidR="00920655" w:rsidRPr="008630E5" w:rsidRDefault="00920655" w:rsidP="00F54647">
            <w:pPr>
              <w:pStyle w:val="TableTextLeft"/>
            </w:pPr>
          </w:p>
        </w:tc>
        <w:tc>
          <w:tcPr>
            <w:tcW w:w="741" w:type="pct"/>
          </w:tcPr>
          <w:p w14:paraId="1E3A4FDA" w14:textId="77777777" w:rsidR="00920655" w:rsidRPr="008630E5" w:rsidRDefault="00920655" w:rsidP="00F54647">
            <w:pPr>
              <w:pStyle w:val="TableTextLeft"/>
            </w:pPr>
          </w:p>
        </w:tc>
        <w:tc>
          <w:tcPr>
            <w:tcW w:w="612" w:type="pct"/>
          </w:tcPr>
          <w:p w14:paraId="3E1626CD" w14:textId="77777777" w:rsidR="00920655" w:rsidRPr="008630E5" w:rsidRDefault="00920655" w:rsidP="00F54647">
            <w:pPr>
              <w:pStyle w:val="TableTextLeft"/>
            </w:pPr>
          </w:p>
        </w:tc>
        <w:tc>
          <w:tcPr>
            <w:tcW w:w="612" w:type="pct"/>
            <w:gridSpan w:val="2"/>
          </w:tcPr>
          <w:p w14:paraId="72DB60AF" w14:textId="77777777" w:rsidR="00920655" w:rsidRPr="008630E5" w:rsidRDefault="00920655" w:rsidP="00F54647">
            <w:pPr>
              <w:pStyle w:val="TableTextLeft"/>
            </w:pPr>
          </w:p>
        </w:tc>
        <w:tc>
          <w:tcPr>
            <w:tcW w:w="622" w:type="pct"/>
            <w:gridSpan w:val="2"/>
          </w:tcPr>
          <w:p w14:paraId="65190E16" w14:textId="77777777" w:rsidR="00920655" w:rsidRPr="008630E5" w:rsidRDefault="00920655" w:rsidP="00F54647">
            <w:pPr>
              <w:pStyle w:val="TableTextLeft"/>
            </w:pPr>
          </w:p>
        </w:tc>
        <w:tc>
          <w:tcPr>
            <w:tcW w:w="636" w:type="pct"/>
            <w:gridSpan w:val="2"/>
          </w:tcPr>
          <w:p w14:paraId="0D3E4D38" w14:textId="77777777" w:rsidR="00920655" w:rsidRPr="008630E5" w:rsidRDefault="00920655" w:rsidP="00F54647">
            <w:pPr>
              <w:pStyle w:val="TableTextLeft"/>
            </w:pPr>
          </w:p>
        </w:tc>
      </w:tr>
    </w:tbl>
    <w:p w14:paraId="6A98BEBE" w14:textId="77777777" w:rsidR="00920655" w:rsidRDefault="00920655" w:rsidP="00920655">
      <w:pPr>
        <w:pStyle w:val="BodyText"/>
        <w:rPr>
          <w:highlight w:val="green"/>
        </w:rPr>
      </w:pPr>
    </w:p>
    <w:p w14:paraId="00DA7DCE" w14:textId="77777777" w:rsidR="00920655" w:rsidRDefault="00920655" w:rsidP="00920655">
      <w:pPr>
        <w:rPr>
          <w:rFonts w:cs="Times New Roman"/>
          <w:highlight w:val="green"/>
          <w:lang w:eastAsia="en-US"/>
        </w:rPr>
      </w:pPr>
      <w:r>
        <w:rPr>
          <w:highlight w:val="green"/>
        </w:rPr>
        <w:br w:type="page"/>
      </w:r>
    </w:p>
    <w:p w14:paraId="59190833" w14:textId="77777777" w:rsidR="00920655" w:rsidRPr="00012325" w:rsidRDefault="00920655" w:rsidP="00920655">
      <w:pPr>
        <w:pStyle w:val="BodyText"/>
      </w:pPr>
      <w:r w:rsidRPr="00012325">
        <w:lastRenderedPageBreak/>
        <w:t>General comments</w:t>
      </w:r>
    </w:p>
    <w:p w14:paraId="305C677E" w14:textId="77777777" w:rsidR="00920655" w:rsidRPr="00012325" w:rsidRDefault="00920655" w:rsidP="00920655">
      <w:pPr>
        <w:pStyle w:val="ListBullet"/>
        <w:numPr>
          <w:ilvl w:val="0"/>
          <w:numId w:val="18"/>
        </w:numPr>
        <w:tabs>
          <w:tab w:val="num" w:pos="170"/>
        </w:tabs>
        <w:ind w:left="170"/>
      </w:pPr>
      <w:r w:rsidRPr="00012325">
        <w:t>List and comment on the percentage change between this valuation and the previous valuation for each of the following land classifications:</w:t>
      </w:r>
    </w:p>
    <w:p w14:paraId="63FB1F58" w14:textId="77777777" w:rsidR="00920655" w:rsidRPr="00012325" w:rsidRDefault="00920655" w:rsidP="00920655">
      <w:pPr>
        <w:pStyle w:val="ListBullet2"/>
        <w:numPr>
          <w:ilvl w:val="1"/>
          <w:numId w:val="17"/>
        </w:numPr>
        <w:tabs>
          <w:tab w:val="num" w:pos="312"/>
        </w:tabs>
        <w:ind w:left="312"/>
      </w:pPr>
      <w:r w:rsidRPr="00012325">
        <w:t>residential</w:t>
      </w:r>
    </w:p>
    <w:p w14:paraId="33EE5341" w14:textId="77777777" w:rsidR="00920655" w:rsidRPr="00012325" w:rsidRDefault="00920655" w:rsidP="00920655">
      <w:pPr>
        <w:pStyle w:val="ListBullet2"/>
        <w:tabs>
          <w:tab w:val="num" w:pos="312"/>
        </w:tabs>
        <w:ind w:left="312"/>
      </w:pPr>
      <w:r w:rsidRPr="00012325">
        <w:t>commercial</w:t>
      </w:r>
    </w:p>
    <w:p w14:paraId="58FCA7BF" w14:textId="77777777" w:rsidR="00920655" w:rsidRPr="00012325" w:rsidRDefault="00920655" w:rsidP="00920655">
      <w:pPr>
        <w:pStyle w:val="ListBullet2"/>
        <w:tabs>
          <w:tab w:val="num" w:pos="312"/>
        </w:tabs>
        <w:ind w:left="312"/>
      </w:pPr>
      <w:r w:rsidRPr="00012325">
        <w:t>industrial</w:t>
      </w:r>
    </w:p>
    <w:p w14:paraId="6FBC40FF" w14:textId="77777777" w:rsidR="00920655" w:rsidRPr="00012325" w:rsidRDefault="00920655" w:rsidP="00920655">
      <w:pPr>
        <w:pStyle w:val="ListBullet2"/>
        <w:tabs>
          <w:tab w:val="num" w:pos="312"/>
        </w:tabs>
        <w:ind w:left="312"/>
      </w:pPr>
      <w:r w:rsidRPr="00012325">
        <w:t>rural production.</w:t>
      </w:r>
    </w:p>
    <w:p w14:paraId="24166515" w14:textId="77777777" w:rsidR="00920655" w:rsidRPr="00012325" w:rsidRDefault="00920655" w:rsidP="00920655">
      <w:pPr>
        <w:pStyle w:val="ListBullet"/>
        <w:tabs>
          <w:tab w:val="num" w:pos="170"/>
        </w:tabs>
        <w:ind w:left="170"/>
      </w:pPr>
      <w:r w:rsidRPr="00012325">
        <w:t>Specify the impact of any amendments to planning schemes, local laws, etc. on the valuation.</w:t>
      </w:r>
    </w:p>
    <w:p w14:paraId="0A30A695" w14:textId="77777777" w:rsidR="00920655" w:rsidRPr="00012325" w:rsidRDefault="00920655" w:rsidP="00920655">
      <w:pPr>
        <w:pStyle w:val="ListBullet"/>
        <w:tabs>
          <w:tab w:val="num" w:pos="170"/>
        </w:tabs>
        <w:ind w:left="170"/>
      </w:pPr>
      <w:r w:rsidRPr="00012325">
        <w:t>Comment on development in the area of the rating authority, recent trends, geographical, social and other factors influencing general levels of valuation of properties in the area of the rating authority.</w:t>
      </w:r>
    </w:p>
    <w:p w14:paraId="07734E57" w14:textId="77777777" w:rsidR="00920655" w:rsidRPr="00012325" w:rsidRDefault="00920655" w:rsidP="00920655">
      <w:pPr>
        <w:pStyle w:val="BodyText"/>
      </w:pPr>
      <w:r w:rsidRPr="00012325">
        <w:t>Signed:</w:t>
      </w:r>
    </w:p>
    <w:p w14:paraId="6D911986" w14:textId="77777777" w:rsidR="00920655" w:rsidRPr="00012325" w:rsidRDefault="00920655" w:rsidP="00920655">
      <w:pPr>
        <w:pStyle w:val="BodyText"/>
      </w:pPr>
      <w:r w:rsidRPr="00012325">
        <w:t>Name and title:</w:t>
      </w:r>
    </w:p>
    <w:p w14:paraId="728D132D" w14:textId="77777777" w:rsidR="00920655" w:rsidRPr="00012325" w:rsidRDefault="00920655" w:rsidP="00920655">
      <w:pPr>
        <w:pStyle w:val="BodyText"/>
      </w:pPr>
      <w:r w:rsidRPr="00012325">
        <w:t>Date:</w:t>
      </w:r>
    </w:p>
    <w:p w14:paraId="29259BF6" w14:textId="77777777" w:rsidR="00920655" w:rsidRPr="008630E5" w:rsidRDefault="00920655" w:rsidP="00920655">
      <w:pPr>
        <w:pStyle w:val="BodyText"/>
      </w:pPr>
      <w:r w:rsidRPr="008630E5">
        <w:br w:type="page"/>
      </w:r>
    </w:p>
    <w:p w14:paraId="22DCF486" w14:textId="77777777" w:rsidR="00920655" w:rsidRPr="008630E5" w:rsidRDefault="00920655" w:rsidP="00920655">
      <w:pPr>
        <w:pStyle w:val="BodyText"/>
        <w:sectPr w:rsidR="00920655" w:rsidRPr="008630E5" w:rsidSect="006A7183">
          <w:headerReference w:type="even" r:id="rId140"/>
          <w:headerReference w:type="default" r:id="rId141"/>
          <w:headerReference w:type="first" r:id="rId142"/>
          <w:pgSz w:w="11907" w:h="16840" w:code="9"/>
          <w:pgMar w:top="2268" w:right="1134" w:bottom="1134" w:left="1134" w:header="283" w:footer="283" w:gutter="0"/>
          <w:cols w:space="283"/>
          <w:formProt w:val="0"/>
          <w:docGrid w:linePitch="360"/>
        </w:sectPr>
      </w:pPr>
    </w:p>
    <w:p w14:paraId="119D8F73" w14:textId="5AC86FC7" w:rsidR="00920655" w:rsidRPr="005855C1" w:rsidRDefault="00920655" w:rsidP="00920655">
      <w:pPr>
        <w:pStyle w:val="Heading1TopofPage"/>
        <w:framePr w:w="11906" w:hSpace="11339" w:wrap="around" w:x="1" w:y="1"/>
        <w:numPr>
          <w:ilvl w:val="0"/>
          <w:numId w:val="14"/>
        </w:numPr>
        <w:spacing w:after="440"/>
        <w:ind w:left="1134"/>
      </w:pPr>
      <w:bookmarkStart w:id="249" w:name="_Toc453664972"/>
      <w:bookmarkStart w:id="250" w:name="_Toc504643604"/>
      <w:bookmarkStart w:id="251" w:name="_Toc12626175"/>
      <w:bookmarkStart w:id="252" w:name="_Toc105581836"/>
      <w:r w:rsidRPr="005855C1">
        <w:lastRenderedPageBreak/>
        <w:t>Glossary of terms</w:t>
      </w:r>
      <w:bookmarkEnd w:id="249"/>
      <w:bookmarkEnd w:id="250"/>
      <w:bookmarkEnd w:id="251"/>
      <w:bookmarkEnd w:id="252"/>
    </w:p>
    <w:tbl>
      <w:tblPr>
        <w:tblStyle w:val="HighlightTable"/>
        <w:tblW w:w="5000" w:type="pct"/>
        <w:tblBorders>
          <w:top w:val="single" w:sz="4" w:space="0" w:color="C00000"/>
          <w:bottom w:val="single" w:sz="4" w:space="0" w:color="C00000"/>
        </w:tblBorders>
        <w:tblLook w:val="0600" w:firstRow="0" w:lastRow="0" w:firstColumn="0" w:lastColumn="0" w:noHBand="1" w:noVBand="1"/>
        <w:tblCaption w:val="Hightlight Text"/>
      </w:tblPr>
      <w:tblGrid>
        <w:gridCol w:w="9639"/>
      </w:tblGrid>
      <w:tr w:rsidR="004E2C63" w14:paraId="154B159C" w14:textId="77777777" w:rsidTr="00AA6345">
        <w:tc>
          <w:tcPr>
            <w:tcW w:w="5000" w:type="pct"/>
            <w:shd w:val="clear" w:color="auto" w:fill="auto"/>
          </w:tcPr>
          <w:p w14:paraId="33A3283A" w14:textId="2F8736D6" w:rsidR="004E2C63" w:rsidRDefault="004E2C63" w:rsidP="004E060C">
            <w:pPr>
              <w:pStyle w:val="HighlightBoxText"/>
            </w:pPr>
            <w:r w:rsidRPr="004E060C">
              <w:rPr>
                <w:color w:val="BA282F"/>
              </w:rPr>
              <w:t>Definitions of terms commonly used in the 2023 Valuation Best Practice Specification Guidelines</w:t>
            </w:r>
          </w:p>
        </w:tc>
      </w:tr>
    </w:tbl>
    <w:p w14:paraId="6494EF4A" w14:textId="526791F3" w:rsidR="00920655" w:rsidRDefault="00920655" w:rsidP="00920655">
      <w:pPr>
        <w:pStyle w:val="BodyText"/>
      </w:pPr>
    </w:p>
    <w:tbl>
      <w:tblPr>
        <w:tblStyle w:val="TableGrid"/>
        <w:tblW w:w="9781" w:type="dxa"/>
        <w:tblBorders>
          <w:insideV w:val="single" w:sz="8" w:space="0" w:color="B3272F" w:themeColor="text2"/>
        </w:tblBorders>
        <w:tblLook w:val="04A0" w:firstRow="1" w:lastRow="0" w:firstColumn="1" w:lastColumn="0" w:noHBand="0" w:noVBand="1"/>
      </w:tblPr>
      <w:tblGrid>
        <w:gridCol w:w="9781"/>
      </w:tblGrid>
      <w:tr w:rsidR="009C3213" w:rsidRPr="004E2C63" w14:paraId="1C3B3818" w14:textId="77777777" w:rsidTr="00FC560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781" w:type="dxa"/>
            <w:shd w:val="clear" w:color="auto" w:fill="auto"/>
          </w:tcPr>
          <w:p w14:paraId="4F95339E" w14:textId="77777777" w:rsidR="009C3213" w:rsidRPr="004E060C" w:rsidRDefault="009C3213" w:rsidP="009C3213">
            <w:pPr>
              <w:pStyle w:val="BodyText"/>
              <w:rPr>
                <w:rFonts w:eastAsia="Calibri"/>
                <w:b/>
                <w:color w:val="34AAA4"/>
              </w:rPr>
            </w:pPr>
            <w:r w:rsidRPr="004E060C">
              <w:rPr>
                <w:rFonts w:eastAsia="Calibri"/>
                <w:b/>
                <w:color w:val="34AAA4"/>
              </w:rPr>
              <w:t>AVPCC</w:t>
            </w:r>
          </w:p>
          <w:p w14:paraId="474E2701" w14:textId="29EA180E" w:rsidR="009C3213" w:rsidRPr="00342A04" w:rsidRDefault="009C3213" w:rsidP="009C3213">
            <w:pPr>
              <w:pStyle w:val="BodyText"/>
              <w:rPr>
                <w:rFonts w:eastAsia="Calibri"/>
                <w:b/>
                <w:iCs/>
                <w:color w:val="B3272F" w:themeColor="text2"/>
              </w:rPr>
            </w:pPr>
            <w:r w:rsidRPr="004E060C">
              <w:rPr>
                <w:lang w:eastAsia="en-AU"/>
              </w:rPr>
              <w:t>An Australian Valuation Property Classification Code</w:t>
            </w:r>
          </w:p>
        </w:tc>
      </w:tr>
      <w:tr w:rsidR="00841786" w14:paraId="6D95BA2B" w14:textId="77777777" w:rsidTr="00A3559C">
        <w:tc>
          <w:tcPr>
            <w:tcW w:w="9781" w:type="dxa"/>
          </w:tcPr>
          <w:p w14:paraId="144CD20E" w14:textId="77777777" w:rsidR="00841786" w:rsidRPr="004E060C" w:rsidRDefault="00841786" w:rsidP="00920655">
            <w:pPr>
              <w:pStyle w:val="BodyText"/>
              <w:rPr>
                <w:rFonts w:eastAsia="Calibri"/>
                <w:b/>
                <w:color w:val="34AAA4"/>
              </w:rPr>
            </w:pPr>
            <w:r w:rsidRPr="004E060C">
              <w:rPr>
                <w:rFonts w:eastAsia="Calibri"/>
                <w:b/>
                <w:color w:val="34AAA4"/>
              </w:rPr>
              <w:t>Capital improved value</w:t>
            </w:r>
          </w:p>
          <w:p w14:paraId="710194BE" w14:textId="5727ECD7" w:rsidR="00841786" w:rsidRDefault="00841786" w:rsidP="00920655">
            <w:pPr>
              <w:pStyle w:val="BodyText"/>
            </w:pPr>
            <w:r>
              <w:t>A</w:t>
            </w:r>
            <w:r w:rsidRPr="008630E5">
              <w:t xml:space="preserve">s defined in Section 2 of the </w:t>
            </w:r>
            <w:r w:rsidRPr="008630E5">
              <w:rPr>
                <w:i/>
              </w:rPr>
              <w:t>Valuation of Land Act 1960</w:t>
            </w:r>
          </w:p>
        </w:tc>
      </w:tr>
      <w:tr w:rsidR="00841786" w14:paraId="44D45B52" w14:textId="77777777" w:rsidTr="00A3559C">
        <w:tc>
          <w:tcPr>
            <w:tcW w:w="9781" w:type="dxa"/>
          </w:tcPr>
          <w:p w14:paraId="289A3A3A" w14:textId="77777777" w:rsidR="00841786" w:rsidRPr="004E060C" w:rsidRDefault="00841786" w:rsidP="00920655">
            <w:pPr>
              <w:pStyle w:val="BodyText"/>
              <w:rPr>
                <w:rFonts w:eastAsia="Calibri"/>
                <w:b/>
                <w:color w:val="34AAA4"/>
              </w:rPr>
            </w:pPr>
            <w:r w:rsidRPr="004E060C">
              <w:rPr>
                <w:rFonts w:eastAsia="Calibri"/>
                <w:b/>
                <w:color w:val="34AAA4"/>
              </w:rPr>
              <w:t>Council</w:t>
            </w:r>
          </w:p>
          <w:p w14:paraId="2413F2AB" w14:textId="21296CF8" w:rsidR="00841786" w:rsidRDefault="00841786" w:rsidP="00920655">
            <w:pPr>
              <w:pStyle w:val="BodyText"/>
            </w:pPr>
            <w:r>
              <w:rPr>
                <w:rFonts w:eastAsia="Calibri"/>
              </w:rPr>
              <w:t>H</w:t>
            </w:r>
            <w:r w:rsidRPr="008630E5">
              <w:rPr>
                <w:rFonts w:eastAsia="Calibri"/>
              </w:rPr>
              <w:t xml:space="preserve">as the same meaning as in the </w:t>
            </w:r>
            <w:r w:rsidRPr="008630E5">
              <w:rPr>
                <w:rFonts w:eastAsia="Calibri"/>
                <w:i/>
              </w:rPr>
              <w:t>Local Government Act 1989</w:t>
            </w:r>
            <w:r>
              <w:rPr>
                <w:rFonts w:eastAsia="Calibri"/>
                <w:i/>
              </w:rPr>
              <w:t xml:space="preserve"> and 2020</w:t>
            </w:r>
          </w:p>
        </w:tc>
      </w:tr>
      <w:tr w:rsidR="00841786" w14:paraId="7A08B53D" w14:textId="77777777" w:rsidTr="00A3559C">
        <w:tc>
          <w:tcPr>
            <w:tcW w:w="9781" w:type="dxa"/>
          </w:tcPr>
          <w:p w14:paraId="6B9DA831" w14:textId="77777777" w:rsidR="00841786" w:rsidRPr="004E060C" w:rsidRDefault="00841786" w:rsidP="00920655">
            <w:pPr>
              <w:pStyle w:val="BodyText"/>
              <w:rPr>
                <w:rFonts w:eastAsia="Calibri"/>
                <w:b/>
                <w:color w:val="34AAA4"/>
              </w:rPr>
            </w:pPr>
            <w:r w:rsidRPr="004E060C">
              <w:rPr>
                <w:rFonts w:eastAsia="Calibri"/>
                <w:b/>
                <w:color w:val="34AAA4"/>
              </w:rPr>
              <w:t>Data elements</w:t>
            </w:r>
          </w:p>
          <w:p w14:paraId="2B233137" w14:textId="23577C58" w:rsidR="00841786" w:rsidRDefault="00841786" w:rsidP="00920655">
            <w:pPr>
              <w:pStyle w:val="BodyText"/>
            </w:pPr>
            <w:r>
              <w:rPr>
                <w:lang w:eastAsia="en-AU"/>
              </w:rPr>
              <w:t>I</w:t>
            </w:r>
            <w:r w:rsidRPr="008630E5">
              <w:rPr>
                <w:lang w:eastAsia="en-AU"/>
              </w:rPr>
              <w:t xml:space="preserve">nformation required to be collected stored and maintained on each assessment and set out in 6.3 –Data Specifications of the </w:t>
            </w:r>
            <w:r>
              <w:rPr>
                <w:lang w:eastAsia="en-AU"/>
              </w:rPr>
              <w:t>2023</w:t>
            </w:r>
            <w:r w:rsidRPr="008630E5">
              <w:rPr>
                <w:lang w:eastAsia="en-AU"/>
              </w:rPr>
              <w:t xml:space="preserve"> VBPSG</w:t>
            </w:r>
          </w:p>
        </w:tc>
      </w:tr>
      <w:tr w:rsidR="00841786" w14:paraId="3B05F4C4" w14:textId="77777777" w:rsidTr="00A3559C">
        <w:tc>
          <w:tcPr>
            <w:tcW w:w="9781" w:type="dxa"/>
          </w:tcPr>
          <w:p w14:paraId="20EDA7A4" w14:textId="77777777" w:rsidR="00841786" w:rsidRPr="004E060C" w:rsidRDefault="00841786" w:rsidP="00920655">
            <w:pPr>
              <w:pStyle w:val="BodyText"/>
              <w:rPr>
                <w:rFonts w:eastAsia="Calibri"/>
                <w:b/>
                <w:color w:val="34AAA4"/>
              </w:rPr>
            </w:pPr>
            <w:r w:rsidRPr="004E060C">
              <w:rPr>
                <w:rFonts w:eastAsia="Calibri"/>
                <w:b/>
                <w:color w:val="34AAA4"/>
              </w:rPr>
              <w:t>Dependant Assessment</w:t>
            </w:r>
          </w:p>
          <w:p w14:paraId="3B1DCB70" w14:textId="4F6A115F" w:rsidR="00841786" w:rsidRDefault="00841786" w:rsidP="00920655">
            <w:pPr>
              <w:pStyle w:val="BodyText"/>
            </w:pPr>
            <w:r>
              <w:rPr>
                <w:lang w:eastAsia="en-AU"/>
              </w:rPr>
              <w:t>A</w:t>
            </w:r>
            <w:r w:rsidRPr="008630E5">
              <w:rPr>
                <w:lang w:eastAsia="en-AU"/>
              </w:rPr>
              <w:t>ssessment that has been apportion</w:t>
            </w:r>
            <w:r w:rsidR="00D945B7">
              <w:rPr>
                <w:lang w:eastAsia="en-AU"/>
              </w:rPr>
              <w:t>ed</w:t>
            </w:r>
            <w:r w:rsidRPr="008630E5">
              <w:rPr>
                <w:lang w:eastAsia="en-AU"/>
              </w:rPr>
              <w:t xml:space="preserve"> in accordance with Section 2(3) of the Valuation of Land Act 1960 (each dependant assessment will have a header record).</w:t>
            </w:r>
          </w:p>
        </w:tc>
      </w:tr>
      <w:tr w:rsidR="00841786" w14:paraId="357354FB" w14:textId="77777777" w:rsidTr="00A3559C">
        <w:tc>
          <w:tcPr>
            <w:tcW w:w="9781" w:type="dxa"/>
          </w:tcPr>
          <w:p w14:paraId="4CE05F5F" w14:textId="77777777" w:rsidR="00841786" w:rsidRPr="001B43A2" w:rsidRDefault="00841786" w:rsidP="00920655">
            <w:pPr>
              <w:pStyle w:val="BodyText"/>
              <w:rPr>
                <w:rFonts w:eastAsia="Calibri"/>
                <w:b/>
                <w:iCs/>
                <w:color w:val="B3272F" w:themeColor="text2"/>
              </w:rPr>
            </w:pPr>
            <w:r w:rsidRPr="004E060C">
              <w:rPr>
                <w:rFonts w:eastAsia="Calibri"/>
                <w:b/>
                <w:color w:val="34AAA4"/>
              </w:rPr>
              <w:t>Descriptors</w:t>
            </w:r>
          </w:p>
          <w:p w14:paraId="6E8BCD28" w14:textId="67F1CF55" w:rsidR="00841786" w:rsidRDefault="00841786" w:rsidP="00920655">
            <w:pPr>
              <w:pStyle w:val="BodyText"/>
            </w:pPr>
            <w:r>
              <w:rPr>
                <w:lang w:eastAsia="en-AU"/>
              </w:rPr>
              <w:t>O</w:t>
            </w:r>
            <w:r w:rsidRPr="008630E5">
              <w:rPr>
                <w:lang w:eastAsia="en-AU"/>
              </w:rPr>
              <w:t>ther information components used to identify, describe or explain a valuation</w:t>
            </w:r>
            <w:r>
              <w:rPr>
                <w:lang w:eastAsia="en-AU"/>
              </w:rPr>
              <w:t>.</w:t>
            </w:r>
          </w:p>
        </w:tc>
      </w:tr>
      <w:tr w:rsidR="00841786" w14:paraId="4D879E19" w14:textId="77777777" w:rsidTr="00A3559C">
        <w:tc>
          <w:tcPr>
            <w:tcW w:w="9781" w:type="dxa"/>
          </w:tcPr>
          <w:p w14:paraId="45B0240A" w14:textId="538E2AE9" w:rsidR="00841786" w:rsidRPr="004E060C" w:rsidRDefault="00841786" w:rsidP="00920655">
            <w:pPr>
              <w:pStyle w:val="BodyText"/>
              <w:rPr>
                <w:rFonts w:eastAsia="Calibri"/>
                <w:b/>
                <w:color w:val="34AAA4"/>
              </w:rPr>
            </w:pPr>
            <w:r w:rsidRPr="004E060C">
              <w:rPr>
                <w:rFonts w:eastAsia="Calibri"/>
                <w:b/>
                <w:color w:val="34AAA4"/>
              </w:rPr>
              <w:t>Estimated annual value</w:t>
            </w:r>
          </w:p>
          <w:p w14:paraId="1F3EF813" w14:textId="1C9007F4" w:rsidR="00841786" w:rsidRDefault="00841786" w:rsidP="00920655">
            <w:pPr>
              <w:pStyle w:val="BodyText"/>
            </w:pPr>
            <w:r>
              <w:t>A</w:t>
            </w:r>
            <w:r w:rsidRPr="008630E5">
              <w:t xml:space="preserve">s defined in Section 2 of the </w:t>
            </w:r>
            <w:r w:rsidRPr="008630E5">
              <w:rPr>
                <w:i/>
              </w:rPr>
              <w:t>Valuation of Land Act 1960</w:t>
            </w:r>
          </w:p>
        </w:tc>
      </w:tr>
      <w:tr w:rsidR="00841786" w14:paraId="6739E6DB" w14:textId="77777777" w:rsidTr="00A3559C">
        <w:tc>
          <w:tcPr>
            <w:tcW w:w="9781" w:type="dxa"/>
          </w:tcPr>
          <w:p w14:paraId="4D311AD0" w14:textId="574D953C" w:rsidR="00841786" w:rsidRPr="004E060C" w:rsidRDefault="00841786" w:rsidP="00920655">
            <w:pPr>
              <w:pStyle w:val="BodyText"/>
              <w:rPr>
                <w:rFonts w:eastAsia="Calibri"/>
                <w:b/>
                <w:color w:val="34AAA4"/>
              </w:rPr>
            </w:pPr>
            <w:r w:rsidRPr="004E060C">
              <w:rPr>
                <w:rFonts w:eastAsia="Calibri"/>
                <w:b/>
                <w:color w:val="34AAA4"/>
              </w:rPr>
              <w:t>Fire services property levy</w:t>
            </w:r>
          </w:p>
          <w:p w14:paraId="66C8FFD1" w14:textId="029F74EE" w:rsidR="00841786" w:rsidRDefault="00841786" w:rsidP="00920655">
            <w:pPr>
              <w:pStyle w:val="BodyText"/>
            </w:pPr>
            <w:r>
              <w:rPr>
                <w:rFonts w:eastAsia="Calibri"/>
              </w:rPr>
              <w:t>H</w:t>
            </w:r>
            <w:r w:rsidRPr="008630E5">
              <w:rPr>
                <w:rFonts w:eastAsia="Calibri"/>
              </w:rPr>
              <w:t xml:space="preserve">as the same meaning as </w:t>
            </w:r>
            <w:r w:rsidRPr="008630E5">
              <w:rPr>
                <w:rFonts w:eastAsia="Calibri"/>
                <w:i/>
              </w:rPr>
              <w:t>levy</w:t>
            </w:r>
            <w:r w:rsidRPr="008630E5">
              <w:rPr>
                <w:rFonts w:eastAsia="Calibri"/>
                <w:b/>
                <w:i/>
              </w:rPr>
              <w:t xml:space="preserve"> </w:t>
            </w:r>
            <w:r w:rsidRPr="008630E5">
              <w:rPr>
                <w:rFonts w:eastAsia="Calibri"/>
              </w:rPr>
              <w:t xml:space="preserve">has in Section 3 of the </w:t>
            </w:r>
            <w:r w:rsidRPr="008630E5">
              <w:rPr>
                <w:rFonts w:eastAsia="Calibri"/>
                <w:i/>
              </w:rPr>
              <w:t>Fire Services Property Levy Act 2012</w:t>
            </w:r>
            <w:r>
              <w:rPr>
                <w:rFonts w:eastAsia="Calibri"/>
                <w:i/>
              </w:rPr>
              <w:t>.</w:t>
            </w:r>
          </w:p>
        </w:tc>
      </w:tr>
      <w:tr w:rsidR="00841786" w14:paraId="35D8685E" w14:textId="77777777" w:rsidTr="00A3559C">
        <w:tc>
          <w:tcPr>
            <w:tcW w:w="9781" w:type="dxa"/>
          </w:tcPr>
          <w:p w14:paraId="78C938D8" w14:textId="5D95CBC7" w:rsidR="00841786" w:rsidRPr="004E060C" w:rsidRDefault="00841786" w:rsidP="00920655">
            <w:pPr>
              <w:pStyle w:val="BodyText"/>
              <w:rPr>
                <w:rFonts w:eastAsia="Calibri"/>
                <w:b/>
                <w:color w:val="34AAA4"/>
              </w:rPr>
            </w:pPr>
            <w:r w:rsidRPr="004E060C">
              <w:rPr>
                <w:rFonts w:eastAsia="Calibri"/>
                <w:b/>
                <w:color w:val="34AAA4"/>
              </w:rPr>
              <w:t>General valuation</w:t>
            </w:r>
          </w:p>
          <w:p w14:paraId="335A58A5" w14:textId="5999B533" w:rsidR="00841786" w:rsidRDefault="00841786" w:rsidP="00920655">
            <w:pPr>
              <w:pStyle w:val="BodyText"/>
            </w:pPr>
            <w:r w:rsidRPr="001B43A2">
              <w:t>A</w:t>
            </w:r>
            <w:r w:rsidRPr="008630E5">
              <w:t xml:space="preserve">s defined in Section 2 of the </w:t>
            </w:r>
            <w:r w:rsidRPr="008630E5">
              <w:rPr>
                <w:i/>
              </w:rPr>
              <w:t>Valuation of Land Act 1960</w:t>
            </w:r>
          </w:p>
        </w:tc>
      </w:tr>
      <w:tr w:rsidR="00841786" w14:paraId="359609B6" w14:textId="77777777" w:rsidTr="00A3559C">
        <w:tc>
          <w:tcPr>
            <w:tcW w:w="9781" w:type="dxa"/>
          </w:tcPr>
          <w:p w14:paraId="285B6742" w14:textId="7965F080" w:rsidR="00841786" w:rsidRPr="004E060C" w:rsidRDefault="00841786" w:rsidP="00920655">
            <w:pPr>
              <w:pStyle w:val="BodyText"/>
              <w:rPr>
                <w:rFonts w:eastAsia="Calibri"/>
                <w:b/>
                <w:color w:val="34AAA4"/>
              </w:rPr>
            </w:pPr>
            <w:r w:rsidRPr="004E060C">
              <w:rPr>
                <w:rFonts w:eastAsia="Calibri"/>
                <w:b/>
                <w:color w:val="34AAA4"/>
              </w:rPr>
              <w:t>Header Record</w:t>
            </w:r>
          </w:p>
          <w:p w14:paraId="01F0FC6D" w14:textId="52CAD3F2" w:rsidR="00841786" w:rsidRDefault="00841786" w:rsidP="00920655">
            <w:pPr>
              <w:pStyle w:val="BodyText"/>
            </w:pPr>
            <w:r>
              <w:t>C</w:t>
            </w:r>
            <w:r w:rsidRPr="008630E5">
              <w:t xml:space="preserve">ontains the total valuation details and property description information relating to dependant assessments (total value assigned to header record will be apportioned to the related Dependant Assessments as per Section 2(3) of the </w:t>
            </w:r>
            <w:r w:rsidRPr="008630E5">
              <w:rPr>
                <w:i/>
              </w:rPr>
              <w:t>Valuation of Land Act 1960</w:t>
            </w:r>
            <w:r>
              <w:rPr>
                <w:i/>
              </w:rPr>
              <w:t>).</w:t>
            </w:r>
          </w:p>
        </w:tc>
      </w:tr>
      <w:tr w:rsidR="00841786" w14:paraId="28C59FAB" w14:textId="77777777" w:rsidTr="00A3559C">
        <w:tc>
          <w:tcPr>
            <w:tcW w:w="9781" w:type="dxa"/>
          </w:tcPr>
          <w:p w14:paraId="69CBFBA0" w14:textId="6A56EFB6" w:rsidR="00841786" w:rsidRPr="004E060C" w:rsidRDefault="00841786" w:rsidP="00920655">
            <w:pPr>
              <w:pStyle w:val="BodyText"/>
              <w:rPr>
                <w:rFonts w:eastAsia="Calibri"/>
                <w:b/>
                <w:color w:val="34AAA4"/>
              </w:rPr>
            </w:pPr>
            <w:bookmarkStart w:id="253" w:name="_Hlk98393577"/>
            <w:r w:rsidRPr="004E060C">
              <w:rPr>
                <w:rFonts w:eastAsia="Calibri"/>
                <w:b/>
                <w:color w:val="34AAA4"/>
              </w:rPr>
              <w:t>Inspection</w:t>
            </w:r>
          </w:p>
          <w:p w14:paraId="57FF5645" w14:textId="02D68E47" w:rsidR="00841786" w:rsidRDefault="00BF6826" w:rsidP="00F131B6">
            <w:r>
              <w:t xml:space="preserve">An inspection is described as an examination of a property to collect or confirm data requiring </w:t>
            </w:r>
            <w:r w:rsidRPr="008630E5">
              <w:rPr>
                <w:i/>
              </w:rPr>
              <w:t>quantitative</w:t>
            </w:r>
            <w:r>
              <w:t xml:space="preserve"> assessment (factual data such as land or building areas) or </w:t>
            </w:r>
            <w:r w:rsidRPr="008630E5">
              <w:rPr>
                <w:i/>
              </w:rPr>
              <w:t>qualitative</w:t>
            </w:r>
            <w:r>
              <w:t xml:space="preserve"> assessment (e.g. grading of building condition, quality of style). The inspection must be a type that ensures that all the data held in the valuer</w:t>
            </w:r>
            <w:r w:rsidR="0063168F">
              <w:t>’</w:t>
            </w:r>
            <w:r>
              <w:t>s data base is correct.</w:t>
            </w:r>
            <w:bookmarkEnd w:id="253"/>
          </w:p>
        </w:tc>
      </w:tr>
      <w:tr w:rsidR="00841786" w14:paraId="3671880D" w14:textId="77777777" w:rsidTr="00A3559C">
        <w:tc>
          <w:tcPr>
            <w:tcW w:w="9781" w:type="dxa"/>
          </w:tcPr>
          <w:p w14:paraId="65300896" w14:textId="6BD40A02" w:rsidR="00841786" w:rsidRPr="00AA6345" w:rsidRDefault="00841786" w:rsidP="001349D8">
            <w:pPr>
              <w:pStyle w:val="BodyText"/>
              <w:rPr>
                <w:rFonts w:eastAsia="Calibri"/>
                <w:b/>
                <w:color w:val="34AAA4"/>
              </w:rPr>
            </w:pPr>
            <w:r w:rsidRPr="004E060C">
              <w:rPr>
                <w:rFonts w:eastAsia="Calibri"/>
                <w:b/>
                <w:color w:val="34AAA4"/>
              </w:rPr>
              <w:t>Leviable land</w:t>
            </w:r>
          </w:p>
          <w:p w14:paraId="408B34B8" w14:textId="5A299970" w:rsidR="00841786" w:rsidRDefault="00841786" w:rsidP="001349D8">
            <w:pPr>
              <w:pStyle w:val="BodyText"/>
            </w:pPr>
            <w:r>
              <w:rPr>
                <w:lang w:eastAsia="en-AU"/>
              </w:rPr>
              <w:t>H</w:t>
            </w:r>
            <w:r w:rsidRPr="008630E5">
              <w:rPr>
                <w:lang w:eastAsia="en-AU"/>
              </w:rPr>
              <w:t xml:space="preserve">as the same meaning as it has in Section 3 of the </w:t>
            </w:r>
            <w:r w:rsidRPr="008630E5">
              <w:rPr>
                <w:i/>
              </w:rPr>
              <w:t>Fire Services Property Levy Act 2012</w:t>
            </w:r>
            <w:r w:rsidRPr="008630E5">
              <w:rPr>
                <w:lang w:eastAsia="en-AU"/>
              </w:rPr>
              <w:t>.</w:t>
            </w:r>
          </w:p>
        </w:tc>
      </w:tr>
      <w:tr w:rsidR="00841786" w14:paraId="284B4D0A" w14:textId="77777777" w:rsidTr="00A3559C">
        <w:tc>
          <w:tcPr>
            <w:tcW w:w="9781" w:type="dxa"/>
          </w:tcPr>
          <w:p w14:paraId="4F56066A" w14:textId="01B2AFC1" w:rsidR="00841786" w:rsidRPr="004E060C" w:rsidRDefault="00841786" w:rsidP="00920655">
            <w:pPr>
              <w:pStyle w:val="BodyText"/>
              <w:rPr>
                <w:rFonts w:eastAsia="Calibri"/>
                <w:b/>
                <w:color w:val="34AAA4"/>
              </w:rPr>
            </w:pPr>
            <w:r w:rsidRPr="004E060C">
              <w:rPr>
                <w:rFonts w:eastAsia="Calibri"/>
                <w:b/>
                <w:color w:val="34AAA4"/>
              </w:rPr>
              <w:t>Levels of value</w:t>
            </w:r>
          </w:p>
          <w:p w14:paraId="3C7D261A" w14:textId="66D332F0" w:rsidR="00841786" w:rsidRDefault="00841786" w:rsidP="00920655">
            <w:pPr>
              <w:pStyle w:val="BodyText"/>
            </w:pPr>
            <w:r w:rsidRPr="008630E5">
              <w:rPr>
                <w:lang w:eastAsia="en-AU"/>
              </w:rPr>
              <w:t>Analysed unit(s) of value applied</w:t>
            </w:r>
          </w:p>
        </w:tc>
      </w:tr>
      <w:tr w:rsidR="00841786" w14:paraId="72D9B4AC" w14:textId="77777777" w:rsidTr="00A3559C">
        <w:tc>
          <w:tcPr>
            <w:tcW w:w="9781" w:type="dxa"/>
          </w:tcPr>
          <w:p w14:paraId="42B68B01" w14:textId="6EEAC0DE" w:rsidR="00841786" w:rsidRPr="004E060C" w:rsidRDefault="00841786" w:rsidP="00920655">
            <w:pPr>
              <w:pStyle w:val="BodyText"/>
              <w:rPr>
                <w:rFonts w:eastAsia="Calibri"/>
                <w:b/>
                <w:color w:val="34AAA4"/>
              </w:rPr>
            </w:pPr>
            <w:r w:rsidRPr="004E060C">
              <w:rPr>
                <w:rFonts w:eastAsia="Calibri"/>
                <w:b/>
                <w:color w:val="34AAA4"/>
              </w:rPr>
              <w:t>Net annual value (NAV)</w:t>
            </w:r>
          </w:p>
          <w:p w14:paraId="1472EE1D" w14:textId="34B7A27B" w:rsidR="00841786" w:rsidRDefault="00841786" w:rsidP="00920655">
            <w:pPr>
              <w:pStyle w:val="BodyText"/>
            </w:pPr>
            <w:r>
              <w:lastRenderedPageBreak/>
              <w:t>A</w:t>
            </w:r>
            <w:r w:rsidRPr="008630E5">
              <w:t xml:space="preserve">s defined in Section 2 of the </w:t>
            </w:r>
            <w:r w:rsidRPr="008630E5">
              <w:rPr>
                <w:i/>
              </w:rPr>
              <w:t>Valuation of Land Act 1960</w:t>
            </w:r>
          </w:p>
        </w:tc>
      </w:tr>
      <w:tr w:rsidR="00841786" w14:paraId="7D2726CC" w14:textId="77777777" w:rsidTr="00A3559C">
        <w:tc>
          <w:tcPr>
            <w:tcW w:w="9781" w:type="dxa"/>
          </w:tcPr>
          <w:p w14:paraId="073F08CE" w14:textId="77777777" w:rsidR="00841786" w:rsidRPr="00322688" w:rsidRDefault="00841786" w:rsidP="004478BF">
            <w:pPr>
              <w:pStyle w:val="BodyText"/>
              <w:rPr>
                <w:rFonts w:eastAsia="Calibri"/>
                <w:b/>
                <w:color w:val="34AAA4"/>
              </w:rPr>
            </w:pPr>
            <w:r w:rsidRPr="00322688">
              <w:rPr>
                <w:rFonts w:eastAsia="Calibri"/>
                <w:b/>
                <w:color w:val="34AAA4"/>
              </w:rPr>
              <w:lastRenderedPageBreak/>
              <w:t>High Risk Properties (HRP)</w:t>
            </w:r>
          </w:p>
          <w:p w14:paraId="201095E4" w14:textId="064F1C86" w:rsidR="00841786" w:rsidRPr="008630E5" w:rsidRDefault="00841786" w:rsidP="004478BF">
            <w:pPr>
              <w:pStyle w:val="BodyText"/>
              <w:rPr>
                <w:lang w:eastAsia="en-AU"/>
              </w:rPr>
            </w:pPr>
            <w:r>
              <w:rPr>
                <w:lang w:eastAsia="en-AU"/>
              </w:rPr>
              <w:t>S</w:t>
            </w:r>
            <w:r w:rsidRPr="008630E5">
              <w:rPr>
                <w:lang w:eastAsia="en-AU"/>
              </w:rPr>
              <w:t>ignificant or unique properties that possess one or more of the following qualities:</w:t>
            </w:r>
          </w:p>
          <w:p w14:paraId="37530586" w14:textId="77777777" w:rsidR="00841786" w:rsidRPr="008630E5" w:rsidRDefault="00841786" w:rsidP="001B43A2">
            <w:pPr>
              <w:pStyle w:val="ListBullet2"/>
            </w:pPr>
            <w:r w:rsidRPr="008630E5">
              <w:t>major revenue significance to council</w:t>
            </w:r>
          </w:p>
          <w:p w14:paraId="0707BA47" w14:textId="77777777" w:rsidR="00841786" w:rsidRPr="008630E5" w:rsidRDefault="00841786" w:rsidP="001B43A2">
            <w:pPr>
              <w:pStyle w:val="ListBullet2"/>
            </w:pPr>
            <w:r w:rsidRPr="008630E5">
              <w:t>unique property type</w:t>
            </w:r>
          </w:p>
          <w:p w14:paraId="4E81EC0A" w14:textId="77777777" w:rsidR="00841786" w:rsidRPr="008630E5" w:rsidRDefault="00841786" w:rsidP="001B43A2">
            <w:pPr>
              <w:pStyle w:val="ListBullet2"/>
            </w:pPr>
            <w:r w:rsidRPr="008630E5">
              <w:t>rarely sold and/or leased.</w:t>
            </w:r>
          </w:p>
          <w:p w14:paraId="24F51BB4" w14:textId="206E72D5" w:rsidR="00841786" w:rsidRDefault="00841786" w:rsidP="004478BF">
            <w:pPr>
              <w:pStyle w:val="BodyText"/>
            </w:pPr>
            <w:r w:rsidRPr="008630E5">
              <w:rPr>
                <w:lang w:eastAsia="en-AU"/>
              </w:rPr>
              <w:t>Examples of these properties include major shopping centres, emerging industries, major manufacturing/ production, quarries etc</w:t>
            </w:r>
          </w:p>
        </w:tc>
      </w:tr>
      <w:tr w:rsidR="00841786" w14:paraId="4A0D2BE5" w14:textId="77777777" w:rsidTr="00A3559C">
        <w:tc>
          <w:tcPr>
            <w:tcW w:w="9781" w:type="dxa"/>
          </w:tcPr>
          <w:p w14:paraId="78AF5CB8" w14:textId="77777777" w:rsidR="00841786" w:rsidRPr="004E060C" w:rsidRDefault="00841786" w:rsidP="00920655">
            <w:pPr>
              <w:pStyle w:val="BodyText"/>
              <w:rPr>
                <w:rFonts w:eastAsia="Calibri"/>
                <w:b/>
                <w:color w:val="34AAA4"/>
              </w:rPr>
            </w:pPr>
            <w:r w:rsidRPr="004E060C">
              <w:rPr>
                <w:rFonts w:eastAsia="Calibri"/>
                <w:b/>
                <w:color w:val="34AAA4"/>
              </w:rPr>
              <w:t>Non-rateable leviable land</w:t>
            </w:r>
          </w:p>
          <w:p w14:paraId="62085260" w14:textId="5E6CC6EB" w:rsidR="00841786" w:rsidRDefault="00841786" w:rsidP="00920655">
            <w:pPr>
              <w:pStyle w:val="BodyText"/>
            </w:pPr>
            <w:r>
              <w:t>T</w:t>
            </w:r>
            <w:r w:rsidRPr="008630E5">
              <w:t xml:space="preserve">he same meaning as it has in Section 3 of the </w:t>
            </w:r>
            <w:r w:rsidRPr="008630E5">
              <w:rPr>
                <w:i/>
              </w:rPr>
              <w:t>Fire Services Property Levy Act 2012</w:t>
            </w:r>
            <w:r>
              <w:rPr>
                <w:i/>
              </w:rPr>
              <w:t>.</w:t>
            </w:r>
          </w:p>
        </w:tc>
      </w:tr>
      <w:tr w:rsidR="00841786" w14:paraId="788C19FC" w14:textId="77777777" w:rsidTr="00A3559C">
        <w:tc>
          <w:tcPr>
            <w:tcW w:w="9781" w:type="dxa"/>
          </w:tcPr>
          <w:p w14:paraId="3A4E3833" w14:textId="6D208A67" w:rsidR="00841786" w:rsidRPr="001B43A2" w:rsidRDefault="00841786" w:rsidP="00920655">
            <w:pPr>
              <w:pStyle w:val="BodyText"/>
              <w:rPr>
                <w:rFonts w:eastAsia="Calibri"/>
                <w:b/>
                <w:iCs/>
                <w:color w:val="B3272F" w:themeColor="text2"/>
              </w:rPr>
            </w:pPr>
            <w:r w:rsidRPr="004E060C">
              <w:rPr>
                <w:rFonts w:eastAsia="Calibri"/>
                <w:b/>
                <w:color w:val="34AAA4"/>
              </w:rPr>
              <w:t>Original Assessment (also referred to as Parent Assessment)</w:t>
            </w:r>
          </w:p>
          <w:p w14:paraId="7659C156" w14:textId="4A1130AF" w:rsidR="00841786" w:rsidRDefault="00841786" w:rsidP="00920655">
            <w:pPr>
              <w:pStyle w:val="BodyText"/>
            </w:pPr>
            <w:r>
              <w:t>R</w:t>
            </w:r>
            <w:r w:rsidRPr="008630E5">
              <w:t>elates to where an existing active assessment was created from (only used for supplementary submissions</w:t>
            </w:r>
          </w:p>
        </w:tc>
      </w:tr>
      <w:tr w:rsidR="00841786" w14:paraId="5ED5776E" w14:textId="77777777" w:rsidTr="00A3559C">
        <w:tc>
          <w:tcPr>
            <w:tcW w:w="9781" w:type="dxa"/>
          </w:tcPr>
          <w:p w14:paraId="44F8C840" w14:textId="0E3AF85A" w:rsidR="00841786" w:rsidRPr="004E060C" w:rsidRDefault="00841786" w:rsidP="00920655">
            <w:pPr>
              <w:pStyle w:val="BodyText"/>
              <w:rPr>
                <w:rFonts w:eastAsia="Calibri"/>
                <w:b/>
                <w:color w:val="34AAA4"/>
              </w:rPr>
            </w:pPr>
            <w:r w:rsidRPr="004E060C">
              <w:rPr>
                <w:rFonts w:eastAsia="Calibri"/>
                <w:b/>
                <w:color w:val="34AAA4"/>
              </w:rPr>
              <w:t>Prescribed date</w:t>
            </w:r>
          </w:p>
          <w:p w14:paraId="31CDD60E" w14:textId="075654C3" w:rsidR="00841786" w:rsidRDefault="00841786" w:rsidP="00920655">
            <w:pPr>
              <w:pStyle w:val="BodyText"/>
            </w:pPr>
            <w:r>
              <w:t>D</w:t>
            </w:r>
            <w:r w:rsidRPr="008630E5">
              <w:t xml:space="preserve">ate prescribed in Section 11 of the </w:t>
            </w:r>
            <w:r w:rsidRPr="008630E5">
              <w:rPr>
                <w:i/>
              </w:rPr>
              <w:t xml:space="preserve">Valuation of Land Act 1960 </w:t>
            </w:r>
            <w:r w:rsidRPr="008630E5">
              <w:t>at 1 January of every calendar year</w:t>
            </w:r>
            <w:r>
              <w:t>.</w:t>
            </w:r>
          </w:p>
        </w:tc>
      </w:tr>
      <w:tr w:rsidR="00841786" w14:paraId="0EDA0D7F" w14:textId="77777777" w:rsidTr="00A3559C">
        <w:tc>
          <w:tcPr>
            <w:tcW w:w="9781" w:type="dxa"/>
          </w:tcPr>
          <w:p w14:paraId="40F702E2" w14:textId="77777777" w:rsidR="00841786" w:rsidRPr="004E060C" w:rsidRDefault="00841786" w:rsidP="00920655">
            <w:pPr>
              <w:pStyle w:val="BodyText"/>
              <w:rPr>
                <w:rFonts w:eastAsia="Calibri"/>
                <w:b/>
                <w:color w:val="34AAA4"/>
              </w:rPr>
            </w:pPr>
            <w:r w:rsidRPr="004E060C">
              <w:rPr>
                <w:rFonts w:eastAsia="Calibri"/>
                <w:b/>
                <w:color w:val="34AAA4"/>
              </w:rPr>
              <w:t>Rateable land</w:t>
            </w:r>
          </w:p>
          <w:p w14:paraId="3E5399F1" w14:textId="1C0D2FFF" w:rsidR="00841786" w:rsidRDefault="00841786" w:rsidP="00920655">
            <w:pPr>
              <w:pStyle w:val="BodyText"/>
            </w:pPr>
            <w:r>
              <w:t>T</w:t>
            </w:r>
            <w:r w:rsidRPr="008630E5">
              <w:t xml:space="preserve">he same meaning as it has in Section 3(1) of the </w:t>
            </w:r>
            <w:r w:rsidRPr="008630E5">
              <w:rPr>
                <w:i/>
              </w:rPr>
              <w:t>Local Government Act 1989</w:t>
            </w:r>
            <w:r>
              <w:rPr>
                <w:i/>
              </w:rPr>
              <w:t xml:space="preserve"> and 2020.</w:t>
            </w:r>
          </w:p>
        </w:tc>
      </w:tr>
      <w:tr w:rsidR="00841786" w14:paraId="68217160" w14:textId="77777777" w:rsidTr="00A3559C">
        <w:tc>
          <w:tcPr>
            <w:tcW w:w="9781" w:type="dxa"/>
          </w:tcPr>
          <w:p w14:paraId="25DBD949" w14:textId="0E525808" w:rsidR="00841786" w:rsidRPr="004E060C" w:rsidRDefault="00841786" w:rsidP="00920655">
            <w:pPr>
              <w:pStyle w:val="BodyText"/>
              <w:rPr>
                <w:rFonts w:eastAsia="Calibri"/>
                <w:b/>
                <w:color w:val="34AAA4"/>
              </w:rPr>
            </w:pPr>
            <w:r w:rsidRPr="004E060C">
              <w:rPr>
                <w:rFonts w:eastAsia="Calibri"/>
                <w:b/>
                <w:color w:val="34AAA4"/>
              </w:rPr>
              <w:t>Rating authority</w:t>
            </w:r>
          </w:p>
          <w:p w14:paraId="5E447057" w14:textId="7E2B8D5F" w:rsidR="00841786" w:rsidRDefault="00841786" w:rsidP="00920655">
            <w:pPr>
              <w:pStyle w:val="BodyText"/>
            </w:pPr>
            <w:r w:rsidRPr="001B43A2">
              <w:t>A</w:t>
            </w:r>
            <w:r w:rsidRPr="008630E5">
              <w:t xml:space="preserve">s defined in Section 2 of the </w:t>
            </w:r>
            <w:r w:rsidRPr="008630E5">
              <w:rPr>
                <w:i/>
              </w:rPr>
              <w:t>Valuation of Land Act 1960</w:t>
            </w:r>
            <w:r>
              <w:rPr>
                <w:i/>
              </w:rPr>
              <w:t>.</w:t>
            </w:r>
          </w:p>
        </w:tc>
      </w:tr>
      <w:tr w:rsidR="00841786" w14:paraId="6CC2C8FB" w14:textId="77777777" w:rsidTr="00A3559C">
        <w:tc>
          <w:tcPr>
            <w:tcW w:w="9781" w:type="dxa"/>
          </w:tcPr>
          <w:p w14:paraId="65EEA16D" w14:textId="1D35D4FB" w:rsidR="00841786" w:rsidRPr="004E060C" w:rsidRDefault="00841786" w:rsidP="00920655">
            <w:pPr>
              <w:pStyle w:val="BodyText"/>
              <w:rPr>
                <w:rFonts w:eastAsia="Calibri"/>
                <w:b/>
                <w:color w:val="34AAA4"/>
              </w:rPr>
            </w:pPr>
            <w:r w:rsidRPr="004E060C">
              <w:rPr>
                <w:rFonts w:eastAsia="Calibri"/>
                <w:b/>
                <w:color w:val="34AAA4"/>
              </w:rPr>
              <w:t>Return</w:t>
            </w:r>
          </w:p>
          <w:p w14:paraId="66074F1C" w14:textId="353857BB" w:rsidR="00841786" w:rsidRDefault="00841786" w:rsidP="00920655">
            <w:pPr>
              <w:pStyle w:val="BodyText"/>
            </w:pPr>
            <w:r>
              <w:t>A</w:t>
            </w:r>
            <w:r w:rsidRPr="008630E5">
              <w:t xml:space="preserve">s defined in Section 2 of the </w:t>
            </w:r>
            <w:r w:rsidRPr="008630E5">
              <w:rPr>
                <w:i/>
              </w:rPr>
              <w:t>Valuation of Land Act 1960</w:t>
            </w:r>
            <w:r>
              <w:rPr>
                <w:i/>
              </w:rPr>
              <w:t>.</w:t>
            </w:r>
          </w:p>
        </w:tc>
      </w:tr>
      <w:tr w:rsidR="00841786" w14:paraId="0D478ED8" w14:textId="77777777" w:rsidTr="00A3559C">
        <w:tc>
          <w:tcPr>
            <w:tcW w:w="9781" w:type="dxa"/>
          </w:tcPr>
          <w:p w14:paraId="1E1ACE30" w14:textId="4BA50C1B" w:rsidR="00841786" w:rsidRPr="004E060C" w:rsidRDefault="00841786" w:rsidP="00920655">
            <w:pPr>
              <w:pStyle w:val="BodyText"/>
              <w:rPr>
                <w:rFonts w:eastAsia="Calibri"/>
                <w:b/>
                <w:color w:val="34AAA4"/>
              </w:rPr>
            </w:pPr>
            <w:r w:rsidRPr="004E060C">
              <w:rPr>
                <w:rFonts w:eastAsia="Calibri"/>
                <w:b/>
                <w:color w:val="34AAA4"/>
              </w:rPr>
              <w:t>Sale date</w:t>
            </w:r>
          </w:p>
          <w:p w14:paraId="07A52F36" w14:textId="04F04E59" w:rsidR="00841786" w:rsidRDefault="00841786" w:rsidP="00920655">
            <w:pPr>
              <w:pStyle w:val="BodyText"/>
            </w:pPr>
            <w:r>
              <w:t>D</w:t>
            </w:r>
            <w:r w:rsidRPr="008630E5">
              <w:t>ate of contract (date on which the contract of sale was signed – not the settlement date</w:t>
            </w:r>
          </w:p>
        </w:tc>
      </w:tr>
      <w:tr w:rsidR="00841786" w14:paraId="04A6ED87" w14:textId="77777777" w:rsidTr="00A3559C">
        <w:tc>
          <w:tcPr>
            <w:tcW w:w="9781" w:type="dxa"/>
          </w:tcPr>
          <w:p w14:paraId="6380DC9F" w14:textId="52299157" w:rsidR="00AD2355" w:rsidRPr="004E060C" w:rsidRDefault="00841786" w:rsidP="00920655">
            <w:pPr>
              <w:pStyle w:val="BodyText"/>
              <w:rPr>
                <w:rFonts w:eastAsia="Calibri"/>
                <w:b/>
                <w:color w:val="34AAA4"/>
              </w:rPr>
            </w:pPr>
            <w:r w:rsidRPr="004E060C">
              <w:rPr>
                <w:rFonts w:eastAsia="Calibri"/>
                <w:b/>
                <w:color w:val="34AAA4"/>
              </w:rPr>
              <w:t>Sale price</w:t>
            </w:r>
          </w:p>
          <w:p w14:paraId="6BD74B47" w14:textId="52B73858" w:rsidR="00841786" w:rsidRDefault="00AD2355" w:rsidP="00920655">
            <w:pPr>
              <w:pStyle w:val="BodyText"/>
            </w:pPr>
            <w:r>
              <w:t>C</w:t>
            </w:r>
            <w:r w:rsidR="00841786" w:rsidRPr="008630E5">
              <w:t>onsideration (transaction price) for a property</w:t>
            </w:r>
            <w:r w:rsidR="00841786">
              <w:t>.</w:t>
            </w:r>
          </w:p>
        </w:tc>
      </w:tr>
      <w:tr w:rsidR="00841786" w14:paraId="7BC1B468" w14:textId="77777777" w:rsidTr="00A3559C">
        <w:tc>
          <w:tcPr>
            <w:tcW w:w="9781" w:type="dxa"/>
          </w:tcPr>
          <w:p w14:paraId="1F5EEE41" w14:textId="13236BC1" w:rsidR="00841786" w:rsidRPr="004E060C" w:rsidRDefault="00841786" w:rsidP="00920655">
            <w:pPr>
              <w:pStyle w:val="BodyText"/>
              <w:rPr>
                <w:rFonts w:eastAsia="Calibri"/>
                <w:b/>
                <w:color w:val="34AAA4"/>
              </w:rPr>
            </w:pPr>
            <w:r w:rsidRPr="004E060C">
              <w:rPr>
                <w:rFonts w:eastAsia="Calibri"/>
                <w:b/>
                <w:color w:val="34AAA4"/>
              </w:rPr>
              <w:t>Site value</w:t>
            </w:r>
          </w:p>
          <w:p w14:paraId="12F30C3E" w14:textId="50E97F43" w:rsidR="00841786" w:rsidRDefault="00841786" w:rsidP="00920655">
            <w:pPr>
              <w:pStyle w:val="BodyText"/>
            </w:pPr>
            <w:r>
              <w:t>A</w:t>
            </w:r>
            <w:r w:rsidRPr="008630E5">
              <w:t xml:space="preserve">s defined in Section 2 of the </w:t>
            </w:r>
            <w:r w:rsidRPr="008630E5">
              <w:rPr>
                <w:i/>
              </w:rPr>
              <w:t>Valuation of Land Act 1960</w:t>
            </w:r>
            <w:r>
              <w:rPr>
                <w:i/>
              </w:rPr>
              <w:t>.</w:t>
            </w:r>
          </w:p>
        </w:tc>
      </w:tr>
      <w:tr w:rsidR="00EF123F" w14:paraId="3A1DB5EA" w14:textId="77777777" w:rsidTr="00A3559C">
        <w:tc>
          <w:tcPr>
            <w:tcW w:w="9781" w:type="dxa"/>
          </w:tcPr>
          <w:p w14:paraId="5EBB210E" w14:textId="275B3D69" w:rsidR="00053AEB" w:rsidRPr="004E060C" w:rsidRDefault="002A3ED6" w:rsidP="00920655">
            <w:pPr>
              <w:pStyle w:val="BodyText"/>
              <w:rPr>
                <w:rFonts w:eastAsia="Calibri"/>
                <w:b/>
                <w:color w:val="34AAA4"/>
              </w:rPr>
            </w:pPr>
            <w:r w:rsidRPr="004E060C">
              <w:rPr>
                <w:rFonts w:eastAsia="Calibri"/>
                <w:b/>
                <w:color w:val="34AAA4"/>
              </w:rPr>
              <w:t>Sub-market Group (SMG)</w:t>
            </w:r>
          </w:p>
          <w:p w14:paraId="7993E74F" w14:textId="3027FD0A" w:rsidR="00EF123F" w:rsidRDefault="00053AEB" w:rsidP="00920655">
            <w:pPr>
              <w:pStyle w:val="BodyText"/>
            </w:pPr>
            <w:r>
              <w:t>A</w:t>
            </w:r>
            <w:r w:rsidR="002A3ED6" w:rsidRPr="008630E5">
              <w:t xml:space="preserve"> set of properties, grouped by common attributes such as land use, improvement type, location, zoning and other market characteristics which should demonstrate similar changes in value</w:t>
            </w:r>
            <w:r w:rsidR="002A3ED6">
              <w:t>.</w:t>
            </w:r>
          </w:p>
        </w:tc>
      </w:tr>
      <w:tr w:rsidR="00EF123F" w14:paraId="3C37C68F" w14:textId="77777777" w:rsidTr="00A3559C">
        <w:tc>
          <w:tcPr>
            <w:tcW w:w="9781" w:type="dxa"/>
          </w:tcPr>
          <w:p w14:paraId="70C7FB16" w14:textId="14156CF7" w:rsidR="008D6F22" w:rsidRPr="004E060C" w:rsidRDefault="00053AEB" w:rsidP="008D6F22">
            <w:pPr>
              <w:pStyle w:val="BodyText"/>
              <w:rPr>
                <w:rFonts w:eastAsia="Calibri"/>
                <w:b/>
                <w:color w:val="34AAA4"/>
              </w:rPr>
            </w:pPr>
            <w:r w:rsidRPr="004E060C">
              <w:rPr>
                <w:rFonts w:eastAsia="Calibri"/>
                <w:b/>
                <w:color w:val="34AAA4"/>
              </w:rPr>
              <w:t>Valuation authority</w:t>
            </w:r>
            <w:r w:rsidR="00CA7788" w:rsidRPr="004E060C">
              <w:rPr>
                <w:rFonts w:eastAsia="Calibri"/>
                <w:b/>
                <w:color w:val="34AAA4"/>
              </w:rPr>
              <w:t xml:space="preserve"> </w:t>
            </w:r>
            <w:r w:rsidR="008970AB" w:rsidRPr="004E060C">
              <w:rPr>
                <w:rFonts w:eastAsia="Calibri"/>
                <w:b/>
                <w:color w:val="34AAA4"/>
              </w:rPr>
              <w:t>i</w:t>
            </w:r>
            <w:r w:rsidRPr="00AA6345">
              <w:rPr>
                <w:rFonts w:eastAsia="Calibri"/>
                <w:b/>
                <w:color w:val="34AAA4"/>
              </w:rPr>
              <w:t>n relation to a municipal district</w:t>
            </w:r>
          </w:p>
          <w:p w14:paraId="176C96E6" w14:textId="29CB06D5" w:rsidR="00053AEB" w:rsidRDefault="008D6F22" w:rsidP="00BC6DCA">
            <w:pPr>
              <w:pStyle w:val="BodyText"/>
            </w:pPr>
            <w:r>
              <w:t>H</w:t>
            </w:r>
            <w:r w:rsidR="00053AEB" w:rsidRPr="008630E5">
              <w:t xml:space="preserve">as the same meaning as defined in Section 2 of the </w:t>
            </w:r>
            <w:r w:rsidR="00053AEB" w:rsidRPr="008630E5">
              <w:rPr>
                <w:i/>
              </w:rPr>
              <w:t>Valuation of Land Act 1960</w:t>
            </w:r>
            <w:r w:rsidR="005031AF">
              <w:t>.</w:t>
            </w:r>
          </w:p>
          <w:p w14:paraId="31B3079C" w14:textId="3358A692" w:rsidR="00EF123F" w:rsidRPr="00CB745F" w:rsidRDefault="00EF123F" w:rsidP="00BC6DCA">
            <w:pPr>
              <w:pStyle w:val="ListBullet2"/>
              <w:numPr>
                <w:ilvl w:val="0"/>
                <w:numId w:val="0"/>
              </w:numPr>
              <w:ind w:left="510" w:hanging="170"/>
            </w:pPr>
          </w:p>
        </w:tc>
      </w:tr>
      <w:tr w:rsidR="00EF123F" w14:paraId="3E072233" w14:textId="77777777" w:rsidTr="00A3559C">
        <w:tc>
          <w:tcPr>
            <w:tcW w:w="9781" w:type="dxa"/>
          </w:tcPr>
          <w:p w14:paraId="6F70999F" w14:textId="6057EFD7" w:rsidR="008D6F22" w:rsidRPr="004E060C" w:rsidRDefault="008D6F22" w:rsidP="00920655">
            <w:pPr>
              <w:pStyle w:val="BodyText"/>
              <w:rPr>
                <w:rFonts w:eastAsia="Calibri"/>
                <w:b/>
                <w:color w:val="34AAA4"/>
              </w:rPr>
            </w:pPr>
            <w:r w:rsidRPr="004E060C">
              <w:rPr>
                <w:rFonts w:eastAsia="Calibri"/>
                <w:b/>
                <w:color w:val="34AAA4"/>
              </w:rPr>
              <w:t>Valuation authority in relation to non-rateable leviable land</w:t>
            </w:r>
          </w:p>
          <w:p w14:paraId="42C94274" w14:textId="5DFB7F84" w:rsidR="00EF123F" w:rsidRDefault="008D6F22" w:rsidP="00920655">
            <w:pPr>
              <w:pStyle w:val="BodyText"/>
            </w:pPr>
            <w:r>
              <w:t>H</w:t>
            </w:r>
            <w:r w:rsidRPr="008630E5">
              <w:t xml:space="preserve">as the same meaning as defined in Section 2 of the </w:t>
            </w:r>
            <w:r w:rsidRPr="008630E5">
              <w:rPr>
                <w:i/>
              </w:rPr>
              <w:t>Valuation of Land Act 1960</w:t>
            </w:r>
            <w:r w:rsidR="00CA7788">
              <w:rPr>
                <w:i/>
              </w:rPr>
              <w:t>.</w:t>
            </w:r>
          </w:p>
        </w:tc>
      </w:tr>
      <w:tr w:rsidR="00EF123F" w14:paraId="09ABABFA" w14:textId="77777777" w:rsidTr="00A3559C">
        <w:tc>
          <w:tcPr>
            <w:tcW w:w="9781" w:type="dxa"/>
          </w:tcPr>
          <w:p w14:paraId="7B44F9F0" w14:textId="77777777" w:rsidR="00AD2355" w:rsidRPr="004E060C" w:rsidRDefault="00CA7788" w:rsidP="00920655">
            <w:pPr>
              <w:pStyle w:val="BodyText"/>
              <w:rPr>
                <w:rFonts w:eastAsia="Calibri"/>
                <w:b/>
                <w:color w:val="34AAA4"/>
              </w:rPr>
            </w:pPr>
            <w:r w:rsidRPr="004E060C">
              <w:rPr>
                <w:rFonts w:eastAsia="Calibri"/>
                <w:b/>
                <w:color w:val="34AAA4"/>
              </w:rPr>
              <w:t>Valuation Best Practice Specifications Guideline</w:t>
            </w:r>
            <w:r w:rsidR="00AD2355" w:rsidRPr="004E060C">
              <w:rPr>
                <w:rFonts w:eastAsia="Calibri"/>
                <w:b/>
                <w:color w:val="34AAA4"/>
              </w:rPr>
              <w:t>s</w:t>
            </w:r>
          </w:p>
          <w:p w14:paraId="51000AD0" w14:textId="38FCD326" w:rsidR="00EF123F" w:rsidRDefault="00AD2355" w:rsidP="00920655">
            <w:pPr>
              <w:pStyle w:val="BodyText"/>
            </w:pPr>
            <w:r>
              <w:rPr>
                <w:rFonts w:eastAsia="Calibri"/>
              </w:rPr>
              <w:t>T</w:t>
            </w:r>
            <w:r w:rsidR="00CA7788" w:rsidRPr="008630E5">
              <w:rPr>
                <w:rFonts w:eastAsia="Calibri"/>
              </w:rPr>
              <w:t xml:space="preserve">he guidelines prepared by the Valuer-General under Section 5AA of the </w:t>
            </w:r>
            <w:r w:rsidR="00CA7788" w:rsidRPr="008630E5">
              <w:rPr>
                <w:rFonts w:eastAsia="Calibri"/>
                <w:i/>
              </w:rPr>
              <w:t>Valuation of Land Act 1960</w:t>
            </w:r>
            <w:r w:rsidR="00CA7788">
              <w:rPr>
                <w:rFonts w:eastAsia="Calibri"/>
                <w:i/>
              </w:rPr>
              <w:t>.</w:t>
            </w:r>
          </w:p>
        </w:tc>
      </w:tr>
      <w:tr w:rsidR="00EF123F" w14:paraId="57D24313" w14:textId="77777777" w:rsidTr="00A3559C">
        <w:tc>
          <w:tcPr>
            <w:tcW w:w="9781" w:type="dxa"/>
          </w:tcPr>
          <w:p w14:paraId="23A47E67" w14:textId="0FB1C5D2" w:rsidR="00D83030" w:rsidRPr="001B43A2" w:rsidRDefault="00D83030" w:rsidP="00920655">
            <w:pPr>
              <w:pStyle w:val="BodyText"/>
              <w:rPr>
                <w:rFonts w:eastAsia="Calibri"/>
                <w:b/>
                <w:iCs/>
                <w:color w:val="B3272F" w:themeColor="text2"/>
              </w:rPr>
            </w:pPr>
            <w:r w:rsidRPr="004E060C">
              <w:rPr>
                <w:rFonts w:eastAsia="Calibri"/>
                <w:b/>
                <w:color w:val="34AAA4"/>
              </w:rPr>
              <w:lastRenderedPageBreak/>
              <w:t>Valuation record</w:t>
            </w:r>
          </w:p>
          <w:p w14:paraId="19F14434" w14:textId="5A7BF8C5" w:rsidR="00EF123F" w:rsidRDefault="00D83030" w:rsidP="00920655">
            <w:pPr>
              <w:pStyle w:val="BodyText"/>
            </w:pPr>
            <w:r w:rsidRPr="001B43A2">
              <w:t>T</w:t>
            </w:r>
            <w:r w:rsidRPr="008630E5">
              <w:t xml:space="preserve">he record of general and supplementary valuations established and maintained by the Valuer-General under Section 7C of the </w:t>
            </w:r>
            <w:r w:rsidRPr="001B43A2">
              <w:t>Valuation of Land Act 1960</w:t>
            </w:r>
            <w:r w:rsidR="00AD2355">
              <w:t>.</w:t>
            </w:r>
          </w:p>
        </w:tc>
      </w:tr>
      <w:tr w:rsidR="00EF123F" w14:paraId="7285BC4B" w14:textId="77777777" w:rsidTr="00A3559C">
        <w:tc>
          <w:tcPr>
            <w:tcW w:w="9781" w:type="dxa"/>
          </w:tcPr>
          <w:p w14:paraId="7754237D" w14:textId="77777777" w:rsidR="00AD2355" w:rsidRPr="004E060C" w:rsidRDefault="00AD2355" w:rsidP="00920655">
            <w:pPr>
              <w:pStyle w:val="BodyText"/>
              <w:rPr>
                <w:rFonts w:eastAsia="Calibri"/>
                <w:b/>
                <w:color w:val="34AAA4"/>
              </w:rPr>
            </w:pPr>
            <w:r w:rsidRPr="004E060C">
              <w:rPr>
                <w:rFonts w:eastAsia="Calibri"/>
                <w:b/>
                <w:color w:val="34AAA4"/>
              </w:rPr>
              <w:t>Valuation return</w:t>
            </w:r>
          </w:p>
          <w:p w14:paraId="386414FB" w14:textId="71E26413" w:rsidR="00EF123F" w:rsidRDefault="00AD2355" w:rsidP="00920655">
            <w:pPr>
              <w:pStyle w:val="BodyText"/>
            </w:pPr>
            <w:r w:rsidRPr="008630E5">
              <w:rPr>
                <w:lang w:eastAsia="en-AU"/>
              </w:rPr>
              <w:t>General valuation, completed, signed and dated by valuer, and ‘returned’ to the valuation authority</w:t>
            </w:r>
            <w:r>
              <w:rPr>
                <w:lang w:eastAsia="en-AU"/>
              </w:rPr>
              <w:t>.</w:t>
            </w:r>
          </w:p>
        </w:tc>
      </w:tr>
      <w:tr w:rsidR="00EF123F" w14:paraId="760EDACC" w14:textId="77777777" w:rsidTr="00A3559C">
        <w:tc>
          <w:tcPr>
            <w:tcW w:w="9781" w:type="dxa"/>
          </w:tcPr>
          <w:p w14:paraId="00141CA3" w14:textId="145508AA" w:rsidR="00AD2355" w:rsidRPr="004E060C" w:rsidRDefault="00AD2355" w:rsidP="00920655">
            <w:pPr>
              <w:pStyle w:val="BodyText"/>
              <w:rPr>
                <w:rFonts w:eastAsia="Calibri"/>
                <w:b/>
                <w:color w:val="34AAA4"/>
              </w:rPr>
            </w:pPr>
            <w:r w:rsidRPr="004E060C">
              <w:rPr>
                <w:rFonts w:eastAsia="Calibri"/>
                <w:b/>
                <w:color w:val="34AAA4"/>
              </w:rPr>
              <w:t>Value drivers</w:t>
            </w:r>
          </w:p>
          <w:p w14:paraId="0F9584A8" w14:textId="1D3A2CFD" w:rsidR="00EF123F" w:rsidRDefault="00AD2355" w:rsidP="00920655">
            <w:pPr>
              <w:pStyle w:val="BodyText"/>
            </w:pPr>
            <w:r>
              <w:rPr>
                <w:lang w:eastAsia="en-AU"/>
              </w:rPr>
              <w:t>D</w:t>
            </w:r>
            <w:r w:rsidRPr="008630E5">
              <w:rPr>
                <w:lang w:eastAsia="en-AU"/>
              </w:rPr>
              <w:t>ata elements or other information components used to calculate a valuation</w:t>
            </w:r>
            <w:r>
              <w:t>.</w:t>
            </w:r>
          </w:p>
        </w:tc>
      </w:tr>
      <w:tr w:rsidR="00AD2355" w14:paraId="3AFFA318" w14:textId="77777777" w:rsidTr="00A3559C">
        <w:tc>
          <w:tcPr>
            <w:tcW w:w="9781" w:type="dxa"/>
          </w:tcPr>
          <w:p w14:paraId="6900D68A" w14:textId="7BF61D89" w:rsidR="00AD2355" w:rsidRPr="004E060C" w:rsidRDefault="00AD2355" w:rsidP="00920655">
            <w:pPr>
              <w:pStyle w:val="BodyText"/>
              <w:rPr>
                <w:rFonts w:eastAsia="Calibri"/>
                <w:b/>
                <w:color w:val="34AAA4"/>
              </w:rPr>
            </w:pPr>
            <w:r w:rsidRPr="004E060C">
              <w:rPr>
                <w:rFonts w:eastAsia="Calibri"/>
                <w:b/>
                <w:color w:val="34AAA4"/>
              </w:rPr>
              <w:t>Valuer</w:t>
            </w:r>
          </w:p>
          <w:p w14:paraId="7208144C" w14:textId="300C4E33" w:rsidR="00AD2355" w:rsidRDefault="00AD2355" w:rsidP="00920655">
            <w:pPr>
              <w:pStyle w:val="BodyText"/>
            </w:pPr>
            <w:r>
              <w:rPr>
                <w:lang w:eastAsia="en-AU"/>
              </w:rPr>
              <w:t>I</w:t>
            </w:r>
            <w:r w:rsidRPr="008630E5">
              <w:rPr>
                <w:lang w:eastAsia="en-AU"/>
              </w:rPr>
              <w:t>n relation to VBPSG means the valuer who has made the statutory declaration to the valuation authority that valuation and return will be impartial and true, as required under Section 13DH and 13O of the Act</w:t>
            </w:r>
            <w:r>
              <w:rPr>
                <w:lang w:eastAsia="en-AU"/>
              </w:rPr>
              <w:t>.</w:t>
            </w:r>
          </w:p>
        </w:tc>
      </w:tr>
    </w:tbl>
    <w:p w14:paraId="29A68D90" w14:textId="77777777" w:rsidR="009B57DC" w:rsidRDefault="009B57DC" w:rsidP="00920655">
      <w:pPr>
        <w:pStyle w:val="BodyText"/>
      </w:pPr>
    </w:p>
    <w:p w14:paraId="6CA1790C" w14:textId="77777777" w:rsidR="009B57DC" w:rsidRDefault="009B57DC" w:rsidP="00920655">
      <w:pPr>
        <w:pStyle w:val="BodyText"/>
      </w:pPr>
    </w:p>
    <w:p w14:paraId="6A4EFE67" w14:textId="77777777" w:rsidR="009B57DC" w:rsidRDefault="009B57DC" w:rsidP="00920655">
      <w:pPr>
        <w:pStyle w:val="BodyText"/>
      </w:pPr>
    </w:p>
    <w:p w14:paraId="03879DB0" w14:textId="77777777" w:rsidR="00920655" w:rsidRDefault="00920655" w:rsidP="00920655">
      <w:pPr>
        <w:pStyle w:val="BodyText"/>
      </w:pPr>
      <w:r>
        <w:rPr>
          <w:noProof/>
          <w:lang w:eastAsia="en-AU"/>
        </w:rPr>
        <w:lastRenderedPageBreak/>
        <mc:AlternateContent>
          <mc:Choice Requires="wpc">
            <w:drawing>
              <wp:anchor distT="0" distB="0" distL="114300" distR="114300" simplePos="0" relativeHeight="251658281" behindDoc="0" locked="0" layoutInCell="1" allowOverlap="1" wp14:anchorId="58BCADC8" wp14:editId="5963C8A4">
                <wp:simplePos x="723900" y="4543425"/>
                <wp:positionH relativeFrom="page">
                  <wp:align>left</wp:align>
                </wp:positionH>
                <wp:positionV relativeFrom="page">
                  <wp:align>top</wp:align>
                </wp:positionV>
                <wp:extent cx="7560000" cy="10692000"/>
                <wp:effectExtent l="0" t="0" r="3175" b="0"/>
                <wp:wrapTopAndBottom/>
                <wp:docPr id="2476" name="Canvas 2476" title="Page Intentionally Blank"/>
                <wp:cNvGraphicFramePr>
                  <a:graphicFrameLocks xmlns:a="http://schemas.openxmlformats.org/drawingml/2006/main"/>
                </wp:cNvGraphicFramePr>
                <a:graphic xmlns:a="http://schemas.openxmlformats.org/drawingml/2006/main">
                  <a:graphicData uri="http://schemas.microsoft.com/office/word/2010/wordprocessingCanvas">
                    <wpc:wpc>
                      <wpc:bg>
                        <a:solidFill>
                          <a:schemeClr val="bg1"/>
                        </a:solidFill>
                      </wpc:bg>
                      <wpc:whole/>
                      <wps:wsp>
                        <wps:cNvPr id="51" name="Text Box 13"/>
                        <wps:cNvSpPr txBox="1"/>
                        <wps:spPr>
                          <a:xfrm>
                            <a:off x="0" y="360045"/>
                            <a:ext cx="7560000" cy="370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C732B6" w14:textId="77777777" w:rsidR="002B11F1" w:rsidRPr="0049165E" w:rsidRDefault="002B11F1" w:rsidP="00920655">
                              <w:pPr>
                                <w:ind w:left="1134"/>
                              </w:pPr>
                              <w:r>
                                <w:t>This p</w:t>
                              </w:r>
                              <w:r w:rsidRPr="0049165E">
                                <w:t xml:space="preserve">age </w:t>
                              </w:r>
                              <w:r>
                                <w:t xml:space="preserve">is </w:t>
                              </w:r>
                              <w:r w:rsidRPr="0049165E">
                                <w:t>intentionally blank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58BCADC8" id="Canvas 2476" o:spid="_x0000_s1046" editas="canvas" alt="Title: Page Intentionally Blank" style="position:absolute;margin-left:0;margin-top:0;width:595.3pt;height:841.9pt;z-index:251658281;mso-position-horizontal:left;mso-position-horizontal-relative:page;mso-position-vertical:top;mso-position-vertical-relative:page;mso-width-relative:margin;mso-height-relative:margin" coordsize="75596,106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width:75596;height:106914;visibility:visible;mso-wrap-style:square" filled="t" fillcolor="white [3212]">
                  <v:fill o:detectmouseclick="t"/>
                  <v:path o:connecttype="none"/>
                </v:shape>
                <v:shape id="Text Box 13" o:spid="_x0000_s1048" type="#_x0000_t202" style="position:absolute;top:3600;width:75600;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14:paraId="4EC732B6" w14:textId="77777777" w:rsidR="002B11F1" w:rsidRPr="0049165E" w:rsidRDefault="002B11F1" w:rsidP="00920655">
                        <w:pPr>
                          <w:ind w:left="1134"/>
                        </w:pPr>
                        <w:r>
                          <w:t>This p</w:t>
                        </w:r>
                        <w:r w:rsidRPr="0049165E">
                          <w:t xml:space="preserve">age </w:t>
                        </w:r>
                        <w:r>
                          <w:t xml:space="preserve">is </w:t>
                        </w:r>
                        <w:r w:rsidRPr="0049165E">
                          <w:t>intentionally blank</w:t>
                        </w:r>
                      </w:p>
                    </w:txbxContent>
                  </v:textbox>
                </v:shape>
                <w10:wrap type="topAndBottom" anchorx="page" anchory="page"/>
              </v:group>
            </w:pict>
          </mc:Fallback>
        </mc:AlternateContent>
      </w:r>
    </w:p>
    <w:p w14:paraId="04B91FA4" w14:textId="77777777" w:rsidR="00920655" w:rsidRDefault="00920655" w:rsidP="00920655">
      <w:pPr>
        <w:pStyle w:val="BodyText"/>
        <w:sectPr w:rsidR="00920655" w:rsidSect="006A7183">
          <w:pgSz w:w="11907" w:h="16839" w:code="9"/>
          <w:pgMar w:top="2268" w:right="1134" w:bottom="1134" w:left="1134" w:header="283" w:footer="283" w:gutter="0"/>
          <w:cols w:space="720"/>
          <w:docGrid w:linePitch="360"/>
        </w:sectPr>
      </w:pPr>
    </w:p>
    <w:p w14:paraId="4CFF919D" w14:textId="710E26E2" w:rsidR="00920655" w:rsidRDefault="00920655" w:rsidP="00920655">
      <w:pPr>
        <w:pStyle w:val="SectionHeading"/>
        <w:framePr w:wrap="around"/>
      </w:pPr>
      <w:bookmarkStart w:id="254" w:name="_Toc12626176"/>
      <w:bookmarkStart w:id="255" w:name="_Toc105581837"/>
      <w:r>
        <w:lastRenderedPageBreak/>
        <w:t>Appendices</w:t>
      </w:r>
      <w:bookmarkEnd w:id="254"/>
      <w:bookmarkEnd w:id="255"/>
    </w:p>
    <w:p w14:paraId="038203B7" w14:textId="77777777" w:rsidR="00920655" w:rsidRDefault="00920655" w:rsidP="00920655">
      <w:pPr>
        <w:pStyle w:val="BodyText"/>
      </w:pPr>
      <w:r w:rsidRPr="00735C01">
        <w:rPr>
          <w:noProof/>
          <w:lang w:eastAsia="en-AU"/>
        </w:rPr>
        <mc:AlternateContent>
          <mc:Choice Requires="wps">
            <w:drawing>
              <wp:anchor distT="0" distB="0" distL="114300" distR="114300" simplePos="0" relativeHeight="251658264" behindDoc="1" locked="1" layoutInCell="1" allowOverlap="1" wp14:anchorId="64152680" wp14:editId="1A72DE0F">
                <wp:simplePos x="0" y="0"/>
                <wp:positionH relativeFrom="page">
                  <wp:posOffset>360045</wp:posOffset>
                </wp:positionH>
                <wp:positionV relativeFrom="page">
                  <wp:posOffset>1620520</wp:posOffset>
                </wp:positionV>
                <wp:extent cx="9972000" cy="3168000"/>
                <wp:effectExtent l="0" t="0" r="0" b="0"/>
                <wp:wrapNone/>
                <wp:docPr id="53" name="SB_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143">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5EEC1AE" id="SB_LandscapePicSingle" o:spid="_x0000_s1026" alt="Title: Cover Image - Description: Cover Image" style="position:absolute;margin-left:28.35pt;margin-top:127.6pt;width:785.2pt;height:249.45pt;z-index:-25162700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" stroked="f" strokeweight="2pt">
                <v:fill r:id="rId187" o:title="Cover Image" recolor="t" rotate="t" type="frame"/>
                <w10:wrap anchorx="page" anchory="page"/>
                <w10:anchorlock/>
              </v:rect>
            </w:pict>
          </mc:Fallback>
        </mc:AlternateContent>
      </w:r>
      <w:r w:rsidRPr="00735C01">
        <w:rPr>
          <w:noProof/>
          <w:lang w:eastAsia="en-AU"/>
        </w:rPr>
        <mc:AlternateContent>
          <mc:Choice Requires="wps">
            <w:drawing>
              <wp:anchor distT="0" distB="0" distL="114300" distR="114300" simplePos="0" relativeHeight="251658265" behindDoc="0" locked="1" layoutInCell="1" allowOverlap="1" wp14:anchorId="43BDABF5" wp14:editId="5E7AACEB">
                <wp:simplePos x="0" y="0"/>
                <wp:positionH relativeFrom="page">
                  <wp:posOffset>360045</wp:posOffset>
                </wp:positionH>
                <wp:positionV relativeFrom="page">
                  <wp:posOffset>1620520</wp:posOffset>
                </wp:positionV>
                <wp:extent cx="2080800" cy="3168000"/>
                <wp:effectExtent l="0" t="0" r="0" b="0"/>
                <wp:wrapNone/>
                <wp:docPr id="54" name="SB_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FE25AD5" id="SB_LandscapeOverlayLeft" o:spid="_x0000_s1026" style="position:absolute;margin-left:28.35pt;margin-top:127.6pt;width:163.85pt;height:249.45pt;z-index:25169049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Pr="00735C01">
        <w:rPr>
          <w:noProof/>
          <w:lang w:eastAsia="en-AU"/>
        </w:rPr>
        <mc:AlternateContent>
          <mc:Choice Requires="wps">
            <w:drawing>
              <wp:anchor distT="0" distB="0" distL="114300" distR="114300" simplePos="0" relativeHeight="251658266" behindDoc="0" locked="1" layoutInCell="1" allowOverlap="1" wp14:anchorId="2348A830" wp14:editId="3568F3BC">
                <wp:simplePos x="0" y="0"/>
                <wp:positionH relativeFrom="page">
                  <wp:posOffset>2451735</wp:posOffset>
                </wp:positionH>
                <wp:positionV relativeFrom="page">
                  <wp:posOffset>1620520</wp:posOffset>
                </wp:positionV>
                <wp:extent cx="7880400" cy="3168000"/>
                <wp:effectExtent l="0" t="0" r="0" b="0"/>
                <wp:wrapNone/>
                <wp:docPr id="45" name="SB_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196"/>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3EF7949" id="SB_LandscapeOverlayRight" o:spid="_x0000_s1026" style="position:absolute;margin-left:193.05pt;margin-top:127.6pt;width:620.5pt;height:249.45pt;z-index:2516925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" path="m,4989l2359,,12410,r,4989l,4989xe" fillcolor="#b3272f [3202]" stroked="f">
                <v:fill opacity="19789f"/>
                <v:path arrowok="t" o:connecttype="custom" o:connectlocs="0,3168000;1497975,0;7880400,0;7880400,3168000;0,3168000" o:connectangles="0,0,0,0,0"/>
                <w10:wrap anchorx="page" anchory="page"/>
                <w10:anchorlock/>
              </v:shape>
            </w:pict>
          </mc:Fallback>
        </mc:AlternateContent>
      </w:r>
      <w:r w:rsidRPr="001D0198">
        <w:rPr>
          <w:noProof/>
          <w:lang w:eastAsia="en-AU"/>
        </w:rPr>
        <mc:AlternateContent>
          <mc:Choice Requires="wps">
            <w:drawing>
              <wp:anchor distT="0" distB="0" distL="114300" distR="114300" simplePos="0" relativeHeight="251658259" behindDoc="1" locked="1" layoutInCell="1" allowOverlap="1" wp14:anchorId="165B32EA" wp14:editId="43BCF6A7">
                <wp:simplePos x="0" y="0"/>
                <wp:positionH relativeFrom="page">
                  <wp:posOffset>360045</wp:posOffset>
                </wp:positionH>
                <wp:positionV relativeFrom="page">
                  <wp:posOffset>359410</wp:posOffset>
                </wp:positionV>
                <wp:extent cx="6840000" cy="6746400"/>
                <wp:effectExtent l="0" t="0" r="0" b="0"/>
                <wp:wrapNone/>
                <wp:docPr id="46" name="SB_CoverRectangle"/>
                <wp:cNvGraphicFramePr/>
                <a:graphic xmlns:a="http://schemas.openxmlformats.org/drawingml/2006/main">
                  <a:graphicData uri="http://schemas.microsoft.com/office/word/2010/wordprocessingShape">
                    <wps:wsp>
                      <wps:cNvSpPr/>
                      <wps:spPr>
                        <a:xfrm>
                          <a:off x="0" y="0"/>
                          <a:ext cx="6840000" cy="6746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C0078A7" id="SB_CoverRectangle" o:spid="_x0000_s1026" style="position:absolute;margin-left:28.35pt;margin-top:28.3pt;width:538.6pt;height:531.2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" fillcolor="#00b2a9 [3204]" stroked="f" strokeweight="2pt">
                <w10:wrap anchorx="page" anchory="page"/>
                <w10:anchorlock/>
              </v:rect>
            </w:pict>
          </mc:Fallback>
        </mc:AlternateContent>
      </w:r>
      <w:r w:rsidRPr="001D0198">
        <w:rPr>
          <w:noProof/>
          <w:lang w:eastAsia="en-AU"/>
        </w:rPr>
        <mc:AlternateContent>
          <mc:Choice Requires="wps">
            <w:drawing>
              <wp:anchor distT="0" distB="0" distL="114300" distR="114300" simplePos="0" relativeHeight="251658260" behindDoc="1" locked="1" layoutInCell="1" allowOverlap="1" wp14:anchorId="434F2E9F" wp14:editId="4FBC6E51">
                <wp:simplePos x="0" y="0"/>
                <wp:positionH relativeFrom="page">
                  <wp:posOffset>361950</wp:posOffset>
                </wp:positionH>
                <wp:positionV relativeFrom="page">
                  <wp:posOffset>2352675</wp:posOffset>
                </wp:positionV>
                <wp:extent cx="6839585" cy="4751705"/>
                <wp:effectExtent l="0" t="0" r="0" b="0"/>
                <wp:wrapTopAndBottom/>
                <wp:docPr id="48" name="SB_PicSingle" descr="Cover Image" title="Cover Image"/>
                <wp:cNvGraphicFramePr/>
                <a:graphic xmlns:a="http://schemas.openxmlformats.org/drawingml/2006/main">
                  <a:graphicData uri="http://schemas.microsoft.com/office/word/2010/wordprocessingShape">
                    <wps:wsp>
                      <wps:cNvSpPr/>
                      <wps:spPr>
                        <a:xfrm>
                          <a:off x="0" y="0"/>
                          <a:ext cx="6839585" cy="4751705"/>
                        </a:xfrm>
                        <a:prstGeom prst="rect">
                          <a:avLst/>
                        </a:prstGeom>
                        <a:solidFill>
                          <a:schemeClr val="l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B434474" id="SB_PicSingle" o:spid="_x0000_s1026" alt="Title: Cover Image - Description: Cover Image" style="position:absolute;margin-left:28.5pt;margin-top:185.25pt;width:538.55pt;height:374.15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" fillcolor="white [3201]" stroked="f" strokeweight="2pt">
                <w10:wrap type="topAndBottom" anchorx="page" anchory="page"/>
                <w10:anchorlock/>
              </v:rect>
            </w:pict>
          </mc:Fallback>
        </mc:AlternateContent>
      </w:r>
      <w:r w:rsidRPr="001D0198">
        <w:rPr>
          <w:noProof/>
          <w:lang w:eastAsia="en-AU"/>
        </w:rPr>
        <mc:AlternateContent>
          <mc:Choice Requires="wps">
            <w:drawing>
              <wp:anchor distT="0" distB="0" distL="114300" distR="114300" simplePos="0" relativeHeight="251658261" behindDoc="0" locked="1" layoutInCell="1" allowOverlap="1" wp14:anchorId="0AE0EA21" wp14:editId="71829926">
                <wp:simplePos x="0" y="0"/>
                <wp:positionH relativeFrom="page">
                  <wp:posOffset>360045</wp:posOffset>
                </wp:positionH>
                <wp:positionV relativeFrom="page">
                  <wp:posOffset>360045</wp:posOffset>
                </wp:positionV>
                <wp:extent cx="1890000" cy="1994400"/>
                <wp:effectExtent l="0" t="0" r="0" b="6350"/>
                <wp:wrapNone/>
                <wp:docPr id="49" name="SB_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99E35ED" id="SB_TriangleTop" o:spid="_x0000_s1026" style="position:absolute;margin-left:28.35pt;margin-top:28.35pt;width:148.8pt;height:157.05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" path="m1745,3697l,,3496,,1745,3697xe" fillcolor="#b3272f [3202]" stroked="f">
                <v:path arrowok="t" o:connecttype="custom" o:connectlocs="943378,1994400;0,0;1890000,0;943378,1994400" o:connectangles="0,0,0,0"/>
                <w10:wrap anchorx="page" anchory="page"/>
                <w10:anchorlock/>
              </v:shape>
            </w:pict>
          </mc:Fallback>
        </mc:AlternateContent>
      </w:r>
      <w:r w:rsidRPr="001D0198">
        <w:rPr>
          <w:noProof/>
          <w:lang w:eastAsia="en-AU"/>
        </w:rPr>
        <mc:AlternateContent>
          <mc:Choice Requires="wps">
            <w:drawing>
              <wp:anchor distT="0" distB="0" distL="114300" distR="114300" simplePos="0" relativeHeight="251658262" behindDoc="0" locked="1" layoutInCell="1" allowOverlap="1" wp14:anchorId="3A3A4A9B" wp14:editId="694CE343">
                <wp:simplePos x="0" y="0"/>
                <wp:positionH relativeFrom="page">
                  <wp:posOffset>3542665</wp:posOffset>
                </wp:positionH>
                <wp:positionV relativeFrom="page">
                  <wp:posOffset>2354580</wp:posOffset>
                </wp:positionV>
                <wp:extent cx="3657600" cy="4755600"/>
                <wp:effectExtent l="0" t="0" r="0" b="6985"/>
                <wp:wrapNone/>
                <wp:docPr id="50" name="SB_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29804"/>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5ABF63D" id="SB_OverlayRight" o:spid="_x0000_s1026" style="position:absolute;margin-left:278.95pt;margin-top:185.4pt;width:4in;height:374.45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" path="m3536,l,7483r5762,l5762,,3536,xe" fillcolor="#b3272f [3202]" stroked="f">
                <v:fill opacity="19532f"/>
                <v:path arrowok="t" o:connecttype="custom" o:connectlocs="2244581,0;0,4755600;3657600,4755600;3657600,0;2244581,0" o:connectangles="0,0,0,0,0"/>
                <w10:wrap anchorx="page" anchory="page"/>
                <w10:anchorlock/>
              </v:shape>
            </w:pict>
          </mc:Fallback>
        </mc:AlternateContent>
      </w:r>
      <w:r w:rsidRPr="001D0198">
        <w:rPr>
          <w:noProof/>
          <w:lang w:eastAsia="en-AU"/>
        </w:rPr>
        <mc:AlternateContent>
          <mc:Choice Requires="wps">
            <w:drawing>
              <wp:anchor distT="0" distB="0" distL="114300" distR="114300" simplePos="0" relativeHeight="251658263" behindDoc="0" locked="1" layoutInCell="1" allowOverlap="1" wp14:anchorId="45B78211" wp14:editId="2C05A244">
                <wp:simplePos x="0" y="0"/>
                <wp:positionH relativeFrom="page">
                  <wp:posOffset>360045</wp:posOffset>
                </wp:positionH>
                <wp:positionV relativeFrom="page">
                  <wp:posOffset>2354580</wp:posOffset>
                </wp:positionV>
                <wp:extent cx="3182400" cy="4755600"/>
                <wp:effectExtent l="0" t="0" r="0" b="6985"/>
                <wp:wrapNone/>
                <wp:docPr id="55" name="SB_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972800D" id="SB_OverlayLeft" o:spid="_x0000_s1026" style="position:absolute;margin-left:28.35pt;margin-top:185.4pt;width:250.6pt;height:374.45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" path="m1747,l,,,8858r5941,l1747,xe" fillcolor="#201547" stroked="f">
                <v:fill opacity="39321f"/>
                <v:path arrowok="t" o:connecttype="custom" o:connectlocs="935811,0;0,0;0,4755600;3182400,4755600;935811,0" o:connectangles="0,0,0,0,0"/>
                <w10:wrap anchorx="page" anchory="page"/>
                <w10:anchorlock/>
              </v:shape>
            </w:pict>
          </mc:Fallback>
        </mc:AlternateContent>
      </w:r>
    </w:p>
    <w:p w14:paraId="2DD54199" w14:textId="77777777" w:rsidR="00920655" w:rsidRDefault="00920655" w:rsidP="00920655">
      <w:pPr>
        <w:pStyle w:val="BodyText"/>
      </w:pPr>
    </w:p>
    <w:p w14:paraId="6942544F" w14:textId="77777777" w:rsidR="00920655" w:rsidRDefault="00920655" w:rsidP="00920655">
      <w:pPr>
        <w:pStyle w:val="BodyText"/>
        <w:sectPr w:rsidR="00920655" w:rsidSect="006A7183">
          <w:pgSz w:w="11907" w:h="16839" w:code="9"/>
          <w:pgMar w:top="2268" w:right="1134" w:bottom="1134" w:left="1134" w:header="283" w:footer="283" w:gutter="0"/>
          <w:cols w:space="720"/>
          <w:docGrid w:linePitch="360"/>
        </w:sectPr>
      </w:pPr>
    </w:p>
    <w:p w14:paraId="30A950B6" w14:textId="77777777" w:rsidR="00920655" w:rsidRDefault="00920655" w:rsidP="00920655">
      <w:pPr>
        <w:pStyle w:val="BodyText"/>
        <w:sectPr w:rsidR="00920655" w:rsidSect="006A7183">
          <w:pgSz w:w="11907" w:h="16839" w:code="9"/>
          <w:pgMar w:top="2268" w:right="1134" w:bottom="1134" w:left="1134" w:header="283" w:footer="283" w:gutter="0"/>
          <w:cols w:space="720"/>
          <w:docGrid w:linePitch="360"/>
        </w:sectPr>
      </w:pPr>
    </w:p>
    <w:p w14:paraId="6A8A332D" w14:textId="77777777" w:rsidR="00920655" w:rsidRDefault="00920655" w:rsidP="00920655">
      <w:pPr>
        <w:pStyle w:val="Heading8"/>
        <w:framePr w:h="2238" w:hRule="exact" w:wrap="around"/>
        <w:numPr>
          <w:ilvl w:val="0"/>
          <w:numId w:val="15"/>
        </w:numPr>
      </w:pPr>
      <w:bookmarkStart w:id="256" w:name="_Toc12626177"/>
      <w:bookmarkStart w:id="257" w:name="_Toc105581838"/>
      <w:bookmarkStart w:id="258" w:name="_Toc453664974"/>
      <w:bookmarkStart w:id="259" w:name="_Toc504643605"/>
      <w:r w:rsidRPr="006A2021">
        <w:lastRenderedPageBreak/>
        <w:t>Australian Valuation Property Classification Code (AVPCC)</w:t>
      </w:r>
      <w:bookmarkEnd w:id="256"/>
      <w:bookmarkEnd w:id="257"/>
    </w:p>
    <w:tbl>
      <w:tblPr>
        <w:tblStyle w:val="HighlightTable"/>
        <w:tblW w:w="5000" w:type="pct"/>
        <w:tblLook w:val="0600" w:firstRow="0" w:lastRow="0" w:firstColumn="0" w:lastColumn="0" w:noHBand="1" w:noVBand="1"/>
        <w:tblCaption w:val="Hightlight Text"/>
      </w:tblPr>
      <w:tblGrid>
        <w:gridCol w:w="9639"/>
      </w:tblGrid>
      <w:tr w:rsidR="007550CA" w14:paraId="35D7DE95" w14:textId="77777777" w:rsidTr="004E060C">
        <w:tc>
          <w:tcPr>
            <w:tcW w:w="5000" w:type="pct"/>
          </w:tcPr>
          <w:bookmarkEnd w:id="258"/>
          <w:bookmarkEnd w:id="259"/>
          <w:p w14:paraId="34F854BE" w14:textId="3D7A5978" w:rsidR="007550CA" w:rsidRDefault="000A54DB" w:rsidP="004E060C">
            <w:pPr>
              <w:pStyle w:val="HighlightBoxText"/>
            </w:pPr>
            <w:r>
              <w:t>Every valuation</w:t>
            </w:r>
            <w:r w:rsidR="00562485">
              <w:t xml:space="preserve"> of a separate occupancy</w:t>
            </w:r>
            <w:r>
              <w:t xml:space="preserve"> for the purposes of the Local Government Act 1989 and the Fire Services Property Levy Act 2012</w:t>
            </w:r>
            <w:r w:rsidR="00C46EB0">
              <w:t xml:space="preserve"> </w:t>
            </w:r>
            <w:r>
              <w:t xml:space="preserve">must have an AVPCC allocated </w:t>
            </w:r>
            <w:r w:rsidR="00562485">
              <w:t xml:space="preserve">from </w:t>
            </w:r>
            <w:r>
              <w:t>these Guidelines.</w:t>
            </w:r>
          </w:p>
        </w:tc>
      </w:tr>
    </w:tbl>
    <w:p w14:paraId="3865B213" w14:textId="77777777" w:rsidR="0059384C" w:rsidRDefault="0059384C" w:rsidP="00920655">
      <w:pPr>
        <w:pStyle w:val="BodyText"/>
      </w:pPr>
    </w:p>
    <w:p w14:paraId="52DA361D" w14:textId="3B9AB02E" w:rsidR="00920655" w:rsidRPr="008630E5" w:rsidRDefault="00920655" w:rsidP="00920655">
      <w:pPr>
        <w:pStyle w:val="BodyText"/>
      </w:pPr>
      <w:r w:rsidRPr="008630E5">
        <w:t>This appendix lists the Australian Valuation Property Classification Codes and groups them into the following categories based on their existing use:</w:t>
      </w:r>
    </w:p>
    <w:p w14:paraId="185ADE8A" w14:textId="77777777" w:rsidR="00920655" w:rsidRPr="008630E5" w:rsidRDefault="00920655" w:rsidP="00920655">
      <w:pPr>
        <w:pStyle w:val="ListBullet"/>
        <w:tabs>
          <w:tab w:val="num" w:pos="170"/>
        </w:tabs>
        <w:ind w:left="170"/>
      </w:pPr>
      <w:r w:rsidRPr="008630E5">
        <w:t>Residential</w:t>
      </w:r>
    </w:p>
    <w:p w14:paraId="71180C1A" w14:textId="77777777" w:rsidR="00920655" w:rsidRPr="008630E5" w:rsidRDefault="00920655" w:rsidP="00920655">
      <w:pPr>
        <w:pStyle w:val="ListBullet"/>
        <w:tabs>
          <w:tab w:val="num" w:pos="170"/>
        </w:tabs>
        <w:ind w:left="170"/>
      </w:pPr>
      <w:r w:rsidRPr="008630E5">
        <w:t>Commercial</w:t>
      </w:r>
    </w:p>
    <w:p w14:paraId="42953596" w14:textId="77777777" w:rsidR="00920655" w:rsidRPr="008630E5" w:rsidRDefault="00920655" w:rsidP="00920655">
      <w:pPr>
        <w:pStyle w:val="ListBullet"/>
        <w:tabs>
          <w:tab w:val="num" w:pos="170"/>
        </w:tabs>
        <w:ind w:left="170"/>
      </w:pPr>
      <w:r w:rsidRPr="008630E5">
        <w:t>Industrial</w:t>
      </w:r>
    </w:p>
    <w:p w14:paraId="713583F2" w14:textId="77777777" w:rsidR="00920655" w:rsidRPr="008630E5" w:rsidRDefault="00920655" w:rsidP="00920655">
      <w:pPr>
        <w:pStyle w:val="ListBullet"/>
        <w:tabs>
          <w:tab w:val="num" w:pos="170"/>
        </w:tabs>
        <w:ind w:left="170"/>
      </w:pPr>
      <w:r w:rsidRPr="008630E5">
        <w:t>Extractive Industries</w:t>
      </w:r>
    </w:p>
    <w:p w14:paraId="2D13CD8E" w14:textId="77777777" w:rsidR="00920655" w:rsidRPr="008630E5" w:rsidRDefault="00920655" w:rsidP="00920655">
      <w:pPr>
        <w:pStyle w:val="ListBullet"/>
        <w:tabs>
          <w:tab w:val="num" w:pos="170"/>
        </w:tabs>
        <w:ind w:left="170"/>
      </w:pPr>
      <w:r w:rsidRPr="008630E5">
        <w:t>Primary Production</w:t>
      </w:r>
    </w:p>
    <w:p w14:paraId="6BC19720" w14:textId="77777777" w:rsidR="00920655" w:rsidRPr="008630E5" w:rsidRDefault="00920655" w:rsidP="00920655">
      <w:pPr>
        <w:pStyle w:val="ListBullet"/>
        <w:tabs>
          <w:tab w:val="num" w:pos="170"/>
        </w:tabs>
        <w:ind w:left="170"/>
      </w:pPr>
      <w:r w:rsidRPr="008630E5">
        <w:t xml:space="preserve">Infrastructure and Utilities </w:t>
      </w:r>
    </w:p>
    <w:p w14:paraId="7CCF9EF5" w14:textId="77777777" w:rsidR="00920655" w:rsidRPr="008630E5" w:rsidRDefault="00920655" w:rsidP="00920655">
      <w:pPr>
        <w:pStyle w:val="ListBullet"/>
        <w:tabs>
          <w:tab w:val="num" w:pos="170"/>
        </w:tabs>
        <w:ind w:left="170"/>
      </w:pPr>
      <w:r w:rsidRPr="008630E5">
        <w:t>Community Services</w:t>
      </w:r>
    </w:p>
    <w:p w14:paraId="4412126B" w14:textId="77777777" w:rsidR="00920655" w:rsidRPr="008630E5" w:rsidRDefault="00920655" w:rsidP="00920655">
      <w:pPr>
        <w:pStyle w:val="ListBullet"/>
        <w:tabs>
          <w:tab w:val="num" w:pos="170"/>
        </w:tabs>
        <w:ind w:left="170"/>
      </w:pPr>
      <w:r w:rsidRPr="008630E5">
        <w:t>Sport, Heritage and Culture</w:t>
      </w:r>
    </w:p>
    <w:p w14:paraId="04595EA1" w14:textId="77777777" w:rsidR="00920655" w:rsidRPr="008630E5" w:rsidRDefault="00920655" w:rsidP="00920655">
      <w:pPr>
        <w:pStyle w:val="ListBullet"/>
        <w:tabs>
          <w:tab w:val="num" w:pos="170"/>
        </w:tabs>
        <w:ind w:left="170"/>
      </w:pPr>
      <w:r w:rsidRPr="008630E5">
        <w:t>Cancelled/Non-Active Assessments.</w:t>
      </w:r>
    </w:p>
    <w:p w14:paraId="738FEC19" w14:textId="77777777" w:rsidR="00920655" w:rsidRPr="008630E5" w:rsidRDefault="00920655" w:rsidP="00920655">
      <w:pPr>
        <w:pStyle w:val="BodyText"/>
      </w:pPr>
      <w:r w:rsidRPr="008630E5">
        <w:t>The table below shows both the secondary (two digits) and the tertiary AVPCC codes. In some instances, the tertiary code includes a decimal to represent a sub classification.</w:t>
      </w:r>
    </w:p>
    <w:p w14:paraId="73618253" w14:textId="77777777" w:rsidR="00920655" w:rsidRDefault="00920655" w:rsidP="00920655">
      <w:pPr>
        <w:pStyle w:val="BodyText"/>
      </w:pPr>
      <w:r w:rsidRPr="008630E5">
        <w:t>Select one AVPCC tertiary code for each valuation of rateable or non-rateable leviable land.</w:t>
      </w:r>
    </w:p>
    <w:p w14:paraId="7ED1A51B" w14:textId="77777777" w:rsidR="00920655" w:rsidRPr="008630E5" w:rsidRDefault="00920655" w:rsidP="00920655">
      <w:pPr>
        <w:pStyle w:val="BodyText"/>
      </w:pPr>
    </w:p>
    <w:tbl>
      <w:tblPr>
        <w:tblStyle w:val="TableGrid"/>
        <w:tblW w:w="5000" w:type="pct"/>
        <w:tblLook w:val="04A0" w:firstRow="1" w:lastRow="0" w:firstColumn="1" w:lastColumn="0" w:noHBand="0" w:noVBand="1"/>
      </w:tblPr>
      <w:tblGrid>
        <w:gridCol w:w="925"/>
        <w:gridCol w:w="12"/>
        <w:gridCol w:w="3185"/>
        <w:gridCol w:w="31"/>
        <w:gridCol w:w="13"/>
        <w:gridCol w:w="5473"/>
      </w:tblGrid>
      <w:tr w:rsidR="00920655" w:rsidRPr="008630E5" w14:paraId="2782D642"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486" w:type="pct"/>
            <w:gridSpan w:val="2"/>
            <w:tcBorders>
              <w:bottom w:val="single" w:sz="8" w:space="0" w:color="B3272F" w:themeColor="text2"/>
            </w:tcBorders>
            <w:hideMark/>
          </w:tcPr>
          <w:p w14:paraId="4BB7FFDC" w14:textId="77777777" w:rsidR="00920655" w:rsidRPr="008630E5" w:rsidRDefault="00920655" w:rsidP="00F54647">
            <w:pPr>
              <w:pStyle w:val="TableHeadingLeft"/>
            </w:pPr>
            <w:r w:rsidRPr="008630E5">
              <w:t>Code</w:t>
            </w:r>
          </w:p>
        </w:tc>
        <w:tc>
          <w:tcPr>
            <w:tcW w:w="1652" w:type="pct"/>
            <w:tcBorders>
              <w:bottom w:val="single" w:sz="8" w:space="0" w:color="B3272F" w:themeColor="text2"/>
            </w:tcBorders>
            <w:hideMark/>
          </w:tcPr>
          <w:p w14:paraId="6CDF68EB"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Residential</w:t>
            </w:r>
          </w:p>
        </w:tc>
        <w:tc>
          <w:tcPr>
            <w:tcW w:w="2862" w:type="pct"/>
            <w:gridSpan w:val="3"/>
            <w:tcBorders>
              <w:bottom w:val="single" w:sz="8" w:space="0" w:color="B3272F" w:themeColor="text2"/>
            </w:tcBorders>
            <w:hideMark/>
          </w:tcPr>
          <w:p w14:paraId="51C902F2"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Description</w:t>
            </w:r>
          </w:p>
        </w:tc>
      </w:tr>
      <w:tr w:rsidR="00920655" w:rsidRPr="005855C1" w14:paraId="730446E2" w14:textId="77777777" w:rsidTr="00F54647">
        <w:trPr>
          <w:cantSplit/>
        </w:trPr>
        <w:tc>
          <w:tcPr>
            <w:tcW w:w="486" w:type="pct"/>
            <w:gridSpan w:val="2"/>
            <w:shd w:val="clear" w:color="auto" w:fill="E1A9AC" w:themeFill="accent5"/>
            <w:hideMark/>
          </w:tcPr>
          <w:p w14:paraId="61625B5F" w14:textId="77777777" w:rsidR="00920655" w:rsidRPr="009A4AE9" w:rsidRDefault="00920655" w:rsidP="00F54647">
            <w:pPr>
              <w:pStyle w:val="TableHeadingLeft"/>
              <w:rPr>
                <w:b w:val="0"/>
              </w:rPr>
            </w:pPr>
            <w:r w:rsidRPr="009A4AE9">
              <w:rPr>
                <w:b w:val="0"/>
                <w:color w:val="auto"/>
              </w:rPr>
              <w:t>10</w:t>
            </w:r>
          </w:p>
        </w:tc>
        <w:tc>
          <w:tcPr>
            <w:tcW w:w="1652" w:type="pct"/>
            <w:shd w:val="clear" w:color="auto" w:fill="E1A9AC" w:themeFill="accent5"/>
            <w:hideMark/>
          </w:tcPr>
          <w:p w14:paraId="15582A99" w14:textId="77777777" w:rsidR="00920655" w:rsidRPr="009A4AE9" w:rsidRDefault="00920655" w:rsidP="00F54647">
            <w:pPr>
              <w:pStyle w:val="TableHeadingLeft"/>
              <w:rPr>
                <w:b w:val="0"/>
              </w:rPr>
            </w:pPr>
            <w:r w:rsidRPr="009A4AE9">
              <w:rPr>
                <w:b w:val="0"/>
                <w:color w:val="auto"/>
              </w:rPr>
              <w:t>Residential Use Development Land</w:t>
            </w:r>
          </w:p>
        </w:tc>
        <w:tc>
          <w:tcPr>
            <w:tcW w:w="2862" w:type="pct"/>
            <w:gridSpan w:val="3"/>
            <w:shd w:val="clear" w:color="auto" w:fill="E1A9AC" w:themeFill="accent5"/>
            <w:hideMark/>
          </w:tcPr>
          <w:p w14:paraId="7266F650" w14:textId="77777777" w:rsidR="00920655" w:rsidRPr="005855C1" w:rsidRDefault="00920655" w:rsidP="00F54647">
            <w:pPr>
              <w:pStyle w:val="TableHeadingLeft"/>
            </w:pPr>
          </w:p>
        </w:tc>
      </w:tr>
      <w:tr w:rsidR="00920655" w:rsidRPr="008630E5" w14:paraId="18C912F1" w14:textId="77777777" w:rsidTr="00F54647">
        <w:trPr>
          <w:cantSplit/>
        </w:trPr>
        <w:tc>
          <w:tcPr>
            <w:tcW w:w="486" w:type="pct"/>
            <w:gridSpan w:val="2"/>
            <w:hideMark/>
          </w:tcPr>
          <w:p w14:paraId="062034A1" w14:textId="77777777" w:rsidR="00920655" w:rsidRPr="008630E5" w:rsidRDefault="00920655" w:rsidP="00F54647">
            <w:pPr>
              <w:pStyle w:val="TableTextLeft"/>
            </w:pPr>
            <w:r w:rsidRPr="008630E5">
              <w:t>100</w:t>
            </w:r>
          </w:p>
        </w:tc>
        <w:tc>
          <w:tcPr>
            <w:tcW w:w="1652" w:type="pct"/>
            <w:hideMark/>
          </w:tcPr>
          <w:p w14:paraId="1C8FC6F4" w14:textId="77777777" w:rsidR="00920655" w:rsidRPr="008630E5" w:rsidRDefault="00920655" w:rsidP="00F54647">
            <w:pPr>
              <w:pStyle w:val="TableTextLeft"/>
            </w:pPr>
            <w:r w:rsidRPr="008630E5">
              <w:t>Vacant Residential Site/Surveyed Lot</w:t>
            </w:r>
          </w:p>
        </w:tc>
        <w:tc>
          <w:tcPr>
            <w:tcW w:w="2862" w:type="pct"/>
            <w:gridSpan w:val="3"/>
            <w:hideMark/>
          </w:tcPr>
          <w:p w14:paraId="52D03689" w14:textId="77777777" w:rsidR="00920655" w:rsidRPr="008630E5" w:rsidRDefault="00920655" w:rsidP="00F54647">
            <w:pPr>
              <w:pStyle w:val="TableTextLeft"/>
            </w:pPr>
            <w:r w:rsidRPr="008630E5">
              <w:t>Vacant land suitable for the erection of a detached or semi-detached dwelling.</w:t>
            </w:r>
          </w:p>
        </w:tc>
      </w:tr>
      <w:tr w:rsidR="00920655" w:rsidRPr="008630E5" w14:paraId="4AE0AE21" w14:textId="77777777" w:rsidTr="00F54647">
        <w:trPr>
          <w:cantSplit/>
        </w:trPr>
        <w:tc>
          <w:tcPr>
            <w:tcW w:w="486" w:type="pct"/>
            <w:gridSpan w:val="2"/>
            <w:hideMark/>
          </w:tcPr>
          <w:p w14:paraId="74E873FA" w14:textId="77777777" w:rsidR="00920655" w:rsidRPr="008630E5" w:rsidRDefault="00920655" w:rsidP="00F54647">
            <w:pPr>
              <w:pStyle w:val="TableTextLeft"/>
            </w:pPr>
            <w:r w:rsidRPr="008630E5">
              <w:t>101</w:t>
            </w:r>
          </w:p>
        </w:tc>
        <w:tc>
          <w:tcPr>
            <w:tcW w:w="1652" w:type="pct"/>
            <w:hideMark/>
          </w:tcPr>
          <w:p w14:paraId="14B62227" w14:textId="77777777" w:rsidR="00920655" w:rsidRPr="008630E5" w:rsidRDefault="00920655" w:rsidP="00F54647">
            <w:pPr>
              <w:pStyle w:val="TableTextLeft"/>
            </w:pPr>
            <w:r w:rsidRPr="008630E5">
              <w:t>Vacant Residential Development Site</w:t>
            </w:r>
          </w:p>
        </w:tc>
        <w:tc>
          <w:tcPr>
            <w:tcW w:w="2862" w:type="pct"/>
            <w:gridSpan w:val="3"/>
            <w:hideMark/>
          </w:tcPr>
          <w:p w14:paraId="2A48EE0A" w14:textId="77777777" w:rsidR="00920655" w:rsidRPr="008630E5" w:rsidRDefault="00920655" w:rsidP="00F54647">
            <w:pPr>
              <w:pStyle w:val="TableTextLeft"/>
            </w:pPr>
            <w:r w:rsidRPr="008630E5">
              <w:t>Vacant land with a permit approved or capable of being developed for high-density residential purposes.</w:t>
            </w:r>
          </w:p>
        </w:tc>
      </w:tr>
      <w:tr w:rsidR="00920655" w:rsidRPr="008630E5" w14:paraId="33610048" w14:textId="77777777" w:rsidTr="00F54647">
        <w:trPr>
          <w:cantSplit/>
        </w:trPr>
        <w:tc>
          <w:tcPr>
            <w:tcW w:w="0" w:type="pct"/>
            <w:gridSpan w:val="2"/>
          </w:tcPr>
          <w:p w14:paraId="2885002E" w14:textId="77777777" w:rsidR="00920655" w:rsidRPr="00DD01C9" w:rsidRDefault="00920655" w:rsidP="00F54647">
            <w:pPr>
              <w:pStyle w:val="TableTextLeft"/>
              <w:rPr>
                <w:i/>
              </w:rPr>
            </w:pPr>
            <w:r w:rsidRPr="00DD01C9">
              <w:rPr>
                <w:i/>
              </w:rPr>
              <w:t>101.1</w:t>
            </w:r>
          </w:p>
        </w:tc>
        <w:tc>
          <w:tcPr>
            <w:tcW w:w="0" w:type="pct"/>
            <w:vAlign w:val="center"/>
          </w:tcPr>
          <w:p w14:paraId="1164B689" w14:textId="77777777" w:rsidR="00920655" w:rsidRPr="008630E5" w:rsidRDefault="00920655" w:rsidP="00F54647">
            <w:pPr>
              <w:pStyle w:val="TableTextLeft"/>
            </w:pPr>
            <w:r>
              <w:rPr>
                <w:rFonts w:ascii="Arial" w:hAnsi="Arial" w:cs="Arial"/>
                <w:i/>
                <w:iCs/>
                <w:color w:val="000000"/>
              </w:rPr>
              <w:t>Unspecified</w:t>
            </w:r>
          </w:p>
        </w:tc>
        <w:tc>
          <w:tcPr>
            <w:tcW w:w="0" w:type="pct"/>
            <w:gridSpan w:val="3"/>
            <w:vAlign w:val="center"/>
          </w:tcPr>
          <w:p w14:paraId="5FBB66BB" w14:textId="77777777" w:rsidR="00920655" w:rsidRPr="008630E5" w:rsidRDefault="00920655" w:rsidP="00F54647">
            <w:pPr>
              <w:pStyle w:val="TableTextLeft"/>
            </w:pPr>
            <w:r>
              <w:rPr>
                <w:rFonts w:ascii="Arial" w:hAnsi="Arial" w:cs="Arial"/>
                <w:i/>
                <w:iCs/>
                <w:color w:val="000000"/>
              </w:rPr>
              <w:t>Residential Development Site: Unspecified</w:t>
            </w:r>
          </w:p>
        </w:tc>
      </w:tr>
      <w:tr w:rsidR="00920655" w:rsidRPr="008630E5" w14:paraId="2310E37E" w14:textId="77777777" w:rsidTr="00F54647">
        <w:trPr>
          <w:cantSplit/>
        </w:trPr>
        <w:tc>
          <w:tcPr>
            <w:tcW w:w="0" w:type="pct"/>
            <w:gridSpan w:val="2"/>
          </w:tcPr>
          <w:p w14:paraId="2B5496A9" w14:textId="77777777" w:rsidR="00920655" w:rsidRPr="00DD01C9" w:rsidRDefault="00920655" w:rsidP="00F54647">
            <w:pPr>
              <w:pStyle w:val="TableTextLeft"/>
              <w:rPr>
                <w:i/>
              </w:rPr>
            </w:pPr>
            <w:r w:rsidRPr="00DD01C9">
              <w:rPr>
                <w:i/>
              </w:rPr>
              <w:t>101.2</w:t>
            </w:r>
          </w:p>
        </w:tc>
        <w:tc>
          <w:tcPr>
            <w:tcW w:w="0" w:type="pct"/>
            <w:vAlign w:val="center"/>
          </w:tcPr>
          <w:p w14:paraId="67249654" w14:textId="77777777" w:rsidR="00920655" w:rsidRPr="008630E5" w:rsidRDefault="00920655" w:rsidP="00F54647">
            <w:pPr>
              <w:pStyle w:val="TableTextLeft"/>
            </w:pPr>
            <w:r>
              <w:rPr>
                <w:rFonts w:ascii="Arial" w:hAnsi="Arial" w:cs="Arial"/>
                <w:i/>
                <w:iCs/>
                <w:color w:val="000000"/>
              </w:rPr>
              <w:t>Residential Development site vacant</w:t>
            </w:r>
          </w:p>
        </w:tc>
        <w:tc>
          <w:tcPr>
            <w:tcW w:w="0" w:type="pct"/>
            <w:gridSpan w:val="3"/>
            <w:vAlign w:val="center"/>
          </w:tcPr>
          <w:p w14:paraId="01A7F28E" w14:textId="77777777" w:rsidR="00920655" w:rsidRPr="008630E5" w:rsidRDefault="00920655" w:rsidP="00F54647">
            <w:pPr>
              <w:pStyle w:val="TableTextLeft"/>
            </w:pPr>
            <w:r>
              <w:rPr>
                <w:rFonts w:ascii="Arial" w:hAnsi="Arial" w:cs="Arial"/>
                <w:i/>
                <w:iCs/>
                <w:color w:val="000000"/>
              </w:rPr>
              <w:t>Residential Development Site: Vacant</w:t>
            </w:r>
          </w:p>
        </w:tc>
      </w:tr>
      <w:tr w:rsidR="00920655" w:rsidRPr="008630E5" w14:paraId="4B4E244B" w14:textId="77777777" w:rsidTr="00F54647">
        <w:trPr>
          <w:cantSplit/>
        </w:trPr>
        <w:tc>
          <w:tcPr>
            <w:tcW w:w="0" w:type="pct"/>
            <w:gridSpan w:val="2"/>
          </w:tcPr>
          <w:p w14:paraId="59F40B33" w14:textId="77777777" w:rsidR="00920655" w:rsidRPr="00DD01C9" w:rsidRDefault="00920655" w:rsidP="00F54647">
            <w:pPr>
              <w:pStyle w:val="TableTextLeft"/>
              <w:rPr>
                <w:i/>
              </w:rPr>
            </w:pPr>
            <w:r w:rsidRPr="00DD01C9">
              <w:rPr>
                <w:i/>
              </w:rPr>
              <w:t>101.3</w:t>
            </w:r>
          </w:p>
        </w:tc>
        <w:tc>
          <w:tcPr>
            <w:tcW w:w="0" w:type="pct"/>
            <w:vAlign w:val="center"/>
          </w:tcPr>
          <w:p w14:paraId="025E923D" w14:textId="77777777" w:rsidR="00920655" w:rsidRPr="008630E5" w:rsidRDefault="00920655" w:rsidP="00F54647">
            <w:pPr>
              <w:pStyle w:val="TableTextLeft"/>
            </w:pPr>
            <w:r>
              <w:rPr>
                <w:rFonts w:ascii="Arial" w:hAnsi="Arial" w:cs="Arial"/>
                <w:i/>
                <w:iCs/>
                <w:color w:val="000000"/>
              </w:rPr>
              <w:t>Residential Development site with improvements that add no value</w:t>
            </w:r>
          </w:p>
        </w:tc>
        <w:tc>
          <w:tcPr>
            <w:tcW w:w="0" w:type="pct"/>
            <w:gridSpan w:val="3"/>
            <w:vAlign w:val="center"/>
          </w:tcPr>
          <w:p w14:paraId="011CDCC5" w14:textId="77777777" w:rsidR="00920655" w:rsidRPr="008630E5" w:rsidRDefault="00920655" w:rsidP="00F54647">
            <w:pPr>
              <w:pStyle w:val="TableTextLeft"/>
            </w:pPr>
            <w:r w:rsidRPr="00DD01C9">
              <w:rPr>
                <w:rFonts w:ascii="Arial" w:hAnsi="Arial"/>
                <w:i/>
                <w:iCs/>
                <w:color w:val="000000"/>
              </w:rPr>
              <w:t>Residential Development site with improvements that add no value</w:t>
            </w:r>
          </w:p>
        </w:tc>
      </w:tr>
      <w:tr w:rsidR="00920655" w:rsidRPr="008630E5" w14:paraId="082C7C1A" w14:textId="77777777" w:rsidTr="00F54647">
        <w:trPr>
          <w:cantSplit/>
        </w:trPr>
        <w:tc>
          <w:tcPr>
            <w:tcW w:w="486" w:type="pct"/>
            <w:gridSpan w:val="2"/>
            <w:hideMark/>
          </w:tcPr>
          <w:p w14:paraId="0FD340F6" w14:textId="77777777" w:rsidR="00920655" w:rsidRPr="008630E5" w:rsidRDefault="00920655" w:rsidP="00F54647">
            <w:pPr>
              <w:pStyle w:val="TableTextLeft"/>
            </w:pPr>
            <w:r w:rsidRPr="008630E5">
              <w:t>102</w:t>
            </w:r>
          </w:p>
        </w:tc>
        <w:tc>
          <w:tcPr>
            <w:tcW w:w="1652" w:type="pct"/>
            <w:hideMark/>
          </w:tcPr>
          <w:p w14:paraId="366FDD6F" w14:textId="77777777" w:rsidR="00920655" w:rsidRPr="008630E5" w:rsidRDefault="00920655" w:rsidP="00F54647">
            <w:pPr>
              <w:pStyle w:val="TableTextLeft"/>
            </w:pPr>
            <w:r w:rsidRPr="008630E5">
              <w:t>Vacant In globo Residential Subdivisional Land</w:t>
            </w:r>
          </w:p>
        </w:tc>
        <w:tc>
          <w:tcPr>
            <w:tcW w:w="2862" w:type="pct"/>
            <w:gridSpan w:val="3"/>
            <w:hideMark/>
          </w:tcPr>
          <w:p w14:paraId="7C8EAA69" w14:textId="77777777" w:rsidR="00920655" w:rsidRPr="008630E5" w:rsidRDefault="00920655" w:rsidP="00F54647">
            <w:pPr>
              <w:pStyle w:val="TableTextLeft"/>
            </w:pPr>
            <w:r w:rsidRPr="008630E5">
              <w:t>Vacant land zoned for future residential subdivision.</w:t>
            </w:r>
          </w:p>
        </w:tc>
      </w:tr>
      <w:tr w:rsidR="00920655" w:rsidRPr="008630E5" w14:paraId="3F90577E" w14:textId="77777777" w:rsidTr="00F54647">
        <w:trPr>
          <w:cantSplit/>
        </w:trPr>
        <w:tc>
          <w:tcPr>
            <w:tcW w:w="0" w:type="pct"/>
            <w:gridSpan w:val="2"/>
            <w:tcBorders>
              <w:bottom w:val="single" w:sz="8" w:space="0" w:color="B3272F" w:themeColor="text2"/>
            </w:tcBorders>
            <w:hideMark/>
          </w:tcPr>
          <w:p w14:paraId="2DA1B1F6" w14:textId="77777777" w:rsidR="00920655" w:rsidRPr="008630E5" w:rsidRDefault="00920655" w:rsidP="00F54647">
            <w:pPr>
              <w:pStyle w:val="TableTextLeft"/>
            </w:pPr>
            <w:r w:rsidRPr="008630E5">
              <w:rPr>
                <w:i/>
              </w:rPr>
              <w:t>102.1</w:t>
            </w:r>
          </w:p>
        </w:tc>
        <w:tc>
          <w:tcPr>
            <w:tcW w:w="0" w:type="pct"/>
            <w:tcBorders>
              <w:bottom w:val="single" w:sz="8" w:space="0" w:color="B3272F" w:themeColor="text2"/>
            </w:tcBorders>
            <w:hideMark/>
          </w:tcPr>
          <w:p w14:paraId="2F34ECE8" w14:textId="77777777" w:rsidR="00920655" w:rsidRPr="008630E5" w:rsidRDefault="00920655" w:rsidP="00F54647">
            <w:pPr>
              <w:pStyle w:val="TableTextLeft"/>
              <w:rPr>
                <w:i/>
              </w:rPr>
            </w:pPr>
            <w:r w:rsidRPr="008630E5">
              <w:rPr>
                <w:i/>
              </w:rPr>
              <w:t>Unspecified</w:t>
            </w:r>
          </w:p>
        </w:tc>
        <w:tc>
          <w:tcPr>
            <w:tcW w:w="0" w:type="pct"/>
            <w:gridSpan w:val="3"/>
            <w:tcBorders>
              <w:bottom w:val="single" w:sz="8" w:space="0" w:color="B3272F" w:themeColor="text2"/>
            </w:tcBorders>
            <w:hideMark/>
          </w:tcPr>
          <w:p w14:paraId="1C713F26" w14:textId="77777777" w:rsidR="00920655" w:rsidRPr="008630E5" w:rsidRDefault="00920655" w:rsidP="00F54647">
            <w:pPr>
              <w:pStyle w:val="TableTextLeft"/>
            </w:pPr>
          </w:p>
        </w:tc>
      </w:tr>
      <w:tr w:rsidR="00920655" w:rsidRPr="008630E5" w14:paraId="40BF1163" w14:textId="77777777" w:rsidTr="00F54647">
        <w:trPr>
          <w:cantSplit/>
        </w:trPr>
        <w:tc>
          <w:tcPr>
            <w:tcW w:w="0" w:type="pct"/>
            <w:gridSpan w:val="2"/>
            <w:tcBorders>
              <w:bottom w:val="single" w:sz="4" w:space="0" w:color="auto"/>
            </w:tcBorders>
            <w:hideMark/>
          </w:tcPr>
          <w:p w14:paraId="1F794994" w14:textId="77777777" w:rsidR="00920655" w:rsidRPr="008630E5" w:rsidRDefault="00920655" w:rsidP="00F54647">
            <w:pPr>
              <w:pStyle w:val="TableTextLeft"/>
            </w:pPr>
            <w:r w:rsidRPr="008630E5">
              <w:rPr>
                <w:i/>
              </w:rPr>
              <w:t>102.2</w:t>
            </w:r>
          </w:p>
        </w:tc>
        <w:tc>
          <w:tcPr>
            <w:tcW w:w="0" w:type="pct"/>
            <w:tcBorders>
              <w:bottom w:val="single" w:sz="4" w:space="0" w:color="auto"/>
            </w:tcBorders>
            <w:hideMark/>
          </w:tcPr>
          <w:p w14:paraId="0B086D37" w14:textId="77777777" w:rsidR="00920655" w:rsidRPr="008630E5" w:rsidRDefault="00920655" w:rsidP="00F54647">
            <w:pPr>
              <w:pStyle w:val="TableTextLeft"/>
              <w:rPr>
                <w:i/>
              </w:rPr>
            </w:pPr>
            <w:r w:rsidRPr="008630E5">
              <w:rPr>
                <w:i/>
              </w:rPr>
              <w:t>Subdivisional Land (Multi Lot)</w:t>
            </w:r>
          </w:p>
        </w:tc>
        <w:tc>
          <w:tcPr>
            <w:tcW w:w="0" w:type="pct"/>
            <w:gridSpan w:val="3"/>
            <w:tcBorders>
              <w:bottom w:val="single" w:sz="4" w:space="0" w:color="auto"/>
            </w:tcBorders>
            <w:hideMark/>
          </w:tcPr>
          <w:p w14:paraId="5D527E2B" w14:textId="77777777" w:rsidR="00920655" w:rsidRPr="008630E5" w:rsidRDefault="00920655" w:rsidP="00F54647">
            <w:pPr>
              <w:pStyle w:val="TableTextLeft"/>
            </w:pPr>
          </w:p>
        </w:tc>
      </w:tr>
      <w:tr w:rsidR="00920655" w:rsidRPr="008630E5" w14:paraId="4F7732AA" w14:textId="77777777" w:rsidTr="00F54647">
        <w:trPr>
          <w:cantSplit/>
        </w:trPr>
        <w:tc>
          <w:tcPr>
            <w:tcW w:w="0" w:type="pct"/>
            <w:gridSpan w:val="2"/>
            <w:tcBorders>
              <w:top w:val="single" w:sz="4" w:space="0" w:color="auto"/>
            </w:tcBorders>
            <w:hideMark/>
          </w:tcPr>
          <w:p w14:paraId="7D0ACDAA" w14:textId="77777777" w:rsidR="00920655" w:rsidRPr="008630E5" w:rsidRDefault="00920655" w:rsidP="00F54647">
            <w:pPr>
              <w:pStyle w:val="TableTextLeft"/>
            </w:pPr>
            <w:r w:rsidRPr="008630E5">
              <w:rPr>
                <w:i/>
              </w:rPr>
              <w:t>102.3</w:t>
            </w:r>
          </w:p>
        </w:tc>
        <w:tc>
          <w:tcPr>
            <w:tcW w:w="0" w:type="pct"/>
            <w:tcBorders>
              <w:top w:val="single" w:sz="4" w:space="0" w:color="auto"/>
            </w:tcBorders>
            <w:hideMark/>
          </w:tcPr>
          <w:p w14:paraId="2280F6A2" w14:textId="77777777" w:rsidR="00920655" w:rsidRPr="00BD5EEE" w:rsidRDefault="00920655" w:rsidP="00F54647">
            <w:pPr>
              <w:pStyle w:val="TableTextLeft"/>
              <w:rPr>
                <w:i/>
              </w:rPr>
            </w:pPr>
            <w:r w:rsidRPr="00BD5EEE">
              <w:rPr>
                <w:i/>
              </w:rPr>
              <w:t xml:space="preserve">Subdivisional Land </w:t>
            </w:r>
            <w:r w:rsidRPr="00BD5EEE">
              <w:rPr>
                <w:i/>
              </w:rPr>
              <w:br/>
              <w:t>(In globo/Potential)</w:t>
            </w:r>
          </w:p>
        </w:tc>
        <w:tc>
          <w:tcPr>
            <w:tcW w:w="0" w:type="pct"/>
            <w:gridSpan w:val="3"/>
            <w:tcBorders>
              <w:top w:val="single" w:sz="4" w:space="0" w:color="auto"/>
              <w:bottom w:val="single" w:sz="4" w:space="0" w:color="auto"/>
            </w:tcBorders>
            <w:hideMark/>
          </w:tcPr>
          <w:p w14:paraId="488272B4" w14:textId="77777777" w:rsidR="00920655" w:rsidRPr="00BD5EEE" w:rsidRDefault="00920655" w:rsidP="00F54647">
            <w:pPr>
              <w:pStyle w:val="TableTextLeft"/>
            </w:pPr>
          </w:p>
        </w:tc>
      </w:tr>
      <w:tr w:rsidR="00920655" w:rsidRPr="008630E5" w14:paraId="209969D7" w14:textId="77777777" w:rsidTr="00F54647">
        <w:trPr>
          <w:cantSplit/>
        </w:trPr>
        <w:tc>
          <w:tcPr>
            <w:tcW w:w="0" w:type="pct"/>
            <w:gridSpan w:val="2"/>
            <w:tcBorders>
              <w:bottom w:val="single" w:sz="4" w:space="0" w:color="auto"/>
            </w:tcBorders>
            <w:shd w:val="clear" w:color="auto" w:fill="auto"/>
          </w:tcPr>
          <w:p w14:paraId="2ADF8458" w14:textId="77777777" w:rsidR="00920655" w:rsidRPr="008630E5" w:rsidRDefault="00920655" w:rsidP="00F54647">
            <w:pPr>
              <w:pStyle w:val="TableTextLeft"/>
              <w:rPr>
                <w:i/>
              </w:rPr>
            </w:pPr>
            <w:r>
              <w:rPr>
                <w:i/>
              </w:rPr>
              <w:t>102.4</w:t>
            </w:r>
          </w:p>
        </w:tc>
        <w:tc>
          <w:tcPr>
            <w:tcW w:w="0" w:type="pct"/>
            <w:tcBorders>
              <w:top w:val="single" w:sz="8" w:space="0" w:color="auto"/>
              <w:left w:val="nil"/>
              <w:bottom w:val="single" w:sz="4" w:space="0" w:color="auto"/>
              <w:right w:val="nil"/>
            </w:tcBorders>
            <w:shd w:val="clear" w:color="auto" w:fill="auto"/>
            <w:vAlign w:val="center"/>
          </w:tcPr>
          <w:p w14:paraId="5BE4DC9D" w14:textId="77777777" w:rsidR="00920655" w:rsidRPr="00BD5EEE" w:rsidRDefault="00920655" w:rsidP="00F54647">
            <w:pPr>
              <w:pStyle w:val="TableTextLeft"/>
              <w:rPr>
                <w:i/>
              </w:rPr>
            </w:pPr>
            <w:r w:rsidRPr="00BD5EEE">
              <w:rPr>
                <w:i/>
              </w:rPr>
              <w:t>Subdivisional Land (In globo/Potential) with buildings that add no value</w:t>
            </w:r>
          </w:p>
        </w:tc>
        <w:tc>
          <w:tcPr>
            <w:tcW w:w="0" w:type="pct"/>
            <w:gridSpan w:val="3"/>
            <w:tcBorders>
              <w:top w:val="single" w:sz="4" w:space="0" w:color="auto"/>
              <w:left w:val="nil"/>
              <w:bottom w:val="single" w:sz="4" w:space="0" w:color="auto"/>
              <w:right w:val="nil"/>
            </w:tcBorders>
            <w:vAlign w:val="center"/>
          </w:tcPr>
          <w:p w14:paraId="75F05929" w14:textId="77777777" w:rsidR="00920655" w:rsidRPr="00BD5EEE" w:rsidRDefault="00920655" w:rsidP="00F54647">
            <w:pPr>
              <w:pStyle w:val="TableTextLeft"/>
              <w:rPr>
                <w:i/>
              </w:rPr>
            </w:pPr>
            <w:r w:rsidRPr="00BD5EEE">
              <w:rPr>
                <w:i/>
              </w:rPr>
              <w:t>Subdivisional Land (In globo/Potential) with buildings that add no value</w:t>
            </w:r>
          </w:p>
        </w:tc>
      </w:tr>
      <w:tr w:rsidR="00920655" w:rsidRPr="008630E5" w14:paraId="0DA31D72" w14:textId="77777777" w:rsidTr="00F54647">
        <w:trPr>
          <w:cantSplit/>
        </w:trPr>
        <w:tc>
          <w:tcPr>
            <w:tcW w:w="0" w:type="pct"/>
            <w:gridSpan w:val="2"/>
            <w:tcBorders>
              <w:top w:val="single" w:sz="4" w:space="0" w:color="auto"/>
            </w:tcBorders>
            <w:hideMark/>
          </w:tcPr>
          <w:p w14:paraId="387E1EF8" w14:textId="77777777" w:rsidR="00920655" w:rsidRPr="008630E5" w:rsidRDefault="00920655" w:rsidP="00F54647">
            <w:pPr>
              <w:pStyle w:val="TableTextLeft"/>
            </w:pPr>
            <w:r w:rsidRPr="008630E5">
              <w:lastRenderedPageBreak/>
              <w:t>103</w:t>
            </w:r>
          </w:p>
        </w:tc>
        <w:tc>
          <w:tcPr>
            <w:tcW w:w="0" w:type="pct"/>
            <w:tcBorders>
              <w:top w:val="single" w:sz="4" w:space="0" w:color="auto"/>
            </w:tcBorders>
            <w:hideMark/>
          </w:tcPr>
          <w:p w14:paraId="5976DCF8" w14:textId="77777777" w:rsidR="00920655" w:rsidRPr="008630E5" w:rsidRDefault="00920655" w:rsidP="00F54647">
            <w:pPr>
              <w:pStyle w:val="TableTextLeft"/>
            </w:pPr>
            <w:r w:rsidRPr="008630E5">
              <w:t>Vacant Residential Rural/Rural Lifestyle</w:t>
            </w:r>
          </w:p>
        </w:tc>
        <w:tc>
          <w:tcPr>
            <w:tcW w:w="0" w:type="pct"/>
            <w:gridSpan w:val="3"/>
            <w:tcBorders>
              <w:top w:val="single" w:sz="4" w:space="0" w:color="auto"/>
            </w:tcBorders>
            <w:hideMark/>
          </w:tcPr>
          <w:p w14:paraId="4007FDDF" w14:textId="77777777" w:rsidR="00920655" w:rsidRPr="008630E5" w:rsidRDefault="00920655" w:rsidP="00F54647">
            <w:pPr>
              <w:pStyle w:val="TableTextLeft"/>
            </w:pPr>
            <w:r w:rsidRPr="008630E5">
              <w:t>Residential Rural/Rural Lifestyle in a rural, semi-rural or bushland setting that has not been developed other than with site improvements.</w:t>
            </w:r>
          </w:p>
        </w:tc>
      </w:tr>
      <w:tr w:rsidR="00920655" w:rsidRPr="008630E5" w14:paraId="56A735DD" w14:textId="77777777" w:rsidTr="00F54647">
        <w:trPr>
          <w:cantSplit/>
        </w:trPr>
        <w:tc>
          <w:tcPr>
            <w:tcW w:w="486" w:type="pct"/>
            <w:gridSpan w:val="2"/>
          </w:tcPr>
          <w:p w14:paraId="45AD5231" w14:textId="77777777" w:rsidR="00920655" w:rsidRPr="008630E5" w:rsidRDefault="00920655" w:rsidP="00F54647">
            <w:pPr>
              <w:pStyle w:val="TableTextLeft"/>
            </w:pPr>
            <w:r w:rsidRPr="008630E5">
              <w:t>104</w:t>
            </w:r>
          </w:p>
        </w:tc>
        <w:tc>
          <w:tcPr>
            <w:tcW w:w="1652" w:type="pct"/>
          </w:tcPr>
          <w:p w14:paraId="2536E8FC" w14:textId="77777777" w:rsidR="00920655" w:rsidRPr="008630E5" w:rsidRDefault="00920655" w:rsidP="00F54647">
            <w:pPr>
              <w:pStyle w:val="TableTextLeft"/>
            </w:pPr>
            <w:r w:rsidRPr="008630E5">
              <w:t>Vacant Residential Rural/Rural Lifestyle (with permit refused)</w:t>
            </w:r>
          </w:p>
        </w:tc>
        <w:tc>
          <w:tcPr>
            <w:tcW w:w="2862" w:type="pct"/>
            <w:gridSpan w:val="3"/>
          </w:tcPr>
          <w:p w14:paraId="4694D474" w14:textId="77777777" w:rsidR="00920655" w:rsidRPr="008630E5" w:rsidRDefault="00920655" w:rsidP="00F54647">
            <w:pPr>
              <w:pStyle w:val="TableTextLeft"/>
            </w:pPr>
            <w:r w:rsidRPr="008630E5">
              <w:t xml:space="preserve">Residential Rural/Rural Lifestyle in a rural, semi-rural or bushland setting that has not been developed where a permit for a dwelling has been rejected. </w:t>
            </w:r>
          </w:p>
        </w:tc>
      </w:tr>
      <w:tr w:rsidR="00920655" w:rsidRPr="008630E5" w14:paraId="2FABF4CD" w14:textId="77777777" w:rsidTr="00F54647">
        <w:trPr>
          <w:cantSplit/>
        </w:trPr>
        <w:tc>
          <w:tcPr>
            <w:tcW w:w="486" w:type="pct"/>
            <w:gridSpan w:val="2"/>
            <w:hideMark/>
          </w:tcPr>
          <w:p w14:paraId="67CA4350" w14:textId="77777777" w:rsidR="00920655" w:rsidRPr="008630E5" w:rsidRDefault="00920655" w:rsidP="00F54647">
            <w:pPr>
              <w:pStyle w:val="TableTextLeft"/>
            </w:pPr>
            <w:r w:rsidRPr="008630E5">
              <w:t>109</w:t>
            </w:r>
          </w:p>
        </w:tc>
        <w:tc>
          <w:tcPr>
            <w:tcW w:w="1652" w:type="pct"/>
            <w:hideMark/>
          </w:tcPr>
          <w:p w14:paraId="558540B5" w14:textId="77777777" w:rsidR="00920655" w:rsidRPr="008630E5" w:rsidRDefault="00920655" w:rsidP="00F54647">
            <w:pPr>
              <w:pStyle w:val="TableTextLeft"/>
            </w:pPr>
            <w:r w:rsidRPr="008630E5">
              <w:t>Residential Airspace</w:t>
            </w:r>
          </w:p>
        </w:tc>
        <w:tc>
          <w:tcPr>
            <w:tcW w:w="2862" w:type="pct"/>
            <w:gridSpan w:val="3"/>
            <w:hideMark/>
          </w:tcPr>
          <w:p w14:paraId="74104820" w14:textId="77777777" w:rsidR="00920655" w:rsidRPr="008630E5" w:rsidRDefault="00920655" w:rsidP="00F54647">
            <w:pPr>
              <w:pStyle w:val="TableTextLeft"/>
            </w:pPr>
            <w:r w:rsidRPr="008630E5">
              <w:t>Airspace capable of being developed for residential purposes, usually above a rooftop, roadway or railway.</w:t>
            </w:r>
          </w:p>
        </w:tc>
      </w:tr>
      <w:tr w:rsidR="00920655" w:rsidRPr="005855C1" w14:paraId="55815A50" w14:textId="77777777" w:rsidTr="00F54647">
        <w:tblPrEx>
          <w:tblLook w:val="0480" w:firstRow="0" w:lastRow="0" w:firstColumn="1" w:lastColumn="0" w:noHBand="0" w:noVBand="1"/>
        </w:tblPrEx>
        <w:trPr>
          <w:cantSplit/>
        </w:trPr>
        <w:tc>
          <w:tcPr>
            <w:tcW w:w="480" w:type="pct"/>
            <w:shd w:val="clear" w:color="auto" w:fill="E1A9AC" w:themeFill="accent5"/>
            <w:hideMark/>
          </w:tcPr>
          <w:p w14:paraId="72DB3C01" w14:textId="77777777" w:rsidR="00920655" w:rsidRPr="009A4AE9" w:rsidRDefault="00920655" w:rsidP="00F54647">
            <w:pPr>
              <w:pStyle w:val="TableHeadingLeft"/>
              <w:rPr>
                <w:b w:val="0"/>
              </w:rPr>
            </w:pPr>
            <w:r w:rsidRPr="009A4AE9">
              <w:rPr>
                <w:b w:val="0"/>
                <w:color w:val="auto"/>
              </w:rPr>
              <w:t>11</w:t>
            </w:r>
          </w:p>
        </w:tc>
        <w:tc>
          <w:tcPr>
            <w:tcW w:w="1674" w:type="pct"/>
            <w:gridSpan w:val="3"/>
            <w:shd w:val="clear" w:color="auto" w:fill="E1A9AC" w:themeFill="accent5"/>
            <w:hideMark/>
          </w:tcPr>
          <w:p w14:paraId="5F99E2E7" w14:textId="77777777" w:rsidR="00920655" w:rsidRPr="009A4AE9" w:rsidRDefault="00920655" w:rsidP="00F54647">
            <w:pPr>
              <w:pStyle w:val="TableHeadingLeft"/>
              <w:rPr>
                <w:b w:val="0"/>
              </w:rPr>
            </w:pPr>
            <w:r w:rsidRPr="009A4AE9">
              <w:rPr>
                <w:b w:val="0"/>
                <w:color w:val="auto"/>
              </w:rPr>
              <w:t xml:space="preserve">Single Residential Accommodation </w:t>
            </w:r>
          </w:p>
        </w:tc>
        <w:tc>
          <w:tcPr>
            <w:tcW w:w="2846" w:type="pct"/>
            <w:gridSpan w:val="2"/>
            <w:shd w:val="clear" w:color="auto" w:fill="E1A9AC" w:themeFill="accent5"/>
            <w:hideMark/>
          </w:tcPr>
          <w:p w14:paraId="2DA2B187" w14:textId="77777777" w:rsidR="00920655" w:rsidRPr="005855C1" w:rsidRDefault="00920655" w:rsidP="00F54647">
            <w:pPr>
              <w:pStyle w:val="TableHeadingLeft"/>
            </w:pPr>
          </w:p>
        </w:tc>
      </w:tr>
      <w:tr w:rsidR="00920655" w:rsidRPr="008630E5" w14:paraId="3D222E03" w14:textId="77777777" w:rsidTr="00F54647">
        <w:tblPrEx>
          <w:tblLook w:val="0480" w:firstRow="0" w:lastRow="0" w:firstColumn="1" w:lastColumn="0" w:noHBand="0" w:noVBand="1"/>
        </w:tblPrEx>
        <w:trPr>
          <w:cantSplit/>
        </w:trPr>
        <w:tc>
          <w:tcPr>
            <w:tcW w:w="480" w:type="pct"/>
            <w:hideMark/>
          </w:tcPr>
          <w:p w14:paraId="5E7299D5" w14:textId="77777777" w:rsidR="00920655" w:rsidRPr="008630E5" w:rsidRDefault="00920655" w:rsidP="00F54647">
            <w:pPr>
              <w:pStyle w:val="TableTextLeft"/>
            </w:pPr>
            <w:r w:rsidRPr="008630E5">
              <w:t>110</w:t>
            </w:r>
          </w:p>
        </w:tc>
        <w:tc>
          <w:tcPr>
            <w:tcW w:w="1674" w:type="pct"/>
            <w:gridSpan w:val="3"/>
            <w:hideMark/>
          </w:tcPr>
          <w:p w14:paraId="6D847A5C" w14:textId="77777777" w:rsidR="00920655" w:rsidRPr="008630E5" w:rsidRDefault="00920655" w:rsidP="00F54647">
            <w:pPr>
              <w:pStyle w:val="TableTextLeft"/>
            </w:pPr>
            <w:r w:rsidRPr="008630E5">
              <w:t>Detached Dwelling</w:t>
            </w:r>
          </w:p>
        </w:tc>
        <w:tc>
          <w:tcPr>
            <w:tcW w:w="2846" w:type="pct"/>
            <w:gridSpan w:val="2"/>
            <w:hideMark/>
          </w:tcPr>
          <w:p w14:paraId="0E57108A" w14:textId="77777777" w:rsidR="00920655" w:rsidRPr="008630E5" w:rsidRDefault="00920655" w:rsidP="00F54647">
            <w:pPr>
              <w:pStyle w:val="TableTextLeft"/>
            </w:pPr>
            <w:r w:rsidRPr="008630E5">
              <w:t>Freestanding dwelling on residential land.</w:t>
            </w:r>
          </w:p>
        </w:tc>
      </w:tr>
      <w:tr w:rsidR="00920655" w:rsidRPr="008630E5" w14:paraId="2E8C3159" w14:textId="77777777" w:rsidTr="00F54647">
        <w:tblPrEx>
          <w:tblLook w:val="0480" w:firstRow="0" w:lastRow="0" w:firstColumn="1" w:lastColumn="0" w:noHBand="0" w:noVBand="1"/>
        </w:tblPrEx>
        <w:trPr>
          <w:cantSplit/>
        </w:trPr>
        <w:tc>
          <w:tcPr>
            <w:tcW w:w="480" w:type="pct"/>
            <w:hideMark/>
          </w:tcPr>
          <w:p w14:paraId="634C058D" w14:textId="77777777" w:rsidR="00920655" w:rsidRPr="008630E5" w:rsidRDefault="00920655" w:rsidP="00F54647">
            <w:pPr>
              <w:pStyle w:val="TableTextLeft"/>
            </w:pPr>
            <w:r w:rsidRPr="008630E5">
              <w:rPr>
                <w:i/>
              </w:rPr>
              <w:t>110.1</w:t>
            </w:r>
          </w:p>
        </w:tc>
        <w:tc>
          <w:tcPr>
            <w:tcW w:w="1674" w:type="pct"/>
            <w:gridSpan w:val="3"/>
            <w:hideMark/>
          </w:tcPr>
          <w:p w14:paraId="767DD19A" w14:textId="77777777" w:rsidR="00920655" w:rsidRPr="008630E5" w:rsidRDefault="00920655" w:rsidP="00F54647">
            <w:pPr>
              <w:pStyle w:val="TableTextLeft"/>
              <w:rPr>
                <w:i/>
              </w:rPr>
            </w:pPr>
            <w:r w:rsidRPr="008630E5">
              <w:rPr>
                <w:i/>
              </w:rPr>
              <w:t>Unspecified</w:t>
            </w:r>
          </w:p>
        </w:tc>
        <w:tc>
          <w:tcPr>
            <w:tcW w:w="2846" w:type="pct"/>
            <w:gridSpan w:val="2"/>
            <w:hideMark/>
          </w:tcPr>
          <w:p w14:paraId="53DF09EA" w14:textId="77777777" w:rsidR="00920655" w:rsidRPr="008630E5" w:rsidRDefault="00920655" w:rsidP="00F54647">
            <w:pPr>
              <w:pStyle w:val="TableTextLeft"/>
            </w:pPr>
          </w:p>
        </w:tc>
      </w:tr>
      <w:tr w:rsidR="00920655" w:rsidRPr="008630E5" w14:paraId="4C38813D" w14:textId="77777777" w:rsidTr="00F54647">
        <w:tblPrEx>
          <w:tblLook w:val="0480" w:firstRow="0" w:lastRow="0" w:firstColumn="1" w:lastColumn="0" w:noHBand="0" w:noVBand="1"/>
        </w:tblPrEx>
        <w:trPr>
          <w:cantSplit/>
        </w:trPr>
        <w:tc>
          <w:tcPr>
            <w:tcW w:w="480" w:type="pct"/>
            <w:hideMark/>
          </w:tcPr>
          <w:p w14:paraId="534DE6EB" w14:textId="77777777" w:rsidR="00920655" w:rsidRPr="008630E5" w:rsidRDefault="00920655" w:rsidP="00F54647">
            <w:pPr>
              <w:pStyle w:val="TableTextLeft"/>
            </w:pPr>
            <w:r w:rsidRPr="008630E5">
              <w:rPr>
                <w:i/>
              </w:rPr>
              <w:t>110.2</w:t>
            </w:r>
          </w:p>
        </w:tc>
        <w:tc>
          <w:tcPr>
            <w:tcW w:w="1674" w:type="pct"/>
            <w:gridSpan w:val="3"/>
            <w:hideMark/>
          </w:tcPr>
          <w:p w14:paraId="6EA09910" w14:textId="77777777" w:rsidR="00920655" w:rsidRPr="008630E5" w:rsidRDefault="00920655" w:rsidP="00F54647">
            <w:pPr>
              <w:pStyle w:val="TableTextLeft"/>
              <w:rPr>
                <w:i/>
              </w:rPr>
            </w:pPr>
            <w:r w:rsidRPr="008630E5">
              <w:rPr>
                <w:i/>
              </w:rPr>
              <w:t>Detached Dwelling (new)</w:t>
            </w:r>
          </w:p>
        </w:tc>
        <w:tc>
          <w:tcPr>
            <w:tcW w:w="2846" w:type="pct"/>
            <w:gridSpan w:val="2"/>
            <w:hideMark/>
          </w:tcPr>
          <w:p w14:paraId="221CF6E5" w14:textId="77777777" w:rsidR="00920655" w:rsidRPr="008630E5" w:rsidRDefault="00920655" w:rsidP="00F54647">
            <w:pPr>
              <w:pStyle w:val="TableTextLeft"/>
            </w:pPr>
          </w:p>
        </w:tc>
      </w:tr>
      <w:tr w:rsidR="00920655" w:rsidRPr="008630E5" w14:paraId="4D46E7DA" w14:textId="77777777" w:rsidTr="00F54647">
        <w:tblPrEx>
          <w:tblLook w:val="0480" w:firstRow="0" w:lastRow="0" w:firstColumn="1" w:lastColumn="0" w:noHBand="0" w:noVBand="1"/>
        </w:tblPrEx>
        <w:trPr>
          <w:cantSplit/>
        </w:trPr>
        <w:tc>
          <w:tcPr>
            <w:tcW w:w="480" w:type="pct"/>
            <w:hideMark/>
          </w:tcPr>
          <w:p w14:paraId="2EC2D708" w14:textId="77777777" w:rsidR="00920655" w:rsidRPr="008630E5" w:rsidRDefault="00920655" w:rsidP="00F54647">
            <w:pPr>
              <w:pStyle w:val="TableTextLeft"/>
            </w:pPr>
            <w:r w:rsidRPr="008630E5">
              <w:rPr>
                <w:i/>
              </w:rPr>
              <w:t>110.3</w:t>
            </w:r>
          </w:p>
        </w:tc>
        <w:tc>
          <w:tcPr>
            <w:tcW w:w="1674" w:type="pct"/>
            <w:gridSpan w:val="3"/>
            <w:hideMark/>
          </w:tcPr>
          <w:p w14:paraId="03C00788" w14:textId="77777777" w:rsidR="00920655" w:rsidRPr="008630E5" w:rsidRDefault="00920655" w:rsidP="00F54647">
            <w:pPr>
              <w:pStyle w:val="TableTextLeft"/>
              <w:rPr>
                <w:i/>
              </w:rPr>
            </w:pPr>
            <w:r w:rsidRPr="008630E5">
              <w:rPr>
                <w:i/>
              </w:rPr>
              <w:t>Detached Dwelling (existing)</w:t>
            </w:r>
          </w:p>
        </w:tc>
        <w:tc>
          <w:tcPr>
            <w:tcW w:w="2846" w:type="pct"/>
            <w:gridSpan w:val="2"/>
            <w:hideMark/>
          </w:tcPr>
          <w:p w14:paraId="78ED93AA" w14:textId="77777777" w:rsidR="00920655" w:rsidRPr="008630E5" w:rsidRDefault="00920655" w:rsidP="00F54647">
            <w:pPr>
              <w:pStyle w:val="TableTextLeft"/>
            </w:pPr>
          </w:p>
        </w:tc>
      </w:tr>
      <w:tr w:rsidR="00920655" w:rsidRPr="008630E5" w14:paraId="5DC3C382" w14:textId="77777777" w:rsidTr="00F54647">
        <w:tblPrEx>
          <w:tblLook w:val="0480" w:firstRow="0" w:lastRow="0" w:firstColumn="1" w:lastColumn="0" w:noHBand="0" w:noVBand="1"/>
        </w:tblPrEx>
        <w:trPr>
          <w:cantSplit/>
        </w:trPr>
        <w:tc>
          <w:tcPr>
            <w:tcW w:w="480" w:type="pct"/>
          </w:tcPr>
          <w:p w14:paraId="34398338" w14:textId="77777777" w:rsidR="00920655" w:rsidRPr="008630E5" w:rsidRDefault="00920655" w:rsidP="00F54647">
            <w:pPr>
              <w:pStyle w:val="TableTextLeft"/>
            </w:pPr>
            <w:r w:rsidRPr="008630E5">
              <w:rPr>
                <w:i/>
              </w:rPr>
              <w:t>110.4</w:t>
            </w:r>
          </w:p>
        </w:tc>
        <w:tc>
          <w:tcPr>
            <w:tcW w:w="1674" w:type="pct"/>
            <w:gridSpan w:val="3"/>
          </w:tcPr>
          <w:p w14:paraId="1D6BB9D6" w14:textId="77777777" w:rsidR="00920655" w:rsidRPr="008630E5" w:rsidRDefault="00920655" w:rsidP="00F54647">
            <w:pPr>
              <w:pStyle w:val="TableTextLeft"/>
              <w:rPr>
                <w:i/>
              </w:rPr>
            </w:pPr>
            <w:r w:rsidRPr="008630E5">
              <w:rPr>
                <w:i/>
              </w:rPr>
              <w:t xml:space="preserve">Detached Dwelling </w:t>
            </w:r>
          </w:p>
          <w:p w14:paraId="48C50CF3" w14:textId="77777777" w:rsidR="00920655" w:rsidRPr="008630E5" w:rsidRDefault="00920655" w:rsidP="00F54647">
            <w:pPr>
              <w:pStyle w:val="TableTextLeft"/>
              <w:rPr>
                <w:i/>
              </w:rPr>
            </w:pPr>
            <w:r w:rsidRPr="008630E5">
              <w:rPr>
                <w:i/>
              </w:rPr>
              <w:t>Non-Conforming Use-Commercial</w:t>
            </w:r>
          </w:p>
        </w:tc>
        <w:tc>
          <w:tcPr>
            <w:tcW w:w="2846" w:type="pct"/>
            <w:gridSpan w:val="2"/>
          </w:tcPr>
          <w:p w14:paraId="4A8EA7AF" w14:textId="77777777" w:rsidR="00920655" w:rsidRPr="008630E5" w:rsidRDefault="00920655" w:rsidP="00F54647">
            <w:pPr>
              <w:pStyle w:val="TableTextLeft"/>
            </w:pPr>
            <w:r w:rsidRPr="008630E5">
              <w:t>Detached dwelling used for residential purposes on commercial land.</w:t>
            </w:r>
          </w:p>
        </w:tc>
      </w:tr>
      <w:tr w:rsidR="00920655" w:rsidRPr="008630E5" w14:paraId="7C9EDAC6" w14:textId="77777777" w:rsidTr="00F54647">
        <w:tblPrEx>
          <w:tblLook w:val="0480" w:firstRow="0" w:lastRow="0" w:firstColumn="1" w:lastColumn="0" w:noHBand="0" w:noVBand="1"/>
        </w:tblPrEx>
        <w:trPr>
          <w:cantSplit/>
        </w:trPr>
        <w:tc>
          <w:tcPr>
            <w:tcW w:w="480" w:type="pct"/>
          </w:tcPr>
          <w:p w14:paraId="3A303163" w14:textId="77777777" w:rsidR="00920655" w:rsidRPr="008630E5" w:rsidRDefault="00920655" w:rsidP="00F54647">
            <w:pPr>
              <w:pStyle w:val="TableTextLeft"/>
            </w:pPr>
            <w:r w:rsidRPr="008630E5">
              <w:rPr>
                <w:i/>
              </w:rPr>
              <w:t>110.5</w:t>
            </w:r>
          </w:p>
        </w:tc>
        <w:tc>
          <w:tcPr>
            <w:tcW w:w="1674" w:type="pct"/>
            <w:gridSpan w:val="3"/>
          </w:tcPr>
          <w:p w14:paraId="65E370AA" w14:textId="77777777" w:rsidR="00920655" w:rsidRPr="008630E5" w:rsidRDefault="00920655" w:rsidP="00F54647">
            <w:pPr>
              <w:pStyle w:val="TableTextLeft"/>
              <w:rPr>
                <w:i/>
              </w:rPr>
            </w:pPr>
            <w:r w:rsidRPr="008630E5">
              <w:rPr>
                <w:i/>
              </w:rPr>
              <w:t xml:space="preserve">Detached Dwelling </w:t>
            </w:r>
          </w:p>
          <w:p w14:paraId="61661175" w14:textId="77777777" w:rsidR="00920655" w:rsidRPr="008630E5" w:rsidRDefault="00920655" w:rsidP="00F54647">
            <w:pPr>
              <w:pStyle w:val="TableTextLeft"/>
              <w:rPr>
                <w:i/>
              </w:rPr>
            </w:pPr>
            <w:r w:rsidRPr="008630E5">
              <w:rPr>
                <w:i/>
              </w:rPr>
              <w:t>Non-Conforming Use-Industrial</w:t>
            </w:r>
          </w:p>
        </w:tc>
        <w:tc>
          <w:tcPr>
            <w:tcW w:w="2846" w:type="pct"/>
            <w:gridSpan w:val="2"/>
          </w:tcPr>
          <w:p w14:paraId="23B89E55" w14:textId="77777777" w:rsidR="00920655" w:rsidRPr="008630E5" w:rsidRDefault="00920655" w:rsidP="00F54647">
            <w:pPr>
              <w:pStyle w:val="TableTextLeft"/>
            </w:pPr>
            <w:r w:rsidRPr="008630E5">
              <w:t>Detached dwelling used for residential purposes on industrial land.</w:t>
            </w:r>
          </w:p>
        </w:tc>
      </w:tr>
      <w:tr w:rsidR="00920655" w:rsidRPr="008630E5" w14:paraId="3C7AD886" w14:textId="77777777" w:rsidTr="00F54647">
        <w:tblPrEx>
          <w:tblLook w:val="0480" w:firstRow="0" w:lastRow="0" w:firstColumn="1" w:lastColumn="0" w:noHBand="0" w:noVBand="1"/>
        </w:tblPrEx>
        <w:trPr>
          <w:cantSplit/>
        </w:trPr>
        <w:tc>
          <w:tcPr>
            <w:tcW w:w="480" w:type="pct"/>
            <w:hideMark/>
          </w:tcPr>
          <w:p w14:paraId="753BCB19" w14:textId="77777777" w:rsidR="00920655" w:rsidRPr="008630E5" w:rsidRDefault="00920655" w:rsidP="00F54647">
            <w:pPr>
              <w:pStyle w:val="TableTextLeft"/>
            </w:pPr>
            <w:r w:rsidRPr="008630E5">
              <w:t>111</w:t>
            </w:r>
          </w:p>
        </w:tc>
        <w:tc>
          <w:tcPr>
            <w:tcW w:w="1674" w:type="pct"/>
            <w:gridSpan w:val="3"/>
            <w:hideMark/>
          </w:tcPr>
          <w:p w14:paraId="11EB70F3" w14:textId="77777777" w:rsidR="00920655" w:rsidRPr="008630E5" w:rsidRDefault="00920655" w:rsidP="00F54647">
            <w:pPr>
              <w:pStyle w:val="TableTextLeft"/>
            </w:pPr>
            <w:r w:rsidRPr="008630E5">
              <w:t>Separate Dwelling and Curtilage</w:t>
            </w:r>
          </w:p>
        </w:tc>
        <w:tc>
          <w:tcPr>
            <w:tcW w:w="2846" w:type="pct"/>
            <w:gridSpan w:val="2"/>
            <w:hideMark/>
          </w:tcPr>
          <w:p w14:paraId="1058DF4A" w14:textId="77777777" w:rsidR="00920655" w:rsidRPr="008630E5" w:rsidRDefault="00920655" w:rsidP="00F54647">
            <w:pPr>
              <w:pStyle w:val="TableTextLeft"/>
            </w:pPr>
            <w:r w:rsidRPr="008630E5">
              <w:t xml:space="preserve">Freestanding dwelling on defined curtilage, being part of a larger holding of varying use, e.g. caretaker’s dwelling on industrial site, second dwelling on farm. </w:t>
            </w:r>
          </w:p>
        </w:tc>
      </w:tr>
      <w:tr w:rsidR="00920655" w:rsidRPr="008630E5" w14:paraId="3E5354CA" w14:textId="77777777" w:rsidTr="00F54647">
        <w:tblPrEx>
          <w:tblLook w:val="0480" w:firstRow="0" w:lastRow="0" w:firstColumn="1" w:lastColumn="0" w:noHBand="0" w:noVBand="1"/>
        </w:tblPrEx>
        <w:trPr>
          <w:cantSplit/>
        </w:trPr>
        <w:tc>
          <w:tcPr>
            <w:tcW w:w="480" w:type="pct"/>
            <w:hideMark/>
          </w:tcPr>
          <w:p w14:paraId="4FD160D3" w14:textId="77777777" w:rsidR="00920655" w:rsidRPr="008630E5" w:rsidRDefault="00920655" w:rsidP="00F54647">
            <w:pPr>
              <w:pStyle w:val="TableTextLeft"/>
            </w:pPr>
            <w:r w:rsidRPr="008630E5">
              <w:t>112</w:t>
            </w:r>
          </w:p>
        </w:tc>
        <w:tc>
          <w:tcPr>
            <w:tcW w:w="1674" w:type="pct"/>
            <w:gridSpan w:val="3"/>
            <w:hideMark/>
          </w:tcPr>
          <w:p w14:paraId="2E7C57D2" w14:textId="77777777" w:rsidR="00920655" w:rsidRPr="008630E5" w:rsidRDefault="00920655" w:rsidP="00F54647">
            <w:pPr>
              <w:pStyle w:val="TableTextLeft"/>
            </w:pPr>
            <w:r w:rsidRPr="008630E5">
              <w:t>Semi-Detached/Terrace/Row House</w:t>
            </w:r>
          </w:p>
        </w:tc>
        <w:tc>
          <w:tcPr>
            <w:tcW w:w="2846" w:type="pct"/>
            <w:gridSpan w:val="2"/>
            <w:hideMark/>
          </w:tcPr>
          <w:p w14:paraId="7341CC9B" w14:textId="77777777" w:rsidR="00920655" w:rsidRPr="008630E5" w:rsidRDefault="00920655" w:rsidP="00F54647">
            <w:pPr>
              <w:pStyle w:val="TableTextLeft"/>
            </w:pPr>
            <w:r w:rsidRPr="008630E5">
              <w:t xml:space="preserve">Attached or semi-detached dwelling that does not share common land. </w:t>
            </w:r>
          </w:p>
        </w:tc>
      </w:tr>
      <w:tr w:rsidR="00920655" w:rsidRPr="008630E5" w14:paraId="4B994B3C" w14:textId="77777777" w:rsidTr="00F54647">
        <w:tblPrEx>
          <w:tblLook w:val="0480" w:firstRow="0" w:lastRow="0" w:firstColumn="1" w:lastColumn="0" w:noHBand="0" w:noVBand="1"/>
        </w:tblPrEx>
        <w:trPr>
          <w:cantSplit/>
        </w:trPr>
        <w:tc>
          <w:tcPr>
            <w:tcW w:w="480" w:type="pct"/>
            <w:hideMark/>
          </w:tcPr>
          <w:p w14:paraId="1DE8943D" w14:textId="77777777" w:rsidR="00920655" w:rsidRPr="008630E5" w:rsidRDefault="00920655" w:rsidP="00F54647">
            <w:pPr>
              <w:pStyle w:val="TableTextLeft"/>
            </w:pPr>
            <w:r w:rsidRPr="008630E5">
              <w:rPr>
                <w:i/>
              </w:rPr>
              <w:t>112.1</w:t>
            </w:r>
          </w:p>
        </w:tc>
        <w:tc>
          <w:tcPr>
            <w:tcW w:w="1674" w:type="pct"/>
            <w:gridSpan w:val="3"/>
            <w:hideMark/>
          </w:tcPr>
          <w:p w14:paraId="7E8BAD3E" w14:textId="77777777" w:rsidR="00920655" w:rsidRPr="008630E5" w:rsidRDefault="00920655" w:rsidP="00F54647">
            <w:pPr>
              <w:pStyle w:val="TableTextLeft"/>
              <w:rPr>
                <w:i/>
              </w:rPr>
            </w:pPr>
            <w:r w:rsidRPr="008630E5">
              <w:rPr>
                <w:i/>
              </w:rPr>
              <w:t>Unspecified</w:t>
            </w:r>
          </w:p>
        </w:tc>
        <w:tc>
          <w:tcPr>
            <w:tcW w:w="2846" w:type="pct"/>
            <w:gridSpan w:val="2"/>
            <w:hideMark/>
          </w:tcPr>
          <w:p w14:paraId="4F820F7F" w14:textId="77777777" w:rsidR="00920655" w:rsidRPr="008630E5" w:rsidRDefault="00920655" w:rsidP="00F54647">
            <w:pPr>
              <w:pStyle w:val="TableTextLeft"/>
            </w:pPr>
          </w:p>
        </w:tc>
      </w:tr>
      <w:tr w:rsidR="00920655" w:rsidRPr="008630E5" w14:paraId="3845E6D5" w14:textId="77777777" w:rsidTr="00F54647">
        <w:tblPrEx>
          <w:tblLook w:val="0480" w:firstRow="0" w:lastRow="0" w:firstColumn="1" w:lastColumn="0" w:noHBand="0" w:noVBand="1"/>
        </w:tblPrEx>
        <w:trPr>
          <w:cantSplit/>
        </w:trPr>
        <w:tc>
          <w:tcPr>
            <w:tcW w:w="480" w:type="pct"/>
            <w:hideMark/>
          </w:tcPr>
          <w:p w14:paraId="52E81D4E" w14:textId="77777777" w:rsidR="00920655" w:rsidRPr="008630E5" w:rsidRDefault="00920655" w:rsidP="00F54647">
            <w:pPr>
              <w:pStyle w:val="TableTextLeft"/>
            </w:pPr>
            <w:r w:rsidRPr="008630E5">
              <w:rPr>
                <w:i/>
              </w:rPr>
              <w:t>112.2</w:t>
            </w:r>
          </w:p>
        </w:tc>
        <w:tc>
          <w:tcPr>
            <w:tcW w:w="1674" w:type="pct"/>
            <w:gridSpan w:val="3"/>
            <w:hideMark/>
          </w:tcPr>
          <w:p w14:paraId="2DB91161" w14:textId="77777777" w:rsidR="00920655" w:rsidRPr="008630E5" w:rsidRDefault="00920655" w:rsidP="00F54647">
            <w:pPr>
              <w:pStyle w:val="TableTextLeft"/>
              <w:rPr>
                <w:i/>
              </w:rPr>
            </w:pPr>
            <w:r w:rsidRPr="008630E5">
              <w:rPr>
                <w:i/>
              </w:rPr>
              <w:t>Semi-detached</w:t>
            </w:r>
          </w:p>
        </w:tc>
        <w:tc>
          <w:tcPr>
            <w:tcW w:w="2846" w:type="pct"/>
            <w:gridSpan w:val="2"/>
            <w:hideMark/>
          </w:tcPr>
          <w:p w14:paraId="2FDC7A20" w14:textId="77777777" w:rsidR="00920655" w:rsidRPr="008630E5" w:rsidRDefault="00920655" w:rsidP="00F54647">
            <w:pPr>
              <w:pStyle w:val="TableTextLeft"/>
            </w:pPr>
          </w:p>
        </w:tc>
      </w:tr>
      <w:tr w:rsidR="00920655" w:rsidRPr="008630E5" w14:paraId="4AEC53CE" w14:textId="77777777" w:rsidTr="00F54647">
        <w:tblPrEx>
          <w:tblLook w:val="0480" w:firstRow="0" w:lastRow="0" w:firstColumn="1" w:lastColumn="0" w:noHBand="0" w:noVBand="1"/>
        </w:tblPrEx>
        <w:trPr>
          <w:cantSplit/>
        </w:trPr>
        <w:tc>
          <w:tcPr>
            <w:tcW w:w="480" w:type="pct"/>
            <w:hideMark/>
          </w:tcPr>
          <w:p w14:paraId="6CB53E9C" w14:textId="77777777" w:rsidR="00920655" w:rsidRPr="008630E5" w:rsidRDefault="00920655" w:rsidP="00F54647">
            <w:pPr>
              <w:pStyle w:val="TableTextLeft"/>
            </w:pPr>
            <w:r w:rsidRPr="008630E5">
              <w:rPr>
                <w:i/>
              </w:rPr>
              <w:t>112.3</w:t>
            </w:r>
          </w:p>
        </w:tc>
        <w:tc>
          <w:tcPr>
            <w:tcW w:w="1674" w:type="pct"/>
            <w:gridSpan w:val="3"/>
            <w:hideMark/>
          </w:tcPr>
          <w:p w14:paraId="002FE096" w14:textId="77777777" w:rsidR="00920655" w:rsidRPr="008630E5" w:rsidRDefault="00920655" w:rsidP="00F54647">
            <w:pPr>
              <w:pStyle w:val="TableTextLeft"/>
              <w:rPr>
                <w:i/>
              </w:rPr>
            </w:pPr>
            <w:r w:rsidRPr="008630E5">
              <w:rPr>
                <w:i/>
              </w:rPr>
              <w:t>Terrace</w:t>
            </w:r>
          </w:p>
        </w:tc>
        <w:tc>
          <w:tcPr>
            <w:tcW w:w="2846" w:type="pct"/>
            <w:gridSpan w:val="2"/>
            <w:hideMark/>
          </w:tcPr>
          <w:p w14:paraId="47C77BFC" w14:textId="77777777" w:rsidR="00920655" w:rsidRPr="008630E5" w:rsidRDefault="00920655" w:rsidP="00F54647">
            <w:pPr>
              <w:pStyle w:val="TableTextLeft"/>
            </w:pPr>
          </w:p>
        </w:tc>
      </w:tr>
      <w:tr w:rsidR="00920655" w:rsidRPr="008630E5" w14:paraId="6D49F0FB" w14:textId="77777777" w:rsidTr="00F54647">
        <w:tblPrEx>
          <w:tblLook w:val="0480" w:firstRow="0" w:lastRow="0" w:firstColumn="1" w:lastColumn="0" w:noHBand="0" w:noVBand="1"/>
        </w:tblPrEx>
        <w:trPr>
          <w:cantSplit/>
        </w:trPr>
        <w:tc>
          <w:tcPr>
            <w:tcW w:w="480" w:type="pct"/>
            <w:hideMark/>
          </w:tcPr>
          <w:p w14:paraId="6757E538" w14:textId="77777777" w:rsidR="00920655" w:rsidRPr="008630E5" w:rsidRDefault="00920655" w:rsidP="00F54647">
            <w:pPr>
              <w:pStyle w:val="TableTextLeft"/>
            </w:pPr>
            <w:r w:rsidRPr="008630E5">
              <w:rPr>
                <w:i/>
              </w:rPr>
              <w:t>112.4</w:t>
            </w:r>
          </w:p>
        </w:tc>
        <w:tc>
          <w:tcPr>
            <w:tcW w:w="1674" w:type="pct"/>
            <w:gridSpan w:val="3"/>
            <w:hideMark/>
          </w:tcPr>
          <w:p w14:paraId="320177F3" w14:textId="77777777" w:rsidR="00920655" w:rsidRPr="008630E5" w:rsidRDefault="00920655" w:rsidP="00F54647">
            <w:pPr>
              <w:pStyle w:val="TableTextLeft"/>
              <w:rPr>
                <w:i/>
              </w:rPr>
            </w:pPr>
            <w:r w:rsidRPr="008630E5">
              <w:rPr>
                <w:i/>
              </w:rPr>
              <w:t>Row House</w:t>
            </w:r>
          </w:p>
        </w:tc>
        <w:tc>
          <w:tcPr>
            <w:tcW w:w="2846" w:type="pct"/>
            <w:gridSpan w:val="2"/>
            <w:hideMark/>
          </w:tcPr>
          <w:p w14:paraId="7D63809D" w14:textId="77777777" w:rsidR="00920655" w:rsidRPr="008630E5" w:rsidRDefault="00920655" w:rsidP="00F54647">
            <w:pPr>
              <w:pStyle w:val="TableTextLeft"/>
            </w:pPr>
          </w:p>
        </w:tc>
      </w:tr>
      <w:tr w:rsidR="00920655" w:rsidRPr="008630E5" w14:paraId="2512F05B" w14:textId="77777777" w:rsidTr="00F54647">
        <w:tblPrEx>
          <w:tblLook w:val="0480" w:firstRow="0" w:lastRow="0" w:firstColumn="1" w:lastColumn="0" w:noHBand="0" w:noVBand="1"/>
        </w:tblPrEx>
        <w:trPr>
          <w:cantSplit/>
        </w:trPr>
        <w:tc>
          <w:tcPr>
            <w:tcW w:w="480" w:type="pct"/>
            <w:hideMark/>
          </w:tcPr>
          <w:p w14:paraId="48AEC764" w14:textId="77777777" w:rsidR="00920655" w:rsidRPr="008630E5" w:rsidRDefault="00920655" w:rsidP="00F54647">
            <w:pPr>
              <w:pStyle w:val="TableTextLeft"/>
            </w:pPr>
            <w:r w:rsidRPr="008630E5">
              <w:rPr>
                <w:i/>
              </w:rPr>
              <w:t>112.5</w:t>
            </w:r>
          </w:p>
        </w:tc>
        <w:tc>
          <w:tcPr>
            <w:tcW w:w="1674" w:type="pct"/>
            <w:gridSpan w:val="3"/>
            <w:hideMark/>
          </w:tcPr>
          <w:p w14:paraId="74242B0E" w14:textId="77777777" w:rsidR="00920655" w:rsidRPr="008630E5" w:rsidRDefault="00920655" w:rsidP="00F54647">
            <w:pPr>
              <w:pStyle w:val="TableTextLeft"/>
              <w:rPr>
                <w:i/>
              </w:rPr>
            </w:pPr>
            <w:r w:rsidRPr="008630E5">
              <w:rPr>
                <w:i/>
              </w:rPr>
              <w:t>Half Pair or Duplex</w:t>
            </w:r>
          </w:p>
        </w:tc>
        <w:tc>
          <w:tcPr>
            <w:tcW w:w="2846" w:type="pct"/>
            <w:gridSpan w:val="2"/>
            <w:hideMark/>
          </w:tcPr>
          <w:p w14:paraId="2A94AF39" w14:textId="77777777" w:rsidR="00920655" w:rsidRPr="008630E5" w:rsidRDefault="00920655" w:rsidP="00F54647">
            <w:pPr>
              <w:pStyle w:val="TableTextLeft"/>
            </w:pPr>
          </w:p>
        </w:tc>
      </w:tr>
      <w:tr w:rsidR="00920655" w:rsidRPr="008630E5" w14:paraId="6198F892" w14:textId="77777777" w:rsidTr="00F54647">
        <w:tblPrEx>
          <w:tblLook w:val="0480" w:firstRow="0" w:lastRow="0" w:firstColumn="1" w:lastColumn="0" w:noHBand="0" w:noVBand="1"/>
        </w:tblPrEx>
        <w:trPr>
          <w:cantSplit/>
        </w:trPr>
        <w:tc>
          <w:tcPr>
            <w:tcW w:w="480" w:type="pct"/>
            <w:hideMark/>
          </w:tcPr>
          <w:p w14:paraId="629B93F2" w14:textId="77777777" w:rsidR="00920655" w:rsidRPr="008630E5" w:rsidRDefault="00920655" w:rsidP="00F54647">
            <w:pPr>
              <w:pStyle w:val="TableTextLeft"/>
            </w:pPr>
            <w:r w:rsidRPr="008630E5">
              <w:t>113</w:t>
            </w:r>
          </w:p>
        </w:tc>
        <w:tc>
          <w:tcPr>
            <w:tcW w:w="1674" w:type="pct"/>
            <w:gridSpan w:val="3"/>
            <w:hideMark/>
          </w:tcPr>
          <w:p w14:paraId="0587904C" w14:textId="77777777" w:rsidR="00920655" w:rsidRPr="008630E5" w:rsidRDefault="00920655" w:rsidP="00F54647">
            <w:pPr>
              <w:pStyle w:val="TableTextLeft"/>
            </w:pPr>
            <w:r w:rsidRPr="008630E5">
              <w:t>Granny Flat/Studio</w:t>
            </w:r>
          </w:p>
        </w:tc>
        <w:tc>
          <w:tcPr>
            <w:tcW w:w="2846" w:type="pct"/>
            <w:gridSpan w:val="2"/>
            <w:hideMark/>
          </w:tcPr>
          <w:p w14:paraId="3CB75DDF" w14:textId="77777777" w:rsidR="00920655" w:rsidRPr="008630E5" w:rsidRDefault="00920655" w:rsidP="00F54647">
            <w:pPr>
              <w:pStyle w:val="TableTextLeft"/>
            </w:pPr>
            <w:r w:rsidRPr="008630E5">
              <w:t xml:space="preserve">Dwelling either detached or adjoined to a principal dwelling that is self-contained, connected to services but not subdivided in the present form. </w:t>
            </w:r>
          </w:p>
        </w:tc>
      </w:tr>
      <w:tr w:rsidR="00920655" w:rsidRPr="008630E5" w14:paraId="20AC66E2" w14:textId="77777777" w:rsidTr="00F54647">
        <w:tblPrEx>
          <w:tblLook w:val="0480" w:firstRow="0" w:lastRow="0" w:firstColumn="1" w:lastColumn="0" w:noHBand="0" w:noVBand="1"/>
        </w:tblPrEx>
        <w:trPr>
          <w:cantSplit/>
        </w:trPr>
        <w:tc>
          <w:tcPr>
            <w:tcW w:w="480" w:type="pct"/>
            <w:hideMark/>
          </w:tcPr>
          <w:p w14:paraId="4484DA99" w14:textId="77777777" w:rsidR="00920655" w:rsidRPr="008630E5" w:rsidRDefault="00920655" w:rsidP="00F54647">
            <w:pPr>
              <w:pStyle w:val="TableTextLeft"/>
            </w:pPr>
            <w:r w:rsidRPr="008630E5">
              <w:t>114</w:t>
            </w:r>
          </w:p>
        </w:tc>
        <w:tc>
          <w:tcPr>
            <w:tcW w:w="1674" w:type="pct"/>
            <w:gridSpan w:val="3"/>
            <w:hideMark/>
          </w:tcPr>
          <w:p w14:paraId="37C2E617" w14:textId="77777777" w:rsidR="00920655" w:rsidRPr="008630E5" w:rsidRDefault="00920655" w:rsidP="00F54647">
            <w:pPr>
              <w:pStyle w:val="TableTextLeft"/>
            </w:pPr>
            <w:r w:rsidRPr="008630E5">
              <w:t>Dwelling and Dependant Unit</w:t>
            </w:r>
          </w:p>
        </w:tc>
        <w:tc>
          <w:tcPr>
            <w:tcW w:w="2846" w:type="pct"/>
            <w:gridSpan w:val="2"/>
            <w:hideMark/>
          </w:tcPr>
          <w:p w14:paraId="4B01D746" w14:textId="77777777" w:rsidR="00920655" w:rsidRPr="008630E5" w:rsidRDefault="00920655" w:rsidP="00F54647">
            <w:pPr>
              <w:pStyle w:val="TableTextLeft"/>
            </w:pPr>
            <w:r w:rsidRPr="008630E5">
              <w:t>Dwelling and dependant unit not permitted to be separately occupied either detached or adjoined, each self-contained, connected to services but not subdivided in the present form.</w:t>
            </w:r>
          </w:p>
        </w:tc>
      </w:tr>
      <w:tr w:rsidR="00920655" w:rsidRPr="008630E5" w14:paraId="22B77BF2" w14:textId="77777777" w:rsidTr="00F54647">
        <w:tblPrEx>
          <w:tblLook w:val="0480" w:firstRow="0" w:lastRow="0" w:firstColumn="1" w:lastColumn="0" w:noHBand="0" w:noVBand="1"/>
        </w:tblPrEx>
        <w:trPr>
          <w:cantSplit/>
        </w:trPr>
        <w:tc>
          <w:tcPr>
            <w:tcW w:w="480" w:type="pct"/>
            <w:hideMark/>
          </w:tcPr>
          <w:p w14:paraId="10F3A666" w14:textId="77777777" w:rsidR="00920655" w:rsidRPr="008630E5" w:rsidRDefault="00920655" w:rsidP="00F54647">
            <w:pPr>
              <w:pStyle w:val="TableTextLeft"/>
            </w:pPr>
            <w:r w:rsidRPr="008630E5">
              <w:t>115</w:t>
            </w:r>
          </w:p>
        </w:tc>
        <w:tc>
          <w:tcPr>
            <w:tcW w:w="1674" w:type="pct"/>
            <w:gridSpan w:val="3"/>
            <w:hideMark/>
          </w:tcPr>
          <w:p w14:paraId="6E4356AB" w14:textId="77777777" w:rsidR="00920655" w:rsidRPr="008630E5" w:rsidRDefault="00920655" w:rsidP="00F54647">
            <w:pPr>
              <w:pStyle w:val="TableTextLeft"/>
            </w:pPr>
            <w:r w:rsidRPr="008630E5">
              <w:t>Shack/Hut/Donga</w:t>
            </w:r>
          </w:p>
        </w:tc>
        <w:tc>
          <w:tcPr>
            <w:tcW w:w="2846" w:type="pct"/>
            <w:gridSpan w:val="2"/>
            <w:hideMark/>
          </w:tcPr>
          <w:p w14:paraId="2860C021" w14:textId="77777777" w:rsidR="00920655" w:rsidRPr="008630E5" w:rsidRDefault="00920655" w:rsidP="00F54647">
            <w:pPr>
              <w:pStyle w:val="TableTextLeft"/>
            </w:pPr>
            <w:r w:rsidRPr="008630E5">
              <w:t xml:space="preserve">Basic structure with limited services and amenities, providing basic, short-term accommodation. </w:t>
            </w:r>
          </w:p>
        </w:tc>
      </w:tr>
      <w:tr w:rsidR="00920655" w:rsidRPr="008630E5" w14:paraId="18C0486C" w14:textId="77777777" w:rsidTr="00F54647">
        <w:tblPrEx>
          <w:tblLook w:val="0480" w:firstRow="0" w:lastRow="0" w:firstColumn="1" w:lastColumn="0" w:noHBand="0" w:noVBand="1"/>
        </w:tblPrEx>
        <w:trPr>
          <w:cantSplit/>
        </w:trPr>
        <w:tc>
          <w:tcPr>
            <w:tcW w:w="480" w:type="pct"/>
            <w:hideMark/>
          </w:tcPr>
          <w:p w14:paraId="741AB11A" w14:textId="77777777" w:rsidR="00920655" w:rsidRPr="008630E5" w:rsidRDefault="00920655" w:rsidP="00F54647">
            <w:pPr>
              <w:pStyle w:val="TableTextLeft"/>
            </w:pPr>
            <w:r w:rsidRPr="008630E5">
              <w:t>116</w:t>
            </w:r>
          </w:p>
        </w:tc>
        <w:tc>
          <w:tcPr>
            <w:tcW w:w="1674" w:type="pct"/>
            <w:gridSpan w:val="3"/>
            <w:hideMark/>
          </w:tcPr>
          <w:p w14:paraId="3F092982" w14:textId="77777777" w:rsidR="00920655" w:rsidRPr="008630E5" w:rsidRDefault="00920655" w:rsidP="00F54647">
            <w:pPr>
              <w:pStyle w:val="TableTextLeft"/>
            </w:pPr>
            <w:r w:rsidRPr="008630E5">
              <w:t>Cabin/Accommodation (rental/leased individual residential site)</w:t>
            </w:r>
          </w:p>
        </w:tc>
        <w:tc>
          <w:tcPr>
            <w:tcW w:w="2846" w:type="pct"/>
            <w:gridSpan w:val="2"/>
            <w:hideMark/>
          </w:tcPr>
          <w:p w14:paraId="5D8A2BD4" w14:textId="77777777" w:rsidR="00920655" w:rsidRPr="008630E5" w:rsidRDefault="00920655" w:rsidP="00F54647">
            <w:pPr>
              <w:pStyle w:val="TableTextLeft"/>
            </w:pPr>
            <w:r w:rsidRPr="008630E5">
              <w:t xml:space="preserve">A dwelling subject to a site agreement within a larger complex, e.g. caravan park or lifestyle village. The basis of valuation may vary according to legislation. </w:t>
            </w:r>
          </w:p>
        </w:tc>
      </w:tr>
      <w:tr w:rsidR="00920655" w:rsidRPr="008630E5" w14:paraId="05A08A86" w14:textId="77777777" w:rsidTr="00F54647">
        <w:tblPrEx>
          <w:tblLook w:val="0480" w:firstRow="0" w:lastRow="0" w:firstColumn="1" w:lastColumn="0" w:noHBand="0" w:noVBand="1"/>
        </w:tblPrEx>
        <w:trPr>
          <w:cantSplit/>
        </w:trPr>
        <w:tc>
          <w:tcPr>
            <w:tcW w:w="480" w:type="pct"/>
            <w:hideMark/>
          </w:tcPr>
          <w:p w14:paraId="23A719FF" w14:textId="77777777" w:rsidR="00920655" w:rsidRPr="008630E5" w:rsidRDefault="00920655" w:rsidP="00F54647">
            <w:pPr>
              <w:pStyle w:val="TableTextLeft"/>
            </w:pPr>
            <w:r w:rsidRPr="008630E5">
              <w:t>117</w:t>
            </w:r>
          </w:p>
        </w:tc>
        <w:tc>
          <w:tcPr>
            <w:tcW w:w="1674" w:type="pct"/>
            <w:gridSpan w:val="3"/>
            <w:hideMark/>
          </w:tcPr>
          <w:p w14:paraId="5C9D1F68" w14:textId="77777777" w:rsidR="00920655" w:rsidRPr="008630E5" w:rsidRDefault="00920655" w:rsidP="00F54647">
            <w:pPr>
              <w:pStyle w:val="TableTextLeft"/>
            </w:pPr>
            <w:r w:rsidRPr="008630E5">
              <w:t>Residential Rural/Rural Lifestyle</w:t>
            </w:r>
          </w:p>
        </w:tc>
        <w:tc>
          <w:tcPr>
            <w:tcW w:w="2846" w:type="pct"/>
            <w:gridSpan w:val="2"/>
            <w:hideMark/>
          </w:tcPr>
          <w:p w14:paraId="12CAB578" w14:textId="77777777" w:rsidR="00920655" w:rsidRPr="008630E5" w:rsidRDefault="00920655" w:rsidP="00F54647">
            <w:pPr>
              <w:pStyle w:val="TableTextLeft"/>
            </w:pPr>
            <w:r w:rsidRPr="008630E5">
              <w:t xml:space="preserve">A single residential dwelling on land in a rural, semi-rural or bushland setting. Primary production uses and associated improvements are secondary to the residential use. </w:t>
            </w:r>
          </w:p>
        </w:tc>
      </w:tr>
      <w:tr w:rsidR="00920655" w:rsidRPr="008630E5" w14:paraId="2475C464" w14:textId="77777777" w:rsidTr="00F54647">
        <w:tblPrEx>
          <w:tblLook w:val="0480" w:firstRow="0" w:lastRow="0" w:firstColumn="1" w:lastColumn="0" w:noHBand="0" w:noVBand="1"/>
        </w:tblPrEx>
        <w:trPr>
          <w:cantSplit/>
        </w:trPr>
        <w:tc>
          <w:tcPr>
            <w:tcW w:w="480" w:type="pct"/>
            <w:tcBorders>
              <w:bottom w:val="single" w:sz="8" w:space="0" w:color="B3272F" w:themeColor="text2"/>
            </w:tcBorders>
          </w:tcPr>
          <w:p w14:paraId="7AEEE68E" w14:textId="77777777" w:rsidR="00920655" w:rsidRPr="008630E5" w:rsidRDefault="00920655" w:rsidP="00F54647">
            <w:pPr>
              <w:pStyle w:val="TableTextLeft"/>
            </w:pPr>
            <w:r w:rsidRPr="008630E5">
              <w:t>118</w:t>
            </w:r>
          </w:p>
        </w:tc>
        <w:tc>
          <w:tcPr>
            <w:tcW w:w="1674" w:type="pct"/>
            <w:gridSpan w:val="3"/>
            <w:tcBorders>
              <w:bottom w:val="single" w:sz="8" w:space="0" w:color="B3272F" w:themeColor="text2"/>
            </w:tcBorders>
          </w:tcPr>
          <w:p w14:paraId="3A0FD869" w14:textId="77777777" w:rsidR="00920655" w:rsidRPr="008630E5" w:rsidRDefault="00920655" w:rsidP="00F54647">
            <w:pPr>
              <w:pStyle w:val="TableTextLeft"/>
            </w:pPr>
            <w:r w:rsidRPr="008630E5">
              <w:t>Residential Land (with buildings that add no value)</w:t>
            </w:r>
          </w:p>
        </w:tc>
        <w:tc>
          <w:tcPr>
            <w:tcW w:w="2846" w:type="pct"/>
            <w:gridSpan w:val="2"/>
            <w:tcBorders>
              <w:bottom w:val="single" w:sz="8" w:space="0" w:color="B3272F" w:themeColor="text2"/>
            </w:tcBorders>
          </w:tcPr>
          <w:p w14:paraId="0CEE13AE" w14:textId="77777777" w:rsidR="00920655" w:rsidRPr="008630E5" w:rsidRDefault="00920655" w:rsidP="00F54647">
            <w:pPr>
              <w:pStyle w:val="TableTextLeft"/>
            </w:pPr>
            <w:r w:rsidRPr="008630E5">
              <w:t xml:space="preserve">Residential land on which the benefit of works (structures erected) upon the land is exhausted. </w:t>
            </w:r>
          </w:p>
        </w:tc>
      </w:tr>
      <w:tr w:rsidR="00920655" w:rsidRPr="005855C1" w14:paraId="23A7D431" w14:textId="77777777" w:rsidTr="00F54647">
        <w:tblPrEx>
          <w:tblLook w:val="0480" w:firstRow="0" w:lastRow="0" w:firstColumn="1" w:lastColumn="0" w:noHBand="0" w:noVBand="1"/>
        </w:tblPrEx>
        <w:trPr>
          <w:cantSplit/>
        </w:trPr>
        <w:tc>
          <w:tcPr>
            <w:tcW w:w="486" w:type="pct"/>
            <w:gridSpan w:val="2"/>
            <w:shd w:val="clear" w:color="auto" w:fill="E1A9AC" w:themeFill="accent5"/>
            <w:hideMark/>
          </w:tcPr>
          <w:p w14:paraId="54FC036C" w14:textId="77777777" w:rsidR="00920655" w:rsidRPr="009A4AE9" w:rsidRDefault="00920655" w:rsidP="00F54647">
            <w:pPr>
              <w:pStyle w:val="TableTextLeft"/>
            </w:pPr>
            <w:r w:rsidRPr="009A4AE9">
              <w:lastRenderedPageBreak/>
              <w:t>12</w:t>
            </w:r>
          </w:p>
        </w:tc>
        <w:tc>
          <w:tcPr>
            <w:tcW w:w="1675" w:type="pct"/>
            <w:gridSpan w:val="3"/>
            <w:shd w:val="clear" w:color="auto" w:fill="E1A9AC" w:themeFill="accent5"/>
            <w:hideMark/>
          </w:tcPr>
          <w:p w14:paraId="631C30EE" w14:textId="77777777" w:rsidR="00920655" w:rsidRPr="009A4AE9" w:rsidRDefault="00920655" w:rsidP="00F54647">
            <w:pPr>
              <w:pStyle w:val="TableTextLeft"/>
            </w:pPr>
            <w:r w:rsidRPr="009A4AE9">
              <w:t>Multiple Occupation (within residential development)</w:t>
            </w:r>
          </w:p>
        </w:tc>
        <w:tc>
          <w:tcPr>
            <w:tcW w:w="2839" w:type="pct"/>
            <w:shd w:val="clear" w:color="auto" w:fill="E1A9AC" w:themeFill="accent5"/>
            <w:hideMark/>
          </w:tcPr>
          <w:p w14:paraId="4B8E0D7A" w14:textId="77777777" w:rsidR="00920655" w:rsidRPr="009A4AE9" w:rsidRDefault="00920655" w:rsidP="00F54647">
            <w:pPr>
              <w:pStyle w:val="TableTextLeft"/>
            </w:pPr>
          </w:p>
        </w:tc>
      </w:tr>
      <w:tr w:rsidR="00920655" w:rsidRPr="008630E5" w14:paraId="2EBD7CDC" w14:textId="77777777" w:rsidTr="00F54647">
        <w:tblPrEx>
          <w:tblLook w:val="0480" w:firstRow="0" w:lastRow="0" w:firstColumn="1" w:lastColumn="0" w:noHBand="0" w:noVBand="1"/>
        </w:tblPrEx>
        <w:trPr>
          <w:cantSplit/>
        </w:trPr>
        <w:tc>
          <w:tcPr>
            <w:tcW w:w="486" w:type="pct"/>
            <w:gridSpan w:val="2"/>
            <w:hideMark/>
          </w:tcPr>
          <w:p w14:paraId="78843197" w14:textId="77777777" w:rsidR="00920655" w:rsidRPr="008630E5" w:rsidRDefault="00920655" w:rsidP="00F54647">
            <w:pPr>
              <w:pStyle w:val="TableTextLeft"/>
            </w:pPr>
            <w:r w:rsidRPr="008630E5">
              <w:t>120</w:t>
            </w:r>
          </w:p>
        </w:tc>
        <w:tc>
          <w:tcPr>
            <w:tcW w:w="1675" w:type="pct"/>
            <w:gridSpan w:val="3"/>
            <w:hideMark/>
          </w:tcPr>
          <w:p w14:paraId="026F6D3D" w14:textId="77777777" w:rsidR="00920655" w:rsidRPr="008630E5" w:rsidRDefault="00920655" w:rsidP="00F54647">
            <w:pPr>
              <w:pStyle w:val="TableTextLeft"/>
            </w:pPr>
            <w:r w:rsidRPr="008630E5">
              <w:t>Single Unit/Villa Unit/Townhouse</w:t>
            </w:r>
          </w:p>
        </w:tc>
        <w:tc>
          <w:tcPr>
            <w:tcW w:w="2839" w:type="pct"/>
            <w:hideMark/>
          </w:tcPr>
          <w:p w14:paraId="07BE688C" w14:textId="77777777" w:rsidR="00920655" w:rsidRPr="008630E5" w:rsidRDefault="00920655" w:rsidP="00F54647">
            <w:pPr>
              <w:pStyle w:val="TableTextLeft"/>
            </w:pPr>
            <w:r w:rsidRPr="008630E5">
              <w:t xml:space="preserve">Freestanding and unattached unit with ground level footprint. </w:t>
            </w:r>
          </w:p>
        </w:tc>
      </w:tr>
      <w:tr w:rsidR="00920655" w:rsidRPr="008630E5" w14:paraId="7BE9B788" w14:textId="77777777" w:rsidTr="00F54647">
        <w:tblPrEx>
          <w:tblLook w:val="0480" w:firstRow="0" w:lastRow="0" w:firstColumn="1" w:lastColumn="0" w:noHBand="0" w:noVBand="1"/>
        </w:tblPrEx>
        <w:trPr>
          <w:cantSplit/>
        </w:trPr>
        <w:tc>
          <w:tcPr>
            <w:tcW w:w="486" w:type="pct"/>
            <w:gridSpan w:val="2"/>
            <w:hideMark/>
          </w:tcPr>
          <w:p w14:paraId="366BBEA8" w14:textId="77777777" w:rsidR="00920655" w:rsidRPr="008630E5" w:rsidRDefault="00920655" w:rsidP="00F54647">
            <w:pPr>
              <w:pStyle w:val="TableTextLeft"/>
            </w:pPr>
            <w:r w:rsidRPr="008630E5">
              <w:rPr>
                <w:i/>
              </w:rPr>
              <w:t>120.1</w:t>
            </w:r>
          </w:p>
        </w:tc>
        <w:tc>
          <w:tcPr>
            <w:tcW w:w="1675" w:type="pct"/>
            <w:gridSpan w:val="3"/>
            <w:hideMark/>
          </w:tcPr>
          <w:p w14:paraId="5E7E0D35" w14:textId="77777777" w:rsidR="00920655" w:rsidRPr="008630E5" w:rsidRDefault="00920655" w:rsidP="00F54647">
            <w:pPr>
              <w:pStyle w:val="TableTextLeft"/>
              <w:rPr>
                <w:i/>
              </w:rPr>
            </w:pPr>
            <w:r w:rsidRPr="008630E5">
              <w:rPr>
                <w:i/>
              </w:rPr>
              <w:t>Unspecified</w:t>
            </w:r>
          </w:p>
        </w:tc>
        <w:tc>
          <w:tcPr>
            <w:tcW w:w="2839" w:type="pct"/>
            <w:hideMark/>
          </w:tcPr>
          <w:p w14:paraId="24CD8811" w14:textId="77777777" w:rsidR="00920655" w:rsidRPr="008630E5" w:rsidRDefault="00920655" w:rsidP="00F54647">
            <w:pPr>
              <w:pStyle w:val="TableTextLeft"/>
            </w:pPr>
          </w:p>
        </w:tc>
      </w:tr>
      <w:tr w:rsidR="00920655" w:rsidRPr="008630E5" w14:paraId="16A98D0D" w14:textId="77777777" w:rsidTr="00F54647">
        <w:tblPrEx>
          <w:tblLook w:val="0480" w:firstRow="0" w:lastRow="0" w:firstColumn="1" w:lastColumn="0" w:noHBand="0" w:noVBand="1"/>
        </w:tblPrEx>
        <w:trPr>
          <w:cantSplit/>
        </w:trPr>
        <w:tc>
          <w:tcPr>
            <w:tcW w:w="486" w:type="pct"/>
            <w:gridSpan w:val="2"/>
          </w:tcPr>
          <w:p w14:paraId="5032E7EC" w14:textId="77777777" w:rsidR="00920655" w:rsidRPr="008630E5" w:rsidRDefault="00920655" w:rsidP="00F54647">
            <w:pPr>
              <w:pStyle w:val="TableTextLeft"/>
            </w:pPr>
            <w:r w:rsidRPr="008630E5">
              <w:rPr>
                <w:i/>
              </w:rPr>
              <w:t>120.2</w:t>
            </w:r>
          </w:p>
        </w:tc>
        <w:tc>
          <w:tcPr>
            <w:tcW w:w="1675" w:type="pct"/>
            <w:gridSpan w:val="3"/>
          </w:tcPr>
          <w:p w14:paraId="4BF82AF7" w14:textId="77777777" w:rsidR="00920655" w:rsidRPr="008630E5" w:rsidRDefault="00920655" w:rsidP="00F54647">
            <w:pPr>
              <w:pStyle w:val="TableTextLeft"/>
              <w:rPr>
                <w:i/>
              </w:rPr>
            </w:pPr>
            <w:r w:rsidRPr="008630E5">
              <w:rPr>
                <w:i/>
              </w:rPr>
              <w:t>Single Unit</w:t>
            </w:r>
          </w:p>
        </w:tc>
        <w:tc>
          <w:tcPr>
            <w:tcW w:w="2839" w:type="pct"/>
          </w:tcPr>
          <w:p w14:paraId="0A952498" w14:textId="77777777" w:rsidR="00920655" w:rsidRPr="008630E5" w:rsidRDefault="00920655" w:rsidP="00F54647">
            <w:pPr>
              <w:pStyle w:val="TableTextLeft"/>
            </w:pPr>
          </w:p>
        </w:tc>
      </w:tr>
      <w:tr w:rsidR="00920655" w:rsidRPr="008630E5" w14:paraId="2698F55E" w14:textId="77777777" w:rsidTr="00F54647">
        <w:tblPrEx>
          <w:tblLook w:val="0480" w:firstRow="0" w:lastRow="0" w:firstColumn="1" w:lastColumn="0" w:noHBand="0" w:noVBand="1"/>
        </w:tblPrEx>
        <w:trPr>
          <w:cantSplit/>
        </w:trPr>
        <w:tc>
          <w:tcPr>
            <w:tcW w:w="486" w:type="pct"/>
            <w:gridSpan w:val="2"/>
            <w:hideMark/>
          </w:tcPr>
          <w:p w14:paraId="0194D72F" w14:textId="77777777" w:rsidR="00920655" w:rsidRPr="008630E5" w:rsidRDefault="00920655" w:rsidP="00F54647">
            <w:pPr>
              <w:pStyle w:val="TableTextLeft"/>
            </w:pPr>
            <w:r w:rsidRPr="008630E5">
              <w:rPr>
                <w:i/>
              </w:rPr>
              <w:t>120.3</w:t>
            </w:r>
          </w:p>
        </w:tc>
        <w:tc>
          <w:tcPr>
            <w:tcW w:w="1675" w:type="pct"/>
            <w:gridSpan w:val="3"/>
            <w:hideMark/>
          </w:tcPr>
          <w:p w14:paraId="460FE709" w14:textId="77777777" w:rsidR="00920655" w:rsidRPr="008630E5" w:rsidRDefault="00920655" w:rsidP="00F54647">
            <w:pPr>
              <w:pStyle w:val="TableTextLeft"/>
              <w:rPr>
                <w:i/>
              </w:rPr>
            </w:pPr>
            <w:r w:rsidRPr="008630E5">
              <w:rPr>
                <w:i/>
              </w:rPr>
              <w:t>Villa Unit</w:t>
            </w:r>
          </w:p>
        </w:tc>
        <w:tc>
          <w:tcPr>
            <w:tcW w:w="2839" w:type="pct"/>
            <w:hideMark/>
          </w:tcPr>
          <w:p w14:paraId="6B1F309D" w14:textId="77777777" w:rsidR="00920655" w:rsidRPr="008630E5" w:rsidRDefault="00920655" w:rsidP="00F54647">
            <w:pPr>
              <w:pStyle w:val="TableTextLeft"/>
            </w:pPr>
          </w:p>
        </w:tc>
      </w:tr>
      <w:tr w:rsidR="00920655" w:rsidRPr="008630E5" w14:paraId="4DB34AC1" w14:textId="77777777" w:rsidTr="00F54647">
        <w:tblPrEx>
          <w:tblLook w:val="0480" w:firstRow="0" w:lastRow="0" w:firstColumn="1" w:lastColumn="0" w:noHBand="0" w:noVBand="1"/>
        </w:tblPrEx>
        <w:trPr>
          <w:cantSplit/>
        </w:trPr>
        <w:tc>
          <w:tcPr>
            <w:tcW w:w="486" w:type="pct"/>
            <w:gridSpan w:val="2"/>
            <w:hideMark/>
          </w:tcPr>
          <w:p w14:paraId="5509D437" w14:textId="77777777" w:rsidR="00920655" w:rsidRPr="008630E5" w:rsidRDefault="00920655" w:rsidP="00F54647">
            <w:pPr>
              <w:pStyle w:val="TableTextLeft"/>
            </w:pPr>
            <w:r w:rsidRPr="008630E5">
              <w:rPr>
                <w:i/>
              </w:rPr>
              <w:t>120.4</w:t>
            </w:r>
          </w:p>
        </w:tc>
        <w:tc>
          <w:tcPr>
            <w:tcW w:w="1675" w:type="pct"/>
            <w:gridSpan w:val="3"/>
            <w:hideMark/>
          </w:tcPr>
          <w:p w14:paraId="751F1D3D" w14:textId="77777777" w:rsidR="00920655" w:rsidRPr="008630E5" w:rsidRDefault="00920655" w:rsidP="00F54647">
            <w:pPr>
              <w:pStyle w:val="TableTextLeft"/>
              <w:rPr>
                <w:i/>
              </w:rPr>
            </w:pPr>
            <w:r w:rsidRPr="008630E5">
              <w:rPr>
                <w:i/>
              </w:rPr>
              <w:t>Townhouse</w:t>
            </w:r>
          </w:p>
        </w:tc>
        <w:tc>
          <w:tcPr>
            <w:tcW w:w="2839" w:type="pct"/>
            <w:hideMark/>
          </w:tcPr>
          <w:p w14:paraId="45B1B681" w14:textId="77777777" w:rsidR="00920655" w:rsidRPr="008630E5" w:rsidRDefault="00920655" w:rsidP="00F54647">
            <w:pPr>
              <w:pStyle w:val="TableTextLeft"/>
            </w:pPr>
          </w:p>
        </w:tc>
      </w:tr>
      <w:tr w:rsidR="00920655" w:rsidRPr="008630E5" w14:paraId="57BF59ED" w14:textId="77777777" w:rsidTr="00F54647">
        <w:tblPrEx>
          <w:tblLook w:val="0480" w:firstRow="0" w:lastRow="0" w:firstColumn="1" w:lastColumn="0" w:noHBand="0" w:noVBand="1"/>
        </w:tblPrEx>
        <w:trPr>
          <w:cantSplit/>
        </w:trPr>
        <w:tc>
          <w:tcPr>
            <w:tcW w:w="486" w:type="pct"/>
            <w:gridSpan w:val="2"/>
            <w:hideMark/>
          </w:tcPr>
          <w:p w14:paraId="7247AA6C" w14:textId="77777777" w:rsidR="00920655" w:rsidRPr="008630E5" w:rsidRDefault="00920655" w:rsidP="00F54647">
            <w:pPr>
              <w:pStyle w:val="TableTextLeft"/>
            </w:pPr>
            <w:r w:rsidRPr="008630E5">
              <w:rPr>
                <w:i/>
              </w:rPr>
              <w:t>120.5</w:t>
            </w:r>
          </w:p>
        </w:tc>
        <w:tc>
          <w:tcPr>
            <w:tcW w:w="1675" w:type="pct"/>
            <w:gridSpan w:val="3"/>
            <w:hideMark/>
          </w:tcPr>
          <w:p w14:paraId="4261E90B" w14:textId="77777777" w:rsidR="00920655" w:rsidRPr="008630E5" w:rsidRDefault="00920655" w:rsidP="00F54647">
            <w:pPr>
              <w:pStyle w:val="TableTextLeft"/>
              <w:rPr>
                <w:i/>
              </w:rPr>
            </w:pPr>
            <w:r w:rsidRPr="008630E5">
              <w:rPr>
                <w:i/>
              </w:rPr>
              <w:t>Subdivided Dwelling</w:t>
            </w:r>
          </w:p>
        </w:tc>
        <w:tc>
          <w:tcPr>
            <w:tcW w:w="2839" w:type="pct"/>
            <w:hideMark/>
          </w:tcPr>
          <w:p w14:paraId="413635EB" w14:textId="77777777" w:rsidR="00920655" w:rsidRPr="008630E5" w:rsidRDefault="00920655" w:rsidP="00F54647">
            <w:pPr>
              <w:pStyle w:val="TableTextLeft"/>
            </w:pPr>
          </w:p>
        </w:tc>
      </w:tr>
      <w:tr w:rsidR="00920655" w:rsidRPr="008630E5" w14:paraId="5A10CDCA" w14:textId="77777777" w:rsidTr="00F54647">
        <w:tblPrEx>
          <w:tblLook w:val="0480" w:firstRow="0" w:lastRow="0" w:firstColumn="1" w:lastColumn="0" w:noHBand="0" w:noVBand="1"/>
        </w:tblPrEx>
        <w:trPr>
          <w:cantSplit/>
        </w:trPr>
        <w:tc>
          <w:tcPr>
            <w:tcW w:w="486" w:type="pct"/>
            <w:gridSpan w:val="2"/>
            <w:hideMark/>
          </w:tcPr>
          <w:p w14:paraId="62E9C5F7" w14:textId="77777777" w:rsidR="00920655" w:rsidRPr="008630E5" w:rsidRDefault="00920655" w:rsidP="00F54647">
            <w:pPr>
              <w:pStyle w:val="TableTextLeft"/>
            </w:pPr>
            <w:r w:rsidRPr="008630E5">
              <w:rPr>
                <w:i/>
              </w:rPr>
              <w:t>120.6</w:t>
            </w:r>
          </w:p>
        </w:tc>
        <w:tc>
          <w:tcPr>
            <w:tcW w:w="1675" w:type="pct"/>
            <w:gridSpan w:val="3"/>
            <w:hideMark/>
          </w:tcPr>
          <w:p w14:paraId="3D5C9203" w14:textId="77777777" w:rsidR="00920655" w:rsidRPr="008630E5" w:rsidRDefault="00920655" w:rsidP="00F54647">
            <w:pPr>
              <w:pStyle w:val="TableTextLeft"/>
              <w:rPr>
                <w:i/>
              </w:rPr>
            </w:pPr>
            <w:r w:rsidRPr="008630E5">
              <w:rPr>
                <w:i/>
              </w:rPr>
              <w:t>Subdivided Unit</w:t>
            </w:r>
          </w:p>
        </w:tc>
        <w:tc>
          <w:tcPr>
            <w:tcW w:w="2839" w:type="pct"/>
            <w:hideMark/>
          </w:tcPr>
          <w:p w14:paraId="235A4B8B" w14:textId="77777777" w:rsidR="00920655" w:rsidRPr="008630E5" w:rsidRDefault="00920655" w:rsidP="00F54647">
            <w:pPr>
              <w:pStyle w:val="TableTextLeft"/>
            </w:pPr>
          </w:p>
        </w:tc>
      </w:tr>
      <w:tr w:rsidR="00920655" w:rsidRPr="008630E5" w14:paraId="76E17DA2" w14:textId="77777777" w:rsidTr="00F54647">
        <w:tblPrEx>
          <w:tblLook w:val="0480" w:firstRow="0" w:lastRow="0" w:firstColumn="1" w:lastColumn="0" w:noHBand="0" w:noVBand="1"/>
        </w:tblPrEx>
        <w:trPr>
          <w:cantSplit/>
        </w:trPr>
        <w:tc>
          <w:tcPr>
            <w:tcW w:w="486" w:type="pct"/>
            <w:gridSpan w:val="2"/>
            <w:hideMark/>
          </w:tcPr>
          <w:p w14:paraId="51B3A45C" w14:textId="77777777" w:rsidR="00920655" w:rsidRPr="008630E5" w:rsidRDefault="00920655" w:rsidP="00F54647">
            <w:pPr>
              <w:pStyle w:val="TableTextLeft"/>
            </w:pPr>
            <w:r w:rsidRPr="008630E5">
              <w:rPr>
                <w:i/>
              </w:rPr>
              <w:t>120.7</w:t>
            </w:r>
          </w:p>
        </w:tc>
        <w:tc>
          <w:tcPr>
            <w:tcW w:w="1675" w:type="pct"/>
            <w:gridSpan w:val="3"/>
            <w:hideMark/>
          </w:tcPr>
          <w:p w14:paraId="73B53F6D" w14:textId="77777777" w:rsidR="00920655" w:rsidRPr="008630E5" w:rsidRDefault="00920655" w:rsidP="00F54647">
            <w:pPr>
              <w:pStyle w:val="TableTextLeft"/>
              <w:rPr>
                <w:i/>
              </w:rPr>
            </w:pPr>
            <w:r w:rsidRPr="008630E5">
              <w:rPr>
                <w:i/>
              </w:rPr>
              <w:t>Unit</w:t>
            </w:r>
          </w:p>
        </w:tc>
        <w:tc>
          <w:tcPr>
            <w:tcW w:w="2839" w:type="pct"/>
            <w:hideMark/>
          </w:tcPr>
          <w:p w14:paraId="0B4F28EB" w14:textId="77777777" w:rsidR="00920655" w:rsidRPr="008630E5" w:rsidRDefault="00920655" w:rsidP="00F54647">
            <w:pPr>
              <w:pStyle w:val="TableTextLeft"/>
            </w:pPr>
          </w:p>
        </w:tc>
      </w:tr>
      <w:tr w:rsidR="00920655" w:rsidRPr="008630E5" w14:paraId="1A3E59C7" w14:textId="77777777" w:rsidTr="00F54647">
        <w:tblPrEx>
          <w:tblLook w:val="0480" w:firstRow="0" w:lastRow="0" w:firstColumn="1" w:lastColumn="0" w:noHBand="0" w:noVBand="1"/>
        </w:tblPrEx>
        <w:trPr>
          <w:cantSplit/>
        </w:trPr>
        <w:tc>
          <w:tcPr>
            <w:tcW w:w="486" w:type="pct"/>
            <w:gridSpan w:val="2"/>
            <w:hideMark/>
          </w:tcPr>
          <w:p w14:paraId="439DADE2" w14:textId="77777777" w:rsidR="00920655" w:rsidRPr="008630E5" w:rsidRDefault="00920655" w:rsidP="00F54647">
            <w:pPr>
              <w:pStyle w:val="TableTextLeft"/>
            </w:pPr>
            <w:r w:rsidRPr="008630E5">
              <w:t>121</w:t>
            </w:r>
          </w:p>
        </w:tc>
        <w:tc>
          <w:tcPr>
            <w:tcW w:w="1675" w:type="pct"/>
            <w:gridSpan w:val="3"/>
            <w:hideMark/>
          </w:tcPr>
          <w:p w14:paraId="13247EA9" w14:textId="77777777" w:rsidR="00920655" w:rsidRPr="008630E5" w:rsidRDefault="00920655" w:rsidP="00F54647">
            <w:pPr>
              <w:pStyle w:val="TableTextLeft"/>
            </w:pPr>
            <w:r w:rsidRPr="008630E5">
              <w:t>Conjoined Strata Unit/Townhouse</w:t>
            </w:r>
          </w:p>
        </w:tc>
        <w:tc>
          <w:tcPr>
            <w:tcW w:w="2839" w:type="pct"/>
            <w:hideMark/>
          </w:tcPr>
          <w:p w14:paraId="7A1BDEC6" w14:textId="77777777" w:rsidR="00920655" w:rsidRPr="008630E5" w:rsidRDefault="00920655" w:rsidP="00F54647">
            <w:pPr>
              <w:pStyle w:val="TableTextLeft"/>
            </w:pPr>
            <w:r w:rsidRPr="008630E5">
              <w:t xml:space="preserve">Unit/Townhouse with common walls/party walls with ground level footprint. </w:t>
            </w:r>
          </w:p>
        </w:tc>
      </w:tr>
      <w:tr w:rsidR="00920655" w:rsidRPr="008630E5" w14:paraId="4CE32A4C" w14:textId="77777777" w:rsidTr="00F54647">
        <w:tblPrEx>
          <w:tblLook w:val="0480" w:firstRow="0" w:lastRow="0" w:firstColumn="1" w:lastColumn="0" w:noHBand="0" w:noVBand="1"/>
        </w:tblPrEx>
        <w:trPr>
          <w:cantSplit/>
        </w:trPr>
        <w:tc>
          <w:tcPr>
            <w:tcW w:w="486" w:type="pct"/>
            <w:gridSpan w:val="2"/>
            <w:hideMark/>
          </w:tcPr>
          <w:p w14:paraId="6506E6E8" w14:textId="77777777" w:rsidR="00920655" w:rsidRPr="008630E5" w:rsidRDefault="00920655" w:rsidP="00F54647">
            <w:pPr>
              <w:pStyle w:val="TableTextLeft"/>
            </w:pPr>
            <w:r w:rsidRPr="008630E5">
              <w:rPr>
                <w:i/>
              </w:rPr>
              <w:t>121.1</w:t>
            </w:r>
          </w:p>
        </w:tc>
        <w:tc>
          <w:tcPr>
            <w:tcW w:w="1675" w:type="pct"/>
            <w:gridSpan w:val="3"/>
            <w:hideMark/>
          </w:tcPr>
          <w:p w14:paraId="54D53449" w14:textId="77777777" w:rsidR="00920655" w:rsidRPr="008630E5" w:rsidRDefault="00920655" w:rsidP="00F54647">
            <w:pPr>
              <w:pStyle w:val="TableTextLeft"/>
              <w:rPr>
                <w:i/>
              </w:rPr>
            </w:pPr>
            <w:r w:rsidRPr="008630E5">
              <w:rPr>
                <w:i/>
              </w:rPr>
              <w:t>Unspecified</w:t>
            </w:r>
          </w:p>
        </w:tc>
        <w:tc>
          <w:tcPr>
            <w:tcW w:w="2839" w:type="pct"/>
            <w:hideMark/>
          </w:tcPr>
          <w:p w14:paraId="1243C4D7" w14:textId="77777777" w:rsidR="00920655" w:rsidRPr="008630E5" w:rsidRDefault="00920655" w:rsidP="00F54647">
            <w:pPr>
              <w:pStyle w:val="TableTextLeft"/>
            </w:pPr>
          </w:p>
        </w:tc>
      </w:tr>
      <w:tr w:rsidR="00920655" w:rsidRPr="008630E5" w14:paraId="306E582F" w14:textId="77777777" w:rsidTr="00F54647">
        <w:tblPrEx>
          <w:tblLook w:val="0480" w:firstRow="0" w:lastRow="0" w:firstColumn="1" w:lastColumn="0" w:noHBand="0" w:noVBand="1"/>
        </w:tblPrEx>
        <w:trPr>
          <w:cantSplit/>
        </w:trPr>
        <w:tc>
          <w:tcPr>
            <w:tcW w:w="486" w:type="pct"/>
            <w:gridSpan w:val="2"/>
            <w:hideMark/>
          </w:tcPr>
          <w:p w14:paraId="41DA764F" w14:textId="77777777" w:rsidR="00920655" w:rsidRPr="008630E5" w:rsidRDefault="00920655" w:rsidP="00F54647">
            <w:pPr>
              <w:pStyle w:val="TableTextLeft"/>
            </w:pPr>
            <w:r w:rsidRPr="008630E5">
              <w:rPr>
                <w:i/>
              </w:rPr>
              <w:t>121.2</w:t>
            </w:r>
          </w:p>
        </w:tc>
        <w:tc>
          <w:tcPr>
            <w:tcW w:w="1675" w:type="pct"/>
            <w:gridSpan w:val="3"/>
            <w:hideMark/>
          </w:tcPr>
          <w:p w14:paraId="74F98039" w14:textId="77777777" w:rsidR="00920655" w:rsidRPr="008630E5" w:rsidRDefault="00920655" w:rsidP="00F54647">
            <w:pPr>
              <w:pStyle w:val="TableTextLeft"/>
              <w:rPr>
                <w:i/>
              </w:rPr>
            </w:pPr>
            <w:r w:rsidRPr="008630E5">
              <w:rPr>
                <w:i/>
              </w:rPr>
              <w:t>Half Pair or Duplex</w:t>
            </w:r>
          </w:p>
        </w:tc>
        <w:tc>
          <w:tcPr>
            <w:tcW w:w="2839" w:type="pct"/>
            <w:hideMark/>
          </w:tcPr>
          <w:p w14:paraId="22B90E82" w14:textId="77777777" w:rsidR="00920655" w:rsidRPr="008630E5" w:rsidRDefault="00920655" w:rsidP="00F54647">
            <w:pPr>
              <w:pStyle w:val="TableTextLeft"/>
            </w:pPr>
          </w:p>
        </w:tc>
      </w:tr>
      <w:tr w:rsidR="00920655" w:rsidRPr="008630E5" w14:paraId="13D98D98" w14:textId="77777777" w:rsidTr="00F54647">
        <w:tblPrEx>
          <w:tblLook w:val="0480" w:firstRow="0" w:lastRow="0" w:firstColumn="1" w:lastColumn="0" w:noHBand="0" w:noVBand="1"/>
        </w:tblPrEx>
        <w:trPr>
          <w:cantSplit/>
        </w:trPr>
        <w:tc>
          <w:tcPr>
            <w:tcW w:w="486" w:type="pct"/>
            <w:gridSpan w:val="2"/>
            <w:hideMark/>
          </w:tcPr>
          <w:p w14:paraId="1439DD71" w14:textId="77777777" w:rsidR="00920655" w:rsidRPr="008630E5" w:rsidRDefault="00920655" w:rsidP="00F54647">
            <w:pPr>
              <w:pStyle w:val="TableTextLeft"/>
            </w:pPr>
            <w:r w:rsidRPr="008630E5">
              <w:rPr>
                <w:i/>
              </w:rPr>
              <w:t>121.3</w:t>
            </w:r>
          </w:p>
        </w:tc>
        <w:tc>
          <w:tcPr>
            <w:tcW w:w="1675" w:type="pct"/>
            <w:gridSpan w:val="3"/>
            <w:hideMark/>
          </w:tcPr>
          <w:p w14:paraId="0AF0EDC7" w14:textId="77777777" w:rsidR="00920655" w:rsidRPr="008630E5" w:rsidRDefault="00920655" w:rsidP="00F54647">
            <w:pPr>
              <w:pStyle w:val="TableTextLeft"/>
              <w:rPr>
                <w:i/>
              </w:rPr>
            </w:pPr>
            <w:r w:rsidRPr="008630E5">
              <w:rPr>
                <w:i/>
              </w:rPr>
              <w:t>Conjoined Strata Unit</w:t>
            </w:r>
          </w:p>
        </w:tc>
        <w:tc>
          <w:tcPr>
            <w:tcW w:w="2839" w:type="pct"/>
            <w:hideMark/>
          </w:tcPr>
          <w:p w14:paraId="57DEA7D5" w14:textId="77777777" w:rsidR="00920655" w:rsidRPr="008630E5" w:rsidRDefault="00920655" w:rsidP="00F54647">
            <w:pPr>
              <w:pStyle w:val="TableTextLeft"/>
            </w:pPr>
          </w:p>
        </w:tc>
      </w:tr>
      <w:tr w:rsidR="00920655" w:rsidRPr="008630E5" w14:paraId="5A493D10" w14:textId="77777777" w:rsidTr="00F54647">
        <w:tblPrEx>
          <w:tblLook w:val="0480" w:firstRow="0" w:lastRow="0" w:firstColumn="1" w:lastColumn="0" w:noHBand="0" w:noVBand="1"/>
        </w:tblPrEx>
        <w:trPr>
          <w:cantSplit/>
        </w:trPr>
        <w:tc>
          <w:tcPr>
            <w:tcW w:w="486" w:type="pct"/>
            <w:gridSpan w:val="2"/>
            <w:hideMark/>
          </w:tcPr>
          <w:p w14:paraId="1C19B353" w14:textId="77777777" w:rsidR="00920655" w:rsidRPr="008630E5" w:rsidRDefault="00920655" w:rsidP="00F54647">
            <w:pPr>
              <w:pStyle w:val="TableTextLeft"/>
            </w:pPr>
            <w:r w:rsidRPr="008630E5">
              <w:rPr>
                <w:i/>
              </w:rPr>
              <w:t>121.4</w:t>
            </w:r>
          </w:p>
        </w:tc>
        <w:tc>
          <w:tcPr>
            <w:tcW w:w="1675" w:type="pct"/>
            <w:gridSpan w:val="3"/>
            <w:hideMark/>
          </w:tcPr>
          <w:p w14:paraId="210125FC" w14:textId="77777777" w:rsidR="00920655" w:rsidRPr="008630E5" w:rsidRDefault="00920655" w:rsidP="00F54647">
            <w:pPr>
              <w:pStyle w:val="TableTextLeft"/>
              <w:rPr>
                <w:i/>
              </w:rPr>
            </w:pPr>
            <w:r w:rsidRPr="008630E5">
              <w:rPr>
                <w:i/>
              </w:rPr>
              <w:t>Townhouse</w:t>
            </w:r>
          </w:p>
        </w:tc>
        <w:tc>
          <w:tcPr>
            <w:tcW w:w="2839" w:type="pct"/>
            <w:hideMark/>
          </w:tcPr>
          <w:p w14:paraId="441AFC2E" w14:textId="77777777" w:rsidR="00920655" w:rsidRPr="008630E5" w:rsidRDefault="00920655" w:rsidP="00F54647">
            <w:pPr>
              <w:pStyle w:val="TableTextLeft"/>
            </w:pPr>
          </w:p>
        </w:tc>
      </w:tr>
      <w:tr w:rsidR="00920655" w:rsidRPr="008630E5" w14:paraId="7A317863" w14:textId="77777777" w:rsidTr="00F54647">
        <w:tblPrEx>
          <w:tblLook w:val="0480" w:firstRow="0" w:lastRow="0" w:firstColumn="1" w:lastColumn="0" w:noHBand="0" w:noVBand="1"/>
        </w:tblPrEx>
        <w:trPr>
          <w:cantSplit/>
        </w:trPr>
        <w:tc>
          <w:tcPr>
            <w:tcW w:w="486" w:type="pct"/>
            <w:gridSpan w:val="2"/>
          </w:tcPr>
          <w:p w14:paraId="46B86C2C" w14:textId="77777777" w:rsidR="00920655" w:rsidRPr="008630E5" w:rsidRDefault="00920655" w:rsidP="00F54647">
            <w:pPr>
              <w:pStyle w:val="TableTextLeft"/>
              <w:rPr>
                <w:i/>
              </w:rPr>
            </w:pPr>
            <w:r w:rsidRPr="008630E5">
              <w:t>123</w:t>
            </w:r>
          </w:p>
        </w:tc>
        <w:tc>
          <w:tcPr>
            <w:tcW w:w="1675" w:type="pct"/>
            <w:gridSpan w:val="3"/>
          </w:tcPr>
          <w:p w14:paraId="2C1ABA43" w14:textId="77777777" w:rsidR="00920655" w:rsidRPr="008630E5" w:rsidRDefault="00920655" w:rsidP="00F54647">
            <w:pPr>
              <w:pStyle w:val="TableTextLeft"/>
              <w:rPr>
                <w:i/>
              </w:rPr>
            </w:pPr>
            <w:r w:rsidRPr="008630E5">
              <w:t>Residential Company Share Unit (ground level)</w:t>
            </w:r>
          </w:p>
        </w:tc>
        <w:tc>
          <w:tcPr>
            <w:tcW w:w="2839" w:type="pct"/>
          </w:tcPr>
          <w:p w14:paraId="186873DC" w14:textId="77777777" w:rsidR="00920655" w:rsidRPr="008630E5" w:rsidRDefault="00920655" w:rsidP="00F54647">
            <w:pPr>
              <w:pStyle w:val="TableTextLeft"/>
            </w:pPr>
            <w:r w:rsidRPr="008630E5">
              <w:t xml:space="preserve">Unit with a ground level footprint where the land is defined by shares in a complex, which gives right to occupy a particular unit. Fully serviced and equipped for long term residential occupation. </w:t>
            </w:r>
          </w:p>
        </w:tc>
      </w:tr>
      <w:tr w:rsidR="00920655" w:rsidRPr="008630E5" w14:paraId="4649DF46" w14:textId="77777777" w:rsidTr="00F54647">
        <w:tblPrEx>
          <w:tblLook w:val="0480" w:firstRow="0" w:lastRow="0" w:firstColumn="1" w:lastColumn="0" w:noHBand="0" w:noVBand="1"/>
        </w:tblPrEx>
        <w:trPr>
          <w:cantSplit/>
        </w:trPr>
        <w:tc>
          <w:tcPr>
            <w:tcW w:w="486" w:type="pct"/>
            <w:gridSpan w:val="2"/>
          </w:tcPr>
          <w:p w14:paraId="56E47A61" w14:textId="77777777" w:rsidR="00920655" w:rsidRPr="008630E5" w:rsidRDefault="00920655" w:rsidP="00F54647">
            <w:pPr>
              <w:pStyle w:val="TableTextLeft"/>
            </w:pPr>
            <w:r w:rsidRPr="008630E5">
              <w:rPr>
                <w:i/>
              </w:rPr>
              <w:t>123.1</w:t>
            </w:r>
          </w:p>
        </w:tc>
        <w:tc>
          <w:tcPr>
            <w:tcW w:w="1675" w:type="pct"/>
            <w:gridSpan w:val="3"/>
          </w:tcPr>
          <w:p w14:paraId="1637C45E" w14:textId="77777777" w:rsidR="00920655" w:rsidRPr="008630E5" w:rsidRDefault="00920655" w:rsidP="00F54647">
            <w:pPr>
              <w:pStyle w:val="TableTextLeft"/>
              <w:rPr>
                <w:i/>
              </w:rPr>
            </w:pPr>
            <w:r w:rsidRPr="008630E5">
              <w:rPr>
                <w:i/>
              </w:rPr>
              <w:t>Unspecified</w:t>
            </w:r>
          </w:p>
        </w:tc>
        <w:tc>
          <w:tcPr>
            <w:tcW w:w="2839" w:type="pct"/>
          </w:tcPr>
          <w:p w14:paraId="7474F78D" w14:textId="77777777" w:rsidR="00920655" w:rsidRPr="008630E5" w:rsidRDefault="00920655" w:rsidP="00F54647">
            <w:pPr>
              <w:pStyle w:val="TableTextLeft"/>
            </w:pPr>
          </w:p>
        </w:tc>
      </w:tr>
      <w:tr w:rsidR="00920655" w:rsidRPr="008630E5" w14:paraId="359D66EA" w14:textId="77777777" w:rsidTr="00F54647">
        <w:tblPrEx>
          <w:tblLook w:val="0480" w:firstRow="0" w:lastRow="0" w:firstColumn="1" w:lastColumn="0" w:noHBand="0" w:noVBand="1"/>
        </w:tblPrEx>
        <w:trPr>
          <w:cantSplit/>
        </w:trPr>
        <w:tc>
          <w:tcPr>
            <w:tcW w:w="486" w:type="pct"/>
            <w:gridSpan w:val="2"/>
          </w:tcPr>
          <w:p w14:paraId="1B074E6F" w14:textId="77777777" w:rsidR="00920655" w:rsidRPr="008630E5" w:rsidRDefault="00920655" w:rsidP="00F54647">
            <w:pPr>
              <w:pStyle w:val="TableTextLeft"/>
            </w:pPr>
            <w:r w:rsidRPr="008630E5">
              <w:rPr>
                <w:i/>
              </w:rPr>
              <w:t>123.2</w:t>
            </w:r>
          </w:p>
        </w:tc>
        <w:tc>
          <w:tcPr>
            <w:tcW w:w="1675" w:type="pct"/>
            <w:gridSpan w:val="3"/>
          </w:tcPr>
          <w:p w14:paraId="0258AF2D" w14:textId="77777777" w:rsidR="00920655" w:rsidRPr="008630E5" w:rsidRDefault="00920655" w:rsidP="00F54647">
            <w:pPr>
              <w:pStyle w:val="TableTextLeft"/>
              <w:rPr>
                <w:i/>
              </w:rPr>
            </w:pPr>
            <w:r w:rsidRPr="008630E5">
              <w:rPr>
                <w:i/>
              </w:rPr>
              <w:t>Company Share Unit</w:t>
            </w:r>
          </w:p>
        </w:tc>
        <w:tc>
          <w:tcPr>
            <w:tcW w:w="2839" w:type="pct"/>
          </w:tcPr>
          <w:p w14:paraId="1F450354" w14:textId="77777777" w:rsidR="00920655" w:rsidRPr="008630E5" w:rsidRDefault="00920655" w:rsidP="00F54647">
            <w:pPr>
              <w:pStyle w:val="TableTextLeft"/>
            </w:pPr>
          </w:p>
        </w:tc>
      </w:tr>
      <w:tr w:rsidR="00920655" w:rsidRPr="008630E5" w14:paraId="26C0346A" w14:textId="77777777" w:rsidTr="00F54647">
        <w:tblPrEx>
          <w:tblLook w:val="0480" w:firstRow="0" w:lastRow="0" w:firstColumn="1" w:lastColumn="0" w:noHBand="0" w:noVBand="1"/>
        </w:tblPrEx>
        <w:trPr>
          <w:cantSplit/>
        </w:trPr>
        <w:tc>
          <w:tcPr>
            <w:tcW w:w="486" w:type="pct"/>
            <w:gridSpan w:val="2"/>
          </w:tcPr>
          <w:p w14:paraId="7281EEBB" w14:textId="77777777" w:rsidR="00920655" w:rsidRPr="008630E5" w:rsidRDefault="00920655" w:rsidP="00F54647">
            <w:pPr>
              <w:pStyle w:val="TableTextLeft"/>
            </w:pPr>
            <w:r w:rsidRPr="008630E5">
              <w:rPr>
                <w:i/>
              </w:rPr>
              <w:t>123.3</w:t>
            </w:r>
          </w:p>
        </w:tc>
        <w:tc>
          <w:tcPr>
            <w:tcW w:w="1675" w:type="pct"/>
            <w:gridSpan w:val="3"/>
          </w:tcPr>
          <w:p w14:paraId="7DB05FF6" w14:textId="77777777" w:rsidR="00920655" w:rsidRPr="008630E5" w:rsidRDefault="00920655" w:rsidP="00F54647">
            <w:pPr>
              <w:pStyle w:val="TableTextLeft"/>
              <w:rPr>
                <w:i/>
              </w:rPr>
            </w:pPr>
            <w:r w:rsidRPr="008630E5">
              <w:rPr>
                <w:i/>
              </w:rPr>
              <w:t>Stratum Flat</w:t>
            </w:r>
          </w:p>
        </w:tc>
        <w:tc>
          <w:tcPr>
            <w:tcW w:w="2839" w:type="pct"/>
          </w:tcPr>
          <w:p w14:paraId="725E4D16" w14:textId="77777777" w:rsidR="00920655" w:rsidRPr="008630E5" w:rsidRDefault="00920655" w:rsidP="00F54647">
            <w:pPr>
              <w:pStyle w:val="TableTextLeft"/>
            </w:pPr>
          </w:p>
        </w:tc>
      </w:tr>
      <w:tr w:rsidR="00920655" w:rsidRPr="008630E5" w14:paraId="44F3C811" w14:textId="77777777" w:rsidTr="00F54647">
        <w:tblPrEx>
          <w:tblLook w:val="0480" w:firstRow="0" w:lastRow="0" w:firstColumn="1" w:lastColumn="0" w:noHBand="0" w:noVBand="1"/>
        </w:tblPrEx>
        <w:trPr>
          <w:cantSplit/>
        </w:trPr>
        <w:tc>
          <w:tcPr>
            <w:tcW w:w="486" w:type="pct"/>
            <w:gridSpan w:val="2"/>
          </w:tcPr>
          <w:p w14:paraId="36A77DE1" w14:textId="77777777" w:rsidR="00920655" w:rsidRPr="008630E5" w:rsidRDefault="00920655" w:rsidP="00F54647">
            <w:pPr>
              <w:pStyle w:val="TableTextLeft"/>
            </w:pPr>
            <w:r w:rsidRPr="008630E5">
              <w:rPr>
                <w:i/>
              </w:rPr>
              <w:t>123.4</w:t>
            </w:r>
          </w:p>
        </w:tc>
        <w:tc>
          <w:tcPr>
            <w:tcW w:w="1675" w:type="pct"/>
            <w:gridSpan w:val="3"/>
          </w:tcPr>
          <w:p w14:paraId="5295037E" w14:textId="77777777" w:rsidR="00920655" w:rsidRPr="008630E5" w:rsidRDefault="00920655" w:rsidP="00F54647">
            <w:pPr>
              <w:pStyle w:val="TableTextLeft"/>
              <w:rPr>
                <w:i/>
              </w:rPr>
            </w:pPr>
            <w:r w:rsidRPr="008630E5">
              <w:rPr>
                <w:i/>
              </w:rPr>
              <w:t>Stratum Unit</w:t>
            </w:r>
          </w:p>
        </w:tc>
        <w:tc>
          <w:tcPr>
            <w:tcW w:w="2839" w:type="pct"/>
          </w:tcPr>
          <w:p w14:paraId="39B3E20C" w14:textId="77777777" w:rsidR="00920655" w:rsidRPr="008630E5" w:rsidRDefault="00920655" w:rsidP="00F54647">
            <w:pPr>
              <w:pStyle w:val="TableTextLeft"/>
            </w:pPr>
          </w:p>
        </w:tc>
      </w:tr>
      <w:tr w:rsidR="00920655" w:rsidRPr="008630E5" w14:paraId="1D811315" w14:textId="77777777" w:rsidTr="00F54647">
        <w:tblPrEx>
          <w:tblLook w:val="0480" w:firstRow="0" w:lastRow="0" w:firstColumn="1" w:lastColumn="0" w:noHBand="0" w:noVBand="1"/>
        </w:tblPrEx>
        <w:trPr>
          <w:cantSplit/>
        </w:trPr>
        <w:tc>
          <w:tcPr>
            <w:tcW w:w="486" w:type="pct"/>
            <w:gridSpan w:val="2"/>
          </w:tcPr>
          <w:p w14:paraId="574F089E" w14:textId="77777777" w:rsidR="00920655" w:rsidRPr="008630E5" w:rsidRDefault="00920655" w:rsidP="00F54647">
            <w:pPr>
              <w:pStyle w:val="TableTextLeft"/>
            </w:pPr>
            <w:r w:rsidRPr="008630E5">
              <w:rPr>
                <w:i/>
              </w:rPr>
              <w:t>123.5</w:t>
            </w:r>
          </w:p>
        </w:tc>
        <w:tc>
          <w:tcPr>
            <w:tcW w:w="1675" w:type="pct"/>
            <w:gridSpan w:val="3"/>
          </w:tcPr>
          <w:p w14:paraId="0E0A8A71" w14:textId="77777777" w:rsidR="00920655" w:rsidRPr="008630E5" w:rsidRDefault="00920655" w:rsidP="00F54647">
            <w:pPr>
              <w:pStyle w:val="TableTextLeft"/>
              <w:rPr>
                <w:i/>
              </w:rPr>
            </w:pPr>
            <w:r w:rsidRPr="008630E5">
              <w:rPr>
                <w:i/>
              </w:rPr>
              <w:t>Company Share Flat</w:t>
            </w:r>
          </w:p>
        </w:tc>
        <w:tc>
          <w:tcPr>
            <w:tcW w:w="2839" w:type="pct"/>
          </w:tcPr>
          <w:p w14:paraId="456DB9E3" w14:textId="77777777" w:rsidR="00920655" w:rsidRPr="008630E5" w:rsidRDefault="00920655" w:rsidP="00F54647">
            <w:pPr>
              <w:pStyle w:val="TableTextLeft"/>
            </w:pPr>
          </w:p>
        </w:tc>
      </w:tr>
      <w:tr w:rsidR="00920655" w:rsidRPr="008630E5" w14:paraId="725CAD16" w14:textId="77777777" w:rsidTr="00F54647">
        <w:tblPrEx>
          <w:tblLook w:val="0480" w:firstRow="0" w:lastRow="0" w:firstColumn="1" w:lastColumn="0" w:noHBand="0" w:noVBand="1"/>
        </w:tblPrEx>
        <w:trPr>
          <w:cantSplit/>
        </w:trPr>
        <w:tc>
          <w:tcPr>
            <w:tcW w:w="486" w:type="pct"/>
            <w:gridSpan w:val="2"/>
          </w:tcPr>
          <w:p w14:paraId="7BC5C964" w14:textId="77777777" w:rsidR="00920655" w:rsidRPr="008630E5" w:rsidRDefault="00920655" w:rsidP="00F54647">
            <w:pPr>
              <w:pStyle w:val="TableTextLeft"/>
            </w:pPr>
            <w:r w:rsidRPr="008630E5">
              <w:rPr>
                <w:i/>
              </w:rPr>
              <w:t>123.6</w:t>
            </w:r>
          </w:p>
        </w:tc>
        <w:tc>
          <w:tcPr>
            <w:tcW w:w="1675" w:type="pct"/>
            <w:gridSpan w:val="3"/>
          </w:tcPr>
          <w:p w14:paraId="6DCC0D71" w14:textId="77777777" w:rsidR="00920655" w:rsidRPr="008630E5" w:rsidRDefault="00920655" w:rsidP="00F54647">
            <w:pPr>
              <w:pStyle w:val="TableTextLeft"/>
              <w:rPr>
                <w:i/>
              </w:rPr>
            </w:pPr>
            <w:r w:rsidRPr="008630E5">
              <w:rPr>
                <w:i/>
              </w:rPr>
              <w:t>Cluster Unit</w:t>
            </w:r>
          </w:p>
        </w:tc>
        <w:tc>
          <w:tcPr>
            <w:tcW w:w="2839" w:type="pct"/>
          </w:tcPr>
          <w:p w14:paraId="482C9BAA" w14:textId="77777777" w:rsidR="00920655" w:rsidRPr="008630E5" w:rsidRDefault="00920655" w:rsidP="00F54647">
            <w:pPr>
              <w:pStyle w:val="TableTextLeft"/>
            </w:pPr>
          </w:p>
        </w:tc>
      </w:tr>
      <w:tr w:rsidR="00920655" w:rsidRPr="008630E5" w14:paraId="3783380D" w14:textId="77777777" w:rsidTr="00F54647">
        <w:tblPrEx>
          <w:tblLook w:val="0480" w:firstRow="0" w:lastRow="0" w:firstColumn="1" w:lastColumn="0" w:noHBand="0" w:noVBand="1"/>
        </w:tblPrEx>
        <w:trPr>
          <w:cantSplit/>
        </w:trPr>
        <w:tc>
          <w:tcPr>
            <w:tcW w:w="486" w:type="pct"/>
            <w:gridSpan w:val="2"/>
          </w:tcPr>
          <w:p w14:paraId="68690725" w14:textId="77777777" w:rsidR="00920655" w:rsidRPr="008630E5" w:rsidRDefault="00920655" w:rsidP="00F54647">
            <w:pPr>
              <w:pStyle w:val="TableTextLeft"/>
              <w:rPr>
                <w:i/>
              </w:rPr>
            </w:pPr>
            <w:r w:rsidRPr="008630E5">
              <w:t>124</w:t>
            </w:r>
          </w:p>
        </w:tc>
        <w:tc>
          <w:tcPr>
            <w:tcW w:w="1675" w:type="pct"/>
            <w:gridSpan w:val="3"/>
          </w:tcPr>
          <w:p w14:paraId="204414D9" w14:textId="77777777" w:rsidR="00920655" w:rsidRPr="008630E5" w:rsidRDefault="00920655" w:rsidP="00F54647">
            <w:pPr>
              <w:pStyle w:val="TableTextLeft"/>
              <w:rPr>
                <w:i/>
              </w:rPr>
            </w:pPr>
            <w:r w:rsidRPr="008630E5">
              <w:t>Residential Company Share Unit (within multi-storey development)</w:t>
            </w:r>
          </w:p>
        </w:tc>
        <w:tc>
          <w:tcPr>
            <w:tcW w:w="2839" w:type="pct"/>
          </w:tcPr>
          <w:p w14:paraId="6EE08CB7" w14:textId="77777777" w:rsidR="00920655" w:rsidRPr="008630E5" w:rsidRDefault="00920655" w:rsidP="00F54647">
            <w:pPr>
              <w:pStyle w:val="TableTextLeft"/>
            </w:pPr>
            <w:r w:rsidRPr="008630E5">
              <w:t xml:space="preserve">Unit which forms part of a multi-storey development where the land is defined by shares in a complex which gives rights to occupy a particular unit. Fully serviced and equipped for long term residential occupation. </w:t>
            </w:r>
          </w:p>
        </w:tc>
      </w:tr>
      <w:tr w:rsidR="00920655" w:rsidRPr="008630E5" w14:paraId="5DF29ADA" w14:textId="77777777" w:rsidTr="00F54647">
        <w:tblPrEx>
          <w:tblLook w:val="0480" w:firstRow="0" w:lastRow="0" w:firstColumn="1" w:lastColumn="0" w:noHBand="0" w:noVBand="1"/>
        </w:tblPrEx>
        <w:trPr>
          <w:cantSplit/>
        </w:trPr>
        <w:tc>
          <w:tcPr>
            <w:tcW w:w="486" w:type="pct"/>
            <w:gridSpan w:val="2"/>
          </w:tcPr>
          <w:p w14:paraId="400A1008" w14:textId="77777777" w:rsidR="00920655" w:rsidRPr="008630E5" w:rsidRDefault="00920655" w:rsidP="00F54647">
            <w:pPr>
              <w:pStyle w:val="TableTextLeft"/>
              <w:rPr>
                <w:i/>
              </w:rPr>
            </w:pPr>
            <w:r w:rsidRPr="008630E5">
              <w:t>125</w:t>
            </w:r>
          </w:p>
        </w:tc>
        <w:tc>
          <w:tcPr>
            <w:tcW w:w="1675" w:type="pct"/>
            <w:gridSpan w:val="3"/>
          </w:tcPr>
          <w:p w14:paraId="5D15DD6B" w14:textId="77777777" w:rsidR="00920655" w:rsidRPr="008630E5" w:rsidRDefault="00920655" w:rsidP="00F54647">
            <w:pPr>
              <w:pStyle w:val="TableTextLeft"/>
              <w:rPr>
                <w:i/>
              </w:rPr>
            </w:pPr>
            <w:r w:rsidRPr="008630E5">
              <w:t>Strata unit or flat</w:t>
            </w:r>
          </w:p>
        </w:tc>
        <w:tc>
          <w:tcPr>
            <w:tcW w:w="2839" w:type="pct"/>
          </w:tcPr>
          <w:p w14:paraId="2ADC3BE5" w14:textId="77777777" w:rsidR="00920655" w:rsidRPr="008630E5" w:rsidRDefault="00920655" w:rsidP="00F54647">
            <w:pPr>
              <w:pStyle w:val="TableTextLeft"/>
            </w:pPr>
            <w:r w:rsidRPr="008630E5">
              <w:t>A unit on a registered plan of strata subdivision subject to schedule 2 to the Subdivision Act 1988</w:t>
            </w:r>
          </w:p>
        </w:tc>
      </w:tr>
      <w:tr w:rsidR="00920655" w:rsidRPr="008630E5" w14:paraId="3D46884A" w14:textId="77777777" w:rsidTr="00F54647">
        <w:tblPrEx>
          <w:tblLook w:val="0480" w:firstRow="0" w:lastRow="0" w:firstColumn="1" w:lastColumn="0" w:noHBand="0" w:noVBand="1"/>
        </w:tblPrEx>
        <w:trPr>
          <w:cantSplit/>
        </w:trPr>
        <w:tc>
          <w:tcPr>
            <w:tcW w:w="486" w:type="pct"/>
            <w:gridSpan w:val="2"/>
          </w:tcPr>
          <w:p w14:paraId="3F2B9528" w14:textId="77777777" w:rsidR="00920655" w:rsidRPr="008630E5" w:rsidRDefault="00920655" w:rsidP="00F54647">
            <w:pPr>
              <w:pStyle w:val="TableTextLeft"/>
            </w:pPr>
            <w:r w:rsidRPr="008630E5">
              <w:rPr>
                <w:i/>
              </w:rPr>
              <w:t>125.1</w:t>
            </w:r>
          </w:p>
        </w:tc>
        <w:tc>
          <w:tcPr>
            <w:tcW w:w="1675" w:type="pct"/>
            <w:gridSpan w:val="3"/>
          </w:tcPr>
          <w:p w14:paraId="0605F1F5" w14:textId="77777777" w:rsidR="00920655" w:rsidRPr="008630E5" w:rsidRDefault="00920655" w:rsidP="00F54647">
            <w:pPr>
              <w:pStyle w:val="TableTextLeft"/>
              <w:rPr>
                <w:i/>
              </w:rPr>
            </w:pPr>
            <w:r w:rsidRPr="008630E5">
              <w:rPr>
                <w:i/>
              </w:rPr>
              <w:t>Unspecified</w:t>
            </w:r>
          </w:p>
        </w:tc>
        <w:tc>
          <w:tcPr>
            <w:tcW w:w="2839" w:type="pct"/>
          </w:tcPr>
          <w:p w14:paraId="2D1FEFFD" w14:textId="77777777" w:rsidR="00920655" w:rsidRPr="008630E5" w:rsidRDefault="00920655" w:rsidP="00F54647">
            <w:pPr>
              <w:pStyle w:val="TableTextLeft"/>
            </w:pPr>
          </w:p>
        </w:tc>
      </w:tr>
      <w:tr w:rsidR="00920655" w:rsidRPr="008630E5" w14:paraId="465A433B" w14:textId="77777777" w:rsidTr="00F54647">
        <w:tblPrEx>
          <w:tblLook w:val="0480" w:firstRow="0" w:lastRow="0" w:firstColumn="1" w:lastColumn="0" w:noHBand="0" w:noVBand="1"/>
        </w:tblPrEx>
        <w:trPr>
          <w:cantSplit/>
        </w:trPr>
        <w:tc>
          <w:tcPr>
            <w:tcW w:w="486" w:type="pct"/>
            <w:gridSpan w:val="2"/>
          </w:tcPr>
          <w:p w14:paraId="55E74E61" w14:textId="77777777" w:rsidR="00920655" w:rsidRPr="008630E5" w:rsidRDefault="00920655" w:rsidP="00F54647">
            <w:pPr>
              <w:pStyle w:val="TableTextLeft"/>
            </w:pPr>
            <w:r w:rsidRPr="008630E5">
              <w:rPr>
                <w:i/>
              </w:rPr>
              <w:t>125.2</w:t>
            </w:r>
          </w:p>
        </w:tc>
        <w:tc>
          <w:tcPr>
            <w:tcW w:w="1675" w:type="pct"/>
            <w:gridSpan w:val="3"/>
          </w:tcPr>
          <w:p w14:paraId="25B6D4BA" w14:textId="77777777" w:rsidR="00920655" w:rsidRPr="008630E5" w:rsidRDefault="00920655" w:rsidP="00F54647">
            <w:pPr>
              <w:pStyle w:val="TableTextLeft"/>
              <w:rPr>
                <w:i/>
              </w:rPr>
            </w:pPr>
            <w:r w:rsidRPr="008630E5">
              <w:rPr>
                <w:i/>
              </w:rPr>
              <w:t>Strata Dwelling</w:t>
            </w:r>
          </w:p>
        </w:tc>
        <w:tc>
          <w:tcPr>
            <w:tcW w:w="2839" w:type="pct"/>
          </w:tcPr>
          <w:p w14:paraId="720BB637" w14:textId="77777777" w:rsidR="00920655" w:rsidRPr="008630E5" w:rsidRDefault="00920655" w:rsidP="00F54647">
            <w:pPr>
              <w:pStyle w:val="TableTextLeft"/>
            </w:pPr>
          </w:p>
        </w:tc>
      </w:tr>
      <w:tr w:rsidR="00920655" w:rsidRPr="008630E5" w14:paraId="57F0F499" w14:textId="77777777" w:rsidTr="00F54647">
        <w:tblPrEx>
          <w:tblLook w:val="0480" w:firstRow="0" w:lastRow="0" w:firstColumn="1" w:lastColumn="0" w:noHBand="0" w:noVBand="1"/>
        </w:tblPrEx>
        <w:trPr>
          <w:cantSplit/>
        </w:trPr>
        <w:tc>
          <w:tcPr>
            <w:tcW w:w="486" w:type="pct"/>
            <w:gridSpan w:val="2"/>
          </w:tcPr>
          <w:p w14:paraId="0FD213F7" w14:textId="77777777" w:rsidR="00920655" w:rsidRPr="008630E5" w:rsidRDefault="00920655" w:rsidP="00F54647">
            <w:pPr>
              <w:pStyle w:val="TableTextLeft"/>
            </w:pPr>
            <w:r w:rsidRPr="008630E5">
              <w:rPr>
                <w:i/>
              </w:rPr>
              <w:t>125.3</w:t>
            </w:r>
          </w:p>
        </w:tc>
        <w:tc>
          <w:tcPr>
            <w:tcW w:w="1675" w:type="pct"/>
            <w:gridSpan w:val="3"/>
          </w:tcPr>
          <w:p w14:paraId="0954A2EE" w14:textId="77777777" w:rsidR="00920655" w:rsidRPr="008630E5" w:rsidRDefault="00920655" w:rsidP="00F54647">
            <w:pPr>
              <w:pStyle w:val="TableTextLeft"/>
              <w:rPr>
                <w:i/>
              </w:rPr>
            </w:pPr>
            <w:r w:rsidRPr="008630E5">
              <w:rPr>
                <w:i/>
              </w:rPr>
              <w:t>Subdivided Flat</w:t>
            </w:r>
          </w:p>
        </w:tc>
        <w:tc>
          <w:tcPr>
            <w:tcW w:w="2839" w:type="pct"/>
          </w:tcPr>
          <w:p w14:paraId="0EFB40C8" w14:textId="77777777" w:rsidR="00920655" w:rsidRPr="008630E5" w:rsidRDefault="00920655" w:rsidP="00F54647">
            <w:pPr>
              <w:pStyle w:val="TableTextLeft"/>
            </w:pPr>
          </w:p>
        </w:tc>
      </w:tr>
      <w:tr w:rsidR="00920655" w:rsidRPr="008630E5" w14:paraId="0D45D528" w14:textId="77777777" w:rsidTr="00F54647">
        <w:tblPrEx>
          <w:tblLook w:val="0480" w:firstRow="0" w:lastRow="0" w:firstColumn="1" w:lastColumn="0" w:noHBand="0" w:noVBand="1"/>
        </w:tblPrEx>
        <w:trPr>
          <w:cantSplit/>
        </w:trPr>
        <w:tc>
          <w:tcPr>
            <w:tcW w:w="486" w:type="pct"/>
            <w:gridSpan w:val="2"/>
          </w:tcPr>
          <w:p w14:paraId="51E47769" w14:textId="77777777" w:rsidR="00920655" w:rsidRPr="008630E5" w:rsidRDefault="00920655" w:rsidP="00F54647">
            <w:pPr>
              <w:pStyle w:val="TableTextLeft"/>
            </w:pPr>
            <w:r w:rsidRPr="008630E5">
              <w:rPr>
                <w:i/>
              </w:rPr>
              <w:t>125.4</w:t>
            </w:r>
          </w:p>
        </w:tc>
        <w:tc>
          <w:tcPr>
            <w:tcW w:w="1675" w:type="pct"/>
            <w:gridSpan w:val="3"/>
          </w:tcPr>
          <w:p w14:paraId="44C5CB37" w14:textId="77777777" w:rsidR="00920655" w:rsidRPr="008630E5" w:rsidRDefault="00920655" w:rsidP="00F54647">
            <w:pPr>
              <w:pStyle w:val="TableTextLeft"/>
              <w:rPr>
                <w:i/>
              </w:rPr>
            </w:pPr>
            <w:r w:rsidRPr="008630E5">
              <w:rPr>
                <w:i/>
              </w:rPr>
              <w:t>Strata Flat</w:t>
            </w:r>
          </w:p>
        </w:tc>
        <w:tc>
          <w:tcPr>
            <w:tcW w:w="2839" w:type="pct"/>
          </w:tcPr>
          <w:p w14:paraId="7311CF2D" w14:textId="77777777" w:rsidR="00920655" w:rsidRPr="008630E5" w:rsidRDefault="00920655" w:rsidP="00F54647">
            <w:pPr>
              <w:pStyle w:val="TableTextLeft"/>
            </w:pPr>
          </w:p>
        </w:tc>
      </w:tr>
      <w:tr w:rsidR="00920655" w:rsidRPr="008630E5" w14:paraId="7A9F64F5" w14:textId="77777777" w:rsidTr="00F54647">
        <w:tblPrEx>
          <w:tblLook w:val="0480" w:firstRow="0" w:lastRow="0" w:firstColumn="1" w:lastColumn="0" w:noHBand="0" w:noVBand="1"/>
        </w:tblPrEx>
        <w:trPr>
          <w:cantSplit/>
        </w:trPr>
        <w:tc>
          <w:tcPr>
            <w:tcW w:w="486" w:type="pct"/>
            <w:gridSpan w:val="2"/>
          </w:tcPr>
          <w:p w14:paraId="4B0F10E9" w14:textId="77777777" w:rsidR="00920655" w:rsidRPr="008630E5" w:rsidRDefault="00920655" w:rsidP="00F54647">
            <w:pPr>
              <w:pStyle w:val="TableTextLeft"/>
              <w:rPr>
                <w:i/>
              </w:rPr>
            </w:pPr>
            <w:r w:rsidRPr="008630E5">
              <w:t>126</w:t>
            </w:r>
          </w:p>
        </w:tc>
        <w:tc>
          <w:tcPr>
            <w:tcW w:w="1675" w:type="pct"/>
            <w:gridSpan w:val="3"/>
          </w:tcPr>
          <w:p w14:paraId="1C088906" w14:textId="77777777" w:rsidR="00920655" w:rsidRPr="008630E5" w:rsidRDefault="00920655" w:rsidP="00F54647">
            <w:pPr>
              <w:pStyle w:val="TableTextLeft"/>
              <w:rPr>
                <w:i/>
              </w:rPr>
            </w:pPr>
            <w:r w:rsidRPr="008630E5">
              <w:t>Individual Car Park</w:t>
            </w:r>
          </w:p>
        </w:tc>
        <w:tc>
          <w:tcPr>
            <w:tcW w:w="2839" w:type="pct"/>
          </w:tcPr>
          <w:p w14:paraId="0E7D5E82" w14:textId="77777777" w:rsidR="00920655" w:rsidRPr="008630E5" w:rsidRDefault="00920655" w:rsidP="00F54647">
            <w:pPr>
              <w:pStyle w:val="TableTextLeft"/>
            </w:pPr>
            <w:r w:rsidRPr="008630E5">
              <w:t>Individual car park associated with residential use.</w:t>
            </w:r>
          </w:p>
        </w:tc>
      </w:tr>
      <w:tr w:rsidR="00920655" w:rsidRPr="008630E5" w14:paraId="3499DAC4" w14:textId="77777777" w:rsidTr="00F54647">
        <w:tblPrEx>
          <w:tblLook w:val="0480" w:firstRow="0" w:lastRow="0" w:firstColumn="1" w:lastColumn="0" w:noHBand="0" w:noVBand="1"/>
        </w:tblPrEx>
        <w:trPr>
          <w:cantSplit/>
        </w:trPr>
        <w:tc>
          <w:tcPr>
            <w:tcW w:w="486" w:type="pct"/>
            <w:gridSpan w:val="2"/>
          </w:tcPr>
          <w:p w14:paraId="4FF11300" w14:textId="77777777" w:rsidR="00920655" w:rsidRPr="008630E5" w:rsidRDefault="00920655" w:rsidP="00F54647">
            <w:pPr>
              <w:pStyle w:val="TableTextLeft"/>
              <w:rPr>
                <w:i/>
              </w:rPr>
            </w:pPr>
            <w:r w:rsidRPr="008630E5">
              <w:t>127</w:t>
            </w:r>
          </w:p>
        </w:tc>
        <w:tc>
          <w:tcPr>
            <w:tcW w:w="1675" w:type="pct"/>
            <w:gridSpan w:val="3"/>
          </w:tcPr>
          <w:p w14:paraId="6E72B48C" w14:textId="77777777" w:rsidR="00920655" w:rsidRPr="008630E5" w:rsidRDefault="00920655" w:rsidP="00F54647">
            <w:pPr>
              <w:pStyle w:val="TableTextLeft"/>
              <w:rPr>
                <w:i/>
              </w:rPr>
            </w:pPr>
            <w:r w:rsidRPr="008630E5">
              <w:t>Individual Berth</w:t>
            </w:r>
          </w:p>
        </w:tc>
        <w:tc>
          <w:tcPr>
            <w:tcW w:w="2839" w:type="pct"/>
          </w:tcPr>
          <w:p w14:paraId="41855EFD" w14:textId="77777777" w:rsidR="00920655" w:rsidRPr="008630E5" w:rsidRDefault="00920655" w:rsidP="00F54647">
            <w:pPr>
              <w:pStyle w:val="TableTextLeft"/>
            </w:pPr>
            <w:r w:rsidRPr="008630E5">
              <w:t>Individual berth associated with residential use.</w:t>
            </w:r>
          </w:p>
        </w:tc>
      </w:tr>
      <w:tr w:rsidR="00920655" w:rsidRPr="008630E5" w14:paraId="696022A5" w14:textId="77777777" w:rsidTr="00F54647">
        <w:tblPrEx>
          <w:tblLook w:val="0480" w:firstRow="0" w:lastRow="0" w:firstColumn="1" w:lastColumn="0" w:noHBand="0" w:noVBand="1"/>
        </w:tblPrEx>
        <w:trPr>
          <w:cantSplit/>
        </w:trPr>
        <w:tc>
          <w:tcPr>
            <w:tcW w:w="486" w:type="pct"/>
            <w:gridSpan w:val="2"/>
          </w:tcPr>
          <w:p w14:paraId="0D6A564A" w14:textId="77777777" w:rsidR="00920655" w:rsidRPr="008630E5" w:rsidRDefault="00920655" w:rsidP="00F54647">
            <w:pPr>
              <w:pStyle w:val="TableTextLeft"/>
              <w:rPr>
                <w:i/>
              </w:rPr>
            </w:pPr>
            <w:r w:rsidRPr="008630E5">
              <w:t>128</w:t>
            </w:r>
          </w:p>
        </w:tc>
        <w:tc>
          <w:tcPr>
            <w:tcW w:w="1675" w:type="pct"/>
            <w:gridSpan w:val="3"/>
          </w:tcPr>
          <w:p w14:paraId="437D1A7E" w14:textId="77777777" w:rsidR="00920655" w:rsidRPr="008630E5" w:rsidRDefault="00920655" w:rsidP="00F54647">
            <w:pPr>
              <w:pStyle w:val="TableTextLeft"/>
              <w:rPr>
                <w:i/>
              </w:rPr>
            </w:pPr>
            <w:r w:rsidRPr="008630E5">
              <w:t>Individual Flat</w:t>
            </w:r>
          </w:p>
        </w:tc>
        <w:tc>
          <w:tcPr>
            <w:tcW w:w="2839" w:type="pct"/>
          </w:tcPr>
          <w:p w14:paraId="316E23CC" w14:textId="77777777" w:rsidR="00920655" w:rsidRPr="008630E5" w:rsidRDefault="00920655" w:rsidP="00F54647">
            <w:pPr>
              <w:pStyle w:val="TableTextLeft"/>
            </w:pPr>
            <w:r w:rsidRPr="008630E5">
              <w:t>Single flat used for residential purposes within a larger property, e.g. caretakers flat or dwelling above a shop.</w:t>
            </w:r>
          </w:p>
        </w:tc>
      </w:tr>
      <w:tr w:rsidR="00920655" w:rsidRPr="008630E5" w14:paraId="5B3D3E9B" w14:textId="77777777" w:rsidTr="00F54647">
        <w:tblPrEx>
          <w:tblLook w:val="0480" w:firstRow="0" w:lastRow="0" w:firstColumn="1" w:lastColumn="0" w:noHBand="0" w:noVBand="1"/>
        </w:tblPrEx>
        <w:trPr>
          <w:cantSplit/>
        </w:trPr>
        <w:tc>
          <w:tcPr>
            <w:tcW w:w="486" w:type="pct"/>
            <w:gridSpan w:val="2"/>
            <w:tcBorders>
              <w:bottom w:val="single" w:sz="8" w:space="0" w:color="B3272F" w:themeColor="text2"/>
            </w:tcBorders>
          </w:tcPr>
          <w:p w14:paraId="281E1678" w14:textId="77777777" w:rsidR="00920655" w:rsidRPr="008630E5" w:rsidRDefault="00920655" w:rsidP="00F54647">
            <w:pPr>
              <w:pStyle w:val="TableTextLeft"/>
              <w:rPr>
                <w:i/>
              </w:rPr>
            </w:pPr>
            <w:r w:rsidRPr="008630E5">
              <w:lastRenderedPageBreak/>
              <w:t>129</w:t>
            </w:r>
          </w:p>
        </w:tc>
        <w:tc>
          <w:tcPr>
            <w:tcW w:w="1675" w:type="pct"/>
            <w:gridSpan w:val="3"/>
            <w:tcBorders>
              <w:bottom w:val="single" w:sz="8" w:space="0" w:color="B3272F" w:themeColor="text2"/>
            </w:tcBorders>
          </w:tcPr>
          <w:p w14:paraId="2550BD1B" w14:textId="77777777" w:rsidR="00920655" w:rsidRPr="008630E5" w:rsidRDefault="00920655" w:rsidP="00F54647">
            <w:pPr>
              <w:pStyle w:val="TableTextLeft"/>
              <w:rPr>
                <w:i/>
              </w:rPr>
            </w:pPr>
            <w:r w:rsidRPr="008630E5">
              <w:t>Common Land associated with a residential development</w:t>
            </w:r>
          </w:p>
        </w:tc>
        <w:tc>
          <w:tcPr>
            <w:tcW w:w="2839" w:type="pct"/>
            <w:tcBorders>
              <w:bottom w:val="single" w:sz="8" w:space="0" w:color="B3272F" w:themeColor="text2"/>
            </w:tcBorders>
          </w:tcPr>
          <w:p w14:paraId="2573818A" w14:textId="77777777" w:rsidR="00920655" w:rsidRPr="008630E5" w:rsidRDefault="00920655" w:rsidP="00F54647">
            <w:pPr>
              <w:pStyle w:val="TableTextLeft"/>
            </w:pPr>
            <w:r w:rsidRPr="008630E5">
              <w:t>Designated common space, e.g. driveway, gardens or common parking.</w:t>
            </w:r>
          </w:p>
        </w:tc>
      </w:tr>
      <w:tr w:rsidR="00920655" w:rsidRPr="008630E5" w14:paraId="03053010" w14:textId="77777777" w:rsidTr="00F54647">
        <w:tblPrEx>
          <w:tblLook w:val="0480" w:firstRow="0" w:lastRow="0" w:firstColumn="1" w:lastColumn="0" w:noHBand="0" w:noVBand="1"/>
        </w:tblPrEx>
        <w:trPr>
          <w:cantSplit/>
        </w:trPr>
        <w:tc>
          <w:tcPr>
            <w:tcW w:w="486" w:type="pct"/>
            <w:gridSpan w:val="2"/>
            <w:shd w:val="clear" w:color="auto" w:fill="E1A9AC" w:themeFill="accent5"/>
          </w:tcPr>
          <w:p w14:paraId="5797B858" w14:textId="77777777" w:rsidR="00920655" w:rsidRPr="009A4AE9" w:rsidRDefault="00920655" w:rsidP="00F54647">
            <w:pPr>
              <w:pStyle w:val="TableHeadingLeft"/>
              <w:rPr>
                <w:b w:val="0"/>
              </w:rPr>
            </w:pPr>
            <w:r w:rsidRPr="009A4AE9">
              <w:rPr>
                <w:b w:val="0"/>
                <w:color w:val="auto"/>
              </w:rPr>
              <w:t>13</w:t>
            </w:r>
          </w:p>
        </w:tc>
        <w:tc>
          <w:tcPr>
            <w:tcW w:w="1675" w:type="pct"/>
            <w:gridSpan w:val="3"/>
            <w:shd w:val="clear" w:color="auto" w:fill="E1A9AC" w:themeFill="accent5"/>
          </w:tcPr>
          <w:p w14:paraId="7287E15B" w14:textId="77777777" w:rsidR="00920655" w:rsidRPr="009A4AE9" w:rsidRDefault="00920655" w:rsidP="00F54647">
            <w:pPr>
              <w:pStyle w:val="TableHeadingLeft"/>
              <w:rPr>
                <w:b w:val="0"/>
              </w:rPr>
            </w:pPr>
            <w:r w:rsidRPr="009A4AE9">
              <w:rPr>
                <w:b w:val="0"/>
                <w:color w:val="auto"/>
              </w:rPr>
              <w:t>Investment Residential</w:t>
            </w:r>
          </w:p>
        </w:tc>
        <w:tc>
          <w:tcPr>
            <w:tcW w:w="2839" w:type="pct"/>
            <w:shd w:val="clear" w:color="auto" w:fill="E1A9AC" w:themeFill="accent5"/>
          </w:tcPr>
          <w:p w14:paraId="61DD54A5" w14:textId="77777777" w:rsidR="00920655" w:rsidRPr="0045057C" w:rsidRDefault="00920655" w:rsidP="00F54647">
            <w:pPr>
              <w:pStyle w:val="TableHeadingLeft"/>
            </w:pPr>
          </w:p>
        </w:tc>
      </w:tr>
      <w:tr w:rsidR="00920655" w:rsidRPr="008630E5" w14:paraId="28113CD5" w14:textId="77777777" w:rsidTr="00F54647">
        <w:tblPrEx>
          <w:tblLook w:val="0480" w:firstRow="0" w:lastRow="0" w:firstColumn="1" w:lastColumn="0" w:noHBand="0" w:noVBand="1"/>
        </w:tblPrEx>
        <w:trPr>
          <w:cantSplit/>
        </w:trPr>
        <w:tc>
          <w:tcPr>
            <w:tcW w:w="486" w:type="pct"/>
            <w:gridSpan w:val="2"/>
          </w:tcPr>
          <w:p w14:paraId="79117B6C" w14:textId="77777777" w:rsidR="00920655" w:rsidRPr="009A4AE9" w:rsidRDefault="00920655" w:rsidP="00F54647">
            <w:pPr>
              <w:pStyle w:val="TableTextLeft"/>
              <w:rPr>
                <w:i/>
              </w:rPr>
            </w:pPr>
            <w:r w:rsidRPr="009A4AE9">
              <w:t>130</w:t>
            </w:r>
          </w:p>
        </w:tc>
        <w:tc>
          <w:tcPr>
            <w:tcW w:w="1675" w:type="pct"/>
            <w:gridSpan w:val="3"/>
          </w:tcPr>
          <w:p w14:paraId="2EB8E57C" w14:textId="77777777" w:rsidR="00920655" w:rsidRPr="009A4AE9" w:rsidRDefault="00920655" w:rsidP="00F54647">
            <w:pPr>
              <w:pStyle w:val="TableTextLeft"/>
              <w:rPr>
                <w:i/>
              </w:rPr>
            </w:pPr>
            <w:r w:rsidRPr="009A4AE9">
              <w:t>Boarding House</w:t>
            </w:r>
          </w:p>
        </w:tc>
        <w:tc>
          <w:tcPr>
            <w:tcW w:w="2839" w:type="pct"/>
          </w:tcPr>
          <w:p w14:paraId="06488B36" w14:textId="77777777" w:rsidR="00920655" w:rsidRPr="008630E5" w:rsidRDefault="00920655" w:rsidP="00F54647">
            <w:pPr>
              <w:pStyle w:val="TableTextLeft"/>
            </w:pPr>
            <w:r w:rsidRPr="008630E5">
              <w:t>Land with a building that is registered to provide long term single room accommodation with shared facilities.</w:t>
            </w:r>
          </w:p>
        </w:tc>
      </w:tr>
      <w:tr w:rsidR="00920655" w:rsidRPr="008630E5" w14:paraId="450C8BFB" w14:textId="77777777" w:rsidTr="00F54647">
        <w:tblPrEx>
          <w:tblLook w:val="0480" w:firstRow="0" w:lastRow="0" w:firstColumn="1" w:lastColumn="0" w:noHBand="0" w:noVBand="1"/>
        </w:tblPrEx>
        <w:trPr>
          <w:cantSplit/>
        </w:trPr>
        <w:tc>
          <w:tcPr>
            <w:tcW w:w="486" w:type="pct"/>
            <w:gridSpan w:val="2"/>
          </w:tcPr>
          <w:p w14:paraId="38578348" w14:textId="77777777" w:rsidR="00920655" w:rsidRPr="008630E5" w:rsidRDefault="00920655" w:rsidP="00F54647">
            <w:pPr>
              <w:pStyle w:val="TableTextLeft"/>
              <w:rPr>
                <w:i/>
              </w:rPr>
            </w:pPr>
            <w:r w:rsidRPr="008630E5">
              <w:t>131</w:t>
            </w:r>
          </w:p>
        </w:tc>
        <w:tc>
          <w:tcPr>
            <w:tcW w:w="1675" w:type="pct"/>
            <w:gridSpan w:val="3"/>
          </w:tcPr>
          <w:p w14:paraId="10543B13" w14:textId="77777777" w:rsidR="00920655" w:rsidRPr="008630E5" w:rsidRDefault="00920655" w:rsidP="00F54647">
            <w:pPr>
              <w:pStyle w:val="TableTextLeft"/>
              <w:rPr>
                <w:i/>
              </w:rPr>
            </w:pPr>
            <w:r w:rsidRPr="008630E5">
              <w:t>Residential Investment Flats</w:t>
            </w:r>
          </w:p>
        </w:tc>
        <w:tc>
          <w:tcPr>
            <w:tcW w:w="2839" w:type="pct"/>
          </w:tcPr>
          <w:p w14:paraId="0A6AFA2F" w14:textId="77777777" w:rsidR="00920655" w:rsidRPr="008630E5" w:rsidRDefault="00920655" w:rsidP="00F54647">
            <w:pPr>
              <w:pStyle w:val="TableTextLeft"/>
            </w:pPr>
            <w:r w:rsidRPr="008630E5">
              <w:t xml:space="preserve">A flat that forms part of a complex of two or more flats on land not subdivided. </w:t>
            </w:r>
          </w:p>
        </w:tc>
      </w:tr>
      <w:tr w:rsidR="00311567" w:rsidRPr="008630E5" w14:paraId="56645E69" w14:textId="77777777" w:rsidTr="00F54647">
        <w:tblPrEx>
          <w:tblLook w:val="0480" w:firstRow="0" w:lastRow="0" w:firstColumn="1" w:lastColumn="0" w:noHBand="0" w:noVBand="1"/>
        </w:tblPrEx>
        <w:trPr>
          <w:cantSplit/>
        </w:trPr>
        <w:tc>
          <w:tcPr>
            <w:tcW w:w="486" w:type="pct"/>
            <w:gridSpan w:val="2"/>
          </w:tcPr>
          <w:p w14:paraId="324799C7" w14:textId="0DB78661" w:rsidR="00311567" w:rsidRPr="008630E5" w:rsidRDefault="00311567" w:rsidP="00F54647">
            <w:pPr>
              <w:pStyle w:val="TableTextLeft"/>
            </w:pPr>
            <w:r w:rsidRPr="003E5D1C">
              <w:rPr>
                <w:i/>
              </w:rPr>
              <w:t>131.1</w:t>
            </w:r>
          </w:p>
        </w:tc>
        <w:tc>
          <w:tcPr>
            <w:tcW w:w="1675" w:type="pct"/>
            <w:gridSpan w:val="3"/>
          </w:tcPr>
          <w:p w14:paraId="7FE34566" w14:textId="1B3435A6" w:rsidR="00311567" w:rsidRPr="008630E5" w:rsidRDefault="00311567" w:rsidP="00F54647">
            <w:pPr>
              <w:pStyle w:val="TableTextLeft"/>
            </w:pPr>
            <w:r w:rsidRPr="008630E5">
              <w:t>Residential Investment Flats</w:t>
            </w:r>
            <w:r>
              <w:t xml:space="preserve">  - student accommodation</w:t>
            </w:r>
          </w:p>
        </w:tc>
        <w:tc>
          <w:tcPr>
            <w:tcW w:w="2839" w:type="pct"/>
          </w:tcPr>
          <w:p w14:paraId="4CEA5FA7" w14:textId="2B91795D" w:rsidR="00311567" w:rsidRPr="008630E5" w:rsidRDefault="00311567" w:rsidP="00F54647">
            <w:pPr>
              <w:pStyle w:val="TableTextLeft"/>
            </w:pPr>
            <w:r>
              <w:t>Student accommodation</w:t>
            </w:r>
            <w:r w:rsidRPr="008630E5">
              <w:t xml:space="preserve"> that forms part of a complex of two or more flats on land not subdivided</w:t>
            </w:r>
            <w:r>
              <w:t>.</w:t>
            </w:r>
          </w:p>
        </w:tc>
      </w:tr>
      <w:tr w:rsidR="00920655" w:rsidRPr="008630E5" w14:paraId="098BBB4E" w14:textId="77777777" w:rsidTr="00F54647">
        <w:tblPrEx>
          <w:tblLook w:val="0480" w:firstRow="0" w:lastRow="0" w:firstColumn="1" w:lastColumn="0" w:noHBand="0" w:noVBand="1"/>
        </w:tblPrEx>
        <w:trPr>
          <w:cantSplit/>
        </w:trPr>
        <w:tc>
          <w:tcPr>
            <w:tcW w:w="486" w:type="pct"/>
            <w:gridSpan w:val="2"/>
          </w:tcPr>
          <w:p w14:paraId="0D62EAC9" w14:textId="77777777" w:rsidR="00920655" w:rsidRPr="008630E5" w:rsidRDefault="00920655" w:rsidP="00F54647">
            <w:pPr>
              <w:pStyle w:val="TableTextLeft"/>
              <w:rPr>
                <w:i/>
              </w:rPr>
            </w:pPr>
            <w:r w:rsidRPr="008630E5">
              <w:t>133</w:t>
            </w:r>
          </w:p>
        </w:tc>
        <w:tc>
          <w:tcPr>
            <w:tcW w:w="1675" w:type="pct"/>
            <w:gridSpan w:val="3"/>
          </w:tcPr>
          <w:p w14:paraId="26D5E941" w14:textId="77777777" w:rsidR="00920655" w:rsidRPr="008630E5" w:rsidRDefault="00920655" w:rsidP="00F54647">
            <w:pPr>
              <w:pStyle w:val="TableTextLeft"/>
              <w:rPr>
                <w:i/>
              </w:rPr>
            </w:pPr>
            <w:r w:rsidRPr="008630E5">
              <w:t>Short Term Accommodation</w:t>
            </w:r>
          </w:p>
        </w:tc>
        <w:tc>
          <w:tcPr>
            <w:tcW w:w="2839" w:type="pct"/>
          </w:tcPr>
          <w:p w14:paraId="776219FB" w14:textId="77777777" w:rsidR="00920655" w:rsidRPr="008630E5" w:rsidRDefault="00920655" w:rsidP="00F54647">
            <w:pPr>
              <w:pStyle w:val="TableTextLeft"/>
            </w:pPr>
            <w:r w:rsidRPr="008630E5">
              <w:t xml:space="preserve">A residential property used exclusively for short term accommodation for persons away from their normal place of residence. </w:t>
            </w:r>
          </w:p>
        </w:tc>
      </w:tr>
      <w:tr w:rsidR="00920655" w:rsidRPr="008630E5" w14:paraId="016383D8" w14:textId="77777777" w:rsidTr="00F54647">
        <w:tblPrEx>
          <w:tblLook w:val="0480" w:firstRow="0" w:lastRow="0" w:firstColumn="1" w:lastColumn="0" w:noHBand="0" w:noVBand="1"/>
        </w:tblPrEx>
        <w:trPr>
          <w:cantSplit/>
        </w:trPr>
        <w:tc>
          <w:tcPr>
            <w:tcW w:w="486" w:type="pct"/>
            <w:gridSpan w:val="2"/>
          </w:tcPr>
          <w:p w14:paraId="509D6265" w14:textId="473F3992" w:rsidR="00920655" w:rsidRPr="008630E5" w:rsidRDefault="00920655" w:rsidP="00F54647">
            <w:pPr>
              <w:pStyle w:val="TableTextLeft"/>
              <w:rPr>
                <w:i/>
              </w:rPr>
            </w:pPr>
            <w:r w:rsidRPr="008630E5">
              <w:t>135</w:t>
            </w:r>
          </w:p>
        </w:tc>
        <w:tc>
          <w:tcPr>
            <w:tcW w:w="1675" w:type="pct"/>
            <w:gridSpan w:val="3"/>
          </w:tcPr>
          <w:p w14:paraId="40D4AC56" w14:textId="77777777" w:rsidR="00920655" w:rsidRPr="008630E5" w:rsidRDefault="00920655" w:rsidP="00F54647">
            <w:pPr>
              <w:pStyle w:val="TableTextLeft"/>
              <w:rPr>
                <w:i/>
              </w:rPr>
            </w:pPr>
            <w:r w:rsidRPr="008630E5">
              <w:t>Dormitory Accommodation/University Residential College</w:t>
            </w:r>
          </w:p>
        </w:tc>
        <w:tc>
          <w:tcPr>
            <w:tcW w:w="2839" w:type="pct"/>
          </w:tcPr>
          <w:p w14:paraId="39E42B72" w14:textId="77777777" w:rsidR="00920655" w:rsidRPr="008630E5" w:rsidRDefault="00920655" w:rsidP="00F54647">
            <w:pPr>
              <w:pStyle w:val="TableTextLeft"/>
            </w:pPr>
            <w:r w:rsidRPr="008630E5">
              <w:t>Residential accommodation for students usually with shared facilities which is controlled or operated by a registered educational provider.</w:t>
            </w:r>
          </w:p>
        </w:tc>
      </w:tr>
      <w:tr w:rsidR="00920655" w:rsidRPr="008630E5" w14:paraId="39DA74D6" w14:textId="77777777" w:rsidTr="00F54647">
        <w:tblPrEx>
          <w:tblLook w:val="0480" w:firstRow="0" w:lastRow="0" w:firstColumn="1" w:lastColumn="0" w:noHBand="0" w:noVBand="1"/>
        </w:tblPrEx>
        <w:trPr>
          <w:cantSplit/>
        </w:trPr>
        <w:tc>
          <w:tcPr>
            <w:tcW w:w="486" w:type="pct"/>
            <w:gridSpan w:val="2"/>
          </w:tcPr>
          <w:p w14:paraId="61C59742" w14:textId="77777777" w:rsidR="00920655" w:rsidRPr="008630E5" w:rsidRDefault="00920655" w:rsidP="00F54647">
            <w:pPr>
              <w:pStyle w:val="TableTextLeft"/>
            </w:pPr>
            <w:r w:rsidRPr="008630E5">
              <w:rPr>
                <w:i/>
              </w:rPr>
              <w:t>135.1</w:t>
            </w:r>
          </w:p>
        </w:tc>
        <w:tc>
          <w:tcPr>
            <w:tcW w:w="1675" w:type="pct"/>
            <w:gridSpan w:val="3"/>
          </w:tcPr>
          <w:p w14:paraId="7448BC1B" w14:textId="77777777" w:rsidR="00920655" w:rsidRPr="008630E5" w:rsidRDefault="00920655" w:rsidP="00F54647">
            <w:pPr>
              <w:pStyle w:val="TableTextLeft"/>
              <w:rPr>
                <w:i/>
              </w:rPr>
            </w:pPr>
            <w:r w:rsidRPr="008630E5">
              <w:rPr>
                <w:i/>
              </w:rPr>
              <w:t>Unspecified</w:t>
            </w:r>
          </w:p>
        </w:tc>
        <w:tc>
          <w:tcPr>
            <w:tcW w:w="2839" w:type="pct"/>
          </w:tcPr>
          <w:p w14:paraId="25654A27" w14:textId="77777777" w:rsidR="00920655" w:rsidRPr="008630E5" w:rsidRDefault="00920655" w:rsidP="00F54647">
            <w:pPr>
              <w:pStyle w:val="TableTextLeft"/>
            </w:pPr>
          </w:p>
        </w:tc>
      </w:tr>
      <w:tr w:rsidR="00920655" w:rsidRPr="008630E5" w14:paraId="3935F8D4" w14:textId="77777777" w:rsidTr="00F54647">
        <w:tblPrEx>
          <w:tblLook w:val="0480" w:firstRow="0" w:lastRow="0" w:firstColumn="1" w:lastColumn="0" w:noHBand="0" w:noVBand="1"/>
        </w:tblPrEx>
        <w:trPr>
          <w:cantSplit/>
        </w:trPr>
        <w:tc>
          <w:tcPr>
            <w:tcW w:w="486" w:type="pct"/>
            <w:gridSpan w:val="2"/>
          </w:tcPr>
          <w:p w14:paraId="0CC11834" w14:textId="77777777" w:rsidR="00920655" w:rsidRPr="008630E5" w:rsidRDefault="00920655" w:rsidP="00F54647">
            <w:pPr>
              <w:pStyle w:val="TableTextLeft"/>
            </w:pPr>
            <w:r w:rsidRPr="008630E5">
              <w:rPr>
                <w:i/>
              </w:rPr>
              <w:t>135.2</w:t>
            </w:r>
          </w:p>
        </w:tc>
        <w:tc>
          <w:tcPr>
            <w:tcW w:w="1675" w:type="pct"/>
            <w:gridSpan w:val="3"/>
          </w:tcPr>
          <w:p w14:paraId="66CA29ED" w14:textId="77777777" w:rsidR="00920655" w:rsidRPr="008630E5" w:rsidRDefault="00920655" w:rsidP="00F54647">
            <w:pPr>
              <w:pStyle w:val="TableTextLeft"/>
              <w:rPr>
                <w:i/>
              </w:rPr>
            </w:pPr>
            <w:r w:rsidRPr="008630E5">
              <w:rPr>
                <w:i/>
              </w:rPr>
              <w:t>Dormitory Accommodation</w:t>
            </w:r>
          </w:p>
        </w:tc>
        <w:tc>
          <w:tcPr>
            <w:tcW w:w="2839" w:type="pct"/>
          </w:tcPr>
          <w:p w14:paraId="74B75B49" w14:textId="77777777" w:rsidR="00920655" w:rsidRPr="008630E5" w:rsidRDefault="00920655" w:rsidP="00F54647">
            <w:pPr>
              <w:pStyle w:val="TableTextLeft"/>
            </w:pPr>
          </w:p>
        </w:tc>
      </w:tr>
      <w:tr w:rsidR="00920655" w:rsidRPr="008630E5" w14:paraId="5C6C6DFD" w14:textId="77777777" w:rsidTr="00F54647">
        <w:tblPrEx>
          <w:tblLook w:val="0480" w:firstRow="0" w:lastRow="0" w:firstColumn="1" w:lastColumn="0" w:noHBand="0" w:noVBand="1"/>
        </w:tblPrEx>
        <w:trPr>
          <w:cantSplit/>
        </w:trPr>
        <w:tc>
          <w:tcPr>
            <w:tcW w:w="486" w:type="pct"/>
            <w:gridSpan w:val="2"/>
            <w:tcBorders>
              <w:bottom w:val="single" w:sz="8" w:space="0" w:color="B3272F" w:themeColor="text2"/>
            </w:tcBorders>
          </w:tcPr>
          <w:p w14:paraId="6697B9DA" w14:textId="77777777" w:rsidR="00920655" w:rsidRPr="008630E5" w:rsidRDefault="00920655" w:rsidP="00F54647">
            <w:pPr>
              <w:pStyle w:val="TableTextLeft"/>
            </w:pPr>
            <w:r w:rsidRPr="008630E5">
              <w:rPr>
                <w:i/>
              </w:rPr>
              <w:t>135.3</w:t>
            </w:r>
          </w:p>
        </w:tc>
        <w:tc>
          <w:tcPr>
            <w:tcW w:w="1675" w:type="pct"/>
            <w:gridSpan w:val="3"/>
            <w:tcBorders>
              <w:bottom w:val="single" w:sz="8" w:space="0" w:color="B3272F" w:themeColor="text2"/>
            </w:tcBorders>
          </w:tcPr>
          <w:p w14:paraId="65C1BC0E" w14:textId="77777777" w:rsidR="00920655" w:rsidRPr="008630E5" w:rsidRDefault="00920655" w:rsidP="00F54647">
            <w:pPr>
              <w:pStyle w:val="TableTextLeft"/>
              <w:rPr>
                <w:i/>
              </w:rPr>
            </w:pPr>
            <w:r w:rsidRPr="008630E5">
              <w:rPr>
                <w:i/>
              </w:rPr>
              <w:t>University Residential College</w:t>
            </w:r>
          </w:p>
        </w:tc>
        <w:tc>
          <w:tcPr>
            <w:tcW w:w="2839" w:type="pct"/>
            <w:tcBorders>
              <w:bottom w:val="single" w:sz="8" w:space="0" w:color="B3272F" w:themeColor="text2"/>
            </w:tcBorders>
          </w:tcPr>
          <w:p w14:paraId="54585973" w14:textId="77777777" w:rsidR="00920655" w:rsidRPr="008630E5" w:rsidRDefault="00920655" w:rsidP="00F54647">
            <w:pPr>
              <w:pStyle w:val="TableTextLeft"/>
            </w:pPr>
          </w:p>
        </w:tc>
      </w:tr>
      <w:tr w:rsidR="00920655" w:rsidRPr="0045057C" w14:paraId="50C2C75E" w14:textId="77777777" w:rsidTr="00F54647">
        <w:tblPrEx>
          <w:tblLook w:val="0480" w:firstRow="0" w:lastRow="0" w:firstColumn="1" w:lastColumn="0" w:noHBand="0" w:noVBand="1"/>
        </w:tblPrEx>
        <w:trPr>
          <w:cantSplit/>
        </w:trPr>
        <w:tc>
          <w:tcPr>
            <w:tcW w:w="486" w:type="pct"/>
            <w:gridSpan w:val="2"/>
            <w:shd w:val="clear" w:color="auto" w:fill="E1A9AC" w:themeFill="accent5"/>
          </w:tcPr>
          <w:p w14:paraId="46C45B40" w14:textId="77777777" w:rsidR="00920655" w:rsidRPr="009A4AE9" w:rsidRDefault="00920655" w:rsidP="00F54647">
            <w:pPr>
              <w:pStyle w:val="TableHeadingLeft"/>
              <w:rPr>
                <w:b w:val="0"/>
              </w:rPr>
            </w:pPr>
            <w:r w:rsidRPr="009A4AE9">
              <w:rPr>
                <w:b w:val="0"/>
                <w:color w:val="auto"/>
              </w:rPr>
              <w:t>14</w:t>
            </w:r>
          </w:p>
        </w:tc>
        <w:tc>
          <w:tcPr>
            <w:tcW w:w="1675" w:type="pct"/>
            <w:gridSpan w:val="3"/>
            <w:shd w:val="clear" w:color="auto" w:fill="E1A9AC" w:themeFill="accent5"/>
          </w:tcPr>
          <w:p w14:paraId="75ED8601" w14:textId="77777777" w:rsidR="00920655" w:rsidRPr="009A4AE9" w:rsidRDefault="00920655" w:rsidP="00F54647">
            <w:pPr>
              <w:pStyle w:val="TableHeadingLeft"/>
              <w:rPr>
                <w:b w:val="0"/>
              </w:rPr>
            </w:pPr>
            <w:r w:rsidRPr="009A4AE9">
              <w:rPr>
                <w:b w:val="0"/>
                <w:color w:val="auto"/>
              </w:rPr>
              <w:t>Retirement/Aged Care Accommodation/Special Accommodation</w:t>
            </w:r>
          </w:p>
        </w:tc>
        <w:tc>
          <w:tcPr>
            <w:tcW w:w="2839" w:type="pct"/>
            <w:shd w:val="clear" w:color="auto" w:fill="E1A9AC" w:themeFill="accent5"/>
          </w:tcPr>
          <w:p w14:paraId="343AD9D0" w14:textId="77777777" w:rsidR="00920655" w:rsidRPr="0045057C" w:rsidRDefault="00920655" w:rsidP="00F54647">
            <w:pPr>
              <w:pStyle w:val="TableHeadingLeft"/>
            </w:pPr>
          </w:p>
        </w:tc>
      </w:tr>
      <w:tr w:rsidR="00920655" w:rsidRPr="008630E5" w14:paraId="0A125E11" w14:textId="77777777" w:rsidTr="00F54647">
        <w:tblPrEx>
          <w:tblLook w:val="0480" w:firstRow="0" w:lastRow="0" w:firstColumn="1" w:lastColumn="0" w:noHBand="0" w:noVBand="1"/>
        </w:tblPrEx>
        <w:trPr>
          <w:cantSplit/>
        </w:trPr>
        <w:tc>
          <w:tcPr>
            <w:tcW w:w="486" w:type="pct"/>
            <w:gridSpan w:val="2"/>
          </w:tcPr>
          <w:p w14:paraId="5B6753F0" w14:textId="77777777" w:rsidR="00920655" w:rsidRPr="008630E5" w:rsidRDefault="00920655" w:rsidP="00F54647">
            <w:pPr>
              <w:pStyle w:val="TableTextLeft"/>
              <w:rPr>
                <w:i/>
              </w:rPr>
            </w:pPr>
            <w:r w:rsidRPr="008630E5">
              <w:t>140</w:t>
            </w:r>
          </w:p>
        </w:tc>
        <w:tc>
          <w:tcPr>
            <w:tcW w:w="1675" w:type="pct"/>
            <w:gridSpan w:val="3"/>
          </w:tcPr>
          <w:p w14:paraId="260C0285" w14:textId="77777777" w:rsidR="00920655" w:rsidRPr="008630E5" w:rsidRDefault="00920655" w:rsidP="00F54647">
            <w:pPr>
              <w:pStyle w:val="TableTextLeft"/>
              <w:rPr>
                <w:i/>
              </w:rPr>
            </w:pPr>
            <w:r w:rsidRPr="008630E5">
              <w:t>Retirement Village Unit</w:t>
            </w:r>
          </w:p>
        </w:tc>
        <w:tc>
          <w:tcPr>
            <w:tcW w:w="2839" w:type="pct"/>
          </w:tcPr>
          <w:p w14:paraId="35C9641C" w14:textId="77777777" w:rsidR="00920655" w:rsidRPr="008630E5" w:rsidRDefault="00920655" w:rsidP="00F54647">
            <w:pPr>
              <w:pStyle w:val="TableTextLeft"/>
            </w:pPr>
            <w:r w:rsidRPr="008630E5">
              <w:t xml:space="preserve">Individual unit with self-contained facilities that forms part of retirement village. </w:t>
            </w:r>
          </w:p>
        </w:tc>
      </w:tr>
      <w:tr w:rsidR="00920655" w:rsidRPr="008630E5" w14:paraId="5B82E66C" w14:textId="77777777" w:rsidTr="00F54647">
        <w:tblPrEx>
          <w:tblLook w:val="0480" w:firstRow="0" w:lastRow="0" w:firstColumn="1" w:lastColumn="0" w:noHBand="0" w:noVBand="1"/>
        </w:tblPrEx>
        <w:trPr>
          <w:cantSplit/>
        </w:trPr>
        <w:tc>
          <w:tcPr>
            <w:tcW w:w="486" w:type="pct"/>
            <w:gridSpan w:val="2"/>
          </w:tcPr>
          <w:p w14:paraId="7DAF681F" w14:textId="77777777" w:rsidR="00920655" w:rsidRPr="008630E5" w:rsidRDefault="00920655" w:rsidP="00F54647">
            <w:pPr>
              <w:pStyle w:val="TableTextLeft"/>
              <w:rPr>
                <w:i/>
              </w:rPr>
            </w:pPr>
            <w:r w:rsidRPr="008630E5">
              <w:t>141</w:t>
            </w:r>
          </w:p>
        </w:tc>
        <w:tc>
          <w:tcPr>
            <w:tcW w:w="1675" w:type="pct"/>
            <w:gridSpan w:val="3"/>
          </w:tcPr>
          <w:p w14:paraId="4D3A6512" w14:textId="77777777" w:rsidR="00920655" w:rsidRPr="008630E5" w:rsidRDefault="00920655" w:rsidP="00F54647">
            <w:pPr>
              <w:pStyle w:val="TableTextLeft"/>
              <w:rPr>
                <w:i/>
              </w:rPr>
            </w:pPr>
            <w:r w:rsidRPr="008630E5">
              <w:t>Retirement Village Complex</w:t>
            </w:r>
          </w:p>
        </w:tc>
        <w:tc>
          <w:tcPr>
            <w:tcW w:w="2839" w:type="pct"/>
          </w:tcPr>
          <w:p w14:paraId="54444E76" w14:textId="77777777" w:rsidR="00920655" w:rsidRPr="008630E5" w:rsidRDefault="00920655" w:rsidP="00F54647">
            <w:pPr>
              <w:pStyle w:val="TableTextLeft"/>
            </w:pPr>
            <w:r w:rsidRPr="008630E5">
              <w:t xml:space="preserve">Land on which a retirement village complex which provides accommodation with shared facilities, amenities and services is erected. </w:t>
            </w:r>
          </w:p>
        </w:tc>
      </w:tr>
      <w:tr w:rsidR="00920655" w:rsidRPr="008630E5" w14:paraId="519D9A79" w14:textId="77777777" w:rsidTr="00F54647">
        <w:tblPrEx>
          <w:tblLook w:val="0480" w:firstRow="0" w:lastRow="0" w:firstColumn="1" w:lastColumn="0" w:noHBand="0" w:noVBand="1"/>
        </w:tblPrEx>
        <w:trPr>
          <w:cantSplit/>
        </w:trPr>
        <w:tc>
          <w:tcPr>
            <w:tcW w:w="486" w:type="pct"/>
            <w:gridSpan w:val="2"/>
          </w:tcPr>
          <w:p w14:paraId="47CEAA1B" w14:textId="77777777" w:rsidR="00920655" w:rsidRPr="008630E5" w:rsidRDefault="00920655" w:rsidP="00F54647">
            <w:pPr>
              <w:pStyle w:val="TableTextLeft"/>
              <w:rPr>
                <w:i/>
              </w:rPr>
            </w:pPr>
            <w:r w:rsidRPr="008630E5">
              <w:t>142</w:t>
            </w:r>
          </w:p>
        </w:tc>
        <w:tc>
          <w:tcPr>
            <w:tcW w:w="1675" w:type="pct"/>
            <w:gridSpan w:val="3"/>
          </w:tcPr>
          <w:p w14:paraId="5E60A4B9" w14:textId="77777777" w:rsidR="00920655" w:rsidRPr="008630E5" w:rsidRDefault="00920655" w:rsidP="00F54647">
            <w:pPr>
              <w:pStyle w:val="TableTextLeft"/>
              <w:rPr>
                <w:i/>
              </w:rPr>
            </w:pPr>
            <w:r w:rsidRPr="008630E5">
              <w:t>Aged Care Complex</w:t>
            </w:r>
          </w:p>
        </w:tc>
        <w:tc>
          <w:tcPr>
            <w:tcW w:w="2839" w:type="pct"/>
          </w:tcPr>
          <w:p w14:paraId="3C9C4205" w14:textId="77777777" w:rsidR="00920655" w:rsidRPr="008630E5" w:rsidRDefault="00920655" w:rsidP="00F54647">
            <w:pPr>
              <w:pStyle w:val="TableTextLeft"/>
            </w:pPr>
            <w:r w:rsidRPr="008630E5">
              <w:t xml:space="preserve">Land developed with a registered care facility that provides residential accommodation and care services for people, particularly the elderly who can no longer live independently. </w:t>
            </w:r>
          </w:p>
        </w:tc>
      </w:tr>
      <w:tr w:rsidR="00920655" w:rsidRPr="008630E5" w14:paraId="0C8F0170" w14:textId="77777777" w:rsidTr="00F54647">
        <w:tblPrEx>
          <w:tblLook w:val="0480" w:firstRow="0" w:lastRow="0" w:firstColumn="1" w:lastColumn="0" w:noHBand="0" w:noVBand="1"/>
        </w:tblPrEx>
        <w:trPr>
          <w:cantSplit/>
        </w:trPr>
        <w:tc>
          <w:tcPr>
            <w:tcW w:w="486" w:type="pct"/>
            <w:gridSpan w:val="2"/>
          </w:tcPr>
          <w:p w14:paraId="263BF9F0" w14:textId="77777777" w:rsidR="00920655" w:rsidRPr="008630E5" w:rsidRDefault="00920655" w:rsidP="00F54647">
            <w:pPr>
              <w:pStyle w:val="TableTextLeft"/>
            </w:pPr>
            <w:r w:rsidRPr="008630E5">
              <w:rPr>
                <w:i/>
              </w:rPr>
              <w:t>142.1</w:t>
            </w:r>
          </w:p>
        </w:tc>
        <w:tc>
          <w:tcPr>
            <w:tcW w:w="1675" w:type="pct"/>
            <w:gridSpan w:val="3"/>
          </w:tcPr>
          <w:p w14:paraId="65F027D4" w14:textId="77777777" w:rsidR="00920655" w:rsidRPr="008630E5" w:rsidRDefault="00920655" w:rsidP="00F54647">
            <w:pPr>
              <w:pStyle w:val="TableTextLeft"/>
              <w:rPr>
                <w:i/>
              </w:rPr>
            </w:pPr>
            <w:r w:rsidRPr="008630E5">
              <w:rPr>
                <w:i/>
              </w:rPr>
              <w:t>Unspecified</w:t>
            </w:r>
          </w:p>
        </w:tc>
        <w:tc>
          <w:tcPr>
            <w:tcW w:w="2839" w:type="pct"/>
          </w:tcPr>
          <w:p w14:paraId="4934E055" w14:textId="77777777" w:rsidR="00920655" w:rsidRPr="008630E5" w:rsidRDefault="00920655" w:rsidP="00F54647">
            <w:pPr>
              <w:pStyle w:val="TableTextLeft"/>
            </w:pPr>
          </w:p>
        </w:tc>
      </w:tr>
      <w:tr w:rsidR="00920655" w:rsidRPr="008630E5" w14:paraId="0D2810B0" w14:textId="77777777" w:rsidTr="00F54647">
        <w:tblPrEx>
          <w:tblLook w:val="0480" w:firstRow="0" w:lastRow="0" w:firstColumn="1" w:lastColumn="0" w:noHBand="0" w:noVBand="1"/>
        </w:tblPrEx>
        <w:trPr>
          <w:cantSplit/>
        </w:trPr>
        <w:tc>
          <w:tcPr>
            <w:tcW w:w="486" w:type="pct"/>
            <w:gridSpan w:val="2"/>
          </w:tcPr>
          <w:p w14:paraId="6536D005" w14:textId="77777777" w:rsidR="00920655" w:rsidRPr="008630E5" w:rsidRDefault="00920655" w:rsidP="00F54647">
            <w:pPr>
              <w:pStyle w:val="TableTextLeft"/>
            </w:pPr>
            <w:r w:rsidRPr="008630E5">
              <w:rPr>
                <w:i/>
              </w:rPr>
              <w:t>142.2</w:t>
            </w:r>
          </w:p>
        </w:tc>
        <w:tc>
          <w:tcPr>
            <w:tcW w:w="1675" w:type="pct"/>
            <w:gridSpan w:val="3"/>
          </w:tcPr>
          <w:p w14:paraId="02D741B6" w14:textId="77777777" w:rsidR="00920655" w:rsidRPr="008630E5" w:rsidRDefault="00920655" w:rsidP="00F54647">
            <w:pPr>
              <w:pStyle w:val="TableTextLeft"/>
              <w:rPr>
                <w:i/>
              </w:rPr>
            </w:pPr>
            <w:r w:rsidRPr="008630E5">
              <w:rPr>
                <w:i/>
              </w:rPr>
              <w:t>Aged Care Complex</w:t>
            </w:r>
          </w:p>
        </w:tc>
        <w:tc>
          <w:tcPr>
            <w:tcW w:w="2839" w:type="pct"/>
          </w:tcPr>
          <w:p w14:paraId="17009A31" w14:textId="77777777" w:rsidR="00920655" w:rsidRPr="008630E5" w:rsidRDefault="00920655" w:rsidP="00F54647">
            <w:pPr>
              <w:pStyle w:val="TableTextLeft"/>
            </w:pPr>
          </w:p>
        </w:tc>
      </w:tr>
      <w:tr w:rsidR="00920655" w:rsidRPr="008630E5" w14:paraId="127FB97C" w14:textId="77777777" w:rsidTr="00F54647">
        <w:tblPrEx>
          <w:tblLook w:val="0480" w:firstRow="0" w:lastRow="0" w:firstColumn="1" w:lastColumn="0" w:noHBand="0" w:noVBand="1"/>
        </w:tblPrEx>
        <w:trPr>
          <w:cantSplit/>
        </w:trPr>
        <w:tc>
          <w:tcPr>
            <w:tcW w:w="486" w:type="pct"/>
            <w:gridSpan w:val="2"/>
          </w:tcPr>
          <w:p w14:paraId="5514F3F9" w14:textId="77777777" w:rsidR="00920655" w:rsidRPr="008630E5" w:rsidRDefault="00920655" w:rsidP="00F54647">
            <w:pPr>
              <w:pStyle w:val="TableTextLeft"/>
            </w:pPr>
            <w:r w:rsidRPr="008630E5">
              <w:rPr>
                <w:i/>
              </w:rPr>
              <w:t>142.3</w:t>
            </w:r>
          </w:p>
        </w:tc>
        <w:tc>
          <w:tcPr>
            <w:tcW w:w="1675" w:type="pct"/>
            <w:gridSpan w:val="3"/>
          </w:tcPr>
          <w:p w14:paraId="1FE06E9A" w14:textId="77777777" w:rsidR="00920655" w:rsidRPr="008630E5" w:rsidRDefault="00920655" w:rsidP="00F54647">
            <w:pPr>
              <w:pStyle w:val="TableTextLeft"/>
              <w:rPr>
                <w:i/>
              </w:rPr>
            </w:pPr>
            <w:r w:rsidRPr="008630E5">
              <w:rPr>
                <w:i/>
              </w:rPr>
              <w:t>Nursing Home</w:t>
            </w:r>
          </w:p>
        </w:tc>
        <w:tc>
          <w:tcPr>
            <w:tcW w:w="2839" w:type="pct"/>
          </w:tcPr>
          <w:p w14:paraId="7FFFC6EF" w14:textId="77777777" w:rsidR="00920655" w:rsidRPr="008630E5" w:rsidRDefault="00920655" w:rsidP="00F54647">
            <w:pPr>
              <w:pStyle w:val="TableTextLeft"/>
            </w:pPr>
          </w:p>
        </w:tc>
      </w:tr>
      <w:tr w:rsidR="00920655" w:rsidRPr="008630E5" w14:paraId="45A92362" w14:textId="77777777" w:rsidTr="00F54647">
        <w:tblPrEx>
          <w:tblLook w:val="0480" w:firstRow="0" w:lastRow="0" w:firstColumn="1" w:lastColumn="0" w:noHBand="0" w:noVBand="1"/>
        </w:tblPrEx>
        <w:trPr>
          <w:cantSplit/>
        </w:trPr>
        <w:tc>
          <w:tcPr>
            <w:tcW w:w="486" w:type="pct"/>
            <w:gridSpan w:val="2"/>
          </w:tcPr>
          <w:p w14:paraId="48FB8ADC" w14:textId="77777777" w:rsidR="00920655" w:rsidRPr="008630E5" w:rsidRDefault="00920655" w:rsidP="00F54647">
            <w:pPr>
              <w:pStyle w:val="TableTextLeft"/>
              <w:rPr>
                <w:i/>
              </w:rPr>
            </w:pPr>
            <w:r w:rsidRPr="008630E5">
              <w:t>143</w:t>
            </w:r>
          </w:p>
        </w:tc>
        <w:tc>
          <w:tcPr>
            <w:tcW w:w="1675" w:type="pct"/>
            <w:gridSpan w:val="3"/>
          </w:tcPr>
          <w:p w14:paraId="750AF854" w14:textId="77777777" w:rsidR="00920655" w:rsidRPr="008630E5" w:rsidRDefault="00920655" w:rsidP="00F54647">
            <w:pPr>
              <w:pStyle w:val="TableTextLeft"/>
              <w:rPr>
                <w:i/>
              </w:rPr>
            </w:pPr>
            <w:r w:rsidRPr="008630E5">
              <w:t>Special Accommodation</w:t>
            </w:r>
          </w:p>
        </w:tc>
        <w:tc>
          <w:tcPr>
            <w:tcW w:w="2839" w:type="pct"/>
          </w:tcPr>
          <w:p w14:paraId="40E5A9A0" w14:textId="77777777" w:rsidR="00920655" w:rsidRPr="008630E5" w:rsidRDefault="00920655" w:rsidP="00F54647">
            <w:pPr>
              <w:pStyle w:val="TableTextLeft"/>
            </w:pPr>
            <w:r w:rsidRPr="008630E5">
              <w:t>Land with residential accommodation provided by registered providers for people with defined medical, social or special support needs.</w:t>
            </w:r>
          </w:p>
        </w:tc>
      </w:tr>
      <w:tr w:rsidR="00920655" w:rsidRPr="008630E5" w14:paraId="62D4E714" w14:textId="77777777" w:rsidTr="00F54647">
        <w:tblPrEx>
          <w:tblLook w:val="0480" w:firstRow="0" w:lastRow="0" w:firstColumn="1" w:lastColumn="0" w:noHBand="0" w:noVBand="1"/>
        </w:tblPrEx>
        <w:trPr>
          <w:cantSplit/>
        </w:trPr>
        <w:tc>
          <w:tcPr>
            <w:tcW w:w="486" w:type="pct"/>
            <w:gridSpan w:val="2"/>
            <w:tcBorders>
              <w:bottom w:val="single" w:sz="8" w:space="0" w:color="B3272F" w:themeColor="text2"/>
            </w:tcBorders>
          </w:tcPr>
          <w:p w14:paraId="04BF52A7" w14:textId="77777777" w:rsidR="00920655" w:rsidRPr="008630E5" w:rsidRDefault="00920655" w:rsidP="00F54647">
            <w:pPr>
              <w:pStyle w:val="TableTextLeft"/>
              <w:rPr>
                <w:i/>
              </w:rPr>
            </w:pPr>
            <w:r w:rsidRPr="008630E5">
              <w:t>144</w:t>
            </w:r>
          </w:p>
        </w:tc>
        <w:tc>
          <w:tcPr>
            <w:tcW w:w="1675" w:type="pct"/>
            <w:gridSpan w:val="3"/>
            <w:tcBorders>
              <w:bottom w:val="single" w:sz="8" w:space="0" w:color="B3272F" w:themeColor="text2"/>
            </w:tcBorders>
          </w:tcPr>
          <w:p w14:paraId="3AD2814C" w14:textId="77777777" w:rsidR="00920655" w:rsidRPr="008630E5" w:rsidRDefault="00920655" w:rsidP="00F54647">
            <w:pPr>
              <w:pStyle w:val="TableTextLeft"/>
              <w:rPr>
                <w:i/>
              </w:rPr>
            </w:pPr>
            <w:r w:rsidRPr="008630E5">
              <w:t>Disability Housing</w:t>
            </w:r>
          </w:p>
        </w:tc>
        <w:tc>
          <w:tcPr>
            <w:tcW w:w="2839" w:type="pct"/>
            <w:tcBorders>
              <w:bottom w:val="single" w:sz="8" w:space="0" w:color="B3272F" w:themeColor="text2"/>
            </w:tcBorders>
          </w:tcPr>
          <w:p w14:paraId="38B71607" w14:textId="77777777" w:rsidR="00920655" w:rsidRPr="008630E5" w:rsidRDefault="00920655" w:rsidP="00F54647">
            <w:pPr>
              <w:pStyle w:val="TableTextLeft"/>
            </w:pPr>
            <w:r w:rsidRPr="008630E5">
              <w:t xml:space="preserve">Land on which purpose built housing accommodation for people with disabilities is erected. </w:t>
            </w:r>
          </w:p>
        </w:tc>
      </w:tr>
      <w:tr w:rsidR="00920655" w:rsidRPr="0045057C" w14:paraId="53E479FD" w14:textId="77777777" w:rsidTr="00F54647">
        <w:tblPrEx>
          <w:tblLook w:val="0480" w:firstRow="0" w:lastRow="0" w:firstColumn="1" w:lastColumn="0" w:noHBand="0" w:noVBand="1"/>
        </w:tblPrEx>
        <w:trPr>
          <w:cantSplit/>
        </w:trPr>
        <w:tc>
          <w:tcPr>
            <w:tcW w:w="486" w:type="pct"/>
            <w:gridSpan w:val="2"/>
            <w:shd w:val="clear" w:color="auto" w:fill="E1A9AC" w:themeFill="accent5"/>
          </w:tcPr>
          <w:p w14:paraId="1CB1D09F" w14:textId="77777777" w:rsidR="00920655" w:rsidRPr="009A4AE9" w:rsidRDefault="00920655" w:rsidP="00F54647">
            <w:pPr>
              <w:pStyle w:val="TableHeadingLeft"/>
              <w:rPr>
                <w:b w:val="0"/>
              </w:rPr>
            </w:pPr>
            <w:r w:rsidRPr="009A4AE9">
              <w:rPr>
                <w:b w:val="0"/>
                <w:color w:val="auto"/>
              </w:rPr>
              <w:t>15</w:t>
            </w:r>
          </w:p>
        </w:tc>
        <w:tc>
          <w:tcPr>
            <w:tcW w:w="1675" w:type="pct"/>
            <w:gridSpan w:val="3"/>
            <w:shd w:val="clear" w:color="auto" w:fill="E1A9AC" w:themeFill="accent5"/>
          </w:tcPr>
          <w:p w14:paraId="6C9D1BE1" w14:textId="77777777" w:rsidR="00920655" w:rsidRPr="009A4AE9" w:rsidRDefault="00920655" w:rsidP="00F54647">
            <w:pPr>
              <w:pStyle w:val="TableHeadingLeft"/>
              <w:rPr>
                <w:b w:val="0"/>
              </w:rPr>
            </w:pPr>
            <w:r w:rsidRPr="009A4AE9">
              <w:rPr>
                <w:b w:val="0"/>
                <w:color w:val="auto"/>
              </w:rPr>
              <w:t xml:space="preserve">Ancillary Buildings </w:t>
            </w:r>
          </w:p>
        </w:tc>
        <w:tc>
          <w:tcPr>
            <w:tcW w:w="2839" w:type="pct"/>
            <w:shd w:val="clear" w:color="auto" w:fill="E1A9AC" w:themeFill="accent5"/>
          </w:tcPr>
          <w:p w14:paraId="624388D0" w14:textId="77777777" w:rsidR="00920655" w:rsidRPr="0045057C" w:rsidRDefault="00920655" w:rsidP="00F54647">
            <w:pPr>
              <w:pStyle w:val="TableHeadingLeft"/>
            </w:pPr>
          </w:p>
        </w:tc>
      </w:tr>
      <w:tr w:rsidR="00920655" w:rsidRPr="008630E5" w14:paraId="67C646A6" w14:textId="77777777" w:rsidTr="00F54647">
        <w:tblPrEx>
          <w:tblLook w:val="0480" w:firstRow="0" w:lastRow="0" w:firstColumn="1" w:lastColumn="0" w:noHBand="0" w:noVBand="1"/>
        </w:tblPrEx>
        <w:trPr>
          <w:cantSplit/>
        </w:trPr>
        <w:tc>
          <w:tcPr>
            <w:tcW w:w="486" w:type="pct"/>
            <w:gridSpan w:val="2"/>
          </w:tcPr>
          <w:p w14:paraId="7F28C45C" w14:textId="77777777" w:rsidR="00920655" w:rsidRPr="008630E5" w:rsidRDefault="00920655" w:rsidP="00F54647">
            <w:pPr>
              <w:pStyle w:val="TableTextLeft"/>
              <w:rPr>
                <w:i/>
              </w:rPr>
            </w:pPr>
            <w:r w:rsidRPr="008630E5">
              <w:t>150</w:t>
            </w:r>
          </w:p>
        </w:tc>
        <w:tc>
          <w:tcPr>
            <w:tcW w:w="1675" w:type="pct"/>
            <w:gridSpan w:val="3"/>
          </w:tcPr>
          <w:p w14:paraId="5A01FB60" w14:textId="77777777" w:rsidR="00920655" w:rsidRPr="008630E5" w:rsidRDefault="00920655" w:rsidP="00F54647">
            <w:pPr>
              <w:pStyle w:val="TableTextLeft"/>
              <w:rPr>
                <w:i/>
              </w:rPr>
            </w:pPr>
            <w:r w:rsidRPr="008630E5">
              <w:t>Ancillary Improvements on Residential Site/Surveyed Lot</w:t>
            </w:r>
          </w:p>
        </w:tc>
        <w:tc>
          <w:tcPr>
            <w:tcW w:w="2839" w:type="pct"/>
          </w:tcPr>
          <w:p w14:paraId="191578C1" w14:textId="77777777" w:rsidR="00920655" w:rsidRPr="008630E5" w:rsidRDefault="00920655" w:rsidP="00F54647">
            <w:pPr>
              <w:pStyle w:val="TableTextLeft"/>
            </w:pPr>
            <w:r w:rsidRPr="008630E5">
              <w:t>Residential land, on which ancillary improvements only are erected.</w:t>
            </w:r>
          </w:p>
        </w:tc>
      </w:tr>
      <w:tr w:rsidR="00920655" w:rsidRPr="008630E5" w14:paraId="342E8B25" w14:textId="77777777" w:rsidTr="00F54647">
        <w:tblPrEx>
          <w:tblLook w:val="0480" w:firstRow="0" w:lastRow="0" w:firstColumn="1" w:lastColumn="0" w:noHBand="0" w:noVBand="1"/>
        </w:tblPrEx>
        <w:trPr>
          <w:cantSplit/>
        </w:trPr>
        <w:tc>
          <w:tcPr>
            <w:tcW w:w="486" w:type="pct"/>
            <w:gridSpan w:val="2"/>
          </w:tcPr>
          <w:p w14:paraId="3C913389" w14:textId="77777777" w:rsidR="00920655" w:rsidRPr="008630E5" w:rsidRDefault="00920655" w:rsidP="00F54647">
            <w:pPr>
              <w:pStyle w:val="TableTextLeft"/>
            </w:pPr>
            <w:r w:rsidRPr="008630E5">
              <w:rPr>
                <w:i/>
              </w:rPr>
              <w:t>150.1</w:t>
            </w:r>
          </w:p>
        </w:tc>
        <w:tc>
          <w:tcPr>
            <w:tcW w:w="1675" w:type="pct"/>
            <w:gridSpan w:val="3"/>
          </w:tcPr>
          <w:p w14:paraId="2972D175" w14:textId="77777777" w:rsidR="00920655" w:rsidRPr="008630E5" w:rsidRDefault="00920655" w:rsidP="00F54647">
            <w:pPr>
              <w:pStyle w:val="TableTextLeft"/>
              <w:rPr>
                <w:i/>
              </w:rPr>
            </w:pPr>
            <w:r w:rsidRPr="008630E5">
              <w:rPr>
                <w:i/>
              </w:rPr>
              <w:t>Unspecified</w:t>
            </w:r>
          </w:p>
        </w:tc>
        <w:tc>
          <w:tcPr>
            <w:tcW w:w="2839" w:type="pct"/>
          </w:tcPr>
          <w:p w14:paraId="34DA424E" w14:textId="77777777" w:rsidR="00920655" w:rsidRPr="008630E5" w:rsidRDefault="00920655" w:rsidP="00F54647">
            <w:pPr>
              <w:pStyle w:val="TableTextLeft"/>
            </w:pPr>
          </w:p>
        </w:tc>
      </w:tr>
      <w:tr w:rsidR="00920655" w:rsidRPr="008630E5" w14:paraId="2E104F7F" w14:textId="77777777" w:rsidTr="00F54647">
        <w:tblPrEx>
          <w:tblLook w:val="0480" w:firstRow="0" w:lastRow="0" w:firstColumn="1" w:lastColumn="0" w:noHBand="0" w:noVBand="1"/>
        </w:tblPrEx>
        <w:trPr>
          <w:cantSplit/>
        </w:trPr>
        <w:tc>
          <w:tcPr>
            <w:tcW w:w="486" w:type="pct"/>
            <w:gridSpan w:val="2"/>
          </w:tcPr>
          <w:p w14:paraId="789CD7FD" w14:textId="77777777" w:rsidR="00920655" w:rsidRPr="008630E5" w:rsidRDefault="00920655" w:rsidP="00F54647">
            <w:pPr>
              <w:pStyle w:val="TableTextLeft"/>
            </w:pPr>
            <w:r w:rsidRPr="008630E5">
              <w:rPr>
                <w:i/>
              </w:rPr>
              <w:t>150.2</w:t>
            </w:r>
          </w:p>
        </w:tc>
        <w:tc>
          <w:tcPr>
            <w:tcW w:w="1675" w:type="pct"/>
            <w:gridSpan w:val="3"/>
          </w:tcPr>
          <w:p w14:paraId="3417050A" w14:textId="77777777" w:rsidR="00920655" w:rsidRPr="008630E5" w:rsidRDefault="00920655" w:rsidP="00F54647">
            <w:pPr>
              <w:pStyle w:val="TableTextLeft"/>
              <w:rPr>
                <w:i/>
              </w:rPr>
            </w:pPr>
            <w:r w:rsidRPr="008630E5">
              <w:rPr>
                <w:i/>
              </w:rPr>
              <w:t>Storage Area</w:t>
            </w:r>
          </w:p>
        </w:tc>
        <w:tc>
          <w:tcPr>
            <w:tcW w:w="2839" w:type="pct"/>
          </w:tcPr>
          <w:p w14:paraId="72291B7C" w14:textId="77777777" w:rsidR="00920655" w:rsidRPr="008630E5" w:rsidRDefault="00920655" w:rsidP="00F54647">
            <w:pPr>
              <w:pStyle w:val="TableTextLeft"/>
            </w:pPr>
          </w:p>
        </w:tc>
      </w:tr>
      <w:tr w:rsidR="00920655" w:rsidRPr="008630E5" w14:paraId="569B7E24" w14:textId="77777777" w:rsidTr="00F54647">
        <w:tblPrEx>
          <w:tblLook w:val="0480" w:firstRow="0" w:lastRow="0" w:firstColumn="1" w:lastColumn="0" w:noHBand="0" w:noVBand="1"/>
        </w:tblPrEx>
        <w:trPr>
          <w:cantSplit/>
        </w:trPr>
        <w:tc>
          <w:tcPr>
            <w:tcW w:w="486" w:type="pct"/>
            <w:gridSpan w:val="2"/>
          </w:tcPr>
          <w:p w14:paraId="42C680E5" w14:textId="77777777" w:rsidR="00920655" w:rsidRPr="008630E5" w:rsidRDefault="00920655" w:rsidP="00F54647">
            <w:pPr>
              <w:pStyle w:val="TableTextLeft"/>
            </w:pPr>
            <w:r w:rsidRPr="008630E5">
              <w:rPr>
                <w:i/>
              </w:rPr>
              <w:t>150.3</w:t>
            </w:r>
          </w:p>
        </w:tc>
        <w:tc>
          <w:tcPr>
            <w:tcW w:w="1675" w:type="pct"/>
            <w:gridSpan w:val="3"/>
          </w:tcPr>
          <w:p w14:paraId="544BAF27" w14:textId="77777777" w:rsidR="00920655" w:rsidRPr="008630E5" w:rsidRDefault="00920655" w:rsidP="00F54647">
            <w:pPr>
              <w:pStyle w:val="TableTextLeft"/>
              <w:rPr>
                <w:i/>
              </w:rPr>
            </w:pPr>
            <w:r w:rsidRPr="008630E5">
              <w:rPr>
                <w:i/>
              </w:rPr>
              <w:t>Garage/Outbuilding</w:t>
            </w:r>
          </w:p>
        </w:tc>
        <w:tc>
          <w:tcPr>
            <w:tcW w:w="2839" w:type="pct"/>
          </w:tcPr>
          <w:p w14:paraId="768B3C76" w14:textId="77777777" w:rsidR="00920655" w:rsidRPr="008630E5" w:rsidRDefault="00920655" w:rsidP="00F54647">
            <w:pPr>
              <w:pStyle w:val="TableTextLeft"/>
            </w:pPr>
          </w:p>
        </w:tc>
      </w:tr>
      <w:tr w:rsidR="00920655" w:rsidRPr="008630E5" w14:paraId="0A4DB3B5" w14:textId="77777777" w:rsidTr="00F54647">
        <w:tblPrEx>
          <w:tblLook w:val="0480" w:firstRow="0" w:lastRow="0" w:firstColumn="1" w:lastColumn="0" w:noHBand="0" w:noVBand="1"/>
        </w:tblPrEx>
        <w:trPr>
          <w:cantSplit/>
        </w:trPr>
        <w:tc>
          <w:tcPr>
            <w:tcW w:w="486" w:type="pct"/>
            <w:gridSpan w:val="2"/>
          </w:tcPr>
          <w:p w14:paraId="26430DE9" w14:textId="77777777" w:rsidR="00920655" w:rsidRPr="008630E5" w:rsidRDefault="00920655" w:rsidP="00F54647">
            <w:pPr>
              <w:pStyle w:val="TableTextLeft"/>
              <w:rPr>
                <w:i/>
              </w:rPr>
            </w:pPr>
            <w:r w:rsidRPr="008630E5">
              <w:lastRenderedPageBreak/>
              <w:t>151</w:t>
            </w:r>
          </w:p>
        </w:tc>
        <w:tc>
          <w:tcPr>
            <w:tcW w:w="1675" w:type="pct"/>
            <w:gridSpan w:val="3"/>
          </w:tcPr>
          <w:p w14:paraId="75796D85" w14:textId="77777777" w:rsidR="00920655" w:rsidRPr="008630E5" w:rsidRDefault="00920655" w:rsidP="00F54647">
            <w:pPr>
              <w:pStyle w:val="TableTextLeft"/>
              <w:rPr>
                <w:i/>
              </w:rPr>
            </w:pPr>
            <w:r w:rsidRPr="008630E5">
              <w:t>Ancillary Improvements on Residential Rural/ Rural Lifestyle Land</w:t>
            </w:r>
          </w:p>
        </w:tc>
        <w:tc>
          <w:tcPr>
            <w:tcW w:w="2839" w:type="pct"/>
          </w:tcPr>
          <w:p w14:paraId="4E6B8B44" w14:textId="77777777" w:rsidR="00920655" w:rsidRPr="008630E5" w:rsidRDefault="00920655" w:rsidP="00F54647">
            <w:pPr>
              <w:pStyle w:val="TableTextLeft"/>
            </w:pPr>
            <w:r w:rsidRPr="008630E5">
              <w:t>Residential Rural/Rural Lifestyle land on which ancillary improvements only are erected.</w:t>
            </w:r>
          </w:p>
          <w:p w14:paraId="0ECA849A" w14:textId="77777777" w:rsidR="00920655" w:rsidRPr="008630E5" w:rsidRDefault="00920655" w:rsidP="00F54647">
            <w:pPr>
              <w:pStyle w:val="TableTextLeft"/>
            </w:pPr>
          </w:p>
        </w:tc>
      </w:tr>
      <w:tr w:rsidR="00920655" w:rsidRPr="008630E5" w14:paraId="68FC1EDC" w14:textId="77777777" w:rsidTr="00F54647">
        <w:tblPrEx>
          <w:tblLook w:val="0480" w:firstRow="0" w:lastRow="0" w:firstColumn="1" w:lastColumn="0" w:noHBand="0" w:noVBand="1"/>
        </w:tblPrEx>
        <w:trPr>
          <w:cantSplit/>
        </w:trPr>
        <w:tc>
          <w:tcPr>
            <w:tcW w:w="486" w:type="pct"/>
            <w:gridSpan w:val="2"/>
          </w:tcPr>
          <w:p w14:paraId="61F3DD3A" w14:textId="77777777" w:rsidR="00920655" w:rsidRPr="008630E5" w:rsidRDefault="00920655" w:rsidP="00F54647">
            <w:pPr>
              <w:pStyle w:val="TableTextLeft"/>
            </w:pPr>
            <w:r w:rsidRPr="008630E5">
              <w:rPr>
                <w:i/>
              </w:rPr>
              <w:t>151.1</w:t>
            </w:r>
          </w:p>
        </w:tc>
        <w:tc>
          <w:tcPr>
            <w:tcW w:w="1675" w:type="pct"/>
            <w:gridSpan w:val="3"/>
          </w:tcPr>
          <w:p w14:paraId="637AD5EE" w14:textId="77777777" w:rsidR="00920655" w:rsidRPr="008630E5" w:rsidRDefault="00920655" w:rsidP="00F54647">
            <w:pPr>
              <w:pStyle w:val="TableTextLeft"/>
              <w:rPr>
                <w:i/>
              </w:rPr>
            </w:pPr>
            <w:r w:rsidRPr="008630E5">
              <w:rPr>
                <w:i/>
              </w:rPr>
              <w:t>Unspecified</w:t>
            </w:r>
          </w:p>
        </w:tc>
        <w:tc>
          <w:tcPr>
            <w:tcW w:w="2839" w:type="pct"/>
          </w:tcPr>
          <w:p w14:paraId="7A6DFFD2" w14:textId="77777777" w:rsidR="00920655" w:rsidRPr="008630E5" w:rsidRDefault="00920655" w:rsidP="00F54647">
            <w:pPr>
              <w:pStyle w:val="TableTextLeft"/>
            </w:pPr>
          </w:p>
        </w:tc>
      </w:tr>
      <w:tr w:rsidR="00920655" w:rsidRPr="008630E5" w14:paraId="6E3C4E2B" w14:textId="77777777" w:rsidTr="00F54647">
        <w:tblPrEx>
          <w:tblLook w:val="0480" w:firstRow="0" w:lastRow="0" w:firstColumn="1" w:lastColumn="0" w:noHBand="0" w:noVBand="1"/>
        </w:tblPrEx>
        <w:trPr>
          <w:cantSplit/>
        </w:trPr>
        <w:tc>
          <w:tcPr>
            <w:tcW w:w="486" w:type="pct"/>
            <w:gridSpan w:val="2"/>
          </w:tcPr>
          <w:p w14:paraId="2B38DCA1" w14:textId="77777777" w:rsidR="00920655" w:rsidRPr="008630E5" w:rsidRDefault="00920655" w:rsidP="00F54647">
            <w:pPr>
              <w:pStyle w:val="TableTextLeft"/>
            </w:pPr>
            <w:r w:rsidRPr="008630E5">
              <w:rPr>
                <w:i/>
              </w:rPr>
              <w:t>151.2</w:t>
            </w:r>
          </w:p>
        </w:tc>
        <w:tc>
          <w:tcPr>
            <w:tcW w:w="1675" w:type="pct"/>
            <w:gridSpan w:val="3"/>
          </w:tcPr>
          <w:p w14:paraId="3F74C5E2" w14:textId="77777777" w:rsidR="00920655" w:rsidRPr="008630E5" w:rsidRDefault="00920655" w:rsidP="00F54647">
            <w:pPr>
              <w:pStyle w:val="TableTextLeft"/>
              <w:rPr>
                <w:i/>
              </w:rPr>
            </w:pPr>
            <w:r w:rsidRPr="008630E5">
              <w:rPr>
                <w:i/>
              </w:rPr>
              <w:t>Storage Area</w:t>
            </w:r>
          </w:p>
        </w:tc>
        <w:tc>
          <w:tcPr>
            <w:tcW w:w="2839" w:type="pct"/>
          </w:tcPr>
          <w:p w14:paraId="7DD84E2F" w14:textId="77777777" w:rsidR="00920655" w:rsidRPr="008630E5" w:rsidRDefault="00920655" w:rsidP="00F54647">
            <w:pPr>
              <w:pStyle w:val="TableTextLeft"/>
            </w:pPr>
          </w:p>
        </w:tc>
      </w:tr>
      <w:tr w:rsidR="00920655" w:rsidRPr="008630E5" w14:paraId="33332D76" w14:textId="77777777" w:rsidTr="00F54647">
        <w:tblPrEx>
          <w:tblLook w:val="0480" w:firstRow="0" w:lastRow="0" w:firstColumn="1" w:lastColumn="0" w:noHBand="0" w:noVBand="1"/>
        </w:tblPrEx>
        <w:trPr>
          <w:cantSplit/>
        </w:trPr>
        <w:tc>
          <w:tcPr>
            <w:tcW w:w="486" w:type="pct"/>
            <w:gridSpan w:val="2"/>
          </w:tcPr>
          <w:p w14:paraId="1A8FB372" w14:textId="77777777" w:rsidR="00920655" w:rsidRPr="008630E5" w:rsidRDefault="00920655" w:rsidP="00F54647">
            <w:pPr>
              <w:pStyle w:val="TableTextLeft"/>
            </w:pPr>
            <w:r w:rsidRPr="008630E5">
              <w:rPr>
                <w:i/>
              </w:rPr>
              <w:t>151.3</w:t>
            </w:r>
          </w:p>
        </w:tc>
        <w:tc>
          <w:tcPr>
            <w:tcW w:w="1675" w:type="pct"/>
            <w:gridSpan w:val="3"/>
          </w:tcPr>
          <w:p w14:paraId="15E3DE94" w14:textId="77777777" w:rsidR="00920655" w:rsidRPr="008630E5" w:rsidRDefault="00920655" w:rsidP="00F54647">
            <w:pPr>
              <w:pStyle w:val="TableTextLeft"/>
              <w:rPr>
                <w:i/>
              </w:rPr>
            </w:pPr>
            <w:r w:rsidRPr="008630E5">
              <w:rPr>
                <w:i/>
              </w:rPr>
              <w:t>Garage/Outbuilding</w:t>
            </w:r>
          </w:p>
        </w:tc>
        <w:tc>
          <w:tcPr>
            <w:tcW w:w="2839" w:type="pct"/>
          </w:tcPr>
          <w:p w14:paraId="61DE9626" w14:textId="77777777" w:rsidR="00920655" w:rsidRPr="008630E5" w:rsidRDefault="00920655" w:rsidP="00F54647">
            <w:pPr>
              <w:pStyle w:val="TableTextLeft"/>
            </w:pPr>
          </w:p>
        </w:tc>
      </w:tr>
      <w:tr w:rsidR="00920655" w:rsidRPr="008630E5" w14:paraId="5552B3C9" w14:textId="77777777" w:rsidTr="00F54647">
        <w:tblPrEx>
          <w:tblLook w:val="0480" w:firstRow="0" w:lastRow="0" w:firstColumn="1" w:lastColumn="0" w:noHBand="0" w:noVBand="1"/>
        </w:tblPrEx>
        <w:trPr>
          <w:cantSplit/>
        </w:trPr>
        <w:tc>
          <w:tcPr>
            <w:tcW w:w="486" w:type="pct"/>
            <w:gridSpan w:val="2"/>
          </w:tcPr>
          <w:p w14:paraId="4D63D2CC" w14:textId="77777777" w:rsidR="00920655" w:rsidRPr="008630E5" w:rsidRDefault="00920655" w:rsidP="00F54647">
            <w:pPr>
              <w:pStyle w:val="TableTextLeft"/>
            </w:pPr>
            <w:r w:rsidRPr="008630E5">
              <w:rPr>
                <w:i/>
              </w:rPr>
              <w:t>151.4</w:t>
            </w:r>
          </w:p>
        </w:tc>
        <w:tc>
          <w:tcPr>
            <w:tcW w:w="1675" w:type="pct"/>
            <w:gridSpan w:val="3"/>
          </w:tcPr>
          <w:p w14:paraId="099AA82A" w14:textId="77777777" w:rsidR="00920655" w:rsidRPr="008630E5" w:rsidRDefault="00920655" w:rsidP="00F54647">
            <w:pPr>
              <w:pStyle w:val="TableTextLeft"/>
              <w:rPr>
                <w:i/>
              </w:rPr>
            </w:pPr>
            <w:r w:rsidRPr="008630E5">
              <w:rPr>
                <w:i/>
              </w:rPr>
              <w:t>Site Improvements</w:t>
            </w:r>
          </w:p>
        </w:tc>
        <w:tc>
          <w:tcPr>
            <w:tcW w:w="2839" w:type="pct"/>
          </w:tcPr>
          <w:p w14:paraId="0D3214C0" w14:textId="77777777" w:rsidR="00920655" w:rsidRPr="008630E5" w:rsidRDefault="00920655" w:rsidP="00F54647">
            <w:pPr>
              <w:pStyle w:val="TableTextLeft"/>
            </w:pPr>
          </w:p>
        </w:tc>
      </w:tr>
    </w:tbl>
    <w:p w14:paraId="60C7FC09" w14:textId="77777777" w:rsidR="00920655" w:rsidRDefault="00920655" w:rsidP="00920655"/>
    <w:p w14:paraId="731CD330" w14:textId="77777777" w:rsidR="00920655" w:rsidRDefault="00920655" w:rsidP="00920655"/>
    <w:tbl>
      <w:tblPr>
        <w:tblStyle w:val="TableGrid"/>
        <w:tblW w:w="5000" w:type="pct"/>
        <w:tblLook w:val="0480" w:firstRow="0" w:lastRow="0" w:firstColumn="1" w:lastColumn="0" w:noHBand="0" w:noVBand="1"/>
      </w:tblPr>
      <w:tblGrid>
        <w:gridCol w:w="879"/>
        <w:gridCol w:w="3235"/>
        <w:gridCol w:w="5525"/>
      </w:tblGrid>
      <w:tr w:rsidR="00920655" w:rsidRPr="0045057C" w14:paraId="0A1EE33C" w14:textId="77777777" w:rsidTr="00F54647">
        <w:trPr>
          <w:cantSplit/>
          <w:tblHeader/>
        </w:trPr>
        <w:tc>
          <w:tcPr>
            <w:tcW w:w="456" w:type="pct"/>
            <w:tcBorders>
              <w:bottom w:val="single" w:sz="8" w:space="0" w:color="B3272F" w:themeColor="text2"/>
            </w:tcBorders>
            <w:shd w:val="clear" w:color="auto" w:fill="B3272F" w:themeFill="text2"/>
            <w:hideMark/>
          </w:tcPr>
          <w:p w14:paraId="33DEC42F" w14:textId="77777777" w:rsidR="00920655" w:rsidRPr="0045057C" w:rsidRDefault="00920655" w:rsidP="00F54647">
            <w:pPr>
              <w:pStyle w:val="TableHeadingLeft"/>
            </w:pPr>
            <w:r w:rsidRPr="0045057C">
              <w:t>Code</w:t>
            </w:r>
          </w:p>
        </w:tc>
        <w:tc>
          <w:tcPr>
            <w:tcW w:w="1678" w:type="pct"/>
            <w:tcBorders>
              <w:bottom w:val="single" w:sz="8" w:space="0" w:color="B3272F" w:themeColor="text2"/>
            </w:tcBorders>
            <w:shd w:val="clear" w:color="auto" w:fill="B3272F" w:themeFill="text2"/>
            <w:hideMark/>
          </w:tcPr>
          <w:p w14:paraId="041920B6" w14:textId="77777777" w:rsidR="00920655" w:rsidRPr="0045057C" w:rsidRDefault="00920655" w:rsidP="00F54647">
            <w:pPr>
              <w:pStyle w:val="TableHeadingLeft"/>
            </w:pPr>
            <w:r w:rsidRPr="0045057C">
              <w:t>Commercial</w:t>
            </w:r>
          </w:p>
        </w:tc>
        <w:tc>
          <w:tcPr>
            <w:tcW w:w="2866" w:type="pct"/>
            <w:tcBorders>
              <w:bottom w:val="single" w:sz="8" w:space="0" w:color="B3272F" w:themeColor="text2"/>
            </w:tcBorders>
            <w:shd w:val="clear" w:color="auto" w:fill="B3272F" w:themeFill="text2"/>
            <w:hideMark/>
          </w:tcPr>
          <w:p w14:paraId="53088D3B" w14:textId="77777777" w:rsidR="00920655" w:rsidRPr="0045057C" w:rsidRDefault="00920655" w:rsidP="00F54647">
            <w:pPr>
              <w:pStyle w:val="TableHeadingLeft"/>
            </w:pPr>
            <w:r w:rsidRPr="0045057C">
              <w:t>Description</w:t>
            </w:r>
          </w:p>
        </w:tc>
      </w:tr>
      <w:tr w:rsidR="00920655" w:rsidRPr="008630E5" w14:paraId="6084A729" w14:textId="77777777" w:rsidTr="00F54647">
        <w:trPr>
          <w:cantSplit/>
        </w:trPr>
        <w:tc>
          <w:tcPr>
            <w:tcW w:w="456" w:type="pct"/>
            <w:shd w:val="clear" w:color="auto" w:fill="E1A9AC" w:themeFill="accent5"/>
          </w:tcPr>
          <w:p w14:paraId="5E001D42" w14:textId="77777777" w:rsidR="00920655" w:rsidRPr="008630E5" w:rsidRDefault="00920655" w:rsidP="00F54647">
            <w:pPr>
              <w:pStyle w:val="TableTextLeft"/>
              <w:rPr>
                <w:i/>
              </w:rPr>
            </w:pPr>
            <w:r w:rsidRPr="008630E5">
              <w:t>20</w:t>
            </w:r>
          </w:p>
        </w:tc>
        <w:tc>
          <w:tcPr>
            <w:tcW w:w="1678" w:type="pct"/>
            <w:shd w:val="clear" w:color="auto" w:fill="E1A9AC" w:themeFill="accent5"/>
          </w:tcPr>
          <w:p w14:paraId="456F4A1D" w14:textId="77777777" w:rsidR="00920655" w:rsidRPr="008630E5" w:rsidRDefault="00920655" w:rsidP="00F54647">
            <w:pPr>
              <w:pStyle w:val="TableTextLeft"/>
              <w:rPr>
                <w:i/>
              </w:rPr>
            </w:pPr>
            <w:r w:rsidRPr="008630E5">
              <w:t>Commercial Use Development Land</w:t>
            </w:r>
          </w:p>
        </w:tc>
        <w:tc>
          <w:tcPr>
            <w:tcW w:w="2866" w:type="pct"/>
            <w:shd w:val="clear" w:color="auto" w:fill="E1A9AC" w:themeFill="accent5"/>
          </w:tcPr>
          <w:p w14:paraId="597B0BE8" w14:textId="77777777" w:rsidR="00920655" w:rsidRPr="008630E5" w:rsidRDefault="00920655" w:rsidP="00F54647">
            <w:pPr>
              <w:pStyle w:val="TableTextLeft"/>
            </w:pPr>
          </w:p>
        </w:tc>
      </w:tr>
      <w:tr w:rsidR="00920655" w:rsidRPr="008630E5" w14:paraId="5B60C973" w14:textId="77777777" w:rsidTr="00F54647">
        <w:trPr>
          <w:cantSplit/>
        </w:trPr>
        <w:tc>
          <w:tcPr>
            <w:tcW w:w="456" w:type="pct"/>
          </w:tcPr>
          <w:p w14:paraId="5C0DAE9A" w14:textId="77777777" w:rsidR="00920655" w:rsidRPr="008630E5" w:rsidRDefault="00920655" w:rsidP="00F54647">
            <w:pPr>
              <w:pStyle w:val="TableTextLeft"/>
              <w:rPr>
                <w:i/>
              </w:rPr>
            </w:pPr>
            <w:r w:rsidRPr="008630E5">
              <w:t>200</w:t>
            </w:r>
          </w:p>
        </w:tc>
        <w:tc>
          <w:tcPr>
            <w:tcW w:w="1678" w:type="pct"/>
          </w:tcPr>
          <w:p w14:paraId="13F03A91" w14:textId="77777777" w:rsidR="00920655" w:rsidRPr="008630E5" w:rsidRDefault="00920655" w:rsidP="00F54647">
            <w:pPr>
              <w:pStyle w:val="TableTextLeft"/>
              <w:rPr>
                <w:i/>
              </w:rPr>
            </w:pPr>
            <w:r w:rsidRPr="008630E5">
              <w:t>Commercial Development Site</w:t>
            </w:r>
          </w:p>
        </w:tc>
        <w:tc>
          <w:tcPr>
            <w:tcW w:w="2866" w:type="pct"/>
          </w:tcPr>
          <w:p w14:paraId="02038061" w14:textId="77777777" w:rsidR="00920655" w:rsidRPr="008630E5" w:rsidRDefault="00920655" w:rsidP="00F54647">
            <w:pPr>
              <w:pStyle w:val="TableTextLeft"/>
            </w:pPr>
            <w:r w:rsidRPr="008630E5">
              <w:t xml:space="preserve">Vacant land with a permit approved or capable of being developed for commercial or mixed use purposes. </w:t>
            </w:r>
          </w:p>
        </w:tc>
      </w:tr>
      <w:tr w:rsidR="00920655" w:rsidRPr="008630E5" w14:paraId="65DC0243" w14:textId="77777777" w:rsidTr="00F54647">
        <w:trPr>
          <w:cantSplit/>
        </w:trPr>
        <w:tc>
          <w:tcPr>
            <w:tcW w:w="456" w:type="pct"/>
          </w:tcPr>
          <w:p w14:paraId="2B1D342C" w14:textId="77777777" w:rsidR="00920655" w:rsidRPr="008630E5" w:rsidRDefault="00920655" w:rsidP="00F54647">
            <w:pPr>
              <w:pStyle w:val="TableTextLeft"/>
              <w:rPr>
                <w:i/>
              </w:rPr>
            </w:pPr>
            <w:r w:rsidRPr="008630E5">
              <w:t>201</w:t>
            </w:r>
          </w:p>
        </w:tc>
        <w:tc>
          <w:tcPr>
            <w:tcW w:w="1678" w:type="pct"/>
          </w:tcPr>
          <w:p w14:paraId="1A673BFA" w14:textId="77777777" w:rsidR="00920655" w:rsidRPr="008630E5" w:rsidRDefault="00920655" w:rsidP="00F54647">
            <w:pPr>
              <w:pStyle w:val="TableTextLeft"/>
              <w:rPr>
                <w:i/>
              </w:rPr>
            </w:pPr>
            <w:r w:rsidRPr="008630E5">
              <w:t>Vacant In globo Commercial Land</w:t>
            </w:r>
          </w:p>
        </w:tc>
        <w:tc>
          <w:tcPr>
            <w:tcW w:w="2866" w:type="pct"/>
          </w:tcPr>
          <w:p w14:paraId="05749DF2" w14:textId="77777777" w:rsidR="00920655" w:rsidRPr="008630E5" w:rsidRDefault="00920655" w:rsidP="00F54647">
            <w:pPr>
              <w:pStyle w:val="TableTextLeft"/>
            </w:pPr>
            <w:r w:rsidRPr="008630E5">
              <w:t xml:space="preserve">Land which is zoned for future commercial subdivision/development. </w:t>
            </w:r>
          </w:p>
        </w:tc>
      </w:tr>
      <w:tr w:rsidR="00920655" w:rsidRPr="008630E5" w14:paraId="114DE491" w14:textId="77777777" w:rsidTr="00F54647">
        <w:trPr>
          <w:cantSplit/>
        </w:trPr>
        <w:tc>
          <w:tcPr>
            <w:tcW w:w="456" w:type="pct"/>
          </w:tcPr>
          <w:p w14:paraId="444FAAC4" w14:textId="77777777" w:rsidR="00920655" w:rsidRPr="008630E5" w:rsidRDefault="00920655" w:rsidP="00F54647">
            <w:pPr>
              <w:pStyle w:val="TableTextLeft"/>
              <w:rPr>
                <w:i/>
              </w:rPr>
            </w:pPr>
            <w:r w:rsidRPr="008630E5">
              <w:t>202</w:t>
            </w:r>
          </w:p>
        </w:tc>
        <w:tc>
          <w:tcPr>
            <w:tcW w:w="1678" w:type="pct"/>
          </w:tcPr>
          <w:p w14:paraId="3F5706A8" w14:textId="77777777" w:rsidR="00920655" w:rsidRPr="008630E5" w:rsidRDefault="00920655" w:rsidP="00F54647">
            <w:pPr>
              <w:pStyle w:val="TableTextLeft"/>
              <w:rPr>
                <w:i/>
              </w:rPr>
            </w:pPr>
            <w:r w:rsidRPr="008630E5">
              <w:t>Commercial Land (with buildings that add no value)</w:t>
            </w:r>
          </w:p>
        </w:tc>
        <w:tc>
          <w:tcPr>
            <w:tcW w:w="2866" w:type="pct"/>
          </w:tcPr>
          <w:p w14:paraId="08A732A0" w14:textId="77777777" w:rsidR="00920655" w:rsidRPr="008630E5" w:rsidRDefault="00920655" w:rsidP="00F54647">
            <w:pPr>
              <w:pStyle w:val="TableTextLeft"/>
            </w:pPr>
            <w:r w:rsidRPr="008630E5">
              <w:t xml:space="preserve">Commercial land on which the benefit of works (structures erected) upon it is exhausted. </w:t>
            </w:r>
          </w:p>
        </w:tc>
      </w:tr>
      <w:tr w:rsidR="00920655" w:rsidRPr="008630E5" w14:paraId="3D979401" w14:textId="77777777" w:rsidTr="00F54647">
        <w:trPr>
          <w:cantSplit/>
        </w:trPr>
        <w:tc>
          <w:tcPr>
            <w:tcW w:w="456" w:type="pct"/>
            <w:tcBorders>
              <w:bottom w:val="single" w:sz="8" w:space="0" w:color="B3272F" w:themeColor="text2"/>
            </w:tcBorders>
          </w:tcPr>
          <w:p w14:paraId="74464A3E" w14:textId="77777777" w:rsidR="00920655" w:rsidRPr="008630E5" w:rsidRDefault="00920655" w:rsidP="00F54647">
            <w:pPr>
              <w:pStyle w:val="TableTextLeft"/>
              <w:rPr>
                <w:i/>
              </w:rPr>
            </w:pPr>
            <w:r w:rsidRPr="008630E5">
              <w:t>209</w:t>
            </w:r>
          </w:p>
        </w:tc>
        <w:tc>
          <w:tcPr>
            <w:tcW w:w="1678" w:type="pct"/>
            <w:tcBorders>
              <w:bottom w:val="single" w:sz="8" w:space="0" w:color="B3272F" w:themeColor="text2"/>
            </w:tcBorders>
          </w:tcPr>
          <w:p w14:paraId="479B15DF" w14:textId="77777777" w:rsidR="00920655" w:rsidRPr="008630E5" w:rsidRDefault="00920655" w:rsidP="00F54647">
            <w:pPr>
              <w:pStyle w:val="TableTextLeft"/>
              <w:rPr>
                <w:i/>
              </w:rPr>
            </w:pPr>
            <w:r w:rsidRPr="008630E5">
              <w:t>Commercial Airspace</w:t>
            </w:r>
          </w:p>
        </w:tc>
        <w:tc>
          <w:tcPr>
            <w:tcW w:w="2866" w:type="pct"/>
            <w:tcBorders>
              <w:bottom w:val="single" w:sz="8" w:space="0" w:color="B3272F" w:themeColor="text2"/>
            </w:tcBorders>
          </w:tcPr>
          <w:p w14:paraId="23A2F4D7" w14:textId="77777777" w:rsidR="00920655" w:rsidRPr="008630E5" w:rsidRDefault="00920655" w:rsidP="00F54647">
            <w:pPr>
              <w:pStyle w:val="TableTextLeft"/>
            </w:pPr>
            <w:r w:rsidRPr="008630E5">
              <w:t>Airspace capable of being developed for commercial purposes, usually above a rooftop, roadway, railway.</w:t>
            </w:r>
          </w:p>
        </w:tc>
      </w:tr>
      <w:tr w:rsidR="00920655" w:rsidRPr="0045057C" w14:paraId="20071D1E" w14:textId="77777777" w:rsidTr="00F54647">
        <w:trPr>
          <w:cantSplit/>
        </w:trPr>
        <w:tc>
          <w:tcPr>
            <w:tcW w:w="456" w:type="pct"/>
            <w:shd w:val="clear" w:color="auto" w:fill="E1A9AC" w:themeFill="accent5"/>
          </w:tcPr>
          <w:p w14:paraId="7B15B12B" w14:textId="77777777" w:rsidR="00920655" w:rsidRPr="009A4AE9" w:rsidRDefault="00920655" w:rsidP="00F54647">
            <w:pPr>
              <w:pStyle w:val="TableHeadingLeft"/>
              <w:rPr>
                <w:b w:val="0"/>
              </w:rPr>
            </w:pPr>
            <w:r w:rsidRPr="009A4AE9">
              <w:rPr>
                <w:b w:val="0"/>
                <w:color w:val="auto"/>
              </w:rPr>
              <w:t>21</w:t>
            </w:r>
          </w:p>
        </w:tc>
        <w:tc>
          <w:tcPr>
            <w:tcW w:w="1678" w:type="pct"/>
            <w:shd w:val="clear" w:color="auto" w:fill="E1A9AC" w:themeFill="accent5"/>
          </w:tcPr>
          <w:p w14:paraId="0A3AB16A" w14:textId="77777777" w:rsidR="00920655" w:rsidRPr="009A4AE9" w:rsidRDefault="00920655" w:rsidP="00F54647">
            <w:pPr>
              <w:pStyle w:val="TableHeadingLeft"/>
              <w:rPr>
                <w:b w:val="0"/>
              </w:rPr>
            </w:pPr>
            <w:r w:rsidRPr="009A4AE9">
              <w:rPr>
                <w:b w:val="0"/>
                <w:color w:val="auto"/>
              </w:rPr>
              <w:t>Retail</w:t>
            </w:r>
          </w:p>
        </w:tc>
        <w:tc>
          <w:tcPr>
            <w:tcW w:w="2866" w:type="pct"/>
            <w:shd w:val="clear" w:color="auto" w:fill="E1A9AC" w:themeFill="accent5"/>
          </w:tcPr>
          <w:p w14:paraId="08B4ED7A" w14:textId="77777777" w:rsidR="00920655" w:rsidRPr="0045057C" w:rsidRDefault="00920655" w:rsidP="00F54647">
            <w:pPr>
              <w:pStyle w:val="TableHeadingLeft"/>
            </w:pPr>
          </w:p>
        </w:tc>
      </w:tr>
      <w:tr w:rsidR="00920655" w:rsidRPr="008630E5" w14:paraId="1EB7BF35" w14:textId="77777777" w:rsidTr="00F54647">
        <w:trPr>
          <w:cantSplit/>
        </w:trPr>
        <w:tc>
          <w:tcPr>
            <w:tcW w:w="456" w:type="pct"/>
          </w:tcPr>
          <w:p w14:paraId="4BF4B96D" w14:textId="77777777" w:rsidR="00920655" w:rsidRPr="008630E5" w:rsidRDefault="00920655" w:rsidP="00F54647">
            <w:pPr>
              <w:pStyle w:val="TableTextLeft"/>
              <w:rPr>
                <w:i/>
              </w:rPr>
            </w:pPr>
            <w:r w:rsidRPr="008630E5">
              <w:t>210</w:t>
            </w:r>
          </w:p>
        </w:tc>
        <w:tc>
          <w:tcPr>
            <w:tcW w:w="1678" w:type="pct"/>
          </w:tcPr>
          <w:p w14:paraId="067A66EA" w14:textId="77777777" w:rsidR="00920655" w:rsidRPr="008630E5" w:rsidRDefault="00920655" w:rsidP="00F54647">
            <w:pPr>
              <w:pStyle w:val="TableTextLeft"/>
              <w:rPr>
                <w:i/>
              </w:rPr>
            </w:pPr>
            <w:r w:rsidRPr="008630E5">
              <w:t>Retail Premises (single occupancy)</w:t>
            </w:r>
          </w:p>
        </w:tc>
        <w:tc>
          <w:tcPr>
            <w:tcW w:w="2866" w:type="pct"/>
          </w:tcPr>
          <w:p w14:paraId="20CACA18" w14:textId="77777777" w:rsidR="00920655" w:rsidRPr="008630E5" w:rsidRDefault="00920655" w:rsidP="00F54647">
            <w:pPr>
              <w:pStyle w:val="TableTextLeft"/>
            </w:pPr>
            <w:r w:rsidRPr="008630E5">
              <w:t xml:space="preserve">Land with retail premises used for the sale of goods or services. </w:t>
            </w:r>
          </w:p>
        </w:tc>
      </w:tr>
      <w:tr w:rsidR="00920655" w:rsidRPr="008630E5" w14:paraId="0B3E9C49" w14:textId="77777777" w:rsidTr="00F54647">
        <w:trPr>
          <w:cantSplit/>
        </w:trPr>
        <w:tc>
          <w:tcPr>
            <w:tcW w:w="456" w:type="pct"/>
          </w:tcPr>
          <w:p w14:paraId="0A2F087C" w14:textId="77777777" w:rsidR="00920655" w:rsidRPr="008630E5" w:rsidRDefault="00920655" w:rsidP="00F54647">
            <w:pPr>
              <w:pStyle w:val="TableTextLeft"/>
            </w:pPr>
            <w:r w:rsidRPr="008630E5">
              <w:rPr>
                <w:i/>
              </w:rPr>
              <w:t>210.1</w:t>
            </w:r>
          </w:p>
        </w:tc>
        <w:tc>
          <w:tcPr>
            <w:tcW w:w="1678" w:type="pct"/>
          </w:tcPr>
          <w:p w14:paraId="49652150" w14:textId="77777777" w:rsidR="00920655" w:rsidRPr="008630E5" w:rsidRDefault="00920655" w:rsidP="00F54647">
            <w:pPr>
              <w:pStyle w:val="TableTextLeft"/>
              <w:rPr>
                <w:i/>
              </w:rPr>
            </w:pPr>
            <w:r w:rsidRPr="008630E5">
              <w:rPr>
                <w:i/>
              </w:rPr>
              <w:t>Unspecified</w:t>
            </w:r>
          </w:p>
        </w:tc>
        <w:tc>
          <w:tcPr>
            <w:tcW w:w="2866" w:type="pct"/>
          </w:tcPr>
          <w:p w14:paraId="47BBD09B" w14:textId="77777777" w:rsidR="00920655" w:rsidRPr="008630E5" w:rsidRDefault="00920655" w:rsidP="00F54647">
            <w:pPr>
              <w:pStyle w:val="TableTextLeft"/>
            </w:pPr>
          </w:p>
        </w:tc>
      </w:tr>
      <w:tr w:rsidR="00920655" w:rsidRPr="008630E5" w14:paraId="724B45F9" w14:textId="77777777" w:rsidTr="00F54647">
        <w:trPr>
          <w:cantSplit/>
        </w:trPr>
        <w:tc>
          <w:tcPr>
            <w:tcW w:w="456" w:type="pct"/>
          </w:tcPr>
          <w:p w14:paraId="7BFE450D" w14:textId="77777777" w:rsidR="00920655" w:rsidRPr="008630E5" w:rsidRDefault="00920655" w:rsidP="00F54647">
            <w:pPr>
              <w:pStyle w:val="TableTextLeft"/>
            </w:pPr>
            <w:r w:rsidRPr="008630E5">
              <w:rPr>
                <w:i/>
              </w:rPr>
              <w:t>210.2</w:t>
            </w:r>
          </w:p>
        </w:tc>
        <w:tc>
          <w:tcPr>
            <w:tcW w:w="1678" w:type="pct"/>
          </w:tcPr>
          <w:p w14:paraId="64AC0E30" w14:textId="77777777" w:rsidR="00920655" w:rsidRPr="008630E5" w:rsidRDefault="00920655" w:rsidP="00F54647">
            <w:pPr>
              <w:pStyle w:val="TableTextLeft"/>
              <w:rPr>
                <w:i/>
              </w:rPr>
            </w:pPr>
            <w:r w:rsidRPr="008630E5">
              <w:rPr>
                <w:i/>
              </w:rPr>
              <w:t>Bank</w:t>
            </w:r>
          </w:p>
        </w:tc>
        <w:tc>
          <w:tcPr>
            <w:tcW w:w="2866" w:type="pct"/>
          </w:tcPr>
          <w:p w14:paraId="37A93B0D" w14:textId="77777777" w:rsidR="00920655" w:rsidRPr="008630E5" w:rsidRDefault="00920655" w:rsidP="00F54647">
            <w:pPr>
              <w:pStyle w:val="TableTextLeft"/>
            </w:pPr>
          </w:p>
        </w:tc>
      </w:tr>
      <w:tr w:rsidR="00920655" w:rsidRPr="008630E5" w14:paraId="76523970" w14:textId="77777777" w:rsidTr="00F54647">
        <w:trPr>
          <w:cantSplit/>
        </w:trPr>
        <w:tc>
          <w:tcPr>
            <w:tcW w:w="456" w:type="pct"/>
          </w:tcPr>
          <w:p w14:paraId="4CC86302" w14:textId="77777777" w:rsidR="00920655" w:rsidRPr="008630E5" w:rsidRDefault="00920655" w:rsidP="00F54647">
            <w:pPr>
              <w:pStyle w:val="TableTextLeft"/>
            </w:pPr>
            <w:r w:rsidRPr="008630E5">
              <w:rPr>
                <w:i/>
              </w:rPr>
              <w:t>210.3</w:t>
            </w:r>
          </w:p>
        </w:tc>
        <w:tc>
          <w:tcPr>
            <w:tcW w:w="1678" w:type="pct"/>
          </w:tcPr>
          <w:p w14:paraId="3E8B1FD0" w14:textId="77777777" w:rsidR="00920655" w:rsidRPr="008630E5" w:rsidRDefault="00920655" w:rsidP="00F54647">
            <w:pPr>
              <w:pStyle w:val="TableTextLeft"/>
              <w:rPr>
                <w:i/>
              </w:rPr>
            </w:pPr>
            <w:r w:rsidRPr="008630E5">
              <w:rPr>
                <w:i/>
              </w:rPr>
              <w:t>Retail Store/Showroom</w:t>
            </w:r>
          </w:p>
        </w:tc>
        <w:tc>
          <w:tcPr>
            <w:tcW w:w="2866" w:type="pct"/>
          </w:tcPr>
          <w:p w14:paraId="7A505177" w14:textId="77777777" w:rsidR="00920655" w:rsidRPr="008630E5" w:rsidRDefault="00920655" w:rsidP="00F54647">
            <w:pPr>
              <w:pStyle w:val="TableTextLeft"/>
            </w:pPr>
          </w:p>
        </w:tc>
      </w:tr>
      <w:tr w:rsidR="00920655" w:rsidRPr="008630E5" w14:paraId="15C4FA23" w14:textId="77777777" w:rsidTr="00F54647">
        <w:trPr>
          <w:cantSplit/>
        </w:trPr>
        <w:tc>
          <w:tcPr>
            <w:tcW w:w="456" w:type="pct"/>
          </w:tcPr>
          <w:p w14:paraId="4B727D97" w14:textId="77777777" w:rsidR="00920655" w:rsidRPr="008630E5" w:rsidRDefault="00920655" w:rsidP="00F54647">
            <w:pPr>
              <w:pStyle w:val="TableTextLeft"/>
            </w:pPr>
            <w:r w:rsidRPr="008630E5">
              <w:rPr>
                <w:i/>
              </w:rPr>
              <w:t>210.4</w:t>
            </w:r>
          </w:p>
        </w:tc>
        <w:tc>
          <w:tcPr>
            <w:tcW w:w="1678" w:type="pct"/>
          </w:tcPr>
          <w:p w14:paraId="0248E619" w14:textId="77777777" w:rsidR="00920655" w:rsidRPr="008630E5" w:rsidRDefault="00920655" w:rsidP="00F54647">
            <w:pPr>
              <w:pStyle w:val="TableTextLeft"/>
              <w:rPr>
                <w:i/>
              </w:rPr>
            </w:pPr>
            <w:r w:rsidRPr="008630E5">
              <w:rPr>
                <w:i/>
              </w:rPr>
              <w:t>Shop</w:t>
            </w:r>
          </w:p>
        </w:tc>
        <w:tc>
          <w:tcPr>
            <w:tcW w:w="2866" w:type="pct"/>
          </w:tcPr>
          <w:p w14:paraId="41AFF133" w14:textId="77777777" w:rsidR="00920655" w:rsidRPr="008630E5" w:rsidRDefault="00920655" w:rsidP="00F54647">
            <w:pPr>
              <w:pStyle w:val="TableTextLeft"/>
            </w:pPr>
          </w:p>
        </w:tc>
      </w:tr>
      <w:tr w:rsidR="00920655" w:rsidRPr="008630E5" w14:paraId="188817D3" w14:textId="77777777" w:rsidTr="00F54647">
        <w:trPr>
          <w:cantSplit/>
        </w:trPr>
        <w:tc>
          <w:tcPr>
            <w:tcW w:w="456" w:type="pct"/>
          </w:tcPr>
          <w:p w14:paraId="40BCDB92" w14:textId="77777777" w:rsidR="00920655" w:rsidRPr="008630E5" w:rsidRDefault="00920655" w:rsidP="00F54647">
            <w:pPr>
              <w:pStyle w:val="TableTextLeft"/>
            </w:pPr>
            <w:r w:rsidRPr="008630E5">
              <w:rPr>
                <w:i/>
              </w:rPr>
              <w:t>210.5</w:t>
            </w:r>
          </w:p>
        </w:tc>
        <w:tc>
          <w:tcPr>
            <w:tcW w:w="1678" w:type="pct"/>
          </w:tcPr>
          <w:p w14:paraId="28403520" w14:textId="77777777" w:rsidR="00920655" w:rsidRPr="008630E5" w:rsidRDefault="00920655" w:rsidP="00F54647">
            <w:pPr>
              <w:pStyle w:val="TableTextLeft"/>
              <w:rPr>
                <w:i/>
              </w:rPr>
            </w:pPr>
            <w:r w:rsidRPr="008630E5">
              <w:rPr>
                <w:i/>
              </w:rPr>
              <w:t>Café</w:t>
            </w:r>
          </w:p>
        </w:tc>
        <w:tc>
          <w:tcPr>
            <w:tcW w:w="2866" w:type="pct"/>
          </w:tcPr>
          <w:p w14:paraId="4242D23C" w14:textId="77777777" w:rsidR="00920655" w:rsidRPr="008630E5" w:rsidRDefault="00920655" w:rsidP="00F54647">
            <w:pPr>
              <w:pStyle w:val="TableTextLeft"/>
            </w:pPr>
          </w:p>
        </w:tc>
      </w:tr>
      <w:tr w:rsidR="00920655" w:rsidRPr="008630E5" w14:paraId="56922482" w14:textId="77777777" w:rsidTr="00F54647">
        <w:trPr>
          <w:cantSplit/>
        </w:trPr>
        <w:tc>
          <w:tcPr>
            <w:tcW w:w="456" w:type="pct"/>
          </w:tcPr>
          <w:p w14:paraId="3806ACD4" w14:textId="77777777" w:rsidR="00920655" w:rsidRPr="008630E5" w:rsidRDefault="00920655" w:rsidP="00F54647">
            <w:pPr>
              <w:pStyle w:val="TableTextLeft"/>
            </w:pPr>
            <w:r w:rsidRPr="008630E5">
              <w:rPr>
                <w:i/>
              </w:rPr>
              <w:t>210.6</w:t>
            </w:r>
          </w:p>
        </w:tc>
        <w:tc>
          <w:tcPr>
            <w:tcW w:w="1678" w:type="pct"/>
          </w:tcPr>
          <w:p w14:paraId="73211D2D" w14:textId="77777777" w:rsidR="00920655" w:rsidRPr="008630E5" w:rsidRDefault="00920655" w:rsidP="00F54647">
            <w:pPr>
              <w:pStyle w:val="TableTextLeft"/>
              <w:rPr>
                <w:i/>
              </w:rPr>
            </w:pPr>
            <w:r w:rsidRPr="008630E5">
              <w:rPr>
                <w:i/>
              </w:rPr>
              <w:t>Timber Yard/Trade Supplies</w:t>
            </w:r>
          </w:p>
        </w:tc>
        <w:tc>
          <w:tcPr>
            <w:tcW w:w="2866" w:type="pct"/>
          </w:tcPr>
          <w:p w14:paraId="58693138" w14:textId="77777777" w:rsidR="00920655" w:rsidRPr="008630E5" w:rsidRDefault="00920655" w:rsidP="00F54647">
            <w:pPr>
              <w:pStyle w:val="TableTextLeft"/>
            </w:pPr>
          </w:p>
        </w:tc>
      </w:tr>
      <w:tr w:rsidR="00920655" w:rsidRPr="008630E5" w14:paraId="35CBB3F1" w14:textId="77777777" w:rsidTr="00F54647">
        <w:trPr>
          <w:cantSplit/>
        </w:trPr>
        <w:tc>
          <w:tcPr>
            <w:tcW w:w="456" w:type="pct"/>
          </w:tcPr>
          <w:p w14:paraId="3F8F7009" w14:textId="77777777" w:rsidR="00920655" w:rsidRPr="008630E5" w:rsidRDefault="00920655" w:rsidP="00F54647">
            <w:pPr>
              <w:pStyle w:val="TableTextLeft"/>
            </w:pPr>
            <w:r w:rsidRPr="008630E5">
              <w:rPr>
                <w:i/>
              </w:rPr>
              <w:t>210.7</w:t>
            </w:r>
          </w:p>
        </w:tc>
        <w:tc>
          <w:tcPr>
            <w:tcW w:w="1678" w:type="pct"/>
          </w:tcPr>
          <w:p w14:paraId="7CC9D6D1" w14:textId="77777777" w:rsidR="00920655" w:rsidRPr="008630E5" w:rsidRDefault="00920655" w:rsidP="00F54647">
            <w:pPr>
              <w:pStyle w:val="TableTextLeft"/>
              <w:rPr>
                <w:i/>
              </w:rPr>
            </w:pPr>
            <w:r w:rsidRPr="008630E5">
              <w:rPr>
                <w:i/>
              </w:rPr>
              <w:t>Display Yard</w:t>
            </w:r>
          </w:p>
        </w:tc>
        <w:tc>
          <w:tcPr>
            <w:tcW w:w="2866" w:type="pct"/>
          </w:tcPr>
          <w:p w14:paraId="6643100D" w14:textId="77777777" w:rsidR="00920655" w:rsidRPr="008630E5" w:rsidRDefault="00920655" w:rsidP="00F54647">
            <w:pPr>
              <w:pStyle w:val="TableTextLeft"/>
            </w:pPr>
          </w:p>
        </w:tc>
      </w:tr>
      <w:tr w:rsidR="00920655" w:rsidRPr="008630E5" w14:paraId="65938B63" w14:textId="77777777" w:rsidTr="00F54647">
        <w:trPr>
          <w:cantSplit/>
        </w:trPr>
        <w:tc>
          <w:tcPr>
            <w:tcW w:w="456" w:type="pct"/>
          </w:tcPr>
          <w:p w14:paraId="62C2E9A2" w14:textId="77777777" w:rsidR="00920655" w:rsidRPr="008630E5" w:rsidRDefault="00920655" w:rsidP="00F54647">
            <w:pPr>
              <w:pStyle w:val="TableTextLeft"/>
            </w:pPr>
            <w:r w:rsidRPr="008630E5">
              <w:rPr>
                <w:i/>
              </w:rPr>
              <w:t>210.8</w:t>
            </w:r>
          </w:p>
        </w:tc>
        <w:tc>
          <w:tcPr>
            <w:tcW w:w="1678" w:type="pct"/>
          </w:tcPr>
          <w:p w14:paraId="6A89D7D2" w14:textId="77777777" w:rsidR="00920655" w:rsidRPr="008630E5" w:rsidRDefault="00920655" w:rsidP="00F54647">
            <w:pPr>
              <w:pStyle w:val="TableTextLeft"/>
              <w:rPr>
                <w:i/>
              </w:rPr>
            </w:pPr>
            <w:r w:rsidRPr="008630E5">
              <w:rPr>
                <w:i/>
              </w:rPr>
              <w:t>Convenience Store/Fast Food</w:t>
            </w:r>
          </w:p>
        </w:tc>
        <w:tc>
          <w:tcPr>
            <w:tcW w:w="2866" w:type="pct"/>
          </w:tcPr>
          <w:p w14:paraId="452989AD" w14:textId="77777777" w:rsidR="00920655" w:rsidRPr="008630E5" w:rsidRDefault="00920655" w:rsidP="00F54647">
            <w:pPr>
              <w:pStyle w:val="TableTextLeft"/>
            </w:pPr>
          </w:p>
        </w:tc>
      </w:tr>
      <w:tr w:rsidR="00920655" w:rsidRPr="008630E5" w14:paraId="1E79CBE9" w14:textId="77777777" w:rsidTr="00F54647">
        <w:trPr>
          <w:cantSplit/>
        </w:trPr>
        <w:tc>
          <w:tcPr>
            <w:tcW w:w="456" w:type="pct"/>
          </w:tcPr>
          <w:p w14:paraId="68573120" w14:textId="77777777" w:rsidR="00920655" w:rsidRPr="008630E5" w:rsidRDefault="00920655" w:rsidP="00F54647">
            <w:pPr>
              <w:pStyle w:val="TableTextLeft"/>
            </w:pPr>
            <w:r w:rsidRPr="008630E5">
              <w:rPr>
                <w:i/>
              </w:rPr>
              <w:t>210.9</w:t>
            </w:r>
          </w:p>
        </w:tc>
        <w:tc>
          <w:tcPr>
            <w:tcW w:w="1678" w:type="pct"/>
          </w:tcPr>
          <w:p w14:paraId="7404827F" w14:textId="77777777" w:rsidR="00920655" w:rsidRPr="008630E5" w:rsidRDefault="00920655" w:rsidP="00F54647">
            <w:pPr>
              <w:pStyle w:val="TableTextLeft"/>
              <w:rPr>
                <w:i/>
              </w:rPr>
            </w:pPr>
            <w:r w:rsidRPr="008630E5">
              <w:rPr>
                <w:i/>
              </w:rPr>
              <w:t>Plant/Tree Nursery</w:t>
            </w:r>
          </w:p>
        </w:tc>
        <w:tc>
          <w:tcPr>
            <w:tcW w:w="2866" w:type="pct"/>
          </w:tcPr>
          <w:p w14:paraId="6C0F3539" w14:textId="77777777" w:rsidR="00920655" w:rsidRPr="008630E5" w:rsidRDefault="00920655" w:rsidP="00F54647">
            <w:pPr>
              <w:pStyle w:val="TableTextLeft"/>
            </w:pPr>
          </w:p>
        </w:tc>
      </w:tr>
      <w:tr w:rsidR="00920655" w:rsidRPr="008630E5" w14:paraId="4FBAD71F" w14:textId="77777777" w:rsidTr="00F54647">
        <w:trPr>
          <w:cantSplit/>
        </w:trPr>
        <w:tc>
          <w:tcPr>
            <w:tcW w:w="456" w:type="pct"/>
          </w:tcPr>
          <w:p w14:paraId="41907B64" w14:textId="77777777" w:rsidR="00920655" w:rsidRPr="008630E5" w:rsidRDefault="00920655" w:rsidP="00F54647">
            <w:pPr>
              <w:pStyle w:val="TableTextLeft"/>
              <w:rPr>
                <w:i/>
              </w:rPr>
            </w:pPr>
            <w:r w:rsidRPr="008630E5">
              <w:t>211</w:t>
            </w:r>
          </w:p>
        </w:tc>
        <w:tc>
          <w:tcPr>
            <w:tcW w:w="1678" w:type="pct"/>
          </w:tcPr>
          <w:p w14:paraId="5EDA8BAF" w14:textId="77777777" w:rsidR="00920655" w:rsidRPr="008630E5" w:rsidRDefault="00920655" w:rsidP="00F54647">
            <w:pPr>
              <w:pStyle w:val="TableTextLeft"/>
              <w:rPr>
                <w:i/>
              </w:rPr>
            </w:pPr>
            <w:r w:rsidRPr="008630E5">
              <w:t>Retail Premises (multiple occupancies)</w:t>
            </w:r>
          </w:p>
        </w:tc>
        <w:tc>
          <w:tcPr>
            <w:tcW w:w="2866" w:type="pct"/>
          </w:tcPr>
          <w:p w14:paraId="012DA90C" w14:textId="77777777" w:rsidR="00920655" w:rsidRPr="008630E5" w:rsidRDefault="00920655" w:rsidP="00F54647">
            <w:pPr>
              <w:pStyle w:val="TableTextLeft"/>
            </w:pPr>
            <w:r w:rsidRPr="008630E5">
              <w:t xml:space="preserve">Land with more than one retail premises used for the sale of goods or services, regarded as a complex and not subdivided. </w:t>
            </w:r>
          </w:p>
        </w:tc>
      </w:tr>
      <w:tr w:rsidR="00920655" w:rsidRPr="008630E5" w14:paraId="2AD6904E" w14:textId="77777777" w:rsidTr="00F54647">
        <w:trPr>
          <w:cantSplit/>
        </w:trPr>
        <w:tc>
          <w:tcPr>
            <w:tcW w:w="456" w:type="pct"/>
          </w:tcPr>
          <w:p w14:paraId="4DDBAF15" w14:textId="77777777" w:rsidR="00920655" w:rsidRPr="008630E5" w:rsidRDefault="00920655" w:rsidP="00F54647">
            <w:pPr>
              <w:pStyle w:val="TableTextLeft"/>
            </w:pPr>
            <w:r w:rsidRPr="008630E5">
              <w:rPr>
                <w:i/>
              </w:rPr>
              <w:t>211.1</w:t>
            </w:r>
          </w:p>
        </w:tc>
        <w:tc>
          <w:tcPr>
            <w:tcW w:w="1678" w:type="pct"/>
          </w:tcPr>
          <w:p w14:paraId="7FD8905E" w14:textId="77777777" w:rsidR="00920655" w:rsidRPr="008630E5" w:rsidRDefault="00920655" w:rsidP="00F54647">
            <w:pPr>
              <w:pStyle w:val="TableTextLeft"/>
              <w:rPr>
                <w:i/>
              </w:rPr>
            </w:pPr>
            <w:r w:rsidRPr="008630E5">
              <w:rPr>
                <w:i/>
              </w:rPr>
              <w:t>Unspecified</w:t>
            </w:r>
          </w:p>
        </w:tc>
        <w:tc>
          <w:tcPr>
            <w:tcW w:w="2866" w:type="pct"/>
          </w:tcPr>
          <w:p w14:paraId="32275AE3" w14:textId="77777777" w:rsidR="00920655" w:rsidRPr="008630E5" w:rsidRDefault="00920655" w:rsidP="00F54647">
            <w:pPr>
              <w:pStyle w:val="TableTextLeft"/>
            </w:pPr>
          </w:p>
        </w:tc>
      </w:tr>
      <w:tr w:rsidR="00920655" w:rsidRPr="008630E5" w14:paraId="6E4F8060" w14:textId="77777777" w:rsidTr="00F54647">
        <w:trPr>
          <w:cantSplit/>
        </w:trPr>
        <w:tc>
          <w:tcPr>
            <w:tcW w:w="456" w:type="pct"/>
          </w:tcPr>
          <w:p w14:paraId="046AD203" w14:textId="77777777" w:rsidR="00920655" w:rsidRPr="008630E5" w:rsidRDefault="00920655" w:rsidP="00F54647">
            <w:pPr>
              <w:pStyle w:val="TableTextLeft"/>
            </w:pPr>
            <w:r w:rsidRPr="008630E5">
              <w:rPr>
                <w:i/>
              </w:rPr>
              <w:t>211.2</w:t>
            </w:r>
          </w:p>
        </w:tc>
        <w:tc>
          <w:tcPr>
            <w:tcW w:w="1678" w:type="pct"/>
          </w:tcPr>
          <w:p w14:paraId="1107701F" w14:textId="77777777" w:rsidR="00920655" w:rsidRPr="008630E5" w:rsidRDefault="00920655" w:rsidP="00F54647">
            <w:pPr>
              <w:pStyle w:val="TableTextLeft"/>
              <w:rPr>
                <w:i/>
              </w:rPr>
            </w:pPr>
            <w:r w:rsidRPr="008630E5">
              <w:rPr>
                <w:i/>
              </w:rPr>
              <w:t>Shop and Dwelling (single occupancy)</w:t>
            </w:r>
          </w:p>
        </w:tc>
        <w:tc>
          <w:tcPr>
            <w:tcW w:w="2866" w:type="pct"/>
          </w:tcPr>
          <w:p w14:paraId="6564FD1F" w14:textId="77777777" w:rsidR="00920655" w:rsidRPr="008630E5" w:rsidRDefault="00920655" w:rsidP="00F54647">
            <w:pPr>
              <w:pStyle w:val="TableTextLeft"/>
            </w:pPr>
          </w:p>
        </w:tc>
      </w:tr>
      <w:tr w:rsidR="00920655" w:rsidRPr="008630E5" w14:paraId="626B0921" w14:textId="77777777" w:rsidTr="00F54647">
        <w:trPr>
          <w:cantSplit/>
        </w:trPr>
        <w:tc>
          <w:tcPr>
            <w:tcW w:w="456" w:type="pct"/>
          </w:tcPr>
          <w:p w14:paraId="7AFCD536" w14:textId="77777777" w:rsidR="00920655" w:rsidRPr="008630E5" w:rsidRDefault="00920655" w:rsidP="00F54647">
            <w:pPr>
              <w:pStyle w:val="TableTextLeft"/>
            </w:pPr>
            <w:r w:rsidRPr="008630E5">
              <w:rPr>
                <w:i/>
              </w:rPr>
              <w:t>211.3</w:t>
            </w:r>
          </w:p>
        </w:tc>
        <w:tc>
          <w:tcPr>
            <w:tcW w:w="1678" w:type="pct"/>
          </w:tcPr>
          <w:p w14:paraId="508C8003" w14:textId="77777777" w:rsidR="00920655" w:rsidRPr="008630E5" w:rsidRDefault="00920655" w:rsidP="00F54647">
            <w:pPr>
              <w:pStyle w:val="TableTextLeft"/>
              <w:rPr>
                <w:i/>
              </w:rPr>
            </w:pPr>
            <w:r w:rsidRPr="008630E5">
              <w:rPr>
                <w:i/>
              </w:rPr>
              <w:t>Office and Dwelling (single occupancy)</w:t>
            </w:r>
          </w:p>
        </w:tc>
        <w:tc>
          <w:tcPr>
            <w:tcW w:w="2866" w:type="pct"/>
          </w:tcPr>
          <w:p w14:paraId="3917D59F" w14:textId="77777777" w:rsidR="00920655" w:rsidRPr="008630E5" w:rsidRDefault="00920655" w:rsidP="00F54647">
            <w:pPr>
              <w:pStyle w:val="TableTextLeft"/>
            </w:pPr>
          </w:p>
        </w:tc>
      </w:tr>
      <w:tr w:rsidR="00920655" w:rsidRPr="008630E5" w14:paraId="38FDC67D" w14:textId="77777777" w:rsidTr="00F54647">
        <w:trPr>
          <w:cantSplit/>
        </w:trPr>
        <w:tc>
          <w:tcPr>
            <w:tcW w:w="456" w:type="pct"/>
          </w:tcPr>
          <w:p w14:paraId="3F4A250F" w14:textId="5F90756C" w:rsidR="00920655" w:rsidRPr="008630E5" w:rsidRDefault="00920655" w:rsidP="00F54647">
            <w:pPr>
              <w:pStyle w:val="TableTextLeft"/>
              <w:rPr>
                <w:i/>
              </w:rPr>
            </w:pPr>
            <w:r w:rsidRPr="008630E5">
              <w:t>212</w:t>
            </w:r>
          </w:p>
        </w:tc>
        <w:tc>
          <w:tcPr>
            <w:tcW w:w="1678" w:type="pct"/>
          </w:tcPr>
          <w:p w14:paraId="1A7C83C6" w14:textId="77777777" w:rsidR="00920655" w:rsidRPr="008630E5" w:rsidRDefault="00920655" w:rsidP="00F54647">
            <w:pPr>
              <w:pStyle w:val="TableTextLeft"/>
              <w:rPr>
                <w:i/>
              </w:rPr>
            </w:pPr>
            <w:r w:rsidRPr="008630E5">
              <w:t>Mixed Use Occupation</w:t>
            </w:r>
          </w:p>
        </w:tc>
        <w:tc>
          <w:tcPr>
            <w:tcW w:w="2866" w:type="pct"/>
          </w:tcPr>
          <w:p w14:paraId="35D7F5CF" w14:textId="77777777" w:rsidR="00920655" w:rsidRPr="008630E5" w:rsidRDefault="00920655" w:rsidP="00F54647">
            <w:pPr>
              <w:pStyle w:val="TableTextLeft"/>
            </w:pPr>
            <w:r w:rsidRPr="008630E5">
              <w:t xml:space="preserve">Land that includes mixed occupancies, including shops and offices regarded as a complex and not subdivided. </w:t>
            </w:r>
          </w:p>
        </w:tc>
      </w:tr>
      <w:tr w:rsidR="00920655" w:rsidRPr="008630E5" w14:paraId="6EBD5C1B" w14:textId="77777777" w:rsidTr="00F54647">
        <w:trPr>
          <w:cantSplit/>
        </w:trPr>
        <w:tc>
          <w:tcPr>
            <w:tcW w:w="456" w:type="pct"/>
          </w:tcPr>
          <w:p w14:paraId="7AB47D67" w14:textId="77777777" w:rsidR="00920655" w:rsidRPr="008630E5" w:rsidRDefault="00920655" w:rsidP="00F54647">
            <w:pPr>
              <w:pStyle w:val="TableTextLeft"/>
            </w:pPr>
            <w:r w:rsidRPr="008630E5">
              <w:rPr>
                <w:i/>
              </w:rPr>
              <w:t>212.1</w:t>
            </w:r>
          </w:p>
        </w:tc>
        <w:tc>
          <w:tcPr>
            <w:tcW w:w="1678" w:type="pct"/>
          </w:tcPr>
          <w:p w14:paraId="793BCA02" w14:textId="77777777" w:rsidR="00920655" w:rsidRPr="008630E5" w:rsidRDefault="00920655" w:rsidP="00F54647">
            <w:pPr>
              <w:pStyle w:val="TableTextLeft"/>
              <w:rPr>
                <w:i/>
              </w:rPr>
            </w:pPr>
            <w:r w:rsidRPr="008630E5">
              <w:rPr>
                <w:i/>
              </w:rPr>
              <w:t>Unspecified</w:t>
            </w:r>
          </w:p>
        </w:tc>
        <w:tc>
          <w:tcPr>
            <w:tcW w:w="2866" w:type="pct"/>
          </w:tcPr>
          <w:p w14:paraId="05C196A8" w14:textId="77777777" w:rsidR="00920655" w:rsidRPr="008630E5" w:rsidRDefault="00920655" w:rsidP="00F54647">
            <w:pPr>
              <w:pStyle w:val="TableTextLeft"/>
            </w:pPr>
          </w:p>
        </w:tc>
      </w:tr>
      <w:tr w:rsidR="00920655" w:rsidRPr="008630E5" w14:paraId="03A98CAE" w14:textId="77777777" w:rsidTr="00F54647">
        <w:trPr>
          <w:cantSplit/>
        </w:trPr>
        <w:tc>
          <w:tcPr>
            <w:tcW w:w="456" w:type="pct"/>
          </w:tcPr>
          <w:p w14:paraId="71837709" w14:textId="77777777" w:rsidR="00920655" w:rsidRPr="008630E5" w:rsidRDefault="00920655" w:rsidP="00F54647">
            <w:pPr>
              <w:pStyle w:val="TableTextLeft"/>
            </w:pPr>
            <w:r w:rsidRPr="008630E5">
              <w:rPr>
                <w:i/>
              </w:rPr>
              <w:lastRenderedPageBreak/>
              <w:t>212.3</w:t>
            </w:r>
          </w:p>
        </w:tc>
        <w:tc>
          <w:tcPr>
            <w:tcW w:w="1678" w:type="pct"/>
          </w:tcPr>
          <w:p w14:paraId="5B7A7E97" w14:textId="77777777" w:rsidR="00920655" w:rsidRPr="008630E5" w:rsidRDefault="00920655" w:rsidP="00F54647">
            <w:pPr>
              <w:pStyle w:val="TableTextLeft"/>
              <w:rPr>
                <w:i/>
              </w:rPr>
            </w:pPr>
            <w:r w:rsidRPr="008630E5">
              <w:rPr>
                <w:i/>
              </w:rPr>
              <w:t>Office</w:t>
            </w:r>
          </w:p>
        </w:tc>
        <w:tc>
          <w:tcPr>
            <w:tcW w:w="2866" w:type="pct"/>
          </w:tcPr>
          <w:p w14:paraId="05575D79" w14:textId="77777777" w:rsidR="00920655" w:rsidRPr="008630E5" w:rsidRDefault="00920655" w:rsidP="00F54647">
            <w:pPr>
              <w:pStyle w:val="TableTextLeft"/>
            </w:pPr>
          </w:p>
        </w:tc>
      </w:tr>
      <w:tr w:rsidR="00920655" w:rsidRPr="008630E5" w14:paraId="2705EDDE" w14:textId="77777777" w:rsidTr="00F54647">
        <w:trPr>
          <w:cantSplit/>
        </w:trPr>
        <w:tc>
          <w:tcPr>
            <w:tcW w:w="456" w:type="pct"/>
          </w:tcPr>
          <w:p w14:paraId="1A8698A6" w14:textId="77777777" w:rsidR="00920655" w:rsidRPr="008630E5" w:rsidRDefault="00920655" w:rsidP="00F54647">
            <w:pPr>
              <w:pStyle w:val="TableTextLeft"/>
            </w:pPr>
            <w:r w:rsidRPr="008630E5">
              <w:rPr>
                <w:i/>
              </w:rPr>
              <w:t>212.4</w:t>
            </w:r>
          </w:p>
        </w:tc>
        <w:tc>
          <w:tcPr>
            <w:tcW w:w="1678" w:type="pct"/>
          </w:tcPr>
          <w:p w14:paraId="389ADCF1" w14:textId="77777777" w:rsidR="00920655" w:rsidRPr="008630E5" w:rsidRDefault="00920655" w:rsidP="00F54647">
            <w:pPr>
              <w:pStyle w:val="TableTextLeft"/>
              <w:rPr>
                <w:i/>
              </w:rPr>
            </w:pPr>
            <w:r w:rsidRPr="008630E5">
              <w:rPr>
                <w:i/>
              </w:rPr>
              <w:t>Shop</w:t>
            </w:r>
          </w:p>
        </w:tc>
        <w:tc>
          <w:tcPr>
            <w:tcW w:w="2866" w:type="pct"/>
          </w:tcPr>
          <w:p w14:paraId="281ACBB7" w14:textId="77777777" w:rsidR="00920655" w:rsidRPr="008630E5" w:rsidRDefault="00920655" w:rsidP="00F54647">
            <w:pPr>
              <w:pStyle w:val="TableTextLeft"/>
            </w:pPr>
          </w:p>
        </w:tc>
      </w:tr>
      <w:tr w:rsidR="00920655" w:rsidRPr="008630E5" w14:paraId="50FB5226" w14:textId="77777777" w:rsidTr="00F54647">
        <w:trPr>
          <w:cantSplit/>
        </w:trPr>
        <w:tc>
          <w:tcPr>
            <w:tcW w:w="456" w:type="pct"/>
          </w:tcPr>
          <w:p w14:paraId="298334F1" w14:textId="77777777" w:rsidR="00920655" w:rsidRPr="008630E5" w:rsidRDefault="00920655" w:rsidP="00F54647">
            <w:pPr>
              <w:pStyle w:val="TableTextLeft"/>
            </w:pPr>
            <w:r w:rsidRPr="008630E5">
              <w:rPr>
                <w:i/>
              </w:rPr>
              <w:t>212.5</w:t>
            </w:r>
          </w:p>
        </w:tc>
        <w:tc>
          <w:tcPr>
            <w:tcW w:w="1678" w:type="pct"/>
          </w:tcPr>
          <w:p w14:paraId="2992CC7B" w14:textId="77777777" w:rsidR="00920655" w:rsidRPr="008630E5" w:rsidRDefault="00920655" w:rsidP="00F54647">
            <w:pPr>
              <w:pStyle w:val="TableTextLeft"/>
              <w:rPr>
                <w:i/>
              </w:rPr>
            </w:pPr>
            <w:r w:rsidRPr="008630E5">
              <w:rPr>
                <w:i/>
              </w:rPr>
              <w:t>Studio</w:t>
            </w:r>
          </w:p>
        </w:tc>
        <w:tc>
          <w:tcPr>
            <w:tcW w:w="2866" w:type="pct"/>
          </w:tcPr>
          <w:p w14:paraId="7FBB56BB" w14:textId="77777777" w:rsidR="00920655" w:rsidRPr="008630E5" w:rsidRDefault="00920655" w:rsidP="00F54647">
            <w:pPr>
              <w:pStyle w:val="TableTextLeft"/>
            </w:pPr>
          </w:p>
        </w:tc>
      </w:tr>
      <w:tr w:rsidR="00920655" w:rsidRPr="008630E5" w14:paraId="11D6F6C2" w14:textId="77777777" w:rsidTr="00F54647">
        <w:trPr>
          <w:cantSplit/>
        </w:trPr>
        <w:tc>
          <w:tcPr>
            <w:tcW w:w="456" w:type="pct"/>
          </w:tcPr>
          <w:p w14:paraId="548B4C5A" w14:textId="77777777" w:rsidR="00920655" w:rsidRPr="008630E5" w:rsidRDefault="00920655" w:rsidP="00F54647">
            <w:pPr>
              <w:pStyle w:val="TableTextLeft"/>
            </w:pPr>
            <w:r w:rsidRPr="008630E5">
              <w:rPr>
                <w:i/>
              </w:rPr>
              <w:t>212.6</w:t>
            </w:r>
          </w:p>
        </w:tc>
        <w:tc>
          <w:tcPr>
            <w:tcW w:w="1678" w:type="pct"/>
          </w:tcPr>
          <w:p w14:paraId="7EFCFCA5" w14:textId="77777777" w:rsidR="00920655" w:rsidRPr="008630E5" w:rsidRDefault="00920655" w:rsidP="00F54647">
            <w:pPr>
              <w:pStyle w:val="TableTextLeft"/>
              <w:rPr>
                <w:i/>
              </w:rPr>
            </w:pPr>
            <w:r w:rsidRPr="008630E5">
              <w:rPr>
                <w:i/>
              </w:rPr>
              <w:t>Workroom</w:t>
            </w:r>
          </w:p>
        </w:tc>
        <w:tc>
          <w:tcPr>
            <w:tcW w:w="2866" w:type="pct"/>
          </w:tcPr>
          <w:p w14:paraId="4A7551FB" w14:textId="77777777" w:rsidR="00920655" w:rsidRPr="008630E5" w:rsidRDefault="00920655" w:rsidP="00F54647">
            <w:pPr>
              <w:pStyle w:val="TableTextLeft"/>
            </w:pPr>
          </w:p>
        </w:tc>
      </w:tr>
      <w:tr w:rsidR="00920655" w:rsidRPr="008630E5" w14:paraId="335813CB" w14:textId="77777777" w:rsidTr="00F54647">
        <w:trPr>
          <w:cantSplit/>
        </w:trPr>
        <w:tc>
          <w:tcPr>
            <w:tcW w:w="456" w:type="pct"/>
          </w:tcPr>
          <w:p w14:paraId="7EC52B84" w14:textId="77777777" w:rsidR="00920655" w:rsidRPr="008630E5" w:rsidRDefault="00920655" w:rsidP="00F54647">
            <w:pPr>
              <w:pStyle w:val="TableTextLeft"/>
              <w:rPr>
                <w:i/>
              </w:rPr>
            </w:pPr>
            <w:r w:rsidRPr="008630E5">
              <w:t>213</w:t>
            </w:r>
          </w:p>
        </w:tc>
        <w:tc>
          <w:tcPr>
            <w:tcW w:w="1678" w:type="pct"/>
          </w:tcPr>
          <w:p w14:paraId="6D236C40" w14:textId="77777777" w:rsidR="00920655" w:rsidRPr="008630E5" w:rsidRDefault="00920655" w:rsidP="00F54647">
            <w:pPr>
              <w:pStyle w:val="TableTextLeft"/>
              <w:rPr>
                <w:i/>
              </w:rPr>
            </w:pPr>
            <w:r w:rsidRPr="008630E5">
              <w:t>Shopping Centre</w:t>
            </w:r>
          </w:p>
        </w:tc>
        <w:tc>
          <w:tcPr>
            <w:tcW w:w="2866" w:type="pct"/>
          </w:tcPr>
          <w:p w14:paraId="02FCB27D" w14:textId="77777777" w:rsidR="00920655" w:rsidRPr="008630E5" w:rsidRDefault="00920655" w:rsidP="00F54647">
            <w:pPr>
              <w:pStyle w:val="TableTextLeft"/>
            </w:pPr>
            <w:r w:rsidRPr="008630E5">
              <w:t xml:space="preserve">Land developed with a significant retail complex comprising </w:t>
            </w:r>
            <w:r>
              <w:t xml:space="preserve">of </w:t>
            </w:r>
            <w:r w:rsidRPr="008630E5">
              <w:t xml:space="preserve">a number of unsubdivided retail premises, parking and associated infrastructure. </w:t>
            </w:r>
          </w:p>
        </w:tc>
      </w:tr>
      <w:tr w:rsidR="00920655" w:rsidRPr="008630E5" w14:paraId="4EDBBC5D" w14:textId="77777777" w:rsidTr="00F54647">
        <w:trPr>
          <w:cantSplit/>
        </w:trPr>
        <w:tc>
          <w:tcPr>
            <w:tcW w:w="456" w:type="pct"/>
          </w:tcPr>
          <w:p w14:paraId="54FC16EF" w14:textId="77777777" w:rsidR="00920655" w:rsidRPr="008630E5" w:rsidRDefault="00920655" w:rsidP="00F54647">
            <w:pPr>
              <w:pStyle w:val="TableTextLeft"/>
            </w:pPr>
            <w:r w:rsidRPr="008630E5">
              <w:rPr>
                <w:i/>
              </w:rPr>
              <w:t>213.1</w:t>
            </w:r>
          </w:p>
        </w:tc>
        <w:tc>
          <w:tcPr>
            <w:tcW w:w="1678" w:type="pct"/>
          </w:tcPr>
          <w:p w14:paraId="6608A48A" w14:textId="77777777" w:rsidR="00920655" w:rsidRPr="008630E5" w:rsidRDefault="00920655" w:rsidP="00F54647">
            <w:pPr>
              <w:pStyle w:val="TableTextLeft"/>
              <w:rPr>
                <w:i/>
              </w:rPr>
            </w:pPr>
            <w:r w:rsidRPr="008630E5">
              <w:rPr>
                <w:i/>
              </w:rPr>
              <w:t>Unspecified</w:t>
            </w:r>
          </w:p>
        </w:tc>
        <w:tc>
          <w:tcPr>
            <w:tcW w:w="2866" w:type="pct"/>
          </w:tcPr>
          <w:p w14:paraId="749D3A8A" w14:textId="77777777" w:rsidR="00920655" w:rsidRPr="008630E5" w:rsidRDefault="00920655" w:rsidP="00F54647">
            <w:pPr>
              <w:pStyle w:val="TableTextLeft"/>
            </w:pPr>
          </w:p>
        </w:tc>
      </w:tr>
      <w:tr w:rsidR="00920655" w:rsidRPr="008630E5" w14:paraId="592AF8C2" w14:textId="77777777" w:rsidTr="00F54647">
        <w:trPr>
          <w:cantSplit/>
        </w:trPr>
        <w:tc>
          <w:tcPr>
            <w:tcW w:w="456" w:type="pct"/>
          </w:tcPr>
          <w:p w14:paraId="5ED61BEB" w14:textId="77777777" w:rsidR="00920655" w:rsidRPr="008630E5" w:rsidRDefault="00920655" w:rsidP="00F54647">
            <w:pPr>
              <w:pStyle w:val="TableTextLeft"/>
            </w:pPr>
            <w:r w:rsidRPr="008630E5">
              <w:t>213.2</w:t>
            </w:r>
          </w:p>
        </w:tc>
        <w:tc>
          <w:tcPr>
            <w:tcW w:w="1678" w:type="pct"/>
          </w:tcPr>
          <w:p w14:paraId="56F9E1EF" w14:textId="77777777" w:rsidR="00920655" w:rsidRPr="008630E5" w:rsidRDefault="00920655" w:rsidP="00F54647">
            <w:pPr>
              <w:pStyle w:val="TableTextLeft"/>
            </w:pPr>
            <w:r w:rsidRPr="008630E5">
              <w:t xml:space="preserve">Super Regional </w:t>
            </w:r>
          </w:p>
        </w:tc>
        <w:tc>
          <w:tcPr>
            <w:tcW w:w="2866" w:type="pct"/>
          </w:tcPr>
          <w:p w14:paraId="4B5D6650" w14:textId="77777777" w:rsidR="00920655" w:rsidRPr="008630E5" w:rsidRDefault="00920655" w:rsidP="00F54647">
            <w:pPr>
              <w:pStyle w:val="TableTextLeft"/>
            </w:pPr>
          </w:p>
        </w:tc>
      </w:tr>
      <w:tr w:rsidR="00920655" w:rsidRPr="008630E5" w14:paraId="43511126" w14:textId="77777777" w:rsidTr="00F54647">
        <w:trPr>
          <w:cantSplit/>
        </w:trPr>
        <w:tc>
          <w:tcPr>
            <w:tcW w:w="456" w:type="pct"/>
          </w:tcPr>
          <w:p w14:paraId="60960151" w14:textId="77777777" w:rsidR="00920655" w:rsidRPr="008630E5" w:rsidRDefault="00920655" w:rsidP="00F54647">
            <w:pPr>
              <w:pStyle w:val="TableTextLeft"/>
            </w:pPr>
            <w:r w:rsidRPr="008630E5">
              <w:t>213.3</w:t>
            </w:r>
          </w:p>
        </w:tc>
        <w:tc>
          <w:tcPr>
            <w:tcW w:w="1678" w:type="pct"/>
          </w:tcPr>
          <w:p w14:paraId="75BD6E45" w14:textId="77777777" w:rsidR="00920655" w:rsidRPr="008630E5" w:rsidRDefault="00920655" w:rsidP="00F54647">
            <w:pPr>
              <w:pStyle w:val="TableTextLeft"/>
            </w:pPr>
            <w:r w:rsidRPr="008630E5">
              <w:t>Major Regional</w:t>
            </w:r>
          </w:p>
        </w:tc>
        <w:tc>
          <w:tcPr>
            <w:tcW w:w="2866" w:type="pct"/>
          </w:tcPr>
          <w:p w14:paraId="7F3C31D7" w14:textId="77777777" w:rsidR="00920655" w:rsidRPr="008630E5" w:rsidRDefault="00920655" w:rsidP="00F54647">
            <w:pPr>
              <w:pStyle w:val="TableTextLeft"/>
            </w:pPr>
          </w:p>
        </w:tc>
      </w:tr>
      <w:tr w:rsidR="00920655" w:rsidRPr="008630E5" w14:paraId="028DA9B4" w14:textId="77777777" w:rsidTr="00F54647">
        <w:trPr>
          <w:cantSplit/>
        </w:trPr>
        <w:tc>
          <w:tcPr>
            <w:tcW w:w="456" w:type="pct"/>
          </w:tcPr>
          <w:p w14:paraId="180BA504" w14:textId="77777777" w:rsidR="00920655" w:rsidRPr="008630E5" w:rsidRDefault="00920655" w:rsidP="00F54647">
            <w:pPr>
              <w:pStyle w:val="TableTextLeft"/>
            </w:pPr>
            <w:r w:rsidRPr="008630E5">
              <w:t>213.4</w:t>
            </w:r>
          </w:p>
        </w:tc>
        <w:tc>
          <w:tcPr>
            <w:tcW w:w="1678" w:type="pct"/>
          </w:tcPr>
          <w:p w14:paraId="11C64580" w14:textId="77777777" w:rsidR="00920655" w:rsidRPr="008630E5" w:rsidRDefault="00920655" w:rsidP="00F54647">
            <w:pPr>
              <w:pStyle w:val="TableTextLeft"/>
            </w:pPr>
            <w:r w:rsidRPr="008630E5">
              <w:t>Regional</w:t>
            </w:r>
          </w:p>
        </w:tc>
        <w:tc>
          <w:tcPr>
            <w:tcW w:w="2866" w:type="pct"/>
          </w:tcPr>
          <w:p w14:paraId="7E64F811" w14:textId="77777777" w:rsidR="00920655" w:rsidRPr="008630E5" w:rsidRDefault="00920655" w:rsidP="00F54647">
            <w:pPr>
              <w:pStyle w:val="TableTextLeft"/>
            </w:pPr>
          </w:p>
        </w:tc>
      </w:tr>
      <w:tr w:rsidR="00920655" w:rsidRPr="008630E5" w14:paraId="68615CCA" w14:textId="77777777" w:rsidTr="00F54647">
        <w:trPr>
          <w:cantSplit/>
        </w:trPr>
        <w:tc>
          <w:tcPr>
            <w:tcW w:w="456" w:type="pct"/>
          </w:tcPr>
          <w:p w14:paraId="0FB405E2" w14:textId="77777777" w:rsidR="00920655" w:rsidRPr="008630E5" w:rsidRDefault="00920655" w:rsidP="00F54647">
            <w:pPr>
              <w:pStyle w:val="TableTextLeft"/>
            </w:pPr>
            <w:r w:rsidRPr="008630E5">
              <w:t>213.5</w:t>
            </w:r>
          </w:p>
        </w:tc>
        <w:tc>
          <w:tcPr>
            <w:tcW w:w="1678" w:type="pct"/>
          </w:tcPr>
          <w:p w14:paraId="08525805" w14:textId="77777777" w:rsidR="00920655" w:rsidRPr="008630E5" w:rsidRDefault="00920655" w:rsidP="00F54647">
            <w:pPr>
              <w:pStyle w:val="TableTextLeft"/>
            </w:pPr>
            <w:r w:rsidRPr="008630E5">
              <w:t>Sub Regional</w:t>
            </w:r>
          </w:p>
        </w:tc>
        <w:tc>
          <w:tcPr>
            <w:tcW w:w="2866" w:type="pct"/>
          </w:tcPr>
          <w:p w14:paraId="5A0762AD" w14:textId="77777777" w:rsidR="00920655" w:rsidRPr="008630E5" w:rsidRDefault="00920655" w:rsidP="00F54647">
            <w:pPr>
              <w:pStyle w:val="TableTextLeft"/>
            </w:pPr>
          </w:p>
        </w:tc>
      </w:tr>
      <w:tr w:rsidR="00920655" w:rsidRPr="008630E5" w14:paraId="1B122F12" w14:textId="77777777" w:rsidTr="00F54647">
        <w:trPr>
          <w:cantSplit/>
        </w:trPr>
        <w:tc>
          <w:tcPr>
            <w:tcW w:w="456" w:type="pct"/>
          </w:tcPr>
          <w:p w14:paraId="7A319855" w14:textId="77777777" w:rsidR="00920655" w:rsidRPr="008630E5" w:rsidRDefault="00920655" w:rsidP="00F54647">
            <w:pPr>
              <w:pStyle w:val="TableTextLeft"/>
            </w:pPr>
            <w:r w:rsidRPr="008630E5">
              <w:t>213.6</w:t>
            </w:r>
          </w:p>
        </w:tc>
        <w:tc>
          <w:tcPr>
            <w:tcW w:w="1678" w:type="pct"/>
          </w:tcPr>
          <w:p w14:paraId="5BADE4BF" w14:textId="77777777" w:rsidR="00920655" w:rsidRPr="008630E5" w:rsidRDefault="00920655" w:rsidP="00F54647">
            <w:pPr>
              <w:pStyle w:val="TableTextLeft"/>
            </w:pPr>
            <w:r w:rsidRPr="008630E5">
              <w:t>Neighbourhood</w:t>
            </w:r>
          </w:p>
        </w:tc>
        <w:tc>
          <w:tcPr>
            <w:tcW w:w="2866" w:type="pct"/>
          </w:tcPr>
          <w:p w14:paraId="392D5492" w14:textId="77777777" w:rsidR="00920655" w:rsidRPr="008630E5" w:rsidRDefault="00920655" w:rsidP="00F54647">
            <w:pPr>
              <w:pStyle w:val="TableTextLeft"/>
            </w:pPr>
          </w:p>
        </w:tc>
      </w:tr>
      <w:tr w:rsidR="00920655" w:rsidRPr="008630E5" w14:paraId="7F94A89A" w14:textId="77777777" w:rsidTr="00F54647">
        <w:trPr>
          <w:cantSplit/>
        </w:trPr>
        <w:tc>
          <w:tcPr>
            <w:tcW w:w="456" w:type="pct"/>
          </w:tcPr>
          <w:p w14:paraId="23A48AB3" w14:textId="77777777" w:rsidR="00920655" w:rsidRPr="008630E5" w:rsidRDefault="00920655" w:rsidP="00F54647">
            <w:pPr>
              <w:pStyle w:val="TableTextLeft"/>
            </w:pPr>
            <w:r w:rsidRPr="008630E5">
              <w:t>214</w:t>
            </w:r>
          </w:p>
        </w:tc>
        <w:tc>
          <w:tcPr>
            <w:tcW w:w="1678" w:type="pct"/>
          </w:tcPr>
          <w:p w14:paraId="7A69C19A" w14:textId="77777777" w:rsidR="00920655" w:rsidRPr="008630E5" w:rsidRDefault="00920655" w:rsidP="00F54647">
            <w:pPr>
              <w:pStyle w:val="TableTextLeft"/>
            </w:pPr>
            <w:r w:rsidRPr="008630E5">
              <w:t>National Company Retail</w:t>
            </w:r>
          </w:p>
        </w:tc>
        <w:tc>
          <w:tcPr>
            <w:tcW w:w="2866" w:type="pct"/>
          </w:tcPr>
          <w:p w14:paraId="46352336" w14:textId="77777777" w:rsidR="00920655" w:rsidRPr="008630E5" w:rsidRDefault="00920655" w:rsidP="00F54647">
            <w:pPr>
              <w:pStyle w:val="TableTextLeft"/>
            </w:pPr>
            <w:r w:rsidRPr="008630E5">
              <w:t xml:space="preserve">Land developed with a purpose built structure and normally occupied by a national company, e.g. supermarket, hardware and home wares. </w:t>
            </w:r>
          </w:p>
        </w:tc>
      </w:tr>
      <w:tr w:rsidR="00920655" w:rsidRPr="008630E5" w14:paraId="66DA97F4" w14:textId="77777777" w:rsidTr="00F54647">
        <w:trPr>
          <w:cantSplit/>
        </w:trPr>
        <w:tc>
          <w:tcPr>
            <w:tcW w:w="456" w:type="pct"/>
          </w:tcPr>
          <w:p w14:paraId="051521EC" w14:textId="77777777" w:rsidR="00920655" w:rsidRPr="008630E5" w:rsidRDefault="00920655" w:rsidP="00F54647">
            <w:pPr>
              <w:pStyle w:val="TableTextLeft"/>
            </w:pPr>
            <w:r w:rsidRPr="008630E5">
              <w:t>214.1</w:t>
            </w:r>
          </w:p>
        </w:tc>
        <w:tc>
          <w:tcPr>
            <w:tcW w:w="1678" w:type="pct"/>
          </w:tcPr>
          <w:p w14:paraId="16C30585" w14:textId="77777777" w:rsidR="00920655" w:rsidRPr="008630E5" w:rsidRDefault="00920655" w:rsidP="00F54647">
            <w:pPr>
              <w:pStyle w:val="TableTextLeft"/>
            </w:pPr>
            <w:r w:rsidRPr="008630E5">
              <w:t>Unspecified</w:t>
            </w:r>
          </w:p>
        </w:tc>
        <w:tc>
          <w:tcPr>
            <w:tcW w:w="2866" w:type="pct"/>
          </w:tcPr>
          <w:p w14:paraId="52B78E4A" w14:textId="77777777" w:rsidR="00920655" w:rsidRPr="008630E5" w:rsidRDefault="00920655" w:rsidP="00F54647">
            <w:pPr>
              <w:pStyle w:val="TableTextLeft"/>
            </w:pPr>
          </w:p>
        </w:tc>
      </w:tr>
      <w:tr w:rsidR="00920655" w:rsidRPr="008630E5" w14:paraId="0515197A" w14:textId="77777777" w:rsidTr="00F54647">
        <w:trPr>
          <w:cantSplit/>
        </w:trPr>
        <w:tc>
          <w:tcPr>
            <w:tcW w:w="456" w:type="pct"/>
          </w:tcPr>
          <w:p w14:paraId="6B045B22" w14:textId="77777777" w:rsidR="00920655" w:rsidRPr="008630E5" w:rsidRDefault="00920655" w:rsidP="00F54647">
            <w:pPr>
              <w:pStyle w:val="TableTextLeft"/>
            </w:pPr>
            <w:r w:rsidRPr="008630E5">
              <w:t>214.2</w:t>
            </w:r>
          </w:p>
        </w:tc>
        <w:tc>
          <w:tcPr>
            <w:tcW w:w="1678" w:type="pct"/>
          </w:tcPr>
          <w:p w14:paraId="21290BFC" w14:textId="77777777" w:rsidR="00920655" w:rsidRPr="008630E5" w:rsidRDefault="00920655" w:rsidP="00F54647">
            <w:pPr>
              <w:pStyle w:val="TableTextLeft"/>
            </w:pPr>
            <w:r w:rsidRPr="008630E5">
              <w:t>Supermarket</w:t>
            </w:r>
          </w:p>
        </w:tc>
        <w:tc>
          <w:tcPr>
            <w:tcW w:w="2866" w:type="pct"/>
          </w:tcPr>
          <w:p w14:paraId="3EBD73ED" w14:textId="77777777" w:rsidR="00920655" w:rsidRPr="008630E5" w:rsidRDefault="00920655" w:rsidP="00F54647">
            <w:pPr>
              <w:pStyle w:val="TableTextLeft"/>
            </w:pPr>
          </w:p>
        </w:tc>
      </w:tr>
      <w:tr w:rsidR="00920655" w:rsidRPr="008630E5" w14:paraId="68534F2D" w14:textId="77777777" w:rsidTr="00F54647">
        <w:trPr>
          <w:cantSplit/>
        </w:trPr>
        <w:tc>
          <w:tcPr>
            <w:tcW w:w="456" w:type="pct"/>
          </w:tcPr>
          <w:p w14:paraId="157F10A6" w14:textId="77777777" w:rsidR="00920655" w:rsidRPr="008630E5" w:rsidRDefault="00920655" w:rsidP="00F54647">
            <w:pPr>
              <w:pStyle w:val="TableTextLeft"/>
            </w:pPr>
            <w:r w:rsidRPr="008630E5">
              <w:t>214.3</w:t>
            </w:r>
          </w:p>
        </w:tc>
        <w:tc>
          <w:tcPr>
            <w:tcW w:w="1678" w:type="pct"/>
          </w:tcPr>
          <w:p w14:paraId="46AE740A" w14:textId="77777777" w:rsidR="00920655" w:rsidRPr="008630E5" w:rsidRDefault="00920655" w:rsidP="00F54647">
            <w:pPr>
              <w:pStyle w:val="TableTextLeft"/>
            </w:pPr>
            <w:r w:rsidRPr="008630E5">
              <w:t>Department/Discount Department Store</w:t>
            </w:r>
          </w:p>
        </w:tc>
        <w:tc>
          <w:tcPr>
            <w:tcW w:w="2866" w:type="pct"/>
          </w:tcPr>
          <w:p w14:paraId="2DA68544" w14:textId="77777777" w:rsidR="00920655" w:rsidRPr="008630E5" w:rsidRDefault="00920655" w:rsidP="00F54647">
            <w:pPr>
              <w:pStyle w:val="TableTextLeft"/>
            </w:pPr>
          </w:p>
        </w:tc>
      </w:tr>
      <w:tr w:rsidR="00920655" w:rsidRPr="008630E5" w14:paraId="4F6C284B" w14:textId="77777777" w:rsidTr="00F54647">
        <w:trPr>
          <w:cantSplit/>
        </w:trPr>
        <w:tc>
          <w:tcPr>
            <w:tcW w:w="456" w:type="pct"/>
          </w:tcPr>
          <w:p w14:paraId="5F116A81" w14:textId="77777777" w:rsidR="00920655" w:rsidRPr="008630E5" w:rsidRDefault="00920655" w:rsidP="00F54647">
            <w:pPr>
              <w:pStyle w:val="TableTextLeft"/>
            </w:pPr>
            <w:r w:rsidRPr="008630E5">
              <w:t>214.4</w:t>
            </w:r>
          </w:p>
        </w:tc>
        <w:tc>
          <w:tcPr>
            <w:tcW w:w="1678" w:type="pct"/>
          </w:tcPr>
          <w:p w14:paraId="3A2FCC0D" w14:textId="77777777" w:rsidR="00920655" w:rsidRPr="008630E5" w:rsidRDefault="00920655" w:rsidP="00F54647">
            <w:pPr>
              <w:pStyle w:val="TableTextLeft"/>
            </w:pPr>
            <w:r w:rsidRPr="008630E5">
              <w:t>Bulky Goods</w:t>
            </w:r>
          </w:p>
        </w:tc>
        <w:tc>
          <w:tcPr>
            <w:tcW w:w="2866" w:type="pct"/>
          </w:tcPr>
          <w:p w14:paraId="56B3EBDC" w14:textId="77777777" w:rsidR="00920655" w:rsidRPr="008630E5" w:rsidRDefault="00920655" w:rsidP="00F54647">
            <w:pPr>
              <w:pStyle w:val="TableTextLeft"/>
            </w:pPr>
          </w:p>
        </w:tc>
      </w:tr>
      <w:tr w:rsidR="00920655" w:rsidRPr="008630E5" w14:paraId="54279934" w14:textId="77777777" w:rsidTr="00F54647">
        <w:trPr>
          <w:cantSplit/>
        </w:trPr>
        <w:tc>
          <w:tcPr>
            <w:tcW w:w="456" w:type="pct"/>
          </w:tcPr>
          <w:p w14:paraId="0352A921" w14:textId="77777777" w:rsidR="00920655" w:rsidRPr="008630E5" w:rsidRDefault="00920655" w:rsidP="00F54647">
            <w:pPr>
              <w:pStyle w:val="TableTextLeft"/>
            </w:pPr>
            <w:r w:rsidRPr="008630E5">
              <w:t>215</w:t>
            </w:r>
          </w:p>
        </w:tc>
        <w:tc>
          <w:tcPr>
            <w:tcW w:w="1678" w:type="pct"/>
          </w:tcPr>
          <w:p w14:paraId="152F0F56" w14:textId="77777777" w:rsidR="00920655" w:rsidRPr="008630E5" w:rsidRDefault="00920655" w:rsidP="00F54647">
            <w:pPr>
              <w:pStyle w:val="TableTextLeft"/>
            </w:pPr>
            <w:r w:rsidRPr="008630E5">
              <w:t>Fuel Outlet/Garage/Service Station</w:t>
            </w:r>
          </w:p>
        </w:tc>
        <w:tc>
          <w:tcPr>
            <w:tcW w:w="2866" w:type="pct"/>
          </w:tcPr>
          <w:p w14:paraId="496C2080" w14:textId="77777777" w:rsidR="00920655" w:rsidRPr="008630E5" w:rsidRDefault="00920655" w:rsidP="00F54647">
            <w:pPr>
              <w:pStyle w:val="TableTextLeft"/>
            </w:pPr>
            <w:r w:rsidRPr="008630E5">
              <w:t xml:space="preserve">Land used predominantly for fuel sales (multiple pumps) may include car repair and servicing facilities. </w:t>
            </w:r>
          </w:p>
        </w:tc>
      </w:tr>
      <w:tr w:rsidR="00920655" w:rsidRPr="008630E5" w14:paraId="6CE5CE56" w14:textId="77777777" w:rsidTr="00F54647">
        <w:trPr>
          <w:cantSplit/>
        </w:trPr>
        <w:tc>
          <w:tcPr>
            <w:tcW w:w="456" w:type="pct"/>
          </w:tcPr>
          <w:p w14:paraId="0E2D3D68" w14:textId="77777777" w:rsidR="00920655" w:rsidRPr="008630E5" w:rsidRDefault="00920655" w:rsidP="00F54647">
            <w:pPr>
              <w:pStyle w:val="TableTextLeft"/>
            </w:pPr>
            <w:r w:rsidRPr="008630E5">
              <w:t>216</w:t>
            </w:r>
          </w:p>
        </w:tc>
        <w:tc>
          <w:tcPr>
            <w:tcW w:w="1678" w:type="pct"/>
          </w:tcPr>
          <w:p w14:paraId="78996644" w14:textId="77777777" w:rsidR="00920655" w:rsidRPr="008630E5" w:rsidRDefault="00920655" w:rsidP="00F54647">
            <w:pPr>
              <w:pStyle w:val="TableTextLeft"/>
            </w:pPr>
            <w:r w:rsidRPr="008630E5">
              <w:t>Multi-Purpose Fuel Outlet (fuel/food/groceries)</w:t>
            </w:r>
          </w:p>
        </w:tc>
        <w:tc>
          <w:tcPr>
            <w:tcW w:w="2866" w:type="pct"/>
          </w:tcPr>
          <w:p w14:paraId="2FF53458" w14:textId="77777777" w:rsidR="00920655" w:rsidRPr="008630E5" w:rsidRDefault="00920655" w:rsidP="00F54647">
            <w:pPr>
              <w:pStyle w:val="TableTextLeft"/>
            </w:pPr>
            <w:r w:rsidRPr="008630E5">
              <w:t xml:space="preserve">Land used as a service centre usually including fuel sales, retail, restaurant and takeaway food facilities. </w:t>
            </w:r>
          </w:p>
        </w:tc>
      </w:tr>
      <w:tr w:rsidR="00920655" w:rsidRPr="008630E5" w14:paraId="10C53A80" w14:textId="77777777" w:rsidTr="00F54647">
        <w:trPr>
          <w:cantSplit/>
        </w:trPr>
        <w:tc>
          <w:tcPr>
            <w:tcW w:w="456" w:type="pct"/>
          </w:tcPr>
          <w:p w14:paraId="4729A630" w14:textId="77777777" w:rsidR="00920655" w:rsidRPr="008630E5" w:rsidRDefault="00920655" w:rsidP="00F54647">
            <w:pPr>
              <w:pStyle w:val="TableTextLeft"/>
            </w:pPr>
            <w:r w:rsidRPr="008630E5">
              <w:t>217</w:t>
            </w:r>
          </w:p>
        </w:tc>
        <w:tc>
          <w:tcPr>
            <w:tcW w:w="1678" w:type="pct"/>
          </w:tcPr>
          <w:p w14:paraId="23D95D79" w14:textId="77777777" w:rsidR="00920655" w:rsidRPr="008630E5" w:rsidRDefault="00920655" w:rsidP="00F54647">
            <w:pPr>
              <w:pStyle w:val="TableTextLeft"/>
            </w:pPr>
            <w:r w:rsidRPr="008630E5">
              <w:t>Bottle Shop/Licensed Liquor Outlet</w:t>
            </w:r>
          </w:p>
        </w:tc>
        <w:tc>
          <w:tcPr>
            <w:tcW w:w="2866" w:type="pct"/>
          </w:tcPr>
          <w:p w14:paraId="64E3C338" w14:textId="77777777" w:rsidR="00920655" w:rsidRPr="008630E5" w:rsidRDefault="00920655" w:rsidP="00F54647">
            <w:pPr>
              <w:pStyle w:val="TableTextLeft"/>
            </w:pPr>
            <w:r w:rsidRPr="008630E5">
              <w:t>Land developed with a purpose built structure and normally occupied by a national company licensed for the sale of packaged alcohol.</w:t>
            </w:r>
          </w:p>
        </w:tc>
      </w:tr>
      <w:tr w:rsidR="00920655" w:rsidRPr="008630E5" w14:paraId="270658B4" w14:textId="77777777" w:rsidTr="00F54647">
        <w:trPr>
          <w:cantSplit/>
        </w:trPr>
        <w:tc>
          <w:tcPr>
            <w:tcW w:w="456" w:type="pct"/>
          </w:tcPr>
          <w:p w14:paraId="7961FD57" w14:textId="77777777" w:rsidR="00920655" w:rsidRPr="008630E5" w:rsidRDefault="00920655" w:rsidP="00F54647">
            <w:pPr>
              <w:pStyle w:val="TableTextLeft"/>
            </w:pPr>
            <w:r w:rsidRPr="008630E5">
              <w:t>218</w:t>
            </w:r>
          </w:p>
        </w:tc>
        <w:tc>
          <w:tcPr>
            <w:tcW w:w="1678" w:type="pct"/>
          </w:tcPr>
          <w:p w14:paraId="3F40DF54" w14:textId="77777777" w:rsidR="00920655" w:rsidRPr="008630E5" w:rsidRDefault="00920655" w:rsidP="00F54647">
            <w:pPr>
              <w:pStyle w:val="TableTextLeft"/>
            </w:pPr>
            <w:r w:rsidRPr="008630E5">
              <w:t>Licensed Retail Premises</w:t>
            </w:r>
          </w:p>
        </w:tc>
        <w:tc>
          <w:tcPr>
            <w:tcW w:w="2866" w:type="pct"/>
          </w:tcPr>
          <w:p w14:paraId="36C46292" w14:textId="77777777" w:rsidR="00920655" w:rsidRPr="008630E5" w:rsidRDefault="00920655" w:rsidP="00F54647">
            <w:pPr>
              <w:pStyle w:val="TableTextLeft"/>
            </w:pPr>
            <w:r w:rsidRPr="008630E5">
              <w:t xml:space="preserve">Retail premises licensed to sell packaged alcohol. </w:t>
            </w:r>
          </w:p>
        </w:tc>
      </w:tr>
      <w:tr w:rsidR="00920655" w:rsidRPr="008630E5" w14:paraId="7F510934" w14:textId="77777777" w:rsidTr="00F54647">
        <w:trPr>
          <w:cantSplit/>
        </w:trPr>
        <w:tc>
          <w:tcPr>
            <w:tcW w:w="456" w:type="pct"/>
            <w:tcBorders>
              <w:bottom w:val="single" w:sz="8" w:space="0" w:color="B3272F" w:themeColor="text2"/>
            </w:tcBorders>
          </w:tcPr>
          <w:p w14:paraId="3985A6D1" w14:textId="77777777" w:rsidR="00920655" w:rsidRPr="008630E5" w:rsidRDefault="00920655" w:rsidP="00F54647">
            <w:pPr>
              <w:pStyle w:val="TableTextLeft"/>
            </w:pPr>
            <w:r w:rsidRPr="008630E5">
              <w:t>219</w:t>
            </w:r>
          </w:p>
        </w:tc>
        <w:tc>
          <w:tcPr>
            <w:tcW w:w="1678" w:type="pct"/>
            <w:tcBorders>
              <w:bottom w:val="single" w:sz="8" w:space="0" w:color="B3272F" w:themeColor="text2"/>
            </w:tcBorders>
          </w:tcPr>
          <w:p w14:paraId="575D66F5" w14:textId="77777777" w:rsidR="00920655" w:rsidRPr="008630E5" w:rsidRDefault="00920655" w:rsidP="00F54647">
            <w:pPr>
              <w:pStyle w:val="TableTextLeft"/>
            </w:pPr>
            <w:r w:rsidRPr="008630E5">
              <w:t>Market Stall</w:t>
            </w:r>
          </w:p>
        </w:tc>
        <w:tc>
          <w:tcPr>
            <w:tcW w:w="2866" w:type="pct"/>
            <w:tcBorders>
              <w:bottom w:val="single" w:sz="8" w:space="0" w:color="B3272F" w:themeColor="text2"/>
            </w:tcBorders>
          </w:tcPr>
          <w:p w14:paraId="3543A656" w14:textId="77777777" w:rsidR="00920655" w:rsidRPr="008630E5" w:rsidRDefault="00920655" w:rsidP="00F54647">
            <w:pPr>
              <w:pStyle w:val="TableTextLeft"/>
            </w:pPr>
            <w:r w:rsidRPr="008630E5">
              <w:t xml:space="preserve">A stall within a market used for the sale of goods and services, e.g. stall at Queen Victoria Market. </w:t>
            </w:r>
          </w:p>
        </w:tc>
      </w:tr>
      <w:tr w:rsidR="00920655" w:rsidRPr="0045057C" w14:paraId="5AA52F82" w14:textId="77777777" w:rsidTr="00F54647">
        <w:trPr>
          <w:cantSplit/>
        </w:trPr>
        <w:tc>
          <w:tcPr>
            <w:tcW w:w="456" w:type="pct"/>
            <w:shd w:val="clear" w:color="auto" w:fill="E1A9AC" w:themeFill="accent5"/>
          </w:tcPr>
          <w:p w14:paraId="62DB1988" w14:textId="77777777" w:rsidR="00920655" w:rsidRPr="009A4AE9" w:rsidRDefault="00920655" w:rsidP="00F54647">
            <w:pPr>
              <w:pStyle w:val="TableHeadingLeft"/>
              <w:rPr>
                <w:b w:val="0"/>
              </w:rPr>
            </w:pPr>
            <w:r w:rsidRPr="009A4AE9">
              <w:rPr>
                <w:b w:val="0"/>
                <w:color w:val="auto"/>
              </w:rPr>
              <w:t>22</w:t>
            </w:r>
          </w:p>
        </w:tc>
        <w:tc>
          <w:tcPr>
            <w:tcW w:w="1678" w:type="pct"/>
            <w:shd w:val="clear" w:color="auto" w:fill="E1A9AC" w:themeFill="accent5"/>
          </w:tcPr>
          <w:p w14:paraId="0A6F6A2D" w14:textId="77777777" w:rsidR="00920655" w:rsidRPr="009A4AE9" w:rsidRDefault="00920655" w:rsidP="00F54647">
            <w:pPr>
              <w:pStyle w:val="TableHeadingLeft"/>
              <w:rPr>
                <w:b w:val="0"/>
              </w:rPr>
            </w:pPr>
            <w:r w:rsidRPr="009A4AE9">
              <w:rPr>
                <w:b w:val="0"/>
                <w:color w:val="auto"/>
              </w:rPr>
              <w:t>Office</w:t>
            </w:r>
          </w:p>
        </w:tc>
        <w:tc>
          <w:tcPr>
            <w:tcW w:w="2866" w:type="pct"/>
            <w:shd w:val="clear" w:color="auto" w:fill="E1A9AC" w:themeFill="accent5"/>
          </w:tcPr>
          <w:p w14:paraId="6F48E5CF" w14:textId="77777777" w:rsidR="00920655" w:rsidRPr="0045057C" w:rsidRDefault="00920655" w:rsidP="00F54647">
            <w:pPr>
              <w:pStyle w:val="TableHeadingLeft"/>
            </w:pPr>
          </w:p>
        </w:tc>
      </w:tr>
      <w:tr w:rsidR="00920655" w:rsidRPr="008630E5" w14:paraId="63F8141E" w14:textId="77777777" w:rsidTr="00F54647">
        <w:trPr>
          <w:cantSplit/>
        </w:trPr>
        <w:tc>
          <w:tcPr>
            <w:tcW w:w="456" w:type="pct"/>
          </w:tcPr>
          <w:p w14:paraId="0E1C6B11" w14:textId="77777777" w:rsidR="00920655" w:rsidRPr="008630E5" w:rsidRDefault="00920655" w:rsidP="00F54647">
            <w:pPr>
              <w:pStyle w:val="TableTextLeft"/>
            </w:pPr>
            <w:r w:rsidRPr="008630E5">
              <w:t>220</w:t>
            </w:r>
          </w:p>
        </w:tc>
        <w:tc>
          <w:tcPr>
            <w:tcW w:w="1678" w:type="pct"/>
          </w:tcPr>
          <w:p w14:paraId="734420AC" w14:textId="77777777" w:rsidR="00920655" w:rsidRPr="008630E5" w:rsidRDefault="00920655" w:rsidP="00F54647">
            <w:pPr>
              <w:pStyle w:val="TableTextLeft"/>
            </w:pPr>
            <w:r w:rsidRPr="008630E5">
              <w:t>Office Premises</w:t>
            </w:r>
          </w:p>
        </w:tc>
        <w:tc>
          <w:tcPr>
            <w:tcW w:w="2866" w:type="pct"/>
          </w:tcPr>
          <w:p w14:paraId="17A65ADA" w14:textId="77777777" w:rsidR="00920655" w:rsidRPr="008630E5" w:rsidRDefault="00920655" w:rsidP="00F54647">
            <w:pPr>
              <w:pStyle w:val="TableTextLeft"/>
            </w:pPr>
            <w:r w:rsidRPr="008630E5">
              <w:t>Land used as an office for administration, technical, professional or other like business activity.</w:t>
            </w:r>
          </w:p>
        </w:tc>
      </w:tr>
      <w:tr w:rsidR="00920655" w:rsidRPr="008630E5" w14:paraId="48F5D218" w14:textId="77777777" w:rsidTr="00F54647">
        <w:trPr>
          <w:cantSplit/>
        </w:trPr>
        <w:tc>
          <w:tcPr>
            <w:tcW w:w="456" w:type="pct"/>
          </w:tcPr>
          <w:p w14:paraId="3F28A235" w14:textId="77777777" w:rsidR="00920655" w:rsidRPr="008630E5" w:rsidRDefault="00920655" w:rsidP="00F54647">
            <w:pPr>
              <w:pStyle w:val="TableTextLeft"/>
            </w:pPr>
            <w:r w:rsidRPr="008630E5">
              <w:t>220.1</w:t>
            </w:r>
          </w:p>
        </w:tc>
        <w:tc>
          <w:tcPr>
            <w:tcW w:w="1678" w:type="pct"/>
          </w:tcPr>
          <w:p w14:paraId="14E3A6E5" w14:textId="77777777" w:rsidR="00920655" w:rsidRPr="008630E5" w:rsidRDefault="00920655" w:rsidP="00F54647">
            <w:pPr>
              <w:pStyle w:val="TableTextLeft"/>
            </w:pPr>
            <w:r w:rsidRPr="008630E5">
              <w:t>Unspecified</w:t>
            </w:r>
          </w:p>
        </w:tc>
        <w:tc>
          <w:tcPr>
            <w:tcW w:w="2866" w:type="pct"/>
          </w:tcPr>
          <w:p w14:paraId="7C865849" w14:textId="77777777" w:rsidR="00920655" w:rsidRPr="008630E5" w:rsidRDefault="00920655" w:rsidP="00F54647">
            <w:pPr>
              <w:pStyle w:val="TableTextLeft"/>
            </w:pPr>
          </w:p>
        </w:tc>
      </w:tr>
      <w:tr w:rsidR="00920655" w:rsidRPr="008630E5" w14:paraId="1EE7FB80" w14:textId="77777777" w:rsidTr="00F54647">
        <w:trPr>
          <w:cantSplit/>
        </w:trPr>
        <w:tc>
          <w:tcPr>
            <w:tcW w:w="456" w:type="pct"/>
          </w:tcPr>
          <w:p w14:paraId="1989BA03" w14:textId="77777777" w:rsidR="00920655" w:rsidRPr="008630E5" w:rsidRDefault="00920655" w:rsidP="00F54647">
            <w:pPr>
              <w:pStyle w:val="TableTextLeft"/>
            </w:pPr>
            <w:r w:rsidRPr="008630E5">
              <w:t>220.2</w:t>
            </w:r>
          </w:p>
        </w:tc>
        <w:tc>
          <w:tcPr>
            <w:tcW w:w="1678" w:type="pct"/>
          </w:tcPr>
          <w:p w14:paraId="53B1D004" w14:textId="77777777" w:rsidR="00920655" w:rsidRPr="008630E5" w:rsidRDefault="00920655" w:rsidP="00F54647">
            <w:pPr>
              <w:pStyle w:val="TableTextLeft"/>
            </w:pPr>
            <w:r w:rsidRPr="008630E5">
              <w:t>Office (Converted dwelling)</w:t>
            </w:r>
          </w:p>
        </w:tc>
        <w:tc>
          <w:tcPr>
            <w:tcW w:w="2866" w:type="pct"/>
          </w:tcPr>
          <w:p w14:paraId="67861BDE" w14:textId="77777777" w:rsidR="00920655" w:rsidRPr="008630E5" w:rsidRDefault="00920655" w:rsidP="00F54647">
            <w:pPr>
              <w:pStyle w:val="TableTextLeft"/>
            </w:pPr>
          </w:p>
        </w:tc>
      </w:tr>
      <w:tr w:rsidR="00920655" w:rsidRPr="008630E5" w14:paraId="29D7CEC1" w14:textId="77777777" w:rsidTr="00F54647">
        <w:trPr>
          <w:cantSplit/>
        </w:trPr>
        <w:tc>
          <w:tcPr>
            <w:tcW w:w="456" w:type="pct"/>
          </w:tcPr>
          <w:p w14:paraId="44A82DE6" w14:textId="77777777" w:rsidR="00920655" w:rsidRPr="008630E5" w:rsidRDefault="00920655" w:rsidP="00F54647">
            <w:pPr>
              <w:pStyle w:val="TableTextLeft"/>
            </w:pPr>
            <w:r w:rsidRPr="008630E5">
              <w:t>220.3</w:t>
            </w:r>
          </w:p>
        </w:tc>
        <w:tc>
          <w:tcPr>
            <w:tcW w:w="1678" w:type="pct"/>
          </w:tcPr>
          <w:p w14:paraId="02F5A694" w14:textId="77777777" w:rsidR="00920655" w:rsidRPr="008630E5" w:rsidRDefault="00920655" w:rsidP="00F54647">
            <w:pPr>
              <w:pStyle w:val="TableTextLeft"/>
            </w:pPr>
            <w:r w:rsidRPr="008630E5">
              <w:t>Serviced Office</w:t>
            </w:r>
          </w:p>
        </w:tc>
        <w:tc>
          <w:tcPr>
            <w:tcW w:w="2866" w:type="pct"/>
          </w:tcPr>
          <w:p w14:paraId="25041CF6" w14:textId="77777777" w:rsidR="00920655" w:rsidRPr="008630E5" w:rsidRDefault="00920655" w:rsidP="00F54647">
            <w:pPr>
              <w:pStyle w:val="TableTextLeft"/>
            </w:pPr>
          </w:p>
        </w:tc>
      </w:tr>
      <w:tr w:rsidR="00920655" w:rsidRPr="008630E5" w14:paraId="021DA27C" w14:textId="77777777" w:rsidTr="00F54647">
        <w:trPr>
          <w:cantSplit/>
        </w:trPr>
        <w:tc>
          <w:tcPr>
            <w:tcW w:w="456" w:type="pct"/>
          </w:tcPr>
          <w:p w14:paraId="5723943C" w14:textId="77777777" w:rsidR="00920655" w:rsidRPr="008630E5" w:rsidRDefault="00920655" w:rsidP="00F54647">
            <w:pPr>
              <w:pStyle w:val="TableTextLeft"/>
            </w:pPr>
            <w:r w:rsidRPr="008630E5">
              <w:t>220.4</w:t>
            </w:r>
          </w:p>
        </w:tc>
        <w:tc>
          <w:tcPr>
            <w:tcW w:w="1678" w:type="pct"/>
          </w:tcPr>
          <w:p w14:paraId="0AFA9EA3" w14:textId="77777777" w:rsidR="00920655" w:rsidRPr="008630E5" w:rsidRDefault="00920655" w:rsidP="00F54647">
            <w:pPr>
              <w:pStyle w:val="TableTextLeft"/>
            </w:pPr>
            <w:r w:rsidRPr="008630E5">
              <w:t>Strata/Subdivided Office</w:t>
            </w:r>
          </w:p>
        </w:tc>
        <w:tc>
          <w:tcPr>
            <w:tcW w:w="2866" w:type="pct"/>
          </w:tcPr>
          <w:p w14:paraId="4BA488B7" w14:textId="77777777" w:rsidR="00920655" w:rsidRPr="008630E5" w:rsidRDefault="00920655" w:rsidP="00F54647">
            <w:pPr>
              <w:pStyle w:val="TableTextLeft"/>
            </w:pPr>
          </w:p>
        </w:tc>
      </w:tr>
      <w:tr w:rsidR="00920655" w:rsidRPr="008630E5" w14:paraId="5B2029A4" w14:textId="77777777" w:rsidTr="00F54647">
        <w:trPr>
          <w:cantSplit/>
        </w:trPr>
        <w:tc>
          <w:tcPr>
            <w:tcW w:w="456" w:type="pct"/>
          </w:tcPr>
          <w:p w14:paraId="45EF25E5" w14:textId="77777777" w:rsidR="00920655" w:rsidRPr="008630E5" w:rsidRDefault="00920655" w:rsidP="00F54647">
            <w:pPr>
              <w:pStyle w:val="TableTextLeft"/>
            </w:pPr>
            <w:r w:rsidRPr="008630E5">
              <w:t>221</w:t>
            </w:r>
          </w:p>
        </w:tc>
        <w:tc>
          <w:tcPr>
            <w:tcW w:w="1678" w:type="pct"/>
          </w:tcPr>
          <w:p w14:paraId="028D9A8A" w14:textId="77777777" w:rsidR="00920655" w:rsidRPr="008630E5" w:rsidRDefault="00920655" w:rsidP="00F54647">
            <w:pPr>
              <w:pStyle w:val="TableTextLeft"/>
            </w:pPr>
            <w:r w:rsidRPr="008630E5">
              <w:t>Low Rise Office Building</w:t>
            </w:r>
          </w:p>
        </w:tc>
        <w:tc>
          <w:tcPr>
            <w:tcW w:w="2866" w:type="pct"/>
          </w:tcPr>
          <w:p w14:paraId="0D6E4A2C" w14:textId="77777777" w:rsidR="00920655" w:rsidRPr="008630E5" w:rsidRDefault="00920655" w:rsidP="00F54647">
            <w:pPr>
              <w:pStyle w:val="TableTextLeft"/>
            </w:pPr>
            <w:r w:rsidRPr="008630E5">
              <w:t>Land developed with a 1-3 level office building and used for administration, technical, professional or other like business activity.</w:t>
            </w:r>
          </w:p>
        </w:tc>
      </w:tr>
      <w:tr w:rsidR="00920655" w:rsidRPr="008630E5" w14:paraId="14200C57" w14:textId="77777777" w:rsidTr="00F54647">
        <w:trPr>
          <w:cantSplit/>
        </w:trPr>
        <w:tc>
          <w:tcPr>
            <w:tcW w:w="456" w:type="pct"/>
          </w:tcPr>
          <w:p w14:paraId="7BEA5722" w14:textId="77777777" w:rsidR="00920655" w:rsidRPr="008630E5" w:rsidRDefault="00920655" w:rsidP="00F54647">
            <w:pPr>
              <w:pStyle w:val="TableTextLeft"/>
            </w:pPr>
            <w:r w:rsidRPr="008630E5">
              <w:lastRenderedPageBreak/>
              <w:t>222</w:t>
            </w:r>
          </w:p>
        </w:tc>
        <w:tc>
          <w:tcPr>
            <w:tcW w:w="1678" w:type="pct"/>
          </w:tcPr>
          <w:p w14:paraId="681DBC65" w14:textId="77777777" w:rsidR="00920655" w:rsidRPr="008630E5" w:rsidRDefault="00920655" w:rsidP="00F54647">
            <w:pPr>
              <w:pStyle w:val="TableTextLeft"/>
            </w:pPr>
            <w:r w:rsidRPr="008630E5">
              <w:t>Multi-Level Office Building</w:t>
            </w:r>
          </w:p>
        </w:tc>
        <w:tc>
          <w:tcPr>
            <w:tcW w:w="2866" w:type="pct"/>
          </w:tcPr>
          <w:p w14:paraId="57D15112" w14:textId="77777777" w:rsidR="00920655" w:rsidRPr="008630E5" w:rsidRDefault="00920655" w:rsidP="00F54647">
            <w:pPr>
              <w:pStyle w:val="TableTextLeft"/>
            </w:pPr>
            <w:r w:rsidRPr="008630E5">
              <w:t>Land developed with a 4+ level office building and used for administration, technical, professional or other like business activity.</w:t>
            </w:r>
          </w:p>
        </w:tc>
      </w:tr>
      <w:tr w:rsidR="00920655" w:rsidRPr="008630E5" w14:paraId="6D59C63E" w14:textId="77777777" w:rsidTr="00F54647">
        <w:trPr>
          <w:cantSplit/>
        </w:trPr>
        <w:tc>
          <w:tcPr>
            <w:tcW w:w="456" w:type="pct"/>
          </w:tcPr>
          <w:p w14:paraId="2C860F31" w14:textId="77777777" w:rsidR="00920655" w:rsidRPr="008630E5" w:rsidRDefault="00920655" w:rsidP="00F54647">
            <w:pPr>
              <w:pStyle w:val="TableTextLeft"/>
            </w:pPr>
            <w:r w:rsidRPr="008630E5">
              <w:t>222.1</w:t>
            </w:r>
          </w:p>
        </w:tc>
        <w:tc>
          <w:tcPr>
            <w:tcW w:w="1678" w:type="pct"/>
          </w:tcPr>
          <w:p w14:paraId="2E019D60" w14:textId="77777777" w:rsidR="00920655" w:rsidRPr="008630E5" w:rsidRDefault="00920655" w:rsidP="00F54647">
            <w:pPr>
              <w:pStyle w:val="TableTextLeft"/>
            </w:pPr>
            <w:r w:rsidRPr="008630E5">
              <w:t>Unspecified</w:t>
            </w:r>
          </w:p>
        </w:tc>
        <w:tc>
          <w:tcPr>
            <w:tcW w:w="2866" w:type="pct"/>
          </w:tcPr>
          <w:p w14:paraId="0EFF25CC" w14:textId="77777777" w:rsidR="00920655" w:rsidRPr="008630E5" w:rsidRDefault="00920655" w:rsidP="00F54647">
            <w:pPr>
              <w:pStyle w:val="TableTextLeft"/>
            </w:pPr>
          </w:p>
        </w:tc>
      </w:tr>
      <w:tr w:rsidR="00920655" w:rsidRPr="008630E5" w14:paraId="045EF72C" w14:textId="77777777" w:rsidTr="00F54647">
        <w:trPr>
          <w:cantSplit/>
        </w:trPr>
        <w:tc>
          <w:tcPr>
            <w:tcW w:w="456" w:type="pct"/>
          </w:tcPr>
          <w:p w14:paraId="28172F23" w14:textId="77777777" w:rsidR="00920655" w:rsidRPr="008630E5" w:rsidRDefault="00920655" w:rsidP="00F54647">
            <w:pPr>
              <w:pStyle w:val="TableTextLeft"/>
            </w:pPr>
            <w:r w:rsidRPr="008630E5">
              <w:t>222.2</w:t>
            </w:r>
          </w:p>
        </w:tc>
        <w:tc>
          <w:tcPr>
            <w:tcW w:w="1678" w:type="pct"/>
          </w:tcPr>
          <w:p w14:paraId="1C7819E0" w14:textId="77777777" w:rsidR="00920655" w:rsidRPr="008630E5" w:rsidRDefault="00920655" w:rsidP="00F54647">
            <w:pPr>
              <w:pStyle w:val="TableTextLeft"/>
            </w:pPr>
            <w:r w:rsidRPr="008630E5">
              <w:t>Medium rise (4 to 50 levels)</w:t>
            </w:r>
          </w:p>
        </w:tc>
        <w:tc>
          <w:tcPr>
            <w:tcW w:w="2866" w:type="pct"/>
          </w:tcPr>
          <w:p w14:paraId="468556C7" w14:textId="77777777" w:rsidR="00920655" w:rsidRPr="008630E5" w:rsidRDefault="00920655" w:rsidP="00F54647">
            <w:pPr>
              <w:pStyle w:val="TableTextLeft"/>
            </w:pPr>
          </w:p>
        </w:tc>
      </w:tr>
      <w:tr w:rsidR="00920655" w:rsidRPr="008630E5" w14:paraId="689784A9" w14:textId="77777777" w:rsidTr="00F54647">
        <w:trPr>
          <w:cantSplit/>
        </w:trPr>
        <w:tc>
          <w:tcPr>
            <w:tcW w:w="456" w:type="pct"/>
          </w:tcPr>
          <w:p w14:paraId="4A3D1585" w14:textId="77777777" w:rsidR="00920655" w:rsidRPr="008630E5" w:rsidRDefault="00920655" w:rsidP="00F54647">
            <w:pPr>
              <w:pStyle w:val="TableTextLeft"/>
            </w:pPr>
            <w:r w:rsidRPr="008630E5">
              <w:t>222.3</w:t>
            </w:r>
          </w:p>
        </w:tc>
        <w:tc>
          <w:tcPr>
            <w:tcW w:w="1678" w:type="pct"/>
          </w:tcPr>
          <w:p w14:paraId="246F748C" w14:textId="77777777" w:rsidR="00920655" w:rsidRPr="008630E5" w:rsidRDefault="00920655" w:rsidP="00F54647">
            <w:pPr>
              <w:pStyle w:val="TableTextLeft"/>
            </w:pPr>
            <w:r w:rsidRPr="008630E5">
              <w:t>High Rise (50+ levels)</w:t>
            </w:r>
          </w:p>
        </w:tc>
        <w:tc>
          <w:tcPr>
            <w:tcW w:w="2866" w:type="pct"/>
          </w:tcPr>
          <w:p w14:paraId="62D6E18B" w14:textId="77777777" w:rsidR="00920655" w:rsidRPr="008630E5" w:rsidRDefault="00920655" w:rsidP="00F54647">
            <w:pPr>
              <w:pStyle w:val="TableTextLeft"/>
            </w:pPr>
          </w:p>
        </w:tc>
      </w:tr>
      <w:tr w:rsidR="00920655" w:rsidRPr="008630E5" w14:paraId="563EE4A1" w14:textId="77777777" w:rsidTr="00F54647">
        <w:trPr>
          <w:cantSplit/>
        </w:trPr>
        <w:tc>
          <w:tcPr>
            <w:tcW w:w="456" w:type="pct"/>
            <w:tcBorders>
              <w:bottom w:val="single" w:sz="8" w:space="0" w:color="B3272F" w:themeColor="text2"/>
            </w:tcBorders>
          </w:tcPr>
          <w:p w14:paraId="17C92834" w14:textId="77777777" w:rsidR="00920655" w:rsidRPr="008630E5" w:rsidRDefault="00920655" w:rsidP="00F54647">
            <w:pPr>
              <w:pStyle w:val="TableTextLeft"/>
            </w:pPr>
            <w:r w:rsidRPr="008630E5">
              <w:t>223</w:t>
            </w:r>
          </w:p>
        </w:tc>
        <w:tc>
          <w:tcPr>
            <w:tcW w:w="1678" w:type="pct"/>
            <w:tcBorders>
              <w:bottom w:val="single" w:sz="8" w:space="0" w:color="B3272F" w:themeColor="text2"/>
            </w:tcBorders>
          </w:tcPr>
          <w:p w14:paraId="1B182072" w14:textId="77777777" w:rsidR="00920655" w:rsidRPr="008630E5" w:rsidRDefault="00920655" w:rsidP="00F54647">
            <w:pPr>
              <w:pStyle w:val="TableTextLeft"/>
            </w:pPr>
            <w:r w:rsidRPr="008630E5">
              <w:t>Special Purpose (built-in technology)</w:t>
            </w:r>
          </w:p>
        </w:tc>
        <w:tc>
          <w:tcPr>
            <w:tcW w:w="2866" w:type="pct"/>
            <w:tcBorders>
              <w:bottom w:val="single" w:sz="8" w:space="0" w:color="B3272F" w:themeColor="text2"/>
            </w:tcBorders>
          </w:tcPr>
          <w:p w14:paraId="07A168D2" w14:textId="77777777" w:rsidR="00920655" w:rsidRPr="008630E5" w:rsidRDefault="00920655" w:rsidP="00F54647">
            <w:pPr>
              <w:pStyle w:val="TableTextLeft"/>
            </w:pPr>
            <w:r w:rsidRPr="008630E5">
              <w:t xml:space="preserve">Land developed as a purpose-built facility with a high technology component, e.g. call centre. </w:t>
            </w:r>
          </w:p>
        </w:tc>
      </w:tr>
      <w:tr w:rsidR="00920655" w:rsidRPr="0045057C" w14:paraId="5D633D2D" w14:textId="77777777" w:rsidTr="00F54647">
        <w:trPr>
          <w:cantSplit/>
        </w:trPr>
        <w:tc>
          <w:tcPr>
            <w:tcW w:w="456" w:type="pct"/>
            <w:shd w:val="clear" w:color="auto" w:fill="E1A9AC" w:themeFill="accent5"/>
          </w:tcPr>
          <w:p w14:paraId="45D5D200" w14:textId="77777777" w:rsidR="00920655" w:rsidRPr="009A4AE9" w:rsidRDefault="00920655" w:rsidP="00F54647">
            <w:pPr>
              <w:pStyle w:val="TableHeadingLeft"/>
              <w:rPr>
                <w:b w:val="0"/>
              </w:rPr>
            </w:pPr>
            <w:r w:rsidRPr="009A4AE9">
              <w:rPr>
                <w:b w:val="0"/>
                <w:color w:val="auto"/>
              </w:rPr>
              <w:t>23</w:t>
            </w:r>
          </w:p>
        </w:tc>
        <w:tc>
          <w:tcPr>
            <w:tcW w:w="1678" w:type="pct"/>
            <w:shd w:val="clear" w:color="auto" w:fill="E1A9AC" w:themeFill="accent5"/>
          </w:tcPr>
          <w:p w14:paraId="36E617DA" w14:textId="77777777" w:rsidR="00920655" w:rsidRPr="009A4AE9" w:rsidRDefault="00920655" w:rsidP="00F54647">
            <w:pPr>
              <w:pStyle w:val="TableHeadingLeft"/>
              <w:rPr>
                <w:b w:val="0"/>
              </w:rPr>
            </w:pPr>
            <w:r w:rsidRPr="009A4AE9">
              <w:rPr>
                <w:b w:val="0"/>
                <w:color w:val="auto"/>
              </w:rPr>
              <w:t>Short Term Business and Tourist Accommodation</w:t>
            </w:r>
          </w:p>
        </w:tc>
        <w:tc>
          <w:tcPr>
            <w:tcW w:w="2866" w:type="pct"/>
            <w:shd w:val="clear" w:color="auto" w:fill="E1A9AC" w:themeFill="accent5"/>
          </w:tcPr>
          <w:p w14:paraId="342DD578" w14:textId="77777777" w:rsidR="00920655" w:rsidRPr="0045057C" w:rsidRDefault="00920655" w:rsidP="00F54647">
            <w:pPr>
              <w:pStyle w:val="TableHeadingLeft"/>
            </w:pPr>
          </w:p>
        </w:tc>
      </w:tr>
      <w:tr w:rsidR="00920655" w:rsidRPr="008630E5" w14:paraId="0B261FAF" w14:textId="77777777" w:rsidTr="00F54647">
        <w:trPr>
          <w:cantSplit/>
        </w:trPr>
        <w:tc>
          <w:tcPr>
            <w:tcW w:w="456" w:type="pct"/>
          </w:tcPr>
          <w:p w14:paraId="432EC65B" w14:textId="77777777" w:rsidR="00920655" w:rsidRPr="008630E5" w:rsidRDefault="00920655" w:rsidP="00F54647">
            <w:pPr>
              <w:pStyle w:val="TableTextLeft"/>
              <w:rPr>
                <w:i/>
              </w:rPr>
            </w:pPr>
            <w:r w:rsidRPr="008630E5">
              <w:t>230</w:t>
            </w:r>
          </w:p>
        </w:tc>
        <w:tc>
          <w:tcPr>
            <w:tcW w:w="1678" w:type="pct"/>
          </w:tcPr>
          <w:p w14:paraId="747C772F" w14:textId="77777777" w:rsidR="00920655" w:rsidRPr="008630E5" w:rsidRDefault="00920655" w:rsidP="00F54647">
            <w:pPr>
              <w:pStyle w:val="TableTextLeft"/>
              <w:rPr>
                <w:i/>
              </w:rPr>
            </w:pPr>
            <w:r w:rsidRPr="008630E5">
              <w:t>Residential Hotel/Motel/Apartment Hotel Complex</w:t>
            </w:r>
          </w:p>
        </w:tc>
        <w:tc>
          <w:tcPr>
            <w:tcW w:w="2866" w:type="pct"/>
          </w:tcPr>
          <w:p w14:paraId="65F53604" w14:textId="77777777" w:rsidR="00920655" w:rsidRPr="008630E5" w:rsidRDefault="00920655" w:rsidP="00F54647">
            <w:pPr>
              <w:pStyle w:val="TableTextLeft"/>
            </w:pPr>
            <w:r w:rsidRPr="008630E5">
              <w:t xml:space="preserve">Land used to provide accommodation in serviced rooms for persons away from their normal place of residence. </w:t>
            </w:r>
          </w:p>
        </w:tc>
      </w:tr>
      <w:tr w:rsidR="00920655" w:rsidRPr="008630E5" w14:paraId="5ADF20C6" w14:textId="77777777" w:rsidTr="00F54647">
        <w:trPr>
          <w:cantSplit/>
        </w:trPr>
        <w:tc>
          <w:tcPr>
            <w:tcW w:w="456" w:type="pct"/>
          </w:tcPr>
          <w:p w14:paraId="509A2316" w14:textId="77777777" w:rsidR="00920655" w:rsidRPr="008630E5" w:rsidRDefault="00920655" w:rsidP="00F54647">
            <w:pPr>
              <w:pStyle w:val="TableTextLeft"/>
            </w:pPr>
            <w:r w:rsidRPr="008630E5">
              <w:rPr>
                <w:i/>
              </w:rPr>
              <w:t>230.1</w:t>
            </w:r>
          </w:p>
        </w:tc>
        <w:tc>
          <w:tcPr>
            <w:tcW w:w="1678" w:type="pct"/>
          </w:tcPr>
          <w:p w14:paraId="4440EAC5" w14:textId="77777777" w:rsidR="00920655" w:rsidRPr="008630E5" w:rsidRDefault="00920655" w:rsidP="00F54647">
            <w:pPr>
              <w:pStyle w:val="TableTextLeft"/>
              <w:rPr>
                <w:i/>
              </w:rPr>
            </w:pPr>
            <w:r w:rsidRPr="008630E5">
              <w:rPr>
                <w:i/>
              </w:rPr>
              <w:t>Unspecified</w:t>
            </w:r>
          </w:p>
        </w:tc>
        <w:tc>
          <w:tcPr>
            <w:tcW w:w="2866" w:type="pct"/>
          </w:tcPr>
          <w:p w14:paraId="097B5100" w14:textId="77777777" w:rsidR="00920655" w:rsidRPr="008630E5" w:rsidRDefault="00920655" w:rsidP="00F54647">
            <w:pPr>
              <w:pStyle w:val="TableTextLeft"/>
            </w:pPr>
          </w:p>
        </w:tc>
      </w:tr>
      <w:tr w:rsidR="00920655" w:rsidRPr="008630E5" w14:paraId="6D5245C6" w14:textId="77777777" w:rsidTr="00F54647">
        <w:trPr>
          <w:cantSplit/>
        </w:trPr>
        <w:tc>
          <w:tcPr>
            <w:tcW w:w="456" w:type="pct"/>
          </w:tcPr>
          <w:p w14:paraId="3CF9397A" w14:textId="77777777" w:rsidR="00920655" w:rsidRPr="008630E5" w:rsidRDefault="00920655" w:rsidP="00F54647">
            <w:pPr>
              <w:pStyle w:val="TableTextLeft"/>
            </w:pPr>
            <w:r w:rsidRPr="008630E5">
              <w:rPr>
                <w:i/>
              </w:rPr>
              <w:t>230.2</w:t>
            </w:r>
          </w:p>
        </w:tc>
        <w:tc>
          <w:tcPr>
            <w:tcW w:w="1678" w:type="pct"/>
          </w:tcPr>
          <w:p w14:paraId="401EC63A" w14:textId="77777777" w:rsidR="00920655" w:rsidRPr="008630E5" w:rsidRDefault="00920655" w:rsidP="00F54647">
            <w:pPr>
              <w:pStyle w:val="TableTextLeft"/>
              <w:rPr>
                <w:i/>
              </w:rPr>
            </w:pPr>
            <w:r w:rsidRPr="008630E5">
              <w:rPr>
                <w:i/>
              </w:rPr>
              <w:t>Residential Hotel</w:t>
            </w:r>
          </w:p>
        </w:tc>
        <w:tc>
          <w:tcPr>
            <w:tcW w:w="2866" w:type="pct"/>
          </w:tcPr>
          <w:p w14:paraId="77A76ECA" w14:textId="77777777" w:rsidR="00920655" w:rsidRPr="008630E5" w:rsidRDefault="00920655" w:rsidP="00F54647">
            <w:pPr>
              <w:pStyle w:val="TableTextLeft"/>
            </w:pPr>
          </w:p>
        </w:tc>
      </w:tr>
      <w:tr w:rsidR="00920655" w:rsidRPr="008630E5" w14:paraId="3B357270" w14:textId="77777777" w:rsidTr="00F54647">
        <w:trPr>
          <w:cantSplit/>
        </w:trPr>
        <w:tc>
          <w:tcPr>
            <w:tcW w:w="456" w:type="pct"/>
          </w:tcPr>
          <w:p w14:paraId="084BA9A8" w14:textId="77777777" w:rsidR="00920655" w:rsidRPr="008630E5" w:rsidRDefault="00920655" w:rsidP="00F54647">
            <w:pPr>
              <w:pStyle w:val="TableTextLeft"/>
            </w:pPr>
            <w:r w:rsidRPr="008630E5">
              <w:rPr>
                <w:i/>
              </w:rPr>
              <w:t>230.3</w:t>
            </w:r>
          </w:p>
        </w:tc>
        <w:tc>
          <w:tcPr>
            <w:tcW w:w="1678" w:type="pct"/>
          </w:tcPr>
          <w:p w14:paraId="59B834B9" w14:textId="77777777" w:rsidR="00920655" w:rsidRPr="008630E5" w:rsidRDefault="00920655" w:rsidP="00F54647">
            <w:pPr>
              <w:pStyle w:val="TableTextLeft"/>
              <w:rPr>
                <w:i/>
              </w:rPr>
            </w:pPr>
            <w:r w:rsidRPr="008630E5">
              <w:rPr>
                <w:i/>
              </w:rPr>
              <w:t>Motel</w:t>
            </w:r>
          </w:p>
        </w:tc>
        <w:tc>
          <w:tcPr>
            <w:tcW w:w="2866" w:type="pct"/>
          </w:tcPr>
          <w:p w14:paraId="0ACB7ADF" w14:textId="77777777" w:rsidR="00920655" w:rsidRPr="008630E5" w:rsidRDefault="00920655" w:rsidP="00F54647">
            <w:pPr>
              <w:pStyle w:val="TableTextLeft"/>
            </w:pPr>
          </w:p>
        </w:tc>
      </w:tr>
      <w:tr w:rsidR="00920655" w:rsidRPr="008630E5" w14:paraId="29AD4F58" w14:textId="77777777" w:rsidTr="00F54647">
        <w:trPr>
          <w:cantSplit/>
        </w:trPr>
        <w:tc>
          <w:tcPr>
            <w:tcW w:w="456" w:type="pct"/>
          </w:tcPr>
          <w:p w14:paraId="0C73F9B9" w14:textId="77777777" w:rsidR="00920655" w:rsidRPr="008630E5" w:rsidRDefault="00920655" w:rsidP="00F54647">
            <w:pPr>
              <w:pStyle w:val="TableTextLeft"/>
            </w:pPr>
            <w:r w:rsidRPr="008630E5">
              <w:rPr>
                <w:i/>
              </w:rPr>
              <w:t>230.4</w:t>
            </w:r>
          </w:p>
        </w:tc>
        <w:tc>
          <w:tcPr>
            <w:tcW w:w="1678" w:type="pct"/>
          </w:tcPr>
          <w:p w14:paraId="583FE92D" w14:textId="77777777" w:rsidR="00920655" w:rsidRPr="008630E5" w:rsidRDefault="00920655" w:rsidP="00F54647">
            <w:pPr>
              <w:pStyle w:val="TableTextLeft"/>
              <w:rPr>
                <w:i/>
              </w:rPr>
            </w:pPr>
            <w:r w:rsidRPr="008630E5">
              <w:rPr>
                <w:i/>
              </w:rPr>
              <w:t>Apartment Hotel Complex</w:t>
            </w:r>
          </w:p>
        </w:tc>
        <w:tc>
          <w:tcPr>
            <w:tcW w:w="2866" w:type="pct"/>
          </w:tcPr>
          <w:p w14:paraId="26E13B51" w14:textId="77777777" w:rsidR="00920655" w:rsidRPr="008630E5" w:rsidRDefault="00920655" w:rsidP="00F54647">
            <w:pPr>
              <w:pStyle w:val="TableTextLeft"/>
            </w:pPr>
          </w:p>
        </w:tc>
      </w:tr>
      <w:tr w:rsidR="00920655" w:rsidRPr="008630E5" w14:paraId="797731B9" w14:textId="77777777" w:rsidTr="00F54647">
        <w:trPr>
          <w:cantSplit/>
        </w:trPr>
        <w:tc>
          <w:tcPr>
            <w:tcW w:w="456" w:type="pct"/>
          </w:tcPr>
          <w:p w14:paraId="78C9B04B" w14:textId="77777777" w:rsidR="00920655" w:rsidRPr="008630E5" w:rsidRDefault="00920655" w:rsidP="00F54647">
            <w:pPr>
              <w:pStyle w:val="TableTextLeft"/>
            </w:pPr>
            <w:r w:rsidRPr="008630E5">
              <w:rPr>
                <w:i/>
              </w:rPr>
              <w:t>230.5</w:t>
            </w:r>
          </w:p>
        </w:tc>
        <w:tc>
          <w:tcPr>
            <w:tcW w:w="1678" w:type="pct"/>
          </w:tcPr>
          <w:p w14:paraId="6C7D1877" w14:textId="77777777" w:rsidR="00920655" w:rsidRPr="008630E5" w:rsidRDefault="00920655" w:rsidP="00F54647">
            <w:pPr>
              <w:pStyle w:val="TableTextLeft"/>
              <w:rPr>
                <w:i/>
              </w:rPr>
            </w:pPr>
            <w:r w:rsidRPr="008630E5">
              <w:rPr>
                <w:i/>
              </w:rPr>
              <w:t>Tourist Resort Complex</w:t>
            </w:r>
          </w:p>
        </w:tc>
        <w:tc>
          <w:tcPr>
            <w:tcW w:w="2866" w:type="pct"/>
          </w:tcPr>
          <w:p w14:paraId="16208ABD" w14:textId="77777777" w:rsidR="00920655" w:rsidRPr="008630E5" w:rsidRDefault="00920655" w:rsidP="00F54647">
            <w:pPr>
              <w:pStyle w:val="TableTextLeft"/>
            </w:pPr>
          </w:p>
        </w:tc>
      </w:tr>
      <w:tr w:rsidR="00920655" w:rsidRPr="008630E5" w14:paraId="469D8B3B" w14:textId="77777777" w:rsidTr="00F54647">
        <w:trPr>
          <w:cantSplit/>
        </w:trPr>
        <w:tc>
          <w:tcPr>
            <w:tcW w:w="456" w:type="pct"/>
          </w:tcPr>
          <w:p w14:paraId="6CBB87D5" w14:textId="77777777" w:rsidR="00920655" w:rsidRPr="008630E5" w:rsidRDefault="00920655" w:rsidP="00F54647">
            <w:pPr>
              <w:pStyle w:val="TableTextLeft"/>
            </w:pPr>
            <w:r w:rsidRPr="008630E5">
              <w:rPr>
                <w:i/>
              </w:rPr>
              <w:t>230.6</w:t>
            </w:r>
          </w:p>
        </w:tc>
        <w:tc>
          <w:tcPr>
            <w:tcW w:w="1678" w:type="pct"/>
          </w:tcPr>
          <w:p w14:paraId="7156D982" w14:textId="77777777" w:rsidR="00920655" w:rsidRPr="008630E5" w:rsidRDefault="00920655" w:rsidP="00F54647">
            <w:pPr>
              <w:pStyle w:val="TableTextLeft"/>
              <w:rPr>
                <w:i/>
              </w:rPr>
            </w:pPr>
            <w:r w:rsidRPr="008630E5">
              <w:rPr>
                <w:i/>
              </w:rPr>
              <w:t>Hotel</w:t>
            </w:r>
          </w:p>
        </w:tc>
        <w:tc>
          <w:tcPr>
            <w:tcW w:w="2866" w:type="pct"/>
          </w:tcPr>
          <w:p w14:paraId="2BE3360E" w14:textId="77777777" w:rsidR="00920655" w:rsidRPr="008630E5" w:rsidRDefault="00920655" w:rsidP="00F54647">
            <w:pPr>
              <w:pStyle w:val="TableTextLeft"/>
            </w:pPr>
          </w:p>
        </w:tc>
      </w:tr>
      <w:tr w:rsidR="00920655" w:rsidRPr="008630E5" w14:paraId="00A70B26" w14:textId="77777777" w:rsidTr="00F54647">
        <w:trPr>
          <w:cantSplit/>
        </w:trPr>
        <w:tc>
          <w:tcPr>
            <w:tcW w:w="456" w:type="pct"/>
          </w:tcPr>
          <w:p w14:paraId="24F32F9A" w14:textId="77777777" w:rsidR="00920655" w:rsidRPr="008630E5" w:rsidRDefault="00920655" w:rsidP="00F54647">
            <w:pPr>
              <w:pStyle w:val="TableTextLeft"/>
            </w:pPr>
            <w:r w:rsidRPr="008630E5">
              <w:rPr>
                <w:i/>
              </w:rPr>
              <w:t>230.7</w:t>
            </w:r>
          </w:p>
        </w:tc>
        <w:tc>
          <w:tcPr>
            <w:tcW w:w="1678" w:type="pct"/>
          </w:tcPr>
          <w:p w14:paraId="2075E045" w14:textId="77777777" w:rsidR="00920655" w:rsidRPr="008630E5" w:rsidRDefault="00920655" w:rsidP="00F54647">
            <w:pPr>
              <w:pStyle w:val="TableTextLeft"/>
              <w:rPr>
                <w:i/>
              </w:rPr>
            </w:pPr>
            <w:r w:rsidRPr="008630E5">
              <w:rPr>
                <w:i/>
              </w:rPr>
              <w:t>Private Hotel</w:t>
            </w:r>
          </w:p>
        </w:tc>
        <w:tc>
          <w:tcPr>
            <w:tcW w:w="2866" w:type="pct"/>
          </w:tcPr>
          <w:p w14:paraId="652968D1" w14:textId="77777777" w:rsidR="00920655" w:rsidRPr="008630E5" w:rsidRDefault="00920655" w:rsidP="00F54647">
            <w:pPr>
              <w:pStyle w:val="TableTextLeft"/>
            </w:pPr>
          </w:p>
        </w:tc>
      </w:tr>
      <w:tr w:rsidR="00920655" w:rsidRPr="008630E5" w14:paraId="24F4E4FE" w14:textId="77777777" w:rsidTr="00F54647">
        <w:trPr>
          <w:cantSplit/>
        </w:trPr>
        <w:tc>
          <w:tcPr>
            <w:tcW w:w="456" w:type="pct"/>
          </w:tcPr>
          <w:p w14:paraId="23634F87" w14:textId="77777777" w:rsidR="00920655" w:rsidRPr="008630E5" w:rsidRDefault="00920655" w:rsidP="00F54647">
            <w:pPr>
              <w:pStyle w:val="TableTextLeft"/>
              <w:rPr>
                <w:i/>
              </w:rPr>
            </w:pPr>
            <w:r w:rsidRPr="008630E5">
              <w:t>231</w:t>
            </w:r>
          </w:p>
        </w:tc>
        <w:tc>
          <w:tcPr>
            <w:tcW w:w="1678" w:type="pct"/>
          </w:tcPr>
          <w:p w14:paraId="33EEB3A7" w14:textId="77777777" w:rsidR="00920655" w:rsidRPr="008630E5" w:rsidRDefault="00920655" w:rsidP="00F54647">
            <w:pPr>
              <w:pStyle w:val="TableTextLeft"/>
              <w:rPr>
                <w:i/>
              </w:rPr>
            </w:pPr>
            <w:r w:rsidRPr="008630E5">
              <w:t>Residential Hotel/Motel/Apartment Hotel Units</w:t>
            </w:r>
          </w:p>
        </w:tc>
        <w:tc>
          <w:tcPr>
            <w:tcW w:w="2866" w:type="pct"/>
          </w:tcPr>
          <w:p w14:paraId="676EE931" w14:textId="77777777" w:rsidR="00920655" w:rsidRPr="008630E5" w:rsidRDefault="00920655" w:rsidP="00F54647">
            <w:pPr>
              <w:pStyle w:val="TableTextLeft"/>
            </w:pPr>
            <w:r w:rsidRPr="008630E5">
              <w:t xml:space="preserve">Subdivided units forming part of a single complex operated as a hotel/motel. </w:t>
            </w:r>
          </w:p>
        </w:tc>
      </w:tr>
      <w:tr w:rsidR="00920655" w:rsidRPr="008630E5" w14:paraId="0C0ACA01" w14:textId="77777777" w:rsidTr="00F54647">
        <w:trPr>
          <w:cantSplit/>
        </w:trPr>
        <w:tc>
          <w:tcPr>
            <w:tcW w:w="456" w:type="pct"/>
          </w:tcPr>
          <w:p w14:paraId="62019A85" w14:textId="77777777" w:rsidR="00920655" w:rsidRPr="008630E5" w:rsidRDefault="00920655" w:rsidP="00F54647">
            <w:pPr>
              <w:pStyle w:val="TableTextLeft"/>
              <w:rPr>
                <w:i/>
              </w:rPr>
            </w:pPr>
            <w:r w:rsidRPr="008630E5">
              <w:t>232</w:t>
            </w:r>
          </w:p>
        </w:tc>
        <w:tc>
          <w:tcPr>
            <w:tcW w:w="1678" w:type="pct"/>
          </w:tcPr>
          <w:p w14:paraId="7291CDA2" w14:textId="77777777" w:rsidR="00920655" w:rsidRPr="008630E5" w:rsidRDefault="00920655" w:rsidP="00F54647">
            <w:pPr>
              <w:pStyle w:val="TableTextLeft"/>
              <w:rPr>
                <w:i/>
              </w:rPr>
            </w:pPr>
            <w:r w:rsidRPr="008630E5">
              <w:t>Serviced Apartments/Holiday Units</w:t>
            </w:r>
          </w:p>
        </w:tc>
        <w:tc>
          <w:tcPr>
            <w:tcW w:w="2866" w:type="pct"/>
          </w:tcPr>
          <w:p w14:paraId="5E8AC094" w14:textId="77777777" w:rsidR="00920655" w:rsidRPr="008630E5" w:rsidRDefault="00920655" w:rsidP="00F54647">
            <w:pPr>
              <w:pStyle w:val="TableTextLeft"/>
            </w:pPr>
            <w:r w:rsidRPr="008630E5">
              <w:t xml:space="preserve">Unit/s within a development used to provide short term accommodation as serviced apartments. </w:t>
            </w:r>
          </w:p>
        </w:tc>
      </w:tr>
      <w:tr w:rsidR="00920655" w:rsidRPr="008630E5" w14:paraId="686B8D0C" w14:textId="77777777" w:rsidTr="00F54647">
        <w:trPr>
          <w:cantSplit/>
        </w:trPr>
        <w:tc>
          <w:tcPr>
            <w:tcW w:w="456" w:type="pct"/>
          </w:tcPr>
          <w:p w14:paraId="14F452D8" w14:textId="77777777" w:rsidR="00920655" w:rsidRPr="008630E5" w:rsidRDefault="00920655" w:rsidP="00F54647">
            <w:pPr>
              <w:pStyle w:val="TableTextLeft"/>
            </w:pPr>
            <w:r w:rsidRPr="008630E5">
              <w:rPr>
                <w:i/>
              </w:rPr>
              <w:t>232.1</w:t>
            </w:r>
          </w:p>
        </w:tc>
        <w:tc>
          <w:tcPr>
            <w:tcW w:w="1678" w:type="pct"/>
          </w:tcPr>
          <w:p w14:paraId="7C1AF112" w14:textId="77777777" w:rsidR="00920655" w:rsidRPr="008630E5" w:rsidRDefault="00920655" w:rsidP="00F54647">
            <w:pPr>
              <w:pStyle w:val="TableTextLeft"/>
              <w:rPr>
                <w:i/>
              </w:rPr>
            </w:pPr>
            <w:r w:rsidRPr="008630E5">
              <w:rPr>
                <w:i/>
              </w:rPr>
              <w:t>Unspecified</w:t>
            </w:r>
          </w:p>
        </w:tc>
        <w:tc>
          <w:tcPr>
            <w:tcW w:w="2866" w:type="pct"/>
          </w:tcPr>
          <w:p w14:paraId="309F401E" w14:textId="77777777" w:rsidR="00920655" w:rsidRPr="008630E5" w:rsidRDefault="00920655" w:rsidP="00F54647">
            <w:pPr>
              <w:pStyle w:val="TableTextLeft"/>
            </w:pPr>
          </w:p>
        </w:tc>
      </w:tr>
      <w:tr w:rsidR="00920655" w:rsidRPr="008630E5" w14:paraId="4EBCD9F0" w14:textId="77777777" w:rsidTr="00F54647">
        <w:trPr>
          <w:cantSplit/>
        </w:trPr>
        <w:tc>
          <w:tcPr>
            <w:tcW w:w="456" w:type="pct"/>
          </w:tcPr>
          <w:p w14:paraId="010EF083" w14:textId="77777777" w:rsidR="00920655" w:rsidRPr="008630E5" w:rsidRDefault="00920655" w:rsidP="00F54647">
            <w:pPr>
              <w:pStyle w:val="TableTextLeft"/>
            </w:pPr>
            <w:r w:rsidRPr="008630E5">
              <w:rPr>
                <w:i/>
              </w:rPr>
              <w:t>232.2</w:t>
            </w:r>
          </w:p>
        </w:tc>
        <w:tc>
          <w:tcPr>
            <w:tcW w:w="1678" w:type="pct"/>
          </w:tcPr>
          <w:p w14:paraId="352D7B53" w14:textId="77777777" w:rsidR="00920655" w:rsidRPr="008630E5" w:rsidRDefault="00920655" w:rsidP="00F54647">
            <w:pPr>
              <w:pStyle w:val="TableTextLeft"/>
              <w:rPr>
                <w:i/>
              </w:rPr>
            </w:pPr>
            <w:r w:rsidRPr="008630E5">
              <w:rPr>
                <w:i/>
              </w:rPr>
              <w:t>Holiday Units</w:t>
            </w:r>
          </w:p>
        </w:tc>
        <w:tc>
          <w:tcPr>
            <w:tcW w:w="2866" w:type="pct"/>
          </w:tcPr>
          <w:p w14:paraId="2CE0FFAA" w14:textId="77777777" w:rsidR="00920655" w:rsidRPr="008630E5" w:rsidRDefault="00920655" w:rsidP="00F54647">
            <w:pPr>
              <w:pStyle w:val="TableTextLeft"/>
            </w:pPr>
          </w:p>
        </w:tc>
      </w:tr>
      <w:tr w:rsidR="00920655" w:rsidRPr="008630E5" w14:paraId="48FC3106" w14:textId="77777777" w:rsidTr="00F54647">
        <w:trPr>
          <w:cantSplit/>
        </w:trPr>
        <w:tc>
          <w:tcPr>
            <w:tcW w:w="456" w:type="pct"/>
          </w:tcPr>
          <w:p w14:paraId="3E019EB9" w14:textId="77777777" w:rsidR="00920655" w:rsidRPr="008630E5" w:rsidRDefault="00920655" w:rsidP="00F54647">
            <w:pPr>
              <w:pStyle w:val="TableTextLeft"/>
            </w:pPr>
            <w:r w:rsidRPr="008630E5">
              <w:rPr>
                <w:i/>
              </w:rPr>
              <w:t>232.3</w:t>
            </w:r>
          </w:p>
        </w:tc>
        <w:tc>
          <w:tcPr>
            <w:tcW w:w="1678" w:type="pct"/>
          </w:tcPr>
          <w:p w14:paraId="5F32E8C9" w14:textId="77777777" w:rsidR="00920655" w:rsidRPr="008630E5" w:rsidRDefault="00920655" w:rsidP="00F54647">
            <w:pPr>
              <w:pStyle w:val="TableTextLeft"/>
              <w:rPr>
                <w:i/>
              </w:rPr>
            </w:pPr>
            <w:r w:rsidRPr="008630E5">
              <w:rPr>
                <w:i/>
              </w:rPr>
              <w:t>Serviced Apartments</w:t>
            </w:r>
          </w:p>
        </w:tc>
        <w:tc>
          <w:tcPr>
            <w:tcW w:w="2866" w:type="pct"/>
          </w:tcPr>
          <w:p w14:paraId="3F194F18" w14:textId="77777777" w:rsidR="00920655" w:rsidRPr="008630E5" w:rsidRDefault="00920655" w:rsidP="00F54647">
            <w:pPr>
              <w:pStyle w:val="TableTextLeft"/>
            </w:pPr>
          </w:p>
        </w:tc>
      </w:tr>
      <w:tr w:rsidR="00920655" w:rsidRPr="008630E5" w14:paraId="00CC38E8" w14:textId="77777777" w:rsidTr="00F54647">
        <w:trPr>
          <w:cantSplit/>
        </w:trPr>
        <w:tc>
          <w:tcPr>
            <w:tcW w:w="456" w:type="pct"/>
          </w:tcPr>
          <w:p w14:paraId="0DF17CD6" w14:textId="77777777" w:rsidR="00920655" w:rsidRPr="008630E5" w:rsidRDefault="00920655" w:rsidP="00F54647">
            <w:pPr>
              <w:pStyle w:val="TableTextLeft"/>
              <w:rPr>
                <w:i/>
              </w:rPr>
            </w:pPr>
            <w:r w:rsidRPr="008630E5">
              <w:t>233</w:t>
            </w:r>
          </w:p>
        </w:tc>
        <w:tc>
          <w:tcPr>
            <w:tcW w:w="1678" w:type="pct"/>
          </w:tcPr>
          <w:p w14:paraId="044EE66D" w14:textId="77777777" w:rsidR="00920655" w:rsidRPr="008630E5" w:rsidRDefault="00920655" w:rsidP="00F54647">
            <w:pPr>
              <w:pStyle w:val="TableTextLeft"/>
              <w:rPr>
                <w:i/>
              </w:rPr>
            </w:pPr>
            <w:r w:rsidRPr="008630E5">
              <w:t>Bed and Breakfast</w:t>
            </w:r>
          </w:p>
        </w:tc>
        <w:tc>
          <w:tcPr>
            <w:tcW w:w="2866" w:type="pct"/>
          </w:tcPr>
          <w:p w14:paraId="61EA9E6A" w14:textId="77777777" w:rsidR="00920655" w:rsidRPr="008630E5" w:rsidRDefault="00920655" w:rsidP="00F54647">
            <w:pPr>
              <w:pStyle w:val="TableTextLeft"/>
            </w:pPr>
            <w:r w:rsidRPr="008630E5">
              <w:t xml:space="preserve">Land developed with short-term accommodation, permitted in serviced rooms for persons away from their normal place of residence. </w:t>
            </w:r>
          </w:p>
        </w:tc>
      </w:tr>
      <w:tr w:rsidR="00920655" w:rsidRPr="008630E5" w14:paraId="05432EA5" w14:textId="77777777" w:rsidTr="00F54647">
        <w:trPr>
          <w:cantSplit/>
        </w:trPr>
        <w:tc>
          <w:tcPr>
            <w:tcW w:w="456" w:type="pct"/>
          </w:tcPr>
          <w:p w14:paraId="35AFBB14" w14:textId="77777777" w:rsidR="00920655" w:rsidRPr="008630E5" w:rsidRDefault="00920655" w:rsidP="00F54647">
            <w:pPr>
              <w:pStyle w:val="TableTextLeft"/>
              <w:rPr>
                <w:i/>
              </w:rPr>
            </w:pPr>
            <w:r w:rsidRPr="008630E5">
              <w:t>234</w:t>
            </w:r>
          </w:p>
        </w:tc>
        <w:tc>
          <w:tcPr>
            <w:tcW w:w="1678" w:type="pct"/>
          </w:tcPr>
          <w:p w14:paraId="31A8BAD8" w14:textId="77777777" w:rsidR="00920655" w:rsidRPr="008630E5" w:rsidRDefault="00920655" w:rsidP="00F54647">
            <w:pPr>
              <w:pStyle w:val="TableTextLeft"/>
              <w:rPr>
                <w:i/>
              </w:rPr>
            </w:pPr>
            <w:r w:rsidRPr="008630E5">
              <w:t>Tourist Park/Caravan Park/Camping Ground</w:t>
            </w:r>
          </w:p>
        </w:tc>
        <w:tc>
          <w:tcPr>
            <w:tcW w:w="2866" w:type="pct"/>
          </w:tcPr>
          <w:p w14:paraId="3114C7D6" w14:textId="77777777" w:rsidR="00920655" w:rsidRPr="008630E5" w:rsidRDefault="00920655" w:rsidP="00F54647">
            <w:pPr>
              <w:pStyle w:val="TableTextLeft"/>
            </w:pPr>
            <w:r w:rsidRPr="008630E5">
              <w:t xml:space="preserve">Land registered as a caravan park and developed with cabins, caravan and camping sites, administration/ablution amenities and recreational facilities. </w:t>
            </w:r>
          </w:p>
        </w:tc>
      </w:tr>
      <w:tr w:rsidR="00920655" w:rsidRPr="008630E5" w14:paraId="4DB38419" w14:textId="77777777" w:rsidTr="00F54647">
        <w:trPr>
          <w:cantSplit/>
        </w:trPr>
        <w:tc>
          <w:tcPr>
            <w:tcW w:w="456" w:type="pct"/>
          </w:tcPr>
          <w:p w14:paraId="7D611182" w14:textId="77777777" w:rsidR="00920655" w:rsidRPr="008630E5" w:rsidRDefault="00920655" w:rsidP="00F54647">
            <w:pPr>
              <w:pStyle w:val="TableTextLeft"/>
              <w:rPr>
                <w:i/>
              </w:rPr>
            </w:pPr>
            <w:r w:rsidRPr="008630E5">
              <w:t>235</w:t>
            </w:r>
          </w:p>
        </w:tc>
        <w:tc>
          <w:tcPr>
            <w:tcW w:w="1678" w:type="pct"/>
          </w:tcPr>
          <w:p w14:paraId="0FE99075" w14:textId="77777777" w:rsidR="00920655" w:rsidRPr="008630E5" w:rsidRDefault="00920655" w:rsidP="00F54647">
            <w:pPr>
              <w:pStyle w:val="TableTextLeft"/>
              <w:rPr>
                <w:i/>
              </w:rPr>
            </w:pPr>
            <w:r w:rsidRPr="008630E5">
              <w:t>Guest Lodge/Back Packers/Bunkhouse/Hostel</w:t>
            </w:r>
          </w:p>
        </w:tc>
        <w:tc>
          <w:tcPr>
            <w:tcW w:w="2866" w:type="pct"/>
          </w:tcPr>
          <w:p w14:paraId="0E577F18" w14:textId="77777777" w:rsidR="00920655" w:rsidRPr="008630E5" w:rsidRDefault="00920655" w:rsidP="00F54647">
            <w:pPr>
              <w:pStyle w:val="TableTextLeft"/>
            </w:pPr>
            <w:r w:rsidRPr="008630E5">
              <w:t xml:space="preserve">Land providing basic, short-term residential accommodation usually with shared bathroom and self-service catering facilities. </w:t>
            </w:r>
          </w:p>
        </w:tc>
      </w:tr>
      <w:tr w:rsidR="00920655" w:rsidRPr="008630E5" w14:paraId="2A19EC8B" w14:textId="77777777" w:rsidTr="00F54647">
        <w:trPr>
          <w:cantSplit/>
        </w:trPr>
        <w:tc>
          <w:tcPr>
            <w:tcW w:w="456" w:type="pct"/>
          </w:tcPr>
          <w:p w14:paraId="7ADF9EC0" w14:textId="77777777" w:rsidR="00920655" w:rsidRPr="008630E5" w:rsidRDefault="00920655" w:rsidP="00F54647">
            <w:pPr>
              <w:pStyle w:val="TableTextLeft"/>
            </w:pPr>
            <w:r w:rsidRPr="008630E5">
              <w:rPr>
                <w:i/>
              </w:rPr>
              <w:t>235.1</w:t>
            </w:r>
          </w:p>
        </w:tc>
        <w:tc>
          <w:tcPr>
            <w:tcW w:w="1678" w:type="pct"/>
          </w:tcPr>
          <w:p w14:paraId="6FDA2CA0" w14:textId="77777777" w:rsidR="00920655" w:rsidRPr="008630E5" w:rsidRDefault="00920655" w:rsidP="00F54647">
            <w:pPr>
              <w:pStyle w:val="TableTextLeft"/>
              <w:rPr>
                <w:i/>
              </w:rPr>
            </w:pPr>
            <w:r w:rsidRPr="008630E5">
              <w:rPr>
                <w:i/>
              </w:rPr>
              <w:t>Unspecified</w:t>
            </w:r>
          </w:p>
        </w:tc>
        <w:tc>
          <w:tcPr>
            <w:tcW w:w="2866" w:type="pct"/>
          </w:tcPr>
          <w:p w14:paraId="1FEEE027" w14:textId="77777777" w:rsidR="00920655" w:rsidRPr="008630E5" w:rsidRDefault="00920655" w:rsidP="00F54647">
            <w:pPr>
              <w:pStyle w:val="TableTextLeft"/>
            </w:pPr>
          </w:p>
        </w:tc>
      </w:tr>
      <w:tr w:rsidR="00920655" w:rsidRPr="008630E5" w14:paraId="7BF72BD4" w14:textId="77777777" w:rsidTr="00F54647">
        <w:trPr>
          <w:cantSplit/>
        </w:trPr>
        <w:tc>
          <w:tcPr>
            <w:tcW w:w="456" w:type="pct"/>
          </w:tcPr>
          <w:p w14:paraId="3F946910" w14:textId="77777777" w:rsidR="00920655" w:rsidRPr="008630E5" w:rsidRDefault="00920655" w:rsidP="00F54647">
            <w:pPr>
              <w:pStyle w:val="TableTextLeft"/>
            </w:pPr>
            <w:r w:rsidRPr="008630E5">
              <w:rPr>
                <w:i/>
              </w:rPr>
              <w:t>235.2</w:t>
            </w:r>
          </w:p>
        </w:tc>
        <w:tc>
          <w:tcPr>
            <w:tcW w:w="1678" w:type="pct"/>
          </w:tcPr>
          <w:p w14:paraId="3B8F591D" w14:textId="77777777" w:rsidR="00920655" w:rsidRPr="008630E5" w:rsidRDefault="00920655" w:rsidP="00F54647">
            <w:pPr>
              <w:pStyle w:val="TableTextLeft"/>
              <w:rPr>
                <w:i/>
              </w:rPr>
            </w:pPr>
            <w:r w:rsidRPr="008630E5">
              <w:rPr>
                <w:i/>
              </w:rPr>
              <w:t>Guest Lodge</w:t>
            </w:r>
          </w:p>
        </w:tc>
        <w:tc>
          <w:tcPr>
            <w:tcW w:w="2866" w:type="pct"/>
          </w:tcPr>
          <w:p w14:paraId="055A8043" w14:textId="77777777" w:rsidR="00920655" w:rsidRPr="008630E5" w:rsidRDefault="00920655" w:rsidP="00F54647">
            <w:pPr>
              <w:pStyle w:val="TableTextLeft"/>
            </w:pPr>
          </w:p>
        </w:tc>
      </w:tr>
      <w:tr w:rsidR="00920655" w:rsidRPr="008630E5" w14:paraId="2F6FC88D" w14:textId="77777777" w:rsidTr="00F54647">
        <w:trPr>
          <w:cantSplit/>
        </w:trPr>
        <w:tc>
          <w:tcPr>
            <w:tcW w:w="456" w:type="pct"/>
          </w:tcPr>
          <w:p w14:paraId="54596BA3" w14:textId="77777777" w:rsidR="00920655" w:rsidRPr="008630E5" w:rsidRDefault="00920655" w:rsidP="00F54647">
            <w:pPr>
              <w:pStyle w:val="TableTextLeft"/>
            </w:pPr>
            <w:r w:rsidRPr="008630E5">
              <w:rPr>
                <w:i/>
              </w:rPr>
              <w:t>235.3</w:t>
            </w:r>
          </w:p>
        </w:tc>
        <w:tc>
          <w:tcPr>
            <w:tcW w:w="1678" w:type="pct"/>
          </w:tcPr>
          <w:p w14:paraId="05831D5E" w14:textId="77777777" w:rsidR="00920655" w:rsidRPr="008630E5" w:rsidRDefault="00920655" w:rsidP="00F54647">
            <w:pPr>
              <w:pStyle w:val="TableTextLeft"/>
              <w:rPr>
                <w:i/>
              </w:rPr>
            </w:pPr>
            <w:r w:rsidRPr="008630E5">
              <w:rPr>
                <w:i/>
              </w:rPr>
              <w:t>Back Packers/ Hostel</w:t>
            </w:r>
          </w:p>
        </w:tc>
        <w:tc>
          <w:tcPr>
            <w:tcW w:w="2866" w:type="pct"/>
          </w:tcPr>
          <w:p w14:paraId="120A47C3" w14:textId="77777777" w:rsidR="00920655" w:rsidRPr="008630E5" w:rsidRDefault="00920655" w:rsidP="00F54647">
            <w:pPr>
              <w:pStyle w:val="TableTextLeft"/>
            </w:pPr>
          </w:p>
        </w:tc>
      </w:tr>
      <w:tr w:rsidR="00920655" w:rsidRPr="008630E5" w14:paraId="6C6EEDA4" w14:textId="77777777" w:rsidTr="00F54647">
        <w:trPr>
          <w:cantSplit/>
        </w:trPr>
        <w:tc>
          <w:tcPr>
            <w:tcW w:w="456" w:type="pct"/>
          </w:tcPr>
          <w:p w14:paraId="6E6D925A" w14:textId="77777777" w:rsidR="00920655" w:rsidRPr="008630E5" w:rsidRDefault="00920655" w:rsidP="00F54647">
            <w:pPr>
              <w:pStyle w:val="TableTextLeft"/>
            </w:pPr>
            <w:r w:rsidRPr="008630E5">
              <w:rPr>
                <w:i/>
              </w:rPr>
              <w:t>235.4</w:t>
            </w:r>
          </w:p>
        </w:tc>
        <w:tc>
          <w:tcPr>
            <w:tcW w:w="1678" w:type="pct"/>
          </w:tcPr>
          <w:p w14:paraId="7C946B52" w14:textId="77777777" w:rsidR="00920655" w:rsidRPr="008630E5" w:rsidRDefault="00920655" w:rsidP="00F54647">
            <w:pPr>
              <w:pStyle w:val="TableTextLeft"/>
              <w:rPr>
                <w:i/>
              </w:rPr>
            </w:pPr>
            <w:r w:rsidRPr="008630E5">
              <w:rPr>
                <w:i/>
              </w:rPr>
              <w:t>Bunkhouse</w:t>
            </w:r>
          </w:p>
        </w:tc>
        <w:tc>
          <w:tcPr>
            <w:tcW w:w="2866" w:type="pct"/>
          </w:tcPr>
          <w:p w14:paraId="64E626E4" w14:textId="77777777" w:rsidR="00920655" w:rsidRPr="008630E5" w:rsidRDefault="00920655" w:rsidP="00F54647">
            <w:pPr>
              <w:pStyle w:val="TableTextLeft"/>
            </w:pPr>
          </w:p>
        </w:tc>
      </w:tr>
      <w:tr w:rsidR="00920655" w:rsidRPr="008630E5" w14:paraId="1F2FA9CC" w14:textId="77777777" w:rsidTr="00F54647">
        <w:trPr>
          <w:cantSplit/>
        </w:trPr>
        <w:tc>
          <w:tcPr>
            <w:tcW w:w="456" w:type="pct"/>
          </w:tcPr>
          <w:p w14:paraId="769F8D3C" w14:textId="77777777" w:rsidR="00920655" w:rsidRPr="008630E5" w:rsidRDefault="00920655" w:rsidP="00F54647">
            <w:pPr>
              <w:pStyle w:val="TableTextLeft"/>
              <w:rPr>
                <w:i/>
              </w:rPr>
            </w:pPr>
            <w:r w:rsidRPr="008630E5">
              <w:t>236</w:t>
            </w:r>
          </w:p>
        </w:tc>
        <w:tc>
          <w:tcPr>
            <w:tcW w:w="1678" w:type="pct"/>
          </w:tcPr>
          <w:p w14:paraId="61FA1CEC" w14:textId="77777777" w:rsidR="00920655" w:rsidRPr="008630E5" w:rsidRDefault="00920655" w:rsidP="00F54647">
            <w:pPr>
              <w:pStyle w:val="TableTextLeft"/>
              <w:rPr>
                <w:i/>
              </w:rPr>
            </w:pPr>
            <w:r w:rsidRPr="008630E5">
              <w:t>Ski lodge/ Member facility</w:t>
            </w:r>
          </w:p>
        </w:tc>
        <w:tc>
          <w:tcPr>
            <w:tcW w:w="2866" w:type="pct"/>
          </w:tcPr>
          <w:p w14:paraId="533479C0" w14:textId="77777777" w:rsidR="00920655" w:rsidRPr="008630E5" w:rsidRDefault="00920655" w:rsidP="00F54647">
            <w:pPr>
              <w:pStyle w:val="TableTextLeft"/>
            </w:pPr>
            <w:r w:rsidRPr="008630E5">
              <w:t xml:space="preserve">Land developed with short term accommodation for members or guests of a ski lodge/club. </w:t>
            </w:r>
          </w:p>
        </w:tc>
      </w:tr>
      <w:tr w:rsidR="00920655" w:rsidRPr="008630E5" w14:paraId="15238B68" w14:textId="77777777" w:rsidTr="00F54647">
        <w:trPr>
          <w:cantSplit/>
        </w:trPr>
        <w:tc>
          <w:tcPr>
            <w:tcW w:w="456" w:type="pct"/>
            <w:tcBorders>
              <w:bottom w:val="single" w:sz="8" w:space="0" w:color="B3272F" w:themeColor="text2"/>
            </w:tcBorders>
          </w:tcPr>
          <w:p w14:paraId="0291B1EF" w14:textId="77777777" w:rsidR="00920655" w:rsidRPr="008630E5" w:rsidRDefault="00920655" w:rsidP="00F54647">
            <w:pPr>
              <w:pStyle w:val="TableTextLeft"/>
              <w:rPr>
                <w:i/>
              </w:rPr>
            </w:pPr>
            <w:r w:rsidRPr="008630E5">
              <w:lastRenderedPageBreak/>
              <w:t>237</w:t>
            </w:r>
          </w:p>
        </w:tc>
        <w:tc>
          <w:tcPr>
            <w:tcW w:w="1678" w:type="pct"/>
            <w:tcBorders>
              <w:bottom w:val="single" w:sz="8" w:space="0" w:color="B3272F" w:themeColor="text2"/>
            </w:tcBorders>
          </w:tcPr>
          <w:p w14:paraId="2A63C17E" w14:textId="77777777" w:rsidR="00920655" w:rsidRPr="008630E5" w:rsidRDefault="00920655" w:rsidP="00F54647">
            <w:pPr>
              <w:pStyle w:val="TableTextLeft"/>
              <w:rPr>
                <w:i/>
              </w:rPr>
            </w:pPr>
            <w:r w:rsidRPr="008630E5">
              <w:t>Recreation Camp</w:t>
            </w:r>
          </w:p>
        </w:tc>
        <w:tc>
          <w:tcPr>
            <w:tcW w:w="2866" w:type="pct"/>
            <w:tcBorders>
              <w:bottom w:val="single" w:sz="8" w:space="0" w:color="B3272F" w:themeColor="text2"/>
            </w:tcBorders>
          </w:tcPr>
          <w:p w14:paraId="5002C3EF" w14:textId="77777777" w:rsidR="00920655" w:rsidRPr="008630E5" w:rsidRDefault="00920655" w:rsidP="00F54647">
            <w:pPr>
              <w:pStyle w:val="TableTextLeft"/>
            </w:pPr>
            <w:r w:rsidRPr="008630E5">
              <w:t xml:space="preserve">Land developed with accommodation used by persons or groups for holiday or recreational purposes provided by a commercial operator, e.g. student, youth or family groups. </w:t>
            </w:r>
          </w:p>
        </w:tc>
      </w:tr>
      <w:tr w:rsidR="00920655" w:rsidRPr="0045057C" w14:paraId="0369EE76" w14:textId="77777777" w:rsidTr="00F54647">
        <w:trPr>
          <w:cantSplit/>
        </w:trPr>
        <w:tc>
          <w:tcPr>
            <w:tcW w:w="456" w:type="pct"/>
            <w:shd w:val="clear" w:color="auto" w:fill="E1A9AC" w:themeFill="accent5"/>
          </w:tcPr>
          <w:p w14:paraId="0FA7D79F" w14:textId="77777777" w:rsidR="00920655" w:rsidRPr="009A4AE9" w:rsidRDefault="00920655" w:rsidP="00F54647">
            <w:pPr>
              <w:pStyle w:val="TableHeadingLeft"/>
              <w:rPr>
                <w:b w:val="0"/>
              </w:rPr>
            </w:pPr>
            <w:r w:rsidRPr="009A4AE9">
              <w:rPr>
                <w:b w:val="0"/>
                <w:color w:val="auto"/>
              </w:rPr>
              <w:t>24</w:t>
            </w:r>
          </w:p>
        </w:tc>
        <w:tc>
          <w:tcPr>
            <w:tcW w:w="1678" w:type="pct"/>
            <w:shd w:val="clear" w:color="auto" w:fill="E1A9AC" w:themeFill="accent5"/>
          </w:tcPr>
          <w:p w14:paraId="3507A323" w14:textId="77777777" w:rsidR="00920655" w:rsidRPr="009A4AE9" w:rsidRDefault="00920655" w:rsidP="00F54647">
            <w:pPr>
              <w:pStyle w:val="TableHeadingLeft"/>
              <w:rPr>
                <w:b w:val="0"/>
              </w:rPr>
            </w:pPr>
            <w:r w:rsidRPr="009A4AE9">
              <w:rPr>
                <w:b w:val="0"/>
                <w:color w:val="auto"/>
              </w:rPr>
              <w:t>Hospitality</w:t>
            </w:r>
          </w:p>
        </w:tc>
        <w:tc>
          <w:tcPr>
            <w:tcW w:w="2866" w:type="pct"/>
            <w:shd w:val="clear" w:color="auto" w:fill="E1A9AC" w:themeFill="accent5"/>
          </w:tcPr>
          <w:p w14:paraId="010A4E49" w14:textId="77777777" w:rsidR="00920655" w:rsidRPr="0045057C" w:rsidRDefault="00920655" w:rsidP="00F54647">
            <w:pPr>
              <w:pStyle w:val="TableHeadingLeft"/>
            </w:pPr>
          </w:p>
        </w:tc>
      </w:tr>
      <w:tr w:rsidR="00920655" w:rsidRPr="008630E5" w14:paraId="5061B7BD" w14:textId="77777777" w:rsidTr="00F54647">
        <w:trPr>
          <w:cantSplit/>
        </w:trPr>
        <w:tc>
          <w:tcPr>
            <w:tcW w:w="456" w:type="pct"/>
          </w:tcPr>
          <w:p w14:paraId="11EDD13B" w14:textId="77777777" w:rsidR="00920655" w:rsidRPr="008630E5" w:rsidRDefault="00920655" w:rsidP="00F54647">
            <w:pPr>
              <w:pStyle w:val="TableTextLeft"/>
              <w:rPr>
                <w:i/>
              </w:rPr>
            </w:pPr>
            <w:r w:rsidRPr="008630E5">
              <w:t>240</w:t>
            </w:r>
          </w:p>
        </w:tc>
        <w:tc>
          <w:tcPr>
            <w:tcW w:w="1678" w:type="pct"/>
          </w:tcPr>
          <w:p w14:paraId="6B80716C" w14:textId="77777777" w:rsidR="00920655" w:rsidRPr="008630E5" w:rsidRDefault="00920655" w:rsidP="00F54647">
            <w:pPr>
              <w:pStyle w:val="TableTextLeft"/>
              <w:rPr>
                <w:i/>
              </w:rPr>
            </w:pPr>
            <w:r w:rsidRPr="008630E5">
              <w:t>Pub/Tavern/Hotel/Licensed Club/Restaurant/Licensed Restaurant/Nightclub</w:t>
            </w:r>
          </w:p>
        </w:tc>
        <w:tc>
          <w:tcPr>
            <w:tcW w:w="2866" w:type="pct"/>
          </w:tcPr>
          <w:p w14:paraId="398C2484" w14:textId="77777777" w:rsidR="00920655" w:rsidRPr="008630E5" w:rsidRDefault="00920655" w:rsidP="00F54647">
            <w:pPr>
              <w:pStyle w:val="TableTextLeft"/>
            </w:pPr>
            <w:r w:rsidRPr="008630E5">
              <w:t xml:space="preserve">Land licensed to sell liquor but is not permitted to provide gaming facilities. May provide meals, limited accommodation, and/or entertainment. </w:t>
            </w:r>
          </w:p>
        </w:tc>
      </w:tr>
      <w:tr w:rsidR="00920655" w:rsidRPr="008630E5" w14:paraId="63744605" w14:textId="77777777" w:rsidTr="00F54647">
        <w:trPr>
          <w:cantSplit/>
        </w:trPr>
        <w:tc>
          <w:tcPr>
            <w:tcW w:w="456" w:type="pct"/>
          </w:tcPr>
          <w:p w14:paraId="4FD2BB0E" w14:textId="77777777" w:rsidR="00920655" w:rsidRPr="008630E5" w:rsidRDefault="00920655" w:rsidP="00F54647">
            <w:pPr>
              <w:pStyle w:val="TableTextLeft"/>
            </w:pPr>
            <w:r w:rsidRPr="008630E5">
              <w:rPr>
                <w:i/>
              </w:rPr>
              <w:t>240.1</w:t>
            </w:r>
          </w:p>
        </w:tc>
        <w:tc>
          <w:tcPr>
            <w:tcW w:w="1678" w:type="pct"/>
          </w:tcPr>
          <w:p w14:paraId="625EE96B" w14:textId="77777777" w:rsidR="00920655" w:rsidRPr="008630E5" w:rsidRDefault="00920655" w:rsidP="00F54647">
            <w:pPr>
              <w:pStyle w:val="TableTextLeft"/>
              <w:rPr>
                <w:i/>
              </w:rPr>
            </w:pPr>
            <w:r w:rsidRPr="008630E5">
              <w:rPr>
                <w:i/>
              </w:rPr>
              <w:t>Unspecified</w:t>
            </w:r>
          </w:p>
        </w:tc>
        <w:tc>
          <w:tcPr>
            <w:tcW w:w="2866" w:type="pct"/>
          </w:tcPr>
          <w:p w14:paraId="6E2D85D6" w14:textId="77777777" w:rsidR="00920655" w:rsidRPr="008630E5" w:rsidRDefault="00920655" w:rsidP="00F54647">
            <w:pPr>
              <w:pStyle w:val="TableTextLeft"/>
            </w:pPr>
          </w:p>
        </w:tc>
      </w:tr>
      <w:tr w:rsidR="00920655" w:rsidRPr="008630E5" w14:paraId="3230080A" w14:textId="77777777" w:rsidTr="00F54647">
        <w:trPr>
          <w:cantSplit/>
        </w:trPr>
        <w:tc>
          <w:tcPr>
            <w:tcW w:w="456" w:type="pct"/>
          </w:tcPr>
          <w:p w14:paraId="7EAF2194" w14:textId="77777777" w:rsidR="00920655" w:rsidRPr="008630E5" w:rsidRDefault="00920655" w:rsidP="00F54647">
            <w:pPr>
              <w:pStyle w:val="TableTextLeft"/>
            </w:pPr>
            <w:r w:rsidRPr="008630E5">
              <w:rPr>
                <w:i/>
              </w:rPr>
              <w:t>240.2</w:t>
            </w:r>
          </w:p>
        </w:tc>
        <w:tc>
          <w:tcPr>
            <w:tcW w:w="1678" w:type="pct"/>
          </w:tcPr>
          <w:p w14:paraId="1FA81CF5" w14:textId="77777777" w:rsidR="00920655" w:rsidRPr="008630E5" w:rsidRDefault="00920655" w:rsidP="00F54647">
            <w:pPr>
              <w:pStyle w:val="TableTextLeft"/>
              <w:rPr>
                <w:i/>
              </w:rPr>
            </w:pPr>
            <w:r w:rsidRPr="008630E5">
              <w:rPr>
                <w:i/>
              </w:rPr>
              <w:t>Pub</w:t>
            </w:r>
          </w:p>
        </w:tc>
        <w:tc>
          <w:tcPr>
            <w:tcW w:w="2866" w:type="pct"/>
          </w:tcPr>
          <w:p w14:paraId="0F6BB5F4" w14:textId="77777777" w:rsidR="00920655" w:rsidRPr="008630E5" w:rsidRDefault="00920655" w:rsidP="00F54647">
            <w:pPr>
              <w:pStyle w:val="TableTextLeft"/>
            </w:pPr>
          </w:p>
        </w:tc>
      </w:tr>
      <w:tr w:rsidR="00920655" w:rsidRPr="008630E5" w14:paraId="70D85D94" w14:textId="77777777" w:rsidTr="00F54647">
        <w:trPr>
          <w:cantSplit/>
        </w:trPr>
        <w:tc>
          <w:tcPr>
            <w:tcW w:w="456" w:type="pct"/>
          </w:tcPr>
          <w:p w14:paraId="77B13C86" w14:textId="77777777" w:rsidR="00920655" w:rsidRPr="008630E5" w:rsidRDefault="00920655" w:rsidP="00F54647">
            <w:pPr>
              <w:pStyle w:val="TableTextLeft"/>
            </w:pPr>
            <w:r w:rsidRPr="008630E5">
              <w:rPr>
                <w:i/>
              </w:rPr>
              <w:t>240.3</w:t>
            </w:r>
          </w:p>
        </w:tc>
        <w:tc>
          <w:tcPr>
            <w:tcW w:w="1678" w:type="pct"/>
          </w:tcPr>
          <w:p w14:paraId="656BD92A" w14:textId="77777777" w:rsidR="00920655" w:rsidRPr="008630E5" w:rsidRDefault="00920655" w:rsidP="00F54647">
            <w:pPr>
              <w:pStyle w:val="TableTextLeft"/>
              <w:rPr>
                <w:i/>
              </w:rPr>
            </w:pPr>
            <w:r w:rsidRPr="008630E5">
              <w:rPr>
                <w:i/>
              </w:rPr>
              <w:t>Tavern</w:t>
            </w:r>
          </w:p>
        </w:tc>
        <w:tc>
          <w:tcPr>
            <w:tcW w:w="2866" w:type="pct"/>
          </w:tcPr>
          <w:p w14:paraId="7576FD17" w14:textId="77777777" w:rsidR="00920655" w:rsidRPr="008630E5" w:rsidRDefault="00920655" w:rsidP="00F54647">
            <w:pPr>
              <w:pStyle w:val="TableTextLeft"/>
            </w:pPr>
          </w:p>
        </w:tc>
      </w:tr>
      <w:tr w:rsidR="00920655" w:rsidRPr="008630E5" w14:paraId="170358B5" w14:textId="77777777" w:rsidTr="00F54647">
        <w:trPr>
          <w:cantSplit/>
        </w:trPr>
        <w:tc>
          <w:tcPr>
            <w:tcW w:w="456" w:type="pct"/>
          </w:tcPr>
          <w:p w14:paraId="378AEB48" w14:textId="77777777" w:rsidR="00920655" w:rsidRPr="008630E5" w:rsidRDefault="00920655" w:rsidP="00F54647">
            <w:pPr>
              <w:pStyle w:val="TableTextLeft"/>
            </w:pPr>
            <w:r w:rsidRPr="008630E5">
              <w:rPr>
                <w:i/>
              </w:rPr>
              <w:t>240.4</w:t>
            </w:r>
          </w:p>
        </w:tc>
        <w:tc>
          <w:tcPr>
            <w:tcW w:w="1678" w:type="pct"/>
          </w:tcPr>
          <w:p w14:paraId="6770EE03" w14:textId="77777777" w:rsidR="00920655" w:rsidRPr="008630E5" w:rsidRDefault="00920655" w:rsidP="00F54647">
            <w:pPr>
              <w:pStyle w:val="TableTextLeft"/>
              <w:rPr>
                <w:i/>
              </w:rPr>
            </w:pPr>
            <w:r w:rsidRPr="008630E5">
              <w:rPr>
                <w:i/>
              </w:rPr>
              <w:t>Hotel</w:t>
            </w:r>
          </w:p>
        </w:tc>
        <w:tc>
          <w:tcPr>
            <w:tcW w:w="2866" w:type="pct"/>
          </w:tcPr>
          <w:p w14:paraId="7267E684" w14:textId="77777777" w:rsidR="00920655" w:rsidRPr="008630E5" w:rsidRDefault="00920655" w:rsidP="00F54647">
            <w:pPr>
              <w:pStyle w:val="TableTextLeft"/>
            </w:pPr>
          </w:p>
        </w:tc>
      </w:tr>
      <w:tr w:rsidR="00920655" w:rsidRPr="008630E5" w14:paraId="3F60A81A" w14:textId="77777777" w:rsidTr="00F54647">
        <w:trPr>
          <w:cantSplit/>
        </w:trPr>
        <w:tc>
          <w:tcPr>
            <w:tcW w:w="456" w:type="pct"/>
          </w:tcPr>
          <w:p w14:paraId="766EC9E1" w14:textId="77777777" w:rsidR="00920655" w:rsidRPr="008630E5" w:rsidRDefault="00920655" w:rsidP="00F54647">
            <w:pPr>
              <w:pStyle w:val="TableTextLeft"/>
            </w:pPr>
            <w:r w:rsidRPr="008630E5">
              <w:rPr>
                <w:i/>
              </w:rPr>
              <w:t>240.5</w:t>
            </w:r>
          </w:p>
        </w:tc>
        <w:tc>
          <w:tcPr>
            <w:tcW w:w="1678" w:type="pct"/>
          </w:tcPr>
          <w:p w14:paraId="1343AA70" w14:textId="77777777" w:rsidR="00920655" w:rsidRPr="008630E5" w:rsidRDefault="00920655" w:rsidP="00F54647">
            <w:pPr>
              <w:pStyle w:val="TableTextLeft"/>
              <w:rPr>
                <w:i/>
              </w:rPr>
            </w:pPr>
            <w:r w:rsidRPr="008630E5">
              <w:rPr>
                <w:i/>
              </w:rPr>
              <w:t>Licensed Club</w:t>
            </w:r>
          </w:p>
        </w:tc>
        <w:tc>
          <w:tcPr>
            <w:tcW w:w="2866" w:type="pct"/>
          </w:tcPr>
          <w:p w14:paraId="25EE3B2B" w14:textId="77777777" w:rsidR="00920655" w:rsidRPr="008630E5" w:rsidRDefault="00920655" w:rsidP="00F54647">
            <w:pPr>
              <w:pStyle w:val="TableTextLeft"/>
            </w:pPr>
          </w:p>
        </w:tc>
      </w:tr>
      <w:tr w:rsidR="00920655" w:rsidRPr="008630E5" w14:paraId="0B23E5A2" w14:textId="77777777" w:rsidTr="00F54647">
        <w:trPr>
          <w:cantSplit/>
        </w:trPr>
        <w:tc>
          <w:tcPr>
            <w:tcW w:w="456" w:type="pct"/>
          </w:tcPr>
          <w:p w14:paraId="7A1DD238" w14:textId="77777777" w:rsidR="00920655" w:rsidRPr="008630E5" w:rsidRDefault="00920655" w:rsidP="00F54647">
            <w:pPr>
              <w:pStyle w:val="TableTextLeft"/>
            </w:pPr>
            <w:r w:rsidRPr="008630E5">
              <w:rPr>
                <w:i/>
              </w:rPr>
              <w:t>240.6</w:t>
            </w:r>
          </w:p>
        </w:tc>
        <w:tc>
          <w:tcPr>
            <w:tcW w:w="1678" w:type="pct"/>
          </w:tcPr>
          <w:p w14:paraId="6516BA4F" w14:textId="77777777" w:rsidR="00920655" w:rsidRPr="008630E5" w:rsidRDefault="00920655" w:rsidP="00F54647">
            <w:pPr>
              <w:pStyle w:val="TableTextLeft"/>
              <w:rPr>
                <w:i/>
              </w:rPr>
            </w:pPr>
            <w:r w:rsidRPr="008630E5">
              <w:rPr>
                <w:i/>
              </w:rPr>
              <w:t>Restaurant</w:t>
            </w:r>
          </w:p>
        </w:tc>
        <w:tc>
          <w:tcPr>
            <w:tcW w:w="2866" w:type="pct"/>
          </w:tcPr>
          <w:p w14:paraId="33F64E3A" w14:textId="77777777" w:rsidR="00920655" w:rsidRPr="008630E5" w:rsidRDefault="00920655" w:rsidP="00F54647">
            <w:pPr>
              <w:pStyle w:val="TableTextLeft"/>
            </w:pPr>
          </w:p>
        </w:tc>
      </w:tr>
      <w:tr w:rsidR="00920655" w:rsidRPr="008630E5" w14:paraId="3351AC2B" w14:textId="77777777" w:rsidTr="00F54647">
        <w:trPr>
          <w:cantSplit/>
        </w:trPr>
        <w:tc>
          <w:tcPr>
            <w:tcW w:w="456" w:type="pct"/>
          </w:tcPr>
          <w:p w14:paraId="7B2D342A" w14:textId="77777777" w:rsidR="00920655" w:rsidRPr="008630E5" w:rsidRDefault="00920655" w:rsidP="00F54647">
            <w:pPr>
              <w:pStyle w:val="TableTextLeft"/>
            </w:pPr>
            <w:r w:rsidRPr="008630E5">
              <w:rPr>
                <w:i/>
              </w:rPr>
              <w:t>240.7</w:t>
            </w:r>
          </w:p>
        </w:tc>
        <w:tc>
          <w:tcPr>
            <w:tcW w:w="1678" w:type="pct"/>
          </w:tcPr>
          <w:p w14:paraId="103737EE" w14:textId="77777777" w:rsidR="00920655" w:rsidRPr="008630E5" w:rsidRDefault="00920655" w:rsidP="00F54647">
            <w:pPr>
              <w:pStyle w:val="TableTextLeft"/>
              <w:rPr>
                <w:i/>
              </w:rPr>
            </w:pPr>
            <w:r w:rsidRPr="008630E5">
              <w:rPr>
                <w:i/>
              </w:rPr>
              <w:t>Licensed Restaurant</w:t>
            </w:r>
          </w:p>
        </w:tc>
        <w:tc>
          <w:tcPr>
            <w:tcW w:w="2866" w:type="pct"/>
          </w:tcPr>
          <w:p w14:paraId="316964ED" w14:textId="77777777" w:rsidR="00920655" w:rsidRPr="008630E5" w:rsidRDefault="00920655" w:rsidP="00F54647">
            <w:pPr>
              <w:pStyle w:val="TableTextLeft"/>
            </w:pPr>
          </w:p>
        </w:tc>
      </w:tr>
      <w:tr w:rsidR="00920655" w:rsidRPr="008630E5" w14:paraId="1C3D5C3A" w14:textId="77777777" w:rsidTr="00F54647">
        <w:trPr>
          <w:cantSplit/>
        </w:trPr>
        <w:tc>
          <w:tcPr>
            <w:tcW w:w="456" w:type="pct"/>
          </w:tcPr>
          <w:p w14:paraId="5F46BFD1" w14:textId="77777777" w:rsidR="00920655" w:rsidRPr="008630E5" w:rsidRDefault="00920655" w:rsidP="00F54647">
            <w:pPr>
              <w:pStyle w:val="TableTextLeft"/>
            </w:pPr>
            <w:r w:rsidRPr="008630E5">
              <w:rPr>
                <w:i/>
              </w:rPr>
              <w:t>240.8</w:t>
            </w:r>
          </w:p>
        </w:tc>
        <w:tc>
          <w:tcPr>
            <w:tcW w:w="1678" w:type="pct"/>
          </w:tcPr>
          <w:p w14:paraId="383998BB" w14:textId="77777777" w:rsidR="00920655" w:rsidRPr="008630E5" w:rsidRDefault="00920655" w:rsidP="00F54647">
            <w:pPr>
              <w:pStyle w:val="TableTextLeft"/>
              <w:rPr>
                <w:i/>
              </w:rPr>
            </w:pPr>
            <w:r w:rsidRPr="008630E5">
              <w:rPr>
                <w:i/>
              </w:rPr>
              <w:t>Nightclub/Cabaret</w:t>
            </w:r>
          </w:p>
        </w:tc>
        <w:tc>
          <w:tcPr>
            <w:tcW w:w="2866" w:type="pct"/>
          </w:tcPr>
          <w:p w14:paraId="14A515AD" w14:textId="77777777" w:rsidR="00920655" w:rsidRPr="008630E5" w:rsidRDefault="00920655" w:rsidP="00F54647">
            <w:pPr>
              <w:pStyle w:val="TableTextLeft"/>
            </w:pPr>
          </w:p>
        </w:tc>
      </w:tr>
      <w:tr w:rsidR="00920655" w:rsidRPr="008630E5" w14:paraId="3B0D0DEE" w14:textId="77777777" w:rsidTr="00F54647">
        <w:trPr>
          <w:cantSplit/>
        </w:trPr>
        <w:tc>
          <w:tcPr>
            <w:tcW w:w="456" w:type="pct"/>
          </w:tcPr>
          <w:p w14:paraId="7907D065" w14:textId="77777777" w:rsidR="00920655" w:rsidRPr="008630E5" w:rsidRDefault="00920655" w:rsidP="00F54647">
            <w:pPr>
              <w:pStyle w:val="TableTextLeft"/>
            </w:pPr>
            <w:r w:rsidRPr="008630E5">
              <w:rPr>
                <w:i/>
              </w:rPr>
              <w:t>240.9</w:t>
            </w:r>
          </w:p>
        </w:tc>
        <w:tc>
          <w:tcPr>
            <w:tcW w:w="1678" w:type="pct"/>
          </w:tcPr>
          <w:p w14:paraId="3BD29CCA" w14:textId="77777777" w:rsidR="00920655" w:rsidRPr="008630E5" w:rsidRDefault="00920655" w:rsidP="00F54647">
            <w:pPr>
              <w:pStyle w:val="TableTextLeft"/>
              <w:rPr>
                <w:i/>
              </w:rPr>
            </w:pPr>
            <w:r w:rsidRPr="008630E5">
              <w:rPr>
                <w:i/>
              </w:rPr>
              <w:t>Reception/Function Centre</w:t>
            </w:r>
          </w:p>
        </w:tc>
        <w:tc>
          <w:tcPr>
            <w:tcW w:w="2866" w:type="pct"/>
          </w:tcPr>
          <w:p w14:paraId="19D5D304" w14:textId="77777777" w:rsidR="00920655" w:rsidRPr="008630E5" w:rsidRDefault="00920655" w:rsidP="00F54647">
            <w:pPr>
              <w:pStyle w:val="TableTextLeft"/>
            </w:pPr>
          </w:p>
        </w:tc>
      </w:tr>
      <w:tr w:rsidR="00920655" w:rsidRPr="008630E5" w14:paraId="4CD0230B" w14:textId="77777777" w:rsidTr="00F54647">
        <w:trPr>
          <w:cantSplit/>
        </w:trPr>
        <w:tc>
          <w:tcPr>
            <w:tcW w:w="456" w:type="pct"/>
          </w:tcPr>
          <w:p w14:paraId="7EDC3641" w14:textId="77777777" w:rsidR="00920655" w:rsidRPr="008630E5" w:rsidRDefault="00920655" w:rsidP="00F54647">
            <w:pPr>
              <w:pStyle w:val="TableTextLeft"/>
              <w:rPr>
                <w:i/>
              </w:rPr>
            </w:pPr>
            <w:r w:rsidRPr="008630E5">
              <w:t>241</w:t>
            </w:r>
          </w:p>
        </w:tc>
        <w:tc>
          <w:tcPr>
            <w:tcW w:w="1678" w:type="pct"/>
          </w:tcPr>
          <w:p w14:paraId="611A50CD" w14:textId="77777777" w:rsidR="00920655" w:rsidRPr="008630E5" w:rsidRDefault="00920655" w:rsidP="00F54647">
            <w:pPr>
              <w:pStyle w:val="TableTextLeft"/>
              <w:rPr>
                <w:i/>
              </w:rPr>
            </w:pPr>
            <w:r w:rsidRPr="008630E5">
              <w:t>Hotel–Gaming</w:t>
            </w:r>
          </w:p>
        </w:tc>
        <w:tc>
          <w:tcPr>
            <w:tcW w:w="2866" w:type="pct"/>
          </w:tcPr>
          <w:p w14:paraId="499AA59C" w14:textId="77777777" w:rsidR="00920655" w:rsidRPr="008630E5" w:rsidRDefault="00920655" w:rsidP="00F54647">
            <w:pPr>
              <w:pStyle w:val="TableTextLeft"/>
            </w:pPr>
            <w:r w:rsidRPr="008630E5">
              <w:t xml:space="preserve">Land licensed to sell liquor and is permitted to provide gaming facilities. May provide meals, limited accommodation, and/or entertainment. </w:t>
            </w:r>
          </w:p>
        </w:tc>
      </w:tr>
      <w:tr w:rsidR="00920655" w:rsidRPr="008630E5" w14:paraId="24AA78F4" w14:textId="77777777" w:rsidTr="00F54647">
        <w:trPr>
          <w:cantSplit/>
        </w:trPr>
        <w:tc>
          <w:tcPr>
            <w:tcW w:w="456" w:type="pct"/>
          </w:tcPr>
          <w:p w14:paraId="67DD40E0" w14:textId="77777777" w:rsidR="00920655" w:rsidRPr="008630E5" w:rsidRDefault="00920655" w:rsidP="00F54647">
            <w:pPr>
              <w:pStyle w:val="TableTextLeft"/>
              <w:rPr>
                <w:i/>
              </w:rPr>
            </w:pPr>
            <w:r w:rsidRPr="008630E5">
              <w:t>242</w:t>
            </w:r>
          </w:p>
        </w:tc>
        <w:tc>
          <w:tcPr>
            <w:tcW w:w="1678" w:type="pct"/>
          </w:tcPr>
          <w:p w14:paraId="2E0EB016" w14:textId="77777777" w:rsidR="00920655" w:rsidRPr="008630E5" w:rsidRDefault="00920655" w:rsidP="00F54647">
            <w:pPr>
              <w:pStyle w:val="TableTextLeft"/>
              <w:rPr>
                <w:i/>
              </w:rPr>
            </w:pPr>
            <w:r w:rsidRPr="008630E5">
              <w:t>Club–Gaming – stand alone</w:t>
            </w:r>
          </w:p>
        </w:tc>
        <w:tc>
          <w:tcPr>
            <w:tcW w:w="2866" w:type="pct"/>
          </w:tcPr>
          <w:p w14:paraId="04860640" w14:textId="77777777" w:rsidR="00920655" w:rsidRPr="008630E5" w:rsidRDefault="00920655" w:rsidP="00F54647">
            <w:pPr>
              <w:pStyle w:val="TableTextLeft"/>
            </w:pPr>
            <w:r w:rsidRPr="008630E5">
              <w:t xml:space="preserve">Land permitted to provide gaming facilities associated with a special purpose organisation, e.g. ethnic club, RSL. Access is normally subject to entry conditions. </w:t>
            </w:r>
          </w:p>
        </w:tc>
      </w:tr>
      <w:tr w:rsidR="00920655" w:rsidRPr="008630E5" w14:paraId="1E363ABC" w14:textId="77777777" w:rsidTr="00F54647">
        <w:trPr>
          <w:cantSplit/>
        </w:trPr>
        <w:tc>
          <w:tcPr>
            <w:tcW w:w="456" w:type="pct"/>
          </w:tcPr>
          <w:p w14:paraId="3AEEE8DB" w14:textId="77777777" w:rsidR="00920655" w:rsidRPr="008630E5" w:rsidRDefault="00920655" w:rsidP="00F54647">
            <w:pPr>
              <w:pStyle w:val="TableTextLeft"/>
              <w:rPr>
                <w:i/>
              </w:rPr>
            </w:pPr>
            <w:r w:rsidRPr="008630E5">
              <w:t>243</w:t>
            </w:r>
          </w:p>
        </w:tc>
        <w:tc>
          <w:tcPr>
            <w:tcW w:w="1678" w:type="pct"/>
          </w:tcPr>
          <w:p w14:paraId="7A67E695" w14:textId="77777777" w:rsidR="00920655" w:rsidRPr="008630E5" w:rsidRDefault="00920655" w:rsidP="00F54647">
            <w:pPr>
              <w:pStyle w:val="TableTextLeft"/>
              <w:rPr>
                <w:i/>
              </w:rPr>
            </w:pPr>
            <w:r w:rsidRPr="008630E5">
              <w:t>Member Club Facility</w:t>
            </w:r>
          </w:p>
        </w:tc>
        <w:tc>
          <w:tcPr>
            <w:tcW w:w="2866" w:type="pct"/>
          </w:tcPr>
          <w:p w14:paraId="7F05D7D6" w14:textId="77777777" w:rsidR="00920655" w:rsidRPr="008630E5" w:rsidRDefault="00920655" w:rsidP="00F54647">
            <w:pPr>
              <w:pStyle w:val="TableTextLeft"/>
            </w:pPr>
            <w:r w:rsidRPr="008630E5">
              <w:t>Land upon which the use of the facilities are restricted by membership requirements. Entry is not available to non-members. May contain any combination of liquor sales, meals and limited accommodation, e.g. RACV member club, The Australian Club.</w:t>
            </w:r>
          </w:p>
        </w:tc>
      </w:tr>
      <w:tr w:rsidR="00920655" w:rsidRPr="008630E5" w14:paraId="24CB7A5E" w14:textId="77777777" w:rsidTr="00F54647">
        <w:trPr>
          <w:cantSplit/>
        </w:trPr>
        <w:tc>
          <w:tcPr>
            <w:tcW w:w="456" w:type="pct"/>
          </w:tcPr>
          <w:p w14:paraId="2177F9DE" w14:textId="77777777" w:rsidR="00920655" w:rsidRPr="008630E5" w:rsidRDefault="00920655" w:rsidP="00F54647">
            <w:pPr>
              <w:pStyle w:val="TableTextLeft"/>
              <w:rPr>
                <w:i/>
              </w:rPr>
            </w:pPr>
            <w:r w:rsidRPr="008630E5">
              <w:t>244</w:t>
            </w:r>
          </w:p>
        </w:tc>
        <w:tc>
          <w:tcPr>
            <w:tcW w:w="1678" w:type="pct"/>
          </w:tcPr>
          <w:p w14:paraId="12B97CA3" w14:textId="77777777" w:rsidR="00920655" w:rsidRPr="008630E5" w:rsidRDefault="00920655" w:rsidP="00F54647">
            <w:pPr>
              <w:pStyle w:val="TableTextLeft"/>
              <w:rPr>
                <w:i/>
              </w:rPr>
            </w:pPr>
            <w:r w:rsidRPr="008630E5">
              <w:t>Casino</w:t>
            </w:r>
          </w:p>
        </w:tc>
        <w:tc>
          <w:tcPr>
            <w:tcW w:w="2866" w:type="pct"/>
          </w:tcPr>
          <w:p w14:paraId="70EF3B86" w14:textId="77777777" w:rsidR="00920655" w:rsidRPr="008630E5" w:rsidRDefault="00920655" w:rsidP="00F54647">
            <w:pPr>
              <w:pStyle w:val="TableTextLeft"/>
            </w:pPr>
            <w:r w:rsidRPr="008630E5">
              <w:t xml:space="preserve">Land with special operating permit for a large gaming facility. </w:t>
            </w:r>
          </w:p>
        </w:tc>
      </w:tr>
      <w:tr w:rsidR="00920655" w:rsidRPr="008630E5" w14:paraId="60001057" w14:textId="77777777" w:rsidTr="00F54647">
        <w:trPr>
          <w:cantSplit/>
        </w:trPr>
        <w:tc>
          <w:tcPr>
            <w:tcW w:w="456" w:type="pct"/>
          </w:tcPr>
          <w:p w14:paraId="2D223733" w14:textId="77777777" w:rsidR="00920655" w:rsidRPr="008630E5" w:rsidRDefault="00920655" w:rsidP="00F54647">
            <w:pPr>
              <w:pStyle w:val="TableTextLeft"/>
              <w:rPr>
                <w:i/>
              </w:rPr>
            </w:pPr>
            <w:r w:rsidRPr="008630E5">
              <w:t>245</w:t>
            </w:r>
          </w:p>
        </w:tc>
        <w:tc>
          <w:tcPr>
            <w:tcW w:w="1678" w:type="pct"/>
          </w:tcPr>
          <w:p w14:paraId="14AC6B35" w14:textId="77777777" w:rsidR="00920655" w:rsidRPr="008630E5" w:rsidRDefault="00920655" w:rsidP="00F54647">
            <w:pPr>
              <w:pStyle w:val="TableTextLeft"/>
              <w:rPr>
                <w:i/>
              </w:rPr>
            </w:pPr>
            <w:r w:rsidRPr="008630E5">
              <w:t>National Company Restaurant</w:t>
            </w:r>
          </w:p>
        </w:tc>
        <w:tc>
          <w:tcPr>
            <w:tcW w:w="2866" w:type="pct"/>
          </w:tcPr>
          <w:p w14:paraId="35999544" w14:textId="77777777" w:rsidR="00920655" w:rsidRPr="008630E5" w:rsidRDefault="00920655" w:rsidP="00F54647">
            <w:pPr>
              <w:pStyle w:val="TableTextLeft"/>
            </w:pPr>
            <w:r w:rsidRPr="008630E5">
              <w:t>Land occupied by a national company and used as a fast food outlet, e.g. KFC, McDonalds.</w:t>
            </w:r>
          </w:p>
        </w:tc>
      </w:tr>
      <w:tr w:rsidR="00920655" w:rsidRPr="008630E5" w14:paraId="6AD124F9" w14:textId="77777777" w:rsidTr="00F54647">
        <w:trPr>
          <w:cantSplit/>
        </w:trPr>
        <w:tc>
          <w:tcPr>
            <w:tcW w:w="456" w:type="pct"/>
          </w:tcPr>
          <w:p w14:paraId="7D7FD41C" w14:textId="77777777" w:rsidR="00920655" w:rsidRPr="008630E5" w:rsidRDefault="00920655" w:rsidP="00F54647">
            <w:pPr>
              <w:pStyle w:val="TableTextLeft"/>
              <w:rPr>
                <w:i/>
              </w:rPr>
            </w:pPr>
            <w:r w:rsidRPr="008630E5">
              <w:t>246</w:t>
            </w:r>
          </w:p>
        </w:tc>
        <w:tc>
          <w:tcPr>
            <w:tcW w:w="1678" w:type="pct"/>
          </w:tcPr>
          <w:p w14:paraId="2BF935B4" w14:textId="77777777" w:rsidR="00920655" w:rsidRPr="008630E5" w:rsidRDefault="00920655" w:rsidP="00F54647">
            <w:pPr>
              <w:pStyle w:val="TableTextLeft"/>
              <w:rPr>
                <w:i/>
              </w:rPr>
            </w:pPr>
            <w:r w:rsidRPr="008630E5">
              <w:t>Kiosk</w:t>
            </w:r>
          </w:p>
        </w:tc>
        <w:tc>
          <w:tcPr>
            <w:tcW w:w="2866" w:type="pct"/>
          </w:tcPr>
          <w:p w14:paraId="128DF3DD" w14:textId="77777777" w:rsidR="00920655" w:rsidRPr="008630E5" w:rsidRDefault="00920655" w:rsidP="00F54647">
            <w:pPr>
              <w:pStyle w:val="TableTextLeft"/>
            </w:pPr>
            <w:r w:rsidRPr="008630E5">
              <w:t>Land developed with a small retail facility commonly found in public areas, e.g. parks, transport hubs.</w:t>
            </w:r>
          </w:p>
        </w:tc>
      </w:tr>
      <w:tr w:rsidR="00920655" w:rsidRPr="008630E5" w14:paraId="5E9265CE" w14:textId="77777777" w:rsidTr="00F54647">
        <w:trPr>
          <w:cantSplit/>
        </w:trPr>
        <w:tc>
          <w:tcPr>
            <w:tcW w:w="456" w:type="pct"/>
            <w:tcBorders>
              <w:bottom w:val="single" w:sz="8" w:space="0" w:color="B3272F" w:themeColor="text2"/>
            </w:tcBorders>
          </w:tcPr>
          <w:p w14:paraId="74844D6E" w14:textId="77777777" w:rsidR="00920655" w:rsidRPr="008630E5" w:rsidRDefault="00920655" w:rsidP="00F54647">
            <w:pPr>
              <w:pStyle w:val="TableTextLeft"/>
              <w:rPr>
                <w:i/>
              </w:rPr>
            </w:pPr>
            <w:r w:rsidRPr="008630E5">
              <w:t>247</w:t>
            </w:r>
          </w:p>
        </w:tc>
        <w:tc>
          <w:tcPr>
            <w:tcW w:w="1678" w:type="pct"/>
            <w:tcBorders>
              <w:bottom w:val="single" w:sz="8" w:space="0" w:color="B3272F" w:themeColor="text2"/>
            </w:tcBorders>
          </w:tcPr>
          <w:p w14:paraId="129B613C" w14:textId="77777777" w:rsidR="00920655" w:rsidRPr="008630E5" w:rsidRDefault="00920655" w:rsidP="00F54647">
            <w:pPr>
              <w:pStyle w:val="TableTextLeft"/>
              <w:rPr>
                <w:i/>
              </w:rPr>
            </w:pPr>
            <w:r w:rsidRPr="008630E5">
              <w:t>Conference/Convention centre</w:t>
            </w:r>
          </w:p>
        </w:tc>
        <w:tc>
          <w:tcPr>
            <w:tcW w:w="2866" w:type="pct"/>
            <w:tcBorders>
              <w:bottom w:val="single" w:sz="8" w:space="0" w:color="B3272F" w:themeColor="text2"/>
            </w:tcBorders>
          </w:tcPr>
          <w:p w14:paraId="6DEE0067" w14:textId="77777777" w:rsidR="00920655" w:rsidRPr="008630E5" w:rsidRDefault="00920655" w:rsidP="00F54647">
            <w:pPr>
              <w:pStyle w:val="TableTextLeft"/>
            </w:pPr>
            <w:r w:rsidRPr="008630E5">
              <w:t xml:space="preserve">Land developed with purpose built facilities used for conference or convention centre purposes. </w:t>
            </w:r>
          </w:p>
        </w:tc>
      </w:tr>
      <w:tr w:rsidR="00920655" w:rsidRPr="0045057C" w14:paraId="07DC332C" w14:textId="77777777" w:rsidTr="00F54647">
        <w:trPr>
          <w:cantSplit/>
        </w:trPr>
        <w:tc>
          <w:tcPr>
            <w:tcW w:w="456" w:type="pct"/>
            <w:shd w:val="clear" w:color="auto" w:fill="E1A9AC" w:themeFill="accent5"/>
          </w:tcPr>
          <w:p w14:paraId="31586960" w14:textId="77777777" w:rsidR="00920655" w:rsidRPr="009A4AE9" w:rsidRDefault="00920655" w:rsidP="00F54647">
            <w:pPr>
              <w:pStyle w:val="TableHeadingLeft"/>
              <w:rPr>
                <w:b w:val="0"/>
              </w:rPr>
            </w:pPr>
            <w:r w:rsidRPr="009A4AE9">
              <w:rPr>
                <w:b w:val="0"/>
                <w:color w:val="auto"/>
              </w:rPr>
              <w:t>25</w:t>
            </w:r>
          </w:p>
        </w:tc>
        <w:tc>
          <w:tcPr>
            <w:tcW w:w="1678" w:type="pct"/>
            <w:shd w:val="clear" w:color="auto" w:fill="E1A9AC" w:themeFill="accent5"/>
          </w:tcPr>
          <w:p w14:paraId="27CF640A" w14:textId="77777777" w:rsidR="00920655" w:rsidRPr="009A4AE9" w:rsidRDefault="00920655" w:rsidP="00F54647">
            <w:pPr>
              <w:pStyle w:val="TableHeadingLeft"/>
              <w:rPr>
                <w:b w:val="0"/>
              </w:rPr>
            </w:pPr>
            <w:r w:rsidRPr="009A4AE9">
              <w:rPr>
                <w:b w:val="0"/>
                <w:color w:val="auto"/>
              </w:rPr>
              <w:t>Entertainment – Cinema, Live Theatre and Amusements (non-sporting)</w:t>
            </w:r>
          </w:p>
        </w:tc>
        <w:tc>
          <w:tcPr>
            <w:tcW w:w="2866" w:type="pct"/>
            <w:shd w:val="clear" w:color="auto" w:fill="E1A9AC" w:themeFill="accent5"/>
          </w:tcPr>
          <w:p w14:paraId="5A3D9724" w14:textId="77777777" w:rsidR="00920655" w:rsidRPr="0045057C" w:rsidRDefault="00920655" w:rsidP="00F54647">
            <w:pPr>
              <w:pStyle w:val="TableHeadingLeft"/>
            </w:pPr>
          </w:p>
        </w:tc>
      </w:tr>
      <w:tr w:rsidR="00920655" w:rsidRPr="008630E5" w14:paraId="0E0E87E8" w14:textId="77777777" w:rsidTr="00F54647">
        <w:trPr>
          <w:cantSplit/>
        </w:trPr>
        <w:tc>
          <w:tcPr>
            <w:tcW w:w="456" w:type="pct"/>
          </w:tcPr>
          <w:p w14:paraId="25A3D276" w14:textId="77777777" w:rsidR="00920655" w:rsidRPr="008630E5" w:rsidRDefault="00920655" w:rsidP="00F54647">
            <w:pPr>
              <w:pStyle w:val="TableTextLeft"/>
              <w:rPr>
                <w:i/>
              </w:rPr>
            </w:pPr>
            <w:r w:rsidRPr="008630E5">
              <w:t>250</w:t>
            </w:r>
          </w:p>
        </w:tc>
        <w:tc>
          <w:tcPr>
            <w:tcW w:w="1678" w:type="pct"/>
          </w:tcPr>
          <w:p w14:paraId="18CDCA8B" w14:textId="77777777" w:rsidR="00920655" w:rsidRPr="008630E5" w:rsidRDefault="00920655" w:rsidP="00F54647">
            <w:pPr>
              <w:pStyle w:val="TableTextLeft"/>
              <w:rPr>
                <w:i/>
              </w:rPr>
            </w:pPr>
            <w:r w:rsidRPr="008630E5">
              <w:t>Live Entertainment – Major Multi-Purpose Complex</w:t>
            </w:r>
          </w:p>
        </w:tc>
        <w:tc>
          <w:tcPr>
            <w:tcW w:w="2866" w:type="pct"/>
          </w:tcPr>
          <w:p w14:paraId="29DFE986" w14:textId="77777777" w:rsidR="00920655" w:rsidRPr="008630E5" w:rsidRDefault="00920655" w:rsidP="00F54647">
            <w:pPr>
              <w:pStyle w:val="TableTextLeft"/>
            </w:pPr>
            <w:r w:rsidRPr="008630E5">
              <w:t xml:space="preserve">Land developed with a large purpose-built venue used for a wide variety of live entertainment, e.g. Melbourne Arts Centre. </w:t>
            </w:r>
          </w:p>
        </w:tc>
      </w:tr>
      <w:tr w:rsidR="00920655" w:rsidRPr="008630E5" w14:paraId="1F52DB16" w14:textId="77777777" w:rsidTr="00F54647">
        <w:trPr>
          <w:cantSplit/>
        </w:trPr>
        <w:tc>
          <w:tcPr>
            <w:tcW w:w="456" w:type="pct"/>
          </w:tcPr>
          <w:p w14:paraId="5E809B08" w14:textId="77777777" w:rsidR="00920655" w:rsidRPr="008630E5" w:rsidRDefault="00920655" w:rsidP="00F54647">
            <w:pPr>
              <w:pStyle w:val="TableTextLeft"/>
              <w:rPr>
                <w:i/>
              </w:rPr>
            </w:pPr>
            <w:r w:rsidRPr="008630E5">
              <w:t>251</w:t>
            </w:r>
          </w:p>
        </w:tc>
        <w:tc>
          <w:tcPr>
            <w:tcW w:w="1678" w:type="pct"/>
          </w:tcPr>
          <w:p w14:paraId="06C87440" w14:textId="77777777" w:rsidR="00920655" w:rsidRPr="008630E5" w:rsidRDefault="00920655" w:rsidP="00F54647">
            <w:pPr>
              <w:pStyle w:val="TableTextLeft"/>
              <w:rPr>
                <w:i/>
              </w:rPr>
            </w:pPr>
            <w:r w:rsidRPr="008630E5">
              <w:t>Cinema Complex</w:t>
            </w:r>
          </w:p>
        </w:tc>
        <w:tc>
          <w:tcPr>
            <w:tcW w:w="2866" w:type="pct"/>
          </w:tcPr>
          <w:p w14:paraId="532075C5" w14:textId="77777777" w:rsidR="00920655" w:rsidRPr="008630E5" w:rsidRDefault="00920655" w:rsidP="00F54647">
            <w:pPr>
              <w:pStyle w:val="TableTextLeft"/>
            </w:pPr>
            <w:r w:rsidRPr="008630E5">
              <w:t xml:space="preserve">Land developed as a cinema complex incorporating theatres, either stand alone or within a larger complex. </w:t>
            </w:r>
          </w:p>
        </w:tc>
      </w:tr>
      <w:tr w:rsidR="00920655" w:rsidRPr="008630E5" w14:paraId="35ABA07B" w14:textId="77777777" w:rsidTr="00F54647">
        <w:trPr>
          <w:cantSplit/>
        </w:trPr>
        <w:tc>
          <w:tcPr>
            <w:tcW w:w="456" w:type="pct"/>
          </w:tcPr>
          <w:p w14:paraId="48ABB0A3" w14:textId="77777777" w:rsidR="00920655" w:rsidRPr="008630E5" w:rsidRDefault="00920655" w:rsidP="00F54647">
            <w:pPr>
              <w:pStyle w:val="TableTextLeft"/>
              <w:rPr>
                <w:i/>
              </w:rPr>
            </w:pPr>
            <w:r w:rsidRPr="008630E5">
              <w:t>252</w:t>
            </w:r>
          </w:p>
        </w:tc>
        <w:tc>
          <w:tcPr>
            <w:tcW w:w="1678" w:type="pct"/>
          </w:tcPr>
          <w:p w14:paraId="7DA4284A" w14:textId="77777777" w:rsidR="00920655" w:rsidRPr="008630E5" w:rsidRDefault="00920655" w:rsidP="00F54647">
            <w:pPr>
              <w:pStyle w:val="TableTextLeft"/>
              <w:rPr>
                <w:i/>
              </w:rPr>
            </w:pPr>
            <w:r w:rsidRPr="008630E5">
              <w:t>Playhouse/Traditional Theatre</w:t>
            </w:r>
          </w:p>
        </w:tc>
        <w:tc>
          <w:tcPr>
            <w:tcW w:w="2866" w:type="pct"/>
          </w:tcPr>
          <w:p w14:paraId="1DAA9F3D" w14:textId="77777777" w:rsidR="00920655" w:rsidRPr="008630E5" w:rsidRDefault="00920655" w:rsidP="00F54647">
            <w:pPr>
              <w:pStyle w:val="TableTextLeft"/>
            </w:pPr>
            <w:r w:rsidRPr="008630E5">
              <w:t xml:space="preserve">Land developed as a theatre, either stand alone or within a larger complex. </w:t>
            </w:r>
          </w:p>
        </w:tc>
      </w:tr>
      <w:tr w:rsidR="00920655" w:rsidRPr="008630E5" w14:paraId="6F86C18D" w14:textId="77777777" w:rsidTr="00F54647">
        <w:trPr>
          <w:cantSplit/>
        </w:trPr>
        <w:tc>
          <w:tcPr>
            <w:tcW w:w="456" w:type="pct"/>
            <w:tcBorders>
              <w:bottom w:val="single" w:sz="8" w:space="0" w:color="B3272F" w:themeColor="text2"/>
            </w:tcBorders>
          </w:tcPr>
          <w:p w14:paraId="143866CD" w14:textId="77777777" w:rsidR="00920655" w:rsidRPr="008630E5" w:rsidRDefault="00920655" w:rsidP="00F54647">
            <w:pPr>
              <w:pStyle w:val="TableTextLeft"/>
              <w:rPr>
                <w:i/>
              </w:rPr>
            </w:pPr>
            <w:r w:rsidRPr="008630E5">
              <w:t>253</w:t>
            </w:r>
          </w:p>
        </w:tc>
        <w:tc>
          <w:tcPr>
            <w:tcW w:w="1678" w:type="pct"/>
            <w:tcBorders>
              <w:bottom w:val="single" w:sz="8" w:space="0" w:color="B3272F" w:themeColor="text2"/>
            </w:tcBorders>
          </w:tcPr>
          <w:p w14:paraId="52CC9153" w14:textId="77777777" w:rsidR="00920655" w:rsidRPr="008630E5" w:rsidRDefault="00920655" w:rsidP="00F54647">
            <w:pPr>
              <w:pStyle w:val="TableTextLeft"/>
              <w:rPr>
                <w:i/>
              </w:rPr>
            </w:pPr>
            <w:r w:rsidRPr="008630E5">
              <w:t>Drive-In</w:t>
            </w:r>
          </w:p>
        </w:tc>
        <w:tc>
          <w:tcPr>
            <w:tcW w:w="2866" w:type="pct"/>
            <w:tcBorders>
              <w:bottom w:val="single" w:sz="8" w:space="0" w:color="B3272F" w:themeColor="text2"/>
            </w:tcBorders>
          </w:tcPr>
          <w:p w14:paraId="0CF0089A" w14:textId="77777777" w:rsidR="00920655" w:rsidRPr="008630E5" w:rsidRDefault="00920655" w:rsidP="00F54647">
            <w:pPr>
              <w:pStyle w:val="TableTextLeft"/>
            </w:pPr>
            <w:r w:rsidRPr="008630E5">
              <w:t xml:space="preserve">Land with an outdoor movie theatre with drive-in parking facilities. </w:t>
            </w:r>
          </w:p>
        </w:tc>
      </w:tr>
      <w:tr w:rsidR="00920655" w:rsidRPr="0045057C" w14:paraId="6569912A" w14:textId="77777777" w:rsidTr="00F54647">
        <w:trPr>
          <w:cantSplit/>
        </w:trPr>
        <w:tc>
          <w:tcPr>
            <w:tcW w:w="456" w:type="pct"/>
            <w:shd w:val="clear" w:color="auto" w:fill="E1A9AC" w:themeFill="accent5"/>
          </w:tcPr>
          <w:p w14:paraId="1FBC349D" w14:textId="77777777" w:rsidR="00920655" w:rsidRPr="009A4AE9" w:rsidRDefault="00920655" w:rsidP="00F54647">
            <w:pPr>
              <w:pStyle w:val="TableHeadingLeft"/>
              <w:rPr>
                <w:b w:val="0"/>
              </w:rPr>
            </w:pPr>
            <w:r w:rsidRPr="009A4AE9">
              <w:rPr>
                <w:b w:val="0"/>
                <w:color w:val="auto"/>
              </w:rPr>
              <w:lastRenderedPageBreak/>
              <w:t>26</w:t>
            </w:r>
          </w:p>
        </w:tc>
        <w:tc>
          <w:tcPr>
            <w:tcW w:w="1678" w:type="pct"/>
            <w:shd w:val="clear" w:color="auto" w:fill="E1A9AC" w:themeFill="accent5"/>
          </w:tcPr>
          <w:p w14:paraId="123B1E37" w14:textId="77777777" w:rsidR="00920655" w:rsidRPr="009A4AE9" w:rsidRDefault="00920655" w:rsidP="00F54647">
            <w:pPr>
              <w:pStyle w:val="TableHeadingLeft"/>
              <w:rPr>
                <w:b w:val="0"/>
              </w:rPr>
            </w:pPr>
            <w:r w:rsidRPr="009A4AE9">
              <w:rPr>
                <w:b w:val="0"/>
                <w:color w:val="auto"/>
              </w:rPr>
              <w:t>Tourism Facilities/Infrastructure</w:t>
            </w:r>
          </w:p>
        </w:tc>
        <w:tc>
          <w:tcPr>
            <w:tcW w:w="2866" w:type="pct"/>
            <w:shd w:val="clear" w:color="auto" w:fill="E1A9AC" w:themeFill="accent5"/>
          </w:tcPr>
          <w:p w14:paraId="0102D9C8" w14:textId="77777777" w:rsidR="00920655" w:rsidRPr="0045057C" w:rsidRDefault="00920655" w:rsidP="00F54647">
            <w:pPr>
              <w:pStyle w:val="TableHeadingLeft"/>
            </w:pPr>
          </w:p>
        </w:tc>
      </w:tr>
      <w:tr w:rsidR="00920655" w:rsidRPr="008630E5" w14:paraId="3634BBB1" w14:textId="77777777" w:rsidTr="00F54647">
        <w:trPr>
          <w:cantSplit/>
        </w:trPr>
        <w:tc>
          <w:tcPr>
            <w:tcW w:w="456" w:type="pct"/>
          </w:tcPr>
          <w:p w14:paraId="1DF2EB5A" w14:textId="77777777" w:rsidR="00920655" w:rsidRPr="008630E5" w:rsidRDefault="00920655" w:rsidP="00F54647">
            <w:pPr>
              <w:pStyle w:val="TableTextLeft"/>
              <w:rPr>
                <w:i/>
              </w:rPr>
            </w:pPr>
            <w:r w:rsidRPr="008630E5">
              <w:t>260</w:t>
            </w:r>
          </w:p>
        </w:tc>
        <w:tc>
          <w:tcPr>
            <w:tcW w:w="1678" w:type="pct"/>
          </w:tcPr>
          <w:p w14:paraId="0B3B9AA3" w14:textId="77777777" w:rsidR="00920655" w:rsidRPr="008630E5" w:rsidRDefault="00920655" w:rsidP="00F54647">
            <w:pPr>
              <w:pStyle w:val="TableTextLeft"/>
              <w:rPr>
                <w:i/>
              </w:rPr>
            </w:pPr>
            <w:r w:rsidRPr="008630E5">
              <w:t>Large Theme Attraction/Park</w:t>
            </w:r>
          </w:p>
        </w:tc>
        <w:tc>
          <w:tcPr>
            <w:tcW w:w="2866" w:type="pct"/>
          </w:tcPr>
          <w:p w14:paraId="08A828E0" w14:textId="77777777" w:rsidR="00920655" w:rsidRPr="008630E5" w:rsidRDefault="00920655" w:rsidP="00F54647">
            <w:pPr>
              <w:pStyle w:val="TableTextLeft"/>
            </w:pPr>
            <w:r w:rsidRPr="008630E5">
              <w:t xml:space="preserve">Land developed as a high-profile theme park with attractions, e.g. Sovereign Hill, Ballarat. </w:t>
            </w:r>
          </w:p>
        </w:tc>
      </w:tr>
      <w:tr w:rsidR="00920655" w:rsidRPr="008630E5" w14:paraId="2A3A9B2D" w14:textId="77777777" w:rsidTr="00F54647">
        <w:trPr>
          <w:cantSplit/>
        </w:trPr>
        <w:tc>
          <w:tcPr>
            <w:tcW w:w="456" w:type="pct"/>
          </w:tcPr>
          <w:p w14:paraId="2011567C" w14:textId="77777777" w:rsidR="00920655" w:rsidRPr="008630E5" w:rsidRDefault="00920655" w:rsidP="00F54647">
            <w:pPr>
              <w:pStyle w:val="TableTextLeft"/>
              <w:rPr>
                <w:i/>
              </w:rPr>
            </w:pPr>
            <w:r w:rsidRPr="008630E5">
              <w:t>261</w:t>
            </w:r>
          </w:p>
        </w:tc>
        <w:tc>
          <w:tcPr>
            <w:tcW w:w="1678" w:type="pct"/>
          </w:tcPr>
          <w:p w14:paraId="542F9D13" w14:textId="77777777" w:rsidR="00920655" w:rsidRPr="008630E5" w:rsidRDefault="00920655" w:rsidP="00F54647">
            <w:pPr>
              <w:pStyle w:val="TableTextLeft"/>
              <w:rPr>
                <w:i/>
              </w:rPr>
            </w:pPr>
            <w:r w:rsidRPr="008630E5">
              <w:t>Amusement Park</w:t>
            </w:r>
          </w:p>
        </w:tc>
        <w:tc>
          <w:tcPr>
            <w:tcW w:w="2866" w:type="pct"/>
          </w:tcPr>
          <w:p w14:paraId="41A9CD6D" w14:textId="77777777" w:rsidR="00920655" w:rsidRPr="008630E5" w:rsidRDefault="00920655" w:rsidP="00F54647">
            <w:pPr>
              <w:pStyle w:val="TableTextLeft"/>
            </w:pPr>
            <w:r w:rsidRPr="008630E5">
              <w:t xml:space="preserve">Land developed as purpose built amusement park with limited rides and attractions, e.g. Luna Park, Melbourne. </w:t>
            </w:r>
          </w:p>
        </w:tc>
      </w:tr>
      <w:tr w:rsidR="00920655" w:rsidRPr="008630E5" w14:paraId="64C7F9D2" w14:textId="77777777" w:rsidTr="00F54647">
        <w:trPr>
          <w:cantSplit/>
        </w:trPr>
        <w:tc>
          <w:tcPr>
            <w:tcW w:w="456" w:type="pct"/>
          </w:tcPr>
          <w:p w14:paraId="255FD941" w14:textId="77777777" w:rsidR="00920655" w:rsidRPr="008630E5" w:rsidRDefault="00920655" w:rsidP="00F54647">
            <w:pPr>
              <w:pStyle w:val="TableTextLeft"/>
              <w:rPr>
                <w:i/>
              </w:rPr>
            </w:pPr>
            <w:r w:rsidRPr="008630E5">
              <w:t>262</w:t>
            </w:r>
          </w:p>
        </w:tc>
        <w:tc>
          <w:tcPr>
            <w:tcW w:w="1678" w:type="pct"/>
          </w:tcPr>
          <w:p w14:paraId="691E4629" w14:textId="77777777" w:rsidR="00920655" w:rsidRPr="008630E5" w:rsidRDefault="00920655" w:rsidP="00F54647">
            <w:pPr>
              <w:pStyle w:val="TableTextLeft"/>
              <w:rPr>
                <w:i/>
              </w:rPr>
            </w:pPr>
            <w:r w:rsidRPr="008630E5">
              <w:t>Major Infrastructure Attractions (often associated with a major historic or feature natural location).</w:t>
            </w:r>
          </w:p>
        </w:tc>
        <w:tc>
          <w:tcPr>
            <w:tcW w:w="2866" w:type="pct"/>
          </w:tcPr>
          <w:p w14:paraId="497691E6" w14:textId="77777777" w:rsidR="00920655" w:rsidRPr="008630E5" w:rsidRDefault="00920655" w:rsidP="00F54647">
            <w:pPr>
              <w:pStyle w:val="TableTextLeft"/>
            </w:pPr>
            <w:r w:rsidRPr="008630E5">
              <w:t xml:space="preserve">Land associated with a major tourist attraction destination, e.g. Penguin Parade at Phillip Island, Otway Fly Treetop Walk. </w:t>
            </w:r>
          </w:p>
        </w:tc>
      </w:tr>
      <w:tr w:rsidR="00920655" w:rsidRPr="008630E5" w14:paraId="41C250A5" w14:textId="77777777" w:rsidTr="00F54647">
        <w:trPr>
          <w:cantSplit/>
        </w:trPr>
        <w:tc>
          <w:tcPr>
            <w:tcW w:w="456" w:type="pct"/>
            <w:tcBorders>
              <w:bottom w:val="single" w:sz="8" w:space="0" w:color="B3272F" w:themeColor="text2"/>
            </w:tcBorders>
          </w:tcPr>
          <w:p w14:paraId="66C7E240" w14:textId="77777777" w:rsidR="00920655" w:rsidRPr="008630E5" w:rsidRDefault="00920655" w:rsidP="00F54647">
            <w:pPr>
              <w:pStyle w:val="TableTextLeft"/>
              <w:rPr>
                <w:i/>
              </w:rPr>
            </w:pPr>
            <w:r w:rsidRPr="008630E5">
              <w:t>263</w:t>
            </w:r>
          </w:p>
        </w:tc>
        <w:tc>
          <w:tcPr>
            <w:tcW w:w="1678" w:type="pct"/>
            <w:tcBorders>
              <w:bottom w:val="single" w:sz="8" w:space="0" w:color="B3272F" w:themeColor="text2"/>
            </w:tcBorders>
          </w:tcPr>
          <w:p w14:paraId="1D3F9FD9" w14:textId="77777777" w:rsidR="00920655" w:rsidRPr="008630E5" w:rsidRDefault="00920655" w:rsidP="00F54647">
            <w:pPr>
              <w:pStyle w:val="TableTextLeft"/>
              <w:rPr>
                <w:i/>
              </w:rPr>
            </w:pPr>
            <w:r w:rsidRPr="008630E5">
              <w:t>Tourism Infrastructure – Local Attractions</w:t>
            </w:r>
          </w:p>
        </w:tc>
        <w:tc>
          <w:tcPr>
            <w:tcW w:w="2866" w:type="pct"/>
            <w:tcBorders>
              <w:bottom w:val="single" w:sz="8" w:space="0" w:color="B3272F" w:themeColor="text2"/>
            </w:tcBorders>
          </w:tcPr>
          <w:p w14:paraId="2CE3FF35" w14:textId="77777777" w:rsidR="00920655" w:rsidRPr="008630E5" w:rsidRDefault="00920655" w:rsidP="00F54647">
            <w:pPr>
              <w:pStyle w:val="TableTextLeft"/>
            </w:pPr>
            <w:r w:rsidRPr="008630E5">
              <w:t>Land associated with a local tourist attraction, e.g. cable cars, water slides, chair lifts, tourist railways.</w:t>
            </w:r>
          </w:p>
        </w:tc>
      </w:tr>
      <w:tr w:rsidR="00920655" w:rsidRPr="0045057C" w14:paraId="6C713846" w14:textId="77777777" w:rsidTr="00F54647">
        <w:trPr>
          <w:cantSplit/>
        </w:trPr>
        <w:tc>
          <w:tcPr>
            <w:tcW w:w="456" w:type="pct"/>
            <w:shd w:val="clear" w:color="auto" w:fill="E1A9AC" w:themeFill="accent5"/>
          </w:tcPr>
          <w:p w14:paraId="569CB337" w14:textId="77777777" w:rsidR="00920655" w:rsidRPr="009A4AE9" w:rsidRDefault="00920655" w:rsidP="00F54647">
            <w:pPr>
              <w:pStyle w:val="TableHeadingLeft"/>
              <w:rPr>
                <w:b w:val="0"/>
              </w:rPr>
            </w:pPr>
            <w:r w:rsidRPr="009A4AE9">
              <w:rPr>
                <w:b w:val="0"/>
                <w:color w:val="auto"/>
              </w:rPr>
              <w:t>27</w:t>
            </w:r>
          </w:p>
        </w:tc>
        <w:tc>
          <w:tcPr>
            <w:tcW w:w="1678" w:type="pct"/>
            <w:shd w:val="clear" w:color="auto" w:fill="E1A9AC" w:themeFill="accent5"/>
          </w:tcPr>
          <w:p w14:paraId="549426B0" w14:textId="77777777" w:rsidR="00920655" w:rsidRPr="009A4AE9" w:rsidRDefault="00920655" w:rsidP="00F54647">
            <w:pPr>
              <w:pStyle w:val="TableHeadingLeft"/>
              <w:rPr>
                <w:b w:val="0"/>
              </w:rPr>
            </w:pPr>
            <w:r w:rsidRPr="009A4AE9">
              <w:rPr>
                <w:b w:val="0"/>
                <w:color w:val="auto"/>
              </w:rPr>
              <w:t>Personal Services</w:t>
            </w:r>
          </w:p>
        </w:tc>
        <w:tc>
          <w:tcPr>
            <w:tcW w:w="2866" w:type="pct"/>
            <w:shd w:val="clear" w:color="auto" w:fill="E1A9AC" w:themeFill="accent5"/>
          </w:tcPr>
          <w:p w14:paraId="529D0262" w14:textId="77777777" w:rsidR="00920655" w:rsidRPr="0045057C" w:rsidRDefault="00920655" w:rsidP="00F54647">
            <w:pPr>
              <w:pStyle w:val="TableHeadingLeft"/>
            </w:pPr>
          </w:p>
        </w:tc>
      </w:tr>
      <w:tr w:rsidR="00920655" w:rsidRPr="008630E5" w14:paraId="0C37E4DE" w14:textId="77777777" w:rsidTr="00F54647">
        <w:trPr>
          <w:cantSplit/>
        </w:trPr>
        <w:tc>
          <w:tcPr>
            <w:tcW w:w="456" w:type="pct"/>
          </w:tcPr>
          <w:p w14:paraId="4E88CAFE" w14:textId="77777777" w:rsidR="00920655" w:rsidRPr="008630E5" w:rsidRDefault="00920655" w:rsidP="00F54647">
            <w:pPr>
              <w:pStyle w:val="TableTextLeft"/>
              <w:rPr>
                <w:i/>
              </w:rPr>
            </w:pPr>
            <w:r w:rsidRPr="008630E5">
              <w:t>270</w:t>
            </w:r>
          </w:p>
        </w:tc>
        <w:tc>
          <w:tcPr>
            <w:tcW w:w="1678" w:type="pct"/>
          </w:tcPr>
          <w:p w14:paraId="70E04BF6" w14:textId="77777777" w:rsidR="00920655" w:rsidRPr="008630E5" w:rsidRDefault="00920655" w:rsidP="00F54647">
            <w:pPr>
              <w:pStyle w:val="TableTextLeft"/>
              <w:rPr>
                <w:i/>
              </w:rPr>
            </w:pPr>
            <w:r w:rsidRPr="008630E5">
              <w:t>Health Surgery</w:t>
            </w:r>
          </w:p>
        </w:tc>
        <w:tc>
          <w:tcPr>
            <w:tcW w:w="2866" w:type="pct"/>
          </w:tcPr>
          <w:p w14:paraId="67CF0677" w14:textId="77777777" w:rsidR="00920655" w:rsidRPr="008630E5" w:rsidRDefault="00920655" w:rsidP="00F54647">
            <w:pPr>
              <w:pStyle w:val="TableTextLeft"/>
            </w:pPr>
            <w:r w:rsidRPr="008630E5">
              <w:t xml:space="preserve">Land used by a health practitioner in a stand-alone practice. </w:t>
            </w:r>
          </w:p>
        </w:tc>
      </w:tr>
      <w:tr w:rsidR="00920655" w:rsidRPr="008630E5" w14:paraId="207986C5" w14:textId="77777777" w:rsidTr="00F54647">
        <w:trPr>
          <w:cantSplit/>
        </w:trPr>
        <w:tc>
          <w:tcPr>
            <w:tcW w:w="456" w:type="pct"/>
          </w:tcPr>
          <w:p w14:paraId="5753BFC3" w14:textId="77777777" w:rsidR="00920655" w:rsidRPr="008630E5" w:rsidRDefault="00920655" w:rsidP="00F54647">
            <w:pPr>
              <w:pStyle w:val="TableTextLeft"/>
              <w:rPr>
                <w:i/>
              </w:rPr>
            </w:pPr>
            <w:r w:rsidRPr="008630E5">
              <w:t>271</w:t>
            </w:r>
          </w:p>
        </w:tc>
        <w:tc>
          <w:tcPr>
            <w:tcW w:w="1678" w:type="pct"/>
          </w:tcPr>
          <w:p w14:paraId="42F06EA3" w14:textId="77777777" w:rsidR="00920655" w:rsidRPr="008630E5" w:rsidRDefault="00920655" w:rsidP="00F54647">
            <w:pPr>
              <w:pStyle w:val="TableTextLeft"/>
              <w:rPr>
                <w:i/>
              </w:rPr>
            </w:pPr>
            <w:r w:rsidRPr="008630E5">
              <w:t>Health Clinic</w:t>
            </w:r>
          </w:p>
        </w:tc>
        <w:tc>
          <w:tcPr>
            <w:tcW w:w="2866" w:type="pct"/>
          </w:tcPr>
          <w:p w14:paraId="1CD1320B" w14:textId="77777777" w:rsidR="00920655" w:rsidRPr="008630E5" w:rsidRDefault="00920655" w:rsidP="00F54647">
            <w:pPr>
              <w:pStyle w:val="TableTextLeft"/>
            </w:pPr>
            <w:r w:rsidRPr="008630E5">
              <w:t xml:space="preserve">Land used as consulting suites by health practitioners within an unsubdivided complex, e.g. doctor, chiropractor, dentist, radiologist. </w:t>
            </w:r>
          </w:p>
        </w:tc>
      </w:tr>
      <w:tr w:rsidR="00920655" w:rsidRPr="008630E5" w14:paraId="2EB637AA" w14:textId="77777777" w:rsidTr="00F54647">
        <w:trPr>
          <w:cantSplit/>
        </w:trPr>
        <w:tc>
          <w:tcPr>
            <w:tcW w:w="456" w:type="pct"/>
          </w:tcPr>
          <w:p w14:paraId="713404F0" w14:textId="77777777" w:rsidR="00920655" w:rsidRPr="008630E5" w:rsidRDefault="00920655" w:rsidP="00F54647">
            <w:pPr>
              <w:pStyle w:val="TableTextLeft"/>
            </w:pPr>
            <w:r w:rsidRPr="008630E5">
              <w:rPr>
                <w:i/>
              </w:rPr>
              <w:t>271.1</w:t>
            </w:r>
          </w:p>
        </w:tc>
        <w:tc>
          <w:tcPr>
            <w:tcW w:w="1678" w:type="pct"/>
          </w:tcPr>
          <w:p w14:paraId="73AE4F10" w14:textId="77777777" w:rsidR="00920655" w:rsidRPr="008630E5" w:rsidRDefault="00920655" w:rsidP="00F54647">
            <w:pPr>
              <w:pStyle w:val="TableTextLeft"/>
              <w:rPr>
                <w:i/>
              </w:rPr>
            </w:pPr>
            <w:r w:rsidRPr="008630E5">
              <w:rPr>
                <w:i/>
              </w:rPr>
              <w:t>Unspecified</w:t>
            </w:r>
          </w:p>
        </w:tc>
        <w:tc>
          <w:tcPr>
            <w:tcW w:w="2866" w:type="pct"/>
          </w:tcPr>
          <w:p w14:paraId="011C1DF7" w14:textId="77777777" w:rsidR="00920655" w:rsidRPr="008630E5" w:rsidRDefault="00920655" w:rsidP="00F54647">
            <w:pPr>
              <w:pStyle w:val="TableTextLeft"/>
            </w:pPr>
          </w:p>
        </w:tc>
      </w:tr>
      <w:tr w:rsidR="00920655" w:rsidRPr="008630E5" w14:paraId="5BACA314" w14:textId="77777777" w:rsidTr="00F54647">
        <w:trPr>
          <w:cantSplit/>
        </w:trPr>
        <w:tc>
          <w:tcPr>
            <w:tcW w:w="456" w:type="pct"/>
          </w:tcPr>
          <w:p w14:paraId="1F8251AC" w14:textId="77777777" w:rsidR="00920655" w:rsidRPr="008630E5" w:rsidRDefault="00920655" w:rsidP="00F54647">
            <w:pPr>
              <w:pStyle w:val="TableTextLeft"/>
            </w:pPr>
            <w:r w:rsidRPr="008630E5">
              <w:rPr>
                <w:i/>
              </w:rPr>
              <w:t>271.2</w:t>
            </w:r>
          </w:p>
        </w:tc>
        <w:tc>
          <w:tcPr>
            <w:tcW w:w="1678" w:type="pct"/>
          </w:tcPr>
          <w:p w14:paraId="6583FB73" w14:textId="77777777" w:rsidR="00920655" w:rsidRPr="008630E5" w:rsidRDefault="00920655" w:rsidP="00F54647">
            <w:pPr>
              <w:pStyle w:val="TableTextLeft"/>
              <w:rPr>
                <w:i/>
              </w:rPr>
            </w:pPr>
            <w:r w:rsidRPr="008630E5">
              <w:rPr>
                <w:i/>
              </w:rPr>
              <w:t>Diagnostic Centre/X-Ray</w:t>
            </w:r>
          </w:p>
        </w:tc>
        <w:tc>
          <w:tcPr>
            <w:tcW w:w="2866" w:type="pct"/>
          </w:tcPr>
          <w:p w14:paraId="135269AC" w14:textId="77777777" w:rsidR="00920655" w:rsidRPr="008630E5" w:rsidRDefault="00920655" w:rsidP="00F54647">
            <w:pPr>
              <w:pStyle w:val="TableTextLeft"/>
            </w:pPr>
          </w:p>
        </w:tc>
      </w:tr>
      <w:tr w:rsidR="00920655" w:rsidRPr="008630E5" w14:paraId="428554D4" w14:textId="77777777" w:rsidTr="00F54647">
        <w:trPr>
          <w:cantSplit/>
        </w:trPr>
        <w:tc>
          <w:tcPr>
            <w:tcW w:w="456" w:type="pct"/>
          </w:tcPr>
          <w:p w14:paraId="08F92DEE" w14:textId="77777777" w:rsidR="00920655" w:rsidRPr="008630E5" w:rsidRDefault="00920655" w:rsidP="00F54647">
            <w:pPr>
              <w:pStyle w:val="TableTextLeft"/>
            </w:pPr>
            <w:r w:rsidRPr="008630E5">
              <w:rPr>
                <w:i/>
              </w:rPr>
              <w:t>271.3</w:t>
            </w:r>
          </w:p>
        </w:tc>
        <w:tc>
          <w:tcPr>
            <w:tcW w:w="1678" w:type="pct"/>
          </w:tcPr>
          <w:p w14:paraId="5A63BA02" w14:textId="77777777" w:rsidR="00920655" w:rsidRPr="008630E5" w:rsidRDefault="00920655" w:rsidP="00F54647">
            <w:pPr>
              <w:pStyle w:val="TableTextLeft"/>
              <w:rPr>
                <w:i/>
              </w:rPr>
            </w:pPr>
            <w:r w:rsidRPr="008630E5">
              <w:rPr>
                <w:i/>
              </w:rPr>
              <w:t>Medical Centre/Surgery</w:t>
            </w:r>
          </w:p>
        </w:tc>
        <w:tc>
          <w:tcPr>
            <w:tcW w:w="2866" w:type="pct"/>
          </w:tcPr>
          <w:p w14:paraId="3EE3C18F" w14:textId="77777777" w:rsidR="00920655" w:rsidRPr="008630E5" w:rsidRDefault="00920655" w:rsidP="00F54647">
            <w:pPr>
              <w:pStyle w:val="TableTextLeft"/>
            </w:pPr>
          </w:p>
        </w:tc>
      </w:tr>
      <w:tr w:rsidR="00920655" w:rsidRPr="008630E5" w14:paraId="0535AC18" w14:textId="77777777" w:rsidTr="00F54647">
        <w:trPr>
          <w:cantSplit/>
        </w:trPr>
        <w:tc>
          <w:tcPr>
            <w:tcW w:w="456" w:type="pct"/>
          </w:tcPr>
          <w:p w14:paraId="1014269B" w14:textId="77777777" w:rsidR="00920655" w:rsidRPr="008630E5" w:rsidRDefault="00920655" w:rsidP="00F54647">
            <w:pPr>
              <w:pStyle w:val="TableTextLeft"/>
            </w:pPr>
            <w:r w:rsidRPr="008630E5">
              <w:rPr>
                <w:i/>
              </w:rPr>
              <w:t>271.4</w:t>
            </w:r>
          </w:p>
        </w:tc>
        <w:tc>
          <w:tcPr>
            <w:tcW w:w="1678" w:type="pct"/>
          </w:tcPr>
          <w:p w14:paraId="7019B6C3" w14:textId="77777777" w:rsidR="00920655" w:rsidRPr="008630E5" w:rsidRDefault="00920655" w:rsidP="00F54647">
            <w:pPr>
              <w:pStyle w:val="TableTextLeft"/>
              <w:rPr>
                <w:i/>
              </w:rPr>
            </w:pPr>
            <w:r w:rsidRPr="008630E5">
              <w:rPr>
                <w:i/>
              </w:rPr>
              <w:t>Dental Clinic</w:t>
            </w:r>
          </w:p>
        </w:tc>
        <w:tc>
          <w:tcPr>
            <w:tcW w:w="2866" w:type="pct"/>
          </w:tcPr>
          <w:p w14:paraId="2585485C" w14:textId="77777777" w:rsidR="00920655" w:rsidRPr="008630E5" w:rsidRDefault="00920655" w:rsidP="00F54647">
            <w:pPr>
              <w:pStyle w:val="TableTextLeft"/>
            </w:pPr>
          </w:p>
        </w:tc>
      </w:tr>
      <w:tr w:rsidR="00920655" w:rsidRPr="008630E5" w14:paraId="128C1BC5" w14:textId="77777777" w:rsidTr="00F54647">
        <w:trPr>
          <w:cantSplit/>
        </w:trPr>
        <w:tc>
          <w:tcPr>
            <w:tcW w:w="456" w:type="pct"/>
          </w:tcPr>
          <w:p w14:paraId="7717D0CF" w14:textId="77777777" w:rsidR="00920655" w:rsidRPr="008630E5" w:rsidRDefault="00920655" w:rsidP="00F54647">
            <w:pPr>
              <w:pStyle w:val="TableTextLeft"/>
            </w:pPr>
            <w:r w:rsidRPr="008630E5">
              <w:rPr>
                <w:i/>
              </w:rPr>
              <w:t>271.5</w:t>
            </w:r>
          </w:p>
        </w:tc>
        <w:tc>
          <w:tcPr>
            <w:tcW w:w="1678" w:type="pct"/>
          </w:tcPr>
          <w:p w14:paraId="67B288F6" w14:textId="77777777" w:rsidR="00920655" w:rsidRPr="008630E5" w:rsidRDefault="00920655" w:rsidP="00F54647">
            <w:pPr>
              <w:pStyle w:val="TableTextLeft"/>
              <w:rPr>
                <w:i/>
              </w:rPr>
            </w:pPr>
            <w:r w:rsidRPr="008630E5">
              <w:rPr>
                <w:i/>
              </w:rPr>
              <w:t>Super Clinic</w:t>
            </w:r>
          </w:p>
        </w:tc>
        <w:tc>
          <w:tcPr>
            <w:tcW w:w="2866" w:type="pct"/>
          </w:tcPr>
          <w:p w14:paraId="473D37A2" w14:textId="77777777" w:rsidR="00920655" w:rsidRPr="008630E5" w:rsidRDefault="00920655" w:rsidP="00F54647">
            <w:pPr>
              <w:pStyle w:val="TableTextLeft"/>
            </w:pPr>
          </w:p>
        </w:tc>
      </w:tr>
      <w:tr w:rsidR="00920655" w:rsidRPr="008630E5" w14:paraId="111BF893" w14:textId="77777777" w:rsidTr="00F54647">
        <w:trPr>
          <w:cantSplit/>
        </w:trPr>
        <w:tc>
          <w:tcPr>
            <w:tcW w:w="456" w:type="pct"/>
          </w:tcPr>
          <w:p w14:paraId="241206D8" w14:textId="77777777" w:rsidR="00920655" w:rsidRPr="008630E5" w:rsidRDefault="00920655" w:rsidP="00F54647">
            <w:pPr>
              <w:pStyle w:val="TableTextLeft"/>
              <w:rPr>
                <w:i/>
              </w:rPr>
            </w:pPr>
            <w:r w:rsidRPr="008630E5">
              <w:t>272</w:t>
            </w:r>
          </w:p>
        </w:tc>
        <w:tc>
          <w:tcPr>
            <w:tcW w:w="1678" w:type="pct"/>
          </w:tcPr>
          <w:p w14:paraId="629D61BC" w14:textId="77777777" w:rsidR="00920655" w:rsidRPr="008630E5" w:rsidRDefault="00920655" w:rsidP="00F54647">
            <w:pPr>
              <w:pStyle w:val="TableTextLeft"/>
              <w:rPr>
                <w:i/>
              </w:rPr>
            </w:pPr>
            <w:r w:rsidRPr="008630E5">
              <w:t>Brothel</w:t>
            </w:r>
          </w:p>
        </w:tc>
        <w:tc>
          <w:tcPr>
            <w:tcW w:w="2866" w:type="pct"/>
          </w:tcPr>
          <w:p w14:paraId="4ABB5E42" w14:textId="77777777" w:rsidR="00920655" w:rsidRPr="008630E5" w:rsidRDefault="00920655" w:rsidP="00F54647">
            <w:pPr>
              <w:pStyle w:val="TableTextLeft"/>
            </w:pPr>
            <w:r w:rsidRPr="008630E5">
              <w:t xml:space="preserve">Land permitted to be used for the business of providing prostitution services. </w:t>
            </w:r>
          </w:p>
        </w:tc>
      </w:tr>
      <w:tr w:rsidR="00920655" w:rsidRPr="008630E5" w14:paraId="77712C47" w14:textId="77777777" w:rsidTr="00F54647">
        <w:trPr>
          <w:cantSplit/>
        </w:trPr>
        <w:tc>
          <w:tcPr>
            <w:tcW w:w="456" w:type="pct"/>
          </w:tcPr>
          <w:p w14:paraId="791BD6C5" w14:textId="77777777" w:rsidR="00920655" w:rsidRPr="008630E5" w:rsidRDefault="00920655" w:rsidP="00F54647">
            <w:pPr>
              <w:pStyle w:val="TableTextLeft"/>
              <w:rPr>
                <w:i/>
              </w:rPr>
            </w:pPr>
            <w:r w:rsidRPr="008630E5">
              <w:t>273</w:t>
            </w:r>
          </w:p>
        </w:tc>
        <w:tc>
          <w:tcPr>
            <w:tcW w:w="1678" w:type="pct"/>
          </w:tcPr>
          <w:p w14:paraId="3C0B4CB0" w14:textId="77777777" w:rsidR="00920655" w:rsidRPr="008630E5" w:rsidRDefault="00920655" w:rsidP="00F54647">
            <w:pPr>
              <w:pStyle w:val="TableTextLeft"/>
              <w:rPr>
                <w:i/>
              </w:rPr>
            </w:pPr>
            <w:r w:rsidRPr="008630E5">
              <w:t>Crematorium/Funeral Services</w:t>
            </w:r>
          </w:p>
        </w:tc>
        <w:tc>
          <w:tcPr>
            <w:tcW w:w="2866" w:type="pct"/>
          </w:tcPr>
          <w:p w14:paraId="1889BF00" w14:textId="77777777" w:rsidR="00920655" w:rsidRPr="008630E5" w:rsidRDefault="00920655" w:rsidP="00F54647">
            <w:pPr>
              <w:pStyle w:val="TableTextLeft"/>
            </w:pPr>
            <w:r w:rsidRPr="008630E5">
              <w:t xml:space="preserve">Land that is purpose built for undertaking funeral services. </w:t>
            </w:r>
          </w:p>
        </w:tc>
      </w:tr>
      <w:tr w:rsidR="00920655" w:rsidRPr="008630E5" w14:paraId="170DF892" w14:textId="77777777" w:rsidTr="00F54647">
        <w:trPr>
          <w:cantSplit/>
        </w:trPr>
        <w:tc>
          <w:tcPr>
            <w:tcW w:w="456" w:type="pct"/>
          </w:tcPr>
          <w:p w14:paraId="4BBC925C" w14:textId="77777777" w:rsidR="00920655" w:rsidRPr="008630E5" w:rsidRDefault="00920655" w:rsidP="00F54647">
            <w:pPr>
              <w:pStyle w:val="TableTextLeft"/>
              <w:rPr>
                <w:i/>
              </w:rPr>
            </w:pPr>
            <w:r w:rsidRPr="008630E5">
              <w:t>274</w:t>
            </w:r>
          </w:p>
        </w:tc>
        <w:tc>
          <w:tcPr>
            <w:tcW w:w="1678" w:type="pct"/>
          </w:tcPr>
          <w:p w14:paraId="1C47A2EC" w14:textId="77777777" w:rsidR="00920655" w:rsidRPr="008630E5" w:rsidRDefault="00920655" w:rsidP="00F54647">
            <w:pPr>
              <w:pStyle w:val="TableTextLeft"/>
              <w:rPr>
                <w:i/>
              </w:rPr>
            </w:pPr>
            <w:r w:rsidRPr="008630E5">
              <w:t>Automatic Teller Machine</w:t>
            </w:r>
          </w:p>
        </w:tc>
        <w:tc>
          <w:tcPr>
            <w:tcW w:w="2866" w:type="pct"/>
          </w:tcPr>
          <w:p w14:paraId="034206DD" w14:textId="77777777" w:rsidR="00920655" w:rsidRPr="008630E5" w:rsidRDefault="00920655" w:rsidP="00F54647">
            <w:pPr>
              <w:pStyle w:val="TableTextLeft"/>
            </w:pPr>
            <w:r w:rsidRPr="008630E5">
              <w:t>An ATM facility that is not within or attached to banking premises. Can be standalone or separately occupied.</w:t>
            </w:r>
          </w:p>
        </w:tc>
      </w:tr>
      <w:tr w:rsidR="00920655" w:rsidRPr="008630E5" w14:paraId="78A9CAE7" w14:textId="77777777" w:rsidTr="00F54647">
        <w:trPr>
          <w:cantSplit/>
        </w:trPr>
        <w:tc>
          <w:tcPr>
            <w:tcW w:w="456" w:type="pct"/>
            <w:tcBorders>
              <w:bottom w:val="single" w:sz="8" w:space="0" w:color="B3272F" w:themeColor="text2"/>
            </w:tcBorders>
          </w:tcPr>
          <w:p w14:paraId="0E05B9EF" w14:textId="77777777" w:rsidR="00920655" w:rsidRPr="008630E5" w:rsidRDefault="00920655" w:rsidP="00F54647">
            <w:pPr>
              <w:pStyle w:val="TableTextLeft"/>
              <w:rPr>
                <w:i/>
              </w:rPr>
            </w:pPr>
            <w:r w:rsidRPr="008630E5">
              <w:t>275</w:t>
            </w:r>
          </w:p>
        </w:tc>
        <w:tc>
          <w:tcPr>
            <w:tcW w:w="1678" w:type="pct"/>
            <w:tcBorders>
              <w:bottom w:val="single" w:sz="8" w:space="0" w:color="B3272F" w:themeColor="text2"/>
            </w:tcBorders>
          </w:tcPr>
          <w:p w14:paraId="0CBAB57B" w14:textId="77777777" w:rsidR="00920655" w:rsidRPr="008630E5" w:rsidRDefault="00920655" w:rsidP="00F54647">
            <w:pPr>
              <w:pStyle w:val="TableTextLeft"/>
              <w:rPr>
                <w:i/>
              </w:rPr>
            </w:pPr>
            <w:r w:rsidRPr="008630E5">
              <w:t>Veterinary Clinic</w:t>
            </w:r>
          </w:p>
        </w:tc>
        <w:tc>
          <w:tcPr>
            <w:tcW w:w="2866" w:type="pct"/>
            <w:tcBorders>
              <w:bottom w:val="single" w:sz="8" w:space="0" w:color="B3272F" w:themeColor="text2"/>
            </w:tcBorders>
          </w:tcPr>
          <w:p w14:paraId="71D0F73D" w14:textId="77777777" w:rsidR="00920655" w:rsidRPr="008630E5" w:rsidRDefault="00920655" w:rsidP="00F54647">
            <w:pPr>
              <w:pStyle w:val="TableTextLeft"/>
            </w:pPr>
            <w:r w:rsidRPr="008630E5">
              <w:t>Land used by a veterinary practitioner to treat animals. It may include keeping animals on the premises for treatment or adoption.</w:t>
            </w:r>
          </w:p>
        </w:tc>
      </w:tr>
      <w:tr w:rsidR="00920655" w:rsidRPr="008630E5" w14:paraId="315B732F" w14:textId="77777777" w:rsidTr="00F54647">
        <w:trPr>
          <w:cantSplit/>
        </w:trPr>
        <w:tc>
          <w:tcPr>
            <w:tcW w:w="456" w:type="pct"/>
            <w:shd w:val="clear" w:color="auto" w:fill="E1A9AC" w:themeFill="accent5"/>
          </w:tcPr>
          <w:p w14:paraId="24DA07EA" w14:textId="77777777" w:rsidR="00920655" w:rsidRPr="009A4AE9" w:rsidRDefault="00920655" w:rsidP="00F54647">
            <w:pPr>
              <w:pStyle w:val="TableHeadingLeft"/>
              <w:rPr>
                <w:b w:val="0"/>
              </w:rPr>
            </w:pPr>
            <w:r w:rsidRPr="009A4AE9">
              <w:rPr>
                <w:b w:val="0"/>
                <w:color w:val="auto"/>
              </w:rPr>
              <w:t>28</w:t>
            </w:r>
          </w:p>
        </w:tc>
        <w:tc>
          <w:tcPr>
            <w:tcW w:w="1678" w:type="pct"/>
            <w:shd w:val="clear" w:color="auto" w:fill="E1A9AC" w:themeFill="accent5"/>
          </w:tcPr>
          <w:p w14:paraId="5B6E698F" w14:textId="77777777" w:rsidR="00920655" w:rsidRPr="009A4AE9" w:rsidRDefault="00920655" w:rsidP="00F54647">
            <w:pPr>
              <w:pStyle w:val="TableHeadingLeft"/>
              <w:rPr>
                <w:b w:val="0"/>
              </w:rPr>
            </w:pPr>
            <w:r w:rsidRPr="009A4AE9">
              <w:rPr>
                <w:b w:val="0"/>
                <w:color w:val="auto"/>
              </w:rPr>
              <w:t>Vehicle Car Parking, Washing and Sales</w:t>
            </w:r>
          </w:p>
        </w:tc>
        <w:tc>
          <w:tcPr>
            <w:tcW w:w="2866" w:type="pct"/>
            <w:shd w:val="clear" w:color="auto" w:fill="E1A9AC" w:themeFill="accent5"/>
          </w:tcPr>
          <w:p w14:paraId="35D46CB7" w14:textId="77777777" w:rsidR="00920655" w:rsidRPr="0045057C" w:rsidRDefault="00920655" w:rsidP="00F54647">
            <w:pPr>
              <w:pStyle w:val="TableHeadingLeft"/>
            </w:pPr>
          </w:p>
        </w:tc>
      </w:tr>
      <w:tr w:rsidR="00920655" w:rsidRPr="008630E5" w14:paraId="25CEC142" w14:textId="77777777" w:rsidTr="00F54647">
        <w:trPr>
          <w:cantSplit/>
        </w:trPr>
        <w:tc>
          <w:tcPr>
            <w:tcW w:w="456" w:type="pct"/>
          </w:tcPr>
          <w:p w14:paraId="1C5EAF96" w14:textId="77777777" w:rsidR="00920655" w:rsidRPr="008630E5" w:rsidRDefault="00920655" w:rsidP="00F54647">
            <w:pPr>
              <w:pStyle w:val="TableTextLeft"/>
              <w:rPr>
                <w:i/>
              </w:rPr>
            </w:pPr>
            <w:r w:rsidRPr="008630E5">
              <w:t>280</w:t>
            </w:r>
          </w:p>
        </w:tc>
        <w:tc>
          <w:tcPr>
            <w:tcW w:w="1678" w:type="pct"/>
          </w:tcPr>
          <w:p w14:paraId="7782DB57" w14:textId="77777777" w:rsidR="00920655" w:rsidRPr="008630E5" w:rsidRDefault="00920655" w:rsidP="00F54647">
            <w:pPr>
              <w:pStyle w:val="TableTextLeft"/>
              <w:rPr>
                <w:i/>
              </w:rPr>
            </w:pPr>
            <w:r w:rsidRPr="008630E5">
              <w:t>Ground Level Parking</w:t>
            </w:r>
          </w:p>
        </w:tc>
        <w:tc>
          <w:tcPr>
            <w:tcW w:w="2866" w:type="pct"/>
          </w:tcPr>
          <w:p w14:paraId="72258E3D" w14:textId="77777777" w:rsidR="00920655" w:rsidRPr="008630E5" w:rsidRDefault="00920655" w:rsidP="00F54647">
            <w:pPr>
              <w:pStyle w:val="TableTextLeft"/>
            </w:pPr>
            <w:r w:rsidRPr="008630E5">
              <w:t xml:space="preserve">Land used for ground level parking. </w:t>
            </w:r>
          </w:p>
        </w:tc>
      </w:tr>
      <w:tr w:rsidR="00920655" w:rsidRPr="008630E5" w14:paraId="424F95C6" w14:textId="77777777" w:rsidTr="00F54647">
        <w:trPr>
          <w:cantSplit/>
        </w:trPr>
        <w:tc>
          <w:tcPr>
            <w:tcW w:w="456" w:type="pct"/>
          </w:tcPr>
          <w:p w14:paraId="07D8C7A3" w14:textId="77777777" w:rsidR="00920655" w:rsidRPr="008630E5" w:rsidRDefault="00920655" w:rsidP="00F54647">
            <w:pPr>
              <w:pStyle w:val="TableTextLeft"/>
              <w:rPr>
                <w:i/>
              </w:rPr>
            </w:pPr>
            <w:r w:rsidRPr="008630E5">
              <w:t>281</w:t>
            </w:r>
          </w:p>
        </w:tc>
        <w:tc>
          <w:tcPr>
            <w:tcW w:w="1678" w:type="pct"/>
          </w:tcPr>
          <w:p w14:paraId="226F76B5" w14:textId="77777777" w:rsidR="00920655" w:rsidRPr="008630E5" w:rsidRDefault="00920655" w:rsidP="00F54647">
            <w:pPr>
              <w:pStyle w:val="TableTextLeft"/>
              <w:rPr>
                <w:i/>
              </w:rPr>
            </w:pPr>
            <w:r w:rsidRPr="008630E5">
              <w:t>Multi-Storey Car Park</w:t>
            </w:r>
          </w:p>
        </w:tc>
        <w:tc>
          <w:tcPr>
            <w:tcW w:w="2866" w:type="pct"/>
          </w:tcPr>
          <w:p w14:paraId="2929C3F7" w14:textId="77777777" w:rsidR="00920655" w:rsidRPr="008630E5" w:rsidRDefault="00920655" w:rsidP="00F54647">
            <w:pPr>
              <w:pStyle w:val="TableTextLeft"/>
            </w:pPr>
            <w:r w:rsidRPr="008630E5">
              <w:t xml:space="preserve">Land developed as a multi-storey car parking facility. </w:t>
            </w:r>
          </w:p>
        </w:tc>
      </w:tr>
      <w:tr w:rsidR="00920655" w:rsidRPr="008630E5" w14:paraId="3C13CA3D" w14:textId="77777777" w:rsidTr="00F54647">
        <w:trPr>
          <w:cantSplit/>
        </w:trPr>
        <w:tc>
          <w:tcPr>
            <w:tcW w:w="456" w:type="pct"/>
          </w:tcPr>
          <w:p w14:paraId="0231ABDE" w14:textId="77777777" w:rsidR="00920655" w:rsidRPr="008630E5" w:rsidRDefault="00920655" w:rsidP="00F54647">
            <w:pPr>
              <w:pStyle w:val="TableTextLeft"/>
              <w:rPr>
                <w:i/>
              </w:rPr>
            </w:pPr>
            <w:r w:rsidRPr="008630E5">
              <w:t>282</w:t>
            </w:r>
          </w:p>
        </w:tc>
        <w:tc>
          <w:tcPr>
            <w:tcW w:w="1678" w:type="pct"/>
          </w:tcPr>
          <w:p w14:paraId="469B1C72" w14:textId="77777777" w:rsidR="00920655" w:rsidRPr="008630E5" w:rsidRDefault="00920655" w:rsidP="00F54647">
            <w:pPr>
              <w:pStyle w:val="TableTextLeft"/>
              <w:rPr>
                <w:i/>
              </w:rPr>
            </w:pPr>
            <w:r w:rsidRPr="008630E5">
              <w:t>Individual Car Park Site</w:t>
            </w:r>
          </w:p>
        </w:tc>
        <w:tc>
          <w:tcPr>
            <w:tcW w:w="2866" w:type="pct"/>
          </w:tcPr>
          <w:p w14:paraId="479F0F1E" w14:textId="77777777" w:rsidR="00920655" w:rsidRPr="008630E5" w:rsidRDefault="00920655" w:rsidP="00F54647">
            <w:pPr>
              <w:pStyle w:val="TableTextLeft"/>
            </w:pPr>
            <w:r w:rsidRPr="008630E5">
              <w:t>A subdivided car park within a commercial property. Can be leased individually or as part of a single complex by a car park operator.</w:t>
            </w:r>
          </w:p>
        </w:tc>
      </w:tr>
      <w:tr w:rsidR="00920655" w:rsidRPr="008630E5" w14:paraId="2D05DB9F" w14:textId="77777777" w:rsidTr="00F54647">
        <w:trPr>
          <w:cantSplit/>
        </w:trPr>
        <w:tc>
          <w:tcPr>
            <w:tcW w:w="456" w:type="pct"/>
          </w:tcPr>
          <w:p w14:paraId="5E4265EB" w14:textId="77777777" w:rsidR="00920655" w:rsidRPr="008630E5" w:rsidRDefault="00920655" w:rsidP="00F54647">
            <w:pPr>
              <w:pStyle w:val="TableTextLeft"/>
            </w:pPr>
            <w:r w:rsidRPr="008630E5">
              <w:rPr>
                <w:i/>
              </w:rPr>
              <w:t>282.1</w:t>
            </w:r>
          </w:p>
        </w:tc>
        <w:tc>
          <w:tcPr>
            <w:tcW w:w="1678" w:type="pct"/>
          </w:tcPr>
          <w:p w14:paraId="344CC775" w14:textId="77777777" w:rsidR="00920655" w:rsidRPr="008630E5" w:rsidRDefault="00920655" w:rsidP="00F54647">
            <w:pPr>
              <w:pStyle w:val="TableTextLeft"/>
              <w:rPr>
                <w:i/>
              </w:rPr>
            </w:pPr>
            <w:r w:rsidRPr="008630E5">
              <w:rPr>
                <w:i/>
              </w:rPr>
              <w:t>Unspecified</w:t>
            </w:r>
          </w:p>
        </w:tc>
        <w:tc>
          <w:tcPr>
            <w:tcW w:w="2866" w:type="pct"/>
          </w:tcPr>
          <w:p w14:paraId="008C9A3E" w14:textId="77777777" w:rsidR="00920655" w:rsidRPr="008630E5" w:rsidRDefault="00920655" w:rsidP="00F54647">
            <w:pPr>
              <w:pStyle w:val="TableTextLeft"/>
            </w:pPr>
          </w:p>
        </w:tc>
      </w:tr>
      <w:tr w:rsidR="00920655" w:rsidRPr="008630E5" w14:paraId="5A12587B" w14:textId="77777777" w:rsidTr="00F54647">
        <w:trPr>
          <w:cantSplit/>
        </w:trPr>
        <w:tc>
          <w:tcPr>
            <w:tcW w:w="456" w:type="pct"/>
          </w:tcPr>
          <w:p w14:paraId="54C724D9" w14:textId="77777777" w:rsidR="00920655" w:rsidRPr="008630E5" w:rsidRDefault="00920655" w:rsidP="00F54647">
            <w:pPr>
              <w:pStyle w:val="TableTextLeft"/>
            </w:pPr>
            <w:r w:rsidRPr="008630E5">
              <w:rPr>
                <w:i/>
              </w:rPr>
              <w:t>282.2</w:t>
            </w:r>
          </w:p>
        </w:tc>
        <w:tc>
          <w:tcPr>
            <w:tcW w:w="1678" w:type="pct"/>
          </w:tcPr>
          <w:p w14:paraId="76DD861D" w14:textId="77777777" w:rsidR="00920655" w:rsidRPr="008630E5" w:rsidRDefault="00920655" w:rsidP="00F54647">
            <w:pPr>
              <w:pStyle w:val="TableTextLeft"/>
              <w:rPr>
                <w:i/>
              </w:rPr>
            </w:pPr>
            <w:r w:rsidRPr="008630E5">
              <w:rPr>
                <w:i/>
              </w:rPr>
              <w:t xml:space="preserve">Car park – Under Cover </w:t>
            </w:r>
          </w:p>
        </w:tc>
        <w:tc>
          <w:tcPr>
            <w:tcW w:w="2866" w:type="pct"/>
          </w:tcPr>
          <w:p w14:paraId="2B6EF0A3" w14:textId="77777777" w:rsidR="00920655" w:rsidRPr="008630E5" w:rsidRDefault="00920655" w:rsidP="00F54647">
            <w:pPr>
              <w:pStyle w:val="TableTextLeft"/>
            </w:pPr>
          </w:p>
        </w:tc>
      </w:tr>
      <w:tr w:rsidR="00920655" w:rsidRPr="008630E5" w14:paraId="3FB6E494" w14:textId="77777777" w:rsidTr="00F54647">
        <w:trPr>
          <w:cantSplit/>
        </w:trPr>
        <w:tc>
          <w:tcPr>
            <w:tcW w:w="456" w:type="pct"/>
          </w:tcPr>
          <w:p w14:paraId="0CD95A87" w14:textId="77777777" w:rsidR="00920655" w:rsidRPr="008630E5" w:rsidRDefault="00920655" w:rsidP="00F54647">
            <w:pPr>
              <w:pStyle w:val="TableTextLeft"/>
            </w:pPr>
            <w:r w:rsidRPr="008630E5">
              <w:rPr>
                <w:i/>
              </w:rPr>
              <w:t>282.3</w:t>
            </w:r>
          </w:p>
        </w:tc>
        <w:tc>
          <w:tcPr>
            <w:tcW w:w="1678" w:type="pct"/>
          </w:tcPr>
          <w:p w14:paraId="0972997B" w14:textId="77777777" w:rsidR="00920655" w:rsidRPr="008630E5" w:rsidRDefault="00920655" w:rsidP="00F54647">
            <w:pPr>
              <w:pStyle w:val="TableTextLeft"/>
              <w:rPr>
                <w:i/>
              </w:rPr>
            </w:pPr>
            <w:r w:rsidRPr="008630E5">
              <w:rPr>
                <w:i/>
              </w:rPr>
              <w:t xml:space="preserve">Car park – Open Air </w:t>
            </w:r>
          </w:p>
        </w:tc>
        <w:tc>
          <w:tcPr>
            <w:tcW w:w="2866" w:type="pct"/>
          </w:tcPr>
          <w:p w14:paraId="0C76AC26" w14:textId="77777777" w:rsidR="00920655" w:rsidRPr="008630E5" w:rsidRDefault="00920655" w:rsidP="00F54647">
            <w:pPr>
              <w:pStyle w:val="TableTextLeft"/>
            </w:pPr>
          </w:p>
        </w:tc>
      </w:tr>
      <w:tr w:rsidR="00920655" w:rsidRPr="008630E5" w14:paraId="69EB36B6" w14:textId="77777777" w:rsidTr="00F54647">
        <w:trPr>
          <w:cantSplit/>
        </w:trPr>
        <w:tc>
          <w:tcPr>
            <w:tcW w:w="456" w:type="pct"/>
          </w:tcPr>
          <w:p w14:paraId="666BD323" w14:textId="77777777" w:rsidR="00920655" w:rsidRPr="008630E5" w:rsidRDefault="00920655" w:rsidP="00F54647">
            <w:pPr>
              <w:pStyle w:val="TableTextLeft"/>
              <w:rPr>
                <w:i/>
              </w:rPr>
            </w:pPr>
            <w:r w:rsidRPr="008630E5">
              <w:t>283</w:t>
            </w:r>
          </w:p>
        </w:tc>
        <w:tc>
          <w:tcPr>
            <w:tcW w:w="1678" w:type="pct"/>
          </w:tcPr>
          <w:p w14:paraId="518FC998" w14:textId="77777777" w:rsidR="00920655" w:rsidRPr="008630E5" w:rsidRDefault="00920655" w:rsidP="00F54647">
            <w:pPr>
              <w:pStyle w:val="TableTextLeft"/>
              <w:rPr>
                <w:i/>
              </w:rPr>
            </w:pPr>
            <w:r w:rsidRPr="008630E5">
              <w:t>Car Wash</w:t>
            </w:r>
          </w:p>
        </w:tc>
        <w:tc>
          <w:tcPr>
            <w:tcW w:w="2866" w:type="pct"/>
          </w:tcPr>
          <w:p w14:paraId="1435AAEE" w14:textId="77777777" w:rsidR="00920655" w:rsidRPr="008630E5" w:rsidRDefault="00920655" w:rsidP="00F54647">
            <w:pPr>
              <w:pStyle w:val="TableTextLeft"/>
            </w:pPr>
            <w:r w:rsidRPr="008630E5">
              <w:t>Land developed as a purpose built car wash facility. Can be stand alone or part of a larger property.</w:t>
            </w:r>
          </w:p>
        </w:tc>
      </w:tr>
      <w:tr w:rsidR="00920655" w:rsidRPr="008630E5" w14:paraId="082591AF" w14:textId="77777777" w:rsidTr="00F54647">
        <w:trPr>
          <w:cantSplit/>
        </w:trPr>
        <w:tc>
          <w:tcPr>
            <w:tcW w:w="456" w:type="pct"/>
          </w:tcPr>
          <w:p w14:paraId="7F9EE48A" w14:textId="77777777" w:rsidR="00920655" w:rsidRPr="008630E5" w:rsidRDefault="00920655" w:rsidP="00F54647">
            <w:pPr>
              <w:pStyle w:val="TableTextLeft"/>
              <w:rPr>
                <w:i/>
              </w:rPr>
            </w:pPr>
            <w:r w:rsidRPr="008630E5">
              <w:t>284</w:t>
            </w:r>
          </w:p>
        </w:tc>
        <w:tc>
          <w:tcPr>
            <w:tcW w:w="1678" w:type="pct"/>
          </w:tcPr>
          <w:p w14:paraId="0DB28F14" w14:textId="77777777" w:rsidR="00920655" w:rsidRPr="008630E5" w:rsidRDefault="00920655" w:rsidP="00F54647">
            <w:pPr>
              <w:pStyle w:val="TableTextLeft"/>
              <w:rPr>
                <w:i/>
              </w:rPr>
            </w:pPr>
            <w:r w:rsidRPr="008630E5">
              <w:t>Vehicle Sales Centre</w:t>
            </w:r>
          </w:p>
        </w:tc>
        <w:tc>
          <w:tcPr>
            <w:tcW w:w="2866" w:type="pct"/>
          </w:tcPr>
          <w:p w14:paraId="16279902" w14:textId="77777777" w:rsidR="00920655" w:rsidRPr="008630E5" w:rsidRDefault="00920655" w:rsidP="00F54647">
            <w:pPr>
              <w:pStyle w:val="TableTextLeft"/>
            </w:pPr>
            <w:r w:rsidRPr="008630E5">
              <w:t xml:space="preserve">Land used for the preparation and display of new or second-hand vehicles for sale. </w:t>
            </w:r>
          </w:p>
        </w:tc>
      </w:tr>
      <w:tr w:rsidR="00920655" w:rsidRPr="008630E5" w14:paraId="4F037FCF" w14:textId="77777777" w:rsidTr="00F54647">
        <w:trPr>
          <w:cantSplit/>
        </w:trPr>
        <w:tc>
          <w:tcPr>
            <w:tcW w:w="456" w:type="pct"/>
          </w:tcPr>
          <w:p w14:paraId="2452A3A5" w14:textId="77777777" w:rsidR="00920655" w:rsidRPr="008630E5" w:rsidRDefault="00920655" w:rsidP="00F54647">
            <w:pPr>
              <w:pStyle w:val="TableTextLeft"/>
              <w:rPr>
                <w:i/>
              </w:rPr>
            </w:pPr>
            <w:r w:rsidRPr="008630E5">
              <w:lastRenderedPageBreak/>
              <w:t>285</w:t>
            </w:r>
          </w:p>
        </w:tc>
        <w:tc>
          <w:tcPr>
            <w:tcW w:w="1678" w:type="pct"/>
          </w:tcPr>
          <w:p w14:paraId="115CA5D8" w14:textId="77777777" w:rsidR="00920655" w:rsidRPr="008630E5" w:rsidRDefault="00920655" w:rsidP="00F54647">
            <w:pPr>
              <w:pStyle w:val="TableTextLeft"/>
              <w:rPr>
                <w:i/>
              </w:rPr>
            </w:pPr>
            <w:r w:rsidRPr="008630E5">
              <w:t>Vehicle Rental Centre</w:t>
            </w:r>
          </w:p>
        </w:tc>
        <w:tc>
          <w:tcPr>
            <w:tcW w:w="2866" w:type="pct"/>
          </w:tcPr>
          <w:p w14:paraId="2A530C16" w14:textId="77777777" w:rsidR="00920655" w:rsidRPr="008630E5" w:rsidRDefault="00920655" w:rsidP="00F54647">
            <w:pPr>
              <w:pStyle w:val="TableTextLeft"/>
            </w:pPr>
            <w:r w:rsidRPr="008630E5">
              <w:t xml:space="preserve">Land used for the preparation, storage and display of vehicles available for hire. </w:t>
            </w:r>
          </w:p>
        </w:tc>
      </w:tr>
      <w:tr w:rsidR="00920655" w:rsidRPr="0045057C" w14:paraId="759749A0" w14:textId="77777777" w:rsidTr="00F54647">
        <w:tblPrEx>
          <w:tblLook w:val="04A0" w:firstRow="1" w:lastRow="0" w:firstColumn="1" w:lastColumn="0" w:noHBand="0" w:noVBand="1"/>
        </w:tblPrEx>
        <w:trPr>
          <w:cantSplit/>
          <w:tblHeader/>
        </w:trPr>
        <w:tc>
          <w:tcPr>
            <w:tcW w:w="456" w:type="pct"/>
            <w:shd w:val="clear" w:color="auto" w:fill="E1A9AC" w:themeFill="accent5"/>
          </w:tcPr>
          <w:p w14:paraId="544AFD8B" w14:textId="77777777" w:rsidR="00920655" w:rsidRPr="009A4AE9" w:rsidRDefault="00920655" w:rsidP="00F54647">
            <w:pPr>
              <w:pStyle w:val="TableHeadingLeft"/>
              <w:rPr>
                <w:b w:val="0"/>
              </w:rPr>
            </w:pPr>
            <w:r w:rsidRPr="009A4AE9">
              <w:rPr>
                <w:b w:val="0"/>
                <w:color w:val="auto"/>
              </w:rPr>
              <w:t>29</w:t>
            </w:r>
          </w:p>
        </w:tc>
        <w:tc>
          <w:tcPr>
            <w:tcW w:w="1678" w:type="pct"/>
            <w:shd w:val="clear" w:color="auto" w:fill="E1A9AC" w:themeFill="accent5"/>
          </w:tcPr>
          <w:p w14:paraId="5BED9310" w14:textId="77777777" w:rsidR="00920655" w:rsidRPr="009A4AE9" w:rsidRDefault="00920655" w:rsidP="00F54647">
            <w:pPr>
              <w:pStyle w:val="TableHeadingLeft"/>
              <w:rPr>
                <w:b w:val="0"/>
              </w:rPr>
            </w:pPr>
            <w:r w:rsidRPr="009A4AE9">
              <w:rPr>
                <w:b w:val="0"/>
                <w:color w:val="auto"/>
              </w:rPr>
              <w:t>Advertising or Public Information Screens</w:t>
            </w:r>
          </w:p>
        </w:tc>
        <w:tc>
          <w:tcPr>
            <w:tcW w:w="2866" w:type="pct"/>
            <w:shd w:val="clear" w:color="auto" w:fill="E1A9AC" w:themeFill="accent5"/>
          </w:tcPr>
          <w:p w14:paraId="442FB749" w14:textId="77777777" w:rsidR="00920655" w:rsidRPr="0045057C" w:rsidRDefault="00920655" w:rsidP="00F54647">
            <w:pPr>
              <w:pStyle w:val="TableHeadingLeft"/>
            </w:pPr>
          </w:p>
        </w:tc>
      </w:tr>
      <w:tr w:rsidR="00920655" w:rsidRPr="008630E5" w14:paraId="5F5250E1" w14:textId="77777777" w:rsidTr="00F54647">
        <w:tblPrEx>
          <w:tblLook w:val="04A0" w:firstRow="1" w:lastRow="0" w:firstColumn="1" w:lastColumn="0" w:noHBand="0" w:noVBand="1"/>
        </w:tblPrEx>
        <w:trPr>
          <w:cantSplit/>
        </w:trPr>
        <w:tc>
          <w:tcPr>
            <w:tcW w:w="456" w:type="pct"/>
          </w:tcPr>
          <w:p w14:paraId="47F084B9" w14:textId="77777777" w:rsidR="00920655" w:rsidRPr="008630E5" w:rsidRDefault="00920655" w:rsidP="00F54647">
            <w:pPr>
              <w:pStyle w:val="TableTextLeft"/>
              <w:rPr>
                <w:i/>
              </w:rPr>
            </w:pPr>
            <w:r w:rsidRPr="008630E5">
              <w:t>290</w:t>
            </w:r>
          </w:p>
        </w:tc>
        <w:tc>
          <w:tcPr>
            <w:tcW w:w="1678" w:type="pct"/>
          </w:tcPr>
          <w:p w14:paraId="712081F3" w14:textId="77777777" w:rsidR="00920655" w:rsidRPr="008630E5" w:rsidRDefault="00920655" w:rsidP="00F54647">
            <w:pPr>
              <w:pStyle w:val="TableTextLeft"/>
              <w:rPr>
                <w:i/>
              </w:rPr>
            </w:pPr>
            <w:r w:rsidRPr="008630E5">
              <w:t>Advertising Sign</w:t>
            </w:r>
          </w:p>
        </w:tc>
        <w:tc>
          <w:tcPr>
            <w:tcW w:w="2866" w:type="pct"/>
          </w:tcPr>
          <w:p w14:paraId="072631D4" w14:textId="77777777" w:rsidR="00920655" w:rsidRPr="008630E5" w:rsidRDefault="00920655" w:rsidP="00F54647">
            <w:pPr>
              <w:pStyle w:val="TableTextLeft"/>
            </w:pPr>
            <w:r w:rsidRPr="008630E5">
              <w:t>Land upon which an advertising sign is erected may be stand alone or form part of a larger property.</w:t>
            </w:r>
          </w:p>
        </w:tc>
      </w:tr>
      <w:tr w:rsidR="00920655" w:rsidRPr="008630E5" w14:paraId="3AB77C86" w14:textId="77777777" w:rsidTr="00F54647">
        <w:tblPrEx>
          <w:tblLook w:val="04A0" w:firstRow="1" w:lastRow="0" w:firstColumn="1" w:lastColumn="0" w:noHBand="0" w:noVBand="1"/>
        </w:tblPrEx>
        <w:trPr>
          <w:cantSplit/>
        </w:trPr>
        <w:tc>
          <w:tcPr>
            <w:tcW w:w="456" w:type="pct"/>
          </w:tcPr>
          <w:p w14:paraId="73F5B0C9" w14:textId="77777777" w:rsidR="00920655" w:rsidRPr="008630E5" w:rsidRDefault="00920655" w:rsidP="00F54647">
            <w:pPr>
              <w:pStyle w:val="TableTextLeft"/>
            </w:pPr>
            <w:r w:rsidRPr="008630E5">
              <w:rPr>
                <w:i/>
              </w:rPr>
              <w:t>290.1</w:t>
            </w:r>
          </w:p>
        </w:tc>
        <w:tc>
          <w:tcPr>
            <w:tcW w:w="1678" w:type="pct"/>
          </w:tcPr>
          <w:p w14:paraId="338C022F" w14:textId="77777777" w:rsidR="00920655" w:rsidRPr="008630E5" w:rsidRDefault="00920655" w:rsidP="00F54647">
            <w:pPr>
              <w:pStyle w:val="TableTextLeft"/>
              <w:rPr>
                <w:i/>
              </w:rPr>
            </w:pPr>
            <w:r w:rsidRPr="008630E5">
              <w:rPr>
                <w:i/>
              </w:rPr>
              <w:t xml:space="preserve">Unspecified </w:t>
            </w:r>
          </w:p>
        </w:tc>
        <w:tc>
          <w:tcPr>
            <w:tcW w:w="2866" w:type="pct"/>
          </w:tcPr>
          <w:p w14:paraId="1D3CA5F5" w14:textId="77777777" w:rsidR="00920655" w:rsidRPr="008630E5" w:rsidRDefault="00920655" w:rsidP="00F54647">
            <w:pPr>
              <w:pStyle w:val="TableTextLeft"/>
            </w:pPr>
          </w:p>
        </w:tc>
      </w:tr>
      <w:tr w:rsidR="00920655" w:rsidRPr="008630E5" w14:paraId="75C77CEA" w14:textId="77777777" w:rsidTr="00F54647">
        <w:tblPrEx>
          <w:tblLook w:val="04A0" w:firstRow="1" w:lastRow="0" w:firstColumn="1" w:lastColumn="0" w:noHBand="0" w:noVBand="1"/>
        </w:tblPrEx>
        <w:trPr>
          <w:cantSplit/>
        </w:trPr>
        <w:tc>
          <w:tcPr>
            <w:tcW w:w="456" w:type="pct"/>
          </w:tcPr>
          <w:p w14:paraId="2C30F653" w14:textId="77777777" w:rsidR="00920655" w:rsidRPr="008630E5" w:rsidRDefault="00920655" w:rsidP="00F54647">
            <w:pPr>
              <w:pStyle w:val="TableTextLeft"/>
            </w:pPr>
            <w:r w:rsidRPr="008630E5">
              <w:rPr>
                <w:i/>
              </w:rPr>
              <w:t>290.2</w:t>
            </w:r>
          </w:p>
        </w:tc>
        <w:tc>
          <w:tcPr>
            <w:tcW w:w="1678" w:type="pct"/>
          </w:tcPr>
          <w:p w14:paraId="6D66993A" w14:textId="77777777" w:rsidR="00920655" w:rsidRPr="008630E5" w:rsidRDefault="00920655" w:rsidP="00F54647">
            <w:pPr>
              <w:pStyle w:val="TableTextLeft"/>
              <w:rPr>
                <w:i/>
              </w:rPr>
            </w:pPr>
            <w:r w:rsidRPr="008630E5">
              <w:rPr>
                <w:i/>
              </w:rPr>
              <w:t>Self-Standing Pole</w:t>
            </w:r>
          </w:p>
        </w:tc>
        <w:tc>
          <w:tcPr>
            <w:tcW w:w="2866" w:type="pct"/>
          </w:tcPr>
          <w:p w14:paraId="1411466D" w14:textId="77777777" w:rsidR="00920655" w:rsidRPr="008630E5" w:rsidRDefault="00920655" w:rsidP="00F54647">
            <w:pPr>
              <w:pStyle w:val="TableTextLeft"/>
            </w:pPr>
          </w:p>
        </w:tc>
      </w:tr>
      <w:tr w:rsidR="00920655" w:rsidRPr="008630E5" w14:paraId="41F6D475" w14:textId="77777777" w:rsidTr="00F54647">
        <w:tblPrEx>
          <w:tblLook w:val="04A0" w:firstRow="1" w:lastRow="0" w:firstColumn="1" w:lastColumn="0" w:noHBand="0" w:noVBand="1"/>
        </w:tblPrEx>
        <w:trPr>
          <w:cantSplit/>
        </w:trPr>
        <w:tc>
          <w:tcPr>
            <w:tcW w:w="456" w:type="pct"/>
          </w:tcPr>
          <w:p w14:paraId="01101B7E" w14:textId="77777777" w:rsidR="00920655" w:rsidRPr="008630E5" w:rsidRDefault="00920655" w:rsidP="00F54647">
            <w:pPr>
              <w:pStyle w:val="TableTextLeft"/>
            </w:pPr>
            <w:r w:rsidRPr="008630E5">
              <w:rPr>
                <w:i/>
              </w:rPr>
              <w:t>290.3</w:t>
            </w:r>
          </w:p>
        </w:tc>
        <w:tc>
          <w:tcPr>
            <w:tcW w:w="1678" w:type="pct"/>
          </w:tcPr>
          <w:p w14:paraId="61FB5543" w14:textId="77777777" w:rsidR="00920655" w:rsidRPr="008630E5" w:rsidRDefault="00920655" w:rsidP="00F54647">
            <w:pPr>
              <w:pStyle w:val="TableTextLeft"/>
              <w:rPr>
                <w:i/>
              </w:rPr>
            </w:pPr>
            <w:r w:rsidRPr="008630E5">
              <w:rPr>
                <w:i/>
              </w:rPr>
              <w:t>Bridge Fixed</w:t>
            </w:r>
          </w:p>
        </w:tc>
        <w:tc>
          <w:tcPr>
            <w:tcW w:w="2866" w:type="pct"/>
          </w:tcPr>
          <w:p w14:paraId="0202D6CB" w14:textId="77777777" w:rsidR="00920655" w:rsidRPr="008630E5" w:rsidRDefault="00920655" w:rsidP="00F54647">
            <w:pPr>
              <w:pStyle w:val="TableTextLeft"/>
            </w:pPr>
          </w:p>
        </w:tc>
      </w:tr>
      <w:tr w:rsidR="00920655" w:rsidRPr="008630E5" w14:paraId="206F677F" w14:textId="77777777" w:rsidTr="00F54647">
        <w:tblPrEx>
          <w:tblLook w:val="04A0" w:firstRow="1" w:lastRow="0" w:firstColumn="1" w:lastColumn="0" w:noHBand="0" w:noVBand="1"/>
        </w:tblPrEx>
        <w:trPr>
          <w:cantSplit/>
        </w:trPr>
        <w:tc>
          <w:tcPr>
            <w:tcW w:w="456" w:type="pct"/>
          </w:tcPr>
          <w:p w14:paraId="35415483" w14:textId="77777777" w:rsidR="00920655" w:rsidRPr="008630E5" w:rsidRDefault="00920655" w:rsidP="00F54647">
            <w:pPr>
              <w:pStyle w:val="TableTextLeft"/>
            </w:pPr>
            <w:r w:rsidRPr="008630E5">
              <w:rPr>
                <w:i/>
              </w:rPr>
              <w:t>290.4</w:t>
            </w:r>
          </w:p>
        </w:tc>
        <w:tc>
          <w:tcPr>
            <w:tcW w:w="1678" w:type="pct"/>
          </w:tcPr>
          <w:p w14:paraId="2654056D" w14:textId="77777777" w:rsidR="00920655" w:rsidRPr="008630E5" w:rsidRDefault="00920655" w:rsidP="00F54647">
            <w:pPr>
              <w:pStyle w:val="TableTextLeft"/>
              <w:rPr>
                <w:i/>
              </w:rPr>
            </w:pPr>
            <w:r w:rsidRPr="008630E5">
              <w:rPr>
                <w:i/>
              </w:rPr>
              <w:t xml:space="preserve">Roof Mounted </w:t>
            </w:r>
          </w:p>
        </w:tc>
        <w:tc>
          <w:tcPr>
            <w:tcW w:w="2866" w:type="pct"/>
          </w:tcPr>
          <w:p w14:paraId="0060E64A" w14:textId="77777777" w:rsidR="00920655" w:rsidRPr="008630E5" w:rsidRDefault="00920655" w:rsidP="00F54647">
            <w:pPr>
              <w:pStyle w:val="TableTextLeft"/>
            </w:pPr>
          </w:p>
        </w:tc>
      </w:tr>
      <w:tr w:rsidR="00920655" w:rsidRPr="008630E5" w14:paraId="3104B139" w14:textId="77777777" w:rsidTr="00F54647">
        <w:tblPrEx>
          <w:tblLook w:val="04A0" w:firstRow="1" w:lastRow="0" w:firstColumn="1" w:lastColumn="0" w:noHBand="0" w:noVBand="1"/>
        </w:tblPrEx>
        <w:trPr>
          <w:cantSplit/>
        </w:trPr>
        <w:tc>
          <w:tcPr>
            <w:tcW w:w="456" w:type="pct"/>
          </w:tcPr>
          <w:p w14:paraId="6CE238F8" w14:textId="77777777" w:rsidR="00920655" w:rsidRPr="008630E5" w:rsidRDefault="00920655" w:rsidP="00F54647">
            <w:pPr>
              <w:pStyle w:val="TableTextLeft"/>
            </w:pPr>
            <w:r w:rsidRPr="008630E5">
              <w:rPr>
                <w:i/>
              </w:rPr>
              <w:t>290.5</w:t>
            </w:r>
          </w:p>
        </w:tc>
        <w:tc>
          <w:tcPr>
            <w:tcW w:w="1678" w:type="pct"/>
          </w:tcPr>
          <w:p w14:paraId="3DB07569" w14:textId="77777777" w:rsidR="00920655" w:rsidRPr="008630E5" w:rsidRDefault="00920655" w:rsidP="00F54647">
            <w:pPr>
              <w:pStyle w:val="TableTextLeft"/>
              <w:rPr>
                <w:i/>
              </w:rPr>
            </w:pPr>
            <w:r w:rsidRPr="008630E5">
              <w:rPr>
                <w:i/>
              </w:rPr>
              <w:t>Wall Fixed</w:t>
            </w:r>
          </w:p>
        </w:tc>
        <w:tc>
          <w:tcPr>
            <w:tcW w:w="2866" w:type="pct"/>
          </w:tcPr>
          <w:p w14:paraId="3595059A" w14:textId="77777777" w:rsidR="00920655" w:rsidRPr="008630E5" w:rsidRDefault="00920655" w:rsidP="00F54647">
            <w:pPr>
              <w:pStyle w:val="TableTextLeft"/>
            </w:pPr>
          </w:p>
        </w:tc>
      </w:tr>
      <w:tr w:rsidR="00920655" w:rsidRPr="008630E5" w14:paraId="73DEAA01" w14:textId="77777777" w:rsidTr="00F54647">
        <w:tblPrEx>
          <w:tblLook w:val="04A0" w:firstRow="1" w:lastRow="0" w:firstColumn="1" w:lastColumn="0" w:noHBand="0" w:noVBand="1"/>
        </w:tblPrEx>
        <w:trPr>
          <w:cantSplit/>
        </w:trPr>
        <w:tc>
          <w:tcPr>
            <w:tcW w:w="456" w:type="pct"/>
          </w:tcPr>
          <w:p w14:paraId="1C0FAE1A" w14:textId="77777777" w:rsidR="00920655" w:rsidRPr="008630E5" w:rsidRDefault="00920655" w:rsidP="00F54647">
            <w:pPr>
              <w:pStyle w:val="TableTextLeft"/>
              <w:rPr>
                <w:i/>
              </w:rPr>
            </w:pPr>
            <w:r w:rsidRPr="008630E5">
              <w:t>293</w:t>
            </w:r>
          </w:p>
        </w:tc>
        <w:tc>
          <w:tcPr>
            <w:tcW w:w="1678" w:type="pct"/>
          </w:tcPr>
          <w:p w14:paraId="2096DF7C" w14:textId="77777777" w:rsidR="00920655" w:rsidRPr="008630E5" w:rsidRDefault="00920655" w:rsidP="00F54647">
            <w:pPr>
              <w:pStyle w:val="TableTextLeft"/>
              <w:rPr>
                <w:i/>
              </w:rPr>
            </w:pPr>
            <w:r w:rsidRPr="008630E5">
              <w:t>Electronic Stadium/Street TV Relay Screen/Scoreboard</w:t>
            </w:r>
          </w:p>
        </w:tc>
        <w:tc>
          <w:tcPr>
            <w:tcW w:w="2866" w:type="pct"/>
          </w:tcPr>
          <w:p w14:paraId="570848D3" w14:textId="77777777" w:rsidR="00920655" w:rsidRPr="008630E5" w:rsidRDefault="00920655" w:rsidP="00F54647">
            <w:pPr>
              <w:pStyle w:val="TableTextLeft"/>
            </w:pPr>
            <w:r w:rsidRPr="008630E5">
              <w:t xml:space="preserve">Land upon which electronic screen or scoreboard used for the display of live media and information. May be stand alone or form part of a larger property. </w:t>
            </w:r>
          </w:p>
        </w:tc>
      </w:tr>
    </w:tbl>
    <w:p w14:paraId="402CE305" w14:textId="77777777" w:rsidR="00920655" w:rsidRDefault="00920655" w:rsidP="00920655"/>
    <w:tbl>
      <w:tblPr>
        <w:tblStyle w:val="TableGrid"/>
        <w:tblW w:w="5000" w:type="pct"/>
        <w:tblLook w:val="04A0" w:firstRow="1" w:lastRow="0" w:firstColumn="1" w:lastColumn="0" w:noHBand="0" w:noVBand="1"/>
      </w:tblPr>
      <w:tblGrid>
        <w:gridCol w:w="881"/>
        <w:gridCol w:w="3235"/>
        <w:gridCol w:w="5523"/>
      </w:tblGrid>
      <w:tr w:rsidR="00920655" w:rsidRPr="008630E5" w14:paraId="21FE92FA" w14:textId="77777777" w:rsidTr="00F54647">
        <w:trPr>
          <w:cnfStyle w:val="100000000000" w:firstRow="1" w:lastRow="0" w:firstColumn="0" w:lastColumn="0" w:oddVBand="0" w:evenVBand="0" w:oddHBand="0" w:evenHBand="0" w:firstRowFirstColumn="0" w:firstRowLastColumn="0" w:lastRowFirstColumn="0" w:lastRowLastColumn="0"/>
          <w:cantSplit/>
        </w:trPr>
        <w:tc>
          <w:tcPr>
            <w:cnfStyle w:val="000000000100" w:firstRow="0" w:lastRow="0" w:firstColumn="0" w:lastColumn="0" w:oddVBand="0" w:evenVBand="0" w:oddHBand="0" w:evenHBand="0" w:firstRowFirstColumn="1" w:firstRowLastColumn="0" w:lastRowFirstColumn="0" w:lastRowLastColumn="0"/>
            <w:tcW w:w="457" w:type="pct"/>
            <w:tcBorders>
              <w:bottom w:val="single" w:sz="8" w:space="0" w:color="B3272F" w:themeColor="text2"/>
            </w:tcBorders>
            <w:hideMark/>
          </w:tcPr>
          <w:p w14:paraId="150E1DFF" w14:textId="77777777" w:rsidR="00920655" w:rsidRPr="008630E5" w:rsidRDefault="00920655" w:rsidP="00F54647">
            <w:pPr>
              <w:pStyle w:val="TableHeadingLeft"/>
            </w:pPr>
            <w:r w:rsidRPr="008630E5">
              <w:t>Code</w:t>
            </w:r>
          </w:p>
        </w:tc>
        <w:tc>
          <w:tcPr>
            <w:tcW w:w="1678" w:type="pct"/>
            <w:tcBorders>
              <w:bottom w:val="single" w:sz="8" w:space="0" w:color="B3272F" w:themeColor="text2"/>
            </w:tcBorders>
            <w:hideMark/>
          </w:tcPr>
          <w:p w14:paraId="59A177AF"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Industrial</w:t>
            </w:r>
          </w:p>
        </w:tc>
        <w:tc>
          <w:tcPr>
            <w:tcW w:w="2865" w:type="pct"/>
            <w:tcBorders>
              <w:bottom w:val="single" w:sz="8" w:space="0" w:color="B3272F" w:themeColor="text2"/>
            </w:tcBorders>
            <w:hideMark/>
          </w:tcPr>
          <w:p w14:paraId="22794952"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Description</w:t>
            </w:r>
          </w:p>
        </w:tc>
      </w:tr>
      <w:tr w:rsidR="00920655" w:rsidRPr="0045057C" w14:paraId="58219F80" w14:textId="77777777" w:rsidTr="00F54647">
        <w:trPr>
          <w:cantSplit/>
        </w:trPr>
        <w:tc>
          <w:tcPr>
            <w:tcW w:w="457" w:type="pct"/>
            <w:shd w:val="clear" w:color="auto" w:fill="E1A9AC" w:themeFill="accent5"/>
          </w:tcPr>
          <w:p w14:paraId="3E593F89" w14:textId="77777777" w:rsidR="00920655" w:rsidRPr="009A4AE9" w:rsidRDefault="00920655" w:rsidP="00F54647">
            <w:pPr>
              <w:pStyle w:val="TableHeadingLeft"/>
              <w:rPr>
                <w:b w:val="0"/>
              </w:rPr>
            </w:pPr>
            <w:r w:rsidRPr="009A4AE9">
              <w:rPr>
                <w:b w:val="0"/>
                <w:color w:val="auto"/>
              </w:rPr>
              <w:t>30</w:t>
            </w:r>
          </w:p>
        </w:tc>
        <w:tc>
          <w:tcPr>
            <w:tcW w:w="1678" w:type="pct"/>
            <w:shd w:val="clear" w:color="auto" w:fill="E1A9AC" w:themeFill="accent5"/>
          </w:tcPr>
          <w:p w14:paraId="00E745E3" w14:textId="77777777" w:rsidR="00920655" w:rsidRPr="009A4AE9" w:rsidRDefault="00920655" w:rsidP="00F54647">
            <w:pPr>
              <w:pStyle w:val="TableHeadingLeft"/>
              <w:rPr>
                <w:b w:val="0"/>
              </w:rPr>
            </w:pPr>
            <w:r w:rsidRPr="009A4AE9">
              <w:rPr>
                <w:b w:val="0"/>
                <w:color w:val="auto"/>
              </w:rPr>
              <w:t>Industrial Use Development Land</w:t>
            </w:r>
          </w:p>
        </w:tc>
        <w:tc>
          <w:tcPr>
            <w:tcW w:w="2865" w:type="pct"/>
            <w:shd w:val="clear" w:color="auto" w:fill="E1A9AC" w:themeFill="accent5"/>
          </w:tcPr>
          <w:p w14:paraId="4370C425" w14:textId="77777777" w:rsidR="00920655" w:rsidRPr="0045057C" w:rsidRDefault="00920655" w:rsidP="00F54647">
            <w:pPr>
              <w:pStyle w:val="TableHeadingLeft"/>
            </w:pPr>
          </w:p>
        </w:tc>
      </w:tr>
      <w:tr w:rsidR="00920655" w:rsidRPr="008630E5" w14:paraId="44302D21" w14:textId="77777777" w:rsidTr="00F54647">
        <w:trPr>
          <w:cantSplit/>
        </w:trPr>
        <w:tc>
          <w:tcPr>
            <w:tcW w:w="457" w:type="pct"/>
          </w:tcPr>
          <w:p w14:paraId="1CF0D18F" w14:textId="77777777" w:rsidR="00920655" w:rsidRPr="008630E5" w:rsidRDefault="00920655" w:rsidP="00F54647">
            <w:pPr>
              <w:pStyle w:val="TableTextLeft"/>
              <w:rPr>
                <w:i/>
              </w:rPr>
            </w:pPr>
            <w:r w:rsidRPr="008630E5">
              <w:t>300</w:t>
            </w:r>
          </w:p>
        </w:tc>
        <w:tc>
          <w:tcPr>
            <w:tcW w:w="1678" w:type="pct"/>
          </w:tcPr>
          <w:p w14:paraId="5DA42F8B" w14:textId="77777777" w:rsidR="00920655" w:rsidRPr="008630E5" w:rsidRDefault="00920655" w:rsidP="00F54647">
            <w:pPr>
              <w:pStyle w:val="TableTextLeft"/>
              <w:rPr>
                <w:i/>
              </w:rPr>
            </w:pPr>
            <w:r w:rsidRPr="008630E5">
              <w:t>Industrial Development Site</w:t>
            </w:r>
          </w:p>
        </w:tc>
        <w:tc>
          <w:tcPr>
            <w:tcW w:w="2865" w:type="pct"/>
          </w:tcPr>
          <w:p w14:paraId="7EC0C41B" w14:textId="77777777" w:rsidR="00920655" w:rsidRPr="008630E5" w:rsidRDefault="00920655" w:rsidP="00F54647">
            <w:pPr>
              <w:pStyle w:val="TableTextLeft"/>
            </w:pPr>
            <w:r w:rsidRPr="008630E5">
              <w:t xml:space="preserve">Vacant land with a permit approved or capable of being developed for industrial use. </w:t>
            </w:r>
          </w:p>
        </w:tc>
      </w:tr>
      <w:tr w:rsidR="00920655" w:rsidRPr="008630E5" w14:paraId="7C52155C" w14:textId="77777777" w:rsidTr="00F54647">
        <w:trPr>
          <w:cantSplit/>
        </w:trPr>
        <w:tc>
          <w:tcPr>
            <w:tcW w:w="457" w:type="pct"/>
          </w:tcPr>
          <w:p w14:paraId="0740256E" w14:textId="77777777" w:rsidR="00920655" w:rsidRPr="008630E5" w:rsidRDefault="00920655" w:rsidP="00F54647">
            <w:pPr>
              <w:pStyle w:val="TableTextLeft"/>
              <w:rPr>
                <w:i/>
              </w:rPr>
            </w:pPr>
            <w:r w:rsidRPr="008630E5">
              <w:t>301</w:t>
            </w:r>
          </w:p>
        </w:tc>
        <w:tc>
          <w:tcPr>
            <w:tcW w:w="1678" w:type="pct"/>
          </w:tcPr>
          <w:p w14:paraId="42E8A9A7" w14:textId="77777777" w:rsidR="00920655" w:rsidRPr="008630E5" w:rsidRDefault="00920655" w:rsidP="00F54647">
            <w:pPr>
              <w:pStyle w:val="TableTextLeft"/>
              <w:rPr>
                <w:i/>
              </w:rPr>
            </w:pPr>
            <w:r w:rsidRPr="008630E5">
              <w:t>Vacant Industrial In globo Land</w:t>
            </w:r>
          </w:p>
        </w:tc>
        <w:tc>
          <w:tcPr>
            <w:tcW w:w="2865" w:type="pct"/>
          </w:tcPr>
          <w:p w14:paraId="72C14A73" w14:textId="77777777" w:rsidR="00920655" w:rsidRPr="008630E5" w:rsidRDefault="00920655" w:rsidP="00F54647">
            <w:pPr>
              <w:pStyle w:val="TableTextLeft"/>
            </w:pPr>
            <w:r w:rsidRPr="008630E5">
              <w:t xml:space="preserve">Land which is zoned for future industrial subdivision/development. </w:t>
            </w:r>
          </w:p>
        </w:tc>
      </w:tr>
      <w:tr w:rsidR="00920655" w:rsidRPr="008630E5" w14:paraId="62574FF1" w14:textId="77777777" w:rsidTr="00F54647">
        <w:trPr>
          <w:cantSplit/>
        </w:trPr>
        <w:tc>
          <w:tcPr>
            <w:tcW w:w="457" w:type="pct"/>
          </w:tcPr>
          <w:p w14:paraId="740A66BA" w14:textId="77777777" w:rsidR="00920655" w:rsidRPr="008630E5" w:rsidRDefault="00920655" w:rsidP="00F54647">
            <w:pPr>
              <w:pStyle w:val="TableTextLeft"/>
              <w:rPr>
                <w:i/>
              </w:rPr>
            </w:pPr>
            <w:r w:rsidRPr="008630E5">
              <w:t>302</w:t>
            </w:r>
          </w:p>
        </w:tc>
        <w:tc>
          <w:tcPr>
            <w:tcW w:w="1678" w:type="pct"/>
          </w:tcPr>
          <w:p w14:paraId="4E13D499" w14:textId="77777777" w:rsidR="00920655" w:rsidRPr="008630E5" w:rsidRDefault="00920655" w:rsidP="00F54647">
            <w:pPr>
              <w:pStyle w:val="TableTextLeft"/>
              <w:rPr>
                <w:i/>
              </w:rPr>
            </w:pPr>
            <w:r w:rsidRPr="008630E5">
              <w:t>Industrial Airspace</w:t>
            </w:r>
          </w:p>
        </w:tc>
        <w:tc>
          <w:tcPr>
            <w:tcW w:w="2865" w:type="pct"/>
          </w:tcPr>
          <w:p w14:paraId="69CFC221" w14:textId="77777777" w:rsidR="00920655" w:rsidRPr="008630E5" w:rsidRDefault="00920655" w:rsidP="00F54647">
            <w:pPr>
              <w:pStyle w:val="TableTextLeft"/>
            </w:pPr>
            <w:r w:rsidRPr="008630E5">
              <w:t>Airspace capable of being developed for industrial purposes, usually above a rooftop, roadway, railway.</w:t>
            </w:r>
          </w:p>
        </w:tc>
      </w:tr>
      <w:tr w:rsidR="00920655" w:rsidRPr="008630E5" w14:paraId="09FE2F98" w14:textId="77777777" w:rsidTr="00F54647">
        <w:trPr>
          <w:cantSplit/>
        </w:trPr>
        <w:tc>
          <w:tcPr>
            <w:tcW w:w="457" w:type="pct"/>
          </w:tcPr>
          <w:p w14:paraId="4AA2B63A" w14:textId="77777777" w:rsidR="00920655" w:rsidRPr="008630E5" w:rsidRDefault="00920655" w:rsidP="00F54647">
            <w:pPr>
              <w:pStyle w:val="TableTextLeft"/>
              <w:rPr>
                <w:i/>
              </w:rPr>
            </w:pPr>
            <w:r w:rsidRPr="008630E5">
              <w:t>303</w:t>
            </w:r>
          </w:p>
        </w:tc>
        <w:tc>
          <w:tcPr>
            <w:tcW w:w="1678" w:type="pct"/>
          </w:tcPr>
          <w:p w14:paraId="5F35BB91" w14:textId="77777777" w:rsidR="00920655" w:rsidRPr="008630E5" w:rsidRDefault="00920655" w:rsidP="00F54647">
            <w:pPr>
              <w:pStyle w:val="TableTextLeft"/>
              <w:rPr>
                <w:i/>
              </w:rPr>
            </w:pPr>
            <w:r w:rsidRPr="008630E5">
              <w:t>Industrial Land with ancillary improvements only</w:t>
            </w:r>
          </w:p>
        </w:tc>
        <w:tc>
          <w:tcPr>
            <w:tcW w:w="2865" w:type="pct"/>
          </w:tcPr>
          <w:p w14:paraId="2B69841E" w14:textId="77777777" w:rsidR="00920655" w:rsidRPr="008630E5" w:rsidRDefault="00920655" w:rsidP="00F54647">
            <w:pPr>
              <w:pStyle w:val="TableTextLeft"/>
            </w:pPr>
            <w:r w:rsidRPr="008630E5">
              <w:t xml:space="preserve">Vacant industrial land with only ancillary improvements </w:t>
            </w:r>
          </w:p>
        </w:tc>
      </w:tr>
      <w:tr w:rsidR="00920655" w:rsidRPr="009665E9" w14:paraId="3589BD76" w14:textId="77777777" w:rsidTr="00F54647">
        <w:trPr>
          <w:cantSplit/>
        </w:trPr>
        <w:tc>
          <w:tcPr>
            <w:tcW w:w="457" w:type="pct"/>
            <w:shd w:val="clear" w:color="auto" w:fill="E1A9AC" w:themeFill="accent5"/>
          </w:tcPr>
          <w:p w14:paraId="777492A3" w14:textId="77777777" w:rsidR="00920655" w:rsidRPr="009665E9" w:rsidRDefault="00920655" w:rsidP="00F54647">
            <w:pPr>
              <w:pStyle w:val="TableHeadingLeft"/>
              <w:rPr>
                <w:b w:val="0"/>
                <w:color w:val="auto"/>
              </w:rPr>
            </w:pPr>
            <w:r w:rsidRPr="009665E9">
              <w:rPr>
                <w:b w:val="0"/>
                <w:color w:val="auto"/>
              </w:rPr>
              <w:t>31</w:t>
            </w:r>
          </w:p>
        </w:tc>
        <w:tc>
          <w:tcPr>
            <w:tcW w:w="1678" w:type="pct"/>
            <w:shd w:val="clear" w:color="auto" w:fill="E1A9AC" w:themeFill="accent5"/>
          </w:tcPr>
          <w:p w14:paraId="4E2A6ECD" w14:textId="77777777" w:rsidR="00920655" w:rsidRPr="009665E9" w:rsidRDefault="00920655" w:rsidP="00F54647">
            <w:pPr>
              <w:pStyle w:val="TableHeadingLeft"/>
              <w:rPr>
                <w:b w:val="0"/>
                <w:color w:val="auto"/>
              </w:rPr>
            </w:pPr>
            <w:r w:rsidRPr="009665E9">
              <w:rPr>
                <w:b w:val="0"/>
                <w:color w:val="auto"/>
              </w:rPr>
              <w:t>Manufacturing</w:t>
            </w:r>
          </w:p>
        </w:tc>
        <w:tc>
          <w:tcPr>
            <w:tcW w:w="2865" w:type="pct"/>
            <w:shd w:val="clear" w:color="auto" w:fill="E1A9AC" w:themeFill="accent5"/>
          </w:tcPr>
          <w:p w14:paraId="4CE9846A" w14:textId="77777777" w:rsidR="00920655" w:rsidRPr="009665E9" w:rsidRDefault="00920655" w:rsidP="00F54647">
            <w:pPr>
              <w:pStyle w:val="TableHeadingLeft"/>
              <w:rPr>
                <w:b w:val="0"/>
                <w:color w:val="auto"/>
              </w:rPr>
            </w:pPr>
          </w:p>
        </w:tc>
      </w:tr>
      <w:tr w:rsidR="00920655" w:rsidRPr="009665E9" w14:paraId="53445E51" w14:textId="77777777" w:rsidTr="00F54647">
        <w:trPr>
          <w:cantSplit/>
        </w:trPr>
        <w:tc>
          <w:tcPr>
            <w:tcW w:w="457" w:type="pct"/>
          </w:tcPr>
          <w:p w14:paraId="00362160" w14:textId="77777777" w:rsidR="00920655" w:rsidRPr="009665E9" w:rsidRDefault="00920655" w:rsidP="00F54647">
            <w:pPr>
              <w:pStyle w:val="TableHeadingLeft"/>
              <w:rPr>
                <w:b w:val="0"/>
                <w:color w:val="auto"/>
              </w:rPr>
            </w:pPr>
            <w:r w:rsidRPr="009665E9">
              <w:rPr>
                <w:b w:val="0"/>
                <w:color w:val="auto"/>
              </w:rPr>
              <w:t>310</w:t>
            </w:r>
          </w:p>
        </w:tc>
        <w:tc>
          <w:tcPr>
            <w:tcW w:w="1678" w:type="pct"/>
          </w:tcPr>
          <w:p w14:paraId="37AB1A9F" w14:textId="77777777" w:rsidR="00920655" w:rsidRPr="009665E9" w:rsidRDefault="00920655" w:rsidP="00F54647">
            <w:pPr>
              <w:pStyle w:val="TableHeadingLeft"/>
              <w:rPr>
                <w:b w:val="0"/>
                <w:color w:val="auto"/>
              </w:rPr>
            </w:pPr>
            <w:r w:rsidRPr="009665E9">
              <w:rPr>
                <w:b w:val="0"/>
                <w:color w:val="auto"/>
              </w:rPr>
              <w:t>General Purpose Factory</w:t>
            </w:r>
          </w:p>
        </w:tc>
        <w:tc>
          <w:tcPr>
            <w:tcW w:w="2865" w:type="pct"/>
          </w:tcPr>
          <w:p w14:paraId="3A2908D3" w14:textId="77777777" w:rsidR="00920655" w:rsidRPr="009665E9" w:rsidRDefault="00920655" w:rsidP="00F54647">
            <w:pPr>
              <w:pStyle w:val="TableHeadingLeft"/>
              <w:rPr>
                <w:b w:val="0"/>
                <w:color w:val="auto"/>
              </w:rPr>
            </w:pPr>
            <w:r w:rsidRPr="009665E9">
              <w:rPr>
                <w:b w:val="0"/>
                <w:color w:val="auto"/>
              </w:rPr>
              <w:t xml:space="preserve">Land used for manufacturing, assembly or repairs. May have specialised/purpose built structures. </w:t>
            </w:r>
          </w:p>
        </w:tc>
      </w:tr>
      <w:tr w:rsidR="00920655" w:rsidRPr="008630E5" w14:paraId="7C816D5D" w14:textId="77777777" w:rsidTr="00F54647">
        <w:trPr>
          <w:cantSplit/>
        </w:trPr>
        <w:tc>
          <w:tcPr>
            <w:tcW w:w="457" w:type="pct"/>
          </w:tcPr>
          <w:p w14:paraId="00E33733" w14:textId="77777777" w:rsidR="00920655" w:rsidRPr="008630E5" w:rsidRDefault="00920655" w:rsidP="00F54647">
            <w:pPr>
              <w:pStyle w:val="TableTextLeft"/>
            </w:pPr>
            <w:r w:rsidRPr="008630E5">
              <w:rPr>
                <w:i/>
              </w:rPr>
              <w:t>310.1</w:t>
            </w:r>
          </w:p>
        </w:tc>
        <w:tc>
          <w:tcPr>
            <w:tcW w:w="1678" w:type="pct"/>
          </w:tcPr>
          <w:p w14:paraId="27C956FA" w14:textId="77777777" w:rsidR="00920655" w:rsidRPr="008630E5" w:rsidRDefault="00920655" w:rsidP="00F54647">
            <w:pPr>
              <w:pStyle w:val="TableTextLeft"/>
              <w:rPr>
                <w:i/>
              </w:rPr>
            </w:pPr>
            <w:r w:rsidRPr="008630E5">
              <w:rPr>
                <w:i/>
              </w:rPr>
              <w:t>Unspecified</w:t>
            </w:r>
          </w:p>
        </w:tc>
        <w:tc>
          <w:tcPr>
            <w:tcW w:w="2865" w:type="pct"/>
          </w:tcPr>
          <w:p w14:paraId="721A782E" w14:textId="77777777" w:rsidR="00920655" w:rsidRPr="008630E5" w:rsidRDefault="00920655" w:rsidP="00F54647">
            <w:pPr>
              <w:pStyle w:val="TableTextLeft"/>
            </w:pPr>
          </w:p>
        </w:tc>
      </w:tr>
      <w:tr w:rsidR="00920655" w:rsidRPr="008630E5" w14:paraId="321B70AA" w14:textId="77777777" w:rsidTr="00F54647">
        <w:trPr>
          <w:cantSplit/>
        </w:trPr>
        <w:tc>
          <w:tcPr>
            <w:tcW w:w="457" w:type="pct"/>
          </w:tcPr>
          <w:p w14:paraId="0C4D798E" w14:textId="77777777" w:rsidR="00920655" w:rsidRPr="008630E5" w:rsidRDefault="00920655" w:rsidP="00F54647">
            <w:pPr>
              <w:pStyle w:val="TableTextLeft"/>
            </w:pPr>
            <w:r w:rsidRPr="008630E5">
              <w:rPr>
                <w:i/>
              </w:rPr>
              <w:t>310.2</w:t>
            </w:r>
          </w:p>
        </w:tc>
        <w:tc>
          <w:tcPr>
            <w:tcW w:w="1678" w:type="pct"/>
          </w:tcPr>
          <w:p w14:paraId="133CFE4D" w14:textId="77777777" w:rsidR="00920655" w:rsidRPr="008630E5" w:rsidRDefault="00920655" w:rsidP="00F54647">
            <w:pPr>
              <w:pStyle w:val="TableTextLeft"/>
              <w:rPr>
                <w:i/>
              </w:rPr>
            </w:pPr>
            <w:r w:rsidRPr="008630E5">
              <w:rPr>
                <w:i/>
              </w:rPr>
              <w:t>Factory Unit</w:t>
            </w:r>
          </w:p>
        </w:tc>
        <w:tc>
          <w:tcPr>
            <w:tcW w:w="2865" w:type="pct"/>
          </w:tcPr>
          <w:p w14:paraId="25F48EEA" w14:textId="77777777" w:rsidR="00920655" w:rsidRPr="008630E5" w:rsidRDefault="00920655" w:rsidP="00F54647">
            <w:pPr>
              <w:pStyle w:val="TableTextLeft"/>
            </w:pPr>
          </w:p>
        </w:tc>
      </w:tr>
      <w:tr w:rsidR="00920655" w:rsidRPr="008630E5" w14:paraId="618A1727" w14:textId="77777777" w:rsidTr="00F54647">
        <w:trPr>
          <w:cantSplit/>
        </w:trPr>
        <w:tc>
          <w:tcPr>
            <w:tcW w:w="457" w:type="pct"/>
          </w:tcPr>
          <w:p w14:paraId="61BDF270" w14:textId="77777777" w:rsidR="00920655" w:rsidRPr="008630E5" w:rsidRDefault="00920655" w:rsidP="00F54647">
            <w:pPr>
              <w:pStyle w:val="TableTextLeft"/>
            </w:pPr>
            <w:r w:rsidRPr="008630E5">
              <w:rPr>
                <w:i/>
              </w:rPr>
              <w:t>310.3</w:t>
            </w:r>
          </w:p>
        </w:tc>
        <w:tc>
          <w:tcPr>
            <w:tcW w:w="1678" w:type="pct"/>
          </w:tcPr>
          <w:p w14:paraId="4F0A93DE" w14:textId="77777777" w:rsidR="00920655" w:rsidRPr="008630E5" w:rsidRDefault="00920655" w:rsidP="00F54647">
            <w:pPr>
              <w:pStyle w:val="TableTextLeft"/>
              <w:rPr>
                <w:i/>
              </w:rPr>
            </w:pPr>
            <w:r w:rsidRPr="008630E5">
              <w:rPr>
                <w:i/>
              </w:rPr>
              <w:t>Factory</w:t>
            </w:r>
          </w:p>
        </w:tc>
        <w:tc>
          <w:tcPr>
            <w:tcW w:w="2865" w:type="pct"/>
          </w:tcPr>
          <w:p w14:paraId="63D79C0A" w14:textId="77777777" w:rsidR="00920655" w:rsidRPr="008630E5" w:rsidRDefault="00920655" w:rsidP="00F54647">
            <w:pPr>
              <w:pStyle w:val="TableTextLeft"/>
            </w:pPr>
          </w:p>
        </w:tc>
      </w:tr>
      <w:tr w:rsidR="00920655" w:rsidRPr="008630E5" w14:paraId="2A1D0091" w14:textId="77777777" w:rsidTr="00F54647">
        <w:trPr>
          <w:cantSplit/>
        </w:trPr>
        <w:tc>
          <w:tcPr>
            <w:tcW w:w="457" w:type="pct"/>
          </w:tcPr>
          <w:p w14:paraId="09A7261D" w14:textId="77777777" w:rsidR="00920655" w:rsidRPr="008630E5" w:rsidRDefault="00920655" w:rsidP="00F54647">
            <w:pPr>
              <w:pStyle w:val="TableTextLeft"/>
            </w:pPr>
            <w:r w:rsidRPr="008630E5">
              <w:rPr>
                <w:i/>
              </w:rPr>
              <w:t>310.4</w:t>
            </w:r>
          </w:p>
        </w:tc>
        <w:tc>
          <w:tcPr>
            <w:tcW w:w="1678" w:type="pct"/>
          </w:tcPr>
          <w:p w14:paraId="6C6DCC12" w14:textId="77777777" w:rsidR="00920655" w:rsidRPr="008630E5" w:rsidRDefault="00920655" w:rsidP="00F54647">
            <w:pPr>
              <w:pStyle w:val="TableTextLeft"/>
              <w:rPr>
                <w:i/>
              </w:rPr>
            </w:pPr>
            <w:r w:rsidRPr="008630E5">
              <w:rPr>
                <w:i/>
              </w:rPr>
              <w:t>Garage/Motor Vehicle Repairs</w:t>
            </w:r>
          </w:p>
        </w:tc>
        <w:tc>
          <w:tcPr>
            <w:tcW w:w="2865" w:type="pct"/>
          </w:tcPr>
          <w:p w14:paraId="4B3ACED1" w14:textId="77777777" w:rsidR="00920655" w:rsidRPr="008630E5" w:rsidRDefault="00920655" w:rsidP="00F54647">
            <w:pPr>
              <w:pStyle w:val="TableTextLeft"/>
            </w:pPr>
          </w:p>
        </w:tc>
      </w:tr>
      <w:tr w:rsidR="00920655" w:rsidRPr="008630E5" w14:paraId="3E2B25CF" w14:textId="77777777" w:rsidTr="00F54647">
        <w:trPr>
          <w:cantSplit/>
        </w:trPr>
        <w:tc>
          <w:tcPr>
            <w:tcW w:w="457" w:type="pct"/>
          </w:tcPr>
          <w:p w14:paraId="35AB8FF2" w14:textId="77777777" w:rsidR="00920655" w:rsidRPr="008630E5" w:rsidRDefault="00920655" w:rsidP="00F54647">
            <w:pPr>
              <w:pStyle w:val="TableTextLeft"/>
            </w:pPr>
            <w:r w:rsidRPr="008630E5">
              <w:rPr>
                <w:i/>
              </w:rPr>
              <w:t>310.5</w:t>
            </w:r>
          </w:p>
        </w:tc>
        <w:tc>
          <w:tcPr>
            <w:tcW w:w="1678" w:type="pct"/>
          </w:tcPr>
          <w:p w14:paraId="11BE0584" w14:textId="77777777" w:rsidR="00920655" w:rsidRPr="008630E5" w:rsidRDefault="00920655" w:rsidP="00F54647">
            <w:pPr>
              <w:pStyle w:val="TableTextLeft"/>
              <w:rPr>
                <w:i/>
              </w:rPr>
            </w:pPr>
            <w:r w:rsidRPr="008630E5">
              <w:rPr>
                <w:i/>
              </w:rPr>
              <w:t>Office/Factory</w:t>
            </w:r>
          </w:p>
        </w:tc>
        <w:tc>
          <w:tcPr>
            <w:tcW w:w="2865" w:type="pct"/>
          </w:tcPr>
          <w:p w14:paraId="41E6612F" w14:textId="77777777" w:rsidR="00920655" w:rsidRPr="008630E5" w:rsidRDefault="00920655" w:rsidP="00F54647">
            <w:pPr>
              <w:pStyle w:val="TableTextLeft"/>
            </w:pPr>
          </w:p>
        </w:tc>
      </w:tr>
      <w:tr w:rsidR="00920655" w:rsidRPr="008630E5" w14:paraId="371BE3ED" w14:textId="77777777" w:rsidTr="00F54647">
        <w:trPr>
          <w:cantSplit/>
        </w:trPr>
        <w:tc>
          <w:tcPr>
            <w:tcW w:w="457" w:type="pct"/>
          </w:tcPr>
          <w:p w14:paraId="185658F5" w14:textId="77777777" w:rsidR="00920655" w:rsidRPr="008630E5" w:rsidRDefault="00920655" w:rsidP="00F54647">
            <w:pPr>
              <w:pStyle w:val="TableTextLeft"/>
            </w:pPr>
            <w:r w:rsidRPr="008630E5">
              <w:rPr>
                <w:i/>
              </w:rPr>
              <w:t>310.6</w:t>
            </w:r>
          </w:p>
        </w:tc>
        <w:tc>
          <w:tcPr>
            <w:tcW w:w="1678" w:type="pct"/>
          </w:tcPr>
          <w:p w14:paraId="439F71EA" w14:textId="77777777" w:rsidR="00920655" w:rsidRPr="008630E5" w:rsidRDefault="00920655" w:rsidP="00F54647">
            <w:pPr>
              <w:pStyle w:val="TableTextLeft"/>
              <w:rPr>
                <w:i/>
              </w:rPr>
            </w:pPr>
            <w:r w:rsidRPr="008630E5">
              <w:rPr>
                <w:i/>
              </w:rPr>
              <w:t>Workshop</w:t>
            </w:r>
          </w:p>
        </w:tc>
        <w:tc>
          <w:tcPr>
            <w:tcW w:w="2865" w:type="pct"/>
          </w:tcPr>
          <w:p w14:paraId="56E1FFB7" w14:textId="77777777" w:rsidR="00920655" w:rsidRPr="008630E5" w:rsidRDefault="00920655" w:rsidP="00F54647">
            <w:pPr>
              <w:pStyle w:val="TableTextLeft"/>
            </w:pPr>
          </w:p>
        </w:tc>
      </w:tr>
      <w:tr w:rsidR="00920655" w:rsidRPr="008630E5" w14:paraId="7F013612" w14:textId="77777777" w:rsidTr="00F54647">
        <w:trPr>
          <w:cantSplit/>
        </w:trPr>
        <w:tc>
          <w:tcPr>
            <w:tcW w:w="457" w:type="pct"/>
          </w:tcPr>
          <w:p w14:paraId="4403C9C6" w14:textId="77777777" w:rsidR="00920655" w:rsidRPr="008630E5" w:rsidRDefault="00920655" w:rsidP="00F54647">
            <w:pPr>
              <w:pStyle w:val="TableTextLeft"/>
              <w:rPr>
                <w:i/>
              </w:rPr>
            </w:pPr>
            <w:r w:rsidRPr="008630E5">
              <w:t>311</w:t>
            </w:r>
          </w:p>
        </w:tc>
        <w:tc>
          <w:tcPr>
            <w:tcW w:w="1678" w:type="pct"/>
          </w:tcPr>
          <w:p w14:paraId="60608021" w14:textId="77777777" w:rsidR="00920655" w:rsidRPr="008630E5" w:rsidRDefault="00920655" w:rsidP="00F54647">
            <w:pPr>
              <w:pStyle w:val="TableTextLeft"/>
              <w:rPr>
                <w:i/>
              </w:rPr>
            </w:pPr>
            <w:r w:rsidRPr="008630E5">
              <w:t>Food Processing Factory</w:t>
            </w:r>
          </w:p>
        </w:tc>
        <w:tc>
          <w:tcPr>
            <w:tcW w:w="2865" w:type="pct"/>
          </w:tcPr>
          <w:p w14:paraId="71204B9A" w14:textId="77777777" w:rsidR="00920655" w:rsidRPr="008630E5" w:rsidRDefault="00920655" w:rsidP="00F54647">
            <w:pPr>
              <w:pStyle w:val="TableTextLeft"/>
            </w:pPr>
            <w:r w:rsidRPr="008630E5">
              <w:t xml:space="preserve">Land developed with purpose built food processing facilities, e.g. cannery, milk production plant. </w:t>
            </w:r>
          </w:p>
        </w:tc>
      </w:tr>
      <w:tr w:rsidR="00920655" w:rsidRPr="008630E5" w14:paraId="466CA984" w14:textId="77777777" w:rsidTr="00F54647">
        <w:trPr>
          <w:cantSplit/>
        </w:trPr>
        <w:tc>
          <w:tcPr>
            <w:tcW w:w="457" w:type="pct"/>
          </w:tcPr>
          <w:p w14:paraId="6C845CBA" w14:textId="77777777" w:rsidR="00920655" w:rsidRPr="008630E5" w:rsidRDefault="00920655" w:rsidP="00F54647">
            <w:pPr>
              <w:pStyle w:val="TableTextLeft"/>
            </w:pPr>
            <w:r w:rsidRPr="008630E5">
              <w:rPr>
                <w:i/>
              </w:rPr>
              <w:t>311.1</w:t>
            </w:r>
          </w:p>
        </w:tc>
        <w:tc>
          <w:tcPr>
            <w:tcW w:w="1678" w:type="pct"/>
          </w:tcPr>
          <w:p w14:paraId="2CE64614" w14:textId="77777777" w:rsidR="00920655" w:rsidRPr="008630E5" w:rsidRDefault="00920655" w:rsidP="00F54647">
            <w:pPr>
              <w:pStyle w:val="TableTextLeft"/>
              <w:rPr>
                <w:i/>
              </w:rPr>
            </w:pPr>
            <w:r w:rsidRPr="008630E5">
              <w:rPr>
                <w:i/>
              </w:rPr>
              <w:t>Unspecified</w:t>
            </w:r>
          </w:p>
        </w:tc>
        <w:tc>
          <w:tcPr>
            <w:tcW w:w="2865" w:type="pct"/>
          </w:tcPr>
          <w:p w14:paraId="191B4682" w14:textId="77777777" w:rsidR="00920655" w:rsidRPr="008630E5" w:rsidRDefault="00920655" w:rsidP="00F54647">
            <w:pPr>
              <w:pStyle w:val="TableTextLeft"/>
            </w:pPr>
          </w:p>
        </w:tc>
      </w:tr>
      <w:tr w:rsidR="00920655" w:rsidRPr="008630E5" w14:paraId="0FFC85C1" w14:textId="77777777" w:rsidTr="00F54647">
        <w:trPr>
          <w:cantSplit/>
        </w:trPr>
        <w:tc>
          <w:tcPr>
            <w:tcW w:w="457" w:type="pct"/>
          </w:tcPr>
          <w:p w14:paraId="51B000F2" w14:textId="77777777" w:rsidR="00920655" w:rsidRPr="008630E5" w:rsidRDefault="00920655" w:rsidP="00F54647">
            <w:pPr>
              <w:pStyle w:val="TableTextLeft"/>
            </w:pPr>
            <w:r w:rsidRPr="008630E5">
              <w:rPr>
                <w:i/>
              </w:rPr>
              <w:t>311.2</w:t>
            </w:r>
          </w:p>
        </w:tc>
        <w:tc>
          <w:tcPr>
            <w:tcW w:w="1678" w:type="pct"/>
          </w:tcPr>
          <w:p w14:paraId="68213581" w14:textId="77777777" w:rsidR="00920655" w:rsidRPr="008630E5" w:rsidRDefault="00920655" w:rsidP="00F54647">
            <w:pPr>
              <w:pStyle w:val="TableTextLeft"/>
              <w:rPr>
                <w:i/>
              </w:rPr>
            </w:pPr>
            <w:r w:rsidRPr="008630E5">
              <w:rPr>
                <w:i/>
              </w:rPr>
              <w:t>Processing Plant</w:t>
            </w:r>
          </w:p>
        </w:tc>
        <w:tc>
          <w:tcPr>
            <w:tcW w:w="2865" w:type="pct"/>
          </w:tcPr>
          <w:p w14:paraId="5D0E7DCA" w14:textId="77777777" w:rsidR="00920655" w:rsidRPr="008630E5" w:rsidRDefault="00920655" w:rsidP="00F54647">
            <w:pPr>
              <w:pStyle w:val="TableTextLeft"/>
            </w:pPr>
          </w:p>
        </w:tc>
      </w:tr>
      <w:tr w:rsidR="00920655" w:rsidRPr="008630E5" w14:paraId="6932B10E" w14:textId="77777777" w:rsidTr="00F54647">
        <w:trPr>
          <w:cantSplit/>
        </w:trPr>
        <w:tc>
          <w:tcPr>
            <w:tcW w:w="457" w:type="pct"/>
          </w:tcPr>
          <w:p w14:paraId="65A3E8A5" w14:textId="77777777" w:rsidR="00920655" w:rsidRPr="008630E5" w:rsidRDefault="00920655" w:rsidP="00F54647">
            <w:pPr>
              <w:pStyle w:val="TableTextLeft"/>
            </w:pPr>
            <w:r w:rsidRPr="008630E5">
              <w:rPr>
                <w:i/>
              </w:rPr>
              <w:t>311.3</w:t>
            </w:r>
          </w:p>
        </w:tc>
        <w:tc>
          <w:tcPr>
            <w:tcW w:w="1678" w:type="pct"/>
          </w:tcPr>
          <w:p w14:paraId="5C20F03C" w14:textId="77777777" w:rsidR="00920655" w:rsidRPr="008630E5" w:rsidRDefault="00920655" w:rsidP="00F54647">
            <w:pPr>
              <w:pStyle w:val="TableTextLeft"/>
              <w:rPr>
                <w:i/>
              </w:rPr>
            </w:pPr>
            <w:r w:rsidRPr="008630E5">
              <w:rPr>
                <w:i/>
              </w:rPr>
              <w:t>Dairy</w:t>
            </w:r>
          </w:p>
        </w:tc>
        <w:tc>
          <w:tcPr>
            <w:tcW w:w="2865" w:type="pct"/>
          </w:tcPr>
          <w:p w14:paraId="76AD1605" w14:textId="77777777" w:rsidR="00920655" w:rsidRPr="008630E5" w:rsidRDefault="00920655" w:rsidP="00F54647">
            <w:pPr>
              <w:pStyle w:val="TableTextLeft"/>
            </w:pPr>
          </w:p>
        </w:tc>
      </w:tr>
      <w:tr w:rsidR="00920655" w:rsidRPr="008630E5" w14:paraId="343C895A" w14:textId="77777777" w:rsidTr="00F54647">
        <w:trPr>
          <w:cantSplit/>
        </w:trPr>
        <w:tc>
          <w:tcPr>
            <w:tcW w:w="457" w:type="pct"/>
            <w:tcBorders>
              <w:bottom w:val="single" w:sz="8" w:space="0" w:color="B3272F" w:themeColor="text2"/>
            </w:tcBorders>
          </w:tcPr>
          <w:p w14:paraId="58BF4E03" w14:textId="77777777" w:rsidR="00920655" w:rsidRPr="008630E5" w:rsidRDefault="00920655" w:rsidP="00F54647">
            <w:pPr>
              <w:pStyle w:val="TableTextLeft"/>
              <w:rPr>
                <w:i/>
              </w:rPr>
            </w:pPr>
            <w:r w:rsidRPr="008630E5">
              <w:t>312</w:t>
            </w:r>
          </w:p>
        </w:tc>
        <w:tc>
          <w:tcPr>
            <w:tcW w:w="1678" w:type="pct"/>
            <w:tcBorders>
              <w:bottom w:val="single" w:sz="8" w:space="0" w:color="B3272F" w:themeColor="text2"/>
            </w:tcBorders>
          </w:tcPr>
          <w:p w14:paraId="3E20A075" w14:textId="77777777" w:rsidR="00920655" w:rsidRPr="008630E5" w:rsidRDefault="00920655" w:rsidP="00F54647">
            <w:pPr>
              <w:pStyle w:val="TableTextLeft"/>
              <w:rPr>
                <w:i/>
              </w:rPr>
            </w:pPr>
            <w:r w:rsidRPr="008630E5">
              <w:t>Major Industrial Complex – Special Purpose Improvements</w:t>
            </w:r>
          </w:p>
        </w:tc>
        <w:tc>
          <w:tcPr>
            <w:tcW w:w="2865" w:type="pct"/>
            <w:tcBorders>
              <w:bottom w:val="single" w:sz="8" w:space="0" w:color="B3272F" w:themeColor="text2"/>
            </w:tcBorders>
          </w:tcPr>
          <w:p w14:paraId="04B87A68" w14:textId="77777777" w:rsidR="00920655" w:rsidRPr="008630E5" w:rsidRDefault="00920655" w:rsidP="00F54647">
            <w:pPr>
              <w:pStyle w:val="TableTextLeft"/>
            </w:pPr>
            <w:r w:rsidRPr="008630E5">
              <w:t xml:space="preserve">Land developed with purpose built facilities for large scale industrial use, e.g. car plant, paper mills. </w:t>
            </w:r>
          </w:p>
        </w:tc>
      </w:tr>
      <w:tr w:rsidR="00920655" w:rsidRPr="0045057C" w14:paraId="315D8C64" w14:textId="77777777" w:rsidTr="00F54647">
        <w:tblPrEx>
          <w:tblLook w:val="0480" w:firstRow="0" w:lastRow="0" w:firstColumn="1" w:lastColumn="0" w:noHBand="0" w:noVBand="1"/>
        </w:tblPrEx>
        <w:trPr>
          <w:cantSplit/>
        </w:trPr>
        <w:tc>
          <w:tcPr>
            <w:tcW w:w="457" w:type="pct"/>
            <w:shd w:val="clear" w:color="auto" w:fill="E1A9AC" w:themeFill="accent5"/>
          </w:tcPr>
          <w:p w14:paraId="116E038F" w14:textId="77777777" w:rsidR="00920655" w:rsidRPr="009A4AE9" w:rsidRDefault="00920655" w:rsidP="00F54647">
            <w:pPr>
              <w:pStyle w:val="TableHeadingLeft"/>
              <w:rPr>
                <w:b w:val="0"/>
                <w:color w:val="auto"/>
              </w:rPr>
            </w:pPr>
            <w:r w:rsidRPr="009A4AE9">
              <w:rPr>
                <w:b w:val="0"/>
                <w:color w:val="auto"/>
              </w:rPr>
              <w:lastRenderedPageBreak/>
              <w:t>32</w:t>
            </w:r>
          </w:p>
        </w:tc>
        <w:tc>
          <w:tcPr>
            <w:tcW w:w="1678" w:type="pct"/>
            <w:shd w:val="clear" w:color="auto" w:fill="E1A9AC" w:themeFill="accent5"/>
          </w:tcPr>
          <w:p w14:paraId="448B51D3" w14:textId="77777777" w:rsidR="00920655" w:rsidRPr="009A4AE9" w:rsidRDefault="00920655" w:rsidP="00F54647">
            <w:pPr>
              <w:pStyle w:val="TableHeadingLeft"/>
              <w:rPr>
                <w:b w:val="0"/>
                <w:i/>
                <w:color w:val="auto"/>
              </w:rPr>
            </w:pPr>
            <w:r w:rsidRPr="009A4AE9">
              <w:rPr>
                <w:b w:val="0"/>
                <w:color w:val="auto"/>
              </w:rPr>
              <w:t>Warehouse/Distribution/Storage</w:t>
            </w:r>
          </w:p>
        </w:tc>
        <w:tc>
          <w:tcPr>
            <w:tcW w:w="2865" w:type="pct"/>
            <w:shd w:val="clear" w:color="auto" w:fill="E1A9AC" w:themeFill="accent5"/>
          </w:tcPr>
          <w:p w14:paraId="2FCEF36E" w14:textId="77777777" w:rsidR="00920655" w:rsidRPr="0045057C" w:rsidRDefault="00920655" w:rsidP="00F54647">
            <w:pPr>
              <w:pStyle w:val="TableHeadingLeft"/>
            </w:pPr>
          </w:p>
        </w:tc>
      </w:tr>
      <w:tr w:rsidR="00920655" w:rsidRPr="008630E5" w14:paraId="24654EFF" w14:textId="77777777" w:rsidTr="00F54647">
        <w:tblPrEx>
          <w:tblLook w:val="0480" w:firstRow="0" w:lastRow="0" w:firstColumn="1" w:lastColumn="0" w:noHBand="0" w:noVBand="1"/>
        </w:tblPrEx>
        <w:trPr>
          <w:cantSplit/>
        </w:trPr>
        <w:tc>
          <w:tcPr>
            <w:tcW w:w="457" w:type="pct"/>
          </w:tcPr>
          <w:p w14:paraId="6CDFB277" w14:textId="77777777" w:rsidR="00920655" w:rsidRPr="008630E5" w:rsidRDefault="00920655" w:rsidP="00F54647">
            <w:pPr>
              <w:pStyle w:val="TableTextLeft"/>
              <w:rPr>
                <w:i/>
              </w:rPr>
            </w:pPr>
            <w:r w:rsidRPr="008630E5">
              <w:t>320</w:t>
            </w:r>
          </w:p>
        </w:tc>
        <w:tc>
          <w:tcPr>
            <w:tcW w:w="1678" w:type="pct"/>
          </w:tcPr>
          <w:p w14:paraId="5CCE6CC6" w14:textId="77777777" w:rsidR="00920655" w:rsidRPr="008630E5" w:rsidRDefault="00920655" w:rsidP="00F54647">
            <w:pPr>
              <w:pStyle w:val="TableTextLeft"/>
              <w:rPr>
                <w:i/>
              </w:rPr>
            </w:pPr>
            <w:r w:rsidRPr="008630E5">
              <w:t>General Purpose Warehouse</w:t>
            </w:r>
          </w:p>
        </w:tc>
        <w:tc>
          <w:tcPr>
            <w:tcW w:w="2865" w:type="pct"/>
          </w:tcPr>
          <w:p w14:paraId="762FD758" w14:textId="77777777" w:rsidR="00920655" w:rsidRPr="008630E5" w:rsidRDefault="00920655" w:rsidP="00F54647">
            <w:pPr>
              <w:pStyle w:val="TableTextLeft"/>
            </w:pPr>
            <w:r w:rsidRPr="008630E5">
              <w:t xml:space="preserve">Land used for the storage of goods. </w:t>
            </w:r>
          </w:p>
        </w:tc>
      </w:tr>
      <w:tr w:rsidR="00920655" w:rsidRPr="008630E5" w14:paraId="0C68E9D9" w14:textId="77777777" w:rsidTr="00F54647">
        <w:tblPrEx>
          <w:tblLook w:val="0480" w:firstRow="0" w:lastRow="0" w:firstColumn="1" w:lastColumn="0" w:noHBand="0" w:noVBand="1"/>
        </w:tblPrEx>
        <w:trPr>
          <w:cantSplit/>
        </w:trPr>
        <w:tc>
          <w:tcPr>
            <w:tcW w:w="457" w:type="pct"/>
          </w:tcPr>
          <w:p w14:paraId="5D944235" w14:textId="77777777" w:rsidR="00920655" w:rsidRPr="008630E5" w:rsidRDefault="00920655" w:rsidP="00F54647">
            <w:pPr>
              <w:pStyle w:val="TableTextLeft"/>
            </w:pPr>
            <w:r w:rsidRPr="008630E5">
              <w:rPr>
                <w:i/>
              </w:rPr>
              <w:t>320.1</w:t>
            </w:r>
          </w:p>
        </w:tc>
        <w:tc>
          <w:tcPr>
            <w:tcW w:w="1678" w:type="pct"/>
          </w:tcPr>
          <w:p w14:paraId="1BBCE697" w14:textId="77777777" w:rsidR="00920655" w:rsidRPr="008630E5" w:rsidRDefault="00920655" w:rsidP="00F54647">
            <w:pPr>
              <w:pStyle w:val="TableTextLeft"/>
            </w:pPr>
            <w:r w:rsidRPr="008630E5">
              <w:rPr>
                <w:i/>
              </w:rPr>
              <w:t>Unspecified</w:t>
            </w:r>
          </w:p>
        </w:tc>
        <w:tc>
          <w:tcPr>
            <w:tcW w:w="2865" w:type="pct"/>
          </w:tcPr>
          <w:p w14:paraId="38E6E195" w14:textId="77777777" w:rsidR="00920655" w:rsidRPr="008630E5" w:rsidRDefault="00920655" w:rsidP="00F54647">
            <w:pPr>
              <w:pStyle w:val="TableTextLeft"/>
              <w:rPr>
                <w:i/>
              </w:rPr>
            </w:pPr>
          </w:p>
        </w:tc>
      </w:tr>
      <w:tr w:rsidR="00920655" w:rsidRPr="008630E5" w14:paraId="30194CA2" w14:textId="77777777" w:rsidTr="00F54647">
        <w:tblPrEx>
          <w:tblLook w:val="0480" w:firstRow="0" w:lastRow="0" w:firstColumn="1" w:lastColumn="0" w:noHBand="0" w:noVBand="1"/>
        </w:tblPrEx>
        <w:trPr>
          <w:cantSplit/>
        </w:trPr>
        <w:tc>
          <w:tcPr>
            <w:tcW w:w="457" w:type="pct"/>
          </w:tcPr>
          <w:p w14:paraId="2FDFDFB5" w14:textId="77777777" w:rsidR="00920655" w:rsidRPr="008630E5" w:rsidRDefault="00920655" w:rsidP="00F54647">
            <w:pPr>
              <w:pStyle w:val="TableTextLeft"/>
            </w:pPr>
            <w:r w:rsidRPr="008630E5">
              <w:rPr>
                <w:i/>
              </w:rPr>
              <w:t>320.2</w:t>
            </w:r>
          </w:p>
        </w:tc>
        <w:tc>
          <w:tcPr>
            <w:tcW w:w="1678" w:type="pct"/>
          </w:tcPr>
          <w:p w14:paraId="3A95ED3C" w14:textId="77777777" w:rsidR="00920655" w:rsidRPr="008630E5" w:rsidRDefault="00920655" w:rsidP="00F54647">
            <w:pPr>
              <w:pStyle w:val="TableTextLeft"/>
            </w:pPr>
            <w:r w:rsidRPr="008630E5">
              <w:rPr>
                <w:i/>
              </w:rPr>
              <w:t>Warehouse</w:t>
            </w:r>
          </w:p>
        </w:tc>
        <w:tc>
          <w:tcPr>
            <w:tcW w:w="2865" w:type="pct"/>
          </w:tcPr>
          <w:p w14:paraId="24BADF68" w14:textId="77777777" w:rsidR="00920655" w:rsidRPr="008630E5" w:rsidRDefault="00920655" w:rsidP="00F54647">
            <w:pPr>
              <w:pStyle w:val="TableTextLeft"/>
              <w:rPr>
                <w:i/>
              </w:rPr>
            </w:pPr>
          </w:p>
        </w:tc>
      </w:tr>
      <w:tr w:rsidR="00920655" w:rsidRPr="008630E5" w14:paraId="0D0E536E" w14:textId="77777777" w:rsidTr="00F54647">
        <w:tblPrEx>
          <w:tblLook w:val="0480" w:firstRow="0" w:lastRow="0" w:firstColumn="1" w:lastColumn="0" w:noHBand="0" w:noVBand="1"/>
        </w:tblPrEx>
        <w:trPr>
          <w:cantSplit/>
        </w:trPr>
        <w:tc>
          <w:tcPr>
            <w:tcW w:w="457" w:type="pct"/>
          </w:tcPr>
          <w:p w14:paraId="559DB100" w14:textId="77777777" w:rsidR="00920655" w:rsidRPr="008630E5" w:rsidRDefault="00920655" w:rsidP="00F54647">
            <w:pPr>
              <w:pStyle w:val="TableTextLeft"/>
            </w:pPr>
            <w:r w:rsidRPr="008630E5">
              <w:rPr>
                <w:i/>
              </w:rPr>
              <w:t>320.3</w:t>
            </w:r>
          </w:p>
        </w:tc>
        <w:tc>
          <w:tcPr>
            <w:tcW w:w="1678" w:type="pct"/>
          </w:tcPr>
          <w:p w14:paraId="1D9C3826" w14:textId="77777777" w:rsidR="00920655" w:rsidRPr="008630E5" w:rsidRDefault="00920655" w:rsidP="00F54647">
            <w:pPr>
              <w:pStyle w:val="TableTextLeft"/>
            </w:pPr>
            <w:r w:rsidRPr="008630E5">
              <w:rPr>
                <w:i/>
              </w:rPr>
              <w:t>Warehouse/Office</w:t>
            </w:r>
          </w:p>
        </w:tc>
        <w:tc>
          <w:tcPr>
            <w:tcW w:w="2865" w:type="pct"/>
          </w:tcPr>
          <w:p w14:paraId="0D22D9E8" w14:textId="77777777" w:rsidR="00920655" w:rsidRPr="008630E5" w:rsidRDefault="00920655" w:rsidP="00F54647">
            <w:pPr>
              <w:pStyle w:val="TableTextLeft"/>
              <w:rPr>
                <w:i/>
              </w:rPr>
            </w:pPr>
          </w:p>
        </w:tc>
      </w:tr>
      <w:tr w:rsidR="00920655" w:rsidRPr="008630E5" w14:paraId="0113A6AB" w14:textId="77777777" w:rsidTr="00F54647">
        <w:tblPrEx>
          <w:tblLook w:val="0480" w:firstRow="0" w:lastRow="0" w:firstColumn="1" w:lastColumn="0" w:noHBand="0" w:noVBand="1"/>
        </w:tblPrEx>
        <w:trPr>
          <w:cantSplit/>
        </w:trPr>
        <w:tc>
          <w:tcPr>
            <w:tcW w:w="457" w:type="pct"/>
          </w:tcPr>
          <w:p w14:paraId="79A354A3" w14:textId="77777777" w:rsidR="00920655" w:rsidRPr="008630E5" w:rsidRDefault="00920655" w:rsidP="00F54647">
            <w:pPr>
              <w:pStyle w:val="TableTextLeft"/>
            </w:pPr>
            <w:r w:rsidRPr="008630E5">
              <w:rPr>
                <w:i/>
              </w:rPr>
              <w:t>320.4</w:t>
            </w:r>
          </w:p>
        </w:tc>
        <w:tc>
          <w:tcPr>
            <w:tcW w:w="1678" w:type="pct"/>
          </w:tcPr>
          <w:p w14:paraId="09F2DB78" w14:textId="77777777" w:rsidR="00920655" w:rsidRPr="008630E5" w:rsidRDefault="00920655" w:rsidP="00F54647">
            <w:pPr>
              <w:pStyle w:val="TableTextLeft"/>
            </w:pPr>
            <w:r w:rsidRPr="008630E5">
              <w:rPr>
                <w:i/>
              </w:rPr>
              <w:t>Warehouse/Factory</w:t>
            </w:r>
          </w:p>
        </w:tc>
        <w:tc>
          <w:tcPr>
            <w:tcW w:w="2865" w:type="pct"/>
          </w:tcPr>
          <w:p w14:paraId="44DA2D96" w14:textId="77777777" w:rsidR="00920655" w:rsidRPr="008630E5" w:rsidRDefault="00920655" w:rsidP="00F54647">
            <w:pPr>
              <w:pStyle w:val="TableTextLeft"/>
              <w:rPr>
                <w:i/>
              </w:rPr>
            </w:pPr>
          </w:p>
        </w:tc>
      </w:tr>
      <w:tr w:rsidR="00920655" w:rsidRPr="008630E5" w14:paraId="6D0EF076" w14:textId="77777777" w:rsidTr="00F54647">
        <w:tblPrEx>
          <w:tblLook w:val="0480" w:firstRow="0" w:lastRow="0" w:firstColumn="1" w:lastColumn="0" w:noHBand="0" w:noVBand="1"/>
        </w:tblPrEx>
        <w:trPr>
          <w:cantSplit/>
        </w:trPr>
        <w:tc>
          <w:tcPr>
            <w:tcW w:w="457" w:type="pct"/>
          </w:tcPr>
          <w:p w14:paraId="69ED930F" w14:textId="77777777" w:rsidR="00920655" w:rsidRPr="008630E5" w:rsidRDefault="00920655" w:rsidP="00F54647">
            <w:pPr>
              <w:pStyle w:val="TableTextLeft"/>
            </w:pPr>
            <w:r w:rsidRPr="008630E5">
              <w:rPr>
                <w:i/>
              </w:rPr>
              <w:t>320.5</w:t>
            </w:r>
          </w:p>
        </w:tc>
        <w:tc>
          <w:tcPr>
            <w:tcW w:w="1678" w:type="pct"/>
          </w:tcPr>
          <w:p w14:paraId="5A2F9558" w14:textId="77777777" w:rsidR="00920655" w:rsidRPr="008630E5" w:rsidRDefault="00920655" w:rsidP="00F54647">
            <w:pPr>
              <w:pStyle w:val="TableTextLeft"/>
            </w:pPr>
            <w:r w:rsidRPr="008630E5">
              <w:rPr>
                <w:i/>
              </w:rPr>
              <w:t>Warehouse/Showroom</w:t>
            </w:r>
          </w:p>
        </w:tc>
        <w:tc>
          <w:tcPr>
            <w:tcW w:w="2865" w:type="pct"/>
          </w:tcPr>
          <w:p w14:paraId="6E812FAD" w14:textId="77777777" w:rsidR="00920655" w:rsidRPr="008630E5" w:rsidRDefault="00920655" w:rsidP="00F54647">
            <w:pPr>
              <w:pStyle w:val="TableTextLeft"/>
              <w:rPr>
                <w:i/>
              </w:rPr>
            </w:pPr>
          </w:p>
        </w:tc>
      </w:tr>
      <w:tr w:rsidR="00920655" w:rsidRPr="008630E5" w14:paraId="019F3187" w14:textId="77777777" w:rsidTr="00F54647">
        <w:tblPrEx>
          <w:tblLook w:val="0480" w:firstRow="0" w:lastRow="0" w:firstColumn="1" w:lastColumn="0" w:noHBand="0" w:noVBand="1"/>
        </w:tblPrEx>
        <w:trPr>
          <w:cantSplit/>
        </w:trPr>
        <w:tc>
          <w:tcPr>
            <w:tcW w:w="457" w:type="pct"/>
          </w:tcPr>
          <w:p w14:paraId="712BDF5E" w14:textId="77777777" w:rsidR="00920655" w:rsidRPr="008630E5" w:rsidRDefault="00920655" w:rsidP="00F54647">
            <w:pPr>
              <w:pStyle w:val="TableTextLeft"/>
            </w:pPr>
            <w:r w:rsidRPr="008630E5">
              <w:rPr>
                <w:i/>
              </w:rPr>
              <w:t>320.6</w:t>
            </w:r>
          </w:p>
        </w:tc>
        <w:tc>
          <w:tcPr>
            <w:tcW w:w="1678" w:type="pct"/>
          </w:tcPr>
          <w:p w14:paraId="3B2506C5" w14:textId="77777777" w:rsidR="00920655" w:rsidRPr="008630E5" w:rsidRDefault="00920655" w:rsidP="00F54647">
            <w:pPr>
              <w:pStyle w:val="TableTextLeft"/>
            </w:pPr>
            <w:r w:rsidRPr="008630E5">
              <w:rPr>
                <w:i/>
              </w:rPr>
              <w:t>Depot</w:t>
            </w:r>
          </w:p>
        </w:tc>
        <w:tc>
          <w:tcPr>
            <w:tcW w:w="2865" w:type="pct"/>
          </w:tcPr>
          <w:p w14:paraId="16818385" w14:textId="77777777" w:rsidR="00920655" w:rsidRPr="008630E5" w:rsidRDefault="00920655" w:rsidP="00F54647">
            <w:pPr>
              <w:pStyle w:val="TableTextLeft"/>
              <w:rPr>
                <w:i/>
              </w:rPr>
            </w:pPr>
          </w:p>
        </w:tc>
      </w:tr>
      <w:tr w:rsidR="00920655" w:rsidRPr="008630E5" w14:paraId="08D18ADA" w14:textId="77777777" w:rsidTr="00F54647">
        <w:tblPrEx>
          <w:tblLook w:val="0480" w:firstRow="0" w:lastRow="0" w:firstColumn="1" w:lastColumn="0" w:noHBand="0" w:noVBand="1"/>
        </w:tblPrEx>
        <w:trPr>
          <w:cantSplit/>
        </w:trPr>
        <w:tc>
          <w:tcPr>
            <w:tcW w:w="457" w:type="pct"/>
          </w:tcPr>
          <w:p w14:paraId="533BC1F6" w14:textId="77777777" w:rsidR="00920655" w:rsidRPr="008630E5" w:rsidRDefault="00920655" w:rsidP="00F54647">
            <w:pPr>
              <w:pStyle w:val="TableTextLeft"/>
            </w:pPr>
            <w:r w:rsidRPr="008630E5">
              <w:rPr>
                <w:i/>
              </w:rPr>
              <w:t>320.7</w:t>
            </w:r>
          </w:p>
        </w:tc>
        <w:tc>
          <w:tcPr>
            <w:tcW w:w="1678" w:type="pct"/>
          </w:tcPr>
          <w:p w14:paraId="368CE3DE" w14:textId="77777777" w:rsidR="00920655" w:rsidRPr="008630E5" w:rsidRDefault="00920655" w:rsidP="00F54647">
            <w:pPr>
              <w:pStyle w:val="TableTextLeft"/>
            </w:pPr>
            <w:r w:rsidRPr="008630E5">
              <w:rPr>
                <w:i/>
              </w:rPr>
              <w:t>Store</w:t>
            </w:r>
          </w:p>
        </w:tc>
        <w:tc>
          <w:tcPr>
            <w:tcW w:w="2865" w:type="pct"/>
          </w:tcPr>
          <w:p w14:paraId="560E975C" w14:textId="77777777" w:rsidR="00920655" w:rsidRPr="008630E5" w:rsidRDefault="00920655" w:rsidP="00F54647">
            <w:pPr>
              <w:pStyle w:val="TableTextLeft"/>
              <w:rPr>
                <w:i/>
              </w:rPr>
            </w:pPr>
          </w:p>
        </w:tc>
      </w:tr>
      <w:tr w:rsidR="00920655" w:rsidRPr="008630E5" w14:paraId="2896AE64" w14:textId="77777777" w:rsidTr="00F54647">
        <w:tblPrEx>
          <w:tblLook w:val="0480" w:firstRow="0" w:lastRow="0" w:firstColumn="1" w:lastColumn="0" w:noHBand="0" w:noVBand="1"/>
        </w:tblPrEx>
        <w:trPr>
          <w:cantSplit/>
        </w:trPr>
        <w:tc>
          <w:tcPr>
            <w:tcW w:w="457" w:type="pct"/>
          </w:tcPr>
          <w:p w14:paraId="69C88C48" w14:textId="77777777" w:rsidR="00920655" w:rsidRPr="00BD5EEE" w:rsidRDefault="00920655" w:rsidP="00F54647">
            <w:pPr>
              <w:pStyle w:val="TableTextLeft"/>
            </w:pPr>
            <w:r w:rsidRPr="00BD5EEE">
              <w:t>320.8</w:t>
            </w:r>
          </w:p>
        </w:tc>
        <w:tc>
          <w:tcPr>
            <w:tcW w:w="1678" w:type="pct"/>
          </w:tcPr>
          <w:p w14:paraId="4DBAA41C" w14:textId="77777777" w:rsidR="00920655" w:rsidRPr="00BD5EEE" w:rsidRDefault="00920655" w:rsidP="00F54647">
            <w:pPr>
              <w:pStyle w:val="TableTextLeft"/>
            </w:pPr>
            <w:r w:rsidRPr="00BD5EEE">
              <w:t>Self storage facility</w:t>
            </w:r>
          </w:p>
        </w:tc>
        <w:tc>
          <w:tcPr>
            <w:tcW w:w="2865" w:type="pct"/>
          </w:tcPr>
          <w:p w14:paraId="0C36ACFA" w14:textId="77777777" w:rsidR="00920655" w:rsidRPr="00BD5EEE" w:rsidRDefault="00920655" w:rsidP="00F54647">
            <w:pPr>
              <w:pStyle w:val="TableTextLeft"/>
            </w:pPr>
            <w:r w:rsidRPr="00BD5EEE">
              <w:rPr>
                <w:rStyle w:val="Emphasis"/>
                <w:rFonts w:ascii="Arial" w:hAnsi="Arial" w:cs="Arial"/>
                <w:i w:val="0"/>
                <w:iCs w:val="0"/>
                <w:color w:val="5F6368"/>
                <w:shd w:val="clear" w:color="auto" w:fill="FFFFFF"/>
              </w:rPr>
              <w:t>Land developed with a building</w:t>
            </w:r>
            <w:r w:rsidRPr="00BD5EEE">
              <w:rPr>
                <w:rFonts w:ascii="Arial" w:hAnsi="Arial" w:cs="Arial"/>
                <w:color w:val="4D5156"/>
                <w:shd w:val="clear" w:color="auto" w:fill="FFFFFF"/>
              </w:rPr>
              <w:t> or group of b</w:t>
            </w:r>
            <w:r w:rsidRPr="00BD5EEE">
              <w:rPr>
                <w:rStyle w:val="Emphasis"/>
                <w:rFonts w:ascii="Arial" w:hAnsi="Arial" w:cs="Arial"/>
                <w:i w:val="0"/>
                <w:iCs w:val="0"/>
                <w:color w:val="5F6368"/>
                <w:shd w:val="clear" w:color="auto" w:fill="FFFFFF"/>
              </w:rPr>
              <w:t>uildings</w:t>
            </w:r>
            <w:r w:rsidRPr="00BD5EEE">
              <w:rPr>
                <w:rFonts w:ascii="Arial" w:hAnsi="Arial" w:cs="Arial"/>
                <w:color w:val="4D5156"/>
                <w:shd w:val="clear" w:color="auto" w:fill="FFFFFF"/>
              </w:rPr>
              <w:t> containing separate, individual and private storage spaces of varying sizes available for lease or rent.</w:t>
            </w:r>
          </w:p>
        </w:tc>
      </w:tr>
      <w:tr w:rsidR="00920655" w:rsidRPr="008630E5" w14:paraId="3B958299" w14:textId="77777777" w:rsidTr="00F54647">
        <w:tblPrEx>
          <w:tblLook w:val="0480" w:firstRow="0" w:lastRow="0" w:firstColumn="1" w:lastColumn="0" w:noHBand="0" w:noVBand="1"/>
        </w:tblPrEx>
        <w:trPr>
          <w:cantSplit/>
        </w:trPr>
        <w:tc>
          <w:tcPr>
            <w:tcW w:w="457" w:type="pct"/>
          </w:tcPr>
          <w:p w14:paraId="37ACF551" w14:textId="77777777" w:rsidR="00920655" w:rsidRPr="008630E5" w:rsidRDefault="00920655" w:rsidP="00F54647">
            <w:pPr>
              <w:pStyle w:val="TableTextLeft"/>
              <w:rPr>
                <w:i/>
              </w:rPr>
            </w:pPr>
            <w:r w:rsidRPr="008630E5">
              <w:t>321</w:t>
            </w:r>
          </w:p>
        </w:tc>
        <w:tc>
          <w:tcPr>
            <w:tcW w:w="1678" w:type="pct"/>
          </w:tcPr>
          <w:p w14:paraId="014BE6BE" w14:textId="77777777" w:rsidR="00920655" w:rsidRPr="008630E5" w:rsidRDefault="00920655" w:rsidP="00F54647">
            <w:pPr>
              <w:pStyle w:val="TableTextLeft"/>
              <w:rPr>
                <w:i/>
              </w:rPr>
            </w:pPr>
            <w:r w:rsidRPr="008630E5">
              <w:t>Open Area Storage</w:t>
            </w:r>
          </w:p>
        </w:tc>
        <w:tc>
          <w:tcPr>
            <w:tcW w:w="2865" w:type="pct"/>
          </w:tcPr>
          <w:p w14:paraId="57DFB0FB" w14:textId="77777777" w:rsidR="00920655" w:rsidRPr="008630E5" w:rsidRDefault="00920655" w:rsidP="00F54647">
            <w:pPr>
              <w:pStyle w:val="TableTextLeft"/>
            </w:pPr>
            <w:r w:rsidRPr="008630E5">
              <w:t>Land with extensive hardstand area used for the storage of goods and equipment.</w:t>
            </w:r>
          </w:p>
        </w:tc>
      </w:tr>
      <w:tr w:rsidR="00920655" w:rsidRPr="008630E5" w14:paraId="55581B3A" w14:textId="77777777" w:rsidTr="00F54647">
        <w:tblPrEx>
          <w:tblLook w:val="0480" w:firstRow="0" w:lastRow="0" w:firstColumn="1" w:lastColumn="0" w:noHBand="0" w:noVBand="1"/>
        </w:tblPrEx>
        <w:trPr>
          <w:cantSplit/>
        </w:trPr>
        <w:tc>
          <w:tcPr>
            <w:tcW w:w="457" w:type="pct"/>
          </w:tcPr>
          <w:p w14:paraId="71BFFEB9" w14:textId="77777777" w:rsidR="00920655" w:rsidRPr="008630E5" w:rsidRDefault="00920655" w:rsidP="00F54647">
            <w:pPr>
              <w:pStyle w:val="TableTextLeft"/>
            </w:pPr>
            <w:r w:rsidRPr="008630E5">
              <w:rPr>
                <w:i/>
              </w:rPr>
              <w:t>321.1</w:t>
            </w:r>
          </w:p>
        </w:tc>
        <w:tc>
          <w:tcPr>
            <w:tcW w:w="1678" w:type="pct"/>
          </w:tcPr>
          <w:p w14:paraId="6D9BE28F" w14:textId="77777777" w:rsidR="00920655" w:rsidRPr="008630E5" w:rsidRDefault="00920655" w:rsidP="00F54647">
            <w:pPr>
              <w:pStyle w:val="TableTextLeft"/>
            </w:pPr>
            <w:r w:rsidRPr="008630E5">
              <w:rPr>
                <w:i/>
              </w:rPr>
              <w:t>Unspecified</w:t>
            </w:r>
          </w:p>
        </w:tc>
        <w:tc>
          <w:tcPr>
            <w:tcW w:w="2865" w:type="pct"/>
          </w:tcPr>
          <w:p w14:paraId="104F82C3" w14:textId="77777777" w:rsidR="00920655" w:rsidRPr="008630E5" w:rsidRDefault="00920655" w:rsidP="00F54647">
            <w:pPr>
              <w:pStyle w:val="TableTextLeft"/>
              <w:rPr>
                <w:i/>
              </w:rPr>
            </w:pPr>
          </w:p>
        </w:tc>
      </w:tr>
      <w:tr w:rsidR="00920655" w:rsidRPr="008630E5" w14:paraId="7A59AB36" w14:textId="77777777" w:rsidTr="00F54647">
        <w:tblPrEx>
          <w:tblLook w:val="0480" w:firstRow="0" w:lastRow="0" w:firstColumn="1" w:lastColumn="0" w:noHBand="0" w:noVBand="1"/>
        </w:tblPrEx>
        <w:trPr>
          <w:cantSplit/>
        </w:trPr>
        <w:tc>
          <w:tcPr>
            <w:tcW w:w="457" w:type="pct"/>
          </w:tcPr>
          <w:p w14:paraId="3019563D" w14:textId="77777777" w:rsidR="00920655" w:rsidRPr="008630E5" w:rsidRDefault="00920655" w:rsidP="00F54647">
            <w:pPr>
              <w:pStyle w:val="TableTextLeft"/>
            </w:pPr>
            <w:r w:rsidRPr="008630E5">
              <w:rPr>
                <w:i/>
              </w:rPr>
              <w:t>321.2</w:t>
            </w:r>
          </w:p>
        </w:tc>
        <w:tc>
          <w:tcPr>
            <w:tcW w:w="1678" w:type="pct"/>
          </w:tcPr>
          <w:p w14:paraId="570E37A7" w14:textId="77777777" w:rsidR="00920655" w:rsidRPr="008630E5" w:rsidRDefault="00920655" w:rsidP="00F54647">
            <w:pPr>
              <w:pStyle w:val="TableTextLeft"/>
            </w:pPr>
            <w:r w:rsidRPr="008630E5">
              <w:rPr>
                <w:i/>
              </w:rPr>
              <w:t>Hardstand/Storage Yard</w:t>
            </w:r>
          </w:p>
        </w:tc>
        <w:tc>
          <w:tcPr>
            <w:tcW w:w="2865" w:type="pct"/>
          </w:tcPr>
          <w:p w14:paraId="5779E52C" w14:textId="77777777" w:rsidR="00920655" w:rsidRPr="008630E5" w:rsidRDefault="00920655" w:rsidP="00F54647">
            <w:pPr>
              <w:pStyle w:val="TableTextLeft"/>
              <w:rPr>
                <w:i/>
              </w:rPr>
            </w:pPr>
          </w:p>
        </w:tc>
      </w:tr>
      <w:tr w:rsidR="00920655" w:rsidRPr="008630E5" w14:paraId="62D02F37" w14:textId="77777777" w:rsidTr="00F54647">
        <w:tblPrEx>
          <w:tblLook w:val="0480" w:firstRow="0" w:lastRow="0" w:firstColumn="1" w:lastColumn="0" w:noHBand="0" w:noVBand="1"/>
        </w:tblPrEx>
        <w:trPr>
          <w:cantSplit/>
        </w:trPr>
        <w:tc>
          <w:tcPr>
            <w:tcW w:w="457" w:type="pct"/>
          </w:tcPr>
          <w:p w14:paraId="5D0A3BD7" w14:textId="77777777" w:rsidR="00920655" w:rsidRPr="008630E5" w:rsidRDefault="00920655" w:rsidP="00F54647">
            <w:pPr>
              <w:pStyle w:val="TableTextLeft"/>
            </w:pPr>
            <w:r w:rsidRPr="008630E5">
              <w:rPr>
                <w:i/>
              </w:rPr>
              <w:t>321.3</w:t>
            </w:r>
          </w:p>
        </w:tc>
        <w:tc>
          <w:tcPr>
            <w:tcW w:w="1678" w:type="pct"/>
          </w:tcPr>
          <w:p w14:paraId="6CA67F72" w14:textId="77777777" w:rsidR="00920655" w:rsidRPr="008630E5" w:rsidRDefault="00920655" w:rsidP="00F54647">
            <w:pPr>
              <w:pStyle w:val="TableTextLeft"/>
            </w:pPr>
            <w:r w:rsidRPr="008630E5">
              <w:rPr>
                <w:i/>
              </w:rPr>
              <w:t>Wrecking Yard</w:t>
            </w:r>
          </w:p>
        </w:tc>
        <w:tc>
          <w:tcPr>
            <w:tcW w:w="2865" w:type="pct"/>
          </w:tcPr>
          <w:p w14:paraId="4A74182C" w14:textId="77777777" w:rsidR="00920655" w:rsidRPr="008630E5" w:rsidRDefault="00920655" w:rsidP="00F54647">
            <w:pPr>
              <w:pStyle w:val="TableTextLeft"/>
              <w:rPr>
                <w:i/>
              </w:rPr>
            </w:pPr>
          </w:p>
        </w:tc>
      </w:tr>
      <w:tr w:rsidR="00920655" w:rsidRPr="008630E5" w14:paraId="5636EB87" w14:textId="77777777" w:rsidTr="00F54647">
        <w:trPr>
          <w:cantSplit/>
        </w:trPr>
        <w:tc>
          <w:tcPr>
            <w:tcW w:w="457" w:type="pct"/>
            <w:tcBorders>
              <w:bottom w:val="single" w:sz="8" w:space="0" w:color="B3272F" w:themeColor="text2"/>
            </w:tcBorders>
            <w:shd w:val="clear" w:color="auto" w:fill="B3272F" w:themeFill="text2"/>
            <w:hideMark/>
          </w:tcPr>
          <w:p w14:paraId="67B04C03" w14:textId="77777777" w:rsidR="00920655" w:rsidRPr="008630E5" w:rsidRDefault="00920655" w:rsidP="00F54647">
            <w:pPr>
              <w:pStyle w:val="TableHeadingLeft"/>
            </w:pPr>
            <w:r w:rsidRPr="008630E5">
              <w:t>Code</w:t>
            </w:r>
          </w:p>
        </w:tc>
        <w:tc>
          <w:tcPr>
            <w:tcW w:w="1678" w:type="pct"/>
            <w:tcBorders>
              <w:bottom w:val="single" w:sz="8" w:space="0" w:color="B3272F" w:themeColor="text2"/>
            </w:tcBorders>
            <w:shd w:val="clear" w:color="auto" w:fill="B3272F" w:themeFill="text2"/>
            <w:hideMark/>
          </w:tcPr>
          <w:p w14:paraId="7160F2AB" w14:textId="77777777" w:rsidR="00920655" w:rsidRPr="008630E5" w:rsidRDefault="00920655" w:rsidP="00F54647">
            <w:pPr>
              <w:pStyle w:val="TableHeadingLeft"/>
            </w:pPr>
            <w:r w:rsidRPr="008630E5">
              <w:t>Industrial</w:t>
            </w:r>
          </w:p>
        </w:tc>
        <w:tc>
          <w:tcPr>
            <w:tcW w:w="2865" w:type="pct"/>
            <w:tcBorders>
              <w:bottom w:val="single" w:sz="8" w:space="0" w:color="B3272F" w:themeColor="text2"/>
            </w:tcBorders>
            <w:shd w:val="clear" w:color="auto" w:fill="B3272F" w:themeFill="text2"/>
            <w:hideMark/>
          </w:tcPr>
          <w:p w14:paraId="2F4A7352" w14:textId="77777777" w:rsidR="00920655" w:rsidRPr="008630E5" w:rsidRDefault="00920655" w:rsidP="00F54647">
            <w:pPr>
              <w:pStyle w:val="TableHeadingLeft"/>
            </w:pPr>
            <w:r w:rsidRPr="008630E5">
              <w:t>Description</w:t>
            </w:r>
          </w:p>
        </w:tc>
      </w:tr>
      <w:tr w:rsidR="00920655" w:rsidRPr="008630E5" w14:paraId="27BABB92" w14:textId="77777777" w:rsidTr="00F54647">
        <w:tblPrEx>
          <w:tblLook w:val="0480" w:firstRow="0" w:lastRow="0" w:firstColumn="1" w:lastColumn="0" w:noHBand="0" w:noVBand="1"/>
        </w:tblPrEx>
        <w:trPr>
          <w:cantSplit/>
        </w:trPr>
        <w:tc>
          <w:tcPr>
            <w:tcW w:w="457" w:type="pct"/>
          </w:tcPr>
          <w:p w14:paraId="13F6729C" w14:textId="77777777" w:rsidR="00920655" w:rsidRPr="008630E5" w:rsidRDefault="00920655" w:rsidP="00F54647">
            <w:pPr>
              <w:pStyle w:val="TableTextLeft"/>
            </w:pPr>
            <w:r w:rsidRPr="008630E5">
              <w:rPr>
                <w:i/>
              </w:rPr>
              <w:t>321.4</w:t>
            </w:r>
          </w:p>
        </w:tc>
        <w:tc>
          <w:tcPr>
            <w:tcW w:w="1678" w:type="pct"/>
          </w:tcPr>
          <w:p w14:paraId="709798F8" w14:textId="77777777" w:rsidR="00920655" w:rsidRPr="008630E5" w:rsidRDefault="00920655" w:rsidP="00F54647">
            <w:pPr>
              <w:pStyle w:val="TableTextLeft"/>
            </w:pPr>
            <w:r w:rsidRPr="008630E5">
              <w:rPr>
                <w:i/>
              </w:rPr>
              <w:t>Concrete Batching Plant</w:t>
            </w:r>
          </w:p>
        </w:tc>
        <w:tc>
          <w:tcPr>
            <w:tcW w:w="2865" w:type="pct"/>
          </w:tcPr>
          <w:p w14:paraId="02D45B2F" w14:textId="77777777" w:rsidR="00920655" w:rsidRPr="008630E5" w:rsidRDefault="00920655" w:rsidP="00F54647">
            <w:pPr>
              <w:pStyle w:val="TableTextLeft"/>
              <w:rPr>
                <w:i/>
              </w:rPr>
            </w:pPr>
          </w:p>
        </w:tc>
      </w:tr>
      <w:tr w:rsidR="00920655" w:rsidRPr="008630E5" w14:paraId="7050EDAF" w14:textId="77777777" w:rsidTr="00F54647">
        <w:tblPrEx>
          <w:tblLook w:val="0480" w:firstRow="0" w:lastRow="0" w:firstColumn="1" w:lastColumn="0" w:noHBand="0" w:noVBand="1"/>
        </w:tblPrEx>
        <w:trPr>
          <w:cantSplit/>
        </w:trPr>
        <w:tc>
          <w:tcPr>
            <w:tcW w:w="457" w:type="pct"/>
          </w:tcPr>
          <w:p w14:paraId="41BA8AEF" w14:textId="77777777" w:rsidR="00920655" w:rsidRPr="008630E5" w:rsidRDefault="00920655" w:rsidP="00F54647">
            <w:pPr>
              <w:pStyle w:val="TableTextLeft"/>
            </w:pPr>
            <w:r w:rsidRPr="008630E5">
              <w:rPr>
                <w:i/>
              </w:rPr>
              <w:t>321.5</w:t>
            </w:r>
          </w:p>
        </w:tc>
        <w:tc>
          <w:tcPr>
            <w:tcW w:w="1678" w:type="pct"/>
          </w:tcPr>
          <w:p w14:paraId="2C70DAD4" w14:textId="77777777" w:rsidR="00920655" w:rsidRPr="008630E5" w:rsidRDefault="00920655" w:rsidP="00F54647">
            <w:pPr>
              <w:pStyle w:val="TableTextLeft"/>
            </w:pPr>
            <w:r w:rsidRPr="008630E5">
              <w:rPr>
                <w:i/>
              </w:rPr>
              <w:t>Container storage</w:t>
            </w:r>
          </w:p>
        </w:tc>
        <w:tc>
          <w:tcPr>
            <w:tcW w:w="2865" w:type="pct"/>
          </w:tcPr>
          <w:p w14:paraId="0087AEFE" w14:textId="77777777" w:rsidR="00920655" w:rsidRPr="008630E5" w:rsidRDefault="00920655" w:rsidP="00F54647">
            <w:pPr>
              <w:pStyle w:val="TableTextLeft"/>
              <w:rPr>
                <w:i/>
              </w:rPr>
            </w:pPr>
          </w:p>
        </w:tc>
      </w:tr>
      <w:tr w:rsidR="00920655" w:rsidRPr="008630E5" w14:paraId="1869FEF7" w14:textId="77777777" w:rsidTr="00F54647">
        <w:tblPrEx>
          <w:tblLook w:val="0480" w:firstRow="0" w:lastRow="0" w:firstColumn="1" w:lastColumn="0" w:noHBand="0" w:noVBand="1"/>
        </w:tblPrEx>
        <w:trPr>
          <w:cantSplit/>
        </w:trPr>
        <w:tc>
          <w:tcPr>
            <w:tcW w:w="457" w:type="pct"/>
          </w:tcPr>
          <w:p w14:paraId="6BBB413E" w14:textId="77777777" w:rsidR="00920655" w:rsidRPr="008630E5" w:rsidRDefault="00920655" w:rsidP="00F54647">
            <w:pPr>
              <w:pStyle w:val="TableTextLeft"/>
              <w:rPr>
                <w:i/>
              </w:rPr>
            </w:pPr>
            <w:r w:rsidRPr="008630E5">
              <w:t>322</w:t>
            </w:r>
          </w:p>
        </w:tc>
        <w:tc>
          <w:tcPr>
            <w:tcW w:w="1678" w:type="pct"/>
          </w:tcPr>
          <w:p w14:paraId="09C2D7D8" w14:textId="77777777" w:rsidR="00920655" w:rsidRPr="008630E5" w:rsidRDefault="00920655" w:rsidP="00F54647">
            <w:pPr>
              <w:pStyle w:val="TableTextLeft"/>
              <w:rPr>
                <w:i/>
              </w:rPr>
            </w:pPr>
            <w:r w:rsidRPr="008630E5">
              <w:t xml:space="preserve">Bulk Grain Storage (structures) </w:t>
            </w:r>
          </w:p>
        </w:tc>
        <w:tc>
          <w:tcPr>
            <w:tcW w:w="2865" w:type="pct"/>
          </w:tcPr>
          <w:p w14:paraId="12DF37BD" w14:textId="77777777" w:rsidR="00920655" w:rsidRPr="008630E5" w:rsidRDefault="00920655" w:rsidP="00F54647">
            <w:pPr>
              <w:pStyle w:val="TableTextLeft"/>
            </w:pPr>
            <w:r w:rsidRPr="008630E5">
              <w:t>Land developed with silos used for the storage of grain.</w:t>
            </w:r>
          </w:p>
        </w:tc>
      </w:tr>
      <w:tr w:rsidR="00920655" w:rsidRPr="008630E5" w14:paraId="72FBEB92" w14:textId="77777777" w:rsidTr="00F54647">
        <w:tblPrEx>
          <w:tblLook w:val="0480" w:firstRow="0" w:lastRow="0" w:firstColumn="1" w:lastColumn="0" w:noHBand="0" w:noVBand="1"/>
        </w:tblPrEx>
        <w:trPr>
          <w:cantSplit/>
        </w:trPr>
        <w:tc>
          <w:tcPr>
            <w:tcW w:w="457" w:type="pct"/>
          </w:tcPr>
          <w:p w14:paraId="35671123" w14:textId="77777777" w:rsidR="00920655" w:rsidRPr="008630E5" w:rsidRDefault="00920655" w:rsidP="00F54647">
            <w:pPr>
              <w:pStyle w:val="TableTextLeft"/>
              <w:rPr>
                <w:i/>
              </w:rPr>
            </w:pPr>
            <w:r w:rsidRPr="008630E5">
              <w:t>323</w:t>
            </w:r>
          </w:p>
        </w:tc>
        <w:tc>
          <w:tcPr>
            <w:tcW w:w="1678" w:type="pct"/>
          </w:tcPr>
          <w:p w14:paraId="4E094986" w14:textId="77777777" w:rsidR="00920655" w:rsidRPr="008630E5" w:rsidRDefault="00920655" w:rsidP="00F54647">
            <w:pPr>
              <w:pStyle w:val="TableTextLeft"/>
              <w:rPr>
                <w:i/>
              </w:rPr>
            </w:pPr>
            <w:r w:rsidRPr="008630E5">
              <w:t>Bulk Grain Storage (earthen walls and flooring - pit bunker)</w:t>
            </w:r>
          </w:p>
        </w:tc>
        <w:tc>
          <w:tcPr>
            <w:tcW w:w="2865" w:type="pct"/>
          </w:tcPr>
          <w:p w14:paraId="55568367" w14:textId="77777777" w:rsidR="00920655" w:rsidRPr="008630E5" w:rsidRDefault="00920655" w:rsidP="00F54647">
            <w:pPr>
              <w:pStyle w:val="TableTextLeft"/>
            </w:pPr>
            <w:r w:rsidRPr="008630E5">
              <w:t>Land developed with bunkers used for the storage of grain.</w:t>
            </w:r>
          </w:p>
        </w:tc>
      </w:tr>
      <w:tr w:rsidR="00920655" w:rsidRPr="008630E5" w14:paraId="07966532" w14:textId="77777777" w:rsidTr="00F54647">
        <w:tblPrEx>
          <w:tblLook w:val="0480" w:firstRow="0" w:lastRow="0" w:firstColumn="1" w:lastColumn="0" w:noHBand="0" w:noVBand="1"/>
        </w:tblPrEx>
        <w:trPr>
          <w:cantSplit/>
        </w:trPr>
        <w:tc>
          <w:tcPr>
            <w:tcW w:w="457" w:type="pct"/>
          </w:tcPr>
          <w:p w14:paraId="4589221F" w14:textId="77777777" w:rsidR="00920655" w:rsidRPr="008630E5" w:rsidRDefault="00920655" w:rsidP="00F54647">
            <w:pPr>
              <w:pStyle w:val="TableTextLeft"/>
              <w:rPr>
                <w:i/>
              </w:rPr>
            </w:pPr>
            <w:r w:rsidRPr="008630E5">
              <w:t>324</w:t>
            </w:r>
          </w:p>
        </w:tc>
        <w:tc>
          <w:tcPr>
            <w:tcW w:w="1678" w:type="pct"/>
          </w:tcPr>
          <w:p w14:paraId="38EED043" w14:textId="77777777" w:rsidR="00920655" w:rsidRPr="008630E5" w:rsidRDefault="00920655" w:rsidP="00F54647">
            <w:pPr>
              <w:pStyle w:val="TableTextLeft"/>
              <w:rPr>
                <w:i/>
              </w:rPr>
            </w:pPr>
            <w:r w:rsidRPr="008630E5">
              <w:t>Bulk Liquid Storage Fuel Depot/Tank Farm</w:t>
            </w:r>
          </w:p>
        </w:tc>
        <w:tc>
          <w:tcPr>
            <w:tcW w:w="2865" w:type="pct"/>
          </w:tcPr>
          <w:p w14:paraId="3CB85B61" w14:textId="77777777" w:rsidR="00920655" w:rsidRPr="008630E5" w:rsidRDefault="00920655" w:rsidP="00F54647">
            <w:pPr>
              <w:pStyle w:val="TableTextLeft"/>
            </w:pPr>
            <w:r w:rsidRPr="008630E5">
              <w:t>Land developed with tanks for the storage and distribution of bulk liquids, e.g. tank farms, fuel depot.</w:t>
            </w:r>
          </w:p>
        </w:tc>
      </w:tr>
      <w:tr w:rsidR="00920655" w:rsidRPr="008630E5" w14:paraId="127CC990" w14:textId="77777777" w:rsidTr="00F54647">
        <w:tblPrEx>
          <w:tblLook w:val="0480" w:firstRow="0" w:lastRow="0" w:firstColumn="1" w:lastColumn="0" w:noHBand="0" w:noVBand="1"/>
        </w:tblPrEx>
        <w:trPr>
          <w:cantSplit/>
        </w:trPr>
        <w:tc>
          <w:tcPr>
            <w:tcW w:w="457" w:type="pct"/>
          </w:tcPr>
          <w:p w14:paraId="2FB4D12F" w14:textId="77777777" w:rsidR="00920655" w:rsidRPr="008630E5" w:rsidRDefault="00920655" w:rsidP="00F54647">
            <w:pPr>
              <w:pStyle w:val="TableTextLeft"/>
              <w:rPr>
                <w:i/>
              </w:rPr>
            </w:pPr>
            <w:r w:rsidRPr="008630E5">
              <w:t>325</w:t>
            </w:r>
          </w:p>
        </w:tc>
        <w:tc>
          <w:tcPr>
            <w:tcW w:w="1678" w:type="pct"/>
          </w:tcPr>
          <w:p w14:paraId="46C9BD62" w14:textId="77777777" w:rsidR="00920655" w:rsidRPr="008630E5" w:rsidRDefault="00920655" w:rsidP="00F54647">
            <w:pPr>
              <w:pStyle w:val="TableTextLeft"/>
              <w:rPr>
                <w:i/>
              </w:rPr>
            </w:pPr>
            <w:r w:rsidRPr="008630E5">
              <w:t>Coolstore/Coldstore</w:t>
            </w:r>
          </w:p>
        </w:tc>
        <w:tc>
          <w:tcPr>
            <w:tcW w:w="2865" w:type="pct"/>
          </w:tcPr>
          <w:p w14:paraId="4473331D" w14:textId="77777777" w:rsidR="00920655" w:rsidRPr="008630E5" w:rsidRDefault="00920655" w:rsidP="00F54647">
            <w:pPr>
              <w:pStyle w:val="TableTextLeft"/>
            </w:pPr>
            <w:r w:rsidRPr="008630E5">
              <w:t xml:space="preserve">Land with a purpose built structure used for the cold storage of perishable products. </w:t>
            </w:r>
          </w:p>
        </w:tc>
      </w:tr>
      <w:tr w:rsidR="00920655" w:rsidRPr="008630E5" w14:paraId="5A72FDC6" w14:textId="77777777" w:rsidTr="00F54647">
        <w:tblPrEx>
          <w:tblLook w:val="0480" w:firstRow="0" w:lastRow="0" w:firstColumn="1" w:lastColumn="0" w:noHBand="0" w:noVBand="1"/>
        </w:tblPrEx>
        <w:trPr>
          <w:cantSplit/>
        </w:trPr>
        <w:tc>
          <w:tcPr>
            <w:tcW w:w="457" w:type="pct"/>
            <w:tcBorders>
              <w:bottom w:val="single" w:sz="8" w:space="0" w:color="B3272F" w:themeColor="text2"/>
            </w:tcBorders>
          </w:tcPr>
          <w:p w14:paraId="584D4D9C" w14:textId="77777777" w:rsidR="00920655" w:rsidRPr="008630E5" w:rsidRDefault="00920655" w:rsidP="00F54647">
            <w:pPr>
              <w:pStyle w:val="TableTextLeft"/>
              <w:rPr>
                <w:i/>
              </w:rPr>
            </w:pPr>
            <w:r w:rsidRPr="008630E5">
              <w:t>326</w:t>
            </w:r>
          </w:p>
        </w:tc>
        <w:tc>
          <w:tcPr>
            <w:tcW w:w="1678" w:type="pct"/>
            <w:tcBorders>
              <w:bottom w:val="single" w:sz="8" w:space="0" w:color="B3272F" w:themeColor="text2"/>
            </w:tcBorders>
          </w:tcPr>
          <w:p w14:paraId="28A751A2" w14:textId="77777777" w:rsidR="00920655" w:rsidRPr="008630E5" w:rsidRDefault="00920655" w:rsidP="00F54647">
            <w:pPr>
              <w:pStyle w:val="TableTextLeft"/>
              <w:rPr>
                <w:i/>
              </w:rPr>
            </w:pPr>
            <w:r w:rsidRPr="008630E5">
              <w:t>Works Depot</w:t>
            </w:r>
          </w:p>
        </w:tc>
        <w:tc>
          <w:tcPr>
            <w:tcW w:w="2865" w:type="pct"/>
            <w:tcBorders>
              <w:bottom w:val="single" w:sz="8" w:space="0" w:color="B3272F" w:themeColor="text2"/>
            </w:tcBorders>
          </w:tcPr>
          <w:p w14:paraId="35F38646" w14:textId="77777777" w:rsidR="00920655" w:rsidRPr="008630E5" w:rsidRDefault="00920655" w:rsidP="00F54647">
            <w:pPr>
              <w:pStyle w:val="TableTextLeft"/>
            </w:pPr>
            <w:r w:rsidRPr="008630E5">
              <w:t>Land developed as a works depot used in conjunction with infrastructure maintenance, e.g. municipal depot.</w:t>
            </w:r>
          </w:p>
        </w:tc>
      </w:tr>
      <w:tr w:rsidR="00920655" w:rsidRPr="0045057C" w14:paraId="6BA63E21" w14:textId="77777777" w:rsidTr="00F54647">
        <w:tblPrEx>
          <w:tblLook w:val="0480" w:firstRow="0" w:lastRow="0" w:firstColumn="1" w:lastColumn="0" w:noHBand="0" w:noVBand="1"/>
        </w:tblPrEx>
        <w:trPr>
          <w:cantSplit/>
        </w:trPr>
        <w:tc>
          <w:tcPr>
            <w:tcW w:w="457" w:type="pct"/>
            <w:shd w:val="clear" w:color="auto" w:fill="E1A9AC" w:themeFill="accent5"/>
          </w:tcPr>
          <w:p w14:paraId="087E86AD" w14:textId="77777777" w:rsidR="00920655" w:rsidRPr="00223E7D" w:rsidRDefault="00920655" w:rsidP="00F54647">
            <w:pPr>
              <w:pStyle w:val="TableHeadingLeft"/>
              <w:rPr>
                <w:b w:val="0"/>
              </w:rPr>
            </w:pPr>
            <w:r w:rsidRPr="00223E7D">
              <w:rPr>
                <w:b w:val="0"/>
                <w:color w:val="auto"/>
              </w:rPr>
              <w:t>33</w:t>
            </w:r>
          </w:p>
        </w:tc>
        <w:tc>
          <w:tcPr>
            <w:tcW w:w="1678" w:type="pct"/>
            <w:shd w:val="clear" w:color="auto" w:fill="E1A9AC" w:themeFill="accent5"/>
          </w:tcPr>
          <w:p w14:paraId="790143FB" w14:textId="77777777" w:rsidR="00920655" w:rsidRPr="00223E7D" w:rsidRDefault="00920655" w:rsidP="00F54647">
            <w:pPr>
              <w:pStyle w:val="TableHeadingLeft"/>
              <w:rPr>
                <w:b w:val="0"/>
              </w:rPr>
            </w:pPr>
            <w:r w:rsidRPr="00223E7D">
              <w:rPr>
                <w:b w:val="0"/>
                <w:color w:val="auto"/>
              </w:rPr>
              <w:t>Noxious/Offensive/Dangerous Industry</w:t>
            </w:r>
          </w:p>
        </w:tc>
        <w:tc>
          <w:tcPr>
            <w:tcW w:w="2865" w:type="pct"/>
            <w:shd w:val="clear" w:color="auto" w:fill="E1A9AC" w:themeFill="accent5"/>
          </w:tcPr>
          <w:p w14:paraId="4099E9AC" w14:textId="77777777" w:rsidR="00920655" w:rsidRPr="0045057C" w:rsidRDefault="00920655" w:rsidP="00F54647">
            <w:pPr>
              <w:pStyle w:val="TableHeadingLeft"/>
            </w:pPr>
          </w:p>
        </w:tc>
      </w:tr>
      <w:tr w:rsidR="00920655" w:rsidRPr="008630E5" w14:paraId="65135CD1" w14:textId="77777777" w:rsidTr="00F54647">
        <w:tblPrEx>
          <w:tblLook w:val="0480" w:firstRow="0" w:lastRow="0" w:firstColumn="1" w:lastColumn="0" w:noHBand="0" w:noVBand="1"/>
        </w:tblPrEx>
        <w:trPr>
          <w:cantSplit/>
        </w:trPr>
        <w:tc>
          <w:tcPr>
            <w:tcW w:w="457" w:type="pct"/>
          </w:tcPr>
          <w:p w14:paraId="63AA5F3D" w14:textId="77777777" w:rsidR="00920655" w:rsidRPr="008630E5" w:rsidRDefault="00920655" w:rsidP="00F54647">
            <w:pPr>
              <w:pStyle w:val="TableTextLeft"/>
              <w:rPr>
                <w:i/>
              </w:rPr>
            </w:pPr>
            <w:r w:rsidRPr="008630E5">
              <w:t>330</w:t>
            </w:r>
          </w:p>
        </w:tc>
        <w:tc>
          <w:tcPr>
            <w:tcW w:w="1678" w:type="pct"/>
          </w:tcPr>
          <w:p w14:paraId="1A148CB1" w14:textId="77777777" w:rsidR="00920655" w:rsidRPr="008630E5" w:rsidRDefault="00920655" w:rsidP="00F54647">
            <w:pPr>
              <w:pStyle w:val="TableTextLeft"/>
              <w:rPr>
                <w:i/>
              </w:rPr>
            </w:pPr>
            <w:r w:rsidRPr="008630E5">
              <w:t>Tannery/Skins Depot and Drying</w:t>
            </w:r>
          </w:p>
        </w:tc>
        <w:tc>
          <w:tcPr>
            <w:tcW w:w="2865" w:type="pct"/>
          </w:tcPr>
          <w:p w14:paraId="21661A80" w14:textId="77777777" w:rsidR="00920655" w:rsidRPr="008630E5" w:rsidRDefault="00920655" w:rsidP="00F54647">
            <w:pPr>
              <w:pStyle w:val="TableTextLeft"/>
            </w:pPr>
            <w:r w:rsidRPr="008630E5">
              <w:t xml:space="preserve">Land developed for the tanning of skins and hides. </w:t>
            </w:r>
          </w:p>
        </w:tc>
      </w:tr>
      <w:tr w:rsidR="00920655" w:rsidRPr="008630E5" w14:paraId="6648B957" w14:textId="77777777" w:rsidTr="00F54647">
        <w:tblPrEx>
          <w:tblLook w:val="0480" w:firstRow="0" w:lastRow="0" w:firstColumn="1" w:lastColumn="0" w:noHBand="0" w:noVBand="1"/>
        </w:tblPrEx>
        <w:trPr>
          <w:cantSplit/>
        </w:trPr>
        <w:tc>
          <w:tcPr>
            <w:tcW w:w="457" w:type="pct"/>
          </w:tcPr>
          <w:p w14:paraId="32DCA03C" w14:textId="77777777" w:rsidR="00920655" w:rsidRPr="008630E5" w:rsidRDefault="00920655" w:rsidP="00F54647">
            <w:pPr>
              <w:pStyle w:val="TableTextLeft"/>
              <w:rPr>
                <w:i/>
              </w:rPr>
            </w:pPr>
            <w:r w:rsidRPr="008630E5">
              <w:t>331</w:t>
            </w:r>
          </w:p>
        </w:tc>
        <w:tc>
          <w:tcPr>
            <w:tcW w:w="1678" w:type="pct"/>
          </w:tcPr>
          <w:p w14:paraId="54FBDD43" w14:textId="77777777" w:rsidR="00920655" w:rsidRPr="008630E5" w:rsidRDefault="00920655" w:rsidP="00F54647">
            <w:pPr>
              <w:pStyle w:val="TableTextLeft"/>
              <w:rPr>
                <w:i/>
              </w:rPr>
            </w:pPr>
            <w:r w:rsidRPr="008630E5">
              <w:t>Abattoirs</w:t>
            </w:r>
          </w:p>
        </w:tc>
        <w:tc>
          <w:tcPr>
            <w:tcW w:w="2865" w:type="pct"/>
          </w:tcPr>
          <w:p w14:paraId="5D642768" w14:textId="77777777" w:rsidR="00920655" w:rsidRPr="008630E5" w:rsidRDefault="00920655" w:rsidP="00F54647">
            <w:pPr>
              <w:pStyle w:val="TableTextLeft"/>
            </w:pPr>
            <w:r w:rsidRPr="008630E5">
              <w:t xml:space="preserve">Land developed with purpose built structures used for the holding and slaughter of stock and the preparation of meat for the wholesale market. </w:t>
            </w:r>
          </w:p>
        </w:tc>
      </w:tr>
      <w:tr w:rsidR="00920655" w:rsidRPr="008630E5" w14:paraId="00C970CC" w14:textId="77777777" w:rsidTr="00F54647">
        <w:tblPrEx>
          <w:tblLook w:val="0480" w:firstRow="0" w:lastRow="0" w:firstColumn="1" w:lastColumn="0" w:noHBand="0" w:noVBand="1"/>
        </w:tblPrEx>
        <w:trPr>
          <w:cantSplit/>
        </w:trPr>
        <w:tc>
          <w:tcPr>
            <w:tcW w:w="457" w:type="pct"/>
          </w:tcPr>
          <w:p w14:paraId="0EFB226A" w14:textId="77777777" w:rsidR="00920655" w:rsidRPr="008630E5" w:rsidRDefault="00920655" w:rsidP="00F54647">
            <w:pPr>
              <w:pStyle w:val="TableTextLeft"/>
              <w:rPr>
                <w:i/>
              </w:rPr>
            </w:pPr>
            <w:r w:rsidRPr="008630E5">
              <w:t>332</w:t>
            </w:r>
          </w:p>
        </w:tc>
        <w:tc>
          <w:tcPr>
            <w:tcW w:w="1678" w:type="pct"/>
          </w:tcPr>
          <w:p w14:paraId="5363EDE2" w14:textId="77777777" w:rsidR="00920655" w:rsidRPr="008630E5" w:rsidRDefault="00920655" w:rsidP="00F54647">
            <w:pPr>
              <w:pStyle w:val="TableTextLeft"/>
              <w:rPr>
                <w:i/>
              </w:rPr>
            </w:pPr>
            <w:r w:rsidRPr="008630E5">
              <w:t>Stock sales yards</w:t>
            </w:r>
          </w:p>
        </w:tc>
        <w:tc>
          <w:tcPr>
            <w:tcW w:w="2865" w:type="pct"/>
          </w:tcPr>
          <w:p w14:paraId="3BA9EBD7" w14:textId="77777777" w:rsidR="00920655" w:rsidRPr="008630E5" w:rsidRDefault="00920655" w:rsidP="00F54647">
            <w:pPr>
              <w:pStyle w:val="TableTextLeft"/>
            </w:pPr>
            <w:r w:rsidRPr="008630E5">
              <w:t xml:space="preserve">Land developed with purpose built structures used for the yarding and selling of stock. </w:t>
            </w:r>
          </w:p>
        </w:tc>
      </w:tr>
      <w:tr w:rsidR="00920655" w:rsidRPr="008630E5" w14:paraId="0CF0FFBF" w14:textId="77777777" w:rsidTr="00F54647">
        <w:tblPrEx>
          <w:tblLook w:val="0480" w:firstRow="0" w:lastRow="0" w:firstColumn="1" w:lastColumn="0" w:noHBand="0" w:noVBand="1"/>
        </w:tblPrEx>
        <w:trPr>
          <w:cantSplit/>
        </w:trPr>
        <w:tc>
          <w:tcPr>
            <w:tcW w:w="457" w:type="pct"/>
          </w:tcPr>
          <w:p w14:paraId="4AF905D8" w14:textId="77777777" w:rsidR="00920655" w:rsidRPr="008630E5" w:rsidRDefault="00920655" w:rsidP="00F54647">
            <w:pPr>
              <w:pStyle w:val="TableTextLeft"/>
              <w:rPr>
                <w:i/>
              </w:rPr>
            </w:pPr>
            <w:r w:rsidRPr="008630E5">
              <w:t>333</w:t>
            </w:r>
          </w:p>
        </w:tc>
        <w:tc>
          <w:tcPr>
            <w:tcW w:w="1678" w:type="pct"/>
          </w:tcPr>
          <w:p w14:paraId="4E62111A" w14:textId="77777777" w:rsidR="00920655" w:rsidRPr="008630E5" w:rsidRDefault="00920655" w:rsidP="00F54647">
            <w:pPr>
              <w:pStyle w:val="TableTextLeft"/>
              <w:rPr>
                <w:i/>
              </w:rPr>
            </w:pPr>
            <w:r w:rsidRPr="008630E5">
              <w:t>Rendering Plant</w:t>
            </w:r>
          </w:p>
        </w:tc>
        <w:tc>
          <w:tcPr>
            <w:tcW w:w="2865" w:type="pct"/>
          </w:tcPr>
          <w:p w14:paraId="2336EB63" w14:textId="77777777" w:rsidR="00920655" w:rsidRPr="008630E5" w:rsidRDefault="00920655" w:rsidP="00F54647">
            <w:pPr>
              <w:pStyle w:val="TableTextLeft"/>
            </w:pPr>
            <w:r w:rsidRPr="008630E5">
              <w:t xml:space="preserve">Land developed with purpose built structures used for the extraction of lard, tallow, and oil from animal parts. </w:t>
            </w:r>
          </w:p>
        </w:tc>
      </w:tr>
      <w:tr w:rsidR="00920655" w:rsidRPr="008630E5" w14:paraId="0A8D2DCA" w14:textId="77777777" w:rsidTr="00F54647">
        <w:tblPrEx>
          <w:tblLook w:val="0480" w:firstRow="0" w:lastRow="0" w:firstColumn="1" w:lastColumn="0" w:noHBand="0" w:noVBand="1"/>
        </w:tblPrEx>
        <w:trPr>
          <w:cantSplit/>
        </w:trPr>
        <w:tc>
          <w:tcPr>
            <w:tcW w:w="457" w:type="pct"/>
          </w:tcPr>
          <w:p w14:paraId="14900081" w14:textId="77777777" w:rsidR="00920655" w:rsidRPr="008630E5" w:rsidRDefault="00920655" w:rsidP="00F54647">
            <w:pPr>
              <w:pStyle w:val="TableTextLeft"/>
              <w:rPr>
                <w:i/>
              </w:rPr>
            </w:pPr>
            <w:r w:rsidRPr="008630E5">
              <w:t>334</w:t>
            </w:r>
          </w:p>
        </w:tc>
        <w:tc>
          <w:tcPr>
            <w:tcW w:w="1678" w:type="pct"/>
          </w:tcPr>
          <w:p w14:paraId="73701E97" w14:textId="77777777" w:rsidR="00920655" w:rsidRPr="008630E5" w:rsidRDefault="00920655" w:rsidP="00F54647">
            <w:pPr>
              <w:pStyle w:val="TableTextLeft"/>
              <w:rPr>
                <w:i/>
              </w:rPr>
            </w:pPr>
            <w:r w:rsidRPr="008630E5">
              <w:t>Oil Refinery</w:t>
            </w:r>
          </w:p>
        </w:tc>
        <w:tc>
          <w:tcPr>
            <w:tcW w:w="2865" w:type="pct"/>
          </w:tcPr>
          <w:p w14:paraId="2F527CDE" w14:textId="77777777" w:rsidR="00920655" w:rsidRPr="008630E5" w:rsidRDefault="00920655" w:rsidP="00F54647">
            <w:pPr>
              <w:pStyle w:val="TableTextLeft"/>
            </w:pPr>
            <w:r w:rsidRPr="008630E5">
              <w:t xml:space="preserve">Land developed with purpose built structures used in the refinement and storage of petroleum products. </w:t>
            </w:r>
          </w:p>
        </w:tc>
      </w:tr>
      <w:tr w:rsidR="00920655" w:rsidRPr="008630E5" w14:paraId="73714DFB" w14:textId="77777777" w:rsidTr="00F54647">
        <w:tblPrEx>
          <w:tblLook w:val="0480" w:firstRow="0" w:lastRow="0" w:firstColumn="1" w:lastColumn="0" w:noHBand="0" w:noVBand="1"/>
        </w:tblPrEx>
        <w:trPr>
          <w:cantSplit/>
        </w:trPr>
        <w:tc>
          <w:tcPr>
            <w:tcW w:w="457" w:type="pct"/>
          </w:tcPr>
          <w:p w14:paraId="65224964" w14:textId="77777777" w:rsidR="00920655" w:rsidRPr="008630E5" w:rsidRDefault="00920655" w:rsidP="00F54647">
            <w:pPr>
              <w:pStyle w:val="TableTextLeft"/>
              <w:rPr>
                <w:i/>
              </w:rPr>
            </w:pPr>
            <w:r w:rsidRPr="008630E5">
              <w:lastRenderedPageBreak/>
              <w:t>335</w:t>
            </w:r>
          </w:p>
        </w:tc>
        <w:tc>
          <w:tcPr>
            <w:tcW w:w="1678" w:type="pct"/>
          </w:tcPr>
          <w:p w14:paraId="6F666534" w14:textId="77777777" w:rsidR="00920655" w:rsidRPr="008630E5" w:rsidRDefault="00920655" w:rsidP="00F54647">
            <w:pPr>
              <w:pStyle w:val="TableTextLeft"/>
              <w:rPr>
                <w:i/>
              </w:rPr>
            </w:pPr>
            <w:r w:rsidRPr="008630E5">
              <w:t>Petro-chemical Manufacturing</w:t>
            </w:r>
          </w:p>
        </w:tc>
        <w:tc>
          <w:tcPr>
            <w:tcW w:w="2865" w:type="pct"/>
          </w:tcPr>
          <w:p w14:paraId="464580F7" w14:textId="77777777" w:rsidR="00920655" w:rsidRPr="008630E5" w:rsidRDefault="00920655" w:rsidP="00F54647">
            <w:pPr>
              <w:pStyle w:val="TableTextLeft"/>
            </w:pPr>
            <w:r w:rsidRPr="008630E5">
              <w:t xml:space="preserve">Land developed with purpose built structures used in the production of chemical based products from petroleum. </w:t>
            </w:r>
          </w:p>
        </w:tc>
      </w:tr>
      <w:tr w:rsidR="00920655" w:rsidRPr="008630E5" w14:paraId="21A547ED" w14:textId="77777777" w:rsidTr="00F54647">
        <w:tblPrEx>
          <w:tblLook w:val="0480" w:firstRow="0" w:lastRow="0" w:firstColumn="1" w:lastColumn="0" w:noHBand="0" w:noVBand="1"/>
        </w:tblPrEx>
        <w:trPr>
          <w:cantSplit/>
        </w:trPr>
        <w:tc>
          <w:tcPr>
            <w:tcW w:w="457" w:type="pct"/>
            <w:tcBorders>
              <w:bottom w:val="single" w:sz="8" w:space="0" w:color="B3272F" w:themeColor="text2"/>
            </w:tcBorders>
          </w:tcPr>
          <w:p w14:paraId="5CC9969C" w14:textId="77777777" w:rsidR="00920655" w:rsidRPr="008630E5" w:rsidRDefault="00920655" w:rsidP="00F54647">
            <w:pPr>
              <w:pStyle w:val="TableTextLeft"/>
              <w:rPr>
                <w:i/>
              </w:rPr>
            </w:pPr>
            <w:r w:rsidRPr="008630E5">
              <w:t>336</w:t>
            </w:r>
          </w:p>
        </w:tc>
        <w:tc>
          <w:tcPr>
            <w:tcW w:w="1678" w:type="pct"/>
            <w:tcBorders>
              <w:bottom w:val="single" w:sz="8" w:space="0" w:color="B3272F" w:themeColor="text2"/>
            </w:tcBorders>
          </w:tcPr>
          <w:p w14:paraId="3CA3C566" w14:textId="77777777" w:rsidR="00920655" w:rsidRPr="008630E5" w:rsidRDefault="00920655" w:rsidP="00F54647">
            <w:pPr>
              <w:pStyle w:val="TableTextLeft"/>
              <w:rPr>
                <w:i/>
              </w:rPr>
            </w:pPr>
            <w:r w:rsidRPr="008630E5">
              <w:t>Sawmill</w:t>
            </w:r>
          </w:p>
        </w:tc>
        <w:tc>
          <w:tcPr>
            <w:tcW w:w="2865" w:type="pct"/>
            <w:tcBorders>
              <w:bottom w:val="single" w:sz="8" w:space="0" w:color="B3272F" w:themeColor="text2"/>
            </w:tcBorders>
          </w:tcPr>
          <w:p w14:paraId="71D8B504" w14:textId="77777777" w:rsidR="00920655" w:rsidRPr="008630E5" w:rsidRDefault="00920655" w:rsidP="00F54647">
            <w:pPr>
              <w:pStyle w:val="TableTextLeft"/>
            </w:pPr>
            <w:r w:rsidRPr="008630E5">
              <w:t>Land developed with purpose built structures used for the milling and curing of timber.</w:t>
            </w:r>
          </w:p>
        </w:tc>
      </w:tr>
    </w:tbl>
    <w:p w14:paraId="5CC5111C" w14:textId="77777777" w:rsidR="00920655" w:rsidRDefault="00920655" w:rsidP="00920655"/>
    <w:p w14:paraId="0F2E39FD" w14:textId="77777777" w:rsidR="00920655" w:rsidRDefault="00920655" w:rsidP="00920655"/>
    <w:tbl>
      <w:tblPr>
        <w:tblStyle w:val="TableGrid"/>
        <w:tblW w:w="5000" w:type="pct"/>
        <w:tblLook w:val="0480" w:firstRow="0" w:lastRow="0" w:firstColumn="1" w:lastColumn="0" w:noHBand="0" w:noVBand="1"/>
      </w:tblPr>
      <w:tblGrid>
        <w:gridCol w:w="881"/>
        <w:gridCol w:w="3023"/>
        <w:gridCol w:w="5735"/>
      </w:tblGrid>
      <w:tr w:rsidR="00920655" w:rsidRPr="004C67F5" w14:paraId="5E11BEAF" w14:textId="77777777" w:rsidTr="00F54647">
        <w:trPr>
          <w:cantSplit/>
        </w:trPr>
        <w:tc>
          <w:tcPr>
            <w:tcW w:w="457" w:type="pct"/>
            <w:shd w:val="clear" w:color="auto" w:fill="B3272F" w:themeFill="text2"/>
          </w:tcPr>
          <w:p w14:paraId="7B735814" w14:textId="77777777" w:rsidR="00920655" w:rsidRPr="004C67F5" w:rsidRDefault="00920655" w:rsidP="00F54647">
            <w:pPr>
              <w:pStyle w:val="TableHeadingLeft"/>
            </w:pPr>
            <w:bookmarkStart w:id="260" w:name="_Hlk510615922"/>
            <w:r w:rsidRPr="004C67F5">
              <w:t>Code</w:t>
            </w:r>
          </w:p>
        </w:tc>
        <w:tc>
          <w:tcPr>
            <w:tcW w:w="1568" w:type="pct"/>
            <w:shd w:val="clear" w:color="auto" w:fill="B3272F" w:themeFill="text2"/>
          </w:tcPr>
          <w:p w14:paraId="1306E7D0" w14:textId="77777777" w:rsidR="00920655" w:rsidRPr="004C67F5" w:rsidRDefault="00920655" w:rsidP="00F54647">
            <w:pPr>
              <w:pStyle w:val="TableHeadingLeft"/>
            </w:pPr>
            <w:r w:rsidRPr="004C67F5">
              <w:t>Extractive Industries</w:t>
            </w:r>
          </w:p>
        </w:tc>
        <w:tc>
          <w:tcPr>
            <w:tcW w:w="2975" w:type="pct"/>
            <w:shd w:val="clear" w:color="auto" w:fill="B3272F" w:themeFill="text2"/>
          </w:tcPr>
          <w:p w14:paraId="0AF7C373" w14:textId="77777777" w:rsidR="00920655" w:rsidRPr="004C67F5" w:rsidRDefault="00920655" w:rsidP="00F54647">
            <w:pPr>
              <w:pStyle w:val="TableHeadingLeft"/>
            </w:pPr>
            <w:r w:rsidRPr="004C67F5">
              <w:t>Description</w:t>
            </w:r>
          </w:p>
        </w:tc>
      </w:tr>
      <w:bookmarkEnd w:id="260"/>
      <w:tr w:rsidR="00920655" w:rsidRPr="0045057C" w14:paraId="76C65891" w14:textId="77777777" w:rsidTr="00F54647">
        <w:trPr>
          <w:cantSplit/>
        </w:trPr>
        <w:tc>
          <w:tcPr>
            <w:tcW w:w="457" w:type="pct"/>
            <w:shd w:val="clear" w:color="auto" w:fill="E1A9AC" w:themeFill="accent5"/>
          </w:tcPr>
          <w:p w14:paraId="69CD2A58" w14:textId="77777777" w:rsidR="00920655" w:rsidRPr="00223E7D" w:rsidRDefault="00920655" w:rsidP="00F54647">
            <w:pPr>
              <w:pStyle w:val="TableHeadingLeft"/>
              <w:rPr>
                <w:b w:val="0"/>
              </w:rPr>
            </w:pPr>
            <w:r w:rsidRPr="00223E7D">
              <w:rPr>
                <w:b w:val="0"/>
                <w:color w:val="auto"/>
              </w:rPr>
              <w:t>40</w:t>
            </w:r>
          </w:p>
        </w:tc>
        <w:tc>
          <w:tcPr>
            <w:tcW w:w="1568" w:type="pct"/>
            <w:shd w:val="clear" w:color="auto" w:fill="E1A9AC" w:themeFill="accent5"/>
          </w:tcPr>
          <w:p w14:paraId="7EDE6BF3" w14:textId="77777777" w:rsidR="00920655" w:rsidRPr="00223E7D" w:rsidRDefault="00920655" w:rsidP="00F54647">
            <w:pPr>
              <w:pStyle w:val="TableHeadingLeft"/>
              <w:rPr>
                <w:b w:val="0"/>
              </w:rPr>
            </w:pPr>
            <w:r w:rsidRPr="00223E7D">
              <w:rPr>
                <w:b w:val="0"/>
                <w:color w:val="auto"/>
              </w:rPr>
              <w:t>Extractive industry site with permit or reserve not in use</w:t>
            </w:r>
          </w:p>
        </w:tc>
        <w:tc>
          <w:tcPr>
            <w:tcW w:w="2975" w:type="pct"/>
            <w:shd w:val="clear" w:color="auto" w:fill="E1A9AC" w:themeFill="accent5"/>
          </w:tcPr>
          <w:p w14:paraId="35E03E64" w14:textId="77777777" w:rsidR="00920655" w:rsidRPr="0045057C" w:rsidRDefault="00920655" w:rsidP="00F54647">
            <w:pPr>
              <w:pStyle w:val="TableHeadingLeft"/>
            </w:pPr>
          </w:p>
        </w:tc>
      </w:tr>
      <w:tr w:rsidR="00920655" w:rsidRPr="008630E5" w14:paraId="289F4D06" w14:textId="77777777" w:rsidTr="00F54647">
        <w:trPr>
          <w:cantSplit/>
        </w:trPr>
        <w:tc>
          <w:tcPr>
            <w:tcW w:w="457" w:type="pct"/>
          </w:tcPr>
          <w:p w14:paraId="3240B580" w14:textId="77777777" w:rsidR="00920655" w:rsidRPr="008630E5" w:rsidRDefault="00920655" w:rsidP="00F54647">
            <w:pPr>
              <w:pStyle w:val="TableTextLeft"/>
              <w:rPr>
                <w:i/>
              </w:rPr>
            </w:pPr>
            <w:r w:rsidRPr="008630E5">
              <w:t>400</w:t>
            </w:r>
          </w:p>
        </w:tc>
        <w:tc>
          <w:tcPr>
            <w:tcW w:w="1568" w:type="pct"/>
          </w:tcPr>
          <w:p w14:paraId="777FCF08" w14:textId="77777777" w:rsidR="00920655" w:rsidRPr="008630E5" w:rsidRDefault="00920655" w:rsidP="00F54647">
            <w:pPr>
              <w:pStyle w:val="TableTextLeft"/>
              <w:rPr>
                <w:i/>
              </w:rPr>
            </w:pPr>
            <w:r w:rsidRPr="008630E5">
              <w:t>Sand</w:t>
            </w:r>
          </w:p>
        </w:tc>
        <w:tc>
          <w:tcPr>
            <w:tcW w:w="2975" w:type="pct"/>
          </w:tcPr>
          <w:p w14:paraId="7D365672" w14:textId="77777777" w:rsidR="00920655" w:rsidRPr="008630E5" w:rsidRDefault="00920655" w:rsidP="00F54647">
            <w:pPr>
              <w:pStyle w:val="TableTextLeft"/>
            </w:pPr>
            <w:r w:rsidRPr="008630E5">
              <w:t xml:space="preserve">Land permitted to be used, for the extraction of building/manufacture materials (silica). </w:t>
            </w:r>
          </w:p>
        </w:tc>
      </w:tr>
      <w:tr w:rsidR="00920655" w:rsidRPr="008630E5" w14:paraId="33CE836D" w14:textId="77777777" w:rsidTr="00F54647">
        <w:trPr>
          <w:cantSplit/>
        </w:trPr>
        <w:tc>
          <w:tcPr>
            <w:tcW w:w="457" w:type="pct"/>
          </w:tcPr>
          <w:p w14:paraId="025AB188" w14:textId="77777777" w:rsidR="00920655" w:rsidRPr="008630E5" w:rsidRDefault="00920655" w:rsidP="00F54647">
            <w:pPr>
              <w:pStyle w:val="TableTextLeft"/>
              <w:rPr>
                <w:i/>
              </w:rPr>
            </w:pPr>
            <w:r w:rsidRPr="008630E5">
              <w:t>401</w:t>
            </w:r>
          </w:p>
        </w:tc>
        <w:tc>
          <w:tcPr>
            <w:tcW w:w="1568" w:type="pct"/>
          </w:tcPr>
          <w:p w14:paraId="6C59536B" w14:textId="77777777" w:rsidR="00920655" w:rsidRPr="008630E5" w:rsidRDefault="00920655" w:rsidP="00F54647">
            <w:pPr>
              <w:pStyle w:val="TableTextLeft"/>
              <w:rPr>
                <w:i/>
              </w:rPr>
            </w:pPr>
            <w:r w:rsidRPr="008630E5">
              <w:t>Gravel/Stone</w:t>
            </w:r>
          </w:p>
        </w:tc>
        <w:tc>
          <w:tcPr>
            <w:tcW w:w="2975" w:type="pct"/>
          </w:tcPr>
          <w:p w14:paraId="39E225BD" w14:textId="77777777" w:rsidR="00920655" w:rsidRPr="008630E5" w:rsidRDefault="00920655" w:rsidP="00F54647">
            <w:pPr>
              <w:pStyle w:val="TableTextLeft"/>
            </w:pPr>
            <w:r w:rsidRPr="008630E5">
              <w:t xml:space="preserve">Land permitted to be used, for the extraction of materials used for road works/ construction. </w:t>
            </w:r>
          </w:p>
        </w:tc>
      </w:tr>
      <w:tr w:rsidR="00920655" w:rsidRPr="008630E5" w14:paraId="7ABC9FC9" w14:textId="77777777" w:rsidTr="00F54647">
        <w:trPr>
          <w:cantSplit/>
        </w:trPr>
        <w:tc>
          <w:tcPr>
            <w:tcW w:w="457" w:type="pct"/>
          </w:tcPr>
          <w:p w14:paraId="1494B62E" w14:textId="77777777" w:rsidR="00920655" w:rsidRPr="008630E5" w:rsidRDefault="00920655" w:rsidP="00F54647">
            <w:pPr>
              <w:pStyle w:val="TableTextLeft"/>
              <w:rPr>
                <w:i/>
              </w:rPr>
            </w:pPr>
            <w:r w:rsidRPr="008630E5">
              <w:t>402</w:t>
            </w:r>
          </w:p>
        </w:tc>
        <w:tc>
          <w:tcPr>
            <w:tcW w:w="1568" w:type="pct"/>
          </w:tcPr>
          <w:p w14:paraId="281DC46D" w14:textId="77777777" w:rsidR="00920655" w:rsidRPr="008630E5" w:rsidRDefault="00920655" w:rsidP="00F54647">
            <w:pPr>
              <w:pStyle w:val="TableTextLeft"/>
              <w:rPr>
                <w:i/>
              </w:rPr>
            </w:pPr>
            <w:r w:rsidRPr="008630E5">
              <w:t>Manufacturing Materials</w:t>
            </w:r>
          </w:p>
        </w:tc>
        <w:tc>
          <w:tcPr>
            <w:tcW w:w="2975" w:type="pct"/>
          </w:tcPr>
          <w:p w14:paraId="1905488A" w14:textId="77777777" w:rsidR="00920655" w:rsidRPr="008630E5" w:rsidRDefault="00920655" w:rsidP="00F54647">
            <w:pPr>
              <w:pStyle w:val="TableTextLeft"/>
            </w:pPr>
            <w:r w:rsidRPr="008630E5">
              <w:t xml:space="preserve">Land permitted to be used, for the extraction of materials used for manufacturing, such as clay (paper and pottery), Limestone, Dolomite (fertiliser) and Cement/Gypsum (cement). </w:t>
            </w:r>
          </w:p>
        </w:tc>
      </w:tr>
      <w:tr w:rsidR="00920655" w:rsidRPr="008630E5" w14:paraId="57A4440F" w14:textId="77777777" w:rsidTr="00F54647">
        <w:trPr>
          <w:cantSplit/>
        </w:trPr>
        <w:tc>
          <w:tcPr>
            <w:tcW w:w="457" w:type="pct"/>
          </w:tcPr>
          <w:p w14:paraId="314AD111" w14:textId="77777777" w:rsidR="00920655" w:rsidRPr="008630E5" w:rsidRDefault="00920655" w:rsidP="00F54647">
            <w:pPr>
              <w:pStyle w:val="TableTextLeft"/>
              <w:rPr>
                <w:i/>
              </w:rPr>
            </w:pPr>
            <w:r w:rsidRPr="008630E5">
              <w:t>403</w:t>
            </w:r>
          </w:p>
        </w:tc>
        <w:tc>
          <w:tcPr>
            <w:tcW w:w="1568" w:type="pct"/>
          </w:tcPr>
          <w:p w14:paraId="1E433426" w14:textId="77777777" w:rsidR="00920655" w:rsidRPr="008630E5" w:rsidRDefault="00920655" w:rsidP="00F54647">
            <w:pPr>
              <w:pStyle w:val="TableTextLeft"/>
              <w:rPr>
                <w:i/>
              </w:rPr>
            </w:pPr>
            <w:r w:rsidRPr="008630E5">
              <w:t>Soil</w:t>
            </w:r>
          </w:p>
        </w:tc>
        <w:tc>
          <w:tcPr>
            <w:tcW w:w="2975" w:type="pct"/>
          </w:tcPr>
          <w:p w14:paraId="13344769" w14:textId="77777777" w:rsidR="00920655" w:rsidRPr="008630E5" w:rsidRDefault="00920655" w:rsidP="00F54647">
            <w:pPr>
              <w:pStyle w:val="TableTextLeft"/>
            </w:pPr>
            <w:r w:rsidRPr="008630E5">
              <w:t xml:space="preserve">Land permitted to be used, for the extraction of soil. </w:t>
            </w:r>
          </w:p>
        </w:tc>
      </w:tr>
      <w:tr w:rsidR="00920655" w:rsidRPr="008630E5" w14:paraId="0F882401" w14:textId="77777777" w:rsidTr="00F54647">
        <w:trPr>
          <w:cantSplit/>
        </w:trPr>
        <w:tc>
          <w:tcPr>
            <w:tcW w:w="457" w:type="pct"/>
          </w:tcPr>
          <w:p w14:paraId="53D3E723" w14:textId="77777777" w:rsidR="00920655" w:rsidRPr="008630E5" w:rsidRDefault="00920655" w:rsidP="00F54647">
            <w:pPr>
              <w:pStyle w:val="TableTextLeft"/>
              <w:rPr>
                <w:i/>
              </w:rPr>
            </w:pPr>
            <w:r w:rsidRPr="008630E5">
              <w:t>404</w:t>
            </w:r>
          </w:p>
        </w:tc>
        <w:tc>
          <w:tcPr>
            <w:tcW w:w="1568" w:type="pct"/>
          </w:tcPr>
          <w:p w14:paraId="035714F1" w14:textId="77777777" w:rsidR="00920655" w:rsidRPr="008630E5" w:rsidRDefault="00920655" w:rsidP="00F54647">
            <w:pPr>
              <w:pStyle w:val="TableTextLeft"/>
              <w:rPr>
                <w:i/>
              </w:rPr>
            </w:pPr>
            <w:r w:rsidRPr="008630E5">
              <w:t>Coal</w:t>
            </w:r>
          </w:p>
        </w:tc>
        <w:tc>
          <w:tcPr>
            <w:tcW w:w="2975" w:type="pct"/>
          </w:tcPr>
          <w:p w14:paraId="3ECB1241" w14:textId="77777777" w:rsidR="00920655" w:rsidRPr="008630E5" w:rsidRDefault="00920655" w:rsidP="00F54647">
            <w:pPr>
              <w:pStyle w:val="TableTextLeft"/>
            </w:pPr>
            <w:r w:rsidRPr="008630E5">
              <w:t xml:space="preserve">Land permitted to be used, for the extraction of coal. </w:t>
            </w:r>
          </w:p>
        </w:tc>
      </w:tr>
      <w:tr w:rsidR="00920655" w:rsidRPr="008630E5" w14:paraId="3DCCC4D1" w14:textId="77777777" w:rsidTr="00F54647">
        <w:trPr>
          <w:cantSplit/>
        </w:trPr>
        <w:tc>
          <w:tcPr>
            <w:tcW w:w="457" w:type="pct"/>
          </w:tcPr>
          <w:p w14:paraId="74D9EC6A" w14:textId="77777777" w:rsidR="00920655" w:rsidRPr="008630E5" w:rsidRDefault="00920655" w:rsidP="00F54647">
            <w:pPr>
              <w:pStyle w:val="TableTextLeft"/>
              <w:rPr>
                <w:i/>
              </w:rPr>
            </w:pPr>
            <w:r w:rsidRPr="008630E5">
              <w:t>405</w:t>
            </w:r>
          </w:p>
        </w:tc>
        <w:tc>
          <w:tcPr>
            <w:tcW w:w="1568" w:type="pct"/>
          </w:tcPr>
          <w:p w14:paraId="674F853C" w14:textId="77777777" w:rsidR="00920655" w:rsidRPr="008630E5" w:rsidRDefault="00920655" w:rsidP="00F54647">
            <w:pPr>
              <w:pStyle w:val="TableTextLeft"/>
              <w:rPr>
                <w:i/>
              </w:rPr>
            </w:pPr>
            <w:r w:rsidRPr="008630E5">
              <w:t>Minerals/Ores</w:t>
            </w:r>
          </w:p>
        </w:tc>
        <w:tc>
          <w:tcPr>
            <w:tcW w:w="2975" w:type="pct"/>
          </w:tcPr>
          <w:p w14:paraId="70B729D5" w14:textId="77777777" w:rsidR="00920655" w:rsidRPr="008630E5" w:rsidRDefault="00920655" w:rsidP="00F54647">
            <w:pPr>
              <w:pStyle w:val="TableTextLeft"/>
            </w:pPr>
            <w:r w:rsidRPr="008630E5">
              <w:t xml:space="preserve">Land permitted to be used, for the extraction of various types of minerals and ore. </w:t>
            </w:r>
          </w:p>
        </w:tc>
      </w:tr>
      <w:tr w:rsidR="00920655" w:rsidRPr="004C67F5" w14:paraId="4790D6A2" w14:textId="77777777" w:rsidTr="00F54647">
        <w:trPr>
          <w:cantSplit/>
        </w:trPr>
        <w:tc>
          <w:tcPr>
            <w:tcW w:w="457" w:type="pct"/>
            <w:shd w:val="clear" w:color="auto" w:fill="B3272F" w:themeFill="text2"/>
          </w:tcPr>
          <w:p w14:paraId="73A76A40" w14:textId="77777777" w:rsidR="00920655" w:rsidRPr="004C67F5" w:rsidRDefault="00920655" w:rsidP="00F54647">
            <w:pPr>
              <w:pStyle w:val="TableHeadingLeft"/>
            </w:pPr>
            <w:r w:rsidRPr="004C67F5">
              <w:t>Code</w:t>
            </w:r>
          </w:p>
        </w:tc>
        <w:tc>
          <w:tcPr>
            <w:tcW w:w="1568" w:type="pct"/>
            <w:shd w:val="clear" w:color="auto" w:fill="B3272F" w:themeFill="text2"/>
          </w:tcPr>
          <w:p w14:paraId="78A421C4" w14:textId="77777777" w:rsidR="00920655" w:rsidRPr="004C67F5" w:rsidRDefault="00920655" w:rsidP="00F54647">
            <w:pPr>
              <w:pStyle w:val="TableHeadingLeft"/>
            </w:pPr>
            <w:r w:rsidRPr="004C67F5">
              <w:t>Extractive Industries</w:t>
            </w:r>
          </w:p>
        </w:tc>
        <w:tc>
          <w:tcPr>
            <w:tcW w:w="2975" w:type="pct"/>
            <w:shd w:val="clear" w:color="auto" w:fill="B3272F" w:themeFill="text2"/>
          </w:tcPr>
          <w:p w14:paraId="4BB05A9B" w14:textId="77777777" w:rsidR="00920655" w:rsidRPr="004C67F5" w:rsidRDefault="00920655" w:rsidP="00F54647">
            <w:pPr>
              <w:pStyle w:val="TableHeadingLeft"/>
            </w:pPr>
            <w:r w:rsidRPr="004C67F5">
              <w:t>Description</w:t>
            </w:r>
          </w:p>
        </w:tc>
      </w:tr>
      <w:tr w:rsidR="00920655" w:rsidRPr="008630E5" w14:paraId="673872E6" w14:textId="77777777" w:rsidTr="00F54647">
        <w:trPr>
          <w:cantSplit/>
        </w:trPr>
        <w:tc>
          <w:tcPr>
            <w:tcW w:w="457" w:type="pct"/>
          </w:tcPr>
          <w:p w14:paraId="1A86D507" w14:textId="77777777" w:rsidR="00920655" w:rsidRPr="008630E5" w:rsidRDefault="00920655" w:rsidP="00F54647">
            <w:pPr>
              <w:pStyle w:val="TableTextLeft"/>
              <w:rPr>
                <w:i/>
              </w:rPr>
            </w:pPr>
            <w:r w:rsidRPr="008630E5">
              <w:t>406</w:t>
            </w:r>
          </w:p>
        </w:tc>
        <w:tc>
          <w:tcPr>
            <w:tcW w:w="1568" w:type="pct"/>
          </w:tcPr>
          <w:p w14:paraId="41A72EA8" w14:textId="77777777" w:rsidR="00920655" w:rsidRPr="008630E5" w:rsidRDefault="00920655" w:rsidP="00F54647">
            <w:pPr>
              <w:pStyle w:val="TableTextLeft"/>
              <w:rPr>
                <w:i/>
              </w:rPr>
            </w:pPr>
            <w:r w:rsidRPr="008630E5">
              <w:t>Precious Metals</w:t>
            </w:r>
          </w:p>
        </w:tc>
        <w:tc>
          <w:tcPr>
            <w:tcW w:w="2975" w:type="pct"/>
          </w:tcPr>
          <w:p w14:paraId="45B5B6F3" w14:textId="77777777" w:rsidR="00920655" w:rsidRPr="008630E5" w:rsidRDefault="00920655" w:rsidP="00F54647">
            <w:pPr>
              <w:pStyle w:val="TableTextLeft"/>
            </w:pPr>
            <w:r w:rsidRPr="008630E5">
              <w:t xml:space="preserve">Land permitted to be used, for the extraction of precious metals, e.g. gold, silver. </w:t>
            </w:r>
          </w:p>
        </w:tc>
      </w:tr>
      <w:tr w:rsidR="00920655" w:rsidRPr="008630E5" w14:paraId="0455CDB8" w14:textId="77777777" w:rsidTr="00F54647">
        <w:trPr>
          <w:cantSplit/>
        </w:trPr>
        <w:tc>
          <w:tcPr>
            <w:tcW w:w="457" w:type="pct"/>
          </w:tcPr>
          <w:p w14:paraId="7B9CCD99" w14:textId="77777777" w:rsidR="00920655" w:rsidRPr="008630E5" w:rsidRDefault="00920655" w:rsidP="00F54647">
            <w:pPr>
              <w:pStyle w:val="TableTextLeft"/>
              <w:rPr>
                <w:i/>
              </w:rPr>
            </w:pPr>
            <w:r w:rsidRPr="008630E5">
              <w:t>407</w:t>
            </w:r>
          </w:p>
        </w:tc>
        <w:tc>
          <w:tcPr>
            <w:tcW w:w="1568" w:type="pct"/>
          </w:tcPr>
          <w:p w14:paraId="498863F0" w14:textId="77777777" w:rsidR="00920655" w:rsidRPr="008630E5" w:rsidRDefault="00920655" w:rsidP="00F54647">
            <w:pPr>
              <w:pStyle w:val="TableTextLeft"/>
              <w:rPr>
                <w:i/>
              </w:rPr>
            </w:pPr>
            <w:r w:rsidRPr="008630E5">
              <w:t>Uranium</w:t>
            </w:r>
          </w:p>
        </w:tc>
        <w:tc>
          <w:tcPr>
            <w:tcW w:w="2975" w:type="pct"/>
          </w:tcPr>
          <w:p w14:paraId="106EC3AF" w14:textId="77777777" w:rsidR="00920655" w:rsidRPr="008630E5" w:rsidRDefault="00920655" w:rsidP="00F54647">
            <w:pPr>
              <w:pStyle w:val="TableTextLeft"/>
            </w:pPr>
            <w:r w:rsidRPr="008630E5">
              <w:t xml:space="preserve">Land permitted to be used, for the extraction/storage of uranium. </w:t>
            </w:r>
          </w:p>
        </w:tc>
      </w:tr>
      <w:tr w:rsidR="00920655" w:rsidRPr="008630E5" w14:paraId="43671EE9" w14:textId="77777777" w:rsidTr="00F54647">
        <w:trPr>
          <w:cantSplit/>
        </w:trPr>
        <w:tc>
          <w:tcPr>
            <w:tcW w:w="457" w:type="pct"/>
          </w:tcPr>
          <w:p w14:paraId="6AC1C7B6" w14:textId="77777777" w:rsidR="00920655" w:rsidRPr="008630E5" w:rsidRDefault="00920655" w:rsidP="00F54647">
            <w:pPr>
              <w:pStyle w:val="TableTextLeft"/>
              <w:rPr>
                <w:i/>
              </w:rPr>
            </w:pPr>
            <w:r w:rsidRPr="008630E5">
              <w:t>408</w:t>
            </w:r>
          </w:p>
        </w:tc>
        <w:tc>
          <w:tcPr>
            <w:tcW w:w="1568" w:type="pct"/>
          </w:tcPr>
          <w:p w14:paraId="27176FFA" w14:textId="77777777" w:rsidR="00920655" w:rsidRPr="008630E5" w:rsidRDefault="00920655" w:rsidP="00F54647">
            <w:pPr>
              <w:pStyle w:val="TableTextLeft"/>
              <w:rPr>
                <w:i/>
              </w:rPr>
            </w:pPr>
            <w:r w:rsidRPr="008630E5">
              <w:t>Former Quarry/Mine (open cut) – (dry)</w:t>
            </w:r>
          </w:p>
        </w:tc>
        <w:tc>
          <w:tcPr>
            <w:tcW w:w="2975" w:type="pct"/>
          </w:tcPr>
          <w:p w14:paraId="492FA203" w14:textId="77777777" w:rsidR="00920655" w:rsidRPr="008630E5" w:rsidRDefault="00920655" w:rsidP="00F54647">
            <w:pPr>
              <w:pStyle w:val="TableTextLeft"/>
            </w:pPr>
            <w:r w:rsidRPr="008630E5">
              <w:t xml:space="preserve">Land formerly used for extractive industries. </w:t>
            </w:r>
          </w:p>
        </w:tc>
      </w:tr>
      <w:tr w:rsidR="00920655" w:rsidRPr="008630E5" w14:paraId="07BAD486" w14:textId="77777777" w:rsidTr="00F54647">
        <w:trPr>
          <w:cantSplit/>
        </w:trPr>
        <w:tc>
          <w:tcPr>
            <w:tcW w:w="457" w:type="pct"/>
            <w:tcBorders>
              <w:bottom w:val="single" w:sz="8" w:space="0" w:color="B3272F" w:themeColor="text2"/>
            </w:tcBorders>
          </w:tcPr>
          <w:p w14:paraId="6619B7F8" w14:textId="77777777" w:rsidR="00920655" w:rsidRPr="008630E5" w:rsidRDefault="00920655" w:rsidP="00F54647">
            <w:pPr>
              <w:pStyle w:val="TableTextLeft"/>
              <w:rPr>
                <w:i/>
              </w:rPr>
            </w:pPr>
            <w:r w:rsidRPr="008630E5">
              <w:t>409</w:t>
            </w:r>
          </w:p>
        </w:tc>
        <w:tc>
          <w:tcPr>
            <w:tcW w:w="1568" w:type="pct"/>
            <w:tcBorders>
              <w:bottom w:val="single" w:sz="8" w:space="0" w:color="B3272F" w:themeColor="text2"/>
            </w:tcBorders>
          </w:tcPr>
          <w:p w14:paraId="03B39172" w14:textId="77777777" w:rsidR="00920655" w:rsidRPr="008630E5" w:rsidRDefault="00920655" w:rsidP="00F54647">
            <w:pPr>
              <w:pStyle w:val="TableTextLeft"/>
              <w:rPr>
                <w:i/>
              </w:rPr>
            </w:pPr>
            <w:r w:rsidRPr="008630E5">
              <w:t>Former Quarry/Mine (open cut) – (wet)</w:t>
            </w:r>
          </w:p>
        </w:tc>
        <w:tc>
          <w:tcPr>
            <w:tcW w:w="2975" w:type="pct"/>
            <w:tcBorders>
              <w:bottom w:val="single" w:sz="8" w:space="0" w:color="B3272F" w:themeColor="text2"/>
            </w:tcBorders>
          </w:tcPr>
          <w:p w14:paraId="1ADF688E" w14:textId="77777777" w:rsidR="00920655" w:rsidRPr="008630E5" w:rsidRDefault="00920655" w:rsidP="00F54647">
            <w:pPr>
              <w:pStyle w:val="TableTextLeft"/>
            </w:pPr>
            <w:r w:rsidRPr="008630E5">
              <w:t xml:space="preserve">Land formerly used for extractive industries and is now inundated with water. </w:t>
            </w:r>
          </w:p>
        </w:tc>
      </w:tr>
      <w:tr w:rsidR="00920655" w:rsidRPr="0045057C" w14:paraId="06AD03BE" w14:textId="77777777" w:rsidTr="00F54647">
        <w:trPr>
          <w:cantSplit/>
        </w:trPr>
        <w:tc>
          <w:tcPr>
            <w:tcW w:w="457" w:type="pct"/>
            <w:shd w:val="clear" w:color="auto" w:fill="E1A9AC" w:themeFill="accent5"/>
          </w:tcPr>
          <w:p w14:paraId="2577D05A" w14:textId="77777777" w:rsidR="00920655" w:rsidRPr="00223E7D" w:rsidRDefault="00920655" w:rsidP="00F54647">
            <w:pPr>
              <w:pStyle w:val="TableHeadingLeft"/>
              <w:rPr>
                <w:b w:val="0"/>
              </w:rPr>
            </w:pPr>
            <w:r w:rsidRPr="00223E7D">
              <w:rPr>
                <w:b w:val="0"/>
                <w:color w:val="auto"/>
              </w:rPr>
              <w:t>41</w:t>
            </w:r>
          </w:p>
        </w:tc>
        <w:tc>
          <w:tcPr>
            <w:tcW w:w="1568" w:type="pct"/>
            <w:shd w:val="clear" w:color="auto" w:fill="E1A9AC" w:themeFill="accent5"/>
          </w:tcPr>
          <w:p w14:paraId="0080E4F7" w14:textId="77777777" w:rsidR="00920655" w:rsidRPr="00223E7D" w:rsidRDefault="00920655" w:rsidP="00F54647">
            <w:pPr>
              <w:pStyle w:val="TableHeadingLeft"/>
              <w:rPr>
                <w:b w:val="0"/>
              </w:rPr>
            </w:pPr>
            <w:r w:rsidRPr="00223E7D">
              <w:rPr>
                <w:b w:val="0"/>
                <w:color w:val="auto"/>
              </w:rPr>
              <w:t>Quarry (in use)</w:t>
            </w:r>
          </w:p>
        </w:tc>
        <w:tc>
          <w:tcPr>
            <w:tcW w:w="2975" w:type="pct"/>
            <w:shd w:val="clear" w:color="auto" w:fill="E1A9AC" w:themeFill="accent5"/>
          </w:tcPr>
          <w:p w14:paraId="6BDC8A28" w14:textId="77777777" w:rsidR="00920655" w:rsidRPr="0045057C" w:rsidRDefault="00920655" w:rsidP="00F54647">
            <w:pPr>
              <w:pStyle w:val="TableHeadingLeft"/>
            </w:pPr>
          </w:p>
        </w:tc>
      </w:tr>
      <w:tr w:rsidR="00920655" w:rsidRPr="008630E5" w14:paraId="481A579B" w14:textId="77777777" w:rsidTr="00F54647">
        <w:trPr>
          <w:cantSplit/>
        </w:trPr>
        <w:tc>
          <w:tcPr>
            <w:tcW w:w="457" w:type="pct"/>
          </w:tcPr>
          <w:p w14:paraId="36753B8F" w14:textId="77777777" w:rsidR="00920655" w:rsidRPr="008630E5" w:rsidRDefault="00920655" w:rsidP="00F54647">
            <w:pPr>
              <w:pStyle w:val="TableTextLeft"/>
            </w:pPr>
            <w:r w:rsidRPr="008630E5">
              <w:t>410</w:t>
            </w:r>
          </w:p>
        </w:tc>
        <w:tc>
          <w:tcPr>
            <w:tcW w:w="1568" w:type="pct"/>
          </w:tcPr>
          <w:p w14:paraId="4A7AA4E1" w14:textId="77777777" w:rsidR="00920655" w:rsidRPr="008630E5" w:rsidRDefault="00920655" w:rsidP="00F54647">
            <w:pPr>
              <w:pStyle w:val="TableTextLeft"/>
            </w:pPr>
            <w:r w:rsidRPr="008630E5">
              <w:t>Sand</w:t>
            </w:r>
          </w:p>
        </w:tc>
        <w:tc>
          <w:tcPr>
            <w:tcW w:w="2975" w:type="pct"/>
          </w:tcPr>
          <w:p w14:paraId="5E1433F6" w14:textId="77777777" w:rsidR="00920655" w:rsidRPr="008630E5" w:rsidRDefault="00920655" w:rsidP="00F54647">
            <w:pPr>
              <w:pStyle w:val="TableTextLeft"/>
            </w:pPr>
            <w:r w:rsidRPr="008630E5">
              <w:t>Land from which sand is being extracted by a licensed operator.</w:t>
            </w:r>
          </w:p>
        </w:tc>
      </w:tr>
      <w:tr w:rsidR="00920655" w:rsidRPr="008630E5" w14:paraId="2CE59D0F" w14:textId="77777777" w:rsidTr="00F54647">
        <w:trPr>
          <w:cantSplit/>
        </w:trPr>
        <w:tc>
          <w:tcPr>
            <w:tcW w:w="457" w:type="pct"/>
          </w:tcPr>
          <w:p w14:paraId="359FBD16" w14:textId="77777777" w:rsidR="00920655" w:rsidRPr="008630E5" w:rsidRDefault="00920655" w:rsidP="00F54647">
            <w:pPr>
              <w:pStyle w:val="TableTextLeft"/>
            </w:pPr>
            <w:r w:rsidRPr="008630E5">
              <w:t>411</w:t>
            </w:r>
          </w:p>
        </w:tc>
        <w:tc>
          <w:tcPr>
            <w:tcW w:w="1568" w:type="pct"/>
          </w:tcPr>
          <w:p w14:paraId="4C25BE6C" w14:textId="77777777" w:rsidR="00920655" w:rsidRPr="008630E5" w:rsidRDefault="00920655" w:rsidP="00F54647">
            <w:pPr>
              <w:pStyle w:val="TableTextLeft"/>
            </w:pPr>
            <w:r w:rsidRPr="008630E5">
              <w:t>Gravel/Stone</w:t>
            </w:r>
          </w:p>
        </w:tc>
        <w:tc>
          <w:tcPr>
            <w:tcW w:w="2975" w:type="pct"/>
          </w:tcPr>
          <w:p w14:paraId="5F070F5F" w14:textId="77777777" w:rsidR="00920655" w:rsidRPr="008630E5" w:rsidRDefault="00920655" w:rsidP="00F54647">
            <w:pPr>
              <w:pStyle w:val="TableTextLeft"/>
            </w:pPr>
            <w:r w:rsidRPr="008630E5">
              <w:t>Land from which stone and gravel are being extracted by a licensed operator.</w:t>
            </w:r>
          </w:p>
        </w:tc>
      </w:tr>
      <w:tr w:rsidR="00920655" w:rsidRPr="008630E5" w14:paraId="3979E939" w14:textId="77777777" w:rsidTr="00F54647">
        <w:trPr>
          <w:cantSplit/>
        </w:trPr>
        <w:tc>
          <w:tcPr>
            <w:tcW w:w="457" w:type="pct"/>
          </w:tcPr>
          <w:p w14:paraId="7FC7115A" w14:textId="77777777" w:rsidR="00920655" w:rsidRPr="008630E5" w:rsidRDefault="00920655" w:rsidP="00F54647">
            <w:pPr>
              <w:pStyle w:val="TableTextLeft"/>
            </w:pPr>
            <w:r w:rsidRPr="008630E5">
              <w:t>412</w:t>
            </w:r>
          </w:p>
        </w:tc>
        <w:tc>
          <w:tcPr>
            <w:tcW w:w="1568" w:type="pct"/>
          </w:tcPr>
          <w:p w14:paraId="12F19FC9" w14:textId="77777777" w:rsidR="00920655" w:rsidRPr="008630E5" w:rsidRDefault="00920655" w:rsidP="00F54647">
            <w:pPr>
              <w:pStyle w:val="TableTextLeft"/>
            </w:pPr>
            <w:r w:rsidRPr="008630E5">
              <w:t>Manufacturing Materials</w:t>
            </w:r>
          </w:p>
        </w:tc>
        <w:tc>
          <w:tcPr>
            <w:tcW w:w="2975" w:type="pct"/>
          </w:tcPr>
          <w:p w14:paraId="5A8B9FAF" w14:textId="77777777" w:rsidR="00920655" w:rsidRPr="008630E5" w:rsidRDefault="00920655" w:rsidP="00F54647">
            <w:pPr>
              <w:pStyle w:val="TableTextLeft"/>
            </w:pPr>
            <w:r w:rsidRPr="008630E5">
              <w:t>Land from which manufacturing materials, such as clay (paper and pottery), limestone, dolomite (fertiliser) and cement/gypsum (cement), are being extracted by a licensed operator.</w:t>
            </w:r>
          </w:p>
        </w:tc>
      </w:tr>
      <w:tr w:rsidR="00920655" w:rsidRPr="008630E5" w14:paraId="04042ADC" w14:textId="77777777" w:rsidTr="00F54647">
        <w:trPr>
          <w:cantSplit/>
        </w:trPr>
        <w:tc>
          <w:tcPr>
            <w:tcW w:w="457" w:type="pct"/>
            <w:tcBorders>
              <w:bottom w:val="single" w:sz="8" w:space="0" w:color="B3272F" w:themeColor="text2"/>
            </w:tcBorders>
          </w:tcPr>
          <w:p w14:paraId="14F4F1B9" w14:textId="77777777" w:rsidR="00920655" w:rsidRPr="008630E5" w:rsidRDefault="00920655" w:rsidP="00F54647">
            <w:pPr>
              <w:pStyle w:val="TableTextLeft"/>
            </w:pPr>
            <w:r w:rsidRPr="008630E5">
              <w:t>413</w:t>
            </w:r>
          </w:p>
        </w:tc>
        <w:tc>
          <w:tcPr>
            <w:tcW w:w="1568" w:type="pct"/>
            <w:tcBorders>
              <w:bottom w:val="single" w:sz="8" w:space="0" w:color="B3272F" w:themeColor="text2"/>
            </w:tcBorders>
          </w:tcPr>
          <w:p w14:paraId="13E9FAA9" w14:textId="77777777" w:rsidR="00920655" w:rsidRPr="008630E5" w:rsidRDefault="00920655" w:rsidP="00F54647">
            <w:pPr>
              <w:pStyle w:val="TableTextLeft"/>
            </w:pPr>
            <w:r w:rsidRPr="008630E5">
              <w:t>Soil</w:t>
            </w:r>
          </w:p>
        </w:tc>
        <w:tc>
          <w:tcPr>
            <w:tcW w:w="2975" w:type="pct"/>
            <w:tcBorders>
              <w:bottom w:val="single" w:sz="8" w:space="0" w:color="B3272F" w:themeColor="text2"/>
            </w:tcBorders>
          </w:tcPr>
          <w:p w14:paraId="1241DE91" w14:textId="77777777" w:rsidR="00920655" w:rsidRPr="008630E5" w:rsidRDefault="00920655" w:rsidP="00F54647">
            <w:pPr>
              <w:pStyle w:val="TableTextLeft"/>
            </w:pPr>
            <w:r w:rsidRPr="008630E5">
              <w:t>Land from which soil is being extracted for by a licensed operator.</w:t>
            </w:r>
          </w:p>
        </w:tc>
      </w:tr>
      <w:tr w:rsidR="00920655" w:rsidRPr="0045057C" w14:paraId="24835C58" w14:textId="77777777" w:rsidTr="00F54647">
        <w:trPr>
          <w:cantSplit/>
        </w:trPr>
        <w:tc>
          <w:tcPr>
            <w:tcW w:w="457" w:type="pct"/>
            <w:shd w:val="clear" w:color="auto" w:fill="E1A9AC" w:themeFill="accent5"/>
          </w:tcPr>
          <w:p w14:paraId="2EECE6A8" w14:textId="77777777" w:rsidR="00920655" w:rsidRPr="00223E7D" w:rsidRDefault="00920655" w:rsidP="00F54647">
            <w:pPr>
              <w:pStyle w:val="TableHeadingLeft"/>
              <w:rPr>
                <w:b w:val="0"/>
              </w:rPr>
            </w:pPr>
            <w:r w:rsidRPr="00223E7D">
              <w:rPr>
                <w:b w:val="0"/>
                <w:color w:val="auto"/>
              </w:rPr>
              <w:t>42</w:t>
            </w:r>
          </w:p>
        </w:tc>
        <w:tc>
          <w:tcPr>
            <w:tcW w:w="1568" w:type="pct"/>
            <w:shd w:val="clear" w:color="auto" w:fill="E1A9AC" w:themeFill="accent5"/>
          </w:tcPr>
          <w:p w14:paraId="51597F5D" w14:textId="77777777" w:rsidR="00920655" w:rsidRPr="00223E7D" w:rsidRDefault="00920655" w:rsidP="00F54647">
            <w:pPr>
              <w:pStyle w:val="TableHeadingLeft"/>
              <w:rPr>
                <w:b w:val="0"/>
              </w:rPr>
            </w:pPr>
            <w:r w:rsidRPr="00223E7D">
              <w:rPr>
                <w:b w:val="0"/>
                <w:color w:val="auto"/>
              </w:rPr>
              <w:t>Mine (open cut)</w:t>
            </w:r>
          </w:p>
        </w:tc>
        <w:tc>
          <w:tcPr>
            <w:tcW w:w="2975" w:type="pct"/>
            <w:shd w:val="clear" w:color="auto" w:fill="E1A9AC" w:themeFill="accent5"/>
          </w:tcPr>
          <w:p w14:paraId="717805CC" w14:textId="77777777" w:rsidR="00920655" w:rsidRPr="0045057C" w:rsidRDefault="00920655" w:rsidP="00F54647">
            <w:pPr>
              <w:pStyle w:val="TableHeadingLeft"/>
            </w:pPr>
          </w:p>
        </w:tc>
      </w:tr>
      <w:tr w:rsidR="00920655" w:rsidRPr="008630E5" w14:paraId="7CB7F619" w14:textId="77777777" w:rsidTr="00F54647">
        <w:trPr>
          <w:cantSplit/>
        </w:trPr>
        <w:tc>
          <w:tcPr>
            <w:tcW w:w="457" w:type="pct"/>
          </w:tcPr>
          <w:p w14:paraId="5E7A71E9" w14:textId="77777777" w:rsidR="00920655" w:rsidRPr="008630E5" w:rsidRDefault="00920655" w:rsidP="00F54647">
            <w:pPr>
              <w:pStyle w:val="TableTextLeft"/>
            </w:pPr>
            <w:r w:rsidRPr="008630E5">
              <w:t>420</w:t>
            </w:r>
          </w:p>
        </w:tc>
        <w:tc>
          <w:tcPr>
            <w:tcW w:w="1568" w:type="pct"/>
          </w:tcPr>
          <w:p w14:paraId="1A70DE99" w14:textId="77777777" w:rsidR="00920655" w:rsidRPr="008630E5" w:rsidRDefault="00920655" w:rsidP="00F54647">
            <w:pPr>
              <w:pStyle w:val="TableTextLeft"/>
            </w:pPr>
            <w:r w:rsidRPr="008630E5">
              <w:t>Black or Brown Coal</w:t>
            </w:r>
          </w:p>
        </w:tc>
        <w:tc>
          <w:tcPr>
            <w:tcW w:w="2975" w:type="pct"/>
          </w:tcPr>
          <w:p w14:paraId="77185D15" w14:textId="77777777" w:rsidR="00920655" w:rsidRPr="008630E5" w:rsidRDefault="00920655" w:rsidP="00F54647">
            <w:pPr>
              <w:pStyle w:val="TableTextLeft"/>
            </w:pPr>
            <w:r w:rsidRPr="008630E5">
              <w:t>Land from which black or brown coal are being extracted by a licensed operator.</w:t>
            </w:r>
          </w:p>
        </w:tc>
      </w:tr>
      <w:tr w:rsidR="00920655" w:rsidRPr="008630E5" w14:paraId="21EE0247" w14:textId="77777777" w:rsidTr="00F54647">
        <w:trPr>
          <w:cantSplit/>
        </w:trPr>
        <w:tc>
          <w:tcPr>
            <w:tcW w:w="457" w:type="pct"/>
          </w:tcPr>
          <w:p w14:paraId="38690682" w14:textId="77777777" w:rsidR="00920655" w:rsidRPr="008630E5" w:rsidRDefault="00920655" w:rsidP="00F54647">
            <w:pPr>
              <w:pStyle w:val="TableTextLeft"/>
            </w:pPr>
            <w:r w:rsidRPr="008630E5">
              <w:t>421</w:t>
            </w:r>
          </w:p>
        </w:tc>
        <w:tc>
          <w:tcPr>
            <w:tcW w:w="1568" w:type="pct"/>
          </w:tcPr>
          <w:p w14:paraId="302B7295" w14:textId="77777777" w:rsidR="00920655" w:rsidRPr="008630E5" w:rsidRDefault="00920655" w:rsidP="00F54647">
            <w:pPr>
              <w:pStyle w:val="TableTextLeft"/>
            </w:pPr>
            <w:r w:rsidRPr="008630E5">
              <w:t>Iron Ore</w:t>
            </w:r>
          </w:p>
        </w:tc>
        <w:tc>
          <w:tcPr>
            <w:tcW w:w="2975" w:type="pct"/>
          </w:tcPr>
          <w:p w14:paraId="0DD7914D" w14:textId="77777777" w:rsidR="00920655" w:rsidRPr="008630E5" w:rsidRDefault="00920655" w:rsidP="00F54647">
            <w:pPr>
              <w:pStyle w:val="TableTextLeft"/>
            </w:pPr>
            <w:r w:rsidRPr="008630E5">
              <w:t>Land from which iron ore is being extracted by a licensed operator.</w:t>
            </w:r>
          </w:p>
        </w:tc>
      </w:tr>
      <w:tr w:rsidR="00920655" w:rsidRPr="008630E5" w14:paraId="189082EE" w14:textId="77777777" w:rsidTr="00F54647">
        <w:trPr>
          <w:cantSplit/>
        </w:trPr>
        <w:tc>
          <w:tcPr>
            <w:tcW w:w="457" w:type="pct"/>
          </w:tcPr>
          <w:p w14:paraId="42DA2653" w14:textId="77777777" w:rsidR="00920655" w:rsidRPr="008630E5" w:rsidRDefault="00920655" w:rsidP="00F54647">
            <w:pPr>
              <w:pStyle w:val="TableTextLeft"/>
            </w:pPr>
            <w:r w:rsidRPr="008630E5">
              <w:t>422</w:t>
            </w:r>
          </w:p>
        </w:tc>
        <w:tc>
          <w:tcPr>
            <w:tcW w:w="1568" w:type="pct"/>
          </w:tcPr>
          <w:p w14:paraId="45FD1166" w14:textId="77777777" w:rsidR="00920655" w:rsidRPr="008630E5" w:rsidRDefault="00920655" w:rsidP="00F54647">
            <w:pPr>
              <w:pStyle w:val="TableTextLeft"/>
            </w:pPr>
            <w:r w:rsidRPr="008630E5">
              <w:t>Bauxite</w:t>
            </w:r>
          </w:p>
        </w:tc>
        <w:tc>
          <w:tcPr>
            <w:tcW w:w="2975" w:type="pct"/>
          </w:tcPr>
          <w:p w14:paraId="18914854" w14:textId="77777777" w:rsidR="00920655" w:rsidRPr="008630E5" w:rsidRDefault="00920655" w:rsidP="00F54647">
            <w:pPr>
              <w:pStyle w:val="TableTextLeft"/>
            </w:pPr>
            <w:r w:rsidRPr="008630E5">
              <w:t>Land from which bauxite is being extracted by a licensed operator.</w:t>
            </w:r>
          </w:p>
        </w:tc>
      </w:tr>
      <w:tr w:rsidR="00920655" w:rsidRPr="008630E5" w14:paraId="34DF9254" w14:textId="77777777" w:rsidTr="00F54647">
        <w:trPr>
          <w:cantSplit/>
        </w:trPr>
        <w:tc>
          <w:tcPr>
            <w:tcW w:w="457" w:type="pct"/>
          </w:tcPr>
          <w:p w14:paraId="7AFB91B7" w14:textId="77777777" w:rsidR="00920655" w:rsidRPr="008630E5" w:rsidRDefault="00920655" w:rsidP="00F54647">
            <w:pPr>
              <w:pStyle w:val="TableTextLeft"/>
            </w:pPr>
            <w:r w:rsidRPr="008630E5">
              <w:t>423</w:t>
            </w:r>
          </w:p>
        </w:tc>
        <w:tc>
          <w:tcPr>
            <w:tcW w:w="1568" w:type="pct"/>
          </w:tcPr>
          <w:p w14:paraId="20120E98" w14:textId="77777777" w:rsidR="00920655" w:rsidRPr="008630E5" w:rsidRDefault="00920655" w:rsidP="00F54647">
            <w:pPr>
              <w:pStyle w:val="TableTextLeft"/>
            </w:pPr>
            <w:r w:rsidRPr="008630E5">
              <w:t>Gold</w:t>
            </w:r>
          </w:p>
        </w:tc>
        <w:tc>
          <w:tcPr>
            <w:tcW w:w="2975" w:type="pct"/>
          </w:tcPr>
          <w:p w14:paraId="6FC6B375" w14:textId="77777777" w:rsidR="00920655" w:rsidRPr="008630E5" w:rsidRDefault="00920655" w:rsidP="00F54647">
            <w:pPr>
              <w:pStyle w:val="TableTextLeft"/>
            </w:pPr>
            <w:r w:rsidRPr="008630E5">
              <w:t>Land from which gold is being extracted by a licensed operator.</w:t>
            </w:r>
          </w:p>
        </w:tc>
      </w:tr>
      <w:tr w:rsidR="00920655" w:rsidRPr="008630E5" w14:paraId="75664687" w14:textId="77777777" w:rsidTr="00F54647">
        <w:trPr>
          <w:cantSplit/>
        </w:trPr>
        <w:tc>
          <w:tcPr>
            <w:tcW w:w="457" w:type="pct"/>
          </w:tcPr>
          <w:p w14:paraId="7FFD800C" w14:textId="77777777" w:rsidR="00920655" w:rsidRPr="008630E5" w:rsidRDefault="00920655" w:rsidP="00F54647">
            <w:pPr>
              <w:pStyle w:val="TableTextLeft"/>
            </w:pPr>
            <w:r w:rsidRPr="008630E5">
              <w:t>424</w:t>
            </w:r>
          </w:p>
        </w:tc>
        <w:tc>
          <w:tcPr>
            <w:tcW w:w="1568" w:type="pct"/>
          </w:tcPr>
          <w:p w14:paraId="3B263CE7" w14:textId="77777777" w:rsidR="00920655" w:rsidRPr="008630E5" w:rsidRDefault="00920655" w:rsidP="00F54647">
            <w:pPr>
              <w:pStyle w:val="TableTextLeft"/>
            </w:pPr>
            <w:r w:rsidRPr="008630E5">
              <w:t>Metals (other than gold)</w:t>
            </w:r>
          </w:p>
        </w:tc>
        <w:tc>
          <w:tcPr>
            <w:tcW w:w="2975" w:type="pct"/>
          </w:tcPr>
          <w:p w14:paraId="44FB3D2A" w14:textId="77777777" w:rsidR="00920655" w:rsidRPr="008630E5" w:rsidRDefault="00920655" w:rsidP="00F54647">
            <w:pPr>
              <w:pStyle w:val="TableTextLeft"/>
            </w:pPr>
            <w:r w:rsidRPr="008630E5">
              <w:t>Land from which metals (other than gold) are being extracted by a licensed operator.</w:t>
            </w:r>
          </w:p>
        </w:tc>
      </w:tr>
      <w:tr w:rsidR="00920655" w:rsidRPr="008630E5" w14:paraId="1ABA719A" w14:textId="77777777" w:rsidTr="00F54647">
        <w:trPr>
          <w:cantSplit/>
        </w:trPr>
        <w:tc>
          <w:tcPr>
            <w:tcW w:w="457" w:type="pct"/>
          </w:tcPr>
          <w:p w14:paraId="6FAC93D0" w14:textId="77777777" w:rsidR="00920655" w:rsidRPr="008630E5" w:rsidRDefault="00920655" w:rsidP="00F54647">
            <w:pPr>
              <w:pStyle w:val="TableTextLeft"/>
            </w:pPr>
            <w:r w:rsidRPr="008630E5">
              <w:lastRenderedPageBreak/>
              <w:t>425</w:t>
            </w:r>
          </w:p>
        </w:tc>
        <w:tc>
          <w:tcPr>
            <w:tcW w:w="1568" w:type="pct"/>
          </w:tcPr>
          <w:p w14:paraId="4AAF8C9F" w14:textId="77777777" w:rsidR="00920655" w:rsidRPr="008630E5" w:rsidRDefault="00920655" w:rsidP="00F54647">
            <w:pPr>
              <w:pStyle w:val="TableTextLeft"/>
            </w:pPr>
            <w:r w:rsidRPr="008630E5">
              <w:t>Precious Stones</w:t>
            </w:r>
          </w:p>
        </w:tc>
        <w:tc>
          <w:tcPr>
            <w:tcW w:w="2975" w:type="pct"/>
          </w:tcPr>
          <w:p w14:paraId="4BB2858E" w14:textId="77777777" w:rsidR="00920655" w:rsidRPr="008630E5" w:rsidRDefault="00920655" w:rsidP="00F54647">
            <w:pPr>
              <w:pStyle w:val="TableTextLeft"/>
            </w:pPr>
            <w:r w:rsidRPr="008630E5">
              <w:t>Land from which precious stones are being extracted for by a licensed operator.</w:t>
            </w:r>
          </w:p>
        </w:tc>
      </w:tr>
      <w:tr w:rsidR="00920655" w:rsidRPr="008630E5" w14:paraId="69D2135E" w14:textId="77777777" w:rsidTr="00F54647">
        <w:trPr>
          <w:cantSplit/>
        </w:trPr>
        <w:tc>
          <w:tcPr>
            <w:tcW w:w="457" w:type="pct"/>
          </w:tcPr>
          <w:p w14:paraId="7DA4F2B0" w14:textId="77777777" w:rsidR="00920655" w:rsidRPr="008630E5" w:rsidRDefault="00920655" w:rsidP="00F54647">
            <w:pPr>
              <w:pStyle w:val="TableTextLeft"/>
            </w:pPr>
            <w:r w:rsidRPr="008630E5">
              <w:t>426</w:t>
            </w:r>
          </w:p>
        </w:tc>
        <w:tc>
          <w:tcPr>
            <w:tcW w:w="1568" w:type="pct"/>
          </w:tcPr>
          <w:p w14:paraId="3BFF50A9" w14:textId="77777777" w:rsidR="00920655" w:rsidRPr="008630E5" w:rsidRDefault="00920655" w:rsidP="00F54647">
            <w:pPr>
              <w:pStyle w:val="TableTextLeft"/>
            </w:pPr>
            <w:r w:rsidRPr="008630E5">
              <w:t>Uranium</w:t>
            </w:r>
          </w:p>
        </w:tc>
        <w:tc>
          <w:tcPr>
            <w:tcW w:w="2975" w:type="pct"/>
          </w:tcPr>
          <w:p w14:paraId="4CC62DA6" w14:textId="77777777" w:rsidR="00920655" w:rsidRPr="008630E5" w:rsidRDefault="00920655" w:rsidP="00F54647">
            <w:pPr>
              <w:pStyle w:val="TableTextLeft"/>
            </w:pPr>
            <w:r w:rsidRPr="008630E5">
              <w:t>Land from which uranium is being extracted for by a licensed operator.</w:t>
            </w:r>
          </w:p>
        </w:tc>
      </w:tr>
      <w:tr w:rsidR="00920655" w:rsidRPr="008630E5" w14:paraId="0D8C5904" w14:textId="77777777" w:rsidTr="00F54647">
        <w:trPr>
          <w:cantSplit/>
        </w:trPr>
        <w:tc>
          <w:tcPr>
            <w:tcW w:w="457" w:type="pct"/>
            <w:tcBorders>
              <w:bottom w:val="single" w:sz="8" w:space="0" w:color="B3272F" w:themeColor="text2"/>
            </w:tcBorders>
          </w:tcPr>
          <w:p w14:paraId="3B3DE3BA" w14:textId="77777777" w:rsidR="00920655" w:rsidRPr="008630E5" w:rsidRDefault="00920655" w:rsidP="00F54647">
            <w:pPr>
              <w:pStyle w:val="TableTextLeft"/>
            </w:pPr>
            <w:r w:rsidRPr="008630E5">
              <w:t>427</w:t>
            </w:r>
          </w:p>
        </w:tc>
        <w:tc>
          <w:tcPr>
            <w:tcW w:w="1568" w:type="pct"/>
            <w:tcBorders>
              <w:bottom w:val="single" w:sz="8" w:space="0" w:color="B3272F" w:themeColor="text2"/>
            </w:tcBorders>
          </w:tcPr>
          <w:p w14:paraId="50562399" w14:textId="77777777" w:rsidR="00920655" w:rsidRPr="008630E5" w:rsidRDefault="00920655" w:rsidP="00F54647">
            <w:pPr>
              <w:pStyle w:val="TableTextLeft"/>
            </w:pPr>
            <w:r w:rsidRPr="008630E5">
              <w:t>Non</w:t>
            </w:r>
            <w:r>
              <w:t>-m</w:t>
            </w:r>
            <w:r w:rsidRPr="008630E5">
              <w:t>etals (other than Uranium)</w:t>
            </w:r>
          </w:p>
        </w:tc>
        <w:tc>
          <w:tcPr>
            <w:tcW w:w="2975" w:type="pct"/>
            <w:tcBorders>
              <w:bottom w:val="single" w:sz="8" w:space="0" w:color="B3272F" w:themeColor="text2"/>
            </w:tcBorders>
          </w:tcPr>
          <w:p w14:paraId="13A073EF" w14:textId="77777777" w:rsidR="00920655" w:rsidRPr="008630E5" w:rsidRDefault="00920655" w:rsidP="00F54647">
            <w:pPr>
              <w:pStyle w:val="TableTextLeft"/>
            </w:pPr>
            <w:r w:rsidRPr="008630E5">
              <w:t xml:space="preserve">Land from which non-metals (other than uranium) being extracted by a licensed operator. </w:t>
            </w:r>
          </w:p>
        </w:tc>
      </w:tr>
      <w:tr w:rsidR="00920655" w:rsidRPr="001115BC" w14:paraId="2743B817" w14:textId="77777777" w:rsidTr="00F54647">
        <w:trPr>
          <w:cantSplit/>
        </w:trPr>
        <w:tc>
          <w:tcPr>
            <w:tcW w:w="457" w:type="pct"/>
            <w:shd w:val="clear" w:color="auto" w:fill="E1A9AC" w:themeFill="accent5"/>
          </w:tcPr>
          <w:p w14:paraId="5C3FA2FA" w14:textId="77777777" w:rsidR="00920655" w:rsidRPr="00223E7D" w:rsidRDefault="00920655" w:rsidP="00F54647">
            <w:pPr>
              <w:pStyle w:val="TableHeadingLeft"/>
              <w:rPr>
                <w:b w:val="0"/>
              </w:rPr>
            </w:pPr>
            <w:r w:rsidRPr="00223E7D">
              <w:rPr>
                <w:b w:val="0"/>
                <w:color w:val="auto"/>
              </w:rPr>
              <w:t>43</w:t>
            </w:r>
          </w:p>
        </w:tc>
        <w:tc>
          <w:tcPr>
            <w:tcW w:w="1568" w:type="pct"/>
            <w:shd w:val="clear" w:color="auto" w:fill="E1A9AC" w:themeFill="accent5"/>
          </w:tcPr>
          <w:p w14:paraId="105C3753" w14:textId="77777777" w:rsidR="00920655" w:rsidRPr="00223E7D" w:rsidRDefault="00920655" w:rsidP="00F54647">
            <w:pPr>
              <w:pStyle w:val="TableHeadingLeft"/>
              <w:rPr>
                <w:b w:val="0"/>
              </w:rPr>
            </w:pPr>
            <w:r w:rsidRPr="00223E7D">
              <w:rPr>
                <w:b w:val="0"/>
                <w:color w:val="auto"/>
              </w:rPr>
              <w:t>Mine (deep shaft)</w:t>
            </w:r>
          </w:p>
        </w:tc>
        <w:tc>
          <w:tcPr>
            <w:tcW w:w="2975" w:type="pct"/>
            <w:shd w:val="clear" w:color="auto" w:fill="E1A9AC" w:themeFill="accent5"/>
          </w:tcPr>
          <w:p w14:paraId="3CC33136" w14:textId="77777777" w:rsidR="00920655" w:rsidRPr="001115BC" w:rsidRDefault="00920655" w:rsidP="00F54647">
            <w:pPr>
              <w:pStyle w:val="TableHeadingLeft"/>
            </w:pPr>
          </w:p>
        </w:tc>
      </w:tr>
      <w:tr w:rsidR="00920655" w:rsidRPr="008630E5" w14:paraId="3DFC5CEE" w14:textId="77777777" w:rsidTr="00F54647">
        <w:trPr>
          <w:cantSplit/>
        </w:trPr>
        <w:tc>
          <w:tcPr>
            <w:tcW w:w="457" w:type="pct"/>
          </w:tcPr>
          <w:p w14:paraId="6BFA0B2B" w14:textId="77777777" w:rsidR="00920655" w:rsidRPr="008630E5" w:rsidRDefault="00920655" w:rsidP="00F54647">
            <w:pPr>
              <w:pStyle w:val="TableTextLeft"/>
            </w:pPr>
            <w:r w:rsidRPr="008630E5">
              <w:t>430</w:t>
            </w:r>
          </w:p>
        </w:tc>
        <w:tc>
          <w:tcPr>
            <w:tcW w:w="1568" w:type="pct"/>
          </w:tcPr>
          <w:p w14:paraId="728B4F07" w14:textId="77777777" w:rsidR="00920655" w:rsidRPr="008630E5" w:rsidRDefault="00920655" w:rsidP="00F54647">
            <w:pPr>
              <w:pStyle w:val="TableTextLeft"/>
            </w:pPr>
            <w:r w:rsidRPr="008630E5">
              <w:t>Non-metals</w:t>
            </w:r>
          </w:p>
        </w:tc>
        <w:tc>
          <w:tcPr>
            <w:tcW w:w="2975" w:type="pct"/>
          </w:tcPr>
          <w:p w14:paraId="6563BAA6" w14:textId="77777777" w:rsidR="00920655" w:rsidRPr="008630E5" w:rsidRDefault="00920655" w:rsidP="00F54647">
            <w:pPr>
              <w:pStyle w:val="TableTextLeft"/>
            </w:pPr>
            <w:r w:rsidRPr="008630E5">
              <w:t xml:space="preserve">Land from which non-metals are being extracted by a licensed operator, from deep underground, by way of an inclined or vertical passageway or shaft equipped with lifting machinery. </w:t>
            </w:r>
          </w:p>
        </w:tc>
      </w:tr>
      <w:tr w:rsidR="00920655" w:rsidRPr="008630E5" w14:paraId="19CDCE90" w14:textId="77777777" w:rsidTr="00F54647">
        <w:trPr>
          <w:cantSplit/>
        </w:trPr>
        <w:tc>
          <w:tcPr>
            <w:tcW w:w="457" w:type="pct"/>
          </w:tcPr>
          <w:p w14:paraId="1585DC26" w14:textId="77777777" w:rsidR="00920655" w:rsidRPr="008630E5" w:rsidRDefault="00920655" w:rsidP="00F54647">
            <w:pPr>
              <w:pStyle w:val="TableTextLeft"/>
            </w:pPr>
            <w:r w:rsidRPr="008630E5">
              <w:t>431</w:t>
            </w:r>
          </w:p>
        </w:tc>
        <w:tc>
          <w:tcPr>
            <w:tcW w:w="1568" w:type="pct"/>
          </w:tcPr>
          <w:p w14:paraId="4B5B4E6F" w14:textId="77777777" w:rsidR="00920655" w:rsidRPr="008630E5" w:rsidRDefault="00920655" w:rsidP="00F54647">
            <w:pPr>
              <w:pStyle w:val="TableTextLeft"/>
            </w:pPr>
            <w:r w:rsidRPr="008630E5">
              <w:t>Black Coal</w:t>
            </w:r>
          </w:p>
        </w:tc>
        <w:tc>
          <w:tcPr>
            <w:tcW w:w="2975" w:type="pct"/>
          </w:tcPr>
          <w:p w14:paraId="08DCCDBF" w14:textId="77777777" w:rsidR="00920655" w:rsidRPr="008630E5" w:rsidRDefault="00920655" w:rsidP="00F54647">
            <w:pPr>
              <w:pStyle w:val="TableTextLeft"/>
            </w:pPr>
            <w:r w:rsidRPr="008630E5">
              <w:t xml:space="preserve">Land from which black coal is being extracted by a licensed operator from deep underground, by way of an inclined or vertical passageway or shaft equipped with lifting machinery. </w:t>
            </w:r>
          </w:p>
        </w:tc>
      </w:tr>
      <w:tr w:rsidR="00920655" w:rsidRPr="008630E5" w14:paraId="0F1BF269" w14:textId="77777777" w:rsidTr="00F54647">
        <w:trPr>
          <w:cantSplit/>
        </w:trPr>
        <w:tc>
          <w:tcPr>
            <w:tcW w:w="457" w:type="pct"/>
          </w:tcPr>
          <w:p w14:paraId="077A2A4E" w14:textId="77777777" w:rsidR="00920655" w:rsidRPr="008630E5" w:rsidRDefault="00920655" w:rsidP="00F54647">
            <w:pPr>
              <w:pStyle w:val="TableTextLeft"/>
            </w:pPr>
            <w:r w:rsidRPr="008630E5">
              <w:t>432</w:t>
            </w:r>
          </w:p>
        </w:tc>
        <w:tc>
          <w:tcPr>
            <w:tcW w:w="1568" w:type="pct"/>
          </w:tcPr>
          <w:p w14:paraId="74B5AA74" w14:textId="77777777" w:rsidR="00920655" w:rsidRPr="008630E5" w:rsidRDefault="00920655" w:rsidP="00F54647">
            <w:pPr>
              <w:pStyle w:val="TableTextLeft"/>
            </w:pPr>
            <w:r w:rsidRPr="008630E5">
              <w:t>Precious Stones</w:t>
            </w:r>
          </w:p>
        </w:tc>
        <w:tc>
          <w:tcPr>
            <w:tcW w:w="2975" w:type="pct"/>
          </w:tcPr>
          <w:p w14:paraId="78592637" w14:textId="77777777" w:rsidR="00920655" w:rsidRPr="008630E5" w:rsidRDefault="00920655" w:rsidP="00F54647">
            <w:pPr>
              <w:pStyle w:val="TableTextLeft"/>
            </w:pPr>
            <w:r w:rsidRPr="008630E5">
              <w:t xml:space="preserve">Land from which precious stones are being extracted by a licensed operator from deep underground, by way of an inclined or vertical passageway or shaft equipped with lifting machinery. </w:t>
            </w:r>
          </w:p>
        </w:tc>
      </w:tr>
      <w:tr w:rsidR="00920655" w:rsidRPr="008630E5" w14:paraId="5FAC1356" w14:textId="77777777" w:rsidTr="00F54647">
        <w:trPr>
          <w:cantSplit/>
        </w:trPr>
        <w:tc>
          <w:tcPr>
            <w:tcW w:w="457" w:type="pct"/>
          </w:tcPr>
          <w:p w14:paraId="3E2F654F" w14:textId="77777777" w:rsidR="00920655" w:rsidRPr="008630E5" w:rsidRDefault="00920655" w:rsidP="00F54647">
            <w:pPr>
              <w:pStyle w:val="TableTextLeft"/>
            </w:pPr>
            <w:r w:rsidRPr="008630E5">
              <w:t>433</w:t>
            </w:r>
          </w:p>
        </w:tc>
        <w:tc>
          <w:tcPr>
            <w:tcW w:w="1568" w:type="pct"/>
          </w:tcPr>
          <w:p w14:paraId="3B4E6642" w14:textId="77777777" w:rsidR="00920655" w:rsidRPr="008630E5" w:rsidRDefault="00920655" w:rsidP="00F54647">
            <w:pPr>
              <w:pStyle w:val="TableTextLeft"/>
            </w:pPr>
            <w:r w:rsidRPr="008630E5">
              <w:t>Gold</w:t>
            </w:r>
          </w:p>
        </w:tc>
        <w:tc>
          <w:tcPr>
            <w:tcW w:w="2975" w:type="pct"/>
          </w:tcPr>
          <w:p w14:paraId="49B5D4A8" w14:textId="77777777" w:rsidR="00920655" w:rsidRPr="008630E5" w:rsidRDefault="00920655" w:rsidP="00F54647">
            <w:pPr>
              <w:pStyle w:val="TableTextLeft"/>
            </w:pPr>
            <w:r w:rsidRPr="008630E5">
              <w:t xml:space="preserve">Land from which gold is being extracted by a licensed operator from deep underground, by way of an inclined or vertical passageway or shaft equipped with lifting machinery. </w:t>
            </w:r>
          </w:p>
        </w:tc>
      </w:tr>
      <w:tr w:rsidR="00920655" w:rsidRPr="004C67F5" w14:paraId="1487F875" w14:textId="77777777" w:rsidTr="00F54647">
        <w:trPr>
          <w:cantSplit/>
        </w:trPr>
        <w:tc>
          <w:tcPr>
            <w:tcW w:w="457" w:type="pct"/>
            <w:shd w:val="clear" w:color="auto" w:fill="B3272F" w:themeFill="text2"/>
          </w:tcPr>
          <w:p w14:paraId="676EB011" w14:textId="77777777" w:rsidR="00920655" w:rsidRPr="004C67F5" w:rsidRDefault="00920655" w:rsidP="00F54647">
            <w:pPr>
              <w:pStyle w:val="TableHeadingLeft"/>
            </w:pPr>
            <w:r w:rsidRPr="004C67F5">
              <w:t>Code</w:t>
            </w:r>
          </w:p>
        </w:tc>
        <w:tc>
          <w:tcPr>
            <w:tcW w:w="1568" w:type="pct"/>
            <w:shd w:val="clear" w:color="auto" w:fill="B3272F" w:themeFill="text2"/>
          </w:tcPr>
          <w:p w14:paraId="1C65769C" w14:textId="77777777" w:rsidR="00920655" w:rsidRPr="004C67F5" w:rsidRDefault="00920655" w:rsidP="00F54647">
            <w:pPr>
              <w:pStyle w:val="TableHeadingLeft"/>
            </w:pPr>
            <w:r w:rsidRPr="004C67F5">
              <w:t>Extractive Industries</w:t>
            </w:r>
          </w:p>
        </w:tc>
        <w:tc>
          <w:tcPr>
            <w:tcW w:w="2975" w:type="pct"/>
            <w:shd w:val="clear" w:color="auto" w:fill="B3272F" w:themeFill="text2"/>
          </w:tcPr>
          <w:p w14:paraId="7B8410DD" w14:textId="77777777" w:rsidR="00920655" w:rsidRPr="004C67F5" w:rsidRDefault="00920655" w:rsidP="00F54647">
            <w:pPr>
              <w:pStyle w:val="TableHeadingLeft"/>
            </w:pPr>
            <w:r w:rsidRPr="004C67F5">
              <w:t>Description</w:t>
            </w:r>
          </w:p>
        </w:tc>
      </w:tr>
      <w:tr w:rsidR="00920655" w:rsidRPr="008630E5" w14:paraId="4BF231E6" w14:textId="77777777" w:rsidTr="00F54647">
        <w:trPr>
          <w:cantSplit/>
        </w:trPr>
        <w:tc>
          <w:tcPr>
            <w:tcW w:w="457" w:type="pct"/>
          </w:tcPr>
          <w:p w14:paraId="3F5351E2" w14:textId="77777777" w:rsidR="00920655" w:rsidRPr="008630E5" w:rsidRDefault="00920655" w:rsidP="00F54647">
            <w:pPr>
              <w:pStyle w:val="TableTextLeft"/>
            </w:pPr>
            <w:r w:rsidRPr="008630E5">
              <w:t>434</w:t>
            </w:r>
          </w:p>
        </w:tc>
        <w:tc>
          <w:tcPr>
            <w:tcW w:w="1568" w:type="pct"/>
          </w:tcPr>
          <w:p w14:paraId="7A791979" w14:textId="77777777" w:rsidR="00920655" w:rsidRPr="008630E5" w:rsidRDefault="00920655" w:rsidP="00F54647">
            <w:pPr>
              <w:pStyle w:val="TableTextLeft"/>
            </w:pPr>
            <w:r w:rsidRPr="008630E5">
              <w:t>Metals (other than gold)</w:t>
            </w:r>
          </w:p>
        </w:tc>
        <w:tc>
          <w:tcPr>
            <w:tcW w:w="2975" w:type="pct"/>
          </w:tcPr>
          <w:p w14:paraId="12D33703" w14:textId="77777777" w:rsidR="00920655" w:rsidRPr="008630E5" w:rsidRDefault="00920655" w:rsidP="00F54647">
            <w:pPr>
              <w:pStyle w:val="TableTextLeft"/>
            </w:pPr>
            <w:r w:rsidRPr="008630E5">
              <w:t>Land from which metals (other than gold) are being extracted by a licensed operator from deep underground, by way of an inclined or vertical passageway or shaft equipped with lifting machinery. Gold may be extracted from ore but it is not the principle mining activity.</w:t>
            </w:r>
          </w:p>
        </w:tc>
      </w:tr>
      <w:tr w:rsidR="00920655" w:rsidRPr="008630E5" w14:paraId="441A7385" w14:textId="77777777" w:rsidTr="00F54647">
        <w:trPr>
          <w:cantSplit/>
        </w:trPr>
        <w:tc>
          <w:tcPr>
            <w:tcW w:w="457" w:type="pct"/>
            <w:tcBorders>
              <w:bottom w:val="single" w:sz="8" w:space="0" w:color="B3272F" w:themeColor="text2"/>
            </w:tcBorders>
          </w:tcPr>
          <w:p w14:paraId="25712D28" w14:textId="77777777" w:rsidR="00920655" w:rsidRPr="008630E5" w:rsidRDefault="00920655" w:rsidP="00F54647">
            <w:pPr>
              <w:pStyle w:val="TableTextLeft"/>
            </w:pPr>
            <w:r w:rsidRPr="008630E5">
              <w:t>439</w:t>
            </w:r>
          </w:p>
        </w:tc>
        <w:tc>
          <w:tcPr>
            <w:tcW w:w="1568" w:type="pct"/>
            <w:tcBorders>
              <w:bottom w:val="single" w:sz="8" w:space="0" w:color="B3272F" w:themeColor="text2"/>
            </w:tcBorders>
          </w:tcPr>
          <w:p w14:paraId="01DE20E4" w14:textId="77777777" w:rsidR="00920655" w:rsidRPr="008630E5" w:rsidRDefault="00920655" w:rsidP="00F54647">
            <w:pPr>
              <w:pStyle w:val="TableTextLeft"/>
            </w:pPr>
            <w:r w:rsidRPr="008630E5">
              <w:t>Closed Mine Shaft</w:t>
            </w:r>
          </w:p>
        </w:tc>
        <w:tc>
          <w:tcPr>
            <w:tcW w:w="2975" w:type="pct"/>
            <w:tcBorders>
              <w:bottom w:val="single" w:sz="8" w:space="0" w:color="B3272F" w:themeColor="text2"/>
            </w:tcBorders>
          </w:tcPr>
          <w:p w14:paraId="41A077A3" w14:textId="77777777" w:rsidR="00920655" w:rsidRPr="008630E5" w:rsidRDefault="00920655" w:rsidP="00F54647">
            <w:pPr>
              <w:pStyle w:val="TableTextLeft"/>
            </w:pPr>
            <w:r w:rsidRPr="008630E5">
              <w:t xml:space="preserve">Land containing a decommissioned mine shaft, where above ground structures may remain. </w:t>
            </w:r>
          </w:p>
        </w:tc>
      </w:tr>
      <w:tr w:rsidR="00920655" w:rsidRPr="001115BC" w14:paraId="6BAD16CA" w14:textId="77777777" w:rsidTr="00F54647">
        <w:trPr>
          <w:cantSplit/>
        </w:trPr>
        <w:tc>
          <w:tcPr>
            <w:tcW w:w="457" w:type="pct"/>
            <w:shd w:val="clear" w:color="auto" w:fill="E1A9AC" w:themeFill="accent5"/>
          </w:tcPr>
          <w:p w14:paraId="45CE94DA" w14:textId="77777777" w:rsidR="00920655" w:rsidRPr="00223E7D" w:rsidRDefault="00920655" w:rsidP="00F54647">
            <w:pPr>
              <w:pStyle w:val="TableHeadingLeft"/>
              <w:rPr>
                <w:b w:val="0"/>
              </w:rPr>
            </w:pPr>
            <w:r w:rsidRPr="00223E7D">
              <w:rPr>
                <w:b w:val="0"/>
                <w:color w:val="auto"/>
              </w:rPr>
              <w:t>44</w:t>
            </w:r>
          </w:p>
        </w:tc>
        <w:tc>
          <w:tcPr>
            <w:tcW w:w="1568" w:type="pct"/>
            <w:shd w:val="clear" w:color="auto" w:fill="E1A9AC" w:themeFill="accent5"/>
          </w:tcPr>
          <w:p w14:paraId="21313960" w14:textId="77777777" w:rsidR="00920655" w:rsidRPr="00223E7D" w:rsidRDefault="00920655" w:rsidP="00F54647">
            <w:pPr>
              <w:pStyle w:val="TableHeadingLeft"/>
              <w:rPr>
                <w:b w:val="0"/>
              </w:rPr>
            </w:pPr>
            <w:r w:rsidRPr="00223E7D">
              <w:rPr>
                <w:b w:val="0"/>
                <w:color w:val="auto"/>
              </w:rPr>
              <w:t>Tailings Dumps</w:t>
            </w:r>
          </w:p>
        </w:tc>
        <w:tc>
          <w:tcPr>
            <w:tcW w:w="2975" w:type="pct"/>
            <w:shd w:val="clear" w:color="auto" w:fill="E1A9AC" w:themeFill="accent5"/>
          </w:tcPr>
          <w:p w14:paraId="7872EAF8" w14:textId="77777777" w:rsidR="00920655" w:rsidRPr="001115BC" w:rsidRDefault="00920655" w:rsidP="00F54647">
            <w:pPr>
              <w:pStyle w:val="TableHeadingLeft"/>
            </w:pPr>
          </w:p>
        </w:tc>
      </w:tr>
      <w:tr w:rsidR="00920655" w:rsidRPr="008630E5" w14:paraId="04FD03BD" w14:textId="77777777" w:rsidTr="00F54647">
        <w:trPr>
          <w:cantSplit/>
        </w:trPr>
        <w:tc>
          <w:tcPr>
            <w:tcW w:w="457" w:type="pct"/>
          </w:tcPr>
          <w:p w14:paraId="6A503665" w14:textId="77777777" w:rsidR="00920655" w:rsidRPr="008630E5" w:rsidRDefault="00920655" w:rsidP="00F54647">
            <w:pPr>
              <w:pStyle w:val="TableTextLeft"/>
            </w:pPr>
            <w:r w:rsidRPr="008630E5">
              <w:t>440</w:t>
            </w:r>
          </w:p>
        </w:tc>
        <w:tc>
          <w:tcPr>
            <w:tcW w:w="1568" w:type="pct"/>
          </w:tcPr>
          <w:p w14:paraId="2243BA01" w14:textId="77777777" w:rsidR="00920655" w:rsidRPr="008630E5" w:rsidRDefault="00920655" w:rsidP="00F54647">
            <w:pPr>
              <w:pStyle w:val="TableTextLeft"/>
            </w:pPr>
            <w:r w:rsidRPr="008630E5">
              <w:t>Tailings Dump (minerals)</w:t>
            </w:r>
          </w:p>
        </w:tc>
        <w:tc>
          <w:tcPr>
            <w:tcW w:w="2975" w:type="pct"/>
          </w:tcPr>
          <w:p w14:paraId="1B436EC4" w14:textId="77777777" w:rsidR="00920655" w:rsidRPr="008630E5" w:rsidRDefault="00920655" w:rsidP="00F54647">
            <w:pPr>
              <w:pStyle w:val="TableTextLeft"/>
            </w:pPr>
            <w:r w:rsidRPr="008630E5">
              <w:t>Land permitted to be used for the storage/treatment of minerals in tailing dumps and dams.</w:t>
            </w:r>
          </w:p>
        </w:tc>
      </w:tr>
      <w:tr w:rsidR="00920655" w:rsidRPr="008630E5" w14:paraId="08B1C046" w14:textId="77777777" w:rsidTr="00F54647">
        <w:trPr>
          <w:cantSplit/>
        </w:trPr>
        <w:tc>
          <w:tcPr>
            <w:tcW w:w="457" w:type="pct"/>
            <w:tcBorders>
              <w:bottom w:val="single" w:sz="8" w:space="0" w:color="B3272F" w:themeColor="text2"/>
            </w:tcBorders>
          </w:tcPr>
          <w:p w14:paraId="7985156A" w14:textId="77777777" w:rsidR="00920655" w:rsidRPr="008630E5" w:rsidRDefault="00920655" w:rsidP="00F54647">
            <w:pPr>
              <w:pStyle w:val="TableTextLeft"/>
            </w:pPr>
            <w:r w:rsidRPr="008630E5">
              <w:t>441</w:t>
            </w:r>
          </w:p>
        </w:tc>
        <w:tc>
          <w:tcPr>
            <w:tcW w:w="1568" w:type="pct"/>
            <w:tcBorders>
              <w:bottom w:val="single" w:sz="8" w:space="0" w:color="B3272F" w:themeColor="text2"/>
            </w:tcBorders>
          </w:tcPr>
          <w:p w14:paraId="019386B6" w14:textId="77777777" w:rsidR="00920655" w:rsidRPr="008630E5" w:rsidRDefault="00920655" w:rsidP="00F54647">
            <w:pPr>
              <w:pStyle w:val="TableTextLeft"/>
            </w:pPr>
            <w:r w:rsidRPr="008630E5">
              <w:t>Tailings Dump (non-minerals)</w:t>
            </w:r>
          </w:p>
        </w:tc>
        <w:tc>
          <w:tcPr>
            <w:tcW w:w="2975" w:type="pct"/>
            <w:tcBorders>
              <w:bottom w:val="single" w:sz="8" w:space="0" w:color="B3272F" w:themeColor="text2"/>
            </w:tcBorders>
          </w:tcPr>
          <w:p w14:paraId="13A3A9B2" w14:textId="77777777" w:rsidR="00920655" w:rsidRPr="008630E5" w:rsidRDefault="00920655" w:rsidP="00F54647">
            <w:pPr>
              <w:pStyle w:val="TableTextLeft"/>
            </w:pPr>
            <w:r w:rsidRPr="008630E5">
              <w:t>Land permitted to be used for the storage/treatment of non-minerals in tailing dumps and dams.</w:t>
            </w:r>
          </w:p>
        </w:tc>
      </w:tr>
      <w:tr w:rsidR="00920655" w:rsidRPr="001115BC" w14:paraId="61B3253A" w14:textId="77777777" w:rsidTr="00F54647">
        <w:trPr>
          <w:cantSplit/>
        </w:trPr>
        <w:tc>
          <w:tcPr>
            <w:tcW w:w="457" w:type="pct"/>
            <w:shd w:val="clear" w:color="auto" w:fill="E1A9AC" w:themeFill="accent5"/>
          </w:tcPr>
          <w:p w14:paraId="2629FBA9" w14:textId="77777777" w:rsidR="00920655" w:rsidRPr="00223E7D" w:rsidRDefault="00920655" w:rsidP="00F54647">
            <w:pPr>
              <w:pStyle w:val="TableHeadingLeft"/>
              <w:rPr>
                <w:b w:val="0"/>
              </w:rPr>
            </w:pPr>
            <w:r w:rsidRPr="00223E7D">
              <w:rPr>
                <w:b w:val="0"/>
                <w:color w:val="auto"/>
              </w:rPr>
              <w:t>45</w:t>
            </w:r>
          </w:p>
        </w:tc>
        <w:tc>
          <w:tcPr>
            <w:tcW w:w="1568" w:type="pct"/>
            <w:shd w:val="clear" w:color="auto" w:fill="E1A9AC" w:themeFill="accent5"/>
          </w:tcPr>
          <w:p w14:paraId="33A84365" w14:textId="77777777" w:rsidR="00920655" w:rsidRPr="00223E7D" w:rsidRDefault="00920655" w:rsidP="00F54647">
            <w:pPr>
              <w:pStyle w:val="TableHeadingLeft"/>
              <w:rPr>
                <w:b w:val="0"/>
              </w:rPr>
            </w:pPr>
            <w:r w:rsidRPr="00223E7D">
              <w:rPr>
                <w:b w:val="0"/>
                <w:color w:val="auto"/>
              </w:rPr>
              <w:t>Well/Bore</w:t>
            </w:r>
          </w:p>
        </w:tc>
        <w:tc>
          <w:tcPr>
            <w:tcW w:w="2975" w:type="pct"/>
            <w:shd w:val="clear" w:color="auto" w:fill="E1A9AC" w:themeFill="accent5"/>
          </w:tcPr>
          <w:p w14:paraId="592E5657" w14:textId="77777777" w:rsidR="00920655" w:rsidRPr="001115BC" w:rsidRDefault="00920655" w:rsidP="00F54647">
            <w:pPr>
              <w:pStyle w:val="TableHeadingLeft"/>
            </w:pPr>
          </w:p>
        </w:tc>
      </w:tr>
      <w:tr w:rsidR="00920655" w:rsidRPr="008630E5" w14:paraId="1A5BCECE" w14:textId="77777777" w:rsidTr="00F54647">
        <w:trPr>
          <w:cantSplit/>
        </w:trPr>
        <w:tc>
          <w:tcPr>
            <w:tcW w:w="457" w:type="pct"/>
          </w:tcPr>
          <w:p w14:paraId="30A80D85" w14:textId="77777777" w:rsidR="00920655" w:rsidRPr="008630E5" w:rsidRDefault="00920655" w:rsidP="00F54647">
            <w:pPr>
              <w:pStyle w:val="TableTextLeft"/>
            </w:pPr>
            <w:r w:rsidRPr="008630E5">
              <w:t>450</w:t>
            </w:r>
          </w:p>
        </w:tc>
        <w:tc>
          <w:tcPr>
            <w:tcW w:w="1568" w:type="pct"/>
          </w:tcPr>
          <w:p w14:paraId="3A1B6CED" w14:textId="77777777" w:rsidR="00920655" w:rsidRPr="008630E5" w:rsidRDefault="00920655" w:rsidP="00F54647">
            <w:pPr>
              <w:pStyle w:val="TableTextLeft"/>
            </w:pPr>
            <w:r w:rsidRPr="008630E5">
              <w:t>Oil</w:t>
            </w:r>
          </w:p>
        </w:tc>
        <w:tc>
          <w:tcPr>
            <w:tcW w:w="2975" w:type="pct"/>
          </w:tcPr>
          <w:p w14:paraId="492E901F" w14:textId="77777777" w:rsidR="00920655" w:rsidRPr="008630E5" w:rsidRDefault="00920655" w:rsidP="00F54647">
            <w:pPr>
              <w:pStyle w:val="TableTextLeft"/>
            </w:pPr>
            <w:r w:rsidRPr="008630E5">
              <w:t xml:space="preserve">Land containing a narrow hole drilled or dug into the earth for the production oil. </w:t>
            </w:r>
          </w:p>
        </w:tc>
      </w:tr>
      <w:tr w:rsidR="00920655" w:rsidRPr="008630E5" w14:paraId="5B587B72" w14:textId="77777777" w:rsidTr="00F54647">
        <w:trPr>
          <w:cantSplit/>
        </w:trPr>
        <w:tc>
          <w:tcPr>
            <w:tcW w:w="457" w:type="pct"/>
          </w:tcPr>
          <w:p w14:paraId="4F196AA2" w14:textId="77777777" w:rsidR="00920655" w:rsidRPr="008630E5" w:rsidRDefault="00920655" w:rsidP="00F54647">
            <w:pPr>
              <w:pStyle w:val="TableTextLeft"/>
            </w:pPr>
            <w:r w:rsidRPr="008630E5">
              <w:t>451</w:t>
            </w:r>
          </w:p>
        </w:tc>
        <w:tc>
          <w:tcPr>
            <w:tcW w:w="1568" w:type="pct"/>
          </w:tcPr>
          <w:p w14:paraId="1D1CB2BA" w14:textId="77777777" w:rsidR="00920655" w:rsidRPr="008630E5" w:rsidRDefault="00920655" w:rsidP="00F54647">
            <w:pPr>
              <w:pStyle w:val="TableTextLeft"/>
            </w:pPr>
            <w:r w:rsidRPr="008630E5">
              <w:t>Gas</w:t>
            </w:r>
          </w:p>
        </w:tc>
        <w:tc>
          <w:tcPr>
            <w:tcW w:w="2975" w:type="pct"/>
          </w:tcPr>
          <w:p w14:paraId="7101564B" w14:textId="77777777" w:rsidR="00920655" w:rsidRPr="008630E5" w:rsidRDefault="00920655" w:rsidP="00F54647">
            <w:pPr>
              <w:pStyle w:val="TableTextLeft"/>
            </w:pPr>
            <w:r w:rsidRPr="008630E5">
              <w:t xml:space="preserve">Land containing a narrow hole drilled or dug into the earth for the production of natural gas. </w:t>
            </w:r>
          </w:p>
        </w:tc>
      </w:tr>
      <w:tr w:rsidR="00920655" w:rsidRPr="008630E5" w14:paraId="406E6C87" w14:textId="77777777" w:rsidTr="00F54647">
        <w:trPr>
          <w:cantSplit/>
        </w:trPr>
        <w:tc>
          <w:tcPr>
            <w:tcW w:w="457" w:type="pct"/>
          </w:tcPr>
          <w:p w14:paraId="6C84BC86" w14:textId="77777777" w:rsidR="00920655" w:rsidRPr="008630E5" w:rsidRDefault="00920655" w:rsidP="00F54647">
            <w:pPr>
              <w:pStyle w:val="TableTextLeft"/>
            </w:pPr>
            <w:r w:rsidRPr="008630E5">
              <w:t>452</w:t>
            </w:r>
          </w:p>
        </w:tc>
        <w:tc>
          <w:tcPr>
            <w:tcW w:w="1568" w:type="pct"/>
          </w:tcPr>
          <w:p w14:paraId="3B41410A" w14:textId="77777777" w:rsidR="00920655" w:rsidRPr="008630E5" w:rsidRDefault="00920655" w:rsidP="00F54647">
            <w:pPr>
              <w:pStyle w:val="TableTextLeft"/>
            </w:pPr>
            <w:r w:rsidRPr="008630E5">
              <w:t>Water (mineral)</w:t>
            </w:r>
          </w:p>
        </w:tc>
        <w:tc>
          <w:tcPr>
            <w:tcW w:w="2975" w:type="pct"/>
          </w:tcPr>
          <w:p w14:paraId="5168E6E3" w14:textId="77777777" w:rsidR="00920655" w:rsidRPr="008630E5" w:rsidRDefault="00920655" w:rsidP="00F54647">
            <w:pPr>
              <w:pStyle w:val="TableTextLeft"/>
            </w:pPr>
            <w:r w:rsidRPr="008630E5">
              <w:t xml:space="preserve">Land containing a narrow hole drilled or dug into the earth for the production of water (mineral). </w:t>
            </w:r>
          </w:p>
        </w:tc>
      </w:tr>
      <w:tr w:rsidR="00920655" w:rsidRPr="008630E5" w14:paraId="3CB0A27C" w14:textId="77777777" w:rsidTr="00F54647">
        <w:trPr>
          <w:cantSplit/>
        </w:trPr>
        <w:tc>
          <w:tcPr>
            <w:tcW w:w="457" w:type="pct"/>
          </w:tcPr>
          <w:p w14:paraId="67465D9E" w14:textId="77777777" w:rsidR="00920655" w:rsidRPr="008630E5" w:rsidRDefault="00920655" w:rsidP="00F54647">
            <w:pPr>
              <w:pStyle w:val="TableTextLeft"/>
            </w:pPr>
            <w:r w:rsidRPr="008630E5">
              <w:t>453</w:t>
            </w:r>
          </w:p>
        </w:tc>
        <w:tc>
          <w:tcPr>
            <w:tcW w:w="1568" w:type="pct"/>
          </w:tcPr>
          <w:p w14:paraId="118269CB" w14:textId="77777777" w:rsidR="00920655" w:rsidRPr="008630E5" w:rsidRDefault="00920655" w:rsidP="00F54647">
            <w:pPr>
              <w:pStyle w:val="TableTextLeft"/>
            </w:pPr>
            <w:r w:rsidRPr="008630E5">
              <w:t>Water (stock and domestic)</w:t>
            </w:r>
          </w:p>
        </w:tc>
        <w:tc>
          <w:tcPr>
            <w:tcW w:w="2975" w:type="pct"/>
          </w:tcPr>
          <w:p w14:paraId="532139BB" w14:textId="77777777" w:rsidR="00920655" w:rsidRPr="008630E5" w:rsidRDefault="00920655" w:rsidP="00F54647">
            <w:pPr>
              <w:pStyle w:val="TableTextLeft"/>
            </w:pPr>
            <w:r w:rsidRPr="008630E5">
              <w:t xml:space="preserve">Land containing a narrow hole drilled or dug into the earth for the production of water, for use for stock and domestic purposes. </w:t>
            </w:r>
          </w:p>
        </w:tc>
      </w:tr>
      <w:tr w:rsidR="00920655" w:rsidRPr="008630E5" w14:paraId="011362E0" w14:textId="77777777" w:rsidTr="00F54647">
        <w:trPr>
          <w:cantSplit/>
        </w:trPr>
        <w:tc>
          <w:tcPr>
            <w:tcW w:w="457" w:type="pct"/>
          </w:tcPr>
          <w:p w14:paraId="5F5649EF" w14:textId="77777777" w:rsidR="00920655" w:rsidRPr="008630E5" w:rsidRDefault="00920655" w:rsidP="00F54647">
            <w:pPr>
              <w:pStyle w:val="TableTextLeft"/>
            </w:pPr>
            <w:r w:rsidRPr="008630E5">
              <w:t>454</w:t>
            </w:r>
          </w:p>
        </w:tc>
        <w:tc>
          <w:tcPr>
            <w:tcW w:w="1568" w:type="pct"/>
          </w:tcPr>
          <w:p w14:paraId="0C5F3C54" w14:textId="77777777" w:rsidR="00920655" w:rsidRPr="008630E5" w:rsidRDefault="00920655" w:rsidP="00F54647">
            <w:pPr>
              <w:pStyle w:val="TableTextLeft"/>
            </w:pPr>
            <w:r w:rsidRPr="008630E5">
              <w:t>Water (irrigation)</w:t>
            </w:r>
          </w:p>
        </w:tc>
        <w:tc>
          <w:tcPr>
            <w:tcW w:w="2975" w:type="pct"/>
          </w:tcPr>
          <w:p w14:paraId="3C9A2893" w14:textId="77777777" w:rsidR="00920655" w:rsidRPr="008630E5" w:rsidRDefault="00920655" w:rsidP="00F54647">
            <w:pPr>
              <w:pStyle w:val="TableTextLeft"/>
            </w:pPr>
            <w:r w:rsidRPr="008630E5">
              <w:t xml:space="preserve">Land containing a narrow hole drilled or dug into the earth for the production of water, for use in irrigation. </w:t>
            </w:r>
          </w:p>
        </w:tc>
      </w:tr>
      <w:tr w:rsidR="00920655" w:rsidRPr="008630E5" w14:paraId="3595762A" w14:textId="77777777" w:rsidTr="00F54647">
        <w:trPr>
          <w:cantSplit/>
        </w:trPr>
        <w:tc>
          <w:tcPr>
            <w:tcW w:w="457" w:type="pct"/>
          </w:tcPr>
          <w:p w14:paraId="5FC4EC30" w14:textId="77777777" w:rsidR="00920655" w:rsidRPr="008630E5" w:rsidRDefault="00920655" w:rsidP="00F54647">
            <w:pPr>
              <w:pStyle w:val="TableTextLeft"/>
            </w:pPr>
            <w:r w:rsidRPr="008630E5">
              <w:t>459</w:t>
            </w:r>
          </w:p>
        </w:tc>
        <w:tc>
          <w:tcPr>
            <w:tcW w:w="1568" w:type="pct"/>
          </w:tcPr>
          <w:p w14:paraId="20A5CBDA" w14:textId="77777777" w:rsidR="00920655" w:rsidRPr="008630E5" w:rsidRDefault="00920655" w:rsidP="00F54647">
            <w:pPr>
              <w:pStyle w:val="TableTextLeft"/>
            </w:pPr>
            <w:r w:rsidRPr="008630E5">
              <w:t>Disused Bore/Well</w:t>
            </w:r>
          </w:p>
        </w:tc>
        <w:tc>
          <w:tcPr>
            <w:tcW w:w="2975" w:type="pct"/>
          </w:tcPr>
          <w:p w14:paraId="138A240B" w14:textId="77777777" w:rsidR="00920655" w:rsidRPr="008630E5" w:rsidRDefault="00920655" w:rsidP="00F54647">
            <w:pPr>
              <w:pStyle w:val="TableTextLeft"/>
            </w:pPr>
            <w:r w:rsidRPr="008630E5">
              <w:t xml:space="preserve">Land containing a narrow hole drilled into the earth that is decommissioned. Above ground structures may remain. </w:t>
            </w:r>
          </w:p>
        </w:tc>
      </w:tr>
      <w:tr w:rsidR="00920655" w:rsidRPr="008630E5" w14:paraId="42DFF449" w14:textId="77777777" w:rsidTr="00F54647">
        <w:trPr>
          <w:cantSplit/>
        </w:trPr>
        <w:tc>
          <w:tcPr>
            <w:tcW w:w="457" w:type="pct"/>
            <w:shd w:val="clear" w:color="auto" w:fill="E1A9AC" w:themeFill="accent5"/>
          </w:tcPr>
          <w:p w14:paraId="41E2FDA1" w14:textId="77777777" w:rsidR="00920655" w:rsidRPr="008630E5" w:rsidRDefault="00920655" w:rsidP="00F54647">
            <w:pPr>
              <w:pStyle w:val="TableTextLeft"/>
            </w:pPr>
            <w:r w:rsidRPr="008630E5">
              <w:t>46</w:t>
            </w:r>
          </w:p>
        </w:tc>
        <w:tc>
          <w:tcPr>
            <w:tcW w:w="1568" w:type="pct"/>
            <w:shd w:val="clear" w:color="auto" w:fill="E1A9AC" w:themeFill="accent5"/>
          </w:tcPr>
          <w:p w14:paraId="3C28D132" w14:textId="77777777" w:rsidR="00920655" w:rsidRPr="008630E5" w:rsidRDefault="00920655" w:rsidP="00F54647">
            <w:pPr>
              <w:pStyle w:val="TableTextLeft"/>
            </w:pPr>
            <w:r w:rsidRPr="008630E5">
              <w:t>Salt Pan (evaporative)</w:t>
            </w:r>
          </w:p>
        </w:tc>
        <w:tc>
          <w:tcPr>
            <w:tcW w:w="2975" w:type="pct"/>
            <w:shd w:val="clear" w:color="auto" w:fill="E1A9AC" w:themeFill="accent5"/>
          </w:tcPr>
          <w:p w14:paraId="04EE3E7D" w14:textId="77777777" w:rsidR="00920655" w:rsidRPr="008630E5" w:rsidRDefault="00920655" w:rsidP="00F54647">
            <w:pPr>
              <w:pStyle w:val="TableTextLeft"/>
            </w:pPr>
          </w:p>
        </w:tc>
      </w:tr>
      <w:tr w:rsidR="00920655" w:rsidRPr="008630E5" w14:paraId="758BD611" w14:textId="77777777" w:rsidTr="00F54647">
        <w:trPr>
          <w:cantSplit/>
        </w:trPr>
        <w:tc>
          <w:tcPr>
            <w:tcW w:w="457" w:type="pct"/>
          </w:tcPr>
          <w:p w14:paraId="24AB7B2C" w14:textId="77777777" w:rsidR="00920655" w:rsidRPr="008630E5" w:rsidRDefault="00920655" w:rsidP="00F54647">
            <w:pPr>
              <w:pStyle w:val="TableTextLeft"/>
            </w:pPr>
            <w:r w:rsidRPr="008630E5">
              <w:t>460</w:t>
            </w:r>
          </w:p>
        </w:tc>
        <w:tc>
          <w:tcPr>
            <w:tcW w:w="1568" w:type="pct"/>
          </w:tcPr>
          <w:p w14:paraId="61A11AFA" w14:textId="77777777" w:rsidR="00920655" w:rsidRPr="008630E5" w:rsidRDefault="00920655" w:rsidP="00F54647">
            <w:pPr>
              <w:pStyle w:val="TableTextLeft"/>
            </w:pPr>
            <w:r w:rsidRPr="008630E5">
              <w:t>Lake – Salt Extraction</w:t>
            </w:r>
          </w:p>
        </w:tc>
        <w:tc>
          <w:tcPr>
            <w:tcW w:w="2975" w:type="pct"/>
          </w:tcPr>
          <w:p w14:paraId="7C94DA69" w14:textId="77777777" w:rsidR="00920655" w:rsidRPr="008630E5" w:rsidRDefault="00920655" w:rsidP="00F54647">
            <w:pPr>
              <w:pStyle w:val="TableTextLeft"/>
            </w:pPr>
            <w:r w:rsidRPr="008630E5">
              <w:t xml:space="preserve">Land containing a lake from which salt is extracted. </w:t>
            </w:r>
          </w:p>
        </w:tc>
      </w:tr>
      <w:tr w:rsidR="00920655" w:rsidRPr="008630E5" w14:paraId="4219DB0C" w14:textId="77777777" w:rsidTr="00F54647">
        <w:trPr>
          <w:cantSplit/>
        </w:trPr>
        <w:tc>
          <w:tcPr>
            <w:tcW w:w="457" w:type="pct"/>
          </w:tcPr>
          <w:p w14:paraId="10A047FC" w14:textId="77777777" w:rsidR="00920655" w:rsidRPr="008630E5" w:rsidRDefault="00920655" w:rsidP="00F54647">
            <w:pPr>
              <w:pStyle w:val="TableTextLeft"/>
            </w:pPr>
            <w:r w:rsidRPr="008630E5">
              <w:lastRenderedPageBreak/>
              <w:t>461</w:t>
            </w:r>
          </w:p>
        </w:tc>
        <w:tc>
          <w:tcPr>
            <w:tcW w:w="1568" w:type="pct"/>
          </w:tcPr>
          <w:p w14:paraId="6FF6411F" w14:textId="77777777" w:rsidR="00920655" w:rsidRPr="008630E5" w:rsidRDefault="00920655" w:rsidP="00F54647">
            <w:pPr>
              <w:pStyle w:val="TableTextLeft"/>
            </w:pPr>
            <w:r w:rsidRPr="008630E5">
              <w:t>Man-made Evaporative Basin</w:t>
            </w:r>
          </w:p>
        </w:tc>
        <w:tc>
          <w:tcPr>
            <w:tcW w:w="2975" w:type="pct"/>
          </w:tcPr>
          <w:p w14:paraId="552D3367" w14:textId="77777777" w:rsidR="00920655" w:rsidRPr="008630E5" w:rsidRDefault="00920655" w:rsidP="00F54647">
            <w:pPr>
              <w:pStyle w:val="TableTextLeft"/>
            </w:pPr>
            <w:r w:rsidRPr="008630E5">
              <w:t xml:space="preserve">Land containing a man-made evaporative basin from which salt is extracted. </w:t>
            </w:r>
          </w:p>
        </w:tc>
      </w:tr>
      <w:tr w:rsidR="00920655" w:rsidRPr="008630E5" w14:paraId="0DEDE7AA" w14:textId="77777777" w:rsidTr="00F54647">
        <w:trPr>
          <w:cantSplit/>
        </w:trPr>
        <w:tc>
          <w:tcPr>
            <w:tcW w:w="457" w:type="pct"/>
            <w:shd w:val="clear" w:color="auto" w:fill="E1A9AC" w:themeFill="accent5"/>
          </w:tcPr>
          <w:p w14:paraId="74F53306" w14:textId="77777777" w:rsidR="00920655" w:rsidRPr="008630E5" w:rsidRDefault="00920655" w:rsidP="00F54647">
            <w:pPr>
              <w:pStyle w:val="TableTextLeft"/>
            </w:pPr>
            <w:r w:rsidRPr="008630E5">
              <w:t>47</w:t>
            </w:r>
          </w:p>
        </w:tc>
        <w:tc>
          <w:tcPr>
            <w:tcW w:w="1568" w:type="pct"/>
            <w:shd w:val="clear" w:color="auto" w:fill="E1A9AC" w:themeFill="accent5"/>
          </w:tcPr>
          <w:p w14:paraId="7DB35AF2" w14:textId="77777777" w:rsidR="00920655" w:rsidRPr="008630E5" w:rsidRDefault="00920655" w:rsidP="00F54647">
            <w:pPr>
              <w:pStyle w:val="TableTextLeft"/>
            </w:pPr>
            <w:r w:rsidRPr="008630E5">
              <w:t>Dredging Operations</w:t>
            </w:r>
          </w:p>
        </w:tc>
        <w:tc>
          <w:tcPr>
            <w:tcW w:w="2975" w:type="pct"/>
            <w:shd w:val="clear" w:color="auto" w:fill="E1A9AC" w:themeFill="accent5"/>
          </w:tcPr>
          <w:p w14:paraId="64B4FA29" w14:textId="77777777" w:rsidR="00920655" w:rsidRPr="008630E5" w:rsidRDefault="00920655" w:rsidP="00F54647">
            <w:pPr>
              <w:pStyle w:val="TableTextLeft"/>
            </w:pPr>
          </w:p>
        </w:tc>
      </w:tr>
      <w:tr w:rsidR="00920655" w:rsidRPr="008630E5" w14:paraId="303BAAF8" w14:textId="77777777" w:rsidTr="00F54647">
        <w:trPr>
          <w:cantSplit/>
        </w:trPr>
        <w:tc>
          <w:tcPr>
            <w:tcW w:w="457" w:type="pct"/>
          </w:tcPr>
          <w:p w14:paraId="7ADD2664" w14:textId="77777777" w:rsidR="00920655" w:rsidRPr="008630E5" w:rsidRDefault="00920655" w:rsidP="00F54647">
            <w:pPr>
              <w:pStyle w:val="TableTextLeft"/>
            </w:pPr>
            <w:r w:rsidRPr="008630E5">
              <w:t>470</w:t>
            </w:r>
          </w:p>
        </w:tc>
        <w:tc>
          <w:tcPr>
            <w:tcW w:w="1568" w:type="pct"/>
          </w:tcPr>
          <w:p w14:paraId="1116CF08" w14:textId="77777777" w:rsidR="00920655" w:rsidRPr="008630E5" w:rsidRDefault="00920655" w:rsidP="00F54647">
            <w:pPr>
              <w:pStyle w:val="TableTextLeft"/>
            </w:pPr>
            <w:r w:rsidRPr="008630E5">
              <w:t>Dredging (minerals)</w:t>
            </w:r>
          </w:p>
        </w:tc>
        <w:tc>
          <w:tcPr>
            <w:tcW w:w="2975" w:type="pct"/>
          </w:tcPr>
          <w:p w14:paraId="33110D65" w14:textId="77777777" w:rsidR="00920655" w:rsidRPr="008630E5" w:rsidRDefault="00920655" w:rsidP="00F54647">
            <w:pPr>
              <w:pStyle w:val="TableTextLeft"/>
            </w:pPr>
            <w:r w:rsidRPr="008630E5">
              <w:t xml:space="preserve">Land on which dredging for the extraction, treatment and restoration of submerged minerals occurs. Usually licensed operations on Crown/State land subject to inundation. </w:t>
            </w:r>
          </w:p>
        </w:tc>
      </w:tr>
      <w:tr w:rsidR="00920655" w:rsidRPr="008630E5" w14:paraId="15869BB4" w14:textId="77777777" w:rsidTr="00F54647">
        <w:trPr>
          <w:cantSplit/>
        </w:trPr>
        <w:tc>
          <w:tcPr>
            <w:tcW w:w="457" w:type="pct"/>
          </w:tcPr>
          <w:p w14:paraId="7C1AA64F" w14:textId="77777777" w:rsidR="00920655" w:rsidRPr="008630E5" w:rsidRDefault="00920655" w:rsidP="00F54647">
            <w:pPr>
              <w:pStyle w:val="TableTextLeft"/>
            </w:pPr>
            <w:r w:rsidRPr="008630E5">
              <w:t>471</w:t>
            </w:r>
          </w:p>
        </w:tc>
        <w:tc>
          <w:tcPr>
            <w:tcW w:w="1568" w:type="pct"/>
          </w:tcPr>
          <w:p w14:paraId="256B2A13" w14:textId="77777777" w:rsidR="00920655" w:rsidRPr="008630E5" w:rsidRDefault="00920655" w:rsidP="00F54647">
            <w:pPr>
              <w:pStyle w:val="TableTextLeft"/>
            </w:pPr>
            <w:r w:rsidRPr="008630E5">
              <w:t>Dredging (non-minerals)</w:t>
            </w:r>
          </w:p>
        </w:tc>
        <w:tc>
          <w:tcPr>
            <w:tcW w:w="2975" w:type="pct"/>
          </w:tcPr>
          <w:p w14:paraId="1B39DAAB" w14:textId="77777777" w:rsidR="00920655" w:rsidRPr="008630E5" w:rsidRDefault="00920655" w:rsidP="00F54647">
            <w:pPr>
              <w:pStyle w:val="TableTextLeft"/>
            </w:pPr>
            <w:r w:rsidRPr="008630E5">
              <w:t xml:space="preserve">Land on which dredging for the extraction, treatment and restoration of submerged materials that are not minerals occurs. Usually licensed operations on Crown/State land subject to inundation. </w:t>
            </w:r>
          </w:p>
        </w:tc>
      </w:tr>
      <w:tr w:rsidR="00920655" w:rsidRPr="008630E5" w14:paraId="4DE01D76" w14:textId="77777777" w:rsidTr="00F54647">
        <w:trPr>
          <w:cantSplit/>
        </w:trPr>
        <w:tc>
          <w:tcPr>
            <w:tcW w:w="457" w:type="pct"/>
            <w:shd w:val="clear" w:color="auto" w:fill="E1A9AC" w:themeFill="accent5"/>
          </w:tcPr>
          <w:p w14:paraId="68100A1A" w14:textId="77777777" w:rsidR="00920655" w:rsidRPr="008630E5" w:rsidRDefault="00920655" w:rsidP="00F54647">
            <w:pPr>
              <w:pStyle w:val="TableTextLeft"/>
            </w:pPr>
            <w:r w:rsidRPr="008630E5">
              <w:t>48</w:t>
            </w:r>
          </w:p>
        </w:tc>
        <w:tc>
          <w:tcPr>
            <w:tcW w:w="1568" w:type="pct"/>
            <w:shd w:val="clear" w:color="auto" w:fill="E1A9AC" w:themeFill="accent5"/>
          </w:tcPr>
          <w:p w14:paraId="4A606CC0" w14:textId="77777777" w:rsidR="00920655" w:rsidRPr="008630E5" w:rsidRDefault="00920655" w:rsidP="00F54647">
            <w:pPr>
              <w:pStyle w:val="TableTextLeft"/>
            </w:pPr>
            <w:r w:rsidRPr="008630E5">
              <w:t>Other Unspecified</w:t>
            </w:r>
          </w:p>
        </w:tc>
        <w:tc>
          <w:tcPr>
            <w:tcW w:w="2975" w:type="pct"/>
            <w:shd w:val="clear" w:color="auto" w:fill="E1A9AC" w:themeFill="accent5"/>
          </w:tcPr>
          <w:p w14:paraId="7038CB67" w14:textId="77777777" w:rsidR="00920655" w:rsidRPr="008630E5" w:rsidRDefault="00920655" w:rsidP="00F54647">
            <w:pPr>
              <w:pStyle w:val="TableTextLeft"/>
            </w:pPr>
          </w:p>
        </w:tc>
      </w:tr>
      <w:tr w:rsidR="00920655" w:rsidRPr="008630E5" w14:paraId="0B34506A" w14:textId="77777777" w:rsidTr="00F54647">
        <w:trPr>
          <w:cantSplit/>
        </w:trPr>
        <w:tc>
          <w:tcPr>
            <w:tcW w:w="457" w:type="pct"/>
          </w:tcPr>
          <w:p w14:paraId="29D71933" w14:textId="77777777" w:rsidR="00920655" w:rsidRPr="008630E5" w:rsidRDefault="00920655" w:rsidP="00F54647">
            <w:pPr>
              <w:pStyle w:val="TableTextLeft"/>
            </w:pPr>
            <w:r w:rsidRPr="008630E5">
              <w:t>480</w:t>
            </w:r>
          </w:p>
        </w:tc>
        <w:tc>
          <w:tcPr>
            <w:tcW w:w="1568" w:type="pct"/>
          </w:tcPr>
          <w:p w14:paraId="3BEE917E" w14:textId="77777777" w:rsidR="00920655" w:rsidRPr="008630E5" w:rsidRDefault="00920655" w:rsidP="00F54647">
            <w:pPr>
              <w:pStyle w:val="TableTextLeft"/>
            </w:pPr>
            <w:r w:rsidRPr="008630E5">
              <w:t>Extractive less than 2 Metres</w:t>
            </w:r>
          </w:p>
        </w:tc>
        <w:tc>
          <w:tcPr>
            <w:tcW w:w="2975" w:type="pct"/>
          </w:tcPr>
          <w:p w14:paraId="4A50720E" w14:textId="77777777" w:rsidR="00920655" w:rsidRPr="008630E5" w:rsidRDefault="00920655" w:rsidP="00F54647">
            <w:pPr>
              <w:pStyle w:val="TableTextLeft"/>
            </w:pPr>
            <w:r w:rsidRPr="008630E5">
              <w:t xml:space="preserve">Land from which material is extracted, that do not exceed 2 metres in depth. </w:t>
            </w:r>
          </w:p>
        </w:tc>
      </w:tr>
      <w:tr w:rsidR="00920655" w:rsidRPr="008630E5" w14:paraId="50B0C84E" w14:textId="77777777" w:rsidTr="00F54647">
        <w:trPr>
          <w:cantSplit/>
        </w:trPr>
        <w:tc>
          <w:tcPr>
            <w:tcW w:w="457" w:type="pct"/>
          </w:tcPr>
          <w:p w14:paraId="70FDB75D" w14:textId="77777777" w:rsidR="00920655" w:rsidRPr="008630E5" w:rsidRDefault="00920655" w:rsidP="00F54647">
            <w:pPr>
              <w:pStyle w:val="TableTextLeft"/>
            </w:pPr>
            <w:r w:rsidRPr="008630E5">
              <w:t>481</w:t>
            </w:r>
          </w:p>
        </w:tc>
        <w:tc>
          <w:tcPr>
            <w:tcW w:w="1568" w:type="pct"/>
          </w:tcPr>
          <w:p w14:paraId="50706837" w14:textId="77777777" w:rsidR="00920655" w:rsidRPr="008630E5" w:rsidRDefault="00920655" w:rsidP="00F54647">
            <w:pPr>
              <w:pStyle w:val="TableTextLeft"/>
            </w:pPr>
            <w:r w:rsidRPr="008630E5">
              <w:t>Operating mine unspecified</w:t>
            </w:r>
          </w:p>
        </w:tc>
        <w:tc>
          <w:tcPr>
            <w:tcW w:w="2975" w:type="pct"/>
          </w:tcPr>
          <w:p w14:paraId="035AE285" w14:textId="77777777" w:rsidR="00920655" w:rsidRPr="008630E5" w:rsidRDefault="00920655" w:rsidP="00F54647">
            <w:pPr>
              <w:pStyle w:val="TableTextLeft"/>
            </w:pPr>
            <w:r w:rsidRPr="008630E5">
              <w:t xml:space="preserve">Land from which material is extracted but is not otherwise specified. </w:t>
            </w:r>
          </w:p>
        </w:tc>
      </w:tr>
      <w:tr w:rsidR="00920655" w:rsidRPr="008630E5" w14:paraId="55F8CB0D" w14:textId="77777777" w:rsidTr="00F54647">
        <w:trPr>
          <w:cantSplit/>
        </w:trPr>
        <w:tc>
          <w:tcPr>
            <w:tcW w:w="457" w:type="pct"/>
          </w:tcPr>
          <w:p w14:paraId="290136D2" w14:textId="77777777" w:rsidR="00920655" w:rsidRPr="008630E5" w:rsidRDefault="00920655" w:rsidP="00F54647">
            <w:pPr>
              <w:pStyle w:val="TableTextLeft"/>
            </w:pPr>
            <w:r w:rsidRPr="008630E5">
              <w:t>482</w:t>
            </w:r>
          </w:p>
        </w:tc>
        <w:tc>
          <w:tcPr>
            <w:tcW w:w="1568" w:type="pct"/>
          </w:tcPr>
          <w:p w14:paraId="2EA0F201" w14:textId="77777777" w:rsidR="00920655" w:rsidRPr="008630E5" w:rsidRDefault="00920655" w:rsidP="00F54647">
            <w:pPr>
              <w:pStyle w:val="TableTextLeft"/>
            </w:pPr>
            <w:r w:rsidRPr="008630E5">
              <w:t>Vacant Land mining unspecified</w:t>
            </w:r>
          </w:p>
        </w:tc>
        <w:tc>
          <w:tcPr>
            <w:tcW w:w="2975" w:type="pct"/>
          </w:tcPr>
          <w:p w14:paraId="6F70D06D" w14:textId="77777777" w:rsidR="00920655" w:rsidRPr="008630E5" w:rsidRDefault="00920655" w:rsidP="00F54647">
            <w:pPr>
              <w:pStyle w:val="TableTextLeft"/>
            </w:pPr>
            <w:r w:rsidRPr="008630E5">
              <w:t xml:space="preserve">Land from which material has been extracted in the past, that is decommissioned, is vacant land and not otherwise specified. </w:t>
            </w:r>
          </w:p>
        </w:tc>
      </w:tr>
    </w:tbl>
    <w:p w14:paraId="44928977" w14:textId="77777777" w:rsidR="00920655" w:rsidRDefault="00920655" w:rsidP="00920655"/>
    <w:p w14:paraId="44B0689B" w14:textId="77777777" w:rsidR="00920655" w:rsidRDefault="00920655" w:rsidP="00920655"/>
    <w:tbl>
      <w:tblPr>
        <w:tblStyle w:val="TableGrid"/>
        <w:tblW w:w="5000" w:type="pct"/>
        <w:tblLook w:val="04A0" w:firstRow="1" w:lastRow="0" w:firstColumn="1" w:lastColumn="0" w:noHBand="0" w:noVBand="1"/>
      </w:tblPr>
      <w:tblGrid>
        <w:gridCol w:w="881"/>
        <w:gridCol w:w="3023"/>
        <w:gridCol w:w="5735"/>
      </w:tblGrid>
      <w:tr w:rsidR="00920655" w:rsidRPr="008630E5" w14:paraId="783597EF"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457" w:type="pct"/>
            <w:tcBorders>
              <w:bottom w:val="single" w:sz="8" w:space="0" w:color="B3272F" w:themeColor="text2"/>
            </w:tcBorders>
            <w:hideMark/>
          </w:tcPr>
          <w:p w14:paraId="3EA9DC00" w14:textId="77777777" w:rsidR="00920655" w:rsidRPr="008630E5" w:rsidRDefault="00920655" w:rsidP="00F54647">
            <w:pPr>
              <w:pStyle w:val="TableHeadingLeft"/>
            </w:pPr>
            <w:r w:rsidRPr="008630E5">
              <w:t>Code</w:t>
            </w:r>
          </w:p>
        </w:tc>
        <w:tc>
          <w:tcPr>
            <w:tcW w:w="1568" w:type="pct"/>
            <w:tcBorders>
              <w:bottom w:val="single" w:sz="8" w:space="0" w:color="B3272F" w:themeColor="text2"/>
            </w:tcBorders>
            <w:hideMark/>
          </w:tcPr>
          <w:p w14:paraId="1569AFBD"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Primary production</w:t>
            </w:r>
          </w:p>
        </w:tc>
        <w:tc>
          <w:tcPr>
            <w:tcW w:w="2975" w:type="pct"/>
            <w:tcBorders>
              <w:bottom w:val="single" w:sz="8" w:space="0" w:color="B3272F" w:themeColor="text2"/>
            </w:tcBorders>
            <w:hideMark/>
          </w:tcPr>
          <w:p w14:paraId="1287A0EE"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Description</w:t>
            </w:r>
          </w:p>
        </w:tc>
      </w:tr>
      <w:tr w:rsidR="00920655" w:rsidRPr="00B64046" w14:paraId="69F60691" w14:textId="77777777" w:rsidTr="00F54647">
        <w:trPr>
          <w:cantSplit/>
        </w:trPr>
        <w:tc>
          <w:tcPr>
            <w:tcW w:w="457" w:type="pct"/>
            <w:shd w:val="clear" w:color="auto" w:fill="E1A9AC" w:themeFill="accent5"/>
          </w:tcPr>
          <w:p w14:paraId="3B12A4FC" w14:textId="77777777" w:rsidR="00920655" w:rsidRPr="00223E7D" w:rsidRDefault="00920655" w:rsidP="00F54647">
            <w:pPr>
              <w:pStyle w:val="TableHeadingLeft"/>
              <w:rPr>
                <w:b w:val="0"/>
              </w:rPr>
            </w:pPr>
            <w:r w:rsidRPr="00223E7D">
              <w:rPr>
                <w:b w:val="0"/>
                <w:color w:val="auto"/>
              </w:rPr>
              <w:t>50</w:t>
            </w:r>
          </w:p>
        </w:tc>
        <w:tc>
          <w:tcPr>
            <w:tcW w:w="1568" w:type="pct"/>
            <w:shd w:val="clear" w:color="auto" w:fill="E1A9AC" w:themeFill="accent5"/>
          </w:tcPr>
          <w:p w14:paraId="55502672" w14:textId="77777777" w:rsidR="00920655" w:rsidRPr="00223E7D" w:rsidRDefault="00920655" w:rsidP="00F54647">
            <w:pPr>
              <w:pStyle w:val="TableHeadingLeft"/>
              <w:rPr>
                <w:b w:val="0"/>
              </w:rPr>
            </w:pPr>
            <w:r w:rsidRPr="00223E7D">
              <w:rPr>
                <w:b w:val="0"/>
                <w:color w:val="auto"/>
              </w:rPr>
              <w:t>Native Vegetation</w:t>
            </w:r>
          </w:p>
        </w:tc>
        <w:tc>
          <w:tcPr>
            <w:tcW w:w="2975" w:type="pct"/>
            <w:shd w:val="clear" w:color="auto" w:fill="E1A9AC" w:themeFill="accent5"/>
          </w:tcPr>
          <w:p w14:paraId="7EDFC784" w14:textId="77777777" w:rsidR="00920655" w:rsidRPr="00B64046" w:rsidRDefault="00920655" w:rsidP="00F54647">
            <w:pPr>
              <w:pStyle w:val="TableHeadingLeft"/>
            </w:pPr>
          </w:p>
        </w:tc>
      </w:tr>
      <w:tr w:rsidR="00920655" w:rsidRPr="008630E5" w14:paraId="06AE0492" w14:textId="77777777" w:rsidTr="00F54647">
        <w:trPr>
          <w:cantSplit/>
        </w:trPr>
        <w:tc>
          <w:tcPr>
            <w:tcW w:w="457" w:type="pct"/>
          </w:tcPr>
          <w:p w14:paraId="1E66CD02" w14:textId="77777777" w:rsidR="00920655" w:rsidRPr="008630E5" w:rsidRDefault="00920655" w:rsidP="00F54647">
            <w:pPr>
              <w:pStyle w:val="TableTextLeft"/>
              <w:rPr>
                <w:i/>
              </w:rPr>
            </w:pPr>
            <w:r w:rsidRPr="008630E5">
              <w:t>500</w:t>
            </w:r>
          </w:p>
        </w:tc>
        <w:tc>
          <w:tcPr>
            <w:tcW w:w="1568" w:type="pct"/>
          </w:tcPr>
          <w:p w14:paraId="68D38184" w14:textId="77777777" w:rsidR="00920655" w:rsidRPr="008630E5" w:rsidRDefault="00920655" w:rsidP="00F54647">
            <w:pPr>
              <w:pStyle w:val="TableTextLeft"/>
              <w:rPr>
                <w:i/>
              </w:rPr>
            </w:pPr>
            <w:r w:rsidRPr="008630E5">
              <w:t>Vacant Land - Native Vegetation/Bushland</w:t>
            </w:r>
          </w:p>
        </w:tc>
        <w:tc>
          <w:tcPr>
            <w:tcW w:w="2975" w:type="pct"/>
          </w:tcPr>
          <w:p w14:paraId="151CA336" w14:textId="77777777" w:rsidR="00920655" w:rsidRPr="008630E5" w:rsidRDefault="00920655" w:rsidP="00F54647">
            <w:pPr>
              <w:pStyle w:val="TableTextLeft"/>
            </w:pPr>
            <w:r w:rsidRPr="008630E5">
              <w:t xml:space="preserve">Vacant land that is not cleared with native vegetation coverage typical of the district that is not covered by a covenant or other formal agreement to preserve the vegetation. </w:t>
            </w:r>
          </w:p>
        </w:tc>
      </w:tr>
      <w:tr w:rsidR="00920655" w:rsidRPr="008630E5" w14:paraId="00F76F79" w14:textId="77777777" w:rsidTr="00F54647">
        <w:trPr>
          <w:cantSplit/>
        </w:trPr>
        <w:tc>
          <w:tcPr>
            <w:tcW w:w="457" w:type="pct"/>
            <w:tcBorders>
              <w:bottom w:val="single" w:sz="8" w:space="0" w:color="B3272F" w:themeColor="text2"/>
            </w:tcBorders>
          </w:tcPr>
          <w:p w14:paraId="5CF2001F" w14:textId="77777777" w:rsidR="00920655" w:rsidRPr="008630E5" w:rsidRDefault="00920655" w:rsidP="00F54647">
            <w:pPr>
              <w:pStyle w:val="TableTextLeft"/>
              <w:rPr>
                <w:i/>
              </w:rPr>
            </w:pPr>
            <w:r w:rsidRPr="008630E5">
              <w:t>501</w:t>
            </w:r>
          </w:p>
        </w:tc>
        <w:tc>
          <w:tcPr>
            <w:tcW w:w="1568" w:type="pct"/>
            <w:tcBorders>
              <w:bottom w:val="single" w:sz="8" w:space="0" w:color="B3272F" w:themeColor="text2"/>
            </w:tcBorders>
          </w:tcPr>
          <w:p w14:paraId="4AFB901C" w14:textId="77777777" w:rsidR="00920655" w:rsidRPr="008630E5" w:rsidRDefault="00920655" w:rsidP="00F54647">
            <w:pPr>
              <w:pStyle w:val="TableTextLeft"/>
              <w:rPr>
                <w:i/>
              </w:rPr>
            </w:pPr>
            <w:r w:rsidRPr="008630E5">
              <w:t>Vacant Land - Native Vegetation/Bushland with Covenant/Agreement</w:t>
            </w:r>
          </w:p>
        </w:tc>
        <w:tc>
          <w:tcPr>
            <w:tcW w:w="2975" w:type="pct"/>
            <w:tcBorders>
              <w:bottom w:val="single" w:sz="8" w:space="0" w:color="B3272F" w:themeColor="text2"/>
            </w:tcBorders>
          </w:tcPr>
          <w:p w14:paraId="2FD45CC3" w14:textId="77777777" w:rsidR="00920655" w:rsidRPr="008630E5" w:rsidRDefault="00920655" w:rsidP="00F54647">
            <w:pPr>
              <w:pStyle w:val="TableTextLeft"/>
            </w:pPr>
            <w:r w:rsidRPr="008630E5">
              <w:t>Vacant land that is not cleared with native vegetation coverage typical of the district, covered by a covenant or other formal agreement to preserve the vegetation.</w:t>
            </w:r>
          </w:p>
        </w:tc>
      </w:tr>
      <w:tr w:rsidR="00920655" w:rsidRPr="00B64046" w14:paraId="3B493108" w14:textId="77777777" w:rsidTr="00F54647">
        <w:trPr>
          <w:cantSplit/>
        </w:trPr>
        <w:tc>
          <w:tcPr>
            <w:tcW w:w="457" w:type="pct"/>
            <w:shd w:val="clear" w:color="auto" w:fill="E1A9AC" w:themeFill="accent5"/>
          </w:tcPr>
          <w:p w14:paraId="2F7C2523" w14:textId="77777777" w:rsidR="00920655" w:rsidRPr="00223E7D" w:rsidRDefault="00920655" w:rsidP="00F54647">
            <w:pPr>
              <w:pStyle w:val="TableHeadingLeft"/>
              <w:rPr>
                <w:b w:val="0"/>
              </w:rPr>
            </w:pPr>
            <w:r w:rsidRPr="00223E7D">
              <w:rPr>
                <w:b w:val="0"/>
                <w:color w:val="auto"/>
              </w:rPr>
              <w:t>51</w:t>
            </w:r>
          </w:p>
        </w:tc>
        <w:tc>
          <w:tcPr>
            <w:tcW w:w="1568" w:type="pct"/>
            <w:shd w:val="clear" w:color="auto" w:fill="E1A9AC" w:themeFill="accent5"/>
          </w:tcPr>
          <w:p w14:paraId="48A981B0" w14:textId="77777777" w:rsidR="00920655" w:rsidRPr="00223E7D" w:rsidRDefault="00920655" w:rsidP="00F54647">
            <w:pPr>
              <w:pStyle w:val="TableHeadingLeft"/>
              <w:rPr>
                <w:b w:val="0"/>
              </w:rPr>
            </w:pPr>
            <w:r w:rsidRPr="00223E7D">
              <w:rPr>
                <w:b w:val="0"/>
                <w:color w:val="auto"/>
              </w:rPr>
              <w:t>Agriculture Cropping</w:t>
            </w:r>
          </w:p>
        </w:tc>
        <w:tc>
          <w:tcPr>
            <w:tcW w:w="2975" w:type="pct"/>
            <w:shd w:val="clear" w:color="auto" w:fill="E1A9AC" w:themeFill="accent5"/>
          </w:tcPr>
          <w:p w14:paraId="29E11757" w14:textId="77777777" w:rsidR="00920655" w:rsidRPr="00B64046" w:rsidRDefault="00920655" w:rsidP="00F54647">
            <w:pPr>
              <w:pStyle w:val="TableHeadingLeft"/>
            </w:pPr>
          </w:p>
        </w:tc>
      </w:tr>
      <w:tr w:rsidR="00920655" w:rsidRPr="008630E5" w14:paraId="1409A7B9" w14:textId="77777777" w:rsidTr="00F54647">
        <w:trPr>
          <w:cantSplit/>
        </w:trPr>
        <w:tc>
          <w:tcPr>
            <w:tcW w:w="457" w:type="pct"/>
          </w:tcPr>
          <w:p w14:paraId="01EAE43D" w14:textId="77777777" w:rsidR="00920655" w:rsidRPr="008630E5" w:rsidRDefault="00920655" w:rsidP="00F54647">
            <w:pPr>
              <w:pStyle w:val="TableTextLeft"/>
              <w:rPr>
                <w:i/>
              </w:rPr>
            </w:pPr>
            <w:r w:rsidRPr="008630E5">
              <w:t>510</w:t>
            </w:r>
          </w:p>
        </w:tc>
        <w:tc>
          <w:tcPr>
            <w:tcW w:w="1568" w:type="pct"/>
          </w:tcPr>
          <w:p w14:paraId="2B42B3F4" w14:textId="77777777" w:rsidR="00920655" w:rsidRPr="008630E5" w:rsidRDefault="00920655" w:rsidP="00F54647">
            <w:pPr>
              <w:pStyle w:val="TableTextLeft"/>
              <w:rPr>
                <w:i/>
              </w:rPr>
            </w:pPr>
            <w:r w:rsidRPr="008630E5">
              <w:t>General Cropping</w:t>
            </w:r>
          </w:p>
        </w:tc>
        <w:tc>
          <w:tcPr>
            <w:tcW w:w="2975" w:type="pct"/>
          </w:tcPr>
          <w:p w14:paraId="38FE6F89" w14:textId="77777777" w:rsidR="00920655" w:rsidRPr="008630E5" w:rsidRDefault="00920655" w:rsidP="00F54647">
            <w:pPr>
              <w:pStyle w:val="TableTextLeft"/>
            </w:pPr>
            <w:r w:rsidRPr="008630E5">
              <w:t xml:space="preserve">Land used for the production of broad-acre crops, e.g. grains, oilseeds and cotton. </w:t>
            </w:r>
          </w:p>
        </w:tc>
      </w:tr>
      <w:tr w:rsidR="00920655" w:rsidRPr="008630E5" w14:paraId="715AD296" w14:textId="77777777" w:rsidTr="00F54647">
        <w:trPr>
          <w:cantSplit/>
        </w:trPr>
        <w:tc>
          <w:tcPr>
            <w:tcW w:w="457" w:type="pct"/>
          </w:tcPr>
          <w:p w14:paraId="51742C96" w14:textId="77777777" w:rsidR="00920655" w:rsidRPr="008630E5" w:rsidRDefault="00920655" w:rsidP="00F54647">
            <w:pPr>
              <w:pStyle w:val="TableTextLeft"/>
            </w:pPr>
            <w:r w:rsidRPr="008630E5">
              <w:rPr>
                <w:i/>
              </w:rPr>
              <w:t>510.1</w:t>
            </w:r>
          </w:p>
        </w:tc>
        <w:tc>
          <w:tcPr>
            <w:tcW w:w="1568" w:type="pct"/>
          </w:tcPr>
          <w:p w14:paraId="70DF6229" w14:textId="77777777" w:rsidR="00920655" w:rsidRPr="008630E5" w:rsidRDefault="00920655" w:rsidP="00F54647">
            <w:pPr>
              <w:pStyle w:val="TableTextLeft"/>
              <w:rPr>
                <w:i/>
              </w:rPr>
            </w:pPr>
            <w:r w:rsidRPr="008630E5">
              <w:rPr>
                <w:i/>
              </w:rPr>
              <w:t>Unspecified</w:t>
            </w:r>
          </w:p>
        </w:tc>
        <w:tc>
          <w:tcPr>
            <w:tcW w:w="2975" w:type="pct"/>
          </w:tcPr>
          <w:p w14:paraId="44C5BFC5" w14:textId="77777777" w:rsidR="00920655" w:rsidRPr="008630E5" w:rsidRDefault="00920655" w:rsidP="00F54647">
            <w:pPr>
              <w:pStyle w:val="TableTextLeft"/>
            </w:pPr>
          </w:p>
        </w:tc>
      </w:tr>
      <w:tr w:rsidR="00920655" w:rsidRPr="008630E5" w14:paraId="64E7693D" w14:textId="77777777" w:rsidTr="00F54647">
        <w:trPr>
          <w:cantSplit/>
        </w:trPr>
        <w:tc>
          <w:tcPr>
            <w:tcW w:w="457" w:type="pct"/>
          </w:tcPr>
          <w:p w14:paraId="444DC585" w14:textId="77777777" w:rsidR="00920655" w:rsidRPr="008630E5" w:rsidRDefault="00920655" w:rsidP="00F54647">
            <w:pPr>
              <w:pStyle w:val="TableTextLeft"/>
            </w:pPr>
            <w:r w:rsidRPr="008630E5">
              <w:rPr>
                <w:i/>
              </w:rPr>
              <w:t>510.2</w:t>
            </w:r>
          </w:p>
        </w:tc>
        <w:tc>
          <w:tcPr>
            <w:tcW w:w="1568" w:type="pct"/>
          </w:tcPr>
          <w:p w14:paraId="769F510F" w14:textId="77777777" w:rsidR="00920655" w:rsidRPr="008630E5" w:rsidRDefault="00920655" w:rsidP="00F54647">
            <w:pPr>
              <w:pStyle w:val="TableTextLeft"/>
              <w:rPr>
                <w:i/>
              </w:rPr>
            </w:pPr>
            <w:r w:rsidRPr="008630E5">
              <w:rPr>
                <w:i/>
              </w:rPr>
              <w:t>Crop Production – Mixed/Other</w:t>
            </w:r>
          </w:p>
        </w:tc>
        <w:tc>
          <w:tcPr>
            <w:tcW w:w="2975" w:type="pct"/>
          </w:tcPr>
          <w:p w14:paraId="58F5B32B" w14:textId="77777777" w:rsidR="00920655" w:rsidRPr="008630E5" w:rsidRDefault="00920655" w:rsidP="00F54647">
            <w:pPr>
              <w:pStyle w:val="TableTextLeft"/>
            </w:pPr>
          </w:p>
        </w:tc>
      </w:tr>
      <w:tr w:rsidR="00920655" w:rsidRPr="008630E5" w14:paraId="0C1BDB36" w14:textId="77777777" w:rsidTr="00F54647">
        <w:trPr>
          <w:cantSplit/>
        </w:trPr>
        <w:tc>
          <w:tcPr>
            <w:tcW w:w="457" w:type="pct"/>
          </w:tcPr>
          <w:p w14:paraId="1CBD233A" w14:textId="77777777" w:rsidR="00920655" w:rsidRPr="008630E5" w:rsidRDefault="00920655" w:rsidP="00F54647">
            <w:pPr>
              <w:pStyle w:val="TableTextLeft"/>
            </w:pPr>
            <w:r w:rsidRPr="008630E5">
              <w:rPr>
                <w:i/>
              </w:rPr>
              <w:t>510.3</w:t>
            </w:r>
          </w:p>
        </w:tc>
        <w:tc>
          <w:tcPr>
            <w:tcW w:w="1568" w:type="pct"/>
          </w:tcPr>
          <w:p w14:paraId="1EFD2849" w14:textId="77777777" w:rsidR="00920655" w:rsidRPr="008630E5" w:rsidRDefault="00920655" w:rsidP="00F54647">
            <w:pPr>
              <w:pStyle w:val="TableTextLeft"/>
              <w:rPr>
                <w:i/>
              </w:rPr>
            </w:pPr>
            <w:r w:rsidRPr="008630E5">
              <w:rPr>
                <w:i/>
              </w:rPr>
              <w:t>Crop Production – Other Grains/Oil Seeds</w:t>
            </w:r>
          </w:p>
        </w:tc>
        <w:tc>
          <w:tcPr>
            <w:tcW w:w="2975" w:type="pct"/>
          </w:tcPr>
          <w:p w14:paraId="70FF458B" w14:textId="77777777" w:rsidR="00920655" w:rsidRPr="008630E5" w:rsidRDefault="00920655" w:rsidP="00F54647">
            <w:pPr>
              <w:pStyle w:val="TableTextLeft"/>
            </w:pPr>
          </w:p>
        </w:tc>
      </w:tr>
      <w:tr w:rsidR="00920655" w:rsidRPr="008630E5" w14:paraId="77BC6360" w14:textId="77777777" w:rsidTr="00F54647">
        <w:trPr>
          <w:cantSplit/>
        </w:trPr>
        <w:tc>
          <w:tcPr>
            <w:tcW w:w="457" w:type="pct"/>
          </w:tcPr>
          <w:p w14:paraId="23B567E2" w14:textId="77777777" w:rsidR="00920655" w:rsidRPr="008630E5" w:rsidRDefault="00920655" w:rsidP="00F54647">
            <w:pPr>
              <w:pStyle w:val="TableTextLeft"/>
            </w:pPr>
            <w:r w:rsidRPr="008630E5">
              <w:rPr>
                <w:i/>
              </w:rPr>
              <w:t>510.4</w:t>
            </w:r>
          </w:p>
        </w:tc>
        <w:tc>
          <w:tcPr>
            <w:tcW w:w="1568" w:type="pct"/>
          </w:tcPr>
          <w:p w14:paraId="015F0499" w14:textId="77777777" w:rsidR="00920655" w:rsidRPr="008630E5" w:rsidRDefault="00920655" w:rsidP="00F54647">
            <w:pPr>
              <w:pStyle w:val="TableTextLeft"/>
              <w:rPr>
                <w:i/>
              </w:rPr>
            </w:pPr>
            <w:r w:rsidRPr="008630E5">
              <w:rPr>
                <w:i/>
              </w:rPr>
              <w:t>Crop Production – Wheat</w:t>
            </w:r>
          </w:p>
        </w:tc>
        <w:tc>
          <w:tcPr>
            <w:tcW w:w="2975" w:type="pct"/>
          </w:tcPr>
          <w:p w14:paraId="35401D9A" w14:textId="77777777" w:rsidR="00920655" w:rsidRPr="008630E5" w:rsidRDefault="00920655" w:rsidP="00F54647">
            <w:pPr>
              <w:pStyle w:val="TableTextLeft"/>
            </w:pPr>
          </w:p>
        </w:tc>
      </w:tr>
      <w:tr w:rsidR="00920655" w:rsidRPr="008630E5" w14:paraId="758DF955" w14:textId="77777777" w:rsidTr="00F54647">
        <w:trPr>
          <w:cantSplit/>
        </w:trPr>
        <w:tc>
          <w:tcPr>
            <w:tcW w:w="457" w:type="pct"/>
          </w:tcPr>
          <w:p w14:paraId="113D5BB1" w14:textId="77777777" w:rsidR="00920655" w:rsidRPr="008630E5" w:rsidRDefault="00920655" w:rsidP="00F54647">
            <w:pPr>
              <w:pStyle w:val="TableTextLeft"/>
            </w:pPr>
            <w:r w:rsidRPr="008630E5">
              <w:rPr>
                <w:i/>
              </w:rPr>
              <w:t>510.5</w:t>
            </w:r>
          </w:p>
        </w:tc>
        <w:tc>
          <w:tcPr>
            <w:tcW w:w="1568" w:type="pct"/>
          </w:tcPr>
          <w:p w14:paraId="79F35044" w14:textId="77777777" w:rsidR="00920655" w:rsidRPr="008630E5" w:rsidRDefault="00920655" w:rsidP="00F54647">
            <w:pPr>
              <w:pStyle w:val="TableTextLeft"/>
              <w:rPr>
                <w:i/>
              </w:rPr>
            </w:pPr>
            <w:r w:rsidRPr="008630E5">
              <w:rPr>
                <w:i/>
              </w:rPr>
              <w:t>Crop Production – Fodder Crops</w:t>
            </w:r>
          </w:p>
        </w:tc>
        <w:tc>
          <w:tcPr>
            <w:tcW w:w="2975" w:type="pct"/>
          </w:tcPr>
          <w:p w14:paraId="065B3F09" w14:textId="77777777" w:rsidR="00920655" w:rsidRPr="008630E5" w:rsidRDefault="00920655" w:rsidP="00F54647">
            <w:pPr>
              <w:pStyle w:val="TableTextLeft"/>
            </w:pPr>
          </w:p>
        </w:tc>
      </w:tr>
      <w:tr w:rsidR="00920655" w:rsidRPr="008630E5" w14:paraId="210365A5" w14:textId="77777777" w:rsidTr="00F54647">
        <w:trPr>
          <w:cantSplit/>
        </w:trPr>
        <w:tc>
          <w:tcPr>
            <w:tcW w:w="457" w:type="pct"/>
            <w:tcBorders>
              <w:bottom w:val="single" w:sz="8" w:space="0" w:color="B3272F" w:themeColor="text2"/>
            </w:tcBorders>
          </w:tcPr>
          <w:p w14:paraId="62A33381" w14:textId="77777777" w:rsidR="00920655" w:rsidRPr="008630E5" w:rsidRDefault="00920655" w:rsidP="00F54647">
            <w:pPr>
              <w:pStyle w:val="TableTextLeft"/>
              <w:rPr>
                <w:i/>
              </w:rPr>
            </w:pPr>
            <w:r w:rsidRPr="008630E5">
              <w:t>511</w:t>
            </w:r>
          </w:p>
        </w:tc>
        <w:tc>
          <w:tcPr>
            <w:tcW w:w="1568" w:type="pct"/>
            <w:tcBorders>
              <w:bottom w:val="single" w:sz="8" w:space="0" w:color="B3272F" w:themeColor="text2"/>
            </w:tcBorders>
          </w:tcPr>
          <w:p w14:paraId="29FBBEFF" w14:textId="77777777" w:rsidR="00920655" w:rsidRPr="008630E5" w:rsidRDefault="00920655" w:rsidP="00F54647">
            <w:pPr>
              <w:pStyle w:val="TableTextLeft"/>
              <w:rPr>
                <w:i/>
              </w:rPr>
            </w:pPr>
            <w:r w:rsidRPr="008630E5">
              <w:t>Specialised Cropping</w:t>
            </w:r>
          </w:p>
        </w:tc>
        <w:tc>
          <w:tcPr>
            <w:tcW w:w="2975" w:type="pct"/>
            <w:tcBorders>
              <w:bottom w:val="single" w:sz="8" w:space="0" w:color="B3272F" w:themeColor="text2"/>
            </w:tcBorders>
          </w:tcPr>
          <w:p w14:paraId="39DAFC07" w14:textId="77777777" w:rsidR="00920655" w:rsidRPr="008630E5" w:rsidRDefault="00920655" w:rsidP="00F54647">
            <w:pPr>
              <w:pStyle w:val="TableTextLeft"/>
            </w:pPr>
            <w:r w:rsidRPr="008630E5">
              <w:t xml:space="preserve">Land used in the production of broad-acre crops that require a permit, license or specialist infrastructure, e.g. pyrethrum, poppies. </w:t>
            </w:r>
          </w:p>
        </w:tc>
      </w:tr>
      <w:tr w:rsidR="00920655" w:rsidRPr="00B64046" w14:paraId="3D9B19FA" w14:textId="77777777" w:rsidTr="00F54647">
        <w:trPr>
          <w:cantSplit/>
        </w:trPr>
        <w:tc>
          <w:tcPr>
            <w:tcW w:w="457" w:type="pct"/>
            <w:shd w:val="clear" w:color="auto" w:fill="E1A9AC" w:themeFill="accent5"/>
          </w:tcPr>
          <w:p w14:paraId="1A5F4143" w14:textId="77777777" w:rsidR="00920655" w:rsidRPr="00223E7D" w:rsidRDefault="00920655" w:rsidP="00F54647">
            <w:pPr>
              <w:pStyle w:val="TableHeadingLeft"/>
              <w:rPr>
                <w:b w:val="0"/>
              </w:rPr>
            </w:pPr>
            <w:r w:rsidRPr="00223E7D">
              <w:rPr>
                <w:b w:val="0"/>
                <w:color w:val="auto"/>
              </w:rPr>
              <w:t>52</w:t>
            </w:r>
          </w:p>
        </w:tc>
        <w:tc>
          <w:tcPr>
            <w:tcW w:w="1568" w:type="pct"/>
            <w:shd w:val="clear" w:color="auto" w:fill="E1A9AC" w:themeFill="accent5"/>
          </w:tcPr>
          <w:p w14:paraId="53576468" w14:textId="77777777" w:rsidR="00920655" w:rsidRPr="00223E7D" w:rsidRDefault="00920655" w:rsidP="00F54647">
            <w:pPr>
              <w:pStyle w:val="TableHeadingLeft"/>
              <w:rPr>
                <w:b w:val="0"/>
              </w:rPr>
            </w:pPr>
            <w:r w:rsidRPr="00223E7D">
              <w:rPr>
                <w:b w:val="0"/>
                <w:color w:val="auto"/>
              </w:rPr>
              <w:t>Livestock Grazing</w:t>
            </w:r>
          </w:p>
        </w:tc>
        <w:tc>
          <w:tcPr>
            <w:tcW w:w="2975" w:type="pct"/>
            <w:shd w:val="clear" w:color="auto" w:fill="E1A9AC" w:themeFill="accent5"/>
          </w:tcPr>
          <w:p w14:paraId="5AB3C50B" w14:textId="77777777" w:rsidR="00920655" w:rsidRPr="00B64046" w:rsidRDefault="00920655" w:rsidP="00F54647">
            <w:pPr>
              <w:pStyle w:val="TableHeadingLeft"/>
            </w:pPr>
          </w:p>
        </w:tc>
      </w:tr>
      <w:tr w:rsidR="00920655" w:rsidRPr="008630E5" w14:paraId="0E19E182" w14:textId="77777777" w:rsidTr="00F54647">
        <w:trPr>
          <w:cantSplit/>
        </w:trPr>
        <w:tc>
          <w:tcPr>
            <w:tcW w:w="457" w:type="pct"/>
          </w:tcPr>
          <w:p w14:paraId="024063A4" w14:textId="77777777" w:rsidR="00920655" w:rsidRPr="008630E5" w:rsidRDefault="00920655" w:rsidP="00F54647">
            <w:pPr>
              <w:pStyle w:val="TableTextLeft"/>
              <w:rPr>
                <w:i/>
              </w:rPr>
            </w:pPr>
            <w:r w:rsidRPr="008630E5">
              <w:t>520</w:t>
            </w:r>
          </w:p>
        </w:tc>
        <w:tc>
          <w:tcPr>
            <w:tcW w:w="1568" w:type="pct"/>
          </w:tcPr>
          <w:p w14:paraId="7B3B398E" w14:textId="77777777" w:rsidR="00920655" w:rsidRPr="008630E5" w:rsidRDefault="00920655" w:rsidP="00F54647">
            <w:pPr>
              <w:pStyle w:val="TableTextLeft"/>
              <w:rPr>
                <w:i/>
              </w:rPr>
            </w:pPr>
            <w:r w:rsidRPr="008630E5">
              <w:t>Domestic Livestock Grazing</w:t>
            </w:r>
          </w:p>
        </w:tc>
        <w:tc>
          <w:tcPr>
            <w:tcW w:w="2975" w:type="pct"/>
          </w:tcPr>
          <w:p w14:paraId="2A1BF885" w14:textId="77777777" w:rsidR="00920655" w:rsidRPr="008630E5" w:rsidRDefault="00920655" w:rsidP="00F54647">
            <w:pPr>
              <w:pStyle w:val="TableTextLeft"/>
            </w:pPr>
            <w:r w:rsidRPr="008630E5">
              <w:t xml:space="preserve">Land used for the grazing of domestic livestock. </w:t>
            </w:r>
          </w:p>
        </w:tc>
      </w:tr>
      <w:tr w:rsidR="00920655" w:rsidRPr="008630E5" w14:paraId="5CF38BFF" w14:textId="77777777" w:rsidTr="00F54647">
        <w:trPr>
          <w:cantSplit/>
        </w:trPr>
        <w:tc>
          <w:tcPr>
            <w:tcW w:w="457" w:type="pct"/>
          </w:tcPr>
          <w:p w14:paraId="11ECEDE1" w14:textId="77777777" w:rsidR="00920655" w:rsidRPr="008630E5" w:rsidRDefault="00920655" w:rsidP="00F54647">
            <w:pPr>
              <w:pStyle w:val="TableTextLeft"/>
              <w:rPr>
                <w:i/>
              </w:rPr>
            </w:pPr>
            <w:r w:rsidRPr="008630E5">
              <w:t>521</w:t>
            </w:r>
          </w:p>
        </w:tc>
        <w:tc>
          <w:tcPr>
            <w:tcW w:w="1568" w:type="pct"/>
          </w:tcPr>
          <w:p w14:paraId="496E8650" w14:textId="77777777" w:rsidR="00920655" w:rsidRPr="008630E5" w:rsidRDefault="00920655" w:rsidP="00F54647">
            <w:pPr>
              <w:pStyle w:val="TableTextLeft"/>
              <w:rPr>
                <w:i/>
              </w:rPr>
            </w:pPr>
            <w:r w:rsidRPr="008630E5">
              <w:t>Non-Native Animals</w:t>
            </w:r>
          </w:p>
        </w:tc>
        <w:tc>
          <w:tcPr>
            <w:tcW w:w="2975" w:type="pct"/>
          </w:tcPr>
          <w:p w14:paraId="30238008" w14:textId="77777777" w:rsidR="00920655" w:rsidRPr="008630E5" w:rsidRDefault="00920655" w:rsidP="00F54647">
            <w:pPr>
              <w:pStyle w:val="TableTextLeft"/>
            </w:pPr>
            <w:r w:rsidRPr="008630E5">
              <w:t xml:space="preserve">Land used for the grazing of specialist/exotic animals. </w:t>
            </w:r>
          </w:p>
        </w:tc>
      </w:tr>
      <w:tr w:rsidR="00920655" w:rsidRPr="008630E5" w14:paraId="1DE2A5F2" w14:textId="77777777" w:rsidTr="00F54647">
        <w:trPr>
          <w:cantSplit/>
        </w:trPr>
        <w:tc>
          <w:tcPr>
            <w:tcW w:w="457" w:type="pct"/>
          </w:tcPr>
          <w:p w14:paraId="064E8E5B" w14:textId="77777777" w:rsidR="00920655" w:rsidRPr="008630E5" w:rsidRDefault="00920655" w:rsidP="00F54647">
            <w:pPr>
              <w:pStyle w:val="TableTextLeft"/>
              <w:rPr>
                <w:i/>
              </w:rPr>
            </w:pPr>
            <w:r w:rsidRPr="008630E5">
              <w:t>522</w:t>
            </w:r>
          </w:p>
        </w:tc>
        <w:tc>
          <w:tcPr>
            <w:tcW w:w="1568" w:type="pct"/>
          </w:tcPr>
          <w:p w14:paraId="0EB7EEEF" w14:textId="77777777" w:rsidR="00920655" w:rsidRPr="008630E5" w:rsidRDefault="00920655" w:rsidP="00F54647">
            <w:pPr>
              <w:pStyle w:val="TableTextLeft"/>
              <w:rPr>
                <w:i/>
              </w:rPr>
            </w:pPr>
            <w:r w:rsidRPr="008630E5">
              <w:t>Native Animals</w:t>
            </w:r>
          </w:p>
        </w:tc>
        <w:tc>
          <w:tcPr>
            <w:tcW w:w="2975" w:type="pct"/>
          </w:tcPr>
          <w:p w14:paraId="4156114E" w14:textId="77777777" w:rsidR="00920655" w:rsidRPr="008630E5" w:rsidRDefault="00920655" w:rsidP="00F54647">
            <w:pPr>
              <w:pStyle w:val="TableTextLeft"/>
            </w:pPr>
            <w:r w:rsidRPr="008630E5">
              <w:t xml:space="preserve">Land used for the grazing of native animals. </w:t>
            </w:r>
          </w:p>
        </w:tc>
      </w:tr>
      <w:tr w:rsidR="00920655" w:rsidRPr="008630E5" w14:paraId="7DBD7690" w14:textId="77777777" w:rsidTr="00F54647">
        <w:trPr>
          <w:cantSplit/>
        </w:trPr>
        <w:tc>
          <w:tcPr>
            <w:tcW w:w="457" w:type="pct"/>
          </w:tcPr>
          <w:p w14:paraId="1B04E8C4" w14:textId="77777777" w:rsidR="00920655" w:rsidRPr="008630E5" w:rsidRDefault="00920655" w:rsidP="00F54647">
            <w:pPr>
              <w:pStyle w:val="TableTextLeft"/>
              <w:rPr>
                <w:i/>
              </w:rPr>
            </w:pPr>
            <w:r w:rsidRPr="008630E5">
              <w:t>523</w:t>
            </w:r>
          </w:p>
        </w:tc>
        <w:tc>
          <w:tcPr>
            <w:tcW w:w="1568" w:type="pct"/>
          </w:tcPr>
          <w:p w14:paraId="2662755B" w14:textId="77777777" w:rsidR="00920655" w:rsidRPr="008630E5" w:rsidRDefault="00920655" w:rsidP="00F54647">
            <w:pPr>
              <w:pStyle w:val="TableTextLeft"/>
              <w:rPr>
                <w:i/>
              </w:rPr>
            </w:pPr>
            <w:r w:rsidRPr="008630E5">
              <w:t>Livestock Production – Sheep</w:t>
            </w:r>
          </w:p>
        </w:tc>
        <w:tc>
          <w:tcPr>
            <w:tcW w:w="2975" w:type="pct"/>
          </w:tcPr>
          <w:p w14:paraId="2A3CE8D8" w14:textId="77777777" w:rsidR="00920655" w:rsidRPr="008630E5" w:rsidRDefault="00920655" w:rsidP="00F54647">
            <w:pPr>
              <w:pStyle w:val="TableTextLeft"/>
            </w:pPr>
            <w:r w:rsidRPr="008630E5">
              <w:t xml:space="preserve">Land developed with specialist infrastructure and used for the farming of sheep. </w:t>
            </w:r>
          </w:p>
        </w:tc>
      </w:tr>
      <w:tr w:rsidR="00920655" w:rsidRPr="008630E5" w14:paraId="425C7A3A" w14:textId="77777777" w:rsidTr="00F54647">
        <w:trPr>
          <w:cantSplit/>
        </w:trPr>
        <w:tc>
          <w:tcPr>
            <w:tcW w:w="457" w:type="pct"/>
          </w:tcPr>
          <w:p w14:paraId="687A792E" w14:textId="77777777" w:rsidR="00920655" w:rsidRPr="008630E5" w:rsidRDefault="00920655" w:rsidP="00F54647">
            <w:pPr>
              <w:pStyle w:val="TableTextLeft"/>
              <w:rPr>
                <w:i/>
              </w:rPr>
            </w:pPr>
            <w:r w:rsidRPr="008630E5">
              <w:t>524</w:t>
            </w:r>
          </w:p>
        </w:tc>
        <w:tc>
          <w:tcPr>
            <w:tcW w:w="1568" w:type="pct"/>
          </w:tcPr>
          <w:p w14:paraId="3D87D81E" w14:textId="77777777" w:rsidR="00920655" w:rsidRPr="008630E5" w:rsidRDefault="00920655" w:rsidP="00F54647">
            <w:pPr>
              <w:pStyle w:val="TableTextLeft"/>
              <w:rPr>
                <w:i/>
              </w:rPr>
            </w:pPr>
            <w:r w:rsidRPr="008630E5">
              <w:t>Livestock Production – Beef Cattle</w:t>
            </w:r>
          </w:p>
        </w:tc>
        <w:tc>
          <w:tcPr>
            <w:tcW w:w="2975" w:type="pct"/>
          </w:tcPr>
          <w:p w14:paraId="1F7ABAC9" w14:textId="77777777" w:rsidR="00920655" w:rsidRPr="008630E5" w:rsidRDefault="00920655" w:rsidP="00F54647">
            <w:pPr>
              <w:pStyle w:val="TableTextLeft"/>
            </w:pPr>
            <w:r w:rsidRPr="008630E5">
              <w:t xml:space="preserve">Land developed with specialist infrastructure and used for the farming of beef cattle. </w:t>
            </w:r>
          </w:p>
        </w:tc>
      </w:tr>
      <w:tr w:rsidR="00920655" w:rsidRPr="008630E5" w14:paraId="33C84C43" w14:textId="77777777" w:rsidTr="00F54647">
        <w:trPr>
          <w:cantSplit/>
        </w:trPr>
        <w:tc>
          <w:tcPr>
            <w:tcW w:w="457" w:type="pct"/>
            <w:tcBorders>
              <w:bottom w:val="single" w:sz="8" w:space="0" w:color="B3272F" w:themeColor="text2"/>
            </w:tcBorders>
          </w:tcPr>
          <w:p w14:paraId="70C9C84D" w14:textId="77777777" w:rsidR="00920655" w:rsidRPr="008630E5" w:rsidRDefault="00920655" w:rsidP="00F54647">
            <w:pPr>
              <w:pStyle w:val="TableTextLeft"/>
              <w:rPr>
                <w:i/>
              </w:rPr>
            </w:pPr>
            <w:r w:rsidRPr="008630E5">
              <w:lastRenderedPageBreak/>
              <w:t>525</w:t>
            </w:r>
          </w:p>
        </w:tc>
        <w:tc>
          <w:tcPr>
            <w:tcW w:w="1568" w:type="pct"/>
            <w:tcBorders>
              <w:bottom w:val="single" w:sz="8" w:space="0" w:color="B3272F" w:themeColor="text2"/>
            </w:tcBorders>
          </w:tcPr>
          <w:p w14:paraId="08162BE2" w14:textId="77777777" w:rsidR="00920655" w:rsidRPr="008630E5" w:rsidRDefault="00920655" w:rsidP="00F54647">
            <w:pPr>
              <w:pStyle w:val="TableTextLeft"/>
              <w:rPr>
                <w:i/>
              </w:rPr>
            </w:pPr>
            <w:r w:rsidRPr="008630E5">
              <w:t xml:space="preserve">Livestock Production – Dairy </w:t>
            </w:r>
          </w:p>
        </w:tc>
        <w:tc>
          <w:tcPr>
            <w:tcW w:w="2975" w:type="pct"/>
            <w:tcBorders>
              <w:bottom w:val="single" w:sz="8" w:space="0" w:color="B3272F" w:themeColor="text2"/>
            </w:tcBorders>
          </w:tcPr>
          <w:p w14:paraId="559E44F5" w14:textId="77777777" w:rsidR="00920655" w:rsidRPr="008630E5" w:rsidRDefault="00920655" w:rsidP="00F54647">
            <w:pPr>
              <w:pStyle w:val="TableTextLeft"/>
            </w:pPr>
            <w:r w:rsidRPr="008630E5">
              <w:t xml:space="preserve">Land developed with specialist infrastructure and used for the farming and milking of dairy cattle. </w:t>
            </w:r>
          </w:p>
        </w:tc>
      </w:tr>
      <w:tr w:rsidR="00920655" w:rsidRPr="00B64046" w14:paraId="51BAB492" w14:textId="77777777" w:rsidTr="00F54647">
        <w:trPr>
          <w:cantSplit/>
        </w:trPr>
        <w:tc>
          <w:tcPr>
            <w:tcW w:w="457" w:type="pct"/>
            <w:shd w:val="clear" w:color="auto" w:fill="E1A9AC" w:themeFill="accent5"/>
          </w:tcPr>
          <w:p w14:paraId="26227757" w14:textId="77777777" w:rsidR="00920655" w:rsidRPr="00223E7D" w:rsidRDefault="00920655" w:rsidP="00F54647">
            <w:pPr>
              <w:pStyle w:val="TableHeadingLeft"/>
              <w:rPr>
                <w:b w:val="0"/>
              </w:rPr>
            </w:pPr>
            <w:r w:rsidRPr="00223E7D">
              <w:rPr>
                <w:b w:val="0"/>
                <w:color w:val="auto"/>
              </w:rPr>
              <w:t>53</w:t>
            </w:r>
          </w:p>
        </w:tc>
        <w:tc>
          <w:tcPr>
            <w:tcW w:w="1568" w:type="pct"/>
            <w:shd w:val="clear" w:color="auto" w:fill="E1A9AC" w:themeFill="accent5"/>
          </w:tcPr>
          <w:p w14:paraId="134905A5" w14:textId="77777777" w:rsidR="00920655" w:rsidRPr="00223E7D" w:rsidRDefault="00920655" w:rsidP="00F54647">
            <w:pPr>
              <w:pStyle w:val="TableHeadingLeft"/>
              <w:rPr>
                <w:b w:val="0"/>
              </w:rPr>
            </w:pPr>
            <w:r w:rsidRPr="00223E7D">
              <w:rPr>
                <w:b w:val="0"/>
                <w:color w:val="auto"/>
              </w:rPr>
              <w:t>Mixed Farming and Grazing</w:t>
            </w:r>
          </w:p>
        </w:tc>
        <w:tc>
          <w:tcPr>
            <w:tcW w:w="2975" w:type="pct"/>
            <w:shd w:val="clear" w:color="auto" w:fill="E1A9AC" w:themeFill="accent5"/>
          </w:tcPr>
          <w:p w14:paraId="736A57E4" w14:textId="77777777" w:rsidR="00920655" w:rsidRPr="00B64046" w:rsidRDefault="00920655" w:rsidP="00F54647">
            <w:pPr>
              <w:pStyle w:val="TableHeadingLeft"/>
            </w:pPr>
          </w:p>
        </w:tc>
      </w:tr>
      <w:tr w:rsidR="00920655" w:rsidRPr="008630E5" w14:paraId="02B1E5AA" w14:textId="77777777" w:rsidTr="00F54647">
        <w:trPr>
          <w:cantSplit/>
        </w:trPr>
        <w:tc>
          <w:tcPr>
            <w:tcW w:w="457" w:type="pct"/>
          </w:tcPr>
          <w:p w14:paraId="02AE30DD" w14:textId="77777777" w:rsidR="00920655" w:rsidRPr="008630E5" w:rsidRDefault="00920655" w:rsidP="00F54647">
            <w:pPr>
              <w:pStyle w:val="TableTextLeft"/>
            </w:pPr>
            <w:r w:rsidRPr="008630E5">
              <w:t>530</w:t>
            </w:r>
          </w:p>
        </w:tc>
        <w:tc>
          <w:tcPr>
            <w:tcW w:w="1568" w:type="pct"/>
          </w:tcPr>
          <w:p w14:paraId="6F95505F" w14:textId="77777777" w:rsidR="00920655" w:rsidRPr="008630E5" w:rsidRDefault="00920655" w:rsidP="00F54647">
            <w:pPr>
              <w:pStyle w:val="TableTextLeft"/>
            </w:pPr>
            <w:r w:rsidRPr="008630E5">
              <w:t>Mixed farming and grazing</w:t>
            </w:r>
          </w:p>
        </w:tc>
        <w:tc>
          <w:tcPr>
            <w:tcW w:w="2975" w:type="pct"/>
          </w:tcPr>
          <w:p w14:paraId="4E392E4C" w14:textId="77777777" w:rsidR="00920655" w:rsidRPr="008630E5" w:rsidRDefault="00920655" w:rsidP="00F54647">
            <w:pPr>
              <w:pStyle w:val="TableTextLeft"/>
            </w:pPr>
            <w:r w:rsidRPr="008630E5">
              <w:t xml:space="preserve">Land used for mixed use farming purpose, e.g. cropping and grazing/livestock production. </w:t>
            </w:r>
          </w:p>
        </w:tc>
      </w:tr>
      <w:tr w:rsidR="00920655" w:rsidRPr="008630E5" w14:paraId="1C470110" w14:textId="77777777" w:rsidTr="00F54647">
        <w:trPr>
          <w:cantSplit/>
        </w:trPr>
        <w:tc>
          <w:tcPr>
            <w:tcW w:w="457" w:type="pct"/>
          </w:tcPr>
          <w:p w14:paraId="7DC46C3E" w14:textId="77777777" w:rsidR="00920655" w:rsidRPr="008630E5" w:rsidRDefault="00920655" w:rsidP="00F54647">
            <w:pPr>
              <w:pStyle w:val="TableTextLeft"/>
            </w:pPr>
            <w:r w:rsidRPr="008630E5">
              <w:rPr>
                <w:i/>
              </w:rPr>
              <w:t>530.1</w:t>
            </w:r>
          </w:p>
        </w:tc>
        <w:tc>
          <w:tcPr>
            <w:tcW w:w="1568" w:type="pct"/>
          </w:tcPr>
          <w:p w14:paraId="73797D49" w14:textId="77777777" w:rsidR="00920655" w:rsidRPr="008630E5" w:rsidRDefault="00920655" w:rsidP="00F54647">
            <w:pPr>
              <w:pStyle w:val="TableTextLeft"/>
            </w:pPr>
            <w:r w:rsidRPr="008630E5">
              <w:rPr>
                <w:i/>
              </w:rPr>
              <w:t>Unspecified</w:t>
            </w:r>
          </w:p>
        </w:tc>
        <w:tc>
          <w:tcPr>
            <w:tcW w:w="2975" w:type="pct"/>
          </w:tcPr>
          <w:p w14:paraId="16C8468B" w14:textId="77777777" w:rsidR="00920655" w:rsidRPr="008630E5" w:rsidRDefault="00920655" w:rsidP="00F54647">
            <w:pPr>
              <w:pStyle w:val="TableTextLeft"/>
            </w:pPr>
          </w:p>
        </w:tc>
      </w:tr>
      <w:tr w:rsidR="00920655" w:rsidRPr="008630E5" w14:paraId="2BD9B077" w14:textId="77777777" w:rsidTr="00F54647">
        <w:trPr>
          <w:cantSplit/>
        </w:trPr>
        <w:tc>
          <w:tcPr>
            <w:tcW w:w="457" w:type="pct"/>
          </w:tcPr>
          <w:p w14:paraId="6B008FFD" w14:textId="77777777" w:rsidR="00920655" w:rsidRPr="008630E5" w:rsidRDefault="00920655" w:rsidP="00F54647">
            <w:pPr>
              <w:pStyle w:val="TableTextLeft"/>
            </w:pPr>
            <w:r w:rsidRPr="008630E5">
              <w:rPr>
                <w:i/>
              </w:rPr>
              <w:t>530.2</w:t>
            </w:r>
          </w:p>
        </w:tc>
        <w:tc>
          <w:tcPr>
            <w:tcW w:w="1568" w:type="pct"/>
          </w:tcPr>
          <w:p w14:paraId="0FA0BA33" w14:textId="77777777" w:rsidR="00920655" w:rsidRPr="008630E5" w:rsidRDefault="00920655" w:rsidP="00F54647">
            <w:pPr>
              <w:pStyle w:val="TableTextLeft"/>
            </w:pPr>
            <w:r w:rsidRPr="008630E5">
              <w:rPr>
                <w:i/>
              </w:rPr>
              <w:t>Mixed farming and grazing with infrastructure</w:t>
            </w:r>
          </w:p>
        </w:tc>
        <w:tc>
          <w:tcPr>
            <w:tcW w:w="2975" w:type="pct"/>
          </w:tcPr>
          <w:p w14:paraId="2413EF8D" w14:textId="77777777" w:rsidR="00920655" w:rsidRPr="008630E5" w:rsidRDefault="00920655" w:rsidP="00F54647">
            <w:pPr>
              <w:pStyle w:val="TableTextLeft"/>
            </w:pPr>
          </w:p>
        </w:tc>
      </w:tr>
      <w:tr w:rsidR="00920655" w:rsidRPr="008630E5" w14:paraId="1EE1AB16" w14:textId="77777777" w:rsidTr="00F54647">
        <w:trPr>
          <w:cantSplit/>
        </w:trPr>
        <w:tc>
          <w:tcPr>
            <w:tcW w:w="457" w:type="pct"/>
            <w:tcBorders>
              <w:bottom w:val="single" w:sz="8" w:space="0" w:color="B3272F" w:themeColor="text2"/>
            </w:tcBorders>
          </w:tcPr>
          <w:p w14:paraId="5953A091" w14:textId="77777777" w:rsidR="00920655" w:rsidRPr="008630E5" w:rsidRDefault="00920655" w:rsidP="00F54647">
            <w:pPr>
              <w:pStyle w:val="TableTextLeft"/>
            </w:pPr>
            <w:r w:rsidRPr="008630E5">
              <w:rPr>
                <w:i/>
              </w:rPr>
              <w:t>530.3</w:t>
            </w:r>
          </w:p>
        </w:tc>
        <w:tc>
          <w:tcPr>
            <w:tcW w:w="1568" w:type="pct"/>
            <w:tcBorders>
              <w:bottom w:val="single" w:sz="8" w:space="0" w:color="B3272F" w:themeColor="text2"/>
            </w:tcBorders>
          </w:tcPr>
          <w:p w14:paraId="7843C49F" w14:textId="77777777" w:rsidR="00920655" w:rsidRPr="008630E5" w:rsidRDefault="00920655" w:rsidP="00F54647">
            <w:pPr>
              <w:pStyle w:val="TableTextLeft"/>
            </w:pPr>
            <w:r w:rsidRPr="008630E5">
              <w:rPr>
                <w:i/>
              </w:rPr>
              <w:t>Mixed farming and grazing without infrastructure</w:t>
            </w:r>
          </w:p>
        </w:tc>
        <w:tc>
          <w:tcPr>
            <w:tcW w:w="2975" w:type="pct"/>
            <w:tcBorders>
              <w:bottom w:val="single" w:sz="8" w:space="0" w:color="B3272F" w:themeColor="text2"/>
            </w:tcBorders>
          </w:tcPr>
          <w:p w14:paraId="5ADB01D2" w14:textId="77777777" w:rsidR="00920655" w:rsidRPr="008630E5" w:rsidRDefault="00920655" w:rsidP="00F54647">
            <w:pPr>
              <w:pStyle w:val="TableTextLeft"/>
            </w:pPr>
          </w:p>
        </w:tc>
      </w:tr>
      <w:tr w:rsidR="00920655" w:rsidRPr="00B64046" w14:paraId="4ABD21B7" w14:textId="77777777" w:rsidTr="00F54647">
        <w:trPr>
          <w:cantSplit/>
        </w:trPr>
        <w:tc>
          <w:tcPr>
            <w:tcW w:w="457" w:type="pct"/>
            <w:shd w:val="clear" w:color="auto" w:fill="E1A9AC" w:themeFill="accent5"/>
          </w:tcPr>
          <w:p w14:paraId="526D1DA5" w14:textId="77777777" w:rsidR="00920655" w:rsidRPr="00223E7D" w:rsidRDefault="00920655" w:rsidP="00F54647">
            <w:pPr>
              <w:pStyle w:val="TableHeadingLeft"/>
              <w:rPr>
                <w:b w:val="0"/>
              </w:rPr>
            </w:pPr>
            <w:r w:rsidRPr="00223E7D">
              <w:rPr>
                <w:b w:val="0"/>
                <w:color w:val="auto"/>
              </w:rPr>
              <w:t>54</w:t>
            </w:r>
          </w:p>
        </w:tc>
        <w:tc>
          <w:tcPr>
            <w:tcW w:w="1568" w:type="pct"/>
            <w:shd w:val="clear" w:color="auto" w:fill="E1A9AC" w:themeFill="accent5"/>
          </w:tcPr>
          <w:p w14:paraId="3F1714B0" w14:textId="77777777" w:rsidR="00920655" w:rsidRPr="00223E7D" w:rsidRDefault="00920655" w:rsidP="00F54647">
            <w:pPr>
              <w:pStyle w:val="TableHeadingLeft"/>
              <w:rPr>
                <w:b w:val="0"/>
              </w:rPr>
            </w:pPr>
            <w:r w:rsidRPr="00223E7D">
              <w:rPr>
                <w:b w:val="0"/>
                <w:color w:val="auto"/>
              </w:rPr>
              <w:t>Livestock – special purpose fencing, pens, cages, yards or shedding, stables</w:t>
            </w:r>
          </w:p>
        </w:tc>
        <w:tc>
          <w:tcPr>
            <w:tcW w:w="2975" w:type="pct"/>
            <w:shd w:val="clear" w:color="auto" w:fill="E1A9AC" w:themeFill="accent5"/>
          </w:tcPr>
          <w:p w14:paraId="7381844B" w14:textId="77777777" w:rsidR="00920655" w:rsidRPr="00B64046" w:rsidRDefault="00920655" w:rsidP="00F54647">
            <w:pPr>
              <w:pStyle w:val="TableHeadingLeft"/>
            </w:pPr>
          </w:p>
        </w:tc>
      </w:tr>
      <w:tr w:rsidR="00920655" w:rsidRPr="008630E5" w14:paraId="06EA974D" w14:textId="77777777" w:rsidTr="00F54647">
        <w:trPr>
          <w:cantSplit/>
        </w:trPr>
        <w:tc>
          <w:tcPr>
            <w:tcW w:w="457" w:type="pct"/>
          </w:tcPr>
          <w:p w14:paraId="54C335AE" w14:textId="77777777" w:rsidR="00920655" w:rsidRPr="008630E5" w:rsidRDefault="00920655" w:rsidP="00F54647">
            <w:pPr>
              <w:pStyle w:val="TableTextLeft"/>
            </w:pPr>
            <w:r w:rsidRPr="008630E5">
              <w:t>540</w:t>
            </w:r>
          </w:p>
        </w:tc>
        <w:tc>
          <w:tcPr>
            <w:tcW w:w="1568" w:type="pct"/>
          </w:tcPr>
          <w:p w14:paraId="5FEF49FF" w14:textId="77777777" w:rsidR="00920655" w:rsidRPr="008630E5" w:rsidRDefault="00920655" w:rsidP="00F54647">
            <w:pPr>
              <w:pStyle w:val="TableTextLeft"/>
            </w:pPr>
            <w:r w:rsidRPr="008630E5">
              <w:t>Cattle Feed Lot</w:t>
            </w:r>
          </w:p>
        </w:tc>
        <w:tc>
          <w:tcPr>
            <w:tcW w:w="2975" w:type="pct"/>
          </w:tcPr>
          <w:p w14:paraId="79F6AA27" w14:textId="77777777" w:rsidR="00920655" w:rsidRPr="008630E5" w:rsidRDefault="00920655" w:rsidP="00F54647">
            <w:pPr>
              <w:pStyle w:val="TableTextLeft"/>
            </w:pPr>
            <w:r w:rsidRPr="008630E5">
              <w:t xml:space="preserve">Land developed with specialist infrastructure used for intensive feeding of cattle. </w:t>
            </w:r>
          </w:p>
        </w:tc>
      </w:tr>
      <w:tr w:rsidR="00920655" w:rsidRPr="008630E5" w14:paraId="04347147" w14:textId="77777777" w:rsidTr="00F54647">
        <w:trPr>
          <w:cantSplit/>
        </w:trPr>
        <w:tc>
          <w:tcPr>
            <w:tcW w:w="457" w:type="pct"/>
          </w:tcPr>
          <w:p w14:paraId="70BB25A2" w14:textId="77777777" w:rsidR="00920655" w:rsidRPr="008630E5" w:rsidRDefault="00920655" w:rsidP="00F54647">
            <w:pPr>
              <w:pStyle w:val="TableTextLeft"/>
            </w:pPr>
            <w:r w:rsidRPr="008630E5">
              <w:t>541</w:t>
            </w:r>
          </w:p>
        </w:tc>
        <w:tc>
          <w:tcPr>
            <w:tcW w:w="1568" w:type="pct"/>
          </w:tcPr>
          <w:p w14:paraId="569FAEB0" w14:textId="77777777" w:rsidR="00920655" w:rsidRPr="008630E5" w:rsidRDefault="00920655" w:rsidP="00F54647">
            <w:pPr>
              <w:pStyle w:val="TableTextLeft"/>
            </w:pPr>
            <w:r w:rsidRPr="008630E5">
              <w:t>Poultry – Open Range</w:t>
            </w:r>
          </w:p>
        </w:tc>
        <w:tc>
          <w:tcPr>
            <w:tcW w:w="2975" w:type="pct"/>
          </w:tcPr>
          <w:p w14:paraId="46FD7313" w14:textId="77777777" w:rsidR="00920655" w:rsidRPr="008630E5" w:rsidRDefault="00920655" w:rsidP="00F54647">
            <w:pPr>
              <w:pStyle w:val="TableTextLeft"/>
            </w:pPr>
            <w:r w:rsidRPr="008630E5">
              <w:t xml:space="preserve">Land used for poultry run as free range. </w:t>
            </w:r>
          </w:p>
        </w:tc>
      </w:tr>
      <w:tr w:rsidR="00920655" w:rsidRPr="008630E5" w14:paraId="25E8141F" w14:textId="77777777" w:rsidTr="00F54647">
        <w:trPr>
          <w:cantSplit/>
        </w:trPr>
        <w:tc>
          <w:tcPr>
            <w:tcW w:w="457" w:type="pct"/>
          </w:tcPr>
          <w:p w14:paraId="6AEA6E4F" w14:textId="77777777" w:rsidR="00920655" w:rsidRPr="008630E5" w:rsidRDefault="00920655" w:rsidP="00F54647">
            <w:pPr>
              <w:pStyle w:val="TableTextLeft"/>
            </w:pPr>
            <w:r w:rsidRPr="008630E5">
              <w:t>542</w:t>
            </w:r>
          </w:p>
        </w:tc>
        <w:tc>
          <w:tcPr>
            <w:tcW w:w="1568" w:type="pct"/>
          </w:tcPr>
          <w:p w14:paraId="3E96AB69" w14:textId="77777777" w:rsidR="00920655" w:rsidRPr="008630E5" w:rsidRDefault="00920655" w:rsidP="00F54647">
            <w:pPr>
              <w:pStyle w:val="TableTextLeft"/>
            </w:pPr>
            <w:r w:rsidRPr="008630E5">
              <w:t>Poultry (egg production)</w:t>
            </w:r>
          </w:p>
        </w:tc>
        <w:tc>
          <w:tcPr>
            <w:tcW w:w="2975" w:type="pct"/>
          </w:tcPr>
          <w:p w14:paraId="353AA566" w14:textId="77777777" w:rsidR="00920655" w:rsidRPr="008630E5" w:rsidRDefault="00920655" w:rsidP="00F54647">
            <w:pPr>
              <w:pStyle w:val="TableTextLeft"/>
            </w:pPr>
            <w:r w:rsidRPr="008630E5">
              <w:t xml:space="preserve">Land developed with specialist infrastructure used for egg production. </w:t>
            </w:r>
          </w:p>
        </w:tc>
      </w:tr>
      <w:tr w:rsidR="00920655" w:rsidRPr="008630E5" w14:paraId="6DD035C2" w14:textId="77777777" w:rsidTr="00F54647">
        <w:trPr>
          <w:cantSplit/>
        </w:trPr>
        <w:tc>
          <w:tcPr>
            <w:tcW w:w="457" w:type="pct"/>
          </w:tcPr>
          <w:p w14:paraId="5358A979" w14:textId="77777777" w:rsidR="00920655" w:rsidRPr="008630E5" w:rsidRDefault="00920655" w:rsidP="00F54647">
            <w:pPr>
              <w:pStyle w:val="TableTextLeft"/>
            </w:pPr>
            <w:r w:rsidRPr="008630E5">
              <w:t>543</w:t>
            </w:r>
          </w:p>
        </w:tc>
        <w:tc>
          <w:tcPr>
            <w:tcW w:w="1568" w:type="pct"/>
          </w:tcPr>
          <w:p w14:paraId="0B6A7A5A" w14:textId="77777777" w:rsidR="00920655" w:rsidRPr="008630E5" w:rsidRDefault="00920655" w:rsidP="00F54647">
            <w:pPr>
              <w:pStyle w:val="TableTextLeft"/>
            </w:pPr>
            <w:r w:rsidRPr="008630E5">
              <w:t>Poultry (broiler production)</w:t>
            </w:r>
          </w:p>
        </w:tc>
        <w:tc>
          <w:tcPr>
            <w:tcW w:w="2975" w:type="pct"/>
          </w:tcPr>
          <w:p w14:paraId="0EE477AF" w14:textId="77777777" w:rsidR="00920655" w:rsidRPr="008630E5" w:rsidRDefault="00920655" w:rsidP="00F54647">
            <w:pPr>
              <w:pStyle w:val="TableTextLeft"/>
            </w:pPr>
            <w:r w:rsidRPr="008630E5">
              <w:t xml:space="preserve">Land developed with specialist infrastructure used for broiler production. </w:t>
            </w:r>
          </w:p>
        </w:tc>
      </w:tr>
      <w:tr w:rsidR="00920655" w:rsidRPr="008630E5" w14:paraId="72C29ABA" w14:textId="77777777" w:rsidTr="00F54647">
        <w:trPr>
          <w:cantSplit/>
        </w:trPr>
        <w:tc>
          <w:tcPr>
            <w:tcW w:w="457" w:type="pct"/>
          </w:tcPr>
          <w:p w14:paraId="67AB54BA" w14:textId="77777777" w:rsidR="00920655" w:rsidRPr="008630E5" w:rsidRDefault="00920655" w:rsidP="00F54647">
            <w:pPr>
              <w:pStyle w:val="TableTextLeft"/>
            </w:pPr>
            <w:r w:rsidRPr="008630E5">
              <w:t>544</w:t>
            </w:r>
          </w:p>
        </w:tc>
        <w:tc>
          <w:tcPr>
            <w:tcW w:w="1568" w:type="pct"/>
          </w:tcPr>
          <w:p w14:paraId="32DE4A26" w14:textId="77777777" w:rsidR="00920655" w:rsidRPr="008630E5" w:rsidRDefault="00920655" w:rsidP="00F54647">
            <w:pPr>
              <w:pStyle w:val="TableTextLeft"/>
            </w:pPr>
            <w:r w:rsidRPr="008630E5">
              <w:t xml:space="preserve">Horse Stud/Training Facilities/Stables </w:t>
            </w:r>
          </w:p>
        </w:tc>
        <w:tc>
          <w:tcPr>
            <w:tcW w:w="2975" w:type="pct"/>
          </w:tcPr>
          <w:p w14:paraId="14CF60D5" w14:textId="77777777" w:rsidR="00920655" w:rsidRPr="008630E5" w:rsidRDefault="00920655" w:rsidP="00F54647">
            <w:pPr>
              <w:pStyle w:val="TableTextLeft"/>
            </w:pPr>
            <w:r w:rsidRPr="008630E5">
              <w:t>Land developed with specialist infrastructure used as a horse stud farm or horse training facility.</w:t>
            </w:r>
          </w:p>
        </w:tc>
      </w:tr>
      <w:tr w:rsidR="00920655" w:rsidRPr="008630E5" w14:paraId="614DC589" w14:textId="77777777" w:rsidTr="00F54647">
        <w:trPr>
          <w:cantSplit/>
        </w:trPr>
        <w:tc>
          <w:tcPr>
            <w:tcW w:w="457" w:type="pct"/>
          </w:tcPr>
          <w:p w14:paraId="2EB6B91F" w14:textId="77777777" w:rsidR="00920655" w:rsidRPr="008630E5" w:rsidRDefault="00920655" w:rsidP="00F54647">
            <w:pPr>
              <w:pStyle w:val="TableTextLeft"/>
            </w:pPr>
            <w:r w:rsidRPr="008630E5">
              <w:rPr>
                <w:i/>
              </w:rPr>
              <w:t>544.1</w:t>
            </w:r>
          </w:p>
        </w:tc>
        <w:tc>
          <w:tcPr>
            <w:tcW w:w="1568" w:type="pct"/>
          </w:tcPr>
          <w:p w14:paraId="32E8B54D" w14:textId="77777777" w:rsidR="00920655" w:rsidRPr="008630E5" w:rsidRDefault="00920655" w:rsidP="00F54647">
            <w:pPr>
              <w:pStyle w:val="TableTextLeft"/>
            </w:pPr>
            <w:r w:rsidRPr="008630E5">
              <w:rPr>
                <w:i/>
              </w:rPr>
              <w:t>Unspecified</w:t>
            </w:r>
          </w:p>
        </w:tc>
        <w:tc>
          <w:tcPr>
            <w:tcW w:w="2975" w:type="pct"/>
          </w:tcPr>
          <w:p w14:paraId="2480190D" w14:textId="77777777" w:rsidR="00920655" w:rsidRPr="008630E5" w:rsidRDefault="00920655" w:rsidP="00F54647">
            <w:pPr>
              <w:pStyle w:val="TableTextLeft"/>
            </w:pPr>
          </w:p>
        </w:tc>
      </w:tr>
      <w:tr w:rsidR="00920655" w:rsidRPr="008630E5" w14:paraId="31B2A121" w14:textId="77777777" w:rsidTr="00F54647">
        <w:trPr>
          <w:cantSplit/>
        </w:trPr>
        <w:tc>
          <w:tcPr>
            <w:tcW w:w="457" w:type="pct"/>
          </w:tcPr>
          <w:p w14:paraId="7FA01359" w14:textId="77777777" w:rsidR="00920655" w:rsidRPr="008630E5" w:rsidRDefault="00920655" w:rsidP="00F54647">
            <w:pPr>
              <w:pStyle w:val="TableTextLeft"/>
            </w:pPr>
            <w:r w:rsidRPr="008630E5">
              <w:rPr>
                <w:i/>
              </w:rPr>
              <w:t>544.2</w:t>
            </w:r>
          </w:p>
        </w:tc>
        <w:tc>
          <w:tcPr>
            <w:tcW w:w="1568" w:type="pct"/>
          </w:tcPr>
          <w:p w14:paraId="3B1343D4" w14:textId="77777777" w:rsidR="00920655" w:rsidRPr="008630E5" w:rsidRDefault="00920655" w:rsidP="00F54647">
            <w:pPr>
              <w:pStyle w:val="TableTextLeft"/>
            </w:pPr>
            <w:r w:rsidRPr="008630E5">
              <w:rPr>
                <w:i/>
              </w:rPr>
              <w:t>Horse Stud</w:t>
            </w:r>
          </w:p>
        </w:tc>
        <w:tc>
          <w:tcPr>
            <w:tcW w:w="2975" w:type="pct"/>
          </w:tcPr>
          <w:p w14:paraId="6D1DF7A7" w14:textId="77777777" w:rsidR="00920655" w:rsidRPr="008630E5" w:rsidRDefault="00920655" w:rsidP="00F54647">
            <w:pPr>
              <w:pStyle w:val="TableTextLeft"/>
            </w:pPr>
          </w:p>
        </w:tc>
      </w:tr>
      <w:tr w:rsidR="00920655" w:rsidRPr="008630E5" w14:paraId="68AE4AE9" w14:textId="77777777" w:rsidTr="00F54647">
        <w:trPr>
          <w:cantSplit/>
        </w:trPr>
        <w:tc>
          <w:tcPr>
            <w:tcW w:w="457" w:type="pct"/>
          </w:tcPr>
          <w:p w14:paraId="2CDC325A" w14:textId="77777777" w:rsidR="00920655" w:rsidRPr="008630E5" w:rsidRDefault="00920655" w:rsidP="00F54647">
            <w:pPr>
              <w:pStyle w:val="TableTextLeft"/>
            </w:pPr>
            <w:r w:rsidRPr="008630E5">
              <w:rPr>
                <w:i/>
              </w:rPr>
              <w:t>544.3</w:t>
            </w:r>
          </w:p>
        </w:tc>
        <w:tc>
          <w:tcPr>
            <w:tcW w:w="1568" w:type="pct"/>
          </w:tcPr>
          <w:p w14:paraId="1684657D" w14:textId="77777777" w:rsidR="00920655" w:rsidRPr="008630E5" w:rsidRDefault="00920655" w:rsidP="00F54647">
            <w:pPr>
              <w:pStyle w:val="TableTextLeft"/>
            </w:pPr>
            <w:r w:rsidRPr="008630E5">
              <w:rPr>
                <w:i/>
              </w:rPr>
              <w:t>Training Facilities</w:t>
            </w:r>
          </w:p>
        </w:tc>
        <w:tc>
          <w:tcPr>
            <w:tcW w:w="2975" w:type="pct"/>
          </w:tcPr>
          <w:p w14:paraId="70362820" w14:textId="77777777" w:rsidR="00920655" w:rsidRPr="008630E5" w:rsidRDefault="00920655" w:rsidP="00F54647">
            <w:pPr>
              <w:pStyle w:val="TableTextLeft"/>
            </w:pPr>
          </w:p>
        </w:tc>
      </w:tr>
      <w:tr w:rsidR="00920655" w:rsidRPr="008630E5" w14:paraId="6A1CF95D" w14:textId="77777777" w:rsidTr="00F54647">
        <w:trPr>
          <w:cantSplit/>
        </w:trPr>
        <w:tc>
          <w:tcPr>
            <w:tcW w:w="457" w:type="pct"/>
          </w:tcPr>
          <w:p w14:paraId="017CAD15" w14:textId="77777777" w:rsidR="00920655" w:rsidRPr="008630E5" w:rsidRDefault="00920655" w:rsidP="00F54647">
            <w:pPr>
              <w:pStyle w:val="TableTextLeft"/>
            </w:pPr>
            <w:r w:rsidRPr="008630E5">
              <w:rPr>
                <w:i/>
              </w:rPr>
              <w:t>544.4</w:t>
            </w:r>
          </w:p>
        </w:tc>
        <w:tc>
          <w:tcPr>
            <w:tcW w:w="1568" w:type="pct"/>
          </w:tcPr>
          <w:p w14:paraId="2708A957" w14:textId="77777777" w:rsidR="00920655" w:rsidRPr="008630E5" w:rsidRDefault="00920655" w:rsidP="00F54647">
            <w:pPr>
              <w:pStyle w:val="TableTextLeft"/>
            </w:pPr>
            <w:r w:rsidRPr="008630E5">
              <w:rPr>
                <w:i/>
              </w:rPr>
              <w:t>Stables</w:t>
            </w:r>
          </w:p>
        </w:tc>
        <w:tc>
          <w:tcPr>
            <w:tcW w:w="2975" w:type="pct"/>
          </w:tcPr>
          <w:p w14:paraId="1255369E" w14:textId="77777777" w:rsidR="00920655" w:rsidRPr="008630E5" w:rsidRDefault="00920655" w:rsidP="00F54647">
            <w:pPr>
              <w:pStyle w:val="TableTextLeft"/>
            </w:pPr>
          </w:p>
        </w:tc>
      </w:tr>
      <w:tr w:rsidR="00920655" w:rsidRPr="008630E5" w14:paraId="0881E2FA" w14:textId="77777777" w:rsidTr="00F54647">
        <w:trPr>
          <w:cantSplit/>
        </w:trPr>
        <w:tc>
          <w:tcPr>
            <w:tcW w:w="457" w:type="pct"/>
          </w:tcPr>
          <w:p w14:paraId="7497628D" w14:textId="77777777" w:rsidR="00920655" w:rsidRPr="008630E5" w:rsidRDefault="00920655" w:rsidP="00F54647">
            <w:pPr>
              <w:pStyle w:val="TableTextLeft"/>
            </w:pPr>
            <w:r w:rsidRPr="008630E5">
              <w:t>545</w:t>
            </w:r>
          </w:p>
        </w:tc>
        <w:tc>
          <w:tcPr>
            <w:tcW w:w="1568" w:type="pct"/>
          </w:tcPr>
          <w:p w14:paraId="6EACA3D2" w14:textId="77777777" w:rsidR="00920655" w:rsidRPr="008630E5" w:rsidRDefault="00920655" w:rsidP="00F54647">
            <w:pPr>
              <w:pStyle w:val="TableTextLeft"/>
            </w:pPr>
            <w:r w:rsidRPr="008630E5">
              <w:t>Piggery</w:t>
            </w:r>
          </w:p>
        </w:tc>
        <w:tc>
          <w:tcPr>
            <w:tcW w:w="2975" w:type="pct"/>
          </w:tcPr>
          <w:p w14:paraId="70159F01" w14:textId="77777777" w:rsidR="00920655" w:rsidRPr="008630E5" w:rsidRDefault="00920655" w:rsidP="00F54647">
            <w:pPr>
              <w:pStyle w:val="TableTextLeft"/>
            </w:pPr>
            <w:r w:rsidRPr="008630E5">
              <w:t xml:space="preserve">Land developed with specialist infrastructure for use as a piggery. </w:t>
            </w:r>
          </w:p>
        </w:tc>
      </w:tr>
      <w:tr w:rsidR="00920655" w:rsidRPr="008630E5" w14:paraId="26055C8D" w14:textId="77777777" w:rsidTr="00F54647">
        <w:trPr>
          <w:cantSplit/>
        </w:trPr>
        <w:tc>
          <w:tcPr>
            <w:tcW w:w="457" w:type="pct"/>
            <w:tcBorders>
              <w:bottom w:val="single" w:sz="8" w:space="0" w:color="B3272F" w:themeColor="text2"/>
            </w:tcBorders>
          </w:tcPr>
          <w:p w14:paraId="79ED3CCD" w14:textId="77777777" w:rsidR="00920655" w:rsidRPr="008630E5" w:rsidRDefault="00920655" w:rsidP="00F54647">
            <w:pPr>
              <w:pStyle w:val="TableTextLeft"/>
            </w:pPr>
            <w:r w:rsidRPr="008630E5">
              <w:t>546</w:t>
            </w:r>
          </w:p>
        </w:tc>
        <w:tc>
          <w:tcPr>
            <w:tcW w:w="1568" w:type="pct"/>
            <w:tcBorders>
              <w:bottom w:val="single" w:sz="8" w:space="0" w:color="B3272F" w:themeColor="text2"/>
            </w:tcBorders>
          </w:tcPr>
          <w:p w14:paraId="1D427637" w14:textId="77777777" w:rsidR="00920655" w:rsidRPr="008630E5" w:rsidRDefault="00920655" w:rsidP="00F54647">
            <w:pPr>
              <w:pStyle w:val="TableTextLeft"/>
            </w:pPr>
            <w:r w:rsidRPr="008630E5">
              <w:t>Kennel/Cattery</w:t>
            </w:r>
          </w:p>
        </w:tc>
        <w:tc>
          <w:tcPr>
            <w:tcW w:w="2975" w:type="pct"/>
            <w:tcBorders>
              <w:bottom w:val="single" w:sz="8" w:space="0" w:color="B3272F" w:themeColor="text2"/>
            </w:tcBorders>
          </w:tcPr>
          <w:p w14:paraId="19BDEBA2" w14:textId="77777777" w:rsidR="00920655" w:rsidRPr="008630E5" w:rsidRDefault="00920655" w:rsidP="00F54647">
            <w:pPr>
              <w:pStyle w:val="TableTextLeft"/>
            </w:pPr>
            <w:r w:rsidRPr="008630E5">
              <w:t xml:space="preserve">Land developed with specialist infrastructure for use as a kennel and/or cattery. </w:t>
            </w:r>
          </w:p>
        </w:tc>
      </w:tr>
      <w:tr w:rsidR="00920655" w:rsidRPr="00B64046" w14:paraId="23273538" w14:textId="77777777" w:rsidTr="00F54647">
        <w:trPr>
          <w:cantSplit/>
        </w:trPr>
        <w:tc>
          <w:tcPr>
            <w:tcW w:w="457" w:type="pct"/>
            <w:shd w:val="clear" w:color="auto" w:fill="E1A9AC" w:themeFill="accent5"/>
          </w:tcPr>
          <w:p w14:paraId="36BC57A1" w14:textId="77777777" w:rsidR="00920655" w:rsidRPr="00223E7D" w:rsidRDefault="00920655" w:rsidP="00F54647">
            <w:pPr>
              <w:pStyle w:val="TableHeadingLeft"/>
              <w:rPr>
                <w:b w:val="0"/>
              </w:rPr>
            </w:pPr>
            <w:r w:rsidRPr="00223E7D">
              <w:rPr>
                <w:b w:val="0"/>
                <w:color w:val="auto"/>
              </w:rPr>
              <w:t>55</w:t>
            </w:r>
          </w:p>
        </w:tc>
        <w:tc>
          <w:tcPr>
            <w:tcW w:w="1568" w:type="pct"/>
            <w:shd w:val="clear" w:color="auto" w:fill="E1A9AC" w:themeFill="accent5"/>
          </w:tcPr>
          <w:p w14:paraId="727A7D1F" w14:textId="77777777" w:rsidR="00920655" w:rsidRPr="00223E7D" w:rsidRDefault="00920655" w:rsidP="00F54647">
            <w:pPr>
              <w:pStyle w:val="TableHeadingLeft"/>
              <w:rPr>
                <w:b w:val="0"/>
              </w:rPr>
            </w:pPr>
            <w:r w:rsidRPr="00223E7D">
              <w:rPr>
                <w:b w:val="0"/>
                <w:color w:val="auto"/>
              </w:rPr>
              <w:t xml:space="preserve">Horticulture Fruit and Vegetable Crops </w:t>
            </w:r>
          </w:p>
        </w:tc>
        <w:tc>
          <w:tcPr>
            <w:tcW w:w="2975" w:type="pct"/>
            <w:shd w:val="clear" w:color="auto" w:fill="E1A9AC" w:themeFill="accent5"/>
          </w:tcPr>
          <w:p w14:paraId="601F12F5" w14:textId="77777777" w:rsidR="00920655" w:rsidRPr="00B64046" w:rsidRDefault="00920655" w:rsidP="00F54647">
            <w:pPr>
              <w:pStyle w:val="TableHeadingLeft"/>
            </w:pPr>
          </w:p>
        </w:tc>
      </w:tr>
      <w:tr w:rsidR="00920655" w:rsidRPr="008630E5" w14:paraId="333642EE" w14:textId="77777777" w:rsidTr="00F54647">
        <w:trPr>
          <w:cantSplit/>
        </w:trPr>
        <w:tc>
          <w:tcPr>
            <w:tcW w:w="457" w:type="pct"/>
          </w:tcPr>
          <w:p w14:paraId="3231749E" w14:textId="77777777" w:rsidR="00920655" w:rsidRPr="00223E7D" w:rsidRDefault="00920655" w:rsidP="00F54647">
            <w:pPr>
              <w:pStyle w:val="TableTextLeft"/>
            </w:pPr>
            <w:r w:rsidRPr="00223E7D">
              <w:t>550</w:t>
            </w:r>
          </w:p>
        </w:tc>
        <w:tc>
          <w:tcPr>
            <w:tcW w:w="1568" w:type="pct"/>
          </w:tcPr>
          <w:p w14:paraId="2E53B1FB" w14:textId="77777777" w:rsidR="00920655" w:rsidRPr="00223E7D" w:rsidRDefault="00920655" w:rsidP="00F54647">
            <w:pPr>
              <w:pStyle w:val="TableTextLeft"/>
            </w:pPr>
            <w:r w:rsidRPr="00223E7D">
              <w:t>Market Garden – Vegetables</w:t>
            </w:r>
          </w:p>
        </w:tc>
        <w:tc>
          <w:tcPr>
            <w:tcW w:w="2975" w:type="pct"/>
          </w:tcPr>
          <w:p w14:paraId="5BDFC931" w14:textId="77777777" w:rsidR="00920655" w:rsidRPr="008630E5" w:rsidRDefault="00920655" w:rsidP="00F54647">
            <w:pPr>
              <w:pStyle w:val="TableTextLeft"/>
            </w:pPr>
            <w:r w:rsidRPr="008630E5">
              <w:t>Land used for the planting of vegetable crops.</w:t>
            </w:r>
          </w:p>
        </w:tc>
      </w:tr>
      <w:tr w:rsidR="00920655" w:rsidRPr="008630E5" w14:paraId="051CDF1C" w14:textId="77777777" w:rsidTr="00F54647">
        <w:trPr>
          <w:cantSplit/>
        </w:trPr>
        <w:tc>
          <w:tcPr>
            <w:tcW w:w="457" w:type="pct"/>
            <w:tcBorders>
              <w:bottom w:val="single" w:sz="8" w:space="0" w:color="B3272F" w:themeColor="text2"/>
            </w:tcBorders>
          </w:tcPr>
          <w:p w14:paraId="43B26E0A" w14:textId="77777777" w:rsidR="00920655" w:rsidRPr="00223E7D" w:rsidRDefault="00920655" w:rsidP="00F54647">
            <w:pPr>
              <w:pStyle w:val="TableTextLeft"/>
            </w:pPr>
            <w:r w:rsidRPr="00223E7D">
              <w:t>551</w:t>
            </w:r>
          </w:p>
        </w:tc>
        <w:tc>
          <w:tcPr>
            <w:tcW w:w="1568" w:type="pct"/>
            <w:tcBorders>
              <w:bottom w:val="single" w:sz="8" w:space="0" w:color="B3272F" w:themeColor="text2"/>
            </w:tcBorders>
          </w:tcPr>
          <w:p w14:paraId="2F345DB6" w14:textId="77777777" w:rsidR="00920655" w:rsidRPr="00223E7D" w:rsidRDefault="00920655" w:rsidP="00F54647">
            <w:pPr>
              <w:pStyle w:val="TableTextLeft"/>
            </w:pPr>
            <w:r w:rsidRPr="00223E7D">
              <w:t>Orchards, Groves and Plantations</w:t>
            </w:r>
          </w:p>
        </w:tc>
        <w:tc>
          <w:tcPr>
            <w:tcW w:w="2975" w:type="pct"/>
            <w:tcBorders>
              <w:bottom w:val="single" w:sz="8" w:space="0" w:color="B3272F" w:themeColor="text2"/>
            </w:tcBorders>
          </w:tcPr>
          <w:p w14:paraId="06FBCE10" w14:textId="77777777" w:rsidR="00920655" w:rsidRPr="008630E5" w:rsidRDefault="00920655" w:rsidP="00F54647">
            <w:pPr>
              <w:pStyle w:val="TableTextLeft"/>
            </w:pPr>
            <w:r w:rsidRPr="008630E5">
              <w:t xml:space="preserve">Land used for the planting of trees for the production of fruit and nuts, e.g. olives, stone fruits, tropical fruits, citrus. </w:t>
            </w:r>
          </w:p>
        </w:tc>
      </w:tr>
      <w:tr w:rsidR="00920655" w:rsidRPr="00B64046" w14:paraId="57C4B868" w14:textId="77777777" w:rsidTr="00F54647">
        <w:trPr>
          <w:cantSplit/>
        </w:trPr>
        <w:tc>
          <w:tcPr>
            <w:tcW w:w="457" w:type="pct"/>
            <w:shd w:val="clear" w:color="auto" w:fill="E1A9AC" w:themeFill="accent5"/>
          </w:tcPr>
          <w:p w14:paraId="3FA7D77D" w14:textId="77777777" w:rsidR="00920655" w:rsidRPr="00223E7D" w:rsidRDefault="00920655" w:rsidP="00F54647">
            <w:pPr>
              <w:pStyle w:val="TableHeadingLeft"/>
              <w:rPr>
                <w:b w:val="0"/>
              </w:rPr>
            </w:pPr>
            <w:r w:rsidRPr="00223E7D">
              <w:rPr>
                <w:b w:val="0"/>
                <w:color w:val="auto"/>
              </w:rPr>
              <w:t>56</w:t>
            </w:r>
          </w:p>
        </w:tc>
        <w:tc>
          <w:tcPr>
            <w:tcW w:w="1568" w:type="pct"/>
            <w:shd w:val="clear" w:color="auto" w:fill="E1A9AC" w:themeFill="accent5"/>
          </w:tcPr>
          <w:p w14:paraId="2502B798" w14:textId="77777777" w:rsidR="00920655" w:rsidRPr="00223E7D" w:rsidRDefault="00920655" w:rsidP="00F54647">
            <w:pPr>
              <w:pStyle w:val="TableHeadingLeft"/>
              <w:rPr>
                <w:b w:val="0"/>
              </w:rPr>
            </w:pPr>
            <w:r w:rsidRPr="00223E7D">
              <w:rPr>
                <w:b w:val="0"/>
                <w:color w:val="auto"/>
              </w:rPr>
              <w:t xml:space="preserve">Horticulture – Special Purpose Structural Improvements </w:t>
            </w:r>
          </w:p>
        </w:tc>
        <w:tc>
          <w:tcPr>
            <w:tcW w:w="2975" w:type="pct"/>
            <w:shd w:val="clear" w:color="auto" w:fill="E1A9AC" w:themeFill="accent5"/>
          </w:tcPr>
          <w:p w14:paraId="744A0C3F" w14:textId="77777777" w:rsidR="00920655" w:rsidRPr="00B64046" w:rsidRDefault="00920655" w:rsidP="00F54647">
            <w:pPr>
              <w:pStyle w:val="TableHeadingLeft"/>
            </w:pPr>
          </w:p>
        </w:tc>
      </w:tr>
      <w:tr w:rsidR="00920655" w:rsidRPr="008630E5" w14:paraId="2AC81DD6" w14:textId="77777777" w:rsidTr="00F54647">
        <w:trPr>
          <w:cantSplit/>
        </w:trPr>
        <w:tc>
          <w:tcPr>
            <w:tcW w:w="457" w:type="pct"/>
          </w:tcPr>
          <w:p w14:paraId="30E360CC" w14:textId="77777777" w:rsidR="00920655" w:rsidRPr="00223E7D" w:rsidRDefault="00920655" w:rsidP="00F54647">
            <w:pPr>
              <w:pStyle w:val="TableTextLeft"/>
            </w:pPr>
            <w:r w:rsidRPr="00223E7D">
              <w:t>561</w:t>
            </w:r>
          </w:p>
        </w:tc>
        <w:tc>
          <w:tcPr>
            <w:tcW w:w="1568" w:type="pct"/>
          </w:tcPr>
          <w:p w14:paraId="1E0544FC" w14:textId="77777777" w:rsidR="00920655" w:rsidRPr="00223E7D" w:rsidRDefault="00920655" w:rsidP="00F54647">
            <w:pPr>
              <w:pStyle w:val="TableTextLeft"/>
            </w:pPr>
            <w:r w:rsidRPr="00223E7D">
              <w:t xml:space="preserve">Vineyard </w:t>
            </w:r>
          </w:p>
        </w:tc>
        <w:tc>
          <w:tcPr>
            <w:tcW w:w="2975" w:type="pct"/>
          </w:tcPr>
          <w:p w14:paraId="4B3426FA" w14:textId="77777777" w:rsidR="00920655" w:rsidRPr="008630E5" w:rsidRDefault="00920655" w:rsidP="00F54647">
            <w:pPr>
              <w:pStyle w:val="TableTextLeft"/>
            </w:pPr>
            <w:r w:rsidRPr="008630E5">
              <w:t xml:space="preserve">Land developed with specialist infrastructure to facilitate the growing of grapes. </w:t>
            </w:r>
          </w:p>
        </w:tc>
      </w:tr>
      <w:tr w:rsidR="00920655" w:rsidRPr="008630E5" w14:paraId="4AC2149C" w14:textId="77777777" w:rsidTr="00F54647">
        <w:trPr>
          <w:cantSplit/>
        </w:trPr>
        <w:tc>
          <w:tcPr>
            <w:tcW w:w="457" w:type="pct"/>
          </w:tcPr>
          <w:p w14:paraId="5A2D6C7D" w14:textId="77777777" w:rsidR="00920655" w:rsidRPr="00223E7D" w:rsidRDefault="00920655" w:rsidP="00F54647">
            <w:pPr>
              <w:pStyle w:val="TableTextLeft"/>
            </w:pPr>
            <w:r w:rsidRPr="00223E7D">
              <w:t>562</w:t>
            </w:r>
          </w:p>
        </w:tc>
        <w:tc>
          <w:tcPr>
            <w:tcW w:w="1568" w:type="pct"/>
          </w:tcPr>
          <w:p w14:paraId="1BA7D7C5" w14:textId="77777777" w:rsidR="00920655" w:rsidRPr="00223E7D" w:rsidRDefault="00920655" w:rsidP="00F54647">
            <w:pPr>
              <w:pStyle w:val="TableTextLeft"/>
            </w:pPr>
            <w:r w:rsidRPr="00223E7D">
              <w:t>Plant/Tree Nursery</w:t>
            </w:r>
          </w:p>
        </w:tc>
        <w:tc>
          <w:tcPr>
            <w:tcW w:w="2975" w:type="pct"/>
          </w:tcPr>
          <w:p w14:paraId="110D6AAC" w14:textId="77777777" w:rsidR="00920655" w:rsidRPr="008630E5" w:rsidRDefault="00920655" w:rsidP="00F54647">
            <w:pPr>
              <w:pStyle w:val="TableTextLeft"/>
            </w:pPr>
            <w:r w:rsidRPr="008630E5">
              <w:t>Land used for the propagation, growing and storage of plants.</w:t>
            </w:r>
          </w:p>
        </w:tc>
      </w:tr>
      <w:tr w:rsidR="00920655" w:rsidRPr="008630E5" w14:paraId="4387C4EF" w14:textId="77777777" w:rsidTr="00F54647">
        <w:trPr>
          <w:cantSplit/>
        </w:trPr>
        <w:tc>
          <w:tcPr>
            <w:tcW w:w="457" w:type="pct"/>
          </w:tcPr>
          <w:p w14:paraId="129D937E" w14:textId="77777777" w:rsidR="00920655" w:rsidRPr="00223E7D" w:rsidRDefault="00920655" w:rsidP="00F54647">
            <w:pPr>
              <w:pStyle w:val="TableTextLeft"/>
            </w:pPr>
            <w:r w:rsidRPr="00223E7D">
              <w:t>563</w:t>
            </w:r>
          </w:p>
        </w:tc>
        <w:tc>
          <w:tcPr>
            <w:tcW w:w="1568" w:type="pct"/>
          </w:tcPr>
          <w:p w14:paraId="4230150D" w14:textId="77777777" w:rsidR="00920655" w:rsidRPr="00223E7D" w:rsidRDefault="00920655" w:rsidP="00F54647">
            <w:pPr>
              <w:pStyle w:val="TableTextLeft"/>
            </w:pPr>
            <w:r w:rsidRPr="00223E7D">
              <w:t>Commercial Flower and Plant Growing – (outdoor)</w:t>
            </w:r>
          </w:p>
        </w:tc>
        <w:tc>
          <w:tcPr>
            <w:tcW w:w="2975" w:type="pct"/>
          </w:tcPr>
          <w:p w14:paraId="49A46A1D" w14:textId="77777777" w:rsidR="00920655" w:rsidRPr="008630E5" w:rsidRDefault="00920655" w:rsidP="00F54647">
            <w:pPr>
              <w:pStyle w:val="TableTextLeft"/>
            </w:pPr>
            <w:r w:rsidRPr="008630E5">
              <w:t xml:space="preserve">Land used for the propagation, growing and storage of flowers and plants. </w:t>
            </w:r>
          </w:p>
        </w:tc>
      </w:tr>
      <w:tr w:rsidR="00920655" w:rsidRPr="008630E5" w14:paraId="508B1D9F" w14:textId="77777777" w:rsidTr="00F54647">
        <w:trPr>
          <w:cantSplit/>
        </w:trPr>
        <w:tc>
          <w:tcPr>
            <w:tcW w:w="457" w:type="pct"/>
            <w:tcBorders>
              <w:bottom w:val="single" w:sz="8" w:space="0" w:color="B3272F" w:themeColor="text2"/>
            </w:tcBorders>
          </w:tcPr>
          <w:p w14:paraId="4A9ADBF7" w14:textId="77777777" w:rsidR="00920655" w:rsidRPr="00223E7D" w:rsidRDefault="00920655" w:rsidP="00F54647">
            <w:pPr>
              <w:pStyle w:val="TableTextLeft"/>
            </w:pPr>
            <w:r w:rsidRPr="00223E7D">
              <w:lastRenderedPageBreak/>
              <w:t>564</w:t>
            </w:r>
          </w:p>
        </w:tc>
        <w:tc>
          <w:tcPr>
            <w:tcW w:w="1568" w:type="pct"/>
            <w:tcBorders>
              <w:bottom w:val="single" w:sz="8" w:space="0" w:color="B3272F" w:themeColor="text2"/>
            </w:tcBorders>
          </w:tcPr>
          <w:p w14:paraId="31F57616" w14:textId="77777777" w:rsidR="00920655" w:rsidRPr="00223E7D" w:rsidRDefault="00920655" w:rsidP="00F54647">
            <w:pPr>
              <w:pStyle w:val="TableTextLeft"/>
            </w:pPr>
            <w:r w:rsidRPr="00223E7D">
              <w:t>Glasshouse Plant/Vegetable Production</w:t>
            </w:r>
          </w:p>
        </w:tc>
        <w:tc>
          <w:tcPr>
            <w:tcW w:w="2975" w:type="pct"/>
            <w:tcBorders>
              <w:bottom w:val="single" w:sz="8" w:space="0" w:color="B3272F" w:themeColor="text2"/>
            </w:tcBorders>
          </w:tcPr>
          <w:p w14:paraId="30BFFE4A" w14:textId="77777777" w:rsidR="00920655" w:rsidRPr="008630E5" w:rsidRDefault="00920655" w:rsidP="00F54647">
            <w:pPr>
              <w:pStyle w:val="TableTextLeft"/>
            </w:pPr>
            <w:r w:rsidRPr="008630E5">
              <w:t xml:space="preserve">Land developed with specialist infrastructure for the indoor propagation and growing of plants and plant crops. </w:t>
            </w:r>
          </w:p>
        </w:tc>
      </w:tr>
      <w:tr w:rsidR="00920655" w:rsidRPr="00B64046" w14:paraId="44269632" w14:textId="77777777" w:rsidTr="00F54647">
        <w:trPr>
          <w:cantSplit/>
        </w:trPr>
        <w:tc>
          <w:tcPr>
            <w:tcW w:w="457" w:type="pct"/>
            <w:shd w:val="clear" w:color="auto" w:fill="E1A9AC" w:themeFill="accent5"/>
          </w:tcPr>
          <w:p w14:paraId="03FC3435" w14:textId="77777777" w:rsidR="00920655" w:rsidRPr="00223E7D" w:rsidRDefault="00920655" w:rsidP="00F54647">
            <w:pPr>
              <w:pStyle w:val="TableHeadingLeft"/>
              <w:rPr>
                <w:b w:val="0"/>
              </w:rPr>
            </w:pPr>
            <w:r w:rsidRPr="00223E7D">
              <w:rPr>
                <w:b w:val="0"/>
                <w:color w:val="auto"/>
              </w:rPr>
              <w:t>57</w:t>
            </w:r>
          </w:p>
        </w:tc>
        <w:tc>
          <w:tcPr>
            <w:tcW w:w="1568" w:type="pct"/>
            <w:shd w:val="clear" w:color="auto" w:fill="E1A9AC" w:themeFill="accent5"/>
          </w:tcPr>
          <w:p w14:paraId="7D6B87C1" w14:textId="77777777" w:rsidR="00920655" w:rsidRPr="00223E7D" w:rsidRDefault="00920655" w:rsidP="00F54647">
            <w:pPr>
              <w:pStyle w:val="TableHeadingLeft"/>
              <w:rPr>
                <w:b w:val="0"/>
              </w:rPr>
            </w:pPr>
            <w:r w:rsidRPr="00223E7D">
              <w:rPr>
                <w:b w:val="0"/>
                <w:color w:val="auto"/>
              </w:rPr>
              <w:t>Forestry – Commercial Timber Production</w:t>
            </w:r>
          </w:p>
        </w:tc>
        <w:tc>
          <w:tcPr>
            <w:tcW w:w="2975" w:type="pct"/>
            <w:shd w:val="clear" w:color="auto" w:fill="E1A9AC" w:themeFill="accent5"/>
          </w:tcPr>
          <w:p w14:paraId="2143E14A" w14:textId="77777777" w:rsidR="00920655" w:rsidRPr="00B64046" w:rsidRDefault="00920655" w:rsidP="00F54647">
            <w:pPr>
              <w:pStyle w:val="TableHeadingLeft"/>
            </w:pPr>
          </w:p>
        </w:tc>
      </w:tr>
      <w:tr w:rsidR="00920655" w:rsidRPr="008630E5" w14:paraId="1E2567DF" w14:textId="77777777" w:rsidTr="00F54647">
        <w:trPr>
          <w:cantSplit/>
        </w:trPr>
        <w:tc>
          <w:tcPr>
            <w:tcW w:w="457" w:type="pct"/>
          </w:tcPr>
          <w:p w14:paraId="175CCC7D" w14:textId="77777777" w:rsidR="00920655" w:rsidRPr="008630E5" w:rsidRDefault="00920655" w:rsidP="00F54647">
            <w:pPr>
              <w:pStyle w:val="TableTextLeft"/>
            </w:pPr>
            <w:r w:rsidRPr="008630E5">
              <w:t>570</w:t>
            </w:r>
          </w:p>
        </w:tc>
        <w:tc>
          <w:tcPr>
            <w:tcW w:w="1568" w:type="pct"/>
          </w:tcPr>
          <w:p w14:paraId="5E1DA675" w14:textId="77777777" w:rsidR="00920655" w:rsidRPr="008630E5" w:rsidRDefault="00920655" w:rsidP="00F54647">
            <w:pPr>
              <w:pStyle w:val="TableTextLeft"/>
            </w:pPr>
            <w:r w:rsidRPr="008630E5">
              <w:t>Softwood Plantation</w:t>
            </w:r>
          </w:p>
        </w:tc>
        <w:tc>
          <w:tcPr>
            <w:tcW w:w="2975" w:type="pct"/>
          </w:tcPr>
          <w:p w14:paraId="3287C88C" w14:textId="77777777" w:rsidR="00920655" w:rsidRPr="008630E5" w:rsidRDefault="00920655" w:rsidP="00F54647">
            <w:pPr>
              <w:pStyle w:val="TableTextLeft"/>
            </w:pPr>
            <w:r w:rsidRPr="008630E5">
              <w:t>Land used for the growing and harvesting of softwood trees, e.g. Radiata Pine.</w:t>
            </w:r>
          </w:p>
        </w:tc>
      </w:tr>
      <w:tr w:rsidR="00920655" w:rsidRPr="008630E5" w14:paraId="57514167" w14:textId="77777777" w:rsidTr="00F54647">
        <w:trPr>
          <w:cantSplit/>
        </w:trPr>
        <w:tc>
          <w:tcPr>
            <w:tcW w:w="457" w:type="pct"/>
          </w:tcPr>
          <w:p w14:paraId="1C0E94A7" w14:textId="77777777" w:rsidR="00920655" w:rsidRPr="008630E5" w:rsidRDefault="00920655" w:rsidP="00F54647">
            <w:pPr>
              <w:pStyle w:val="TableTextLeft"/>
            </w:pPr>
            <w:r w:rsidRPr="008630E5">
              <w:t>571</w:t>
            </w:r>
          </w:p>
        </w:tc>
        <w:tc>
          <w:tcPr>
            <w:tcW w:w="1568" w:type="pct"/>
          </w:tcPr>
          <w:p w14:paraId="76699ECF" w14:textId="77777777" w:rsidR="00920655" w:rsidRPr="008630E5" w:rsidRDefault="00920655" w:rsidP="00F54647">
            <w:pPr>
              <w:pStyle w:val="TableTextLeft"/>
            </w:pPr>
            <w:r w:rsidRPr="008630E5">
              <w:t>Hardwood Plantation</w:t>
            </w:r>
          </w:p>
        </w:tc>
        <w:tc>
          <w:tcPr>
            <w:tcW w:w="2975" w:type="pct"/>
          </w:tcPr>
          <w:p w14:paraId="4CFE6ABA" w14:textId="77777777" w:rsidR="00920655" w:rsidRPr="008630E5" w:rsidRDefault="00920655" w:rsidP="00F54647">
            <w:pPr>
              <w:pStyle w:val="TableTextLeft"/>
            </w:pPr>
            <w:r w:rsidRPr="008630E5">
              <w:t>Land used for the growing and harvesting of hardwood trees, e.g. Blue Gum.</w:t>
            </w:r>
          </w:p>
        </w:tc>
      </w:tr>
      <w:tr w:rsidR="00920655" w:rsidRPr="008630E5" w14:paraId="24705BF1" w14:textId="77777777" w:rsidTr="00F54647">
        <w:trPr>
          <w:cantSplit/>
        </w:trPr>
        <w:tc>
          <w:tcPr>
            <w:tcW w:w="457" w:type="pct"/>
            <w:tcBorders>
              <w:bottom w:val="single" w:sz="8" w:space="0" w:color="B3272F" w:themeColor="text2"/>
            </w:tcBorders>
          </w:tcPr>
          <w:p w14:paraId="6346F278" w14:textId="77777777" w:rsidR="00920655" w:rsidRPr="00223E7D" w:rsidRDefault="00920655" w:rsidP="00F54647">
            <w:pPr>
              <w:pStyle w:val="TableTextLeft"/>
            </w:pPr>
            <w:r w:rsidRPr="00223E7D">
              <w:t>572</w:t>
            </w:r>
          </w:p>
        </w:tc>
        <w:tc>
          <w:tcPr>
            <w:tcW w:w="1568" w:type="pct"/>
            <w:tcBorders>
              <w:bottom w:val="single" w:sz="8" w:space="0" w:color="B3272F" w:themeColor="text2"/>
            </w:tcBorders>
          </w:tcPr>
          <w:p w14:paraId="33D0CE92" w14:textId="77777777" w:rsidR="00920655" w:rsidRPr="00223E7D" w:rsidRDefault="00920655" w:rsidP="00F54647">
            <w:pPr>
              <w:pStyle w:val="TableTextLeft"/>
            </w:pPr>
            <w:r w:rsidRPr="00223E7D">
              <w:t>Native Hardwood (standing timber)</w:t>
            </w:r>
          </w:p>
        </w:tc>
        <w:tc>
          <w:tcPr>
            <w:tcW w:w="2975" w:type="pct"/>
            <w:tcBorders>
              <w:bottom w:val="single" w:sz="8" w:space="0" w:color="B3272F" w:themeColor="text2"/>
            </w:tcBorders>
          </w:tcPr>
          <w:p w14:paraId="6C917CDF" w14:textId="77777777" w:rsidR="00920655" w:rsidRPr="008630E5" w:rsidRDefault="00920655" w:rsidP="00F54647">
            <w:pPr>
              <w:pStyle w:val="TableTextLeft"/>
            </w:pPr>
            <w:r w:rsidRPr="008630E5">
              <w:t>Land used for the growing and harvesting of native trees within a revegetated area.</w:t>
            </w:r>
          </w:p>
        </w:tc>
      </w:tr>
      <w:tr w:rsidR="00920655" w:rsidRPr="00B64046" w14:paraId="6116D97D" w14:textId="77777777" w:rsidTr="00F54647">
        <w:trPr>
          <w:cantSplit/>
        </w:trPr>
        <w:tc>
          <w:tcPr>
            <w:tcW w:w="457" w:type="pct"/>
            <w:shd w:val="clear" w:color="auto" w:fill="E1A9AC" w:themeFill="accent5"/>
          </w:tcPr>
          <w:p w14:paraId="0583F9CE" w14:textId="77777777" w:rsidR="00920655" w:rsidRPr="00223E7D" w:rsidRDefault="00920655" w:rsidP="00F54647">
            <w:pPr>
              <w:pStyle w:val="TableHeadingLeft"/>
              <w:rPr>
                <w:b w:val="0"/>
              </w:rPr>
            </w:pPr>
            <w:r w:rsidRPr="00223E7D">
              <w:rPr>
                <w:b w:val="0"/>
                <w:color w:val="auto"/>
              </w:rPr>
              <w:t>58</w:t>
            </w:r>
          </w:p>
        </w:tc>
        <w:tc>
          <w:tcPr>
            <w:tcW w:w="1568" w:type="pct"/>
            <w:shd w:val="clear" w:color="auto" w:fill="E1A9AC" w:themeFill="accent5"/>
          </w:tcPr>
          <w:p w14:paraId="331311BA" w14:textId="77777777" w:rsidR="00920655" w:rsidRPr="00223E7D" w:rsidRDefault="00920655" w:rsidP="00F54647">
            <w:pPr>
              <w:pStyle w:val="TableHeadingLeft"/>
              <w:rPr>
                <w:b w:val="0"/>
              </w:rPr>
            </w:pPr>
            <w:r w:rsidRPr="00223E7D">
              <w:rPr>
                <w:b w:val="0"/>
                <w:color w:val="auto"/>
              </w:rPr>
              <w:t>Aquaculture</w:t>
            </w:r>
          </w:p>
        </w:tc>
        <w:tc>
          <w:tcPr>
            <w:tcW w:w="2975" w:type="pct"/>
            <w:shd w:val="clear" w:color="auto" w:fill="E1A9AC" w:themeFill="accent5"/>
          </w:tcPr>
          <w:p w14:paraId="7D9BE7C1" w14:textId="77777777" w:rsidR="00920655" w:rsidRPr="00B64046" w:rsidRDefault="00920655" w:rsidP="00F54647">
            <w:pPr>
              <w:pStyle w:val="TableHeadingLeft"/>
            </w:pPr>
          </w:p>
        </w:tc>
      </w:tr>
      <w:tr w:rsidR="00920655" w:rsidRPr="008630E5" w14:paraId="7F741486" w14:textId="77777777" w:rsidTr="00F54647">
        <w:trPr>
          <w:cantSplit/>
        </w:trPr>
        <w:tc>
          <w:tcPr>
            <w:tcW w:w="457" w:type="pct"/>
          </w:tcPr>
          <w:p w14:paraId="44A26C59" w14:textId="77777777" w:rsidR="00920655" w:rsidRPr="00223E7D" w:rsidRDefault="00920655" w:rsidP="00F54647">
            <w:pPr>
              <w:pStyle w:val="TableTextLeft"/>
            </w:pPr>
            <w:r w:rsidRPr="00223E7D">
              <w:t>580</w:t>
            </w:r>
          </w:p>
        </w:tc>
        <w:tc>
          <w:tcPr>
            <w:tcW w:w="1568" w:type="pct"/>
          </w:tcPr>
          <w:p w14:paraId="2623674D" w14:textId="77777777" w:rsidR="00920655" w:rsidRPr="00223E7D" w:rsidRDefault="00920655" w:rsidP="00F54647">
            <w:pPr>
              <w:pStyle w:val="TableTextLeft"/>
            </w:pPr>
            <w:r w:rsidRPr="00223E7D">
              <w:t>Oyster Beds</w:t>
            </w:r>
          </w:p>
        </w:tc>
        <w:tc>
          <w:tcPr>
            <w:tcW w:w="2975" w:type="pct"/>
          </w:tcPr>
          <w:p w14:paraId="373ECE10" w14:textId="77777777" w:rsidR="00920655" w:rsidRPr="008630E5" w:rsidRDefault="00920655" w:rsidP="00F54647">
            <w:pPr>
              <w:pStyle w:val="TableTextLeft"/>
            </w:pPr>
            <w:r w:rsidRPr="008630E5">
              <w:t xml:space="preserve">Land developed with specialist infrastructure used for the cultivation of oysters. </w:t>
            </w:r>
          </w:p>
        </w:tc>
      </w:tr>
      <w:tr w:rsidR="00920655" w:rsidRPr="008630E5" w14:paraId="1E09F865" w14:textId="77777777" w:rsidTr="00F54647">
        <w:trPr>
          <w:cantSplit/>
        </w:trPr>
        <w:tc>
          <w:tcPr>
            <w:tcW w:w="457" w:type="pct"/>
          </w:tcPr>
          <w:p w14:paraId="23445B48" w14:textId="77777777" w:rsidR="00920655" w:rsidRPr="008630E5" w:rsidRDefault="00920655" w:rsidP="00F54647">
            <w:pPr>
              <w:pStyle w:val="TableTextLeft"/>
            </w:pPr>
            <w:r w:rsidRPr="008630E5">
              <w:t>581</w:t>
            </w:r>
          </w:p>
        </w:tc>
        <w:tc>
          <w:tcPr>
            <w:tcW w:w="1568" w:type="pct"/>
          </w:tcPr>
          <w:p w14:paraId="106EA3B7" w14:textId="77777777" w:rsidR="00920655" w:rsidRPr="008630E5" w:rsidRDefault="00920655" w:rsidP="00F54647">
            <w:pPr>
              <w:pStyle w:val="TableTextLeft"/>
            </w:pPr>
            <w:r w:rsidRPr="008630E5">
              <w:t>Fish Farming – Sea Water Based</w:t>
            </w:r>
          </w:p>
        </w:tc>
        <w:tc>
          <w:tcPr>
            <w:tcW w:w="2975" w:type="pct"/>
          </w:tcPr>
          <w:p w14:paraId="7F8B4CB0" w14:textId="77777777" w:rsidR="00920655" w:rsidRPr="008630E5" w:rsidRDefault="00920655" w:rsidP="00F54647">
            <w:pPr>
              <w:pStyle w:val="TableTextLeft"/>
            </w:pPr>
            <w:r w:rsidRPr="008630E5">
              <w:t xml:space="preserve">Land developed with specialist infrastructure used for seawater based fish farming. </w:t>
            </w:r>
          </w:p>
        </w:tc>
      </w:tr>
      <w:tr w:rsidR="00920655" w:rsidRPr="008630E5" w14:paraId="594FE3D7" w14:textId="77777777" w:rsidTr="00F54647">
        <w:trPr>
          <w:cantSplit/>
        </w:trPr>
        <w:tc>
          <w:tcPr>
            <w:tcW w:w="457" w:type="pct"/>
          </w:tcPr>
          <w:p w14:paraId="7F8B094A" w14:textId="77777777" w:rsidR="00920655" w:rsidRPr="008630E5" w:rsidRDefault="00920655" w:rsidP="00F54647">
            <w:pPr>
              <w:pStyle w:val="TableTextLeft"/>
            </w:pPr>
            <w:r w:rsidRPr="008630E5">
              <w:t>582</w:t>
            </w:r>
          </w:p>
        </w:tc>
        <w:tc>
          <w:tcPr>
            <w:tcW w:w="1568" w:type="pct"/>
          </w:tcPr>
          <w:p w14:paraId="13F04A7B" w14:textId="77777777" w:rsidR="00920655" w:rsidRPr="008630E5" w:rsidRDefault="00920655" w:rsidP="00F54647">
            <w:pPr>
              <w:pStyle w:val="TableTextLeft"/>
            </w:pPr>
            <w:r w:rsidRPr="008630E5">
              <w:t>Yabby Farming</w:t>
            </w:r>
          </w:p>
        </w:tc>
        <w:tc>
          <w:tcPr>
            <w:tcW w:w="2975" w:type="pct"/>
          </w:tcPr>
          <w:p w14:paraId="0466080F" w14:textId="77777777" w:rsidR="00920655" w:rsidRPr="008630E5" w:rsidRDefault="00920655" w:rsidP="00F54647">
            <w:pPr>
              <w:pStyle w:val="TableTextLeft"/>
            </w:pPr>
            <w:r w:rsidRPr="008630E5">
              <w:t xml:space="preserve">Land developed with specialist infrastructure used for yabby farming. </w:t>
            </w:r>
          </w:p>
        </w:tc>
      </w:tr>
      <w:tr w:rsidR="00920655" w:rsidRPr="008630E5" w14:paraId="4C7F8219" w14:textId="77777777" w:rsidTr="00F54647">
        <w:trPr>
          <w:cantSplit/>
        </w:trPr>
        <w:tc>
          <w:tcPr>
            <w:tcW w:w="457" w:type="pct"/>
          </w:tcPr>
          <w:p w14:paraId="68E49861" w14:textId="77777777" w:rsidR="00920655" w:rsidRPr="008630E5" w:rsidRDefault="00920655" w:rsidP="00F54647">
            <w:pPr>
              <w:pStyle w:val="TableTextLeft"/>
            </w:pPr>
            <w:r w:rsidRPr="008630E5">
              <w:t>583</w:t>
            </w:r>
          </w:p>
        </w:tc>
        <w:tc>
          <w:tcPr>
            <w:tcW w:w="1568" w:type="pct"/>
          </w:tcPr>
          <w:p w14:paraId="24B6A2F2" w14:textId="77777777" w:rsidR="00920655" w:rsidRPr="008630E5" w:rsidRDefault="00920655" w:rsidP="00F54647">
            <w:pPr>
              <w:pStyle w:val="TableTextLeft"/>
            </w:pPr>
            <w:r w:rsidRPr="008630E5">
              <w:t>Aquaculture Breeding/Research Facilities/ Fish Hatchery</w:t>
            </w:r>
          </w:p>
        </w:tc>
        <w:tc>
          <w:tcPr>
            <w:tcW w:w="2975" w:type="pct"/>
          </w:tcPr>
          <w:p w14:paraId="0D95F25D" w14:textId="77777777" w:rsidR="00920655" w:rsidRPr="008630E5" w:rsidRDefault="00920655" w:rsidP="00F54647">
            <w:pPr>
              <w:pStyle w:val="TableTextLeft"/>
            </w:pPr>
            <w:r w:rsidRPr="008630E5">
              <w:t xml:space="preserve">Land upon which special purpose aquaculture breeding and/or research facilities are constructed. Includes the breeding and growing of fish for commercial purposes. </w:t>
            </w:r>
          </w:p>
        </w:tc>
      </w:tr>
    </w:tbl>
    <w:p w14:paraId="52AEC848" w14:textId="77777777" w:rsidR="00920655" w:rsidRDefault="00920655" w:rsidP="00920655"/>
    <w:p w14:paraId="16464BC6" w14:textId="77777777" w:rsidR="00920655" w:rsidRDefault="00920655" w:rsidP="00920655"/>
    <w:tbl>
      <w:tblPr>
        <w:tblStyle w:val="TableGrid"/>
        <w:tblW w:w="5000" w:type="pct"/>
        <w:tblLook w:val="04A0" w:firstRow="1" w:lastRow="0" w:firstColumn="1" w:lastColumn="0" w:noHBand="0" w:noVBand="1"/>
      </w:tblPr>
      <w:tblGrid>
        <w:gridCol w:w="881"/>
        <w:gridCol w:w="3023"/>
        <w:gridCol w:w="5735"/>
      </w:tblGrid>
      <w:tr w:rsidR="00920655" w:rsidRPr="008630E5" w14:paraId="6BC96CC6"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457" w:type="pct"/>
            <w:tcBorders>
              <w:bottom w:val="single" w:sz="8" w:space="0" w:color="B3272F" w:themeColor="text2"/>
            </w:tcBorders>
            <w:hideMark/>
          </w:tcPr>
          <w:p w14:paraId="21D5A7B3" w14:textId="77777777" w:rsidR="00920655" w:rsidRPr="008630E5" w:rsidRDefault="00920655" w:rsidP="00F54647">
            <w:pPr>
              <w:pStyle w:val="TableHeadingLeft"/>
            </w:pPr>
            <w:r w:rsidRPr="008630E5">
              <w:t>Code</w:t>
            </w:r>
          </w:p>
        </w:tc>
        <w:tc>
          <w:tcPr>
            <w:tcW w:w="1568" w:type="pct"/>
            <w:tcBorders>
              <w:bottom w:val="single" w:sz="8" w:space="0" w:color="B3272F" w:themeColor="text2"/>
            </w:tcBorders>
            <w:hideMark/>
          </w:tcPr>
          <w:p w14:paraId="1C8F3D6B"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Infrastructure and utilities (industrial)</w:t>
            </w:r>
          </w:p>
        </w:tc>
        <w:tc>
          <w:tcPr>
            <w:tcW w:w="2975" w:type="pct"/>
            <w:tcBorders>
              <w:bottom w:val="single" w:sz="8" w:space="0" w:color="B3272F" w:themeColor="text2"/>
            </w:tcBorders>
            <w:hideMark/>
          </w:tcPr>
          <w:p w14:paraId="3E33FEF9"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Description</w:t>
            </w:r>
          </w:p>
        </w:tc>
      </w:tr>
      <w:tr w:rsidR="00920655" w:rsidRPr="00B11B53" w14:paraId="3236704B" w14:textId="77777777" w:rsidTr="00F54647">
        <w:trPr>
          <w:cantSplit/>
        </w:trPr>
        <w:tc>
          <w:tcPr>
            <w:tcW w:w="457" w:type="pct"/>
            <w:shd w:val="clear" w:color="auto" w:fill="E1A9AC" w:themeFill="accent5"/>
          </w:tcPr>
          <w:p w14:paraId="295ECB5C" w14:textId="77777777" w:rsidR="00920655" w:rsidRPr="00223E7D" w:rsidRDefault="00920655" w:rsidP="00F54647">
            <w:pPr>
              <w:pStyle w:val="TableHeadingLeft"/>
              <w:rPr>
                <w:b w:val="0"/>
              </w:rPr>
            </w:pPr>
            <w:r w:rsidRPr="00223E7D">
              <w:rPr>
                <w:b w:val="0"/>
                <w:color w:val="auto"/>
              </w:rPr>
              <w:t>60</w:t>
            </w:r>
          </w:p>
        </w:tc>
        <w:tc>
          <w:tcPr>
            <w:tcW w:w="1568" w:type="pct"/>
            <w:shd w:val="clear" w:color="auto" w:fill="E1A9AC" w:themeFill="accent5"/>
          </w:tcPr>
          <w:p w14:paraId="34AC63C3" w14:textId="77777777" w:rsidR="00920655" w:rsidRPr="00223E7D" w:rsidRDefault="00920655" w:rsidP="00F54647">
            <w:pPr>
              <w:pStyle w:val="TableHeadingLeft"/>
              <w:rPr>
                <w:b w:val="0"/>
              </w:rPr>
            </w:pPr>
            <w:r w:rsidRPr="00223E7D">
              <w:rPr>
                <w:b w:val="0"/>
                <w:color w:val="auto"/>
              </w:rPr>
              <w:t>Vacant</w:t>
            </w:r>
          </w:p>
        </w:tc>
        <w:tc>
          <w:tcPr>
            <w:tcW w:w="2975" w:type="pct"/>
            <w:shd w:val="clear" w:color="auto" w:fill="E1A9AC" w:themeFill="accent5"/>
          </w:tcPr>
          <w:p w14:paraId="547BF36D" w14:textId="77777777" w:rsidR="00920655" w:rsidRPr="00B11B53" w:rsidRDefault="00920655" w:rsidP="00F54647">
            <w:pPr>
              <w:pStyle w:val="TableHeadingLeft"/>
            </w:pPr>
          </w:p>
        </w:tc>
      </w:tr>
      <w:tr w:rsidR="00920655" w:rsidRPr="008630E5" w14:paraId="6EEFF3BF" w14:textId="77777777" w:rsidTr="00F54647">
        <w:trPr>
          <w:cantSplit/>
        </w:trPr>
        <w:tc>
          <w:tcPr>
            <w:tcW w:w="457" w:type="pct"/>
          </w:tcPr>
          <w:p w14:paraId="6D7EC2F6" w14:textId="77777777" w:rsidR="00920655" w:rsidRPr="00223E7D" w:rsidRDefault="00920655" w:rsidP="00F54647">
            <w:pPr>
              <w:pStyle w:val="TableTextLeft"/>
            </w:pPr>
            <w:r w:rsidRPr="00223E7D">
              <w:t>600</w:t>
            </w:r>
          </w:p>
        </w:tc>
        <w:tc>
          <w:tcPr>
            <w:tcW w:w="1568" w:type="pct"/>
          </w:tcPr>
          <w:p w14:paraId="330A4FC7" w14:textId="77777777" w:rsidR="00920655" w:rsidRPr="00223E7D" w:rsidRDefault="00920655" w:rsidP="00F54647">
            <w:pPr>
              <w:pStyle w:val="TableTextLeft"/>
            </w:pPr>
            <w:r w:rsidRPr="00223E7D">
              <w:t>Vacant Land</w:t>
            </w:r>
          </w:p>
        </w:tc>
        <w:tc>
          <w:tcPr>
            <w:tcW w:w="2975" w:type="pct"/>
          </w:tcPr>
          <w:p w14:paraId="2DA35B3D" w14:textId="77777777" w:rsidR="00920655" w:rsidRPr="008630E5" w:rsidRDefault="00920655" w:rsidP="00F54647">
            <w:pPr>
              <w:pStyle w:val="TableTextLeft"/>
            </w:pPr>
            <w:r w:rsidRPr="008630E5">
              <w:t xml:space="preserve">Vacant land reserved or capable of being developed for infrastructure purposes. </w:t>
            </w:r>
          </w:p>
        </w:tc>
      </w:tr>
      <w:tr w:rsidR="00920655" w:rsidRPr="008630E5" w14:paraId="1C14D23D" w14:textId="77777777" w:rsidTr="00F54647">
        <w:trPr>
          <w:cantSplit/>
        </w:trPr>
        <w:tc>
          <w:tcPr>
            <w:tcW w:w="457" w:type="pct"/>
          </w:tcPr>
          <w:p w14:paraId="0666D642" w14:textId="77777777" w:rsidR="00920655" w:rsidRPr="00223E7D" w:rsidRDefault="00920655" w:rsidP="00F54647">
            <w:pPr>
              <w:pStyle w:val="TableTextLeft"/>
            </w:pPr>
            <w:r w:rsidRPr="00223E7D">
              <w:t>601</w:t>
            </w:r>
          </w:p>
        </w:tc>
        <w:tc>
          <w:tcPr>
            <w:tcW w:w="1568" w:type="pct"/>
          </w:tcPr>
          <w:p w14:paraId="32365CCC" w14:textId="77777777" w:rsidR="00920655" w:rsidRPr="00223E7D" w:rsidRDefault="00920655" w:rsidP="00F54647">
            <w:pPr>
              <w:pStyle w:val="TableTextLeft"/>
            </w:pPr>
            <w:r w:rsidRPr="00223E7D">
              <w:t>Unspecified – Transport, Storage, Utilities and Communication</w:t>
            </w:r>
          </w:p>
        </w:tc>
        <w:tc>
          <w:tcPr>
            <w:tcW w:w="2975" w:type="pct"/>
          </w:tcPr>
          <w:p w14:paraId="6A92C823" w14:textId="77777777" w:rsidR="00920655" w:rsidRPr="008630E5" w:rsidRDefault="00920655" w:rsidP="00F54647">
            <w:pPr>
              <w:pStyle w:val="TableTextLeft"/>
            </w:pPr>
            <w:r w:rsidRPr="008630E5">
              <w:t>Vacant land reserved or capable of being developed for transportation, storage, utilities and communication uses.</w:t>
            </w:r>
          </w:p>
        </w:tc>
      </w:tr>
      <w:tr w:rsidR="00920655" w:rsidRPr="008630E5" w14:paraId="2BC52FB6" w14:textId="77777777" w:rsidTr="00F54647">
        <w:trPr>
          <w:cantSplit/>
        </w:trPr>
        <w:tc>
          <w:tcPr>
            <w:tcW w:w="457" w:type="pct"/>
            <w:shd w:val="clear" w:color="auto" w:fill="E1A9AC" w:themeFill="accent5"/>
          </w:tcPr>
          <w:p w14:paraId="65D23ABC" w14:textId="77777777" w:rsidR="00920655" w:rsidRPr="00223E7D" w:rsidRDefault="00920655" w:rsidP="00F54647">
            <w:pPr>
              <w:pStyle w:val="TableTextLeft"/>
            </w:pPr>
            <w:r w:rsidRPr="00223E7D">
              <w:t>61</w:t>
            </w:r>
          </w:p>
        </w:tc>
        <w:tc>
          <w:tcPr>
            <w:tcW w:w="1568" w:type="pct"/>
            <w:shd w:val="clear" w:color="auto" w:fill="E1A9AC" w:themeFill="accent5"/>
          </w:tcPr>
          <w:p w14:paraId="4D243090" w14:textId="77777777" w:rsidR="00920655" w:rsidRPr="00223E7D" w:rsidRDefault="00920655" w:rsidP="00F54647">
            <w:pPr>
              <w:pStyle w:val="TableTextLeft"/>
            </w:pPr>
            <w:r w:rsidRPr="00223E7D">
              <w:t>Gas or Petroleum</w:t>
            </w:r>
          </w:p>
        </w:tc>
        <w:tc>
          <w:tcPr>
            <w:tcW w:w="2975" w:type="pct"/>
            <w:shd w:val="clear" w:color="auto" w:fill="E1A9AC" w:themeFill="accent5"/>
          </w:tcPr>
          <w:p w14:paraId="0067DE3B" w14:textId="77777777" w:rsidR="00920655" w:rsidRPr="008630E5" w:rsidRDefault="00920655" w:rsidP="00F54647">
            <w:pPr>
              <w:pStyle w:val="TableTextLeft"/>
            </w:pPr>
          </w:p>
        </w:tc>
      </w:tr>
      <w:tr w:rsidR="00920655" w:rsidRPr="008630E5" w14:paraId="6760F106" w14:textId="77777777" w:rsidTr="00F54647">
        <w:trPr>
          <w:cantSplit/>
        </w:trPr>
        <w:tc>
          <w:tcPr>
            <w:tcW w:w="457" w:type="pct"/>
          </w:tcPr>
          <w:p w14:paraId="46C42E63" w14:textId="77777777" w:rsidR="00920655" w:rsidRPr="00223E7D" w:rsidRDefault="00920655" w:rsidP="00F54647">
            <w:pPr>
              <w:pStyle w:val="TableTextLeft"/>
            </w:pPr>
            <w:r w:rsidRPr="00223E7D">
              <w:t>610</w:t>
            </w:r>
          </w:p>
        </w:tc>
        <w:tc>
          <w:tcPr>
            <w:tcW w:w="1568" w:type="pct"/>
          </w:tcPr>
          <w:p w14:paraId="6F3468F3" w14:textId="77777777" w:rsidR="00920655" w:rsidRPr="00223E7D" w:rsidRDefault="00920655" w:rsidP="00F54647">
            <w:pPr>
              <w:pStyle w:val="TableTextLeft"/>
            </w:pPr>
            <w:r w:rsidRPr="00223E7D">
              <w:t>Wells</w:t>
            </w:r>
          </w:p>
        </w:tc>
        <w:tc>
          <w:tcPr>
            <w:tcW w:w="2975" w:type="pct"/>
          </w:tcPr>
          <w:p w14:paraId="48AB1C13" w14:textId="77777777" w:rsidR="00920655" w:rsidRPr="008630E5" w:rsidRDefault="00920655" w:rsidP="00F54647">
            <w:pPr>
              <w:pStyle w:val="TableTextLeft"/>
            </w:pPr>
            <w:r w:rsidRPr="008630E5">
              <w:t xml:space="preserve">Land developed with specialist infrastructure used as a gas or oil well. </w:t>
            </w:r>
          </w:p>
        </w:tc>
      </w:tr>
      <w:tr w:rsidR="00920655" w:rsidRPr="008630E5" w14:paraId="5815DFD9" w14:textId="77777777" w:rsidTr="00F54647">
        <w:trPr>
          <w:cantSplit/>
        </w:trPr>
        <w:tc>
          <w:tcPr>
            <w:tcW w:w="457" w:type="pct"/>
          </w:tcPr>
          <w:p w14:paraId="0D0B5125" w14:textId="77777777" w:rsidR="00920655" w:rsidRPr="00223E7D" w:rsidRDefault="00920655" w:rsidP="00F54647">
            <w:pPr>
              <w:pStyle w:val="TableTextLeft"/>
            </w:pPr>
            <w:r w:rsidRPr="00223E7D">
              <w:t>611</w:t>
            </w:r>
          </w:p>
        </w:tc>
        <w:tc>
          <w:tcPr>
            <w:tcW w:w="1568" w:type="pct"/>
          </w:tcPr>
          <w:p w14:paraId="0634A361" w14:textId="77777777" w:rsidR="00920655" w:rsidRPr="00223E7D" w:rsidRDefault="00920655" w:rsidP="00F54647">
            <w:pPr>
              <w:pStyle w:val="TableTextLeft"/>
            </w:pPr>
            <w:r w:rsidRPr="00223E7D">
              <w:t>Production/Refinery</w:t>
            </w:r>
          </w:p>
        </w:tc>
        <w:tc>
          <w:tcPr>
            <w:tcW w:w="2975" w:type="pct"/>
          </w:tcPr>
          <w:p w14:paraId="2C6C76CA" w14:textId="77777777" w:rsidR="00920655" w:rsidRPr="008630E5" w:rsidRDefault="00920655" w:rsidP="00F54647">
            <w:pPr>
              <w:pStyle w:val="TableTextLeft"/>
            </w:pPr>
            <w:r w:rsidRPr="008630E5">
              <w:t xml:space="preserve">Land developed with specialist infrastructure used for the production/refinery of gas or petroleum products. </w:t>
            </w:r>
          </w:p>
        </w:tc>
      </w:tr>
      <w:tr w:rsidR="00920655" w:rsidRPr="008630E5" w14:paraId="58803096" w14:textId="77777777" w:rsidTr="00F54647">
        <w:trPr>
          <w:cantSplit/>
        </w:trPr>
        <w:tc>
          <w:tcPr>
            <w:tcW w:w="457" w:type="pct"/>
          </w:tcPr>
          <w:p w14:paraId="5A397813" w14:textId="77777777" w:rsidR="00920655" w:rsidRPr="00223E7D" w:rsidRDefault="00920655" w:rsidP="00F54647">
            <w:pPr>
              <w:pStyle w:val="TableTextLeft"/>
            </w:pPr>
            <w:r w:rsidRPr="00223E7D">
              <w:t>612</w:t>
            </w:r>
          </w:p>
        </w:tc>
        <w:tc>
          <w:tcPr>
            <w:tcW w:w="1568" w:type="pct"/>
          </w:tcPr>
          <w:p w14:paraId="69C04E7C" w14:textId="77777777" w:rsidR="00920655" w:rsidRPr="00223E7D" w:rsidRDefault="00920655" w:rsidP="00F54647">
            <w:pPr>
              <w:pStyle w:val="TableTextLeft"/>
            </w:pPr>
            <w:r w:rsidRPr="00223E7D">
              <w:t xml:space="preserve">Storage </w:t>
            </w:r>
          </w:p>
        </w:tc>
        <w:tc>
          <w:tcPr>
            <w:tcW w:w="2975" w:type="pct"/>
          </w:tcPr>
          <w:p w14:paraId="118FE63B" w14:textId="77777777" w:rsidR="00920655" w:rsidRPr="008630E5" w:rsidRDefault="00920655" w:rsidP="00F54647">
            <w:pPr>
              <w:pStyle w:val="TableTextLeft"/>
            </w:pPr>
            <w:r w:rsidRPr="008630E5">
              <w:t>Land developed with specialist infrastructure used for the storage of gas or petroleum products.</w:t>
            </w:r>
          </w:p>
        </w:tc>
      </w:tr>
      <w:tr w:rsidR="00920655" w:rsidRPr="008630E5" w14:paraId="03183C87" w14:textId="77777777" w:rsidTr="00F54647">
        <w:tblPrEx>
          <w:tblLook w:val="0480" w:firstRow="0" w:lastRow="0" w:firstColumn="1" w:lastColumn="0" w:noHBand="0" w:noVBand="1"/>
        </w:tblPrEx>
        <w:trPr>
          <w:cantSplit/>
        </w:trPr>
        <w:tc>
          <w:tcPr>
            <w:tcW w:w="457" w:type="pct"/>
          </w:tcPr>
          <w:p w14:paraId="48D4CB73" w14:textId="77777777" w:rsidR="00920655" w:rsidRPr="00223E7D" w:rsidRDefault="00920655" w:rsidP="00F54647">
            <w:pPr>
              <w:pStyle w:val="TableTextLeft"/>
            </w:pPr>
            <w:r w:rsidRPr="00223E7D">
              <w:t>613</w:t>
            </w:r>
          </w:p>
        </w:tc>
        <w:tc>
          <w:tcPr>
            <w:tcW w:w="1568" w:type="pct"/>
          </w:tcPr>
          <w:p w14:paraId="268DD644" w14:textId="77777777" w:rsidR="00920655" w:rsidRPr="00223E7D" w:rsidRDefault="00920655" w:rsidP="00F54647">
            <w:pPr>
              <w:pStyle w:val="TableTextLeft"/>
            </w:pPr>
            <w:r w:rsidRPr="00223E7D">
              <w:t xml:space="preserve">Transmission Pipeline (through easements, freehold and public land) </w:t>
            </w:r>
          </w:p>
        </w:tc>
        <w:tc>
          <w:tcPr>
            <w:tcW w:w="2975" w:type="pct"/>
          </w:tcPr>
          <w:p w14:paraId="2A61C03A" w14:textId="77777777" w:rsidR="00920655" w:rsidRPr="008630E5" w:rsidRDefault="00920655" w:rsidP="00F54647">
            <w:pPr>
              <w:pStyle w:val="TableTextLeft"/>
            </w:pPr>
            <w:r w:rsidRPr="008630E5">
              <w:t>Land developed with specialist infrastructure used for the transmission of gas or petroleum products</w:t>
            </w:r>
          </w:p>
        </w:tc>
      </w:tr>
      <w:tr w:rsidR="00920655" w:rsidRPr="008630E5" w14:paraId="21BE2773" w14:textId="77777777" w:rsidTr="00F54647">
        <w:tblPrEx>
          <w:tblLook w:val="0480" w:firstRow="0" w:lastRow="0" w:firstColumn="1" w:lastColumn="0" w:noHBand="0" w:noVBand="1"/>
        </w:tblPrEx>
        <w:trPr>
          <w:cantSplit/>
        </w:trPr>
        <w:tc>
          <w:tcPr>
            <w:tcW w:w="457" w:type="pct"/>
            <w:tcBorders>
              <w:bottom w:val="single" w:sz="8" w:space="0" w:color="B3272F" w:themeColor="text2"/>
            </w:tcBorders>
          </w:tcPr>
          <w:p w14:paraId="53D6B725" w14:textId="77777777" w:rsidR="00920655" w:rsidRPr="00223E7D" w:rsidRDefault="00920655" w:rsidP="00F54647">
            <w:pPr>
              <w:pStyle w:val="TableTextLeft"/>
            </w:pPr>
            <w:r w:rsidRPr="00223E7D">
              <w:t>614</w:t>
            </w:r>
          </w:p>
        </w:tc>
        <w:tc>
          <w:tcPr>
            <w:tcW w:w="1568" w:type="pct"/>
            <w:tcBorders>
              <w:bottom w:val="single" w:sz="8" w:space="0" w:color="B3272F" w:themeColor="text2"/>
            </w:tcBorders>
          </w:tcPr>
          <w:p w14:paraId="6F3CF7CF" w14:textId="77777777" w:rsidR="00920655" w:rsidRPr="00223E7D" w:rsidRDefault="00920655" w:rsidP="00F54647">
            <w:pPr>
              <w:pStyle w:val="TableTextLeft"/>
            </w:pPr>
            <w:r w:rsidRPr="00223E7D">
              <w:t>Distribution/Reticulation Pipelines (through easements, freehold and public land)</w:t>
            </w:r>
          </w:p>
        </w:tc>
        <w:tc>
          <w:tcPr>
            <w:tcW w:w="2975" w:type="pct"/>
            <w:tcBorders>
              <w:bottom w:val="single" w:sz="8" w:space="0" w:color="B3272F" w:themeColor="text2"/>
            </w:tcBorders>
          </w:tcPr>
          <w:p w14:paraId="10FBAA3A" w14:textId="77777777" w:rsidR="00920655" w:rsidRPr="008630E5" w:rsidRDefault="00920655" w:rsidP="00F54647">
            <w:pPr>
              <w:pStyle w:val="TableTextLeft"/>
            </w:pPr>
            <w:r w:rsidRPr="008630E5">
              <w:t>Land developed with specialist infrastructure used for the reticulation of gas or petroleum products for domestic/commercial purposes</w:t>
            </w:r>
          </w:p>
        </w:tc>
      </w:tr>
      <w:tr w:rsidR="00920655" w:rsidRPr="00B11B53" w14:paraId="351E336C" w14:textId="77777777" w:rsidTr="00F54647">
        <w:tblPrEx>
          <w:tblLook w:val="0480" w:firstRow="0" w:lastRow="0" w:firstColumn="1" w:lastColumn="0" w:noHBand="0" w:noVBand="1"/>
        </w:tblPrEx>
        <w:trPr>
          <w:cantSplit/>
        </w:trPr>
        <w:tc>
          <w:tcPr>
            <w:tcW w:w="457" w:type="pct"/>
            <w:shd w:val="clear" w:color="auto" w:fill="E1A9AC" w:themeFill="accent5"/>
          </w:tcPr>
          <w:p w14:paraId="16FC18FB" w14:textId="77777777" w:rsidR="00920655" w:rsidRPr="00223E7D" w:rsidRDefault="00920655" w:rsidP="00F54647">
            <w:pPr>
              <w:pStyle w:val="TableHeadingLeft"/>
              <w:rPr>
                <w:b w:val="0"/>
              </w:rPr>
            </w:pPr>
            <w:r w:rsidRPr="00223E7D">
              <w:rPr>
                <w:b w:val="0"/>
                <w:color w:val="auto"/>
              </w:rPr>
              <w:t>62</w:t>
            </w:r>
          </w:p>
        </w:tc>
        <w:tc>
          <w:tcPr>
            <w:tcW w:w="1568" w:type="pct"/>
            <w:shd w:val="clear" w:color="auto" w:fill="E1A9AC" w:themeFill="accent5"/>
          </w:tcPr>
          <w:p w14:paraId="6057237B" w14:textId="77777777" w:rsidR="00920655" w:rsidRPr="00223E7D" w:rsidRDefault="00920655" w:rsidP="00F54647">
            <w:pPr>
              <w:pStyle w:val="TableHeadingLeft"/>
              <w:rPr>
                <w:b w:val="0"/>
              </w:rPr>
            </w:pPr>
            <w:r w:rsidRPr="00223E7D">
              <w:rPr>
                <w:b w:val="0"/>
                <w:color w:val="auto"/>
              </w:rPr>
              <w:t>Electricity</w:t>
            </w:r>
          </w:p>
        </w:tc>
        <w:tc>
          <w:tcPr>
            <w:tcW w:w="2975" w:type="pct"/>
            <w:shd w:val="clear" w:color="auto" w:fill="E1A9AC" w:themeFill="accent5"/>
          </w:tcPr>
          <w:p w14:paraId="09F91EC5" w14:textId="77777777" w:rsidR="00920655" w:rsidRPr="00B11B53" w:rsidRDefault="00920655" w:rsidP="00F54647">
            <w:pPr>
              <w:pStyle w:val="TableHeadingLeft"/>
            </w:pPr>
          </w:p>
        </w:tc>
      </w:tr>
      <w:tr w:rsidR="00920655" w:rsidRPr="008630E5" w14:paraId="162DE80C" w14:textId="77777777" w:rsidTr="00F54647">
        <w:tblPrEx>
          <w:tblLook w:val="0480" w:firstRow="0" w:lastRow="0" w:firstColumn="1" w:lastColumn="0" w:noHBand="0" w:noVBand="1"/>
        </w:tblPrEx>
        <w:trPr>
          <w:cantSplit/>
        </w:trPr>
        <w:tc>
          <w:tcPr>
            <w:tcW w:w="457" w:type="pct"/>
          </w:tcPr>
          <w:p w14:paraId="62A7977D" w14:textId="77777777" w:rsidR="00920655" w:rsidRPr="00223E7D" w:rsidRDefault="00920655" w:rsidP="00F54647">
            <w:pPr>
              <w:pStyle w:val="TableTextLeft"/>
            </w:pPr>
            <w:r w:rsidRPr="00223E7D">
              <w:t>620</w:t>
            </w:r>
          </w:p>
        </w:tc>
        <w:tc>
          <w:tcPr>
            <w:tcW w:w="1568" w:type="pct"/>
          </w:tcPr>
          <w:p w14:paraId="526B8DC5" w14:textId="77777777" w:rsidR="00920655" w:rsidRPr="00223E7D" w:rsidRDefault="00920655" w:rsidP="00F54647">
            <w:pPr>
              <w:pStyle w:val="TableTextLeft"/>
            </w:pPr>
            <w:r w:rsidRPr="00223E7D">
              <w:t xml:space="preserve">Electricity Power Generators – Fuel Powered </w:t>
            </w:r>
          </w:p>
        </w:tc>
        <w:tc>
          <w:tcPr>
            <w:tcW w:w="2975" w:type="pct"/>
          </w:tcPr>
          <w:p w14:paraId="032AA5F9" w14:textId="77777777" w:rsidR="00920655" w:rsidRPr="008630E5" w:rsidRDefault="00920655" w:rsidP="00F54647">
            <w:pPr>
              <w:pStyle w:val="TableTextLeft"/>
            </w:pPr>
            <w:r w:rsidRPr="008630E5">
              <w:t>Land developed with specialist infrastructure used in the generation of fuel powered electricity. (includes brown coal, black coal, gas, petroleum, biomass and nuclear)</w:t>
            </w:r>
          </w:p>
        </w:tc>
      </w:tr>
      <w:tr w:rsidR="00920655" w:rsidRPr="008630E5" w14:paraId="0125B7DD" w14:textId="77777777" w:rsidTr="00F54647">
        <w:tblPrEx>
          <w:tblLook w:val="0480" w:firstRow="0" w:lastRow="0" w:firstColumn="1" w:lastColumn="0" w:noHBand="0" w:noVBand="1"/>
        </w:tblPrEx>
        <w:trPr>
          <w:cantSplit/>
        </w:trPr>
        <w:tc>
          <w:tcPr>
            <w:tcW w:w="457" w:type="pct"/>
          </w:tcPr>
          <w:p w14:paraId="7A2BDCBD" w14:textId="77777777" w:rsidR="00920655" w:rsidRPr="008630E5" w:rsidRDefault="00920655" w:rsidP="00F54647">
            <w:pPr>
              <w:pStyle w:val="TableTextLeft"/>
            </w:pPr>
            <w:r w:rsidRPr="008630E5">
              <w:lastRenderedPageBreak/>
              <w:t>621</w:t>
            </w:r>
          </w:p>
        </w:tc>
        <w:tc>
          <w:tcPr>
            <w:tcW w:w="1568" w:type="pct"/>
          </w:tcPr>
          <w:p w14:paraId="7FC04155" w14:textId="77777777" w:rsidR="00920655" w:rsidRPr="008630E5" w:rsidRDefault="00920655" w:rsidP="00F54647">
            <w:pPr>
              <w:pStyle w:val="TableTextLeft"/>
            </w:pPr>
            <w:r w:rsidRPr="008630E5">
              <w:t>Hydroelectricity Generation</w:t>
            </w:r>
          </w:p>
        </w:tc>
        <w:tc>
          <w:tcPr>
            <w:tcW w:w="2975" w:type="pct"/>
          </w:tcPr>
          <w:p w14:paraId="0D9751B1" w14:textId="77777777" w:rsidR="00920655" w:rsidRPr="008630E5" w:rsidRDefault="00920655" w:rsidP="00F54647">
            <w:pPr>
              <w:pStyle w:val="TableTextLeft"/>
            </w:pPr>
            <w:r w:rsidRPr="008630E5">
              <w:t>Land developed with specialist infrastructure used in the generation of hydroelectricity.</w:t>
            </w:r>
          </w:p>
        </w:tc>
      </w:tr>
      <w:tr w:rsidR="00920655" w:rsidRPr="008630E5" w14:paraId="03849472" w14:textId="77777777" w:rsidTr="00F54647">
        <w:tblPrEx>
          <w:tblLook w:val="0480" w:firstRow="0" w:lastRow="0" w:firstColumn="1" w:lastColumn="0" w:noHBand="0" w:noVBand="1"/>
        </w:tblPrEx>
        <w:trPr>
          <w:cantSplit/>
        </w:trPr>
        <w:tc>
          <w:tcPr>
            <w:tcW w:w="457" w:type="pct"/>
          </w:tcPr>
          <w:p w14:paraId="1F0B547B" w14:textId="77777777" w:rsidR="00920655" w:rsidRPr="008630E5" w:rsidRDefault="00920655" w:rsidP="00F54647">
            <w:pPr>
              <w:pStyle w:val="TableTextLeft"/>
            </w:pPr>
            <w:r w:rsidRPr="008630E5">
              <w:t>622</w:t>
            </w:r>
          </w:p>
        </w:tc>
        <w:tc>
          <w:tcPr>
            <w:tcW w:w="1568" w:type="pct"/>
          </w:tcPr>
          <w:p w14:paraId="10B4B932" w14:textId="77777777" w:rsidR="00920655" w:rsidRPr="008630E5" w:rsidRDefault="00920655" w:rsidP="00F54647">
            <w:pPr>
              <w:pStyle w:val="TableTextLeft"/>
            </w:pPr>
            <w:r w:rsidRPr="008630E5">
              <w:t>Wind Farm Electricity Generation</w:t>
            </w:r>
          </w:p>
        </w:tc>
        <w:tc>
          <w:tcPr>
            <w:tcW w:w="2975" w:type="pct"/>
          </w:tcPr>
          <w:p w14:paraId="00316F39" w14:textId="77777777" w:rsidR="00920655" w:rsidRPr="008630E5" w:rsidRDefault="00920655" w:rsidP="00F54647">
            <w:pPr>
              <w:pStyle w:val="TableTextLeft"/>
            </w:pPr>
            <w:r w:rsidRPr="008630E5">
              <w:t>Land developed with specialist infrastructure used in the generation of wind powered electricity.</w:t>
            </w:r>
          </w:p>
        </w:tc>
      </w:tr>
      <w:tr w:rsidR="00920655" w:rsidRPr="008630E5" w14:paraId="3BCF60C8" w14:textId="77777777" w:rsidTr="00F54647">
        <w:tblPrEx>
          <w:tblLook w:val="0480" w:firstRow="0" w:lastRow="0" w:firstColumn="1" w:lastColumn="0" w:noHBand="0" w:noVBand="1"/>
        </w:tblPrEx>
        <w:trPr>
          <w:cantSplit/>
        </w:trPr>
        <w:tc>
          <w:tcPr>
            <w:tcW w:w="457" w:type="pct"/>
          </w:tcPr>
          <w:p w14:paraId="103F9420" w14:textId="77777777" w:rsidR="00920655" w:rsidRPr="008630E5" w:rsidRDefault="00920655" w:rsidP="00F54647">
            <w:pPr>
              <w:pStyle w:val="TableTextLeft"/>
            </w:pPr>
            <w:r w:rsidRPr="008630E5">
              <w:t>623</w:t>
            </w:r>
          </w:p>
        </w:tc>
        <w:tc>
          <w:tcPr>
            <w:tcW w:w="1568" w:type="pct"/>
          </w:tcPr>
          <w:p w14:paraId="72224A64" w14:textId="77777777" w:rsidR="00920655" w:rsidRPr="008630E5" w:rsidRDefault="00920655" w:rsidP="00F54647">
            <w:pPr>
              <w:pStyle w:val="TableTextLeft"/>
            </w:pPr>
            <w:r w:rsidRPr="008630E5">
              <w:t>Electricity substation, terminal station, or transmission system switchyard</w:t>
            </w:r>
          </w:p>
        </w:tc>
        <w:tc>
          <w:tcPr>
            <w:tcW w:w="2975" w:type="pct"/>
          </w:tcPr>
          <w:p w14:paraId="288CC787" w14:textId="77777777" w:rsidR="00920655" w:rsidRPr="008630E5" w:rsidRDefault="00920655" w:rsidP="00F54647">
            <w:pPr>
              <w:pStyle w:val="TableTextLeft"/>
            </w:pPr>
            <w:r w:rsidRPr="008630E5">
              <w:t>Land developed with specialist infrastructure associated with electricity being converted, transformed and controlled</w:t>
            </w:r>
          </w:p>
        </w:tc>
      </w:tr>
      <w:tr w:rsidR="00920655" w:rsidRPr="008630E5" w14:paraId="50FF9CA2" w14:textId="77777777" w:rsidTr="00F54647">
        <w:tblPrEx>
          <w:tblLook w:val="0480" w:firstRow="0" w:lastRow="0" w:firstColumn="1" w:lastColumn="0" w:noHBand="0" w:noVBand="1"/>
        </w:tblPrEx>
        <w:trPr>
          <w:cantSplit/>
        </w:trPr>
        <w:tc>
          <w:tcPr>
            <w:tcW w:w="457" w:type="pct"/>
          </w:tcPr>
          <w:p w14:paraId="1DC0B139" w14:textId="77777777" w:rsidR="00920655" w:rsidRPr="008630E5" w:rsidRDefault="00920655" w:rsidP="00F54647">
            <w:pPr>
              <w:pStyle w:val="TableTextLeft"/>
            </w:pPr>
            <w:r w:rsidRPr="008630E5">
              <w:t>624</w:t>
            </w:r>
          </w:p>
        </w:tc>
        <w:tc>
          <w:tcPr>
            <w:tcW w:w="1568" w:type="pct"/>
          </w:tcPr>
          <w:p w14:paraId="045BA603" w14:textId="77777777" w:rsidR="00920655" w:rsidRPr="008630E5" w:rsidRDefault="00920655" w:rsidP="00F54647">
            <w:pPr>
              <w:pStyle w:val="TableTextLeft"/>
            </w:pPr>
            <w:r w:rsidRPr="008630E5">
              <w:t xml:space="preserve">Electricity Transmission Lines </w:t>
            </w:r>
          </w:p>
        </w:tc>
        <w:tc>
          <w:tcPr>
            <w:tcW w:w="2975" w:type="pct"/>
          </w:tcPr>
          <w:p w14:paraId="4AFC6D72" w14:textId="77777777" w:rsidR="00920655" w:rsidRPr="008630E5" w:rsidRDefault="00920655" w:rsidP="00F54647">
            <w:pPr>
              <w:pStyle w:val="TableTextLeft"/>
            </w:pPr>
            <w:r w:rsidRPr="008630E5">
              <w:t>Land developed with high voltage transmission lines used for electricity transmission (through easements, freehold and public land)</w:t>
            </w:r>
          </w:p>
        </w:tc>
      </w:tr>
      <w:tr w:rsidR="00920655" w:rsidRPr="008630E5" w14:paraId="5C4C6700" w14:textId="77777777" w:rsidTr="00F54647">
        <w:tblPrEx>
          <w:tblLook w:val="0480" w:firstRow="0" w:lastRow="0" w:firstColumn="1" w:lastColumn="0" w:noHBand="0" w:noVBand="1"/>
        </w:tblPrEx>
        <w:trPr>
          <w:cantSplit/>
        </w:trPr>
        <w:tc>
          <w:tcPr>
            <w:tcW w:w="457" w:type="pct"/>
          </w:tcPr>
          <w:p w14:paraId="7928D41B" w14:textId="77777777" w:rsidR="00920655" w:rsidRPr="008630E5" w:rsidRDefault="00920655" w:rsidP="00F54647">
            <w:pPr>
              <w:pStyle w:val="TableTextLeft"/>
            </w:pPr>
            <w:r w:rsidRPr="008630E5">
              <w:t>625</w:t>
            </w:r>
          </w:p>
        </w:tc>
        <w:tc>
          <w:tcPr>
            <w:tcW w:w="1568" w:type="pct"/>
          </w:tcPr>
          <w:p w14:paraId="2E5E072C" w14:textId="77777777" w:rsidR="00920655" w:rsidRPr="008630E5" w:rsidRDefault="00920655" w:rsidP="00F54647">
            <w:pPr>
              <w:pStyle w:val="TableTextLeft"/>
            </w:pPr>
            <w:r w:rsidRPr="008630E5">
              <w:t>Electricity Distribution/Reticulation Lines</w:t>
            </w:r>
          </w:p>
        </w:tc>
        <w:tc>
          <w:tcPr>
            <w:tcW w:w="2975" w:type="pct"/>
          </w:tcPr>
          <w:p w14:paraId="6845E418" w14:textId="77777777" w:rsidR="00920655" w:rsidRPr="008630E5" w:rsidRDefault="00920655" w:rsidP="00F54647">
            <w:pPr>
              <w:pStyle w:val="TableTextLeft"/>
            </w:pPr>
            <w:r w:rsidRPr="008630E5">
              <w:t>Land developed with lines used for domestic/commercial electricity distribution (through easements, freehold and public land)</w:t>
            </w:r>
          </w:p>
        </w:tc>
      </w:tr>
      <w:tr w:rsidR="00920655" w:rsidRPr="008630E5" w14:paraId="626F78F5" w14:textId="77777777" w:rsidTr="00F54647">
        <w:tblPrEx>
          <w:tblLook w:val="0480" w:firstRow="0" w:lastRow="0" w:firstColumn="1" w:lastColumn="0" w:noHBand="0" w:noVBand="1"/>
        </w:tblPrEx>
        <w:trPr>
          <w:cantSplit/>
        </w:trPr>
        <w:tc>
          <w:tcPr>
            <w:tcW w:w="457" w:type="pct"/>
            <w:tcBorders>
              <w:bottom w:val="single" w:sz="8" w:space="0" w:color="B3272F" w:themeColor="text2"/>
            </w:tcBorders>
          </w:tcPr>
          <w:p w14:paraId="7A18559F" w14:textId="77777777" w:rsidR="00920655" w:rsidRPr="00223E7D" w:rsidRDefault="00920655" w:rsidP="00F54647">
            <w:pPr>
              <w:pStyle w:val="TableTextLeft"/>
            </w:pPr>
            <w:r w:rsidRPr="00223E7D">
              <w:t>626</w:t>
            </w:r>
          </w:p>
        </w:tc>
        <w:tc>
          <w:tcPr>
            <w:tcW w:w="1568" w:type="pct"/>
            <w:tcBorders>
              <w:bottom w:val="single" w:sz="8" w:space="0" w:color="B3272F" w:themeColor="text2"/>
            </w:tcBorders>
          </w:tcPr>
          <w:p w14:paraId="1299A0D0" w14:textId="77777777" w:rsidR="00920655" w:rsidRPr="00223E7D" w:rsidRDefault="00920655" w:rsidP="00F54647">
            <w:pPr>
              <w:pStyle w:val="TableTextLeft"/>
            </w:pPr>
            <w:r w:rsidRPr="00223E7D">
              <w:t>Solar Electricity Generation</w:t>
            </w:r>
          </w:p>
        </w:tc>
        <w:tc>
          <w:tcPr>
            <w:tcW w:w="2975" w:type="pct"/>
            <w:tcBorders>
              <w:bottom w:val="single" w:sz="8" w:space="0" w:color="B3272F" w:themeColor="text2"/>
            </w:tcBorders>
          </w:tcPr>
          <w:p w14:paraId="2ABAFC58" w14:textId="77777777" w:rsidR="00920655" w:rsidRPr="008630E5" w:rsidRDefault="00920655" w:rsidP="00F54647">
            <w:pPr>
              <w:pStyle w:val="TableTextLeft"/>
            </w:pPr>
            <w:r w:rsidRPr="008630E5">
              <w:t>Land developed with specialist infrastructure used in the generation of solar electricity.</w:t>
            </w:r>
          </w:p>
        </w:tc>
      </w:tr>
      <w:tr w:rsidR="00920655" w:rsidRPr="00B11B53" w14:paraId="743000B4" w14:textId="77777777" w:rsidTr="00F54647">
        <w:tblPrEx>
          <w:tblLook w:val="0480" w:firstRow="0" w:lastRow="0" w:firstColumn="1" w:lastColumn="0" w:noHBand="0" w:noVBand="1"/>
        </w:tblPrEx>
        <w:trPr>
          <w:cantSplit/>
        </w:trPr>
        <w:tc>
          <w:tcPr>
            <w:tcW w:w="457" w:type="pct"/>
            <w:shd w:val="clear" w:color="auto" w:fill="E1A9AC" w:themeFill="accent5"/>
          </w:tcPr>
          <w:p w14:paraId="698049A9" w14:textId="77777777" w:rsidR="00920655" w:rsidRPr="00223E7D" w:rsidRDefault="00920655" w:rsidP="00F54647">
            <w:pPr>
              <w:pStyle w:val="TableHeadingLeft"/>
              <w:rPr>
                <w:b w:val="0"/>
              </w:rPr>
            </w:pPr>
            <w:r w:rsidRPr="00223E7D">
              <w:rPr>
                <w:b w:val="0"/>
                <w:color w:val="auto"/>
              </w:rPr>
              <w:t>63</w:t>
            </w:r>
          </w:p>
        </w:tc>
        <w:tc>
          <w:tcPr>
            <w:tcW w:w="1568" w:type="pct"/>
            <w:shd w:val="clear" w:color="auto" w:fill="E1A9AC" w:themeFill="accent5"/>
          </w:tcPr>
          <w:p w14:paraId="7996BF7E" w14:textId="77777777" w:rsidR="00920655" w:rsidRPr="00223E7D" w:rsidRDefault="00920655" w:rsidP="00F54647">
            <w:pPr>
              <w:pStyle w:val="TableHeadingLeft"/>
              <w:rPr>
                <w:b w:val="0"/>
              </w:rPr>
            </w:pPr>
            <w:r w:rsidRPr="00223E7D">
              <w:rPr>
                <w:b w:val="0"/>
                <w:color w:val="auto"/>
              </w:rPr>
              <w:t>Waste Disposal, Treatment and Recycling</w:t>
            </w:r>
          </w:p>
        </w:tc>
        <w:tc>
          <w:tcPr>
            <w:tcW w:w="2975" w:type="pct"/>
            <w:shd w:val="clear" w:color="auto" w:fill="E1A9AC" w:themeFill="accent5"/>
          </w:tcPr>
          <w:p w14:paraId="273D4294" w14:textId="77777777" w:rsidR="00920655" w:rsidRPr="00B11B53" w:rsidRDefault="00920655" w:rsidP="00F54647">
            <w:pPr>
              <w:pStyle w:val="TableHeadingLeft"/>
            </w:pPr>
          </w:p>
        </w:tc>
      </w:tr>
      <w:tr w:rsidR="00920655" w:rsidRPr="008630E5" w14:paraId="62109677" w14:textId="77777777" w:rsidTr="00F54647">
        <w:tblPrEx>
          <w:tblLook w:val="0480" w:firstRow="0" w:lastRow="0" w:firstColumn="1" w:lastColumn="0" w:noHBand="0" w:noVBand="1"/>
        </w:tblPrEx>
        <w:trPr>
          <w:cantSplit/>
        </w:trPr>
        <w:tc>
          <w:tcPr>
            <w:tcW w:w="457" w:type="pct"/>
          </w:tcPr>
          <w:p w14:paraId="7097EA88" w14:textId="77777777" w:rsidR="00920655" w:rsidRPr="00223E7D" w:rsidRDefault="00920655" w:rsidP="00F54647">
            <w:pPr>
              <w:pStyle w:val="TableTextLeft"/>
            </w:pPr>
            <w:r w:rsidRPr="00223E7D">
              <w:t>630</w:t>
            </w:r>
          </w:p>
        </w:tc>
        <w:tc>
          <w:tcPr>
            <w:tcW w:w="1568" w:type="pct"/>
          </w:tcPr>
          <w:p w14:paraId="0F0D480A" w14:textId="77777777" w:rsidR="00920655" w:rsidRPr="00223E7D" w:rsidRDefault="00920655" w:rsidP="00F54647">
            <w:pPr>
              <w:pStyle w:val="TableTextLeft"/>
            </w:pPr>
            <w:r w:rsidRPr="00223E7D">
              <w:t>Refuse Incinerator</w:t>
            </w:r>
          </w:p>
        </w:tc>
        <w:tc>
          <w:tcPr>
            <w:tcW w:w="2975" w:type="pct"/>
          </w:tcPr>
          <w:p w14:paraId="0B915904" w14:textId="77777777" w:rsidR="00920655" w:rsidRPr="008630E5" w:rsidRDefault="00920655" w:rsidP="00F54647">
            <w:pPr>
              <w:pStyle w:val="TableTextLeft"/>
            </w:pPr>
            <w:r w:rsidRPr="008630E5">
              <w:t xml:space="preserve">Land developed with specialist infrastructure used for the incineration of refuse. </w:t>
            </w:r>
          </w:p>
        </w:tc>
      </w:tr>
      <w:tr w:rsidR="00920655" w:rsidRPr="008630E5" w14:paraId="6FAE8C8B" w14:textId="77777777" w:rsidTr="00F54647">
        <w:tblPrEx>
          <w:tblLook w:val="0480" w:firstRow="0" w:lastRow="0" w:firstColumn="1" w:lastColumn="0" w:noHBand="0" w:noVBand="1"/>
        </w:tblPrEx>
        <w:trPr>
          <w:cantSplit/>
        </w:trPr>
        <w:tc>
          <w:tcPr>
            <w:tcW w:w="457" w:type="pct"/>
          </w:tcPr>
          <w:p w14:paraId="31692CEC" w14:textId="77777777" w:rsidR="00920655" w:rsidRPr="008630E5" w:rsidRDefault="00920655" w:rsidP="00F54647">
            <w:pPr>
              <w:pStyle w:val="TableTextLeft"/>
            </w:pPr>
            <w:r w:rsidRPr="008630E5">
              <w:t>631</w:t>
            </w:r>
          </w:p>
        </w:tc>
        <w:tc>
          <w:tcPr>
            <w:tcW w:w="1568" w:type="pct"/>
          </w:tcPr>
          <w:p w14:paraId="2AED1D79" w14:textId="77777777" w:rsidR="00920655" w:rsidRPr="008630E5" w:rsidRDefault="00920655" w:rsidP="00F54647">
            <w:pPr>
              <w:pStyle w:val="TableTextLeft"/>
            </w:pPr>
            <w:r w:rsidRPr="008630E5">
              <w:t>Refuse Transfer Station</w:t>
            </w:r>
          </w:p>
        </w:tc>
        <w:tc>
          <w:tcPr>
            <w:tcW w:w="2975" w:type="pct"/>
          </w:tcPr>
          <w:p w14:paraId="65906639" w14:textId="77777777" w:rsidR="00920655" w:rsidRPr="008630E5" w:rsidRDefault="00920655" w:rsidP="00F54647">
            <w:pPr>
              <w:pStyle w:val="TableTextLeft"/>
            </w:pPr>
            <w:r w:rsidRPr="008630E5">
              <w:t>Land developed with specialist infrastructure used in the storage and transfer of refuse.</w:t>
            </w:r>
          </w:p>
        </w:tc>
      </w:tr>
      <w:tr w:rsidR="00920655" w:rsidRPr="008630E5" w14:paraId="1FA07DEE" w14:textId="77777777" w:rsidTr="00F54647">
        <w:tblPrEx>
          <w:tblLook w:val="0480" w:firstRow="0" w:lastRow="0" w:firstColumn="1" w:lastColumn="0" w:noHBand="0" w:noVBand="1"/>
        </w:tblPrEx>
        <w:trPr>
          <w:cantSplit/>
        </w:trPr>
        <w:tc>
          <w:tcPr>
            <w:tcW w:w="457" w:type="pct"/>
          </w:tcPr>
          <w:p w14:paraId="1652A9A8" w14:textId="77777777" w:rsidR="00920655" w:rsidRPr="008630E5" w:rsidRDefault="00920655" w:rsidP="00F54647">
            <w:pPr>
              <w:pStyle w:val="TableTextLeft"/>
            </w:pPr>
            <w:r w:rsidRPr="008630E5">
              <w:t>632</w:t>
            </w:r>
          </w:p>
        </w:tc>
        <w:tc>
          <w:tcPr>
            <w:tcW w:w="1568" w:type="pct"/>
          </w:tcPr>
          <w:p w14:paraId="7C4360ED" w14:textId="77777777" w:rsidR="00920655" w:rsidRPr="008630E5" w:rsidRDefault="00920655" w:rsidP="00F54647">
            <w:pPr>
              <w:pStyle w:val="TableTextLeft"/>
            </w:pPr>
            <w:r w:rsidRPr="008630E5">
              <w:t>Sanitary Land Fill</w:t>
            </w:r>
          </w:p>
        </w:tc>
        <w:tc>
          <w:tcPr>
            <w:tcW w:w="2975" w:type="pct"/>
          </w:tcPr>
          <w:p w14:paraId="3FEA6E91" w14:textId="77777777" w:rsidR="00920655" w:rsidRPr="008630E5" w:rsidRDefault="00920655" w:rsidP="00F54647">
            <w:pPr>
              <w:pStyle w:val="TableTextLeft"/>
            </w:pPr>
            <w:r w:rsidRPr="008630E5">
              <w:t xml:space="preserve">Land permitted to be used for the disposal of household, commercial, industrial and public waste. </w:t>
            </w:r>
          </w:p>
        </w:tc>
      </w:tr>
      <w:tr w:rsidR="00920655" w:rsidRPr="008630E5" w14:paraId="23160A58" w14:textId="77777777" w:rsidTr="00F54647">
        <w:tblPrEx>
          <w:tblLook w:val="0480" w:firstRow="0" w:lastRow="0" w:firstColumn="1" w:lastColumn="0" w:noHBand="0" w:noVBand="1"/>
        </w:tblPrEx>
        <w:trPr>
          <w:cantSplit/>
        </w:trPr>
        <w:tc>
          <w:tcPr>
            <w:tcW w:w="457" w:type="pct"/>
          </w:tcPr>
          <w:p w14:paraId="6B0BD159" w14:textId="77777777" w:rsidR="00920655" w:rsidRPr="008630E5" w:rsidRDefault="00920655" w:rsidP="00F54647">
            <w:pPr>
              <w:pStyle w:val="TableTextLeft"/>
            </w:pPr>
            <w:r w:rsidRPr="008630E5">
              <w:t>633</w:t>
            </w:r>
          </w:p>
        </w:tc>
        <w:tc>
          <w:tcPr>
            <w:tcW w:w="1568" w:type="pct"/>
          </w:tcPr>
          <w:p w14:paraId="3F6B44E2" w14:textId="77777777" w:rsidR="00920655" w:rsidRPr="008630E5" w:rsidRDefault="00920655" w:rsidP="00F54647">
            <w:pPr>
              <w:pStyle w:val="TableTextLeft"/>
            </w:pPr>
            <w:r w:rsidRPr="008630E5">
              <w:t>Refuse Recycling</w:t>
            </w:r>
          </w:p>
        </w:tc>
        <w:tc>
          <w:tcPr>
            <w:tcW w:w="2975" w:type="pct"/>
          </w:tcPr>
          <w:p w14:paraId="113E6E31" w14:textId="77777777" w:rsidR="00920655" w:rsidRPr="008630E5" w:rsidRDefault="00920655" w:rsidP="00F54647">
            <w:pPr>
              <w:pStyle w:val="TableTextLeft"/>
            </w:pPr>
            <w:r w:rsidRPr="008630E5">
              <w:t xml:space="preserve">Land developed with specialist infrastructure used in the recycling of refuse. </w:t>
            </w:r>
          </w:p>
        </w:tc>
      </w:tr>
      <w:tr w:rsidR="00920655" w:rsidRPr="008630E5" w14:paraId="3634B650" w14:textId="77777777" w:rsidTr="00F54647">
        <w:tblPrEx>
          <w:tblLook w:val="0480" w:firstRow="0" w:lastRow="0" w:firstColumn="1" w:lastColumn="0" w:noHBand="0" w:noVBand="1"/>
        </w:tblPrEx>
        <w:trPr>
          <w:cantSplit/>
        </w:trPr>
        <w:tc>
          <w:tcPr>
            <w:tcW w:w="457" w:type="pct"/>
          </w:tcPr>
          <w:p w14:paraId="1F97A2D2" w14:textId="77777777" w:rsidR="00920655" w:rsidRPr="008630E5" w:rsidRDefault="00920655" w:rsidP="00F54647">
            <w:pPr>
              <w:pStyle w:val="TableTextLeft"/>
            </w:pPr>
            <w:r w:rsidRPr="008630E5">
              <w:t>634</w:t>
            </w:r>
          </w:p>
        </w:tc>
        <w:tc>
          <w:tcPr>
            <w:tcW w:w="1568" w:type="pct"/>
          </w:tcPr>
          <w:p w14:paraId="174E0565" w14:textId="77777777" w:rsidR="00920655" w:rsidRPr="008630E5" w:rsidRDefault="00920655" w:rsidP="00F54647">
            <w:pPr>
              <w:pStyle w:val="TableTextLeft"/>
            </w:pPr>
            <w:r w:rsidRPr="008630E5">
              <w:t>Hazardous Materials/Toxic Storage Centre</w:t>
            </w:r>
          </w:p>
        </w:tc>
        <w:tc>
          <w:tcPr>
            <w:tcW w:w="2975" w:type="pct"/>
          </w:tcPr>
          <w:p w14:paraId="2731A286" w14:textId="77777777" w:rsidR="00920655" w:rsidRPr="008630E5" w:rsidRDefault="00920655" w:rsidP="00F54647">
            <w:pPr>
              <w:pStyle w:val="TableTextLeft"/>
            </w:pPr>
            <w:r w:rsidRPr="008630E5">
              <w:t>Land permitted to be used for the storage of hazardous materials and toxic waste.</w:t>
            </w:r>
          </w:p>
        </w:tc>
      </w:tr>
      <w:tr w:rsidR="00920655" w:rsidRPr="008630E5" w14:paraId="1E8D179E" w14:textId="77777777" w:rsidTr="00F54647">
        <w:tblPrEx>
          <w:tblLook w:val="0480" w:firstRow="0" w:lastRow="0" w:firstColumn="1" w:lastColumn="0" w:noHBand="0" w:noVBand="1"/>
        </w:tblPrEx>
        <w:trPr>
          <w:cantSplit/>
        </w:trPr>
        <w:tc>
          <w:tcPr>
            <w:tcW w:w="457" w:type="pct"/>
          </w:tcPr>
          <w:p w14:paraId="1F42E76B" w14:textId="77777777" w:rsidR="00920655" w:rsidRPr="008630E5" w:rsidRDefault="00920655" w:rsidP="00F54647">
            <w:pPr>
              <w:pStyle w:val="TableTextLeft"/>
            </w:pPr>
            <w:r w:rsidRPr="008630E5">
              <w:t>635</w:t>
            </w:r>
          </w:p>
        </w:tc>
        <w:tc>
          <w:tcPr>
            <w:tcW w:w="1568" w:type="pct"/>
          </w:tcPr>
          <w:p w14:paraId="64B4AADE" w14:textId="77777777" w:rsidR="00920655" w:rsidRPr="008630E5" w:rsidRDefault="00920655" w:rsidP="00F54647">
            <w:pPr>
              <w:pStyle w:val="TableTextLeft"/>
            </w:pPr>
            <w:r w:rsidRPr="008630E5">
              <w:t>Toxic By-product Storage and Decontamination Site</w:t>
            </w:r>
          </w:p>
        </w:tc>
        <w:tc>
          <w:tcPr>
            <w:tcW w:w="2975" w:type="pct"/>
          </w:tcPr>
          <w:p w14:paraId="020BECEE" w14:textId="77777777" w:rsidR="00920655" w:rsidRPr="008630E5" w:rsidRDefault="00920655" w:rsidP="00F54647">
            <w:pPr>
              <w:pStyle w:val="TableTextLeft"/>
            </w:pPr>
            <w:r w:rsidRPr="008630E5">
              <w:t>Land permitted to be used for the storage of mining waste.</w:t>
            </w:r>
          </w:p>
        </w:tc>
      </w:tr>
      <w:tr w:rsidR="00920655" w:rsidRPr="008630E5" w14:paraId="7DECF3A0" w14:textId="77777777" w:rsidTr="00F54647">
        <w:tblPrEx>
          <w:tblLook w:val="0480" w:firstRow="0" w:lastRow="0" w:firstColumn="1" w:lastColumn="0" w:noHBand="0" w:noVBand="1"/>
        </w:tblPrEx>
        <w:trPr>
          <w:cantSplit/>
        </w:trPr>
        <w:tc>
          <w:tcPr>
            <w:tcW w:w="457" w:type="pct"/>
          </w:tcPr>
          <w:p w14:paraId="25CFC1DF" w14:textId="77777777" w:rsidR="00920655" w:rsidRPr="008630E5" w:rsidRDefault="00920655" w:rsidP="00F54647">
            <w:pPr>
              <w:pStyle w:val="TableTextLeft"/>
            </w:pPr>
            <w:r w:rsidRPr="008630E5">
              <w:t>636</w:t>
            </w:r>
          </w:p>
        </w:tc>
        <w:tc>
          <w:tcPr>
            <w:tcW w:w="1568" w:type="pct"/>
          </w:tcPr>
          <w:p w14:paraId="2E4D5EB5" w14:textId="77777777" w:rsidR="00920655" w:rsidRPr="008630E5" w:rsidRDefault="00920655" w:rsidP="00F54647">
            <w:pPr>
              <w:pStyle w:val="TableTextLeft"/>
            </w:pPr>
            <w:r w:rsidRPr="008630E5">
              <w:t>Sewerage/Stormwater Treatment Plant Site</w:t>
            </w:r>
          </w:p>
        </w:tc>
        <w:tc>
          <w:tcPr>
            <w:tcW w:w="2975" w:type="pct"/>
          </w:tcPr>
          <w:p w14:paraId="6936FF4C" w14:textId="77777777" w:rsidR="00920655" w:rsidRPr="008630E5" w:rsidRDefault="00920655" w:rsidP="00F54647">
            <w:pPr>
              <w:pStyle w:val="TableTextLeft"/>
            </w:pPr>
            <w:r w:rsidRPr="008630E5">
              <w:t>Land developed with specialist infrastructure used in the treatment of sewerage and stormwater.</w:t>
            </w:r>
          </w:p>
        </w:tc>
      </w:tr>
      <w:tr w:rsidR="00920655" w:rsidRPr="008630E5" w14:paraId="4A4A03D4" w14:textId="77777777" w:rsidTr="00F54647">
        <w:tblPrEx>
          <w:tblLook w:val="0480" w:firstRow="0" w:lastRow="0" w:firstColumn="1" w:lastColumn="0" w:noHBand="0" w:noVBand="1"/>
        </w:tblPrEx>
        <w:trPr>
          <w:cantSplit/>
        </w:trPr>
        <w:tc>
          <w:tcPr>
            <w:tcW w:w="457" w:type="pct"/>
          </w:tcPr>
          <w:p w14:paraId="064B4C58" w14:textId="77777777" w:rsidR="00920655" w:rsidRPr="008630E5" w:rsidRDefault="00920655" w:rsidP="00F54647">
            <w:pPr>
              <w:pStyle w:val="TableTextLeft"/>
            </w:pPr>
            <w:r w:rsidRPr="008630E5">
              <w:t>637</w:t>
            </w:r>
          </w:p>
        </w:tc>
        <w:tc>
          <w:tcPr>
            <w:tcW w:w="1568" w:type="pct"/>
          </w:tcPr>
          <w:p w14:paraId="11BC9254" w14:textId="77777777" w:rsidR="00920655" w:rsidRPr="008630E5" w:rsidRDefault="00920655" w:rsidP="00F54647">
            <w:pPr>
              <w:pStyle w:val="TableTextLeft"/>
            </w:pPr>
            <w:r w:rsidRPr="008630E5">
              <w:t>Sewerage/Stormwater Pump Stations</w:t>
            </w:r>
          </w:p>
        </w:tc>
        <w:tc>
          <w:tcPr>
            <w:tcW w:w="2975" w:type="pct"/>
          </w:tcPr>
          <w:p w14:paraId="0A466980" w14:textId="77777777" w:rsidR="00920655" w:rsidRPr="008630E5" w:rsidRDefault="00920655" w:rsidP="00F54647">
            <w:pPr>
              <w:pStyle w:val="TableTextLeft"/>
            </w:pPr>
            <w:r w:rsidRPr="008630E5">
              <w:t>Land developed with specialist infrastructure used in the pumping of sewerage and stormwater.</w:t>
            </w:r>
          </w:p>
        </w:tc>
      </w:tr>
      <w:tr w:rsidR="00920655" w:rsidRPr="008630E5" w14:paraId="456F414D" w14:textId="77777777" w:rsidTr="00F54647">
        <w:tblPrEx>
          <w:tblLook w:val="0480" w:firstRow="0" w:lastRow="0" w:firstColumn="1" w:lastColumn="0" w:noHBand="0" w:noVBand="1"/>
        </w:tblPrEx>
        <w:trPr>
          <w:cantSplit/>
        </w:trPr>
        <w:tc>
          <w:tcPr>
            <w:tcW w:w="457" w:type="pct"/>
          </w:tcPr>
          <w:p w14:paraId="1481BBED" w14:textId="77777777" w:rsidR="00920655" w:rsidRPr="008630E5" w:rsidRDefault="00920655" w:rsidP="00F54647">
            <w:pPr>
              <w:pStyle w:val="TableTextLeft"/>
            </w:pPr>
            <w:r w:rsidRPr="008630E5">
              <w:t>638</w:t>
            </w:r>
          </w:p>
        </w:tc>
        <w:tc>
          <w:tcPr>
            <w:tcW w:w="1568" w:type="pct"/>
          </w:tcPr>
          <w:p w14:paraId="501339C1" w14:textId="77777777" w:rsidR="00920655" w:rsidRPr="008630E5" w:rsidRDefault="00920655" w:rsidP="00F54647">
            <w:pPr>
              <w:pStyle w:val="TableTextLeft"/>
            </w:pPr>
            <w:r w:rsidRPr="008630E5">
              <w:t>Sewerage/Stormwater Pipelines (through easements, freehold and public land)</w:t>
            </w:r>
          </w:p>
        </w:tc>
        <w:tc>
          <w:tcPr>
            <w:tcW w:w="2975" w:type="pct"/>
          </w:tcPr>
          <w:p w14:paraId="0C9B85F8" w14:textId="77777777" w:rsidR="00920655" w:rsidRPr="008630E5" w:rsidRDefault="00920655" w:rsidP="00F54647">
            <w:pPr>
              <w:pStyle w:val="TableTextLeft"/>
            </w:pPr>
            <w:r w:rsidRPr="008630E5">
              <w:t>Land developed with pipelines or channels used for domestic sewerage or stormwater reticulation.</w:t>
            </w:r>
          </w:p>
        </w:tc>
      </w:tr>
      <w:tr w:rsidR="00920655" w:rsidRPr="008630E5" w14:paraId="50286424" w14:textId="77777777" w:rsidTr="00F54647">
        <w:tblPrEx>
          <w:tblLook w:val="0480" w:firstRow="0" w:lastRow="0" w:firstColumn="1" w:lastColumn="0" w:noHBand="0" w:noVBand="1"/>
        </w:tblPrEx>
        <w:trPr>
          <w:cantSplit/>
        </w:trPr>
        <w:tc>
          <w:tcPr>
            <w:tcW w:w="457" w:type="pct"/>
          </w:tcPr>
          <w:p w14:paraId="58290861" w14:textId="77777777" w:rsidR="00920655" w:rsidRPr="008630E5" w:rsidRDefault="00920655" w:rsidP="00F54647">
            <w:pPr>
              <w:pStyle w:val="TableTextLeft"/>
            </w:pPr>
            <w:r w:rsidRPr="008630E5">
              <w:rPr>
                <w:i/>
              </w:rPr>
              <w:t>638.1</w:t>
            </w:r>
          </w:p>
        </w:tc>
        <w:tc>
          <w:tcPr>
            <w:tcW w:w="1568" w:type="pct"/>
          </w:tcPr>
          <w:p w14:paraId="3933502C" w14:textId="77777777" w:rsidR="00920655" w:rsidRPr="008630E5" w:rsidRDefault="00920655" w:rsidP="00F54647">
            <w:pPr>
              <w:pStyle w:val="TableTextLeft"/>
            </w:pPr>
            <w:r w:rsidRPr="008630E5">
              <w:rPr>
                <w:i/>
              </w:rPr>
              <w:t>Unspecified</w:t>
            </w:r>
          </w:p>
        </w:tc>
        <w:tc>
          <w:tcPr>
            <w:tcW w:w="2975" w:type="pct"/>
          </w:tcPr>
          <w:p w14:paraId="00978726" w14:textId="77777777" w:rsidR="00920655" w:rsidRPr="008630E5" w:rsidRDefault="00920655" w:rsidP="00F54647">
            <w:pPr>
              <w:pStyle w:val="TableTextLeft"/>
            </w:pPr>
          </w:p>
        </w:tc>
      </w:tr>
      <w:tr w:rsidR="00920655" w:rsidRPr="008630E5" w14:paraId="79D1F0F8" w14:textId="77777777" w:rsidTr="00F54647">
        <w:tblPrEx>
          <w:tblLook w:val="0480" w:firstRow="0" w:lastRow="0" w:firstColumn="1" w:lastColumn="0" w:noHBand="0" w:noVBand="1"/>
        </w:tblPrEx>
        <w:trPr>
          <w:cantSplit/>
        </w:trPr>
        <w:tc>
          <w:tcPr>
            <w:tcW w:w="457" w:type="pct"/>
          </w:tcPr>
          <w:p w14:paraId="3896A0C8" w14:textId="77777777" w:rsidR="00920655" w:rsidRPr="008630E5" w:rsidRDefault="00920655" w:rsidP="00F54647">
            <w:pPr>
              <w:pStyle w:val="TableTextLeft"/>
            </w:pPr>
            <w:r w:rsidRPr="008630E5">
              <w:rPr>
                <w:i/>
              </w:rPr>
              <w:t>638.2</w:t>
            </w:r>
          </w:p>
        </w:tc>
        <w:tc>
          <w:tcPr>
            <w:tcW w:w="1568" w:type="pct"/>
          </w:tcPr>
          <w:p w14:paraId="05A2E696" w14:textId="77777777" w:rsidR="00920655" w:rsidRPr="008630E5" w:rsidRDefault="00920655" w:rsidP="00F54647">
            <w:pPr>
              <w:pStyle w:val="TableTextLeft"/>
            </w:pPr>
            <w:r w:rsidRPr="008630E5">
              <w:rPr>
                <w:i/>
              </w:rPr>
              <w:t>Public Utility – Drainage</w:t>
            </w:r>
          </w:p>
        </w:tc>
        <w:tc>
          <w:tcPr>
            <w:tcW w:w="2975" w:type="pct"/>
          </w:tcPr>
          <w:p w14:paraId="5574B85F" w14:textId="77777777" w:rsidR="00920655" w:rsidRPr="008630E5" w:rsidRDefault="00920655" w:rsidP="00F54647">
            <w:pPr>
              <w:pStyle w:val="TableTextLeft"/>
            </w:pPr>
          </w:p>
        </w:tc>
      </w:tr>
      <w:tr w:rsidR="00920655" w:rsidRPr="008630E5" w14:paraId="4A21F7FB" w14:textId="77777777" w:rsidTr="00F54647">
        <w:tblPrEx>
          <w:tblLook w:val="0480" w:firstRow="0" w:lastRow="0" w:firstColumn="1" w:lastColumn="0" w:noHBand="0" w:noVBand="1"/>
        </w:tblPrEx>
        <w:trPr>
          <w:cantSplit/>
        </w:trPr>
        <w:tc>
          <w:tcPr>
            <w:tcW w:w="457" w:type="pct"/>
          </w:tcPr>
          <w:p w14:paraId="06165FD8" w14:textId="77777777" w:rsidR="00920655" w:rsidRPr="008630E5" w:rsidRDefault="00920655" w:rsidP="00F54647">
            <w:pPr>
              <w:pStyle w:val="TableTextLeft"/>
            </w:pPr>
            <w:r w:rsidRPr="008630E5">
              <w:rPr>
                <w:i/>
              </w:rPr>
              <w:t>638.3</w:t>
            </w:r>
          </w:p>
        </w:tc>
        <w:tc>
          <w:tcPr>
            <w:tcW w:w="1568" w:type="pct"/>
          </w:tcPr>
          <w:p w14:paraId="23679DCA" w14:textId="77777777" w:rsidR="00920655" w:rsidRPr="008630E5" w:rsidRDefault="00920655" w:rsidP="00F54647">
            <w:pPr>
              <w:pStyle w:val="TableTextLeft"/>
            </w:pPr>
            <w:r w:rsidRPr="008630E5">
              <w:rPr>
                <w:i/>
              </w:rPr>
              <w:t>Public Utility – Sewerage</w:t>
            </w:r>
          </w:p>
        </w:tc>
        <w:tc>
          <w:tcPr>
            <w:tcW w:w="2975" w:type="pct"/>
          </w:tcPr>
          <w:p w14:paraId="591D0A53" w14:textId="77777777" w:rsidR="00920655" w:rsidRPr="008630E5" w:rsidRDefault="00920655" w:rsidP="00F54647">
            <w:pPr>
              <w:pStyle w:val="TableTextLeft"/>
            </w:pPr>
          </w:p>
        </w:tc>
      </w:tr>
      <w:tr w:rsidR="00920655" w:rsidRPr="008630E5" w14:paraId="3F3FC61B" w14:textId="77777777" w:rsidTr="00F54647">
        <w:tblPrEx>
          <w:tblLook w:val="0480" w:firstRow="0" w:lastRow="0" w:firstColumn="1" w:lastColumn="0" w:noHBand="0" w:noVBand="1"/>
        </w:tblPrEx>
        <w:trPr>
          <w:cantSplit/>
        </w:trPr>
        <w:tc>
          <w:tcPr>
            <w:tcW w:w="457" w:type="pct"/>
          </w:tcPr>
          <w:p w14:paraId="14332C42" w14:textId="77777777" w:rsidR="00920655" w:rsidRPr="008630E5" w:rsidRDefault="00920655" w:rsidP="00F54647">
            <w:pPr>
              <w:pStyle w:val="TableTextLeft"/>
            </w:pPr>
            <w:r w:rsidRPr="008630E5">
              <w:rPr>
                <w:i/>
              </w:rPr>
              <w:t>638.4</w:t>
            </w:r>
          </w:p>
        </w:tc>
        <w:tc>
          <w:tcPr>
            <w:tcW w:w="1568" w:type="pct"/>
          </w:tcPr>
          <w:p w14:paraId="0A358BD0" w14:textId="77777777" w:rsidR="00920655" w:rsidRPr="008630E5" w:rsidRDefault="00920655" w:rsidP="00F54647">
            <w:pPr>
              <w:pStyle w:val="TableTextLeft"/>
            </w:pPr>
            <w:r w:rsidRPr="008630E5">
              <w:rPr>
                <w:i/>
              </w:rPr>
              <w:t>Reserve for Drainage or Sewerage Purposes</w:t>
            </w:r>
          </w:p>
        </w:tc>
        <w:tc>
          <w:tcPr>
            <w:tcW w:w="2975" w:type="pct"/>
          </w:tcPr>
          <w:p w14:paraId="43416801" w14:textId="77777777" w:rsidR="00920655" w:rsidRPr="008630E5" w:rsidRDefault="00920655" w:rsidP="00F54647">
            <w:pPr>
              <w:pStyle w:val="TableTextLeft"/>
            </w:pPr>
          </w:p>
        </w:tc>
      </w:tr>
      <w:tr w:rsidR="00920655" w:rsidRPr="008630E5" w14:paraId="33DC1ED2" w14:textId="77777777" w:rsidTr="00F54647">
        <w:tblPrEx>
          <w:tblLook w:val="0480" w:firstRow="0" w:lastRow="0" w:firstColumn="1" w:lastColumn="0" w:noHBand="0" w:noVBand="1"/>
        </w:tblPrEx>
        <w:trPr>
          <w:cantSplit/>
        </w:trPr>
        <w:tc>
          <w:tcPr>
            <w:tcW w:w="457" w:type="pct"/>
            <w:tcBorders>
              <w:bottom w:val="single" w:sz="8" w:space="0" w:color="B3272F" w:themeColor="text2"/>
            </w:tcBorders>
          </w:tcPr>
          <w:p w14:paraId="0C9FC830" w14:textId="77777777" w:rsidR="00920655" w:rsidRPr="008630E5" w:rsidRDefault="00920655" w:rsidP="00F54647">
            <w:pPr>
              <w:pStyle w:val="TableTextLeft"/>
            </w:pPr>
            <w:r w:rsidRPr="008630E5">
              <w:rPr>
                <w:i/>
              </w:rPr>
              <w:t>638.5</w:t>
            </w:r>
          </w:p>
        </w:tc>
        <w:tc>
          <w:tcPr>
            <w:tcW w:w="1568" w:type="pct"/>
            <w:tcBorders>
              <w:bottom w:val="single" w:sz="8" w:space="0" w:color="B3272F" w:themeColor="text2"/>
            </w:tcBorders>
          </w:tcPr>
          <w:p w14:paraId="68CF8CC3" w14:textId="77777777" w:rsidR="00920655" w:rsidRPr="008630E5" w:rsidRDefault="00920655" w:rsidP="00F54647">
            <w:pPr>
              <w:pStyle w:val="TableTextLeft"/>
            </w:pPr>
            <w:r w:rsidRPr="008630E5">
              <w:rPr>
                <w:i/>
              </w:rPr>
              <w:t>Retarding Basin</w:t>
            </w:r>
          </w:p>
        </w:tc>
        <w:tc>
          <w:tcPr>
            <w:tcW w:w="2975" w:type="pct"/>
            <w:tcBorders>
              <w:bottom w:val="single" w:sz="8" w:space="0" w:color="B3272F" w:themeColor="text2"/>
            </w:tcBorders>
          </w:tcPr>
          <w:p w14:paraId="7D57FEEF" w14:textId="77777777" w:rsidR="00920655" w:rsidRPr="008630E5" w:rsidRDefault="00920655" w:rsidP="00F54647">
            <w:pPr>
              <w:pStyle w:val="TableTextLeft"/>
            </w:pPr>
          </w:p>
        </w:tc>
      </w:tr>
      <w:tr w:rsidR="00920655" w:rsidRPr="00B11B53" w14:paraId="454ABAFE" w14:textId="77777777" w:rsidTr="00F54647">
        <w:tblPrEx>
          <w:tblLook w:val="0480" w:firstRow="0" w:lastRow="0" w:firstColumn="1" w:lastColumn="0" w:noHBand="0" w:noVBand="1"/>
        </w:tblPrEx>
        <w:trPr>
          <w:cantSplit/>
        </w:trPr>
        <w:tc>
          <w:tcPr>
            <w:tcW w:w="457" w:type="pct"/>
            <w:shd w:val="clear" w:color="auto" w:fill="E1A9AC" w:themeFill="accent5"/>
          </w:tcPr>
          <w:p w14:paraId="1E972BD8" w14:textId="77777777" w:rsidR="00920655" w:rsidRPr="00223E7D" w:rsidRDefault="00920655" w:rsidP="00F54647">
            <w:pPr>
              <w:pStyle w:val="TableHeadingLeft"/>
              <w:rPr>
                <w:b w:val="0"/>
              </w:rPr>
            </w:pPr>
            <w:r w:rsidRPr="00223E7D">
              <w:rPr>
                <w:b w:val="0"/>
                <w:color w:val="auto"/>
              </w:rPr>
              <w:lastRenderedPageBreak/>
              <w:t>64</w:t>
            </w:r>
          </w:p>
        </w:tc>
        <w:tc>
          <w:tcPr>
            <w:tcW w:w="1568" w:type="pct"/>
            <w:shd w:val="clear" w:color="auto" w:fill="E1A9AC" w:themeFill="accent5"/>
          </w:tcPr>
          <w:p w14:paraId="2879B0DF" w14:textId="77777777" w:rsidR="00920655" w:rsidRPr="00223E7D" w:rsidRDefault="00920655" w:rsidP="00F54647">
            <w:pPr>
              <w:pStyle w:val="TableHeadingLeft"/>
              <w:rPr>
                <w:b w:val="0"/>
              </w:rPr>
            </w:pPr>
            <w:r w:rsidRPr="00223E7D">
              <w:rPr>
                <w:b w:val="0"/>
                <w:color w:val="auto"/>
              </w:rPr>
              <w:t xml:space="preserve">Water Supply </w:t>
            </w:r>
          </w:p>
        </w:tc>
        <w:tc>
          <w:tcPr>
            <w:tcW w:w="2975" w:type="pct"/>
            <w:shd w:val="clear" w:color="auto" w:fill="E1A9AC" w:themeFill="accent5"/>
          </w:tcPr>
          <w:p w14:paraId="5F8325B7" w14:textId="77777777" w:rsidR="00920655" w:rsidRPr="00B11B53" w:rsidRDefault="00920655" w:rsidP="00F54647">
            <w:pPr>
              <w:pStyle w:val="TableHeadingLeft"/>
            </w:pPr>
          </w:p>
        </w:tc>
      </w:tr>
      <w:tr w:rsidR="00920655" w:rsidRPr="008630E5" w14:paraId="4A1F2FB9" w14:textId="77777777" w:rsidTr="00F54647">
        <w:tblPrEx>
          <w:tblLook w:val="0480" w:firstRow="0" w:lastRow="0" w:firstColumn="1" w:lastColumn="0" w:noHBand="0" w:noVBand="1"/>
        </w:tblPrEx>
        <w:trPr>
          <w:cantSplit/>
        </w:trPr>
        <w:tc>
          <w:tcPr>
            <w:tcW w:w="457" w:type="pct"/>
          </w:tcPr>
          <w:p w14:paraId="5EF4701F" w14:textId="77777777" w:rsidR="00920655" w:rsidRPr="008630E5" w:rsidRDefault="00920655" w:rsidP="00F54647">
            <w:pPr>
              <w:pStyle w:val="TableTextLeft"/>
            </w:pPr>
            <w:r w:rsidRPr="008630E5">
              <w:t>640</w:t>
            </w:r>
          </w:p>
        </w:tc>
        <w:tc>
          <w:tcPr>
            <w:tcW w:w="1568" w:type="pct"/>
          </w:tcPr>
          <w:p w14:paraId="627E4AE6" w14:textId="77777777" w:rsidR="00920655" w:rsidRPr="008630E5" w:rsidRDefault="00920655" w:rsidP="00F54647">
            <w:pPr>
              <w:pStyle w:val="TableTextLeft"/>
            </w:pPr>
            <w:r w:rsidRPr="008630E5">
              <w:t>Water Catchment Area</w:t>
            </w:r>
          </w:p>
        </w:tc>
        <w:tc>
          <w:tcPr>
            <w:tcW w:w="2975" w:type="pct"/>
          </w:tcPr>
          <w:p w14:paraId="220C3A24" w14:textId="77777777" w:rsidR="00920655" w:rsidRPr="008630E5" w:rsidRDefault="00920655" w:rsidP="00F54647">
            <w:pPr>
              <w:pStyle w:val="TableTextLeft"/>
            </w:pPr>
            <w:r w:rsidRPr="008630E5">
              <w:t xml:space="preserve">Land used for the purpose of water catchment within a designated water catchment area. </w:t>
            </w:r>
          </w:p>
        </w:tc>
      </w:tr>
      <w:tr w:rsidR="00920655" w:rsidRPr="008630E5" w14:paraId="5FFF3B16" w14:textId="77777777" w:rsidTr="00F54647">
        <w:tblPrEx>
          <w:tblLook w:val="0480" w:firstRow="0" w:lastRow="0" w:firstColumn="1" w:lastColumn="0" w:noHBand="0" w:noVBand="1"/>
        </w:tblPrEx>
        <w:trPr>
          <w:cantSplit/>
        </w:trPr>
        <w:tc>
          <w:tcPr>
            <w:tcW w:w="457" w:type="pct"/>
          </w:tcPr>
          <w:p w14:paraId="2976B256" w14:textId="77777777" w:rsidR="00920655" w:rsidRPr="008630E5" w:rsidRDefault="00920655" w:rsidP="00F54647">
            <w:pPr>
              <w:pStyle w:val="TableTextLeft"/>
            </w:pPr>
            <w:r w:rsidRPr="008630E5">
              <w:t>641</w:t>
            </w:r>
          </w:p>
        </w:tc>
        <w:tc>
          <w:tcPr>
            <w:tcW w:w="1568" w:type="pct"/>
          </w:tcPr>
          <w:p w14:paraId="49A456D2" w14:textId="77777777" w:rsidR="00920655" w:rsidRPr="008630E5" w:rsidRDefault="00920655" w:rsidP="00F54647">
            <w:pPr>
              <w:pStyle w:val="TableTextLeft"/>
            </w:pPr>
            <w:r w:rsidRPr="008630E5">
              <w:t>Water Catchment Dam/Reservoir</w:t>
            </w:r>
          </w:p>
        </w:tc>
        <w:tc>
          <w:tcPr>
            <w:tcW w:w="2975" w:type="pct"/>
          </w:tcPr>
          <w:p w14:paraId="40A39E5D" w14:textId="77777777" w:rsidR="00920655" w:rsidRPr="008630E5" w:rsidRDefault="00920655" w:rsidP="00F54647">
            <w:pPr>
              <w:pStyle w:val="TableTextLeft"/>
            </w:pPr>
            <w:r w:rsidRPr="008630E5">
              <w:t>Land developed with specialist infrastructure and used as a dam, weir, storage basin or reservoir for water catchment.</w:t>
            </w:r>
          </w:p>
        </w:tc>
      </w:tr>
      <w:tr w:rsidR="00920655" w:rsidRPr="008630E5" w14:paraId="65F447C7" w14:textId="77777777" w:rsidTr="00F54647">
        <w:tblPrEx>
          <w:tblLook w:val="0480" w:firstRow="0" w:lastRow="0" w:firstColumn="1" w:lastColumn="0" w:noHBand="0" w:noVBand="1"/>
        </w:tblPrEx>
        <w:trPr>
          <w:cantSplit/>
        </w:trPr>
        <w:tc>
          <w:tcPr>
            <w:tcW w:w="457" w:type="pct"/>
          </w:tcPr>
          <w:p w14:paraId="5D8AAB02" w14:textId="77777777" w:rsidR="00920655" w:rsidRPr="008630E5" w:rsidRDefault="00920655" w:rsidP="00F54647">
            <w:pPr>
              <w:pStyle w:val="TableTextLeft"/>
            </w:pPr>
            <w:r w:rsidRPr="008630E5">
              <w:t>642</w:t>
            </w:r>
          </w:p>
        </w:tc>
        <w:tc>
          <w:tcPr>
            <w:tcW w:w="1568" w:type="pct"/>
          </w:tcPr>
          <w:p w14:paraId="2BCF5AC6" w14:textId="77777777" w:rsidR="00920655" w:rsidRPr="008630E5" w:rsidRDefault="00920655" w:rsidP="00F54647">
            <w:pPr>
              <w:pStyle w:val="TableTextLeft"/>
            </w:pPr>
            <w:r w:rsidRPr="008630E5">
              <w:t>Water Storage Dam/Reservoir (Non-Catchment)</w:t>
            </w:r>
          </w:p>
        </w:tc>
        <w:tc>
          <w:tcPr>
            <w:tcW w:w="2975" w:type="pct"/>
          </w:tcPr>
          <w:p w14:paraId="4CDA18BF" w14:textId="77777777" w:rsidR="00920655" w:rsidRPr="008630E5" w:rsidRDefault="00920655" w:rsidP="00F54647">
            <w:pPr>
              <w:pStyle w:val="TableTextLeft"/>
            </w:pPr>
            <w:r w:rsidRPr="008630E5">
              <w:t xml:space="preserve">Land developed with specialist infrastructure and used as a dam, weir, storage basin or reservoir for water storage. </w:t>
            </w:r>
          </w:p>
        </w:tc>
      </w:tr>
      <w:tr w:rsidR="00920655" w:rsidRPr="008630E5" w14:paraId="1BDC0F1F" w14:textId="77777777" w:rsidTr="00F54647">
        <w:tblPrEx>
          <w:tblLook w:val="0480" w:firstRow="0" w:lastRow="0" w:firstColumn="1" w:lastColumn="0" w:noHBand="0" w:noVBand="1"/>
        </w:tblPrEx>
        <w:trPr>
          <w:cantSplit/>
        </w:trPr>
        <w:tc>
          <w:tcPr>
            <w:tcW w:w="457" w:type="pct"/>
          </w:tcPr>
          <w:p w14:paraId="677288D0" w14:textId="77777777" w:rsidR="00920655" w:rsidRPr="008630E5" w:rsidRDefault="00920655" w:rsidP="00F54647">
            <w:pPr>
              <w:pStyle w:val="TableTextLeft"/>
            </w:pPr>
            <w:r w:rsidRPr="008630E5">
              <w:t>643</w:t>
            </w:r>
          </w:p>
        </w:tc>
        <w:tc>
          <w:tcPr>
            <w:tcW w:w="1568" w:type="pct"/>
          </w:tcPr>
          <w:p w14:paraId="2FF78681" w14:textId="77777777" w:rsidR="00920655" w:rsidRPr="008630E5" w:rsidRDefault="00920655" w:rsidP="00F54647">
            <w:pPr>
              <w:pStyle w:val="TableTextLeft"/>
            </w:pPr>
            <w:r w:rsidRPr="008630E5">
              <w:t>Water Treatment Plant</w:t>
            </w:r>
          </w:p>
        </w:tc>
        <w:tc>
          <w:tcPr>
            <w:tcW w:w="2975" w:type="pct"/>
          </w:tcPr>
          <w:p w14:paraId="45EFCEC4" w14:textId="77777777" w:rsidR="00920655" w:rsidRPr="008630E5" w:rsidRDefault="00920655" w:rsidP="00F54647">
            <w:pPr>
              <w:pStyle w:val="TableTextLeft"/>
            </w:pPr>
            <w:r w:rsidRPr="008630E5">
              <w:t xml:space="preserve">Land developed with specialist infrastructure used for the treatment of water, e.g. desalination plant. </w:t>
            </w:r>
          </w:p>
        </w:tc>
      </w:tr>
      <w:tr w:rsidR="00920655" w:rsidRPr="008630E5" w14:paraId="5E8ADB0C" w14:textId="77777777" w:rsidTr="00F54647">
        <w:tblPrEx>
          <w:tblLook w:val="0480" w:firstRow="0" w:lastRow="0" w:firstColumn="1" w:lastColumn="0" w:noHBand="0" w:noVBand="1"/>
        </w:tblPrEx>
        <w:trPr>
          <w:cantSplit/>
        </w:trPr>
        <w:tc>
          <w:tcPr>
            <w:tcW w:w="457" w:type="pct"/>
          </w:tcPr>
          <w:p w14:paraId="643CCA89" w14:textId="77777777" w:rsidR="00920655" w:rsidRPr="008630E5" w:rsidRDefault="00920655" w:rsidP="00F54647">
            <w:pPr>
              <w:pStyle w:val="TableTextLeft"/>
            </w:pPr>
            <w:r w:rsidRPr="008630E5">
              <w:t>644</w:t>
            </w:r>
          </w:p>
        </w:tc>
        <w:tc>
          <w:tcPr>
            <w:tcW w:w="1568" w:type="pct"/>
          </w:tcPr>
          <w:p w14:paraId="0B32E568" w14:textId="77777777" w:rsidR="00920655" w:rsidRPr="008630E5" w:rsidRDefault="00920655" w:rsidP="00F54647">
            <w:pPr>
              <w:pStyle w:val="TableTextLeft"/>
            </w:pPr>
            <w:r w:rsidRPr="008630E5">
              <w:t>Water Storage Tanks, Pressure Control Towers and Pumping Stations.</w:t>
            </w:r>
          </w:p>
        </w:tc>
        <w:tc>
          <w:tcPr>
            <w:tcW w:w="2975" w:type="pct"/>
          </w:tcPr>
          <w:p w14:paraId="3A976F05" w14:textId="77777777" w:rsidR="00920655" w:rsidRPr="008630E5" w:rsidRDefault="00920655" w:rsidP="00F54647">
            <w:pPr>
              <w:pStyle w:val="TableTextLeft"/>
            </w:pPr>
            <w:r w:rsidRPr="008630E5">
              <w:t>Land developed with water storage tanks, pressure control towers and pumping stations used for water supply.</w:t>
            </w:r>
          </w:p>
        </w:tc>
      </w:tr>
      <w:tr w:rsidR="00920655" w:rsidRPr="008630E5" w14:paraId="48516824" w14:textId="77777777" w:rsidTr="00F54647">
        <w:tblPrEx>
          <w:tblLook w:val="0480" w:firstRow="0" w:lastRow="0" w:firstColumn="1" w:lastColumn="0" w:noHBand="0" w:noVBand="1"/>
        </w:tblPrEx>
        <w:trPr>
          <w:cantSplit/>
        </w:trPr>
        <w:tc>
          <w:tcPr>
            <w:tcW w:w="457" w:type="pct"/>
          </w:tcPr>
          <w:p w14:paraId="10023919" w14:textId="77777777" w:rsidR="00920655" w:rsidRPr="008630E5" w:rsidRDefault="00920655" w:rsidP="00F54647">
            <w:pPr>
              <w:pStyle w:val="TableTextLeft"/>
            </w:pPr>
            <w:r w:rsidRPr="008630E5">
              <w:t>645</w:t>
            </w:r>
          </w:p>
        </w:tc>
        <w:tc>
          <w:tcPr>
            <w:tcW w:w="1568" w:type="pct"/>
          </w:tcPr>
          <w:p w14:paraId="40553079" w14:textId="77777777" w:rsidR="00920655" w:rsidRPr="008630E5" w:rsidRDefault="00920655" w:rsidP="00F54647">
            <w:pPr>
              <w:pStyle w:val="TableTextLeft"/>
            </w:pPr>
            <w:r w:rsidRPr="008630E5">
              <w:t>Major Water Conduits</w:t>
            </w:r>
          </w:p>
        </w:tc>
        <w:tc>
          <w:tcPr>
            <w:tcW w:w="2975" w:type="pct"/>
          </w:tcPr>
          <w:p w14:paraId="1F317B3C" w14:textId="77777777" w:rsidR="00920655" w:rsidRPr="008630E5" w:rsidRDefault="00920655" w:rsidP="00F54647">
            <w:pPr>
              <w:pStyle w:val="TableTextLeft"/>
            </w:pPr>
            <w:r w:rsidRPr="008630E5">
              <w:t xml:space="preserve">Land developed with canals, flumes, pipes to carry water to power stations, treatment plants and irrigation supply channels used for the supply of water. </w:t>
            </w:r>
          </w:p>
        </w:tc>
      </w:tr>
      <w:tr w:rsidR="00920655" w:rsidRPr="008630E5" w14:paraId="5C3E2755" w14:textId="77777777" w:rsidTr="00F54647">
        <w:tblPrEx>
          <w:tblLook w:val="0480" w:firstRow="0" w:lastRow="0" w:firstColumn="1" w:lastColumn="0" w:noHBand="0" w:noVBand="1"/>
        </w:tblPrEx>
        <w:trPr>
          <w:cantSplit/>
        </w:trPr>
        <w:tc>
          <w:tcPr>
            <w:tcW w:w="457" w:type="pct"/>
            <w:tcBorders>
              <w:bottom w:val="single" w:sz="8" w:space="0" w:color="B3272F" w:themeColor="text2"/>
            </w:tcBorders>
          </w:tcPr>
          <w:p w14:paraId="76150185" w14:textId="77777777" w:rsidR="00920655" w:rsidRPr="008630E5" w:rsidRDefault="00920655" w:rsidP="00F54647">
            <w:pPr>
              <w:pStyle w:val="TableTextLeft"/>
            </w:pPr>
            <w:r w:rsidRPr="008630E5">
              <w:t>646</w:t>
            </w:r>
          </w:p>
        </w:tc>
        <w:tc>
          <w:tcPr>
            <w:tcW w:w="1568" w:type="pct"/>
            <w:tcBorders>
              <w:bottom w:val="single" w:sz="8" w:space="0" w:color="B3272F" w:themeColor="text2"/>
            </w:tcBorders>
          </w:tcPr>
          <w:p w14:paraId="1EE8405B" w14:textId="77777777" w:rsidR="00920655" w:rsidRPr="008630E5" w:rsidRDefault="00920655" w:rsidP="00F54647">
            <w:pPr>
              <w:pStyle w:val="TableTextLeft"/>
            </w:pPr>
            <w:r w:rsidRPr="008630E5">
              <w:t>Water – Urban Distribution Network (through easements, freehold and public land)</w:t>
            </w:r>
          </w:p>
        </w:tc>
        <w:tc>
          <w:tcPr>
            <w:tcW w:w="2975" w:type="pct"/>
            <w:tcBorders>
              <w:bottom w:val="single" w:sz="8" w:space="0" w:color="B3272F" w:themeColor="text2"/>
            </w:tcBorders>
          </w:tcPr>
          <w:p w14:paraId="4EF9B268" w14:textId="77777777" w:rsidR="00920655" w:rsidRPr="008630E5" w:rsidRDefault="00920655" w:rsidP="00F54647">
            <w:pPr>
              <w:pStyle w:val="TableTextLeft"/>
            </w:pPr>
            <w:r w:rsidRPr="008630E5">
              <w:t xml:space="preserve">Land developed with infrastructure for the domestic reticulation of water. </w:t>
            </w:r>
          </w:p>
        </w:tc>
      </w:tr>
      <w:tr w:rsidR="00920655" w:rsidRPr="00B11B53" w14:paraId="13B02709" w14:textId="77777777" w:rsidTr="00F54647">
        <w:tblPrEx>
          <w:tblLook w:val="0480" w:firstRow="0" w:lastRow="0" w:firstColumn="1" w:lastColumn="0" w:noHBand="0" w:noVBand="1"/>
        </w:tblPrEx>
        <w:trPr>
          <w:cantSplit/>
        </w:trPr>
        <w:tc>
          <w:tcPr>
            <w:tcW w:w="457" w:type="pct"/>
            <w:shd w:val="clear" w:color="auto" w:fill="E1A9AC" w:themeFill="accent5"/>
          </w:tcPr>
          <w:p w14:paraId="5777C2C4" w14:textId="77777777" w:rsidR="00920655" w:rsidRPr="00223E7D" w:rsidRDefault="00920655" w:rsidP="00F54647">
            <w:pPr>
              <w:pStyle w:val="TableHeadingLeft"/>
              <w:rPr>
                <w:b w:val="0"/>
              </w:rPr>
            </w:pPr>
            <w:r w:rsidRPr="00223E7D">
              <w:rPr>
                <w:b w:val="0"/>
                <w:color w:val="auto"/>
              </w:rPr>
              <w:t>65</w:t>
            </w:r>
          </w:p>
        </w:tc>
        <w:tc>
          <w:tcPr>
            <w:tcW w:w="1568" w:type="pct"/>
            <w:shd w:val="clear" w:color="auto" w:fill="E1A9AC" w:themeFill="accent5"/>
          </w:tcPr>
          <w:p w14:paraId="2877BFB5" w14:textId="77777777" w:rsidR="00920655" w:rsidRPr="00223E7D" w:rsidRDefault="00920655" w:rsidP="00F54647">
            <w:pPr>
              <w:pStyle w:val="TableHeadingLeft"/>
              <w:rPr>
                <w:b w:val="0"/>
              </w:rPr>
            </w:pPr>
            <w:r w:rsidRPr="00223E7D">
              <w:rPr>
                <w:b w:val="0"/>
                <w:color w:val="auto"/>
              </w:rPr>
              <w:t xml:space="preserve">Transport – Road Systems </w:t>
            </w:r>
          </w:p>
        </w:tc>
        <w:tc>
          <w:tcPr>
            <w:tcW w:w="2975" w:type="pct"/>
            <w:shd w:val="clear" w:color="auto" w:fill="E1A9AC" w:themeFill="accent5"/>
          </w:tcPr>
          <w:p w14:paraId="150248D1" w14:textId="77777777" w:rsidR="00920655" w:rsidRPr="00B11B53" w:rsidRDefault="00920655" w:rsidP="00F54647">
            <w:pPr>
              <w:pStyle w:val="TableHeadingLeft"/>
            </w:pPr>
          </w:p>
        </w:tc>
      </w:tr>
      <w:tr w:rsidR="00920655" w:rsidRPr="008630E5" w14:paraId="6A664E6C" w14:textId="77777777" w:rsidTr="00F54647">
        <w:tblPrEx>
          <w:tblLook w:val="0480" w:firstRow="0" w:lastRow="0" w:firstColumn="1" w:lastColumn="0" w:noHBand="0" w:noVBand="1"/>
        </w:tblPrEx>
        <w:trPr>
          <w:cantSplit/>
        </w:trPr>
        <w:tc>
          <w:tcPr>
            <w:tcW w:w="457" w:type="pct"/>
          </w:tcPr>
          <w:p w14:paraId="67D64515" w14:textId="77777777" w:rsidR="00920655" w:rsidRPr="008630E5" w:rsidRDefault="00920655" w:rsidP="00F54647">
            <w:pPr>
              <w:pStyle w:val="TableTextLeft"/>
            </w:pPr>
            <w:r w:rsidRPr="008630E5">
              <w:t>650</w:t>
            </w:r>
          </w:p>
        </w:tc>
        <w:tc>
          <w:tcPr>
            <w:tcW w:w="1568" w:type="pct"/>
          </w:tcPr>
          <w:p w14:paraId="2225150A" w14:textId="77777777" w:rsidR="00920655" w:rsidRPr="008630E5" w:rsidRDefault="00920655" w:rsidP="00F54647">
            <w:pPr>
              <w:pStyle w:val="TableTextLeft"/>
            </w:pPr>
            <w:r w:rsidRPr="008630E5">
              <w:t>Freeways</w:t>
            </w:r>
          </w:p>
        </w:tc>
        <w:tc>
          <w:tcPr>
            <w:tcW w:w="2975" w:type="pct"/>
          </w:tcPr>
          <w:p w14:paraId="03A4F561" w14:textId="77777777" w:rsidR="00920655" w:rsidRPr="008630E5" w:rsidRDefault="00920655" w:rsidP="00F54647">
            <w:pPr>
              <w:pStyle w:val="TableTextLeft"/>
            </w:pPr>
            <w:r w:rsidRPr="008630E5">
              <w:t xml:space="preserve">Land that forms part of a freeway. </w:t>
            </w:r>
          </w:p>
        </w:tc>
      </w:tr>
      <w:tr w:rsidR="00920655" w:rsidRPr="008630E5" w14:paraId="211CED63" w14:textId="77777777" w:rsidTr="00F54647">
        <w:tblPrEx>
          <w:tblLook w:val="0480" w:firstRow="0" w:lastRow="0" w:firstColumn="1" w:lastColumn="0" w:noHBand="0" w:noVBand="1"/>
        </w:tblPrEx>
        <w:trPr>
          <w:cantSplit/>
        </w:trPr>
        <w:tc>
          <w:tcPr>
            <w:tcW w:w="457" w:type="pct"/>
          </w:tcPr>
          <w:p w14:paraId="71DB6A4F" w14:textId="77777777" w:rsidR="00920655" w:rsidRPr="008630E5" w:rsidRDefault="00920655" w:rsidP="00F54647">
            <w:pPr>
              <w:pStyle w:val="TableTextLeft"/>
            </w:pPr>
            <w:r w:rsidRPr="008630E5">
              <w:t>651</w:t>
            </w:r>
          </w:p>
        </w:tc>
        <w:tc>
          <w:tcPr>
            <w:tcW w:w="1568" w:type="pct"/>
          </w:tcPr>
          <w:p w14:paraId="098A5A2E" w14:textId="77777777" w:rsidR="00920655" w:rsidRPr="008630E5" w:rsidRDefault="00920655" w:rsidP="00F54647">
            <w:pPr>
              <w:pStyle w:val="TableTextLeft"/>
            </w:pPr>
            <w:r w:rsidRPr="008630E5">
              <w:t>Main Highways (including national routes)</w:t>
            </w:r>
          </w:p>
        </w:tc>
        <w:tc>
          <w:tcPr>
            <w:tcW w:w="2975" w:type="pct"/>
          </w:tcPr>
          <w:p w14:paraId="1BB24565" w14:textId="77777777" w:rsidR="00920655" w:rsidRPr="008630E5" w:rsidRDefault="00920655" w:rsidP="00F54647">
            <w:pPr>
              <w:pStyle w:val="TableTextLeft"/>
            </w:pPr>
            <w:r w:rsidRPr="008630E5">
              <w:t xml:space="preserve">Land that forms part of a main highway. </w:t>
            </w:r>
          </w:p>
        </w:tc>
      </w:tr>
      <w:tr w:rsidR="00920655" w:rsidRPr="008630E5" w14:paraId="72F5296D" w14:textId="77777777" w:rsidTr="00F54647">
        <w:tblPrEx>
          <w:tblLook w:val="0480" w:firstRow="0" w:lastRow="0" w:firstColumn="1" w:lastColumn="0" w:noHBand="0" w:noVBand="1"/>
        </w:tblPrEx>
        <w:trPr>
          <w:cantSplit/>
        </w:trPr>
        <w:tc>
          <w:tcPr>
            <w:tcW w:w="457" w:type="pct"/>
          </w:tcPr>
          <w:p w14:paraId="6DCBC38E" w14:textId="77777777" w:rsidR="00920655" w:rsidRPr="008630E5" w:rsidRDefault="00920655" w:rsidP="00F54647">
            <w:pPr>
              <w:pStyle w:val="TableTextLeft"/>
            </w:pPr>
            <w:r w:rsidRPr="008630E5">
              <w:t>652</w:t>
            </w:r>
          </w:p>
        </w:tc>
        <w:tc>
          <w:tcPr>
            <w:tcW w:w="1568" w:type="pct"/>
          </w:tcPr>
          <w:p w14:paraId="3D1A2190" w14:textId="77777777" w:rsidR="00920655" w:rsidRPr="008630E5" w:rsidRDefault="00920655" w:rsidP="00F54647">
            <w:pPr>
              <w:pStyle w:val="TableTextLeft"/>
            </w:pPr>
            <w:r w:rsidRPr="008630E5">
              <w:t>Secondary Roads</w:t>
            </w:r>
          </w:p>
        </w:tc>
        <w:tc>
          <w:tcPr>
            <w:tcW w:w="2975" w:type="pct"/>
          </w:tcPr>
          <w:p w14:paraId="2E865845" w14:textId="77777777" w:rsidR="00920655" w:rsidRPr="008630E5" w:rsidRDefault="00920655" w:rsidP="00F54647">
            <w:pPr>
              <w:pStyle w:val="TableTextLeft"/>
            </w:pPr>
            <w:r w:rsidRPr="008630E5">
              <w:t xml:space="preserve">Land that forms part of a secondary road. </w:t>
            </w:r>
          </w:p>
        </w:tc>
      </w:tr>
      <w:tr w:rsidR="00920655" w:rsidRPr="008630E5" w14:paraId="0B9C5995" w14:textId="77777777" w:rsidTr="00F54647">
        <w:tblPrEx>
          <w:tblLook w:val="0480" w:firstRow="0" w:lastRow="0" w:firstColumn="1" w:lastColumn="0" w:noHBand="0" w:noVBand="1"/>
        </w:tblPrEx>
        <w:trPr>
          <w:cantSplit/>
        </w:trPr>
        <w:tc>
          <w:tcPr>
            <w:tcW w:w="457" w:type="pct"/>
          </w:tcPr>
          <w:p w14:paraId="42433D0C" w14:textId="77777777" w:rsidR="00920655" w:rsidRPr="008630E5" w:rsidRDefault="00920655" w:rsidP="00F54647">
            <w:pPr>
              <w:pStyle w:val="TableTextLeft"/>
            </w:pPr>
            <w:r w:rsidRPr="008630E5">
              <w:t>653</w:t>
            </w:r>
          </w:p>
        </w:tc>
        <w:tc>
          <w:tcPr>
            <w:tcW w:w="1568" w:type="pct"/>
          </w:tcPr>
          <w:p w14:paraId="2889D857" w14:textId="77777777" w:rsidR="00920655" w:rsidRPr="008630E5" w:rsidRDefault="00920655" w:rsidP="00F54647">
            <w:pPr>
              <w:pStyle w:val="TableTextLeft"/>
            </w:pPr>
            <w:r w:rsidRPr="008630E5">
              <w:t>Suburban and Rural Roads</w:t>
            </w:r>
          </w:p>
        </w:tc>
        <w:tc>
          <w:tcPr>
            <w:tcW w:w="2975" w:type="pct"/>
          </w:tcPr>
          <w:p w14:paraId="4B3D596C" w14:textId="77777777" w:rsidR="00920655" w:rsidRPr="008630E5" w:rsidRDefault="00920655" w:rsidP="00F54647">
            <w:pPr>
              <w:pStyle w:val="TableTextLeft"/>
            </w:pPr>
            <w:r w:rsidRPr="008630E5">
              <w:t xml:space="preserve">Land that forms part of a suburban or rural road. </w:t>
            </w:r>
          </w:p>
        </w:tc>
      </w:tr>
      <w:tr w:rsidR="00920655" w:rsidRPr="008630E5" w14:paraId="0B044713" w14:textId="77777777" w:rsidTr="00F54647">
        <w:tblPrEx>
          <w:tblLook w:val="0480" w:firstRow="0" w:lastRow="0" w:firstColumn="1" w:lastColumn="0" w:noHBand="0" w:noVBand="1"/>
        </w:tblPrEx>
        <w:trPr>
          <w:cantSplit/>
        </w:trPr>
        <w:tc>
          <w:tcPr>
            <w:tcW w:w="457" w:type="pct"/>
          </w:tcPr>
          <w:p w14:paraId="08255856" w14:textId="77777777" w:rsidR="00920655" w:rsidRPr="008630E5" w:rsidRDefault="00920655" w:rsidP="00F54647">
            <w:pPr>
              <w:pStyle w:val="TableTextLeft"/>
            </w:pPr>
            <w:r w:rsidRPr="008630E5">
              <w:t>654</w:t>
            </w:r>
          </w:p>
        </w:tc>
        <w:tc>
          <w:tcPr>
            <w:tcW w:w="1568" w:type="pct"/>
          </w:tcPr>
          <w:p w14:paraId="1BBA9F5B" w14:textId="77777777" w:rsidR="00920655" w:rsidRPr="008630E5" w:rsidRDefault="00920655" w:rsidP="00F54647">
            <w:pPr>
              <w:pStyle w:val="TableTextLeft"/>
            </w:pPr>
            <w:r w:rsidRPr="008630E5">
              <w:t>Closed Roads</w:t>
            </w:r>
          </w:p>
        </w:tc>
        <w:tc>
          <w:tcPr>
            <w:tcW w:w="2975" w:type="pct"/>
          </w:tcPr>
          <w:p w14:paraId="61801DCE" w14:textId="77777777" w:rsidR="00920655" w:rsidRPr="008630E5" w:rsidRDefault="00920655" w:rsidP="00F54647">
            <w:pPr>
              <w:pStyle w:val="TableTextLeft"/>
            </w:pPr>
            <w:r w:rsidRPr="008630E5">
              <w:t xml:space="preserve">Land that forms part of a road that is now closed. </w:t>
            </w:r>
          </w:p>
        </w:tc>
      </w:tr>
      <w:tr w:rsidR="00920655" w:rsidRPr="008630E5" w14:paraId="76971A80" w14:textId="77777777" w:rsidTr="00F54647">
        <w:tblPrEx>
          <w:tblLook w:val="0480" w:firstRow="0" w:lastRow="0" w:firstColumn="1" w:lastColumn="0" w:noHBand="0" w:noVBand="1"/>
        </w:tblPrEx>
        <w:trPr>
          <w:cantSplit/>
        </w:trPr>
        <w:tc>
          <w:tcPr>
            <w:tcW w:w="457" w:type="pct"/>
          </w:tcPr>
          <w:p w14:paraId="3E275235" w14:textId="77777777" w:rsidR="00920655" w:rsidRPr="008630E5" w:rsidRDefault="00920655" w:rsidP="00F54647">
            <w:pPr>
              <w:pStyle w:val="TableTextLeft"/>
            </w:pPr>
            <w:r w:rsidRPr="008630E5">
              <w:t>655</w:t>
            </w:r>
          </w:p>
        </w:tc>
        <w:tc>
          <w:tcPr>
            <w:tcW w:w="1568" w:type="pct"/>
          </w:tcPr>
          <w:p w14:paraId="05899ED6" w14:textId="77777777" w:rsidR="00920655" w:rsidRPr="008630E5" w:rsidRDefault="00920655" w:rsidP="00F54647">
            <w:pPr>
              <w:pStyle w:val="TableTextLeft"/>
            </w:pPr>
            <w:r w:rsidRPr="008630E5">
              <w:t>Reserved Roads</w:t>
            </w:r>
          </w:p>
        </w:tc>
        <w:tc>
          <w:tcPr>
            <w:tcW w:w="2975" w:type="pct"/>
          </w:tcPr>
          <w:p w14:paraId="0B9F3A95" w14:textId="77777777" w:rsidR="00920655" w:rsidRPr="008630E5" w:rsidRDefault="00920655" w:rsidP="00F54647">
            <w:pPr>
              <w:pStyle w:val="TableTextLeft"/>
            </w:pPr>
            <w:r w:rsidRPr="008630E5">
              <w:t xml:space="preserve">Land reserved for future roads. </w:t>
            </w:r>
          </w:p>
        </w:tc>
      </w:tr>
      <w:tr w:rsidR="00920655" w:rsidRPr="008630E5" w14:paraId="71F47F73" w14:textId="77777777" w:rsidTr="00F54647">
        <w:tblPrEx>
          <w:tblLook w:val="0480" w:firstRow="0" w:lastRow="0" w:firstColumn="1" w:lastColumn="0" w:noHBand="0" w:noVBand="1"/>
        </w:tblPrEx>
        <w:trPr>
          <w:cantSplit/>
        </w:trPr>
        <w:tc>
          <w:tcPr>
            <w:tcW w:w="457" w:type="pct"/>
          </w:tcPr>
          <w:p w14:paraId="1DE09F6E" w14:textId="77777777" w:rsidR="00920655" w:rsidRPr="008630E5" w:rsidRDefault="00920655" w:rsidP="00F54647">
            <w:pPr>
              <w:pStyle w:val="TableTextLeft"/>
            </w:pPr>
            <w:r w:rsidRPr="008630E5">
              <w:t>656</w:t>
            </w:r>
          </w:p>
        </w:tc>
        <w:tc>
          <w:tcPr>
            <w:tcW w:w="1568" w:type="pct"/>
          </w:tcPr>
          <w:p w14:paraId="4D510D69" w14:textId="77777777" w:rsidR="00920655" w:rsidRPr="008630E5" w:rsidRDefault="00920655" w:rsidP="00F54647">
            <w:pPr>
              <w:pStyle w:val="TableTextLeft"/>
            </w:pPr>
            <w:r w:rsidRPr="008630E5">
              <w:t>Bus Maintenance Depot</w:t>
            </w:r>
          </w:p>
        </w:tc>
        <w:tc>
          <w:tcPr>
            <w:tcW w:w="2975" w:type="pct"/>
          </w:tcPr>
          <w:p w14:paraId="397C55CE" w14:textId="77777777" w:rsidR="00920655" w:rsidRPr="008630E5" w:rsidRDefault="00920655" w:rsidP="00F54647">
            <w:pPr>
              <w:pStyle w:val="TableTextLeft"/>
            </w:pPr>
            <w:r w:rsidRPr="008630E5">
              <w:t xml:space="preserve">Land developed for the parking and maintenance of passenger buses. </w:t>
            </w:r>
          </w:p>
        </w:tc>
      </w:tr>
      <w:tr w:rsidR="00920655" w:rsidRPr="008630E5" w14:paraId="4713ECCA" w14:textId="77777777" w:rsidTr="00F54647">
        <w:tblPrEx>
          <w:tblLook w:val="0480" w:firstRow="0" w:lastRow="0" w:firstColumn="1" w:lastColumn="0" w:noHBand="0" w:noVBand="1"/>
        </w:tblPrEx>
        <w:trPr>
          <w:cantSplit/>
        </w:trPr>
        <w:tc>
          <w:tcPr>
            <w:tcW w:w="457" w:type="pct"/>
          </w:tcPr>
          <w:p w14:paraId="4BCA40C8" w14:textId="77777777" w:rsidR="00920655" w:rsidRPr="008630E5" w:rsidRDefault="00920655" w:rsidP="00F54647">
            <w:pPr>
              <w:pStyle w:val="TableTextLeft"/>
            </w:pPr>
            <w:r w:rsidRPr="008630E5">
              <w:t>657</w:t>
            </w:r>
          </w:p>
        </w:tc>
        <w:tc>
          <w:tcPr>
            <w:tcW w:w="1568" w:type="pct"/>
          </w:tcPr>
          <w:p w14:paraId="292428FA" w14:textId="77777777" w:rsidR="00920655" w:rsidRPr="008630E5" w:rsidRDefault="00920655" w:rsidP="00F54647">
            <w:pPr>
              <w:pStyle w:val="TableTextLeft"/>
            </w:pPr>
            <w:r w:rsidRPr="008630E5">
              <w:t>Bus Interchange Centre/Bus Terminal</w:t>
            </w:r>
          </w:p>
        </w:tc>
        <w:tc>
          <w:tcPr>
            <w:tcW w:w="2975" w:type="pct"/>
          </w:tcPr>
          <w:p w14:paraId="6B44BD02" w14:textId="77777777" w:rsidR="00920655" w:rsidRPr="008630E5" w:rsidRDefault="00920655" w:rsidP="00F54647">
            <w:pPr>
              <w:pStyle w:val="TableTextLeft"/>
            </w:pPr>
            <w:r w:rsidRPr="008630E5">
              <w:t xml:space="preserve">Land developed as a bus interchange centre/bus terminal. </w:t>
            </w:r>
          </w:p>
        </w:tc>
      </w:tr>
      <w:tr w:rsidR="00920655" w:rsidRPr="008630E5" w14:paraId="0EF88544" w14:textId="77777777" w:rsidTr="00F54647">
        <w:tblPrEx>
          <w:tblLook w:val="0480" w:firstRow="0" w:lastRow="0" w:firstColumn="1" w:lastColumn="0" w:noHBand="0" w:noVBand="1"/>
        </w:tblPrEx>
        <w:trPr>
          <w:cantSplit/>
        </w:trPr>
        <w:tc>
          <w:tcPr>
            <w:tcW w:w="457" w:type="pct"/>
          </w:tcPr>
          <w:p w14:paraId="626FCCFC" w14:textId="77777777" w:rsidR="00920655" w:rsidRPr="008630E5" w:rsidRDefault="00920655" w:rsidP="00F54647">
            <w:pPr>
              <w:pStyle w:val="TableTextLeft"/>
            </w:pPr>
            <w:r w:rsidRPr="008630E5">
              <w:t>658</w:t>
            </w:r>
          </w:p>
        </w:tc>
        <w:tc>
          <w:tcPr>
            <w:tcW w:w="1568" w:type="pct"/>
          </w:tcPr>
          <w:p w14:paraId="7617C3F3" w14:textId="77777777" w:rsidR="00920655" w:rsidRPr="008630E5" w:rsidRDefault="00920655" w:rsidP="00F54647">
            <w:pPr>
              <w:pStyle w:val="TableTextLeft"/>
            </w:pPr>
            <w:r w:rsidRPr="008630E5">
              <w:t>Designated Bus/Taxi Stops/Stands/Shelters</w:t>
            </w:r>
          </w:p>
        </w:tc>
        <w:tc>
          <w:tcPr>
            <w:tcW w:w="2975" w:type="pct"/>
          </w:tcPr>
          <w:p w14:paraId="08C52A68" w14:textId="77777777" w:rsidR="00920655" w:rsidRPr="008630E5" w:rsidRDefault="00920655" w:rsidP="00F54647">
            <w:pPr>
              <w:pStyle w:val="TableTextLeft"/>
            </w:pPr>
            <w:r w:rsidRPr="008630E5">
              <w:t xml:space="preserve">Land developed as a bus/taxi stop. Includes designated areas, stands and shelters. </w:t>
            </w:r>
          </w:p>
        </w:tc>
      </w:tr>
      <w:tr w:rsidR="00920655" w:rsidRPr="008630E5" w14:paraId="00451FF0" w14:textId="77777777" w:rsidTr="00F54647">
        <w:tblPrEx>
          <w:tblLook w:val="0480" w:firstRow="0" w:lastRow="0" w:firstColumn="1" w:lastColumn="0" w:noHBand="0" w:noVBand="1"/>
        </w:tblPrEx>
        <w:trPr>
          <w:cantSplit/>
        </w:trPr>
        <w:tc>
          <w:tcPr>
            <w:tcW w:w="457" w:type="pct"/>
          </w:tcPr>
          <w:p w14:paraId="6F1D3EFE" w14:textId="77777777" w:rsidR="00920655" w:rsidRPr="008630E5" w:rsidRDefault="00920655" w:rsidP="00F54647">
            <w:pPr>
              <w:pStyle w:val="TableTextLeft"/>
            </w:pPr>
            <w:r w:rsidRPr="008630E5">
              <w:t>659</w:t>
            </w:r>
          </w:p>
        </w:tc>
        <w:tc>
          <w:tcPr>
            <w:tcW w:w="1568" w:type="pct"/>
          </w:tcPr>
          <w:p w14:paraId="50068671" w14:textId="77777777" w:rsidR="00920655" w:rsidRPr="008630E5" w:rsidRDefault="00920655" w:rsidP="00F54647">
            <w:pPr>
              <w:pStyle w:val="TableTextLeft"/>
            </w:pPr>
            <w:r w:rsidRPr="008630E5">
              <w:t>Weighbridge</w:t>
            </w:r>
          </w:p>
        </w:tc>
        <w:tc>
          <w:tcPr>
            <w:tcW w:w="2975" w:type="pct"/>
          </w:tcPr>
          <w:p w14:paraId="256073BF" w14:textId="77777777" w:rsidR="00920655" w:rsidRPr="008630E5" w:rsidRDefault="00920655" w:rsidP="00F54647">
            <w:pPr>
              <w:pStyle w:val="TableTextLeft"/>
            </w:pPr>
            <w:r w:rsidRPr="008630E5">
              <w:t>Land developed with a weighbridge.</w:t>
            </w:r>
          </w:p>
        </w:tc>
      </w:tr>
      <w:tr w:rsidR="00920655" w:rsidRPr="00B11B53" w14:paraId="2352632F" w14:textId="77777777" w:rsidTr="00F54647">
        <w:trPr>
          <w:cantSplit/>
          <w:tblHeader/>
        </w:trPr>
        <w:tc>
          <w:tcPr>
            <w:tcW w:w="457" w:type="pct"/>
            <w:shd w:val="clear" w:color="auto" w:fill="E1A9AC" w:themeFill="accent5"/>
          </w:tcPr>
          <w:p w14:paraId="76E6DA7B" w14:textId="77777777" w:rsidR="00920655" w:rsidRPr="00B11B53" w:rsidRDefault="00920655" w:rsidP="00F54647">
            <w:pPr>
              <w:pStyle w:val="TableTextLeft"/>
              <w:rPr>
                <w:color w:val="auto"/>
              </w:rPr>
            </w:pPr>
            <w:r w:rsidRPr="00B11B53">
              <w:rPr>
                <w:color w:val="auto"/>
              </w:rPr>
              <w:t>66</w:t>
            </w:r>
          </w:p>
        </w:tc>
        <w:tc>
          <w:tcPr>
            <w:tcW w:w="1568" w:type="pct"/>
            <w:shd w:val="clear" w:color="auto" w:fill="E1A9AC" w:themeFill="accent5"/>
          </w:tcPr>
          <w:p w14:paraId="1158858B" w14:textId="77777777" w:rsidR="00920655" w:rsidRPr="00B11B53" w:rsidRDefault="00920655" w:rsidP="00F54647">
            <w:pPr>
              <w:pStyle w:val="TableTextLeft"/>
              <w:rPr>
                <w:color w:val="auto"/>
              </w:rPr>
            </w:pPr>
            <w:r w:rsidRPr="00B11B53">
              <w:rPr>
                <w:color w:val="auto"/>
              </w:rPr>
              <w:t>Transport – Rail and Tramway Systems</w:t>
            </w:r>
          </w:p>
        </w:tc>
        <w:tc>
          <w:tcPr>
            <w:tcW w:w="2975" w:type="pct"/>
            <w:shd w:val="clear" w:color="auto" w:fill="E1A9AC" w:themeFill="accent5"/>
          </w:tcPr>
          <w:p w14:paraId="0C07D3BB" w14:textId="77777777" w:rsidR="00920655" w:rsidRPr="00B11B53" w:rsidRDefault="00920655" w:rsidP="00F54647">
            <w:pPr>
              <w:pStyle w:val="TableTextLeft"/>
              <w:rPr>
                <w:color w:val="auto"/>
              </w:rPr>
            </w:pPr>
          </w:p>
        </w:tc>
      </w:tr>
      <w:tr w:rsidR="00920655" w:rsidRPr="008630E5" w14:paraId="2A3E6413" w14:textId="77777777" w:rsidTr="00F54647">
        <w:trPr>
          <w:cantSplit/>
        </w:trPr>
        <w:tc>
          <w:tcPr>
            <w:tcW w:w="457" w:type="pct"/>
          </w:tcPr>
          <w:p w14:paraId="2AB3C908" w14:textId="77777777" w:rsidR="00920655" w:rsidRPr="008630E5" w:rsidRDefault="00920655" w:rsidP="00F54647">
            <w:pPr>
              <w:pStyle w:val="TableTextLeft"/>
            </w:pPr>
            <w:r w:rsidRPr="008630E5">
              <w:t>660</w:t>
            </w:r>
          </w:p>
        </w:tc>
        <w:tc>
          <w:tcPr>
            <w:tcW w:w="1568" w:type="pct"/>
          </w:tcPr>
          <w:p w14:paraId="4E341245" w14:textId="77777777" w:rsidR="00920655" w:rsidRPr="008630E5" w:rsidRDefault="00920655" w:rsidP="00F54647">
            <w:pPr>
              <w:pStyle w:val="TableTextLeft"/>
            </w:pPr>
            <w:r w:rsidRPr="008630E5">
              <w:t>Railway Line in use</w:t>
            </w:r>
          </w:p>
        </w:tc>
        <w:tc>
          <w:tcPr>
            <w:tcW w:w="2975" w:type="pct"/>
          </w:tcPr>
          <w:p w14:paraId="3EADBD27" w14:textId="77777777" w:rsidR="00920655" w:rsidRPr="008630E5" w:rsidRDefault="00920655" w:rsidP="00F54647">
            <w:pPr>
              <w:pStyle w:val="TableTextLeft"/>
            </w:pPr>
            <w:r w:rsidRPr="008630E5">
              <w:t>Land developed and used as an operating railway line and associated infrastructure.</w:t>
            </w:r>
          </w:p>
        </w:tc>
      </w:tr>
      <w:tr w:rsidR="00920655" w:rsidRPr="008630E5" w14:paraId="672034FA" w14:textId="77777777" w:rsidTr="00F54647">
        <w:trPr>
          <w:cantSplit/>
        </w:trPr>
        <w:tc>
          <w:tcPr>
            <w:tcW w:w="457" w:type="pct"/>
          </w:tcPr>
          <w:p w14:paraId="3691FDC0" w14:textId="77777777" w:rsidR="00920655" w:rsidRPr="008630E5" w:rsidRDefault="00920655" w:rsidP="00F54647">
            <w:pPr>
              <w:pStyle w:val="TableTextLeft"/>
            </w:pPr>
            <w:r w:rsidRPr="008630E5">
              <w:t>661</w:t>
            </w:r>
          </w:p>
        </w:tc>
        <w:tc>
          <w:tcPr>
            <w:tcW w:w="1568" w:type="pct"/>
          </w:tcPr>
          <w:p w14:paraId="19C08838" w14:textId="77777777" w:rsidR="00920655" w:rsidRPr="008630E5" w:rsidRDefault="00920655" w:rsidP="00F54647">
            <w:pPr>
              <w:pStyle w:val="TableTextLeft"/>
            </w:pPr>
            <w:r w:rsidRPr="008630E5">
              <w:t>Railway Switching and Marshalling Yards</w:t>
            </w:r>
          </w:p>
        </w:tc>
        <w:tc>
          <w:tcPr>
            <w:tcW w:w="2975" w:type="pct"/>
          </w:tcPr>
          <w:p w14:paraId="0A367B2D" w14:textId="77777777" w:rsidR="00920655" w:rsidRPr="008630E5" w:rsidRDefault="00920655" w:rsidP="00F54647">
            <w:pPr>
              <w:pStyle w:val="TableTextLeft"/>
            </w:pPr>
            <w:r w:rsidRPr="008630E5">
              <w:t xml:space="preserve">Land developed and used as a railway switching and marshalling yard. </w:t>
            </w:r>
          </w:p>
        </w:tc>
      </w:tr>
      <w:tr w:rsidR="00920655" w:rsidRPr="008630E5" w14:paraId="01A64E3A" w14:textId="77777777" w:rsidTr="00F54647">
        <w:trPr>
          <w:cantSplit/>
        </w:trPr>
        <w:tc>
          <w:tcPr>
            <w:tcW w:w="457" w:type="pct"/>
          </w:tcPr>
          <w:p w14:paraId="599D4D89" w14:textId="77777777" w:rsidR="00920655" w:rsidRPr="008630E5" w:rsidRDefault="00920655" w:rsidP="00F54647">
            <w:pPr>
              <w:pStyle w:val="TableTextLeft"/>
            </w:pPr>
            <w:r w:rsidRPr="008630E5">
              <w:t>662</w:t>
            </w:r>
          </w:p>
        </w:tc>
        <w:tc>
          <w:tcPr>
            <w:tcW w:w="1568" w:type="pct"/>
          </w:tcPr>
          <w:p w14:paraId="02B45E22" w14:textId="77777777" w:rsidR="00920655" w:rsidRPr="008630E5" w:rsidRDefault="00920655" w:rsidP="00F54647">
            <w:pPr>
              <w:pStyle w:val="TableTextLeft"/>
            </w:pPr>
            <w:r w:rsidRPr="008630E5">
              <w:t>Railway Maintenance Facility</w:t>
            </w:r>
          </w:p>
        </w:tc>
        <w:tc>
          <w:tcPr>
            <w:tcW w:w="2975" w:type="pct"/>
          </w:tcPr>
          <w:p w14:paraId="5C8BFE44" w14:textId="77777777" w:rsidR="00920655" w:rsidRPr="008630E5" w:rsidRDefault="00920655" w:rsidP="00F54647">
            <w:pPr>
              <w:pStyle w:val="TableTextLeft"/>
            </w:pPr>
            <w:r w:rsidRPr="008630E5">
              <w:t xml:space="preserve">Land developed and used for railway maintenance. </w:t>
            </w:r>
          </w:p>
        </w:tc>
      </w:tr>
      <w:tr w:rsidR="00920655" w:rsidRPr="008630E5" w14:paraId="6B25E333" w14:textId="77777777" w:rsidTr="00F54647">
        <w:trPr>
          <w:cantSplit/>
        </w:trPr>
        <w:tc>
          <w:tcPr>
            <w:tcW w:w="457" w:type="pct"/>
          </w:tcPr>
          <w:p w14:paraId="6413B12E" w14:textId="77777777" w:rsidR="00920655" w:rsidRPr="008630E5" w:rsidRDefault="00920655" w:rsidP="00F54647">
            <w:pPr>
              <w:pStyle w:val="TableTextLeft"/>
            </w:pPr>
            <w:r w:rsidRPr="008630E5">
              <w:t>663</w:t>
            </w:r>
          </w:p>
        </w:tc>
        <w:tc>
          <w:tcPr>
            <w:tcW w:w="1568" w:type="pct"/>
          </w:tcPr>
          <w:p w14:paraId="62810EB2" w14:textId="77777777" w:rsidR="00920655" w:rsidRPr="008630E5" w:rsidRDefault="00920655" w:rsidP="00F54647">
            <w:pPr>
              <w:pStyle w:val="TableTextLeft"/>
            </w:pPr>
            <w:r w:rsidRPr="008630E5">
              <w:t>Railway Passenger Terminal Facilities (including stations)</w:t>
            </w:r>
          </w:p>
        </w:tc>
        <w:tc>
          <w:tcPr>
            <w:tcW w:w="2975" w:type="pct"/>
          </w:tcPr>
          <w:p w14:paraId="0C1DB7EE" w14:textId="77777777" w:rsidR="00920655" w:rsidRPr="008630E5" w:rsidRDefault="00920655" w:rsidP="00F54647">
            <w:pPr>
              <w:pStyle w:val="TableTextLeft"/>
            </w:pPr>
            <w:r w:rsidRPr="008630E5">
              <w:t xml:space="preserve">Land developed and used as a railway passenger terminal. </w:t>
            </w:r>
          </w:p>
        </w:tc>
      </w:tr>
      <w:tr w:rsidR="00920655" w:rsidRPr="008630E5" w14:paraId="64DCA63A" w14:textId="77777777" w:rsidTr="00F54647">
        <w:trPr>
          <w:cantSplit/>
        </w:trPr>
        <w:tc>
          <w:tcPr>
            <w:tcW w:w="457" w:type="pct"/>
          </w:tcPr>
          <w:p w14:paraId="278A0F25" w14:textId="77777777" w:rsidR="00920655" w:rsidRPr="008630E5" w:rsidRDefault="00920655" w:rsidP="00F54647">
            <w:pPr>
              <w:pStyle w:val="TableTextLeft"/>
            </w:pPr>
            <w:r w:rsidRPr="008630E5">
              <w:lastRenderedPageBreak/>
              <w:t>664</w:t>
            </w:r>
          </w:p>
        </w:tc>
        <w:tc>
          <w:tcPr>
            <w:tcW w:w="1568" w:type="pct"/>
          </w:tcPr>
          <w:p w14:paraId="7673BC67" w14:textId="77777777" w:rsidR="00920655" w:rsidRPr="008630E5" w:rsidRDefault="00920655" w:rsidP="00F54647">
            <w:pPr>
              <w:pStyle w:val="TableTextLeft"/>
            </w:pPr>
            <w:r w:rsidRPr="008630E5">
              <w:t>Railway Freight Terminal Facilities</w:t>
            </w:r>
          </w:p>
        </w:tc>
        <w:tc>
          <w:tcPr>
            <w:tcW w:w="2975" w:type="pct"/>
          </w:tcPr>
          <w:p w14:paraId="510FC3F0" w14:textId="77777777" w:rsidR="00920655" w:rsidRPr="008630E5" w:rsidRDefault="00920655" w:rsidP="00F54647">
            <w:pPr>
              <w:pStyle w:val="TableTextLeft"/>
            </w:pPr>
            <w:r w:rsidRPr="008630E5">
              <w:t xml:space="preserve">Land developed and used as a railway freight terminal. </w:t>
            </w:r>
          </w:p>
        </w:tc>
      </w:tr>
      <w:tr w:rsidR="00920655" w:rsidRPr="008630E5" w14:paraId="4D62FC6D" w14:textId="77777777" w:rsidTr="00F54647">
        <w:trPr>
          <w:cantSplit/>
        </w:trPr>
        <w:tc>
          <w:tcPr>
            <w:tcW w:w="457" w:type="pct"/>
          </w:tcPr>
          <w:p w14:paraId="7FE1E951" w14:textId="77777777" w:rsidR="00920655" w:rsidRPr="008630E5" w:rsidRDefault="00920655" w:rsidP="00F54647">
            <w:pPr>
              <w:pStyle w:val="TableTextLeft"/>
            </w:pPr>
            <w:r w:rsidRPr="008630E5">
              <w:t>665</w:t>
            </w:r>
          </w:p>
        </w:tc>
        <w:tc>
          <w:tcPr>
            <w:tcW w:w="1568" w:type="pct"/>
          </w:tcPr>
          <w:p w14:paraId="18C0B7FF" w14:textId="77777777" w:rsidR="00920655" w:rsidRPr="008630E5" w:rsidRDefault="00920655" w:rsidP="00F54647">
            <w:pPr>
              <w:pStyle w:val="TableTextLeft"/>
            </w:pPr>
            <w:r w:rsidRPr="008630E5">
              <w:t>Tramway/Light Rail Right of Way and Associated Track Infrastructure</w:t>
            </w:r>
          </w:p>
        </w:tc>
        <w:tc>
          <w:tcPr>
            <w:tcW w:w="2975" w:type="pct"/>
          </w:tcPr>
          <w:p w14:paraId="345F76F2" w14:textId="77777777" w:rsidR="00920655" w:rsidRPr="008630E5" w:rsidRDefault="00920655" w:rsidP="00F54647">
            <w:pPr>
              <w:pStyle w:val="TableTextLeft"/>
            </w:pPr>
            <w:r w:rsidRPr="008630E5">
              <w:t>Land developed and used as an operating tram or light rail service and associated infrastructure.</w:t>
            </w:r>
          </w:p>
        </w:tc>
      </w:tr>
      <w:tr w:rsidR="00920655" w:rsidRPr="008630E5" w14:paraId="120A2F7D" w14:textId="77777777" w:rsidTr="00F54647">
        <w:trPr>
          <w:cantSplit/>
        </w:trPr>
        <w:tc>
          <w:tcPr>
            <w:tcW w:w="457" w:type="pct"/>
          </w:tcPr>
          <w:p w14:paraId="697ACB9E" w14:textId="02FCCCDC" w:rsidR="00920655" w:rsidRPr="008630E5" w:rsidRDefault="00920655" w:rsidP="00F54647">
            <w:pPr>
              <w:pStyle w:val="TableTextLeft"/>
            </w:pPr>
            <w:r w:rsidRPr="008630E5">
              <w:t>666</w:t>
            </w:r>
          </w:p>
        </w:tc>
        <w:tc>
          <w:tcPr>
            <w:tcW w:w="1568" w:type="pct"/>
          </w:tcPr>
          <w:p w14:paraId="26E26D6D" w14:textId="77777777" w:rsidR="00920655" w:rsidRPr="008630E5" w:rsidRDefault="00920655" w:rsidP="00F54647">
            <w:pPr>
              <w:pStyle w:val="TableTextLeft"/>
            </w:pPr>
            <w:r w:rsidRPr="008630E5">
              <w:t>Tramway Maintenance /Terminal Storage</w:t>
            </w:r>
          </w:p>
          <w:p w14:paraId="578CC032" w14:textId="77777777" w:rsidR="00920655" w:rsidRPr="008630E5" w:rsidRDefault="00920655" w:rsidP="00F54647">
            <w:pPr>
              <w:pStyle w:val="TableTextLeft"/>
            </w:pPr>
          </w:p>
        </w:tc>
        <w:tc>
          <w:tcPr>
            <w:tcW w:w="2975" w:type="pct"/>
          </w:tcPr>
          <w:p w14:paraId="4DB61096" w14:textId="77777777" w:rsidR="00920655" w:rsidRPr="008630E5" w:rsidRDefault="00920655" w:rsidP="00F54647">
            <w:pPr>
              <w:pStyle w:val="TableTextLeft"/>
            </w:pPr>
            <w:r w:rsidRPr="008630E5">
              <w:t xml:space="preserve">Land developed and used for tramway maintenance and terminal facilities. </w:t>
            </w:r>
          </w:p>
          <w:p w14:paraId="5CA71CD6" w14:textId="77777777" w:rsidR="00920655" w:rsidRPr="008630E5" w:rsidRDefault="00920655" w:rsidP="00F54647">
            <w:pPr>
              <w:pStyle w:val="TableTextLeft"/>
            </w:pPr>
          </w:p>
        </w:tc>
      </w:tr>
      <w:tr w:rsidR="00920655" w:rsidRPr="008630E5" w14:paraId="619AE10D" w14:textId="77777777" w:rsidTr="00F54647">
        <w:trPr>
          <w:cantSplit/>
        </w:trPr>
        <w:tc>
          <w:tcPr>
            <w:tcW w:w="457" w:type="pct"/>
            <w:tcBorders>
              <w:bottom w:val="single" w:sz="8" w:space="0" w:color="B3272F" w:themeColor="text2"/>
            </w:tcBorders>
          </w:tcPr>
          <w:p w14:paraId="2BCC778C" w14:textId="77777777" w:rsidR="00920655" w:rsidRPr="008630E5" w:rsidRDefault="00920655" w:rsidP="00F54647">
            <w:pPr>
              <w:pStyle w:val="TableTextLeft"/>
            </w:pPr>
            <w:r w:rsidRPr="008630E5">
              <w:t>668</w:t>
            </w:r>
          </w:p>
        </w:tc>
        <w:tc>
          <w:tcPr>
            <w:tcW w:w="1568" w:type="pct"/>
            <w:tcBorders>
              <w:bottom w:val="single" w:sz="8" w:space="0" w:color="B3272F" w:themeColor="text2"/>
            </w:tcBorders>
          </w:tcPr>
          <w:p w14:paraId="5E1304FB" w14:textId="77777777" w:rsidR="00920655" w:rsidRPr="008630E5" w:rsidRDefault="00920655" w:rsidP="00F54647">
            <w:pPr>
              <w:pStyle w:val="TableTextLeft"/>
            </w:pPr>
            <w:r w:rsidRPr="008630E5">
              <w:t>Railway/Tramway Line Closed/Unused</w:t>
            </w:r>
          </w:p>
        </w:tc>
        <w:tc>
          <w:tcPr>
            <w:tcW w:w="2975" w:type="pct"/>
            <w:tcBorders>
              <w:bottom w:val="single" w:sz="8" w:space="0" w:color="B3272F" w:themeColor="text2"/>
            </w:tcBorders>
          </w:tcPr>
          <w:p w14:paraId="1AB30A32" w14:textId="77777777" w:rsidR="00920655" w:rsidRPr="008630E5" w:rsidRDefault="00920655" w:rsidP="00F54647">
            <w:pPr>
              <w:pStyle w:val="TableTextLeft"/>
            </w:pPr>
            <w:r w:rsidRPr="008630E5">
              <w:t>Land developed and no longer used for tramways or other related facilities.</w:t>
            </w:r>
          </w:p>
        </w:tc>
      </w:tr>
      <w:tr w:rsidR="00920655" w:rsidRPr="00B11B53" w14:paraId="63D8AAB6" w14:textId="77777777" w:rsidTr="00F54647">
        <w:trPr>
          <w:cantSplit/>
        </w:trPr>
        <w:tc>
          <w:tcPr>
            <w:tcW w:w="457" w:type="pct"/>
            <w:shd w:val="clear" w:color="auto" w:fill="E1A9AC" w:themeFill="accent5"/>
          </w:tcPr>
          <w:p w14:paraId="0DB8951B" w14:textId="77777777" w:rsidR="00920655" w:rsidRPr="00223E7D" w:rsidRDefault="00920655" w:rsidP="00F54647">
            <w:pPr>
              <w:pStyle w:val="TableHeadingLeft"/>
              <w:rPr>
                <w:b w:val="0"/>
              </w:rPr>
            </w:pPr>
            <w:r w:rsidRPr="00223E7D">
              <w:rPr>
                <w:b w:val="0"/>
                <w:color w:val="auto"/>
              </w:rPr>
              <w:t>67</w:t>
            </w:r>
          </w:p>
        </w:tc>
        <w:tc>
          <w:tcPr>
            <w:tcW w:w="1568" w:type="pct"/>
            <w:shd w:val="clear" w:color="auto" w:fill="E1A9AC" w:themeFill="accent5"/>
          </w:tcPr>
          <w:p w14:paraId="7D3CD711" w14:textId="77777777" w:rsidR="00920655" w:rsidRPr="00223E7D" w:rsidRDefault="00920655" w:rsidP="00F54647">
            <w:pPr>
              <w:pStyle w:val="TableHeadingLeft"/>
              <w:rPr>
                <w:b w:val="0"/>
              </w:rPr>
            </w:pPr>
            <w:r w:rsidRPr="00223E7D">
              <w:rPr>
                <w:b w:val="0"/>
                <w:color w:val="auto"/>
              </w:rPr>
              <w:t>Transport – Air</w:t>
            </w:r>
          </w:p>
        </w:tc>
        <w:tc>
          <w:tcPr>
            <w:tcW w:w="2975" w:type="pct"/>
            <w:shd w:val="clear" w:color="auto" w:fill="E1A9AC" w:themeFill="accent5"/>
          </w:tcPr>
          <w:p w14:paraId="2213921A" w14:textId="77777777" w:rsidR="00920655" w:rsidRPr="00B11B53" w:rsidRDefault="00920655" w:rsidP="00F54647">
            <w:pPr>
              <w:pStyle w:val="TableHeadingLeft"/>
            </w:pPr>
          </w:p>
        </w:tc>
      </w:tr>
      <w:tr w:rsidR="00920655" w:rsidRPr="008630E5" w14:paraId="7295C3BE" w14:textId="77777777" w:rsidTr="00F54647">
        <w:trPr>
          <w:cantSplit/>
        </w:trPr>
        <w:tc>
          <w:tcPr>
            <w:tcW w:w="457" w:type="pct"/>
          </w:tcPr>
          <w:p w14:paraId="0A19FBF6" w14:textId="77777777" w:rsidR="00920655" w:rsidRPr="00223E7D" w:rsidRDefault="00920655" w:rsidP="00F54647">
            <w:pPr>
              <w:pStyle w:val="TableTextLeft"/>
            </w:pPr>
            <w:r w:rsidRPr="00223E7D">
              <w:t>670</w:t>
            </w:r>
          </w:p>
        </w:tc>
        <w:tc>
          <w:tcPr>
            <w:tcW w:w="1568" w:type="pct"/>
          </w:tcPr>
          <w:p w14:paraId="21E3B8CD" w14:textId="77777777" w:rsidR="00920655" w:rsidRPr="00223E7D" w:rsidRDefault="00920655" w:rsidP="00F54647">
            <w:pPr>
              <w:pStyle w:val="TableTextLeft"/>
            </w:pPr>
            <w:r w:rsidRPr="00223E7D">
              <w:t>Airport</w:t>
            </w:r>
          </w:p>
        </w:tc>
        <w:tc>
          <w:tcPr>
            <w:tcW w:w="2975" w:type="pct"/>
          </w:tcPr>
          <w:p w14:paraId="38355F4C" w14:textId="77777777" w:rsidR="00920655" w:rsidRPr="008630E5" w:rsidRDefault="00920655" w:rsidP="00F54647">
            <w:pPr>
              <w:pStyle w:val="TableTextLeft"/>
            </w:pPr>
            <w:r w:rsidRPr="008630E5">
              <w:t xml:space="preserve">Land developed with specialist infrastructure used as an airport capable of handling domestic and/or international services (includes associated open space). </w:t>
            </w:r>
          </w:p>
        </w:tc>
      </w:tr>
      <w:tr w:rsidR="00920655" w:rsidRPr="008630E5" w14:paraId="7D196978" w14:textId="77777777" w:rsidTr="00F54647">
        <w:trPr>
          <w:cantSplit/>
        </w:trPr>
        <w:tc>
          <w:tcPr>
            <w:tcW w:w="457" w:type="pct"/>
          </w:tcPr>
          <w:p w14:paraId="768347C1" w14:textId="77777777" w:rsidR="00920655" w:rsidRPr="00223E7D" w:rsidRDefault="00920655" w:rsidP="00F54647">
            <w:pPr>
              <w:pStyle w:val="TableTextLeft"/>
            </w:pPr>
            <w:r w:rsidRPr="00223E7D">
              <w:t>671</w:t>
            </w:r>
          </w:p>
        </w:tc>
        <w:tc>
          <w:tcPr>
            <w:tcW w:w="1568" w:type="pct"/>
          </w:tcPr>
          <w:p w14:paraId="2564C182" w14:textId="77777777" w:rsidR="00920655" w:rsidRPr="00223E7D" w:rsidRDefault="00920655" w:rsidP="00F54647">
            <w:pPr>
              <w:pStyle w:val="TableTextLeft"/>
            </w:pPr>
            <w:r w:rsidRPr="00223E7D">
              <w:t>Airstrip</w:t>
            </w:r>
          </w:p>
        </w:tc>
        <w:tc>
          <w:tcPr>
            <w:tcW w:w="2975" w:type="pct"/>
          </w:tcPr>
          <w:p w14:paraId="25605E96" w14:textId="77777777" w:rsidR="00920655" w:rsidRPr="008630E5" w:rsidRDefault="00920655" w:rsidP="00F54647">
            <w:pPr>
              <w:pStyle w:val="TableTextLeft"/>
            </w:pPr>
            <w:r w:rsidRPr="008630E5">
              <w:t xml:space="preserve">Land developed with limited infrastructure and used as a local/regional airstrip. </w:t>
            </w:r>
          </w:p>
        </w:tc>
      </w:tr>
      <w:tr w:rsidR="00920655" w:rsidRPr="008630E5" w14:paraId="0A6280F6" w14:textId="77777777" w:rsidTr="00F54647">
        <w:trPr>
          <w:cantSplit/>
        </w:trPr>
        <w:tc>
          <w:tcPr>
            <w:tcW w:w="457" w:type="pct"/>
          </w:tcPr>
          <w:p w14:paraId="52F01DA6" w14:textId="77777777" w:rsidR="00920655" w:rsidRPr="00223E7D" w:rsidRDefault="00920655" w:rsidP="00F54647">
            <w:pPr>
              <w:pStyle w:val="TableTextLeft"/>
            </w:pPr>
            <w:r w:rsidRPr="00223E7D">
              <w:t>672</w:t>
            </w:r>
          </w:p>
        </w:tc>
        <w:tc>
          <w:tcPr>
            <w:tcW w:w="1568" w:type="pct"/>
          </w:tcPr>
          <w:p w14:paraId="60AE4949" w14:textId="77777777" w:rsidR="00920655" w:rsidRPr="00223E7D" w:rsidRDefault="00920655" w:rsidP="00F54647">
            <w:pPr>
              <w:pStyle w:val="TableTextLeft"/>
            </w:pPr>
            <w:r w:rsidRPr="00223E7D">
              <w:t>Airport Traffic Control Centre</w:t>
            </w:r>
          </w:p>
        </w:tc>
        <w:tc>
          <w:tcPr>
            <w:tcW w:w="2975" w:type="pct"/>
          </w:tcPr>
          <w:p w14:paraId="193E6983" w14:textId="77777777" w:rsidR="00920655" w:rsidRPr="008630E5" w:rsidRDefault="00920655" w:rsidP="00F54647">
            <w:pPr>
              <w:pStyle w:val="TableTextLeft"/>
            </w:pPr>
            <w:r w:rsidRPr="008630E5">
              <w:t xml:space="preserve">Land developed with specialist infrastructure used and operated as an air traffic control centre. </w:t>
            </w:r>
          </w:p>
        </w:tc>
      </w:tr>
      <w:tr w:rsidR="00920655" w:rsidRPr="008630E5" w14:paraId="7E471364" w14:textId="77777777" w:rsidTr="00F54647">
        <w:trPr>
          <w:cantSplit/>
        </w:trPr>
        <w:tc>
          <w:tcPr>
            <w:tcW w:w="457" w:type="pct"/>
          </w:tcPr>
          <w:p w14:paraId="7FFA23F2" w14:textId="77777777" w:rsidR="00920655" w:rsidRPr="00223E7D" w:rsidRDefault="00920655" w:rsidP="00F54647">
            <w:pPr>
              <w:pStyle w:val="TableTextLeft"/>
            </w:pPr>
            <w:r w:rsidRPr="00223E7D">
              <w:t>673</w:t>
            </w:r>
          </w:p>
        </w:tc>
        <w:tc>
          <w:tcPr>
            <w:tcW w:w="1568" w:type="pct"/>
          </w:tcPr>
          <w:p w14:paraId="3A41FF2A" w14:textId="77777777" w:rsidR="00920655" w:rsidRPr="00223E7D" w:rsidRDefault="00920655" w:rsidP="00F54647">
            <w:pPr>
              <w:pStyle w:val="TableTextLeft"/>
            </w:pPr>
            <w:r w:rsidRPr="00223E7D">
              <w:t>Airport Hangar Building</w:t>
            </w:r>
          </w:p>
        </w:tc>
        <w:tc>
          <w:tcPr>
            <w:tcW w:w="2975" w:type="pct"/>
          </w:tcPr>
          <w:p w14:paraId="10E6B8AA" w14:textId="77777777" w:rsidR="00920655" w:rsidRPr="008630E5" w:rsidRDefault="00920655" w:rsidP="00F54647">
            <w:pPr>
              <w:pStyle w:val="TableTextLeft"/>
            </w:pPr>
            <w:r w:rsidRPr="008630E5">
              <w:t xml:space="preserve">Land developed with specialist infrastructure used for aircraft maintenance and storage. </w:t>
            </w:r>
          </w:p>
        </w:tc>
      </w:tr>
      <w:tr w:rsidR="00920655" w:rsidRPr="008630E5" w14:paraId="03F02351" w14:textId="77777777" w:rsidTr="00F54647">
        <w:trPr>
          <w:cantSplit/>
        </w:trPr>
        <w:tc>
          <w:tcPr>
            <w:tcW w:w="457" w:type="pct"/>
          </w:tcPr>
          <w:p w14:paraId="07BFE808" w14:textId="77777777" w:rsidR="00920655" w:rsidRPr="00223E7D" w:rsidRDefault="00920655" w:rsidP="00F54647">
            <w:pPr>
              <w:pStyle w:val="TableTextLeft"/>
            </w:pPr>
            <w:r w:rsidRPr="00223E7D">
              <w:t>674</w:t>
            </w:r>
          </w:p>
        </w:tc>
        <w:tc>
          <w:tcPr>
            <w:tcW w:w="1568" w:type="pct"/>
          </w:tcPr>
          <w:p w14:paraId="68352264" w14:textId="77777777" w:rsidR="00920655" w:rsidRPr="00223E7D" w:rsidRDefault="00920655" w:rsidP="00F54647">
            <w:pPr>
              <w:pStyle w:val="TableTextLeft"/>
            </w:pPr>
            <w:r w:rsidRPr="00223E7D">
              <w:t>Airport Terminal Building – Passengers</w:t>
            </w:r>
          </w:p>
        </w:tc>
        <w:tc>
          <w:tcPr>
            <w:tcW w:w="2975" w:type="pct"/>
          </w:tcPr>
          <w:p w14:paraId="59754BF7" w14:textId="77777777" w:rsidR="00920655" w:rsidRPr="008630E5" w:rsidRDefault="00920655" w:rsidP="00F54647">
            <w:pPr>
              <w:pStyle w:val="TableTextLeft"/>
            </w:pPr>
            <w:r w:rsidRPr="008630E5">
              <w:t xml:space="preserve">Land developed with specialist infrastructure used in conjunction with airline operations to manage passenger services. </w:t>
            </w:r>
          </w:p>
        </w:tc>
      </w:tr>
      <w:tr w:rsidR="00920655" w:rsidRPr="008630E5" w14:paraId="52A6171A" w14:textId="77777777" w:rsidTr="00F54647">
        <w:trPr>
          <w:cantSplit/>
        </w:trPr>
        <w:tc>
          <w:tcPr>
            <w:tcW w:w="457" w:type="pct"/>
          </w:tcPr>
          <w:p w14:paraId="2E879313" w14:textId="77777777" w:rsidR="00920655" w:rsidRPr="00223E7D" w:rsidRDefault="00920655" w:rsidP="00F54647">
            <w:pPr>
              <w:pStyle w:val="TableTextLeft"/>
            </w:pPr>
            <w:r w:rsidRPr="00223E7D">
              <w:t>675</w:t>
            </w:r>
          </w:p>
        </w:tc>
        <w:tc>
          <w:tcPr>
            <w:tcW w:w="1568" w:type="pct"/>
          </w:tcPr>
          <w:p w14:paraId="2221FFAB" w14:textId="77777777" w:rsidR="00920655" w:rsidRPr="00223E7D" w:rsidRDefault="00920655" w:rsidP="00F54647">
            <w:pPr>
              <w:pStyle w:val="TableTextLeft"/>
            </w:pPr>
            <w:r w:rsidRPr="00223E7D">
              <w:t>Airport Terminal Building – Freight</w:t>
            </w:r>
          </w:p>
        </w:tc>
        <w:tc>
          <w:tcPr>
            <w:tcW w:w="2975" w:type="pct"/>
          </w:tcPr>
          <w:p w14:paraId="0D5A0CB4" w14:textId="77777777" w:rsidR="00920655" w:rsidRPr="008630E5" w:rsidRDefault="00920655" w:rsidP="00F54647">
            <w:pPr>
              <w:pStyle w:val="TableTextLeft"/>
            </w:pPr>
            <w:r w:rsidRPr="008630E5">
              <w:t xml:space="preserve">Land developed with specialist infrastructure used for freight handling services within an airport. </w:t>
            </w:r>
          </w:p>
        </w:tc>
      </w:tr>
      <w:tr w:rsidR="00920655" w:rsidRPr="008630E5" w14:paraId="2D92B60D" w14:textId="77777777" w:rsidTr="00F54647">
        <w:trPr>
          <w:cantSplit/>
        </w:trPr>
        <w:tc>
          <w:tcPr>
            <w:tcW w:w="457" w:type="pct"/>
            <w:tcBorders>
              <w:bottom w:val="single" w:sz="8" w:space="0" w:color="B3272F" w:themeColor="text2"/>
            </w:tcBorders>
          </w:tcPr>
          <w:p w14:paraId="48D125C0" w14:textId="77777777" w:rsidR="00920655" w:rsidRPr="00223E7D" w:rsidRDefault="00920655" w:rsidP="00F54647">
            <w:pPr>
              <w:pStyle w:val="TableTextLeft"/>
            </w:pPr>
            <w:r w:rsidRPr="00223E7D">
              <w:t>676</w:t>
            </w:r>
          </w:p>
        </w:tc>
        <w:tc>
          <w:tcPr>
            <w:tcW w:w="1568" w:type="pct"/>
            <w:tcBorders>
              <w:bottom w:val="single" w:sz="8" w:space="0" w:color="B3272F" w:themeColor="text2"/>
            </w:tcBorders>
          </w:tcPr>
          <w:p w14:paraId="1AA20068" w14:textId="77777777" w:rsidR="00920655" w:rsidRPr="00223E7D" w:rsidRDefault="00920655" w:rsidP="00F54647">
            <w:pPr>
              <w:pStyle w:val="TableTextLeft"/>
            </w:pPr>
            <w:r w:rsidRPr="00223E7D">
              <w:t>Heliport</w:t>
            </w:r>
          </w:p>
        </w:tc>
        <w:tc>
          <w:tcPr>
            <w:tcW w:w="2975" w:type="pct"/>
            <w:tcBorders>
              <w:bottom w:val="single" w:sz="8" w:space="0" w:color="B3272F" w:themeColor="text2"/>
            </w:tcBorders>
          </w:tcPr>
          <w:p w14:paraId="53F65E76" w14:textId="77777777" w:rsidR="00920655" w:rsidRPr="008630E5" w:rsidRDefault="00920655" w:rsidP="00F54647">
            <w:pPr>
              <w:pStyle w:val="TableTextLeft"/>
            </w:pPr>
            <w:r w:rsidRPr="008630E5">
              <w:t>Land developed and used for helicopter landing and parking.</w:t>
            </w:r>
          </w:p>
        </w:tc>
      </w:tr>
      <w:tr w:rsidR="00920655" w:rsidRPr="00B11B53" w14:paraId="0C151581" w14:textId="77777777" w:rsidTr="00F54647">
        <w:trPr>
          <w:cantSplit/>
        </w:trPr>
        <w:tc>
          <w:tcPr>
            <w:tcW w:w="457" w:type="pct"/>
            <w:shd w:val="clear" w:color="auto" w:fill="E1A9AC" w:themeFill="accent5"/>
          </w:tcPr>
          <w:p w14:paraId="705EDAC0" w14:textId="77777777" w:rsidR="00920655" w:rsidRPr="00223E7D" w:rsidRDefault="00920655" w:rsidP="00F54647">
            <w:pPr>
              <w:pStyle w:val="TableHeadingLeft"/>
              <w:rPr>
                <w:b w:val="0"/>
              </w:rPr>
            </w:pPr>
            <w:r w:rsidRPr="00223E7D">
              <w:rPr>
                <w:b w:val="0"/>
                <w:color w:val="auto"/>
              </w:rPr>
              <w:t>68</w:t>
            </w:r>
          </w:p>
        </w:tc>
        <w:tc>
          <w:tcPr>
            <w:tcW w:w="1568" w:type="pct"/>
            <w:shd w:val="clear" w:color="auto" w:fill="E1A9AC" w:themeFill="accent5"/>
          </w:tcPr>
          <w:p w14:paraId="01FAE347" w14:textId="77777777" w:rsidR="00920655" w:rsidRPr="00223E7D" w:rsidRDefault="00920655" w:rsidP="00F54647">
            <w:pPr>
              <w:pStyle w:val="TableHeadingLeft"/>
              <w:rPr>
                <w:b w:val="0"/>
              </w:rPr>
            </w:pPr>
            <w:r w:rsidRPr="00223E7D">
              <w:rPr>
                <w:b w:val="0"/>
                <w:color w:val="auto"/>
              </w:rPr>
              <w:t>Transport – Marine</w:t>
            </w:r>
          </w:p>
        </w:tc>
        <w:tc>
          <w:tcPr>
            <w:tcW w:w="2975" w:type="pct"/>
            <w:shd w:val="clear" w:color="auto" w:fill="E1A9AC" w:themeFill="accent5"/>
          </w:tcPr>
          <w:p w14:paraId="10EDC116" w14:textId="77777777" w:rsidR="00920655" w:rsidRPr="00B11B53" w:rsidRDefault="00920655" w:rsidP="00F54647">
            <w:pPr>
              <w:pStyle w:val="TableHeadingLeft"/>
            </w:pPr>
          </w:p>
        </w:tc>
      </w:tr>
      <w:tr w:rsidR="00920655" w:rsidRPr="008630E5" w14:paraId="131AC5C1" w14:textId="77777777" w:rsidTr="00F54647">
        <w:trPr>
          <w:cantSplit/>
        </w:trPr>
        <w:tc>
          <w:tcPr>
            <w:tcW w:w="457" w:type="pct"/>
          </w:tcPr>
          <w:p w14:paraId="1FE6BC4C" w14:textId="77777777" w:rsidR="00920655" w:rsidRPr="008630E5" w:rsidRDefault="00920655" w:rsidP="00F54647">
            <w:pPr>
              <w:pStyle w:val="TableTextLeft"/>
            </w:pPr>
            <w:r w:rsidRPr="008630E5">
              <w:t>680</w:t>
            </w:r>
          </w:p>
        </w:tc>
        <w:tc>
          <w:tcPr>
            <w:tcW w:w="1568" w:type="pct"/>
          </w:tcPr>
          <w:p w14:paraId="71D27F8E" w14:textId="77777777" w:rsidR="00920655" w:rsidRPr="008630E5" w:rsidRDefault="00920655" w:rsidP="00F54647">
            <w:pPr>
              <w:pStyle w:val="TableTextLeft"/>
            </w:pPr>
            <w:r w:rsidRPr="008630E5">
              <w:t>Port Channel</w:t>
            </w:r>
          </w:p>
        </w:tc>
        <w:tc>
          <w:tcPr>
            <w:tcW w:w="2975" w:type="pct"/>
          </w:tcPr>
          <w:p w14:paraId="33746385" w14:textId="77777777" w:rsidR="00920655" w:rsidRPr="008630E5" w:rsidRDefault="00920655" w:rsidP="00F54647">
            <w:pPr>
              <w:pStyle w:val="TableTextLeft"/>
            </w:pPr>
            <w:r w:rsidRPr="008630E5">
              <w:t xml:space="preserve">Designated channel used as a shipping waterway. </w:t>
            </w:r>
          </w:p>
        </w:tc>
      </w:tr>
      <w:tr w:rsidR="00920655" w:rsidRPr="008630E5" w14:paraId="7C5D7ED3" w14:textId="77777777" w:rsidTr="00F54647">
        <w:trPr>
          <w:cantSplit/>
        </w:trPr>
        <w:tc>
          <w:tcPr>
            <w:tcW w:w="457" w:type="pct"/>
          </w:tcPr>
          <w:p w14:paraId="052127D4" w14:textId="77777777" w:rsidR="00920655" w:rsidRPr="008630E5" w:rsidRDefault="00920655" w:rsidP="00F54647">
            <w:pPr>
              <w:pStyle w:val="TableTextLeft"/>
            </w:pPr>
            <w:r w:rsidRPr="008630E5">
              <w:t>681</w:t>
            </w:r>
          </w:p>
        </w:tc>
        <w:tc>
          <w:tcPr>
            <w:tcW w:w="1568" w:type="pct"/>
          </w:tcPr>
          <w:p w14:paraId="640191A8" w14:textId="77777777" w:rsidR="00920655" w:rsidRPr="008630E5" w:rsidRDefault="00920655" w:rsidP="00F54647">
            <w:pPr>
              <w:pStyle w:val="TableTextLeft"/>
            </w:pPr>
            <w:r w:rsidRPr="008630E5">
              <w:t>Port Dock/Berth</w:t>
            </w:r>
          </w:p>
        </w:tc>
        <w:tc>
          <w:tcPr>
            <w:tcW w:w="2975" w:type="pct"/>
          </w:tcPr>
          <w:p w14:paraId="2B3DC93A" w14:textId="77777777" w:rsidR="00920655" w:rsidRPr="008630E5" w:rsidRDefault="00920655" w:rsidP="00F54647">
            <w:pPr>
              <w:pStyle w:val="TableTextLeft"/>
            </w:pPr>
            <w:r w:rsidRPr="008630E5">
              <w:t>Seabed adjoining a wharf and developed with infrastructure used for the berthing of ships.</w:t>
            </w:r>
          </w:p>
        </w:tc>
      </w:tr>
      <w:tr w:rsidR="00920655" w:rsidRPr="008630E5" w14:paraId="0C8A8E93" w14:textId="77777777" w:rsidTr="00F54647">
        <w:trPr>
          <w:cantSplit/>
        </w:trPr>
        <w:tc>
          <w:tcPr>
            <w:tcW w:w="457" w:type="pct"/>
          </w:tcPr>
          <w:p w14:paraId="29D74CCE" w14:textId="77777777" w:rsidR="00920655" w:rsidRPr="008630E5" w:rsidRDefault="00920655" w:rsidP="00F54647">
            <w:pPr>
              <w:pStyle w:val="TableTextLeft"/>
            </w:pPr>
            <w:r w:rsidRPr="008630E5">
              <w:t>682</w:t>
            </w:r>
          </w:p>
        </w:tc>
        <w:tc>
          <w:tcPr>
            <w:tcW w:w="1568" w:type="pct"/>
          </w:tcPr>
          <w:p w14:paraId="43AA40E5" w14:textId="77777777" w:rsidR="00920655" w:rsidRPr="008630E5" w:rsidRDefault="00920655" w:rsidP="00F54647">
            <w:pPr>
              <w:pStyle w:val="TableTextLeft"/>
            </w:pPr>
            <w:r w:rsidRPr="008630E5">
              <w:t>Port Wharf/Pier and Apron – Cargo</w:t>
            </w:r>
          </w:p>
        </w:tc>
        <w:tc>
          <w:tcPr>
            <w:tcW w:w="2975" w:type="pct"/>
          </w:tcPr>
          <w:p w14:paraId="758864A9" w14:textId="77777777" w:rsidR="00920655" w:rsidRPr="008630E5" w:rsidRDefault="00920655" w:rsidP="00F54647">
            <w:pPr>
              <w:pStyle w:val="TableTextLeft"/>
            </w:pPr>
            <w:r w:rsidRPr="008630E5">
              <w:t xml:space="preserve">Land developed with specialist infrastructure to facilitate the movement of containers and cargo to and from ships. </w:t>
            </w:r>
          </w:p>
        </w:tc>
      </w:tr>
      <w:tr w:rsidR="00920655" w:rsidRPr="008630E5" w14:paraId="1C090492" w14:textId="77777777" w:rsidTr="00F54647">
        <w:trPr>
          <w:cantSplit/>
        </w:trPr>
        <w:tc>
          <w:tcPr>
            <w:tcW w:w="457" w:type="pct"/>
          </w:tcPr>
          <w:p w14:paraId="3A8C5586" w14:textId="77777777" w:rsidR="00920655" w:rsidRPr="008630E5" w:rsidRDefault="00920655" w:rsidP="00F54647">
            <w:pPr>
              <w:pStyle w:val="TableTextLeft"/>
            </w:pPr>
            <w:r w:rsidRPr="008630E5">
              <w:t>683</w:t>
            </w:r>
          </w:p>
        </w:tc>
        <w:tc>
          <w:tcPr>
            <w:tcW w:w="1568" w:type="pct"/>
          </w:tcPr>
          <w:p w14:paraId="34B9D165" w14:textId="77777777" w:rsidR="00920655" w:rsidRPr="008630E5" w:rsidRDefault="00920655" w:rsidP="00F54647">
            <w:pPr>
              <w:pStyle w:val="TableTextLeft"/>
            </w:pPr>
            <w:r w:rsidRPr="008630E5">
              <w:t>Wharf – Storage Sheds</w:t>
            </w:r>
          </w:p>
        </w:tc>
        <w:tc>
          <w:tcPr>
            <w:tcW w:w="2975" w:type="pct"/>
          </w:tcPr>
          <w:p w14:paraId="57A2CFC1" w14:textId="77777777" w:rsidR="00920655" w:rsidRPr="008630E5" w:rsidRDefault="00920655" w:rsidP="00F54647">
            <w:pPr>
              <w:pStyle w:val="TableTextLeft"/>
            </w:pPr>
            <w:r w:rsidRPr="008630E5">
              <w:t xml:space="preserve">Land developed with enclosed storage facilities within a wharf. </w:t>
            </w:r>
          </w:p>
        </w:tc>
      </w:tr>
      <w:tr w:rsidR="00920655" w:rsidRPr="008630E5" w14:paraId="1BB42019" w14:textId="77777777" w:rsidTr="00F54647">
        <w:tblPrEx>
          <w:tblLook w:val="0480" w:firstRow="0" w:lastRow="0" w:firstColumn="1" w:lastColumn="0" w:noHBand="0" w:noVBand="1"/>
        </w:tblPrEx>
        <w:trPr>
          <w:cantSplit/>
        </w:trPr>
        <w:tc>
          <w:tcPr>
            <w:tcW w:w="457" w:type="pct"/>
          </w:tcPr>
          <w:p w14:paraId="21010645" w14:textId="77777777" w:rsidR="00920655" w:rsidRPr="008630E5" w:rsidRDefault="00920655" w:rsidP="00F54647">
            <w:pPr>
              <w:pStyle w:val="TableTextLeft"/>
            </w:pPr>
            <w:r w:rsidRPr="008630E5">
              <w:t>684</w:t>
            </w:r>
          </w:p>
        </w:tc>
        <w:tc>
          <w:tcPr>
            <w:tcW w:w="1568" w:type="pct"/>
          </w:tcPr>
          <w:p w14:paraId="3F5A4581" w14:textId="77777777" w:rsidR="00920655" w:rsidRPr="008630E5" w:rsidRDefault="00920655" w:rsidP="00F54647">
            <w:pPr>
              <w:pStyle w:val="TableTextLeft"/>
            </w:pPr>
            <w:r w:rsidRPr="008630E5">
              <w:t>Wharf – Passenger Terminal and Ferry Pier Facilities</w:t>
            </w:r>
          </w:p>
        </w:tc>
        <w:tc>
          <w:tcPr>
            <w:tcW w:w="2975" w:type="pct"/>
          </w:tcPr>
          <w:p w14:paraId="052947CC" w14:textId="77777777" w:rsidR="00920655" w:rsidRPr="008630E5" w:rsidRDefault="00920655" w:rsidP="00F54647">
            <w:pPr>
              <w:pStyle w:val="TableTextLeft"/>
            </w:pPr>
            <w:r w:rsidRPr="008630E5">
              <w:t xml:space="preserve">Land developed with passenger terminals and other facilities within a wharf or pier. </w:t>
            </w:r>
          </w:p>
        </w:tc>
      </w:tr>
      <w:tr w:rsidR="00920655" w:rsidRPr="008630E5" w14:paraId="7AD0589D" w14:textId="77777777" w:rsidTr="00F54647">
        <w:tblPrEx>
          <w:tblLook w:val="0480" w:firstRow="0" w:lastRow="0" w:firstColumn="1" w:lastColumn="0" w:noHBand="0" w:noVBand="1"/>
        </w:tblPrEx>
        <w:trPr>
          <w:cantSplit/>
        </w:trPr>
        <w:tc>
          <w:tcPr>
            <w:tcW w:w="457" w:type="pct"/>
          </w:tcPr>
          <w:p w14:paraId="68402164" w14:textId="77777777" w:rsidR="00920655" w:rsidRPr="008630E5" w:rsidRDefault="00920655" w:rsidP="00F54647">
            <w:pPr>
              <w:pStyle w:val="TableTextLeft"/>
            </w:pPr>
            <w:r w:rsidRPr="008630E5">
              <w:t>685</w:t>
            </w:r>
          </w:p>
        </w:tc>
        <w:tc>
          <w:tcPr>
            <w:tcW w:w="1568" w:type="pct"/>
          </w:tcPr>
          <w:p w14:paraId="7F4DF003" w14:textId="77777777" w:rsidR="00920655" w:rsidRPr="008630E5" w:rsidRDefault="00920655" w:rsidP="00F54647">
            <w:pPr>
              <w:pStyle w:val="TableTextLeft"/>
            </w:pPr>
            <w:r w:rsidRPr="008630E5">
              <w:t>Piers, Storages and Slipways</w:t>
            </w:r>
          </w:p>
        </w:tc>
        <w:tc>
          <w:tcPr>
            <w:tcW w:w="2975" w:type="pct"/>
          </w:tcPr>
          <w:p w14:paraId="6BFD9880" w14:textId="77777777" w:rsidR="00920655" w:rsidRPr="008630E5" w:rsidRDefault="00920655" w:rsidP="00F54647">
            <w:pPr>
              <w:pStyle w:val="TableTextLeft"/>
            </w:pPr>
            <w:r w:rsidRPr="008630E5">
              <w:t xml:space="preserve">Land developed and used for the maintenance and launching of boats. </w:t>
            </w:r>
          </w:p>
        </w:tc>
      </w:tr>
      <w:tr w:rsidR="00920655" w:rsidRPr="008630E5" w14:paraId="61BF245F" w14:textId="77777777" w:rsidTr="00F54647">
        <w:tblPrEx>
          <w:tblLook w:val="0480" w:firstRow="0" w:lastRow="0" w:firstColumn="1" w:lastColumn="0" w:noHBand="0" w:noVBand="1"/>
        </w:tblPrEx>
        <w:trPr>
          <w:cantSplit/>
        </w:trPr>
        <w:tc>
          <w:tcPr>
            <w:tcW w:w="457" w:type="pct"/>
          </w:tcPr>
          <w:p w14:paraId="25E47174" w14:textId="77777777" w:rsidR="00920655" w:rsidRPr="008630E5" w:rsidRDefault="00920655" w:rsidP="00F54647">
            <w:pPr>
              <w:pStyle w:val="TableTextLeft"/>
            </w:pPr>
            <w:r w:rsidRPr="008630E5">
              <w:t>686</w:t>
            </w:r>
          </w:p>
        </w:tc>
        <w:tc>
          <w:tcPr>
            <w:tcW w:w="1568" w:type="pct"/>
          </w:tcPr>
          <w:p w14:paraId="47E130B4" w14:textId="77777777" w:rsidR="00920655" w:rsidRPr="008630E5" w:rsidRDefault="00920655" w:rsidP="00F54647">
            <w:pPr>
              <w:pStyle w:val="TableTextLeft"/>
            </w:pPr>
            <w:r w:rsidRPr="008630E5">
              <w:t xml:space="preserve"> Ramps and Jetties</w:t>
            </w:r>
          </w:p>
        </w:tc>
        <w:tc>
          <w:tcPr>
            <w:tcW w:w="2975" w:type="pct"/>
          </w:tcPr>
          <w:p w14:paraId="251640C2" w14:textId="77777777" w:rsidR="00920655" w:rsidRPr="008630E5" w:rsidRDefault="00920655" w:rsidP="00F54647">
            <w:pPr>
              <w:pStyle w:val="TableTextLeft"/>
            </w:pPr>
            <w:r w:rsidRPr="008630E5">
              <w:t>Land developed with limited infrastructure used for recreational boating purposes.</w:t>
            </w:r>
          </w:p>
        </w:tc>
      </w:tr>
      <w:tr w:rsidR="00920655" w:rsidRPr="008630E5" w14:paraId="6445C695" w14:textId="77777777" w:rsidTr="00F54647">
        <w:tblPrEx>
          <w:tblLook w:val="0480" w:firstRow="0" w:lastRow="0" w:firstColumn="1" w:lastColumn="0" w:noHBand="0" w:noVBand="1"/>
        </w:tblPrEx>
        <w:trPr>
          <w:cantSplit/>
        </w:trPr>
        <w:tc>
          <w:tcPr>
            <w:tcW w:w="457" w:type="pct"/>
          </w:tcPr>
          <w:p w14:paraId="7CE33ECE" w14:textId="77777777" w:rsidR="00920655" w:rsidRPr="008630E5" w:rsidRDefault="00920655" w:rsidP="00F54647">
            <w:pPr>
              <w:pStyle w:val="TableTextLeft"/>
            </w:pPr>
            <w:r w:rsidRPr="008630E5">
              <w:t>687</w:t>
            </w:r>
          </w:p>
        </w:tc>
        <w:tc>
          <w:tcPr>
            <w:tcW w:w="1568" w:type="pct"/>
          </w:tcPr>
          <w:p w14:paraId="34ED4D10" w14:textId="77777777" w:rsidR="00920655" w:rsidRPr="008630E5" w:rsidRDefault="00920655" w:rsidP="00F54647">
            <w:pPr>
              <w:pStyle w:val="TableTextLeft"/>
            </w:pPr>
            <w:r w:rsidRPr="008630E5">
              <w:t>Marinas and Yacht Clubs</w:t>
            </w:r>
          </w:p>
        </w:tc>
        <w:tc>
          <w:tcPr>
            <w:tcW w:w="2975" w:type="pct"/>
          </w:tcPr>
          <w:p w14:paraId="0EB22BC4" w14:textId="77777777" w:rsidR="00920655" w:rsidRPr="008630E5" w:rsidRDefault="00920655" w:rsidP="00F54647">
            <w:pPr>
              <w:pStyle w:val="TableTextLeft"/>
            </w:pPr>
            <w:r w:rsidRPr="008630E5">
              <w:t xml:space="preserve">Land developed with specialist infrastructure used for the wet and dry storage of leisure boats. </w:t>
            </w:r>
          </w:p>
        </w:tc>
      </w:tr>
      <w:tr w:rsidR="00920655" w:rsidRPr="008630E5" w14:paraId="1DC217B4" w14:textId="77777777" w:rsidTr="00F54647">
        <w:tblPrEx>
          <w:tblLook w:val="0480" w:firstRow="0" w:lastRow="0" w:firstColumn="1" w:lastColumn="0" w:noHBand="0" w:noVBand="1"/>
        </w:tblPrEx>
        <w:trPr>
          <w:cantSplit/>
        </w:trPr>
        <w:tc>
          <w:tcPr>
            <w:tcW w:w="457" w:type="pct"/>
          </w:tcPr>
          <w:p w14:paraId="63E02DCD" w14:textId="77777777" w:rsidR="00920655" w:rsidRPr="008630E5" w:rsidRDefault="00920655" w:rsidP="00F54647">
            <w:pPr>
              <w:pStyle w:val="TableTextLeft"/>
            </w:pPr>
            <w:r w:rsidRPr="008630E5">
              <w:t>688</w:t>
            </w:r>
          </w:p>
        </w:tc>
        <w:tc>
          <w:tcPr>
            <w:tcW w:w="1568" w:type="pct"/>
          </w:tcPr>
          <w:p w14:paraId="2A49EBFD" w14:textId="77777777" w:rsidR="00920655" w:rsidRPr="008630E5" w:rsidRDefault="00920655" w:rsidP="00F54647">
            <w:pPr>
              <w:pStyle w:val="TableTextLeft"/>
            </w:pPr>
            <w:r w:rsidRPr="008630E5">
              <w:t>Dockyard, Dry Dock and/or Ship Building Facility</w:t>
            </w:r>
          </w:p>
        </w:tc>
        <w:tc>
          <w:tcPr>
            <w:tcW w:w="2975" w:type="pct"/>
          </w:tcPr>
          <w:p w14:paraId="70EF0C91" w14:textId="77777777" w:rsidR="00920655" w:rsidRPr="008630E5" w:rsidRDefault="00920655" w:rsidP="00F54647">
            <w:pPr>
              <w:pStyle w:val="TableTextLeft"/>
            </w:pPr>
            <w:r w:rsidRPr="008630E5">
              <w:t xml:space="preserve">Land developed with specialist infrastructure used for the repair, maintenance, and construction of ships. </w:t>
            </w:r>
          </w:p>
        </w:tc>
      </w:tr>
      <w:tr w:rsidR="00920655" w:rsidRPr="008630E5" w14:paraId="371F64DB" w14:textId="77777777" w:rsidTr="00F54647">
        <w:tblPrEx>
          <w:tblLook w:val="0480" w:firstRow="0" w:lastRow="0" w:firstColumn="1" w:lastColumn="0" w:noHBand="0" w:noVBand="1"/>
        </w:tblPrEx>
        <w:trPr>
          <w:cantSplit/>
        </w:trPr>
        <w:tc>
          <w:tcPr>
            <w:tcW w:w="457" w:type="pct"/>
          </w:tcPr>
          <w:p w14:paraId="3A142623" w14:textId="77777777" w:rsidR="00920655" w:rsidRPr="008630E5" w:rsidRDefault="00920655" w:rsidP="00F54647">
            <w:pPr>
              <w:pStyle w:val="TableTextLeft"/>
            </w:pPr>
            <w:r w:rsidRPr="008630E5">
              <w:t>689</w:t>
            </w:r>
          </w:p>
        </w:tc>
        <w:tc>
          <w:tcPr>
            <w:tcW w:w="1568" w:type="pct"/>
          </w:tcPr>
          <w:p w14:paraId="3207ED13" w14:textId="77777777" w:rsidR="00920655" w:rsidRPr="008630E5" w:rsidRDefault="00920655" w:rsidP="00F54647">
            <w:pPr>
              <w:pStyle w:val="TableTextLeft"/>
            </w:pPr>
            <w:r w:rsidRPr="008630E5">
              <w:t>Lighthouse and Navigation Aids</w:t>
            </w:r>
          </w:p>
        </w:tc>
        <w:tc>
          <w:tcPr>
            <w:tcW w:w="2975" w:type="pct"/>
          </w:tcPr>
          <w:p w14:paraId="751EBC01" w14:textId="77777777" w:rsidR="00920655" w:rsidRPr="008630E5" w:rsidRDefault="00920655" w:rsidP="00F54647">
            <w:pPr>
              <w:pStyle w:val="TableTextLeft"/>
            </w:pPr>
            <w:r w:rsidRPr="008630E5">
              <w:t xml:space="preserve">Land developed with specialist infrastructure used to assist in sea navigation. </w:t>
            </w:r>
          </w:p>
        </w:tc>
      </w:tr>
      <w:tr w:rsidR="00920655" w:rsidRPr="00A4216C" w14:paraId="3DBF398D" w14:textId="77777777" w:rsidTr="00F54647">
        <w:trPr>
          <w:cantSplit/>
        </w:trPr>
        <w:tc>
          <w:tcPr>
            <w:tcW w:w="457" w:type="pct"/>
            <w:shd w:val="clear" w:color="auto" w:fill="E1A9AC" w:themeFill="accent5"/>
          </w:tcPr>
          <w:p w14:paraId="4A6CEE04" w14:textId="77777777" w:rsidR="00920655" w:rsidRPr="00223E7D" w:rsidRDefault="00920655" w:rsidP="00F54647">
            <w:pPr>
              <w:pStyle w:val="TableHeadingLeft"/>
              <w:rPr>
                <w:b w:val="0"/>
              </w:rPr>
            </w:pPr>
            <w:r w:rsidRPr="00223E7D">
              <w:rPr>
                <w:b w:val="0"/>
                <w:color w:val="auto"/>
              </w:rPr>
              <w:lastRenderedPageBreak/>
              <w:t>69</w:t>
            </w:r>
          </w:p>
        </w:tc>
        <w:tc>
          <w:tcPr>
            <w:tcW w:w="1568" w:type="pct"/>
            <w:shd w:val="clear" w:color="auto" w:fill="E1A9AC" w:themeFill="accent5"/>
          </w:tcPr>
          <w:p w14:paraId="4FF3DBBB" w14:textId="77777777" w:rsidR="00920655" w:rsidRPr="00223E7D" w:rsidRDefault="00920655" w:rsidP="00F54647">
            <w:pPr>
              <w:pStyle w:val="TableHeadingLeft"/>
              <w:rPr>
                <w:b w:val="0"/>
              </w:rPr>
            </w:pPr>
            <w:r w:rsidRPr="00223E7D">
              <w:rPr>
                <w:b w:val="0"/>
                <w:color w:val="auto"/>
              </w:rPr>
              <w:t>Communications, including Print, Post, Telecommunications and Airwave Facilities</w:t>
            </w:r>
          </w:p>
        </w:tc>
        <w:tc>
          <w:tcPr>
            <w:tcW w:w="2975" w:type="pct"/>
            <w:shd w:val="clear" w:color="auto" w:fill="E1A9AC" w:themeFill="accent5"/>
          </w:tcPr>
          <w:p w14:paraId="59416B53" w14:textId="77777777" w:rsidR="00920655" w:rsidRPr="00A4216C" w:rsidRDefault="00920655" w:rsidP="00F54647">
            <w:pPr>
              <w:pStyle w:val="TableHeadingLeft"/>
            </w:pPr>
          </w:p>
        </w:tc>
      </w:tr>
      <w:tr w:rsidR="00920655" w:rsidRPr="008630E5" w14:paraId="1A82A45B" w14:textId="77777777" w:rsidTr="00F54647">
        <w:trPr>
          <w:cantSplit/>
        </w:trPr>
        <w:tc>
          <w:tcPr>
            <w:tcW w:w="457" w:type="pct"/>
          </w:tcPr>
          <w:p w14:paraId="6C0FAD5D" w14:textId="77777777" w:rsidR="00920655" w:rsidRPr="008630E5" w:rsidRDefault="00920655" w:rsidP="00F54647">
            <w:pPr>
              <w:pStyle w:val="TableTextLeft"/>
            </w:pPr>
            <w:r w:rsidRPr="008630E5">
              <w:t>690</w:t>
            </w:r>
          </w:p>
        </w:tc>
        <w:tc>
          <w:tcPr>
            <w:tcW w:w="1568" w:type="pct"/>
          </w:tcPr>
          <w:p w14:paraId="307AAC24" w14:textId="77777777" w:rsidR="00920655" w:rsidRPr="008630E5" w:rsidRDefault="00920655" w:rsidP="00F54647">
            <w:pPr>
              <w:pStyle w:val="TableTextLeft"/>
            </w:pPr>
            <w:r w:rsidRPr="008630E5">
              <w:t>Post Offices</w:t>
            </w:r>
          </w:p>
        </w:tc>
        <w:tc>
          <w:tcPr>
            <w:tcW w:w="2975" w:type="pct"/>
          </w:tcPr>
          <w:p w14:paraId="6D2AB585" w14:textId="77777777" w:rsidR="00920655" w:rsidRPr="008630E5" w:rsidRDefault="00920655" w:rsidP="00F54647">
            <w:pPr>
              <w:pStyle w:val="TableTextLeft"/>
            </w:pPr>
            <w:r w:rsidRPr="008630E5">
              <w:t xml:space="preserve">Land used for the collection/ distribution of mail and the sale of products associated with that use. </w:t>
            </w:r>
          </w:p>
        </w:tc>
      </w:tr>
      <w:tr w:rsidR="00920655" w:rsidRPr="008630E5" w14:paraId="2FBF63B5" w14:textId="77777777" w:rsidTr="00F54647">
        <w:trPr>
          <w:cantSplit/>
        </w:trPr>
        <w:tc>
          <w:tcPr>
            <w:tcW w:w="457" w:type="pct"/>
          </w:tcPr>
          <w:p w14:paraId="20E80669" w14:textId="77777777" w:rsidR="00920655" w:rsidRPr="008630E5" w:rsidRDefault="00920655" w:rsidP="00F54647">
            <w:pPr>
              <w:pStyle w:val="TableTextLeft"/>
            </w:pPr>
            <w:r w:rsidRPr="008630E5">
              <w:t>691</w:t>
            </w:r>
          </w:p>
        </w:tc>
        <w:tc>
          <w:tcPr>
            <w:tcW w:w="1568" w:type="pct"/>
          </w:tcPr>
          <w:p w14:paraId="004AAB56" w14:textId="77777777" w:rsidR="00920655" w:rsidRPr="008630E5" w:rsidRDefault="00920655" w:rsidP="00F54647">
            <w:pPr>
              <w:pStyle w:val="TableTextLeft"/>
            </w:pPr>
            <w:r w:rsidRPr="008630E5">
              <w:t>Postal Exchange/Mail Sorting Centres</w:t>
            </w:r>
          </w:p>
        </w:tc>
        <w:tc>
          <w:tcPr>
            <w:tcW w:w="2975" w:type="pct"/>
          </w:tcPr>
          <w:p w14:paraId="4B9BB6C4" w14:textId="77777777" w:rsidR="00920655" w:rsidRPr="008630E5" w:rsidRDefault="00920655" w:rsidP="00F54647">
            <w:pPr>
              <w:pStyle w:val="TableTextLeft"/>
            </w:pPr>
            <w:r w:rsidRPr="008630E5">
              <w:t>Land developed and used for the sorting of mail.</w:t>
            </w:r>
          </w:p>
        </w:tc>
      </w:tr>
      <w:tr w:rsidR="00920655" w:rsidRPr="008630E5" w14:paraId="5FDA1FF8" w14:textId="77777777" w:rsidTr="00F54647">
        <w:trPr>
          <w:cantSplit/>
        </w:trPr>
        <w:tc>
          <w:tcPr>
            <w:tcW w:w="457" w:type="pct"/>
          </w:tcPr>
          <w:p w14:paraId="5C60EB32" w14:textId="77777777" w:rsidR="00920655" w:rsidRPr="008630E5" w:rsidRDefault="00920655" w:rsidP="00F54647">
            <w:pPr>
              <w:pStyle w:val="TableTextLeft"/>
            </w:pPr>
            <w:r w:rsidRPr="008630E5">
              <w:t>692</w:t>
            </w:r>
          </w:p>
        </w:tc>
        <w:tc>
          <w:tcPr>
            <w:tcW w:w="1568" w:type="pct"/>
          </w:tcPr>
          <w:p w14:paraId="0D2BD235" w14:textId="77777777" w:rsidR="00920655" w:rsidRPr="008630E5" w:rsidRDefault="00920655" w:rsidP="00F54647">
            <w:pPr>
              <w:pStyle w:val="TableTextLeft"/>
            </w:pPr>
            <w:r w:rsidRPr="008630E5">
              <w:t>Post Boxes</w:t>
            </w:r>
          </w:p>
        </w:tc>
        <w:tc>
          <w:tcPr>
            <w:tcW w:w="2975" w:type="pct"/>
          </w:tcPr>
          <w:p w14:paraId="652BE416" w14:textId="77777777" w:rsidR="00920655" w:rsidRPr="008630E5" w:rsidRDefault="00920655" w:rsidP="00F54647">
            <w:pPr>
              <w:pStyle w:val="TableTextLeft"/>
            </w:pPr>
            <w:r w:rsidRPr="008630E5">
              <w:t xml:space="preserve">Land developed with a single receptacle for the posting of mail. </w:t>
            </w:r>
          </w:p>
        </w:tc>
      </w:tr>
      <w:tr w:rsidR="00920655" w:rsidRPr="008630E5" w14:paraId="5FBA2F69" w14:textId="77777777" w:rsidTr="00F54647">
        <w:trPr>
          <w:cantSplit/>
        </w:trPr>
        <w:tc>
          <w:tcPr>
            <w:tcW w:w="457" w:type="pct"/>
          </w:tcPr>
          <w:p w14:paraId="4E095039" w14:textId="77777777" w:rsidR="00920655" w:rsidRPr="008630E5" w:rsidRDefault="00920655" w:rsidP="00F54647">
            <w:pPr>
              <w:pStyle w:val="TableTextLeft"/>
            </w:pPr>
            <w:r w:rsidRPr="008630E5">
              <w:t>693</w:t>
            </w:r>
          </w:p>
        </w:tc>
        <w:tc>
          <w:tcPr>
            <w:tcW w:w="1568" w:type="pct"/>
          </w:tcPr>
          <w:p w14:paraId="56578075" w14:textId="77777777" w:rsidR="00920655" w:rsidRPr="008630E5" w:rsidRDefault="00920655" w:rsidP="00F54647">
            <w:pPr>
              <w:pStyle w:val="TableTextLeft"/>
            </w:pPr>
            <w:r w:rsidRPr="008630E5">
              <w:t>Telecommunication Buildings/Maintenance Depots</w:t>
            </w:r>
          </w:p>
        </w:tc>
        <w:tc>
          <w:tcPr>
            <w:tcW w:w="2975" w:type="pct"/>
          </w:tcPr>
          <w:p w14:paraId="75E7FBF7" w14:textId="77777777" w:rsidR="00920655" w:rsidRPr="008630E5" w:rsidRDefault="00920655" w:rsidP="00F54647">
            <w:pPr>
              <w:pStyle w:val="TableTextLeft"/>
            </w:pPr>
            <w:r w:rsidRPr="008630E5">
              <w:t>Land developed and used for the maintenance of telecommunication installations.</w:t>
            </w:r>
          </w:p>
        </w:tc>
      </w:tr>
      <w:tr w:rsidR="00920655" w:rsidRPr="008630E5" w14:paraId="37AE827A" w14:textId="77777777" w:rsidTr="00F54647">
        <w:trPr>
          <w:cantSplit/>
        </w:trPr>
        <w:tc>
          <w:tcPr>
            <w:tcW w:w="457" w:type="pct"/>
          </w:tcPr>
          <w:p w14:paraId="04B9B294" w14:textId="77777777" w:rsidR="00920655" w:rsidRPr="008630E5" w:rsidRDefault="00920655" w:rsidP="00F54647">
            <w:pPr>
              <w:pStyle w:val="TableTextLeft"/>
            </w:pPr>
            <w:r w:rsidRPr="008630E5">
              <w:t>694</w:t>
            </w:r>
          </w:p>
        </w:tc>
        <w:tc>
          <w:tcPr>
            <w:tcW w:w="1568" w:type="pct"/>
          </w:tcPr>
          <w:p w14:paraId="63048CAA" w14:textId="77777777" w:rsidR="00920655" w:rsidRPr="008630E5" w:rsidRDefault="00920655" w:rsidP="00F54647">
            <w:pPr>
              <w:pStyle w:val="TableTextLeft"/>
            </w:pPr>
            <w:r w:rsidRPr="008630E5">
              <w:t>Telecommunication Towers and Aerials</w:t>
            </w:r>
          </w:p>
        </w:tc>
        <w:tc>
          <w:tcPr>
            <w:tcW w:w="2975" w:type="pct"/>
          </w:tcPr>
          <w:p w14:paraId="409538BD" w14:textId="77777777" w:rsidR="00920655" w:rsidRPr="008630E5" w:rsidRDefault="00920655" w:rsidP="00F54647">
            <w:pPr>
              <w:pStyle w:val="TableTextLeft"/>
            </w:pPr>
            <w:r w:rsidRPr="008630E5">
              <w:t>Land developed with specialist infrastructure used for the transmission of telecommunication signals. Maybe be stand alone or affixed to buildings.</w:t>
            </w:r>
          </w:p>
        </w:tc>
      </w:tr>
      <w:tr w:rsidR="00920655" w:rsidRPr="008630E5" w14:paraId="6A27443C" w14:textId="77777777" w:rsidTr="00F54647">
        <w:trPr>
          <w:cantSplit/>
        </w:trPr>
        <w:tc>
          <w:tcPr>
            <w:tcW w:w="457" w:type="pct"/>
          </w:tcPr>
          <w:p w14:paraId="3CD057AA" w14:textId="77777777" w:rsidR="00920655" w:rsidRPr="008630E5" w:rsidRDefault="00920655" w:rsidP="00F54647">
            <w:pPr>
              <w:pStyle w:val="TableTextLeft"/>
            </w:pPr>
            <w:r w:rsidRPr="008630E5">
              <w:rPr>
                <w:i/>
              </w:rPr>
              <w:t>694.1</w:t>
            </w:r>
          </w:p>
        </w:tc>
        <w:tc>
          <w:tcPr>
            <w:tcW w:w="1568" w:type="pct"/>
          </w:tcPr>
          <w:p w14:paraId="1FBFEA54" w14:textId="77777777" w:rsidR="00920655" w:rsidRPr="008630E5" w:rsidRDefault="00920655" w:rsidP="00F54647">
            <w:pPr>
              <w:pStyle w:val="TableTextLeft"/>
            </w:pPr>
            <w:r w:rsidRPr="008630E5">
              <w:rPr>
                <w:i/>
              </w:rPr>
              <w:t>Unspecified</w:t>
            </w:r>
          </w:p>
        </w:tc>
        <w:tc>
          <w:tcPr>
            <w:tcW w:w="2975" w:type="pct"/>
          </w:tcPr>
          <w:p w14:paraId="208D5CA1" w14:textId="77777777" w:rsidR="00920655" w:rsidRPr="008630E5" w:rsidRDefault="00920655" w:rsidP="00F54647">
            <w:pPr>
              <w:pStyle w:val="TableTextLeft"/>
            </w:pPr>
          </w:p>
        </w:tc>
      </w:tr>
      <w:tr w:rsidR="00920655" w:rsidRPr="008630E5" w14:paraId="31519C20" w14:textId="77777777" w:rsidTr="00F54647">
        <w:trPr>
          <w:cantSplit/>
        </w:trPr>
        <w:tc>
          <w:tcPr>
            <w:tcW w:w="457" w:type="pct"/>
          </w:tcPr>
          <w:p w14:paraId="7F719107" w14:textId="77777777" w:rsidR="00920655" w:rsidRPr="008630E5" w:rsidRDefault="00920655" w:rsidP="00F54647">
            <w:pPr>
              <w:pStyle w:val="TableTextLeft"/>
            </w:pPr>
            <w:r w:rsidRPr="008630E5">
              <w:rPr>
                <w:i/>
              </w:rPr>
              <w:t>694.2</w:t>
            </w:r>
          </w:p>
        </w:tc>
        <w:tc>
          <w:tcPr>
            <w:tcW w:w="1568" w:type="pct"/>
          </w:tcPr>
          <w:p w14:paraId="42D5B493" w14:textId="77777777" w:rsidR="00920655" w:rsidRPr="008630E5" w:rsidRDefault="00920655" w:rsidP="00F54647">
            <w:pPr>
              <w:pStyle w:val="TableTextLeft"/>
            </w:pPr>
            <w:r w:rsidRPr="008630E5">
              <w:rPr>
                <w:i/>
              </w:rPr>
              <w:t>Telecommunication Tower</w:t>
            </w:r>
          </w:p>
        </w:tc>
        <w:tc>
          <w:tcPr>
            <w:tcW w:w="2975" w:type="pct"/>
          </w:tcPr>
          <w:p w14:paraId="1B7D4F22" w14:textId="77777777" w:rsidR="00920655" w:rsidRPr="008630E5" w:rsidRDefault="00920655" w:rsidP="00F54647">
            <w:pPr>
              <w:pStyle w:val="TableTextLeft"/>
            </w:pPr>
          </w:p>
        </w:tc>
      </w:tr>
      <w:tr w:rsidR="00920655" w:rsidRPr="008630E5" w14:paraId="720D1720" w14:textId="77777777" w:rsidTr="00F54647">
        <w:trPr>
          <w:cantSplit/>
        </w:trPr>
        <w:tc>
          <w:tcPr>
            <w:tcW w:w="457" w:type="pct"/>
          </w:tcPr>
          <w:p w14:paraId="22DF4A20" w14:textId="77777777" w:rsidR="00920655" w:rsidRPr="008630E5" w:rsidRDefault="00920655" w:rsidP="00F54647">
            <w:pPr>
              <w:pStyle w:val="TableTextLeft"/>
            </w:pPr>
            <w:r w:rsidRPr="008630E5">
              <w:rPr>
                <w:i/>
              </w:rPr>
              <w:t>694.3</w:t>
            </w:r>
          </w:p>
        </w:tc>
        <w:tc>
          <w:tcPr>
            <w:tcW w:w="1568" w:type="pct"/>
          </w:tcPr>
          <w:p w14:paraId="6B2B6093" w14:textId="77777777" w:rsidR="00920655" w:rsidRPr="008630E5" w:rsidRDefault="00920655" w:rsidP="00F54647">
            <w:pPr>
              <w:pStyle w:val="TableTextLeft"/>
            </w:pPr>
            <w:r w:rsidRPr="008630E5">
              <w:rPr>
                <w:i/>
              </w:rPr>
              <w:t>Telecommunication Aerial</w:t>
            </w:r>
          </w:p>
        </w:tc>
        <w:tc>
          <w:tcPr>
            <w:tcW w:w="2975" w:type="pct"/>
          </w:tcPr>
          <w:p w14:paraId="7A24D505" w14:textId="77777777" w:rsidR="00920655" w:rsidRPr="008630E5" w:rsidRDefault="00920655" w:rsidP="00F54647">
            <w:pPr>
              <w:pStyle w:val="TableTextLeft"/>
            </w:pPr>
          </w:p>
        </w:tc>
      </w:tr>
      <w:tr w:rsidR="00920655" w:rsidRPr="008630E5" w14:paraId="271BD41D" w14:textId="77777777" w:rsidTr="00F54647">
        <w:trPr>
          <w:cantSplit/>
        </w:trPr>
        <w:tc>
          <w:tcPr>
            <w:tcW w:w="457" w:type="pct"/>
          </w:tcPr>
          <w:p w14:paraId="7B3D1FA2" w14:textId="77777777" w:rsidR="00920655" w:rsidRPr="008630E5" w:rsidRDefault="00920655" w:rsidP="00F54647">
            <w:pPr>
              <w:pStyle w:val="TableTextLeft"/>
            </w:pPr>
            <w:r w:rsidRPr="008630E5">
              <w:t>695</w:t>
            </w:r>
          </w:p>
        </w:tc>
        <w:tc>
          <w:tcPr>
            <w:tcW w:w="1568" w:type="pct"/>
          </w:tcPr>
          <w:p w14:paraId="72F3712D" w14:textId="77777777" w:rsidR="00920655" w:rsidRPr="008630E5" w:rsidRDefault="00920655" w:rsidP="00F54647">
            <w:pPr>
              <w:pStyle w:val="TableTextLeft"/>
            </w:pPr>
            <w:r w:rsidRPr="008630E5">
              <w:t>Cable Lines, Conduits and Special Purpose Below Street Level Communication Line Tunnels – not being sewers (through easements, freehold and public land)</w:t>
            </w:r>
          </w:p>
        </w:tc>
        <w:tc>
          <w:tcPr>
            <w:tcW w:w="2975" w:type="pct"/>
          </w:tcPr>
          <w:p w14:paraId="0049B7C6" w14:textId="77777777" w:rsidR="00920655" w:rsidRPr="008630E5" w:rsidRDefault="00920655" w:rsidP="00F54647">
            <w:pPr>
              <w:pStyle w:val="TableTextLeft"/>
            </w:pPr>
            <w:r w:rsidRPr="008630E5">
              <w:t>Land developed with cable lines, conduits and special purpose, below street level and communication line tunnels used for telecommunication purposes.</w:t>
            </w:r>
          </w:p>
        </w:tc>
      </w:tr>
      <w:tr w:rsidR="00920655" w:rsidRPr="008630E5" w14:paraId="0BFD157D" w14:textId="77777777" w:rsidTr="00F54647">
        <w:trPr>
          <w:cantSplit/>
        </w:trPr>
        <w:tc>
          <w:tcPr>
            <w:tcW w:w="457" w:type="pct"/>
          </w:tcPr>
          <w:p w14:paraId="71A52451" w14:textId="77777777" w:rsidR="00920655" w:rsidRPr="008630E5" w:rsidRDefault="00920655" w:rsidP="00F54647">
            <w:pPr>
              <w:pStyle w:val="TableTextLeft"/>
            </w:pPr>
            <w:r w:rsidRPr="008630E5">
              <w:t>696</w:t>
            </w:r>
          </w:p>
        </w:tc>
        <w:tc>
          <w:tcPr>
            <w:tcW w:w="1568" w:type="pct"/>
          </w:tcPr>
          <w:p w14:paraId="676F2019" w14:textId="77777777" w:rsidR="00920655" w:rsidRPr="008630E5" w:rsidRDefault="00920655" w:rsidP="00F54647">
            <w:pPr>
              <w:pStyle w:val="TableTextLeft"/>
            </w:pPr>
            <w:r w:rsidRPr="008630E5">
              <w:t>Television/Radio Station – Purpose Built</w:t>
            </w:r>
          </w:p>
        </w:tc>
        <w:tc>
          <w:tcPr>
            <w:tcW w:w="2975" w:type="pct"/>
          </w:tcPr>
          <w:p w14:paraId="2D2F55D8" w14:textId="77777777" w:rsidR="00920655" w:rsidRPr="008630E5" w:rsidRDefault="00920655" w:rsidP="00F54647">
            <w:pPr>
              <w:pStyle w:val="TableTextLeft"/>
            </w:pPr>
            <w:r w:rsidRPr="008630E5">
              <w:t>Land developed with specialist infrastructure used for the production/ recording of television and radio programs.</w:t>
            </w:r>
          </w:p>
        </w:tc>
      </w:tr>
      <w:tr w:rsidR="00920655" w:rsidRPr="008630E5" w14:paraId="2679D961" w14:textId="77777777" w:rsidTr="00F54647">
        <w:trPr>
          <w:cantSplit/>
        </w:trPr>
        <w:tc>
          <w:tcPr>
            <w:tcW w:w="457" w:type="pct"/>
          </w:tcPr>
          <w:p w14:paraId="072E23F8" w14:textId="77777777" w:rsidR="00920655" w:rsidRPr="008630E5" w:rsidRDefault="00920655" w:rsidP="00F54647">
            <w:pPr>
              <w:pStyle w:val="TableTextLeft"/>
            </w:pPr>
            <w:r w:rsidRPr="008630E5">
              <w:t>697</w:t>
            </w:r>
          </w:p>
        </w:tc>
        <w:tc>
          <w:tcPr>
            <w:tcW w:w="1568" w:type="pct"/>
          </w:tcPr>
          <w:p w14:paraId="1026A67B" w14:textId="77777777" w:rsidR="00920655" w:rsidRPr="008630E5" w:rsidRDefault="00920655" w:rsidP="00F54647">
            <w:pPr>
              <w:pStyle w:val="TableTextLeft"/>
            </w:pPr>
            <w:r w:rsidRPr="008630E5">
              <w:t xml:space="preserve">Printing Works/Press </w:t>
            </w:r>
          </w:p>
        </w:tc>
        <w:tc>
          <w:tcPr>
            <w:tcW w:w="2975" w:type="pct"/>
          </w:tcPr>
          <w:p w14:paraId="35CD77CE" w14:textId="77777777" w:rsidR="00920655" w:rsidRPr="008630E5" w:rsidRDefault="00920655" w:rsidP="00F54647">
            <w:pPr>
              <w:pStyle w:val="TableTextLeft"/>
            </w:pPr>
            <w:r w:rsidRPr="008630E5">
              <w:t>Land developed with specialist infrastructure and used for printing works, e.g. newspaper print, magazines.</w:t>
            </w:r>
          </w:p>
        </w:tc>
      </w:tr>
      <w:tr w:rsidR="00920655" w:rsidRPr="008630E5" w14:paraId="08878F6C" w14:textId="77777777" w:rsidTr="00F54647">
        <w:trPr>
          <w:cantSplit/>
        </w:trPr>
        <w:tc>
          <w:tcPr>
            <w:tcW w:w="457" w:type="pct"/>
          </w:tcPr>
          <w:p w14:paraId="2B9512EA" w14:textId="77777777" w:rsidR="00920655" w:rsidRPr="008630E5" w:rsidRDefault="00920655" w:rsidP="00F54647">
            <w:pPr>
              <w:pStyle w:val="TableTextLeft"/>
            </w:pPr>
            <w:r w:rsidRPr="008630E5">
              <w:t>698</w:t>
            </w:r>
          </w:p>
        </w:tc>
        <w:tc>
          <w:tcPr>
            <w:tcW w:w="1568" w:type="pct"/>
          </w:tcPr>
          <w:p w14:paraId="11036916" w14:textId="77777777" w:rsidR="00920655" w:rsidRPr="008630E5" w:rsidRDefault="00920655" w:rsidP="00F54647">
            <w:pPr>
              <w:pStyle w:val="TableTextLeft"/>
            </w:pPr>
            <w:r w:rsidRPr="008630E5">
              <w:t>Telephone Exchange – Purpose Built</w:t>
            </w:r>
          </w:p>
        </w:tc>
        <w:tc>
          <w:tcPr>
            <w:tcW w:w="2975" w:type="pct"/>
          </w:tcPr>
          <w:p w14:paraId="4AE32ECF" w14:textId="77777777" w:rsidR="00920655" w:rsidRPr="008630E5" w:rsidRDefault="00920655" w:rsidP="00F54647">
            <w:pPr>
              <w:pStyle w:val="TableTextLeft"/>
            </w:pPr>
            <w:r w:rsidRPr="008630E5">
              <w:t>Land developed with specialist infrastructure used to facilitate the transmission of telephonics.</w:t>
            </w:r>
          </w:p>
        </w:tc>
      </w:tr>
    </w:tbl>
    <w:p w14:paraId="5395DC01" w14:textId="77777777" w:rsidR="00920655" w:rsidRDefault="00920655" w:rsidP="00920655">
      <w:pPr>
        <w:pStyle w:val="BodyText"/>
      </w:pPr>
    </w:p>
    <w:p w14:paraId="3725EDED" w14:textId="77777777" w:rsidR="00920655" w:rsidRPr="008630E5" w:rsidRDefault="00920655" w:rsidP="00920655">
      <w:pPr>
        <w:pStyle w:val="BodyText"/>
      </w:pPr>
    </w:p>
    <w:tbl>
      <w:tblPr>
        <w:tblStyle w:val="TableGrid"/>
        <w:tblW w:w="5000" w:type="pct"/>
        <w:tblLook w:val="04A0" w:firstRow="1" w:lastRow="0" w:firstColumn="1" w:lastColumn="0" w:noHBand="0" w:noVBand="1"/>
      </w:tblPr>
      <w:tblGrid>
        <w:gridCol w:w="881"/>
        <w:gridCol w:w="3023"/>
        <w:gridCol w:w="5735"/>
      </w:tblGrid>
      <w:tr w:rsidR="00920655" w:rsidRPr="008630E5" w14:paraId="01466AA4"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457" w:type="pct"/>
            <w:tcBorders>
              <w:bottom w:val="single" w:sz="8" w:space="0" w:color="B3272F" w:themeColor="text2"/>
            </w:tcBorders>
            <w:hideMark/>
          </w:tcPr>
          <w:p w14:paraId="45257597" w14:textId="77777777" w:rsidR="00920655" w:rsidRPr="008630E5" w:rsidRDefault="00920655" w:rsidP="00F54647">
            <w:pPr>
              <w:pStyle w:val="TableHeadingLeft"/>
            </w:pPr>
            <w:r w:rsidRPr="008630E5">
              <w:t>Code</w:t>
            </w:r>
          </w:p>
        </w:tc>
        <w:tc>
          <w:tcPr>
            <w:tcW w:w="1568" w:type="pct"/>
            <w:tcBorders>
              <w:bottom w:val="single" w:sz="8" w:space="0" w:color="B3272F" w:themeColor="text2"/>
            </w:tcBorders>
            <w:hideMark/>
          </w:tcPr>
          <w:p w14:paraId="491CE930"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Community Services</w:t>
            </w:r>
          </w:p>
        </w:tc>
        <w:tc>
          <w:tcPr>
            <w:tcW w:w="2975" w:type="pct"/>
            <w:tcBorders>
              <w:bottom w:val="single" w:sz="8" w:space="0" w:color="B3272F" w:themeColor="text2"/>
            </w:tcBorders>
            <w:hideMark/>
          </w:tcPr>
          <w:p w14:paraId="752AAD47"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Description</w:t>
            </w:r>
          </w:p>
        </w:tc>
      </w:tr>
      <w:tr w:rsidR="00920655" w:rsidRPr="00A4216C" w14:paraId="3EEE850B" w14:textId="77777777" w:rsidTr="00F54647">
        <w:trPr>
          <w:cantSplit/>
        </w:trPr>
        <w:tc>
          <w:tcPr>
            <w:tcW w:w="457" w:type="pct"/>
            <w:shd w:val="clear" w:color="auto" w:fill="E1A9AC" w:themeFill="accent5"/>
          </w:tcPr>
          <w:p w14:paraId="0575D426" w14:textId="77777777" w:rsidR="00920655" w:rsidRPr="00223E7D" w:rsidRDefault="00920655" w:rsidP="00F54647">
            <w:pPr>
              <w:pStyle w:val="TableHeadingLeft"/>
              <w:rPr>
                <w:b w:val="0"/>
              </w:rPr>
            </w:pPr>
            <w:r w:rsidRPr="00223E7D">
              <w:rPr>
                <w:b w:val="0"/>
                <w:color w:val="auto"/>
              </w:rPr>
              <w:t>70</w:t>
            </w:r>
          </w:p>
        </w:tc>
        <w:tc>
          <w:tcPr>
            <w:tcW w:w="1568" w:type="pct"/>
            <w:shd w:val="clear" w:color="auto" w:fill="E1A9AC" w:themeFill="accent5"/>
          </w:tcPr>
          <w:p w14:paraId="14585C9F" w14:textId="77777777" w:rsidR="00920655" w:rsidRPr="00223E7D" w:rsidRDefault="00920655" w:rsidP="00F54647">
            <w:pPr>
              <w:pStyle w:val="TableHeadingLeft"/>
              <w:rPr>
                <w:b w:val="0"/>
              </w:rPr>
            </w:pPr>
            <w:r w:rsidRPr="00223E7D">
              <w:rPr>
                <w:b w:val="0"/>
                <w:color w:val="auto"/>
              </w:rPr>
              <w:t>Vacant or Disused Community Services Site</w:t>
            </w:r>
          </w:p>
        </w:tc>
        <w:tc>
          <w:tcPr>
            <w:tcW w:w="2975" w:type="pct"/>
            <w:shd w:val="clear" w:color="auto" w:fill="E1A9AC" w:themeFill="accent5"/>
          </w:tcPr>
          <w:p w14:paraId="1CE6022F" w14:textId="77777777" w:rsidR="00920655" w:rsidRPr="00A4216C" w:rsidRDefault="00920655" w:rsidP="00F54647">
            <w:pPr>
              <w:pStyle w:val="TableHeadingLeft"/>
            </w:pPr>
          </w:p>
        </w:tc>
      </w:tr>
      <w:tr w:rsidR="00920655" w:rsidRPr="008630E5" w14:paraId="35BCD1A5" w14:textId="77777777" w:rsidTr="00F54647">
        <w:trPr>
          <w:cantSplit/>
        </w:trPr>
        <w:tc>
          <w:tcPr>
            <w:tcW w:w="457" w:type="pct"/>
          </w:tcPr>
          <w:p w14:paraId="5F72DD59" w14:textId="77777777" w:rsidR="00920655" w:rsidRPr="008630E5" w:rsidRDefault="00920655" w:rsidP="00F54647">
            <w:pPr>
              <w:pStyle w:val="TableTextLeft"/>
            </w:pPr>
            <w:r w:rsidRPr="008630E5">
              <w:t>700</w:t>
            </w:r>
          </w:p>
        </w:tc>
        <w:tc>
          <w:tcPr>
            <w:tcW w:w="1568" w:type="pct"/>
          </w:tcPr>
          <w:p w14:paraId="54A27DD1" w14:textId="77777777" w:rsidR="00920655" w:rsidRPr="008630E5" w:rsidRDefault="00920655" w:rsidP="00F54647">
            <w:pPr>
              <w:pStyle w:val="TableTextLeft"/>
            </w:pPr>
            <w:r w:rsidRPr="008630E5">
              <w:t>Vacant Health Services Development Site</w:t>
            </w:r>
          </w:p>
        </w:tc>
        <w:tc>
          <w:tcPr>
            <w:tcW w:w="2975" w:type="pct"/>
          </w:tcPr>
          <w:p w14:paraId="78C196A3" w14:textId="77777777" w:rsidR="00920655" w:rsidRPr="008630E5" w:rsidRDefault="00920655" w:rsidP="00F54647">
            <w:pPr>
              <w:pStyle w:val="TableTextLeft"/>
            </w:pPr>
            <w:r w:rsidRPr="008630E5">
              <w:t xml:space="preserve">Vacant land with a permit approved or capable of being developed for health purposes, e.g. hospital site. </w:t>
            </w:r>
          </w:p>
        </w:tc>
      </w:tr>
      <w:tr w:rsidR="00920655" w:rsidRPr="008630E5" w14:paraId="48537752" w14:textId="77777777" w:rsidTr="00F54647">
        <w:trPr>
          <w:cantSplit/>
        </w:trPr>
        <w:tc>
          <w:tcPr>
            <w:tcW w:w="457" w:type="pct"/>
          </w:tcPr>
          <w:p w14:paraId="27C3661C" w14:textId="77777777" w:rsidR="00920655" w:rsidRPr="008630E5" w:rsidRDefault="00920655" w:rsidP="00F54647">
            <w:pPr>
              <w:pStyle w:val="TableTextLeft"/>
            </w:pPr>
            <w:r w:rsidRPr="008630E5">
              <w:t>701</w:t>
            </w:r>
          </w:p>
        </w:tc>
        <w:tc>
          <w:tcPr>
            <w:tcW w:w="1568" w:type="pct"/>
          </w:tcPr>
          <w:p w14:paraId="0E30F85F" w14:textId="77777777" w:rsidR="00920655" w:rsidRPr="008630E5" w:rsidRDefault="00920655" w:rsidP="00F54647">
            <w:pPr>
              <w:pStyle w:val="TableTextLeft"/>
            </w:pPr>
            <w:r w:rsidRPr="008630E5">
              <w:t>Vacant Education and Research Development Site</w:t>
            </w:r>
          </w:p>
        </w:tc>
        <w:tc>
          <w:tcPr>
            <w:tcW w:w="2975" w:type="pct"/>
          </w:tcPr>
          <w:p w14:paraId="07B510D5" w14:textId="77777777" w:rsidR="00920655" w:rsidRPr="008630E5" w:rsidRDefault="00920655" w:rsidP="00F54647">
            <w:pPr>
              <w:pStyle w:val="TableTextLeft"/>
            </w:pPr>
            <w:r w:rsidRPr="008630E5">
              <w:t xml:space="preserve">Vacant land with a permit approved or capable of being developed for education purposes, e.g. school/university site. </w:t>
            </w:r>
          </w:p>
        </w:tc>
      </w:tr>
      <w:tr w:rsidR="00920655" w:rsidRPr="008630E5" w14:paraId="7BEAFD2F" w14:textId="77777777" w:rsidTr="00F54647">
        <w:trPr>
          <w:cantSplit/>
        </w:trPr>
        <w:tc>
          <w:tcPr>
            <w:tcW w:w="457" w:type="pct"/>
          </w:tcPr>
          <w:p w14:paraId="45156A9E" w14:textId="77777777" w:rsidR="00920655" w:rsidRPr="008630E5" w:rsidRDefault="00920655" w:rsidP="00F54647">
            <w:pPr>
              <w:pStyle w:val="TableTextLeft"/>
            </w:pPr>
            <w:r w:rsidRPr="008630E5">
              <w:t>702</w:t>
            </w:r>
          </w:p>
        </w:tc>
        <w:tc>
          <w:tcPr>
            <w:tcW w:w="1568" w:type="pct"/>
          </w:tcPr>
          <w:p w14:paraId="61A80377" w14:textId="77777777" w:rsidR="00920655" w:rsidRPr="008630E5" w:rsidRDefault="00920655" w:rsidP="00F54647">
            <w:pPr>
              <w:pStyle w:val="TableTextLeft"/>
            </w:pPr>
            <w:r w:rsidRPr="008630E5">
              <w:t>Vacant Justice and Community Protection Development Site</w:t>
            </w:r>
          </w:p>
        </w:tc>
        <w:tc>
          <w:tcPr>
            <w:tcW w:w="2975" w:type="pct"/>
          </w:tcPr>
          <w:p w14:paraId="0599E4CB" w14:textId="77777777" w:rsidR="00920655" w:rsidRPr="008630E5" w:rsidRDefault="00920655" w:rsidP="00F54647">
            <w:pPr>
              <w:pStyle w:val="TableTextLeft"/>
            </w:pPr>
            <w:r w:rsidRPr="008630E5">
              <w:t xml:space="preserve">Vacant land with a permit approved or capable of being developed for justice and community protection purposes, e.g. police station, courthouse. </w:t>
            </w:r>
          </w:p>
        </w:tc>
      </w:tr>
      <w:tr w:rsidR="00920655" w:rsidRPr="008630E5" w14:paraId="0E7728BE" w14:textId="77777777" w:rsidTr="00F54647">
        <w:trPr>
          <w:cantSplit/>
        </w:trPr>
        <w:tc>
          <w:tcPr>
            <w:tcW w:w="457" w:type="pct"/>
          </w:tcPr>
          <w:p w14:paraId="00FFF22F" w14:textId="77777777" w:rsidR="00920655" w:rsidRPr="008630E5" w:rsidRDefault="00920655" w:rsidP="00F54647">
            <w:pPr>
              <w:pStyle w:val="TableTextLeft"/>
            </w:pPr>
            <w:r w:rsidRPr="008630E5">
              <w:t>703</w:t>
            </w:r>
          </w:p>
        </w:tc>
        <w:tc>
          <w:tcPr>
            <w:tcW w:w="1568" w:type="pct"/>
          </w:tcPr>
          <w:p w14:paraId="75FA9D28" w14:textId="77777777" w:rsidR="00920655" w:rsidRPr="008630E5" w:rsidRDefault="00920655" w:rsidP="00F54647">
            <w:pPr>
              <w:pStyle w:val="TableTextLeft"/>
            </w:pPr>
            <w:r w:rsidRPr="008630E5">
              <w:t>Vacant Religious Purposes Development Site</w:t>
            </w:r>
          </w:p>
        </w:tc>
        <w:tc>
          <w:tcPr>
            <w:tcW w:w="2975" w:type="pct"/>
          </w:tcPr>
          <w:p w14:paraId="2A6C0E8E" w14:textId="77777777" w:rsidR="00920655" w:rsidRPr="008630E5" w:rsidRDefault="00920655" w:rsidP="00F54647">
            <w:pPr>
              <w:pStyle w:val="TableTextLeft"/>
            </w:pPr>
            <w:r w:rsidRPr="008630E5">
              <w:t xml:space="preserve">Vacant land with a permit approved or capable of being developed for religious purposes, e.g. church, temple, synagogue site. </w:t>
            </w:r>
          </w:p>
        </w:tc>
      </w:tr>
      <w:tr w:rsidR="00920655" w:rsidRPr="008630E5" w14:paraId="2FF0855D" w14:textId="77777777" w:rsidTr="00F54647">
        <w:trPr>
          <w:cantSplit/>
        </w:trPr>
        <w:tc>
          <w:tcPr>
            <w:tcW w:w="457" w:type="pct"/>
          </w:tcPr>
          <w:p w14:paraId="0C62BB9F" w14:textId="77777777" w:rsidR="00920655" w:rsidRPr="008630E5" w:rsidRDefault="00920655" w:rsidP="00F54647">
            <w:pPr>
              <w:pStyle w:val="TableTextLeft"/>
            </w:pPr>
            <w:r w:rsidRPr="008630E5">
              <w:t>704</w:t>
            </w:r>
          </w:p>
        </w:tc>
        <w:tc>
          <w:tcPr>
            <w:tcW w:w="1568" w:type="pct"/>
          </w:tcPr>
          <w:p w14:paraId="42C477E3" w14:textId="77777777" w:rsidR="00920655" w:rsidRPr="008630E5" w:rsidRDefault="00920655" w:rsidP="00F54647">
            <w:pPr>
              <w:pStyle w:val="TableTextLeft"/>
            </w:pPr>
            <w:r w:rsidRPr="008630E5">
              <w:t>Vacant Community Services Development Site</w:t>
            </w:r>
          </w:p>
        </w:tc>
        <w:tc>
          <w:tcPr>
            <w:tcW w:w="2975" w:type="pct"/>
          </w:tcPr>
          <w:p w14:paraId="063810FE" w14:textId="77777777" w:rsidR="00920655" w:rsidRPr="008630E5" w:rsidRDefault="00920655" w:rsidP="00F54647">
            <w:pPr>
              <w:pStyle w:val="TableTextLeft"/>
            </w:pPr>
            <w:r w:rsidRPr="008630E5">
              <w:t xml:space="preserve">Vacant land with a permit approved or capable of being developed for community services, e.g. clubrooms. </w:t>
            </w:r>
          </w:p>
        </w:tc>
      </w:tr>
      <w:tr w:rsidR="00920655" w:rsidRPr="008630E5" w14:paraId="6E8DA799" w14:textId="77777777" w:rsidTr="00F54647">
        <w:trPr>
          <w:cantSplit/>
        </w:trPr>
        <w:tc>
          <w:tcPr>
            <w:tcW w:w="457" w:type="pct"/>
          </w:tcPr>
          <w:p w14:paraId="39391741" w14:textId="77777777" w:rsidR="00920655" w:rsidRPr="008630E5" w:rsidRDefault="00920655" w:rsidP="00F54647">
            <w:pPr>
              <w:pStyle w:val="TableTextLeft"/>
            </w:pPr>
            <w:r w:rsidRPr="008630E5">
              <w:lastRenderedPageBreak/>
              <w:t>705</w:t>
            </w:r>
          </w:p>
        </w:tc>
        <w:tc>
          <w:tcPr>
            <w:tcW w:w="1568" w:type="pct"/>
          </w:tcPr>
          <w:p w14:paraId="5E3DE39D" w14:textId="77777777" w:rsidR="00920655" w:rsidRPr="008630E5" w:rsidRDefault="00920655" w:rsidP="00F54647">
            <w:pPr>
              <w:pStyle w:val="TableTextLeft"/>
            </w:pPr>
            <w:r w:rsidRPr="008630E5">
              <w:t>Vacant Government Administration Development Site</w:t>
            </w:r>
          </w:p>
        </w:tc>
        <w:tc>
          <w:tcPr>
            <w:tcW w:w="2975" w:type="pct"/>
          </w:tcPr>
          <w:p w14:paraId="0751F76C" w14:textId="77777777" w:rsidR="00920655" w:rsidRPr="008630E5" w:rsidRDefault="00920655" w:rsidP="00F54647">
            <w:pPr>
              <w:pStyle w:val="TableTextLeft"/>
            </w:pPr>
            <w:r w:rsidRPr="008630E5">
              <w:t xml:space="preserve">Vacant land with a permit approved or capable of being developed for government administration purposes, e.g. civic purposes. </w:t>
            </w:r>
          </w:p>
        </w:tc>
      </w:tr>
      <w:tr w:rsidR="00920655" w:rsidRPr="008630E5" w14:paraId="45A22AC6" w14:textId="77777777" w:rsidTr="00F54647">
        <w:trPr>
          <w:cantSplit/>
        </w:trPr>
        <w:tc>
          <w:tcPr>
            <w:tcW w:w="457" w:type="pct"/>
          </w:tcPr>
          <w:p w14:paraId="4B638FB8" w14:textId="77777777" w:rsidR="00920655" w:rsidRPr="008630E5" w:rsidRDefault="00920655" w:rsidP="00F54647">
            <w:pPr>
              <w:pStyle w:val="TableTextLeft"/>
            </w:pPr>
            <w:r w:rsidRPr="008630E5">
              <w:t>706</w:t>
            </w:r>
          </w:p>
        </w:tc>
        <w:tc>
          <w:tcPr>
            <w:tcW w:w="1568" w:type="pct"/>
          </w:tcPr>
          <w:p w14:paraId="458D587D" w14:textId="77777777" w:rsidR="00920655" w:rsidRPr="008630E5" w:rsidRDefault="00920655" w:rsidP="00F54647">
            <w:pPr>
              <w:pStyle w:val="TableTextLeft"/>
            </w:pPr>
            <w:r w:rsidRPr="008630E5">
              <w:t>Vacant Defence Services Development Site</w:t>
            </w:r>
          </w:p>
        </w:tc>
        <w:tc>
          <w:tcPr>
            <w:tcW w:w="2975" w:type="pct"/>
          </w:tcPr>
          <w:p w14:paraId="5A889AA9" w14:textId="77777777" w:rsidR="00920655" w:rsidRPr="008630E5" w:rsidRDefault="00920655" w:rsidP="00F54647">
            <w:pPr>
              <w:pStyle w:val="TableTextLeft"/>
            </w:pPr>
            <w:r w:rsidRPr="008630E5">
              <w:t xml:space="preserve">Vacant land with a permit approved or capable of being developed for defence purposes, e.g. barracks. </w:t>
            </w:r>
          </w:p>
        </w:tc>
      </w:tr>
      <w:tr w:rsidR="00920655" w:rsidRPr="008630E5" w14:paraId="56856161" w14:textId="77777777" w:rsidTr="00F54647">
        <w:trPr>
          <w:cantSplit/>
        </w:trPr>
        <w:tc>
          <w:tcPr>
            <w:tcW w:w="457" w:type="pct"/>
            <w:tcBorders>
              <w:bottom w:val="single" w:sz="8" w:space="0" w:color="B3272F" w:themeColor="text2"/>
            </w:tcBorders>
          </w:tcPr>
          <w:p w14:paraId="794FBE8D" w14:textId="77777777" w:rsidR="00920655" w:rsidRPr="008630E5" w:rsidRDefault="00920655" w:rsidP="00F54647">
            <w:pPr>
              <w:pStyle w:val="TableTextLeft"/>
            </w:pPr>
            <w:r w:rsidRPr="008630E5">
              <w:t>707</w:t>
            </w:r>
          </w:p>
        </w:tc>
        <w:tc>
          <w:tcPr>
            <w:tcW w:w="1568" w:type="pct"/>
            <w:tcBorders>
              <w:bottom w:val="single" w:sz="8" w:space="0" w:color="B3272F" w:themeColor="text2"/>
            </w:tcBorders>
          </w:tcPr>
          <w:p w14:paraId="034E1226" w14:textId="77777777" w:rsidR="00920655" w:rsidRPr="008630E5" w:rsidRDefault="00920655" w:rsidP="00F54647">
            <w:pPr>
              <w:pStyle w:val="TableTextLeft"/>
            </w:pPr>
            <w:r w:rsidRPr="008630E5">
              <w:t>Cemetery</w:t>
            </w:r>
          </w:p>
        </w:tc>
        <w:tc>
          <w:tcPr>
            <w:tcW w:w="2975" w:type="pct"/>
            <w:tcBorders>
              <w:bottom w:val="single" w:sz="8" w:space="0" w:color="B3272F" w:themeColor="text2"/>
            </w:tcBorders>
          </w:tcPr>
          <w:p w14:paraId="651AF712" w14:textId="77777777" w:rsidR="00920655" w:rsidRPr="008630E5" w:rsidRDefault="00920655" w:rsidP="00F54647">
            <w:pPr>
              <w:pStyle w:val="TableTextLeft"/>
            </w:pPr>
            <w:r w:rsidRPr="008630E5">
              <w:t xml:space="preserve">Land permitted to be used as a cemetery. </w:t>
            </w:r>
          </w:p>
        </w:tc>
      </w:tr>
      <w:tr w:rsidR="00920655" w:rsidRPr="00A4216C" w14:paraId="0803B72F" w14:textId="77777777" w:rsidTr="00F54647">
        <w:trPr>
          <w:cantSplit/>
        </w:trPr>
        <w:tc>
          <w:tcPr>
            <w:tcW w:w="457" w:type="pct"/>
            <w:shd w:val="clear" w:color="auto" w:fill="E1A9AC" w:themeFill="accent5"/>
          </w:tcPr>
          <w:p w14:paraId="55F5B009" w14:textId="77777777" w:rsidR="00920655" w:rsidRPr="00223E7D" w:rsidRDefault="00920655" w:rsidP="00F54647">
            <w:pPr>
              <w:pStyle w:val="TableHeadingLeft"/>
              <w:rPr>
                <w:b w:val="0"/>
              </w:rPr>
            </w:pPr>
            <w:r w:rsidRPr="00223E7D">
              <w:rPr>
                <w:b w:val="0"/>
                <w:color w:val="auto"/>
              </w:rPr>
              <w:t>71</w:t>
            </w:r>
          </w:p>
        </w:tc>
        <w:tc>
          <w:tcPr>
            <w:tcW w:w="1568" w:type="pct"/>
            <w:shd w:val="clear" w:color="auto" w:fill="E1A9AC" w:themeFill="accent5"/>
          </w:tcPr>
          <w:p w14:paraId="4D6F3564" w14:textId="77777777" w:rsidR="00920655" w:rsidRPr="00223E7D" w:rsidRDefault="00920655" w:rsidP="00F54647">
            <w:pPr>
              <w:pStyle w:val="TableHeadingLeft"/>
              <w:rPr>
                <w:b w:val="0"/>
              </w:rPr>
            </w:pPr>
            <w:r w:rsidRPr="00223E7D">
              <w:rPr>
                <w:b w:val="0"/>
                <w:color w:val="auto"/>
              </w:rPr>
              <w:t>Health</w:t>
            </w:r>
          </w:p>
        </w:tc>
        <w:tc>
          <w:tcPr>
            <w:tcW w:w="2975" w:type="pct"/>
            <w:shd w:val="clear" w:color="auto" w:fill="E1A9AC" w:themeFill="accent5"/>
          </w:tcPr>
          <w:p w14:paraId="3E601B4A" w14:textId="77777777" w:rsidR="00920655" w:rsidRPr="00A4216C" w:rsidRDefault="00920655" w:rsidP="00F54647">
            <w:pPr>
              <w:pStyle w:val="TableHeadingLeft"/>
            </w:pPr>
          </w:p>
        </w:tc>
      </w:tr>
      <w:tr w:rsidR="00920655" w:rsidRPr="008630E5" w14:paraId="65875BD1" w14:textId="77777777" w:rsidTr="00F54647">
        <w:trPr>
          <w:cantSplit/>
        </w:trPr>
        <w:tc>
          <w:tcPr>
            <w:tcW w:w="457" w:type="pct"/>
          </w:tcPr>
          <w:p w14:paraId="11973CA0" w14:textId="77777777" w:rsidR="00920655" w:rsidRPr="00223E7D" w:rsidRDefault="00920655" w:rsidP="00F54647">
            <w:pPr>
              <w:pStyle w:val="TableTextLeft"/>
            </w:pPr>
            <w:r w:rsidRPr="00223E7D">
              <w:t>710</w:t>
            </w:r>
          </w:p>
        </w:tc>
        <w:tc>
          <w:tcPr>
            <w:tcW w:w="1568" w:type="pct"/>
          </w:tcPr>
          <w:p w14:paraId="71FD8297" w14:textId="77777777" w:rsidR="00920655" w:rsidRPr="00223E7D" w:rsidRDefault="00920655" w:rsidP="00F54647">
            <w:pPr>
              <w:pStyle w:val="TableTextLeft"/>
            </w:pPr>
            <w:r w:rsidRPr="00223E7D">
              <w:t>Public Hospital</w:t>
            </w:r>
          </w:p>
        </w:tc>
        <w:tc>
          <w:tcPr>
            <w:tcW w:w="2975" w:type="pct"/>
          </w:tcPr>
          <w:p w14:paraId="2587CB1A" w14:textId="77777777" w:rsidR="00920655" w:rsidRPr="008630E5" w:rsidRDefault="00920655" w:rsidP="00F54647">
            <w:pPr>
              <w:pStyle w:val="TableTextLeft"/>
            </w:pPr>
            <w:r w:rsidRPr="008630E5">
              <w:t>Land developed and used as a hospital funded by the government for public patients.</w:t>
            </w:r>
          </w:p>
        </w:tc>
      </w:tr>
      <w:tr w:rsidR="00920655" w:rsidRPr="008630E5" w14:paraId="645EC98E" w14:textId="77777777" w:rsidTr="00F54647">
        <w:trPr>
          <w:cantSplit/>
        </w:trPr>
        <w:tc>
          <w:tcPr>
            <w:tcW w:w="457" w:type="pct"/>
          </w:tcPr>
          <w:p w14:paraId="14DA43AF" w14:textId="77777777" w:rsidR="00920655" w:rsidRPr="00223E7D" w:rsidRDefault="00920655" w:rsidP="00F54647">
            <w:pPr>
              <w:pStyle w:val="TableTextLeft"/>
            </w:pPr>
            <w:r w:rsidRPr="00223E7D">
              <w:t>711</w:t>
            </w:r>
          </w:p>
        </w:tc>
        <w:tc>
          <w:tcPr>
            <w:tcW w:w="1568" w:type="pct"/>
          </w:tcPr>
          <w:p w14:paraId="1463537D" w14:textId="77777777" w:rsidR="00920655" w:rsidRPr="00223E7D" w:rsidRDefault="00920655" w:rsidP="00F54647">
            <w:pPr>
              <w:pStyle w:val="TableTextLeft"/>
            </w:pPr>
            <w:r w:rsidRPr="00223E7D">
              <w:t>Private Hospital</w:t>
            </w:r>
          </w:p>
        </w:tc>
        <w:tc>
          <w:tcPr>
            <w:tcW w:w="2975" w:type="pct"/>
          </w:tcPr>
          <w:p w14:paraId="41869DC1" w14:textId="77777777" w:rsidR="00920655" w:rsidRPr="008630E5" w:rsidRDefault="00920655" w:rsidP="00F54647">
            <w:pPr>
              <w:pStyle w:val="TableTextLeft"/>
            </w:pPr>
            <w:r w:rsidRPr="008630E5">
              <w:t xml:space="preserve">Land developed and used as a non-government funded hospital for private patients. </w:t>
            </w:r>
          </w:p>
        </w:tc>
      </w:tr>
      <w:tr w:rsidR="00920655" w:rsidRPr="008630E5" w14:paraId="1242DD56" w14:textId="77777777" w:rsidTr="00F54647">
        <w:trPr>
          <w:cantSplit/>
        </w:trPr>
        <w:tc>
          <w:tcPr>
            <w:tcW w:w="457" w:type="pct"/>
          </w:tcPr>
          <w:p w14:paraId="236741A0" w14:textId="77777777" w:rsidR="00920655" w:rsidRPr="00223E7D" w:rsidRDefault="00920655" w:rsidP="00F54647">
            <w:pPr>
              <w:pStyle w:val="TableTextLeft"/>
            </w:pPr>
            <w:r w:rsidRPr="00223E7D">
              <w:t>712</w:t>
            </w:r>
          </w:p>
        </w:tc>
        <w:tc>
          <w:tcPr>
            <w:tcW w:w="1568" w:type="pct"/>
          </w:tcPr>
          <w:p w14:paraId="4B4D6653" w14:textId="77777777" w:rsidR="00920655" w:rsidRPr="00223E7D" w:rsidRDefault="00920655" w:rsidP="00F54647">
            <w:pPr>
              <w:pStyle w:val="TableTextLeft"/>
            </w:pPr>
            <w:r w:rsidRPr="00223E7D">
              <w:t>Welfare Centre</w:t>
            </w:r>
          </w:p>
        </w:tc>
        <w:tc>
          <w:tcPr>
            <w:tcW w:w="2975" w:type="pct"/>
          </w:tcPr>
          <w:p w14:paraId="735B57C4" w14:textId="77777777" w:rsidR="00920655" w:rsidRPr="008630E5" w:rsidRDefault="00920655" w:rsidP="00F54647">
            <w:pPr>
              <w:pStyle w:val="TableTextLeft"/>
            </w:pPr>
            <w:r w:rsidRPr="008630E5">
              <w:t xml:space="preserve">Land developed and used for the purposes of providing welfare services to the community. </w:t>
            </w:r>
          </w:p>
        </w:tc>
      </w:tr>
      <w:tr w:rsidR="00920655" w:rsidRPr="008630E5" w14:paraId="34487AA3" w14:textId="77777777" w:rsidTr="00F54647">
        <w:trPr>
          <w:cantSplit/>
        </w:trPr>
        <w:tc>
          <w:tcPr>
            <w:tcW w:w="457" w:type="pct"/>
          </w:tcPr>
          <w:p w14:paraId="2A31EBB5" w14:textId="77777777" w:rsidR="00920655" w:rsidRPr="00223E7D" w:rsidRDefault="00920655" w:rsidP="00F54647">
            <w:pPr>
              <w:pStyle w:val="TableTextLeft"/>
            </w:pPr>
            <w:r w:rsidRPr="00223E7D">
              <w:t>713</w:t>
            </w:r>
          </w:p>
        </w:tc>
        <w:tc>
          <w:tcPr>
            <w:tcW w:w="1568" w:type="pct"/>
          </w:tcPr>
          <w:p w14:paraId="582C52D3" w14:textId="77777777" w:rsidR="00920655" w:rsidRPr="00223E7D" w:rsidRDefault="00920655" w:rsidP="00F54647">
            <w:pPr>
              <w:pStyle w:val="TableTextLeft"/>
            </w:pPr>
            <w:r w:rsidRPr="00223E7D">
              <w:t>Community Health Centre</w:t>
            </w:r>
          </w:p>
        </w:tc>
        <w:tc>
          <w:tcPr>
            <w:tcW w:w="2975" w:type="pct"/>
          </w:tcPr>
          <w:p w14:paraId="37723AD9" w14:textId="77777777" w:rsidR="00920655" w:rsidRPr="008630E5" w:rsidRDefault="00920655" w:rsidP="00F54647">
            <w:pPr>
              <w:pStyle w:val="TableTextLeft"/>
            </w:pPr>
            <w:r w:rsidRPr="008630E5">
              <w:t xml:space="preserve">Land developed and used as consulting facilities, for a range of public health issues to the wider community. </w:t>
            </w:r>
          </w:p>
        </w:tc>
      </w:tr>
      <w:tr w:rsidR="00920655" w:rsidRPr="008630E5" w14:paraId="71DD6332" w14:textId="77777777" w:rsidTr="00F54647">
        <w:trPr>
          <w:cantSplit/>
        </w:trPr>
        <w:tc>
          <w:tcPr>
            <w:tcW w:w="457" w:type="pct"/>
          </w:tcPr>
          <w:p w14:paraId="5B9596F4" w14:textId="77777777" w:rsidR="00920655" w:rsidRPr="00223E7D" w:rsidRDefault="00920655" w:rsidP="00F54647">
            <w:pPr>
              <w:pStyle w:val="TableTextLeft"/>
            </w:pPr>
            <w:r w:rsidRPr="00223E7D">
              <w:t>714</w:t>
            </w:r>
          </w:p>
        </w:tc>
        <w:tc>
          <w:tcPr>
            <w:tcW w:w="1568" w:type="pct"/>
          </w:tcPr>
          <w:p w14:paraId="14CD0362" w14:textId="77777777" w:rsidR="00920655" w:rsidRPr="00223E7D" w:rsidRDefault="00920655" w:rsidP="00F54647">
            <w:pPr>
              <w:pStyle w:val="TableTextLeft"/>
            </w:pPr>
            <w:r w:rsidRPr="00223E7D">
              <w:t>Centre for the Mentally ill</w:t>
            </w:r>
          </w:p>
        </w:tc>
        <w:tc>
          <w:tcPr>
            <w:tcW w:w="2975" w:type="pct"/>
          </w:tcPr>
          <w:p w14:paraId="180779EE" w14:textId="77777777" w:rsidR="00920655" w:rsidRPr="008630E5" w:rsidRDefault="00920655" w:rsidP="00F54647">
            <w:pPr>
              <w:pStyle w:val="TableTextLeft"/>
            </w:pPr>
            <w:r w:rsidRPr="008630E5">
              <w:t>Land developed with specialist facilities and used for the treatment of the mentally ill. Includes rehabilitation clinics.</w:t>
            </w:r>
          </w:p>
        </w:tc>
      </w:tr>
      <w:tr w:rsidR="00920655" w:rsidRPr="008630E5" w14:paraId="05008D9A" w14:textId="77777777" w:rsidTr="00F54647">
        <w:trPr>
          <w:cantSplit/>
        </w:trPr>
        <w:tc>
          <w:tcPr>
            <w:tcW w:w="457" w:type="pct"/>
            <w:tcBorders>
              <w:bottom w:val="single" w:sz="8" w:space="0" w:color="B3272F" w:themeColor="text2"/>
            </w:tcBorders>
          </w:tcPr>
          <w:p w14:paraId="553356CB" w14:textId="77777777" w:rsidR="00920655" w:rsidRPr="00223E7D" w:rsidRDefault="00920655" w:rsidP="00F54647">
            <w:pPr>
              <w:pStyle w:val="TableTextLeft"/>
            </w:pPr>
            <w:r w:rsidRPr="00223E7D">
              <w:t>715</w:t>
            </w:r>
          </w:p>
        </w:tc>
        <w:tc>
          <w:tcPr>
            <w:tcW w:w="1568" w:type="pct"/>
            <w:tcBorders>
              <w:bottom w:val="single" w:sz="8" w:space="0" w:color="B3272F" w:themeColor="text2"/>
            </w:tcBorders>
          </w:tcPr>
          <w:p w14:paraId="2D959DA9" w14:textId="77777777" w:rsidR="00920655" w:rsidRPr="00223E7D" w:rsidRDefault="00920655" w:rsidP="00F54647">
            <w:pPr>
              <w:pStyle w:val="TableTextLeft"/>
            </w:pPr>
            <w:r w:rsidRPr="00223E7D">
              <w:t>Day Care Centre for Children</w:t>
            </w:r>
          </w:p>
        </w:tc>
        <w:tc>
          <w:tcPr>
            <w:tcW w:w="2975" w:type="pct"/>
            <w:tcBorders>
              <w:bottom w:val="single" w:sz="8" w:space="0" w:color="B3272F" w:themeColor="text2"/>
            </w:tcBorders>
          </w:tcPr>
          <w:p w14:paraId="5FCE3628" w14:textId="77777777" w:rsidR="00920655" w:rsidRPr="008630E5" w:rsidRDefault="00920655" w:rsidP="00F54647">
            <w:pPr>
              <w:pStyle w:val="TableTextLeft"/>
            </w:pPr>
            <w:r w:rsidRPr="008630E5">
              <w:t xml:space="preserve">Land developed and permitted to be used as a day care centre of children by a licensed operator. </w:t>
            </w:r>
          </w:p>
        </w:tc>
      </w:tr>
      <w:tr w:rsidR="00920655" w:rsidRPr="00A4216C" w14:paraId="4F7A031C" w14:textId="77777777" w:rsidTr="00F54647">
        <w:trPr>
          <w:cantSplit/>
        </w:trPr>
        <w:tc>
          <w:tcPr>
            <w:tcW w:w="457" w:type="pct"/>
            <w:shd w:val="clear" w:color="auto" w:fill="E1A9AC" w:themeFill="accent5"/>
          </w:tcPr>
          <w:p w14:paraId="01450419" w14:textId="77777777" w:rsidR="00920655" w:rsidRPr="00223E7D" w:rsidRDefault="00920655" w:rsidP="00F54647">
            <w:pPr>
              <w:pStyle w:val="TableHeadingLeft"/>
              <w:rPr>
                <w:b w:val="0"/>
              </w:rPr>
            </w:pPr>
            <w:r w:rsidRPr="00223E7D">
              <w:rPr>
                <w:b w:val="0"/>
                <w:color w:val="auto"/>
              </w:rPr>
              <w:t>72</w:t>
            </w:r>
          </w:p>
        </w:tc>
        <w:tc>
          <w:tcPr>
            <w:tcW w:w="1568" w:type="pct"/>
            <w:shd w:val="clear" w:color="auto" w:fill="E1A9AC" w:themeFill="accent5"/>
          </w:tcPr>
          <w:p w14:paraId="4FBADA92" w14:textId="77777777" w:rsidR="00920655" w:rsidRPr="00223E7D" w:rsidRDefault="00920655" w:rsidP="00F54647">
            <w:pPr>
              <w:pStyle w:val="TableHeadingLeft"/>
              <w:rPr>
                <w:b w:val="0"/>
              </w:rPr>
            </w:pPr>
            <w:r w:rsidRPr="00223E7D">
              <w:rPr>
                <w:b w:val="0"/>
                <w:color w:val="auto"/>
              </w:rPr>
              <w:t>Education and Research</w:t>
            </w:r>
          </w:p>
        </w:tc>
        <w:tc>
          <w:tcPr>
            <w:tcW w:w="2975" w:type="pct"/>
            <w:shd w:val="clear" w:color="auto" w:fill="E1A9AC" w:themeFill="accent5"/>
          </w:tcPr>
          <w:p w14:paraId="4E5FE250" w14:textId="77777777" w:rsidR="00920655" w:rsidRPr="00A4216C" w:rsidRDefault="00920655" w:rsidP="00F54647">
            <w:pPr>
              <w:pStyle w:val="TableHeadingLeft"/>
            </w:pPr>
          </w:p>
        </w:tc>
      </w:tr>
      <w:tr w:rsidR="00920655" w:rsidRPr="008630E5" w14:paraId="15DB5AF5" w14:textId="77777777" w:rsidTr="00F54647">
        <w:trPr>
          <w:cantSplit/>
        </w:trPr>
        <w:tc>
          <w:tcPr>
            <w:tcW w:w="457" w:type="pct"/>
          </w:tcPr>
          <w:p w14:paraId="16D6202B" w14:textId="77777777" w:rsidR="00920655" w:rsidRPr="00223E7D" w:rsidRDefault="00920655" w:rsidP="00F54647">
            <w:pPr>
              <w:pStyle w:val="TableTextLeft"/>
            </w:pPr>
            <w:r w:rsidRPr="00223E7D">
              <w:t>720</w:t>
            </w:r>
          </w:p>
        </w:tc>
        <w:tc>
          <w:tcPr>
            <w:tcW w:w="1568" w:type="pct"/>
          </w:tcPr>
          <w:p w14:paraId="2F9CC0AD" w14:textId="77777777" w:rsidR="00920655" w:rsidRPr="00223E7D" w:rsidRDefault="00920655" w:rsidP="00F54647">
            <w:pPr>
              <w:pStyle w:val="TableTextLeft"/>
            </w:pPr>
            <w:r w:rsidRPr="00223E7D">
              <w:t>Early Childhood Development Centre – Kindergarten</w:t>
            </w:r>
          </w:p>
        </w:tc>
        <w:tc>
          <w:tcPr>
            <w:tcW w:w="2975" w:type="pct"/>
          </w:tcPr>
          <w:p w14:paraId="2B988963" w14:textId="77777777" w:rsidR="00920655" w:rsidRPr="008630E5" w:rsidRDefault="00920655" w:rsidP="00F54647">
            <w:pPr>
              <w:pStyle w:val="TableTextLeft"/>
            </w:pPr>
            <w:r w:rsidRPr="008630E5">
              <w:t xml:space="preserve">Land developed and permitted to be used as a funded early education centre for children 3-5-year olds. </w:t>
            </w:r>
          </w:p>
        </w:tc>
      </w:tr>
      <w:tr w:rsidR="00920655" w:rsidRPr="008630E5" w14:paraId="267B4E93" w14:textId="77777777" w:rsidTr="00F54647">
        <w:trPr>
          <w:cantSplit/>
        </w:trPr>
        <w:tc>
          <w:tcPr>
            <w:tcW w:w="457" w:type="pct"/>
          </w:tcPr>
          <w:p w14:paraId="1B3D2121" w14:textId="77777777" w:rsidR="00920655" w:rsidRPr="008630E5" w:rsidRDefault="00920655" w:rsidP="00F54647">
            <w:pPr>
              <w:pStyle w:val="TableTextLeft"/>
            </w:pPr>
            <w:r w:rsidRPr="008630E5">
              <w:rPr>
                <w:i/>
              </w:rPr>
              <w:t>720.1</w:t>
            </w:r>
          </w:p>
        </w:tc>
        <w:tc>
          <w:tcPr>
            <w:tcW w:w="1568" w:type="pct"/>
          </w:tcPr>
          <w:p w14:paraId="132CA457" w14:textId="77777777" w:rsidR="00920655" w:rsidRPr="008630E5" w:rsidRDefault="00920655" w:rsidP="00F54647">
            <w:pPr>
              <w:pStyle w:val="TableTextLeft"/>
            </w:pPr>
            <w:r w:rsidRPr="008630E5">
              <w:rPr>
                <w:i/>
              </w:rPr>
              <w:t>Unspecified</w:t>
            </w:r>
          </w:p>
        </w:tc>
        <w:tc>
          <w:tcPr>
            <w:tcW w:w="2975" w:type="pct"/>
          </w:tcPr>
          <w:p w14:paraId="32A95DAC" w14:textId="77777777" w:rsidR="00920655" w:rsidRPr="008630E5" w:rsidRDefault="00920655" w:rsidP="00F54647">
            <w:pPr>
              <w:pStyle w:val="TableTextLeft"/>
            </w:pPr>
          </w:p>
        </w:tc>
      </w:tr>
      <w:tr w:rsidR="00920655" w:rsidRPr="008630E5" w14:paraId="100959BB" w14:textId="77777777" w:rsidTr="00F54647">
        <w:trPr>
          <w:cantSplit/>
        </w:trPr>
        <w:tc>
          <w:tcPr>
            <w:tcW w:w="457" w:type="pct"/>
          </w:tcPr>
          <w:p w14:paraId="638234FE" w14:textId="77777777" w:rsidR="00920655" w:rsidRPr="008630E5" w:rsidRDefault="00920655" w:rsidP="00F54647">
            <w:pPr>
              <w:pStyle w:val="TableTextLeft"/>
            </w:pPr>
            <w:r w:rsidRPr="008630E5">
              <w:rPr>
                <w:i/>
              </w:rPr>
              <w:t>720.2</w:t>
            </w:r>
          </w:p>
        </w:tc>
        <w:tc>
          <w:tcPr>
            <w:tcW w:w="1568" w:type="pct"/>
          </w:tcPr>
          <w:p w14:paraId="1537DB14" w14:textId="77777777" w:rsidR="00920655" w:rsidRPr="008630E5" w:rsidRDefault="00920655" w:rsidP="00F54647">
            <w:pPr>
              <w:pStyle w:val="TableTextLeft"/>
            </w:pPr>
            <w:r w:rsidRPr="008630E5">
              <w:rPr>
                <w:i/>
              </w:rPr>
              <w:t>Early Childhood Development Centre</w:t>
            </w:r>
          </w:p>
        </w:tc>
        <w:tc>
          <w:tcPr>
            <w:tcW w:w="2975" w:type="pct"/>
          </w:tcPr>
          <w:p w14:paraId="1ADC49D6" w14:textId="77777777" w:rsidR="00920655" w:rsidRPr="008630E5" w:rsidRDefault="00920655" w:rsidP="00F54647">
            <w:pPr>
              <w:pStyle w:val="TableTextLeft"/>
            </w:pPr>
          </w:p>
        </w:tc>
      </w:tr>
      <w:tr w:rsidR="00920655" w:rsidRPr="008630E5" w14:paraId="73D493DF" w14:textId="77777777" w:rsidTr="00F54647">
        <w:trPr>
          <w:cantSplit/>
        </w:trPr>
        <w:tc>
          <w:tcPr>
            <w:tcW w:w="457" w:type="pct"/>
          </w:tcPr>
          <w:p w14:paraId="51C41D3F" w14:textId="77777777" w:rsidR="00920655" w:rsidRPr="008630E5" w:rsidRDefault="00920655" w:rsidP="00F54647">
            <w:pPr>
              <w:pStyle w:val="TableTextLeft"/>
            </w:pPr>
            <w:r w:rsidRPr="008630E5">
              <w:rPr>
                <w:i/>
              </w:rPr>
              <w:t>720.3</w:t>
            </w:r>
          </w:p>
        </w:tc>
        <w:tc>
          <w:tcPr>
            <w:tcW w:w="1568" w:type="pct"/>
          </w:tcPr>
          <w:p w14:paraId="6BA2CA35" w14:textId="77777777" w:rsidR="00920655" w:rsidRPr="008630E5" w:rsidRDefault="00920655" w:rsidP="00F54647">
            <w:pPr>
              <w:pStyle w:val="TableTextLeft"/>
            </w:pPr>
            <w:r w:rsidRPr="008630E5">
              <w:rPr>
                <w:i/>
              </w:rPr>
              <w:t>Kindergarten</w:t>
            </w:r>
          </w:p>
        </w:tc>
        <w:tc>
          <w:tcPr>
            <w:tcW w:w="2975" w:type="pct"/>
          </w:tcPr>
          <w:p w14:paraId="5F3448AA" w14:textId="77777777" w:rsidR="00920655" w:rsidRPr="008630E5" w:rsidRDefault="00920655" w:rsidP="00F54647">
            <w:pPr>
              <w:pStyle w:val="TableTextLeft"/>
            </w:pPr>
          </w:p>
        </w:tc>
      </w:tr>
      <w:tr w:rsidR="00920655" w:rsidRPr="008630E5" w14:paraId="06452D19" w14:textId="77777777" w:rsidTr="00F54647">
        <w:trPr>
          <w:cantSplit/>
        </w:trPr>
        <w:tc>
          <w:tcPr>
            <w:tcW w:w="457" w:type="pct"/>
          </w:tcPr>
          <w:p w14:paraId="3D39C45A" w14:textId="77777777" w:rsidR="00920655" w:rsidRPr="008630E5" w:rsidRDefault="00920655" w:rsidP="00F54647">
            <w:pPr>
              <w:pStyle w:val="TableTextLeft"/>
            </w:pPr>
            <w:r w:rsidRPr="008630E5">
              <w:rPr>
                <w:i/>
              </w:rPr>
              <w:t>720.4</w:t>
            </w:r>
          </w:p>
        </w:tc>
        <w:tc>
          <w:tcPr>
            <w:tcW w:w="1568" w:type="pct"/>
          </w:tcPr>
          <w:p w14:paraId="6C2E91BA" w14:textId="77777777" w:rsidR="00920655" w:rsidRPr="008630E5" w:rsidRDefault="00920655" w:rsidP="00F54647">
            <w:pPr>
              <w:pStyle w:val="TableTextLeft"/>
            </w:pPr>
            <w:r w:rsidRPr="008630E5">
              <w:rPr>
                <w:i/>
              </w:rPr>
              <w:t>Pre-School</w:t>
            </w:r>
          </w:p>
        </w:tc>
        <w:tc>
          <w:tcPr>
            <w:tcW w:w="2975" w:type="pct"/>
          </w:tcPr>
          <w:p w14:paraId="51996F06" w14:textId="77777777" w:rsidR="00920655" w:rsidRPr="008630E5" w:rsidRDefault="00920655" w:rsidP="00F54647">
            <w:pPr>
              <w:pStyle w:val="TableTextLeft"/>
            </w:pPr>
          </w:p>
        </w:tc>
      </w:tr>
      <w:tr w:rsidR="00920655" w:rsidRPr="008630E5" w14:paraId="67249D30" w14:textId="77777777" w:rsidTr="00F54647">
        <w:trPr>
          <w:cantSplit/>
        </w:trPr>
        <w:tc>
          <w:tcPr>
            <w:tcW w:w="457" w:type="pct"/>
          </w:tcPr>
          <w:p w14:paraId="26DFCB7C" w14:textId="77777777" w:rsidR="00920655" w:rsidRPr="008630E5" w:rsidRDefault="00920655" w:rsidP="00F54647">
            <w:pPr>
              <w:pStyle w:val="TableTextLeft"/>
            </w:pPr>
            <w:r w:rsidRPr="008630E5">
              <w:rPr>
                <w:i/>
              </w:rPr>
              <w:t>720.5</w:t>
            </w:r>
          </w:p>
        </w:tc>
        <w:tc>
          <w:tcPr>
            <w:tcW w:w="1568" w:type="pct"/>
          </w:tcPr>
          <w:p w14:paraId="728E1EBF" w14:textId="77777777" w:rsidR="00920655" w:rsidRPr="008630E5" w:rsidRDefault="00920655" w:rsidP="00F54647">
            <w:pPr>
              <w:pStyle w:val="TableTextLeft"/>
            </w:pPr>
            <w:r w:rsidRPr="008630E5">
              <w:rPr>
                <w:i/>
              </w:rPr>
              <w:t>Child Welfare and Pre-School</w:t>
            </w:r>
          </w:p>
        </w:tc>
        <w:tc>
          <w:tcPr>
            <w:tcW w:w="2975" w:type="pct"/>
          </w:tcPr>
          <w:p w14:paraId="513E8943" w14:textId="77777777" w:rsidR="00920655" w:rsidRPr="008630E5" w:rsidRDefault="00920655" w:rsidP="00F54647">
            <w:pPr>
              <w:pStyle w:val="TableTextLeft"/>
            </w:pPr>
          </w:p>
        </w:tc>
      </w:tr>
      <w:tr w:rsidR="00920655" w:rsidRPr="008630E5" w14:paraId="7D8D6B36" w14:textId="77777777" w:rsidTr="00F54647">
        <w:trPr>
          <w:cantSplit/>
        </w:trPr>
        <w:tc>
          <w:tcPr>
            <w:tcW w:w="457" w:type="pct"/>
          </w:tcPr>
          <w:p w14:paraId="02AF3014" w14:textId="77777777" w:rsidR="00920655" w:rsidRPr="008630E5" w:rsidRDefault="00920655" w:rsidP="00F54647">
            <w:pPr>
              <w:pStyle w:val="TableTextLeft"/>
            </w:pPr>
            <w:r w:rsidRPr="008630E5">
              <w:t>721</w:t>
            </w:r>
          </w:p>
        </w:tc>
        <w:tc>
          <w:tcPr>
            <w:tcW w:w="1568" w:type="pct"/>
          </w:tcPr>
          <w:p w14:paraId="15D4297D" w14:textId="77777777" w:rsidR="00920655" w:rsidRPr="008630E5" w:rsidRDefault="00920655" w:rsidP="00F54647">
            <w:pPr>
              <w:pStyle w:val="TableTextLeft"/>
            </w:pPr>
            <w:r w:rsidRPr="008630E5">
              <w:t>Government School</w:t>
            </w:r>
          </w:p>
        </w:tc>
        <w:tc>
          <w:tcPr>
            <w:tcW w:w="2975" w:type="pct"/>
          </w:tcPr>
          <w:p w14:paraId="07485910" w14:textId="77777777" w:rsidR="00920655" w:rsidRPr="008630E5" w:rsidRDefault="00920655" w:rsidP="00F54647">
            <w:pPr>
              <w:pStyle w:val="TableTextLeft"/>
            </w:pPr>
            <w:r w:rsidRPr="008630E5">
              <w:t>Land developed and used in the education of students in a government school operated by the state.</w:t>
            </w:r>
          </w:p>
        </w:tc>
      </w:tr>
      <w:tr w:rsidR="00920655" w:rsidRPr="008630E5" w14:paraId="44EF0AE0" w14:textId="77777777" w:rsidTr="00F54647">
        <w:trPr>
          <w:cantSplit/>
        </w:trPr>
        <w:tc>
          <w:tcPr>
            <w:tcW w:w="457" w:type="pct"/>
          </w:tcPr>
          <w:p w14:paraId="355703DC" w14:textId="77777777" w:rsidR="00920655" w:rsidRPr="008630E5" w:rsidRDefault="00920655" w:rsidP="00F54647">
            <w:pPr>
              <w:pStyle w:val="TableTextLeft"/>
            </w:pPr>
            <w:r w:rsidRPr="008630E5">
              <w:rPr>
                <w:i/>
              </w:rPr>
              <w:t>721.1</w:t>
            </w:r>
          </w:p>
        </w:tc>
        <w:tc>
          <w:tcPr>
            <w:tcW w:w="1568" w:type="pct"/>
          </w:tcPr>
          <w:p w14:paraId="663BD188" w14:textId="77777777" w:rsidR="00920655" w:rsidRPr="008630E5" w:rsidRDefault="00920655" w:rsidP="00F54647">
            <w:pPr>
              <w:pStyle w:val="TableTextLeft"/>
            </w:pPr>
            <w:r w:rsidRPr="008630E5">
              <w:rPr>
                <w:i/>
              </w:rPr>
              <w:t>Unspecified</w:t>
            </w:r>
          </w:p>
        </w:tc>
        <w:tc>
          <w:tcPr>
            <w:tcW w:w="2975" w:type="pct"/>
          </w:tcPr>
          <w:p w14:paraId="1FE23A9B" w14:textId="77777777" w:rsidR="00920655" w:rsidRPr="008630E5" w:rsidRDefault="00920655" w:rsidP="00F54647">
            <w:pPr>
              <w:pStyle w:val="TableTextLeft"/>
            </w:pPr>
          </w:p>
        </w:tc>
      </w:tr>
      <w:tr w:rsidR="00920655" w:rsidRPr="008630E5" w14:paraId="71330C3D" w14:textId="77777777" w:rsidTr="00F54647">
        <w:trPr>
          <w:cantSplit/>
        </w:trPr>
        <w:tc>
          <w:tcPr>
            <w:tcW w:w="457" w:type="pct"/>
          </w:tcPr>
          <w:p w14:paraId="2181008E" w14:textId="77777777" w:rsidR="00920655" w:rsidRPr="008630E5" w:rsidRDefault="00920655" w:rsidP="00F54647">
            <w:pPr>
              <w:pStyle w:val="TableTextLeft"/>
            </w:pPr>
            <w:r w:rsidRPr="008630E5">
              <w:rPr>
                <w:i/>
              </w:rPr>
              <w:t>721.2</w:t>
            </w:r>
          </w:p>
        </w:tc>
        <w:tc>
          <w:tcPr>
            <w:tcW w:w="1568" w:type="pct"/>
          </w:tcPr>
          <w:p w14:paraId="6CFEFE82" w14:textId="77777777" w:rsidR="00920655" w:rsidRPr="008630E5" w:rsidRDefault="00920655" w:rsidP="00F54647">
            <w:pPr>
              <w:pStyle w:val="TableTextLeft"/>
            </w:pPr>
            <w:r w:rsidRPr="008630E5">
              <w:rPr>
                <w:i/>
              </w:rPr>
              <w:t>Primary School</w:t>
            </w:r>
          </w:p>
        </w:tc>
        <w:tc>
          <w:tcPr>
            <w:tcW w:w="2975" w:type="pct"/>
          </w:tcPr>
          <w:p w14:paraId="0D76A08A" w14:textId="77777777" w:rsidR="00920655" w:rsidRPr="008630E5" w:rsidRDefault="00920655" w:rsidP="00F54647">
            <w:pPr>
              <w:pStyle w:val="TableTextLeft"/>
            </w:pPr>
            <w:r w:rsidRPr="008630E5">
              <w:t xml:space="preserve">Land developed and used in the education of students in years </w:t>
            </w:r>
          </w:p>
          <w:p w14:paraId="1AF98369" w14:textId="77777777" w:rsidR="00920655" w:rsidRPr="008630E5" w:rsidRDefault="00920655" w:rsidP="00F54647">
            <w:pPr>
              <w:pStyle w:val="TableTextLeft"/>
            </w:pPr>
            <w:r w:rsidRPr="008630E5">
              <w:t>p-6/7.</w:t>
            </w:r>
          </w:p>
        </w:tc>
      </w:tr>
      <w:tr w:rsidR="00920655" w:rsidRPr="008630E5" w14:paraId="7D6C3211" w14:textId="77777777" w:rsidTr="00F54647">
        <w:trPr>
          <w:cantSplit/>
        </w:trPr>
        <w:tc>
          <w:tcPr>
            <w:tcW w:w="457" w:type="pct"/>
          </w:tcPr>
          <w:p w14:paraId="4E6969BC" w14:textId="77777777" w:rsidR="00920655" w:rsidRPr="008630E5" w:rsidRDefault="00920655" w:rsidP="00F54647">
            <w:pPr>
              <w:pStyle w:val="TableTextLeft"/>
            </w:pPr>
            <w:r w:rsidRPr="008630E5">
              <w:rPr>
                <w:i/>
              </w:rPr>
              <w:t>721.3</w:t>
            </w:r>
          </w:p>
        </w:tc>
        <w:tc>
          <w:tcPr>
            <w:tcW w:w="1568" w:type="pct"/>
          </w:tcPr>
          <w:p w14:paraId="3D0A2897" w14:textId="77777777" w:rsidR="00920655" w:rsidRPr="008630E5" w:rsidRDefault="00920655" w:rsidP="00F54647">
            <w:pPr>
              <w:pStyle w:val="TableTextLeft"/>
            </w:pPr>
            <w:r w:rsidRPr="008630E5">
              <w:rPr>
                <w:i/>
              </w:rPr>
              <w:t>Secondary School/College</w:t>
            </w:r>
          </w:p>
        </w:tc>
        <w:tc>
          <w:tcPr>
            <w:tcW w:w="2975" w:type="pct"/>
          </w:tcPr>
          <w:p w14:paraId="49C3F3C9" w14:textId="77777777" w:rsidR="00920655" w:rsidRPr="008630E5" w:rsidRDefault="00920655" w:rsidP="00F54647">
            <w:pPr>
              <w:pStyle w:val="TableTextLeft"/>
            </w:pPr>
            <w:r w:rsidRPr="008630E5">
              <w:t xml:space="preserve">Land developed and used in the education of students in years 7/8-12. Includes trade and technical schools. </w:t>
            </w:r>
          </w:p>
        </w:tc>
      </w:tr>
      <w:tr w:rsidR="00920655" w:rsidRPr="008630E5" w14:paraId="3A192D5F" w14:textId="77777777" w:rsidTr="00F54647">
        <w:trPr>
          <w:cantSplit/>
        </w:trPr>
        <w:tc>
          <w:tcPr>
            <w:tcW w:w="457" w:type="pct"/>
          </w:tcPr>
          <w:p w14:paraId="3AC9C464" w14:textId="77777777" w:rsidR="00920655" w:rsidRPr="008630E5" w:rsidRDefault="00920655" w:rsidP="00F54647">
            <w:pPr>
              <w:pStyle w:val="TableTextLeft"/>
            </w:pPr>
            <w:r w:rsidRPr="008630E5">
              <w:rPr>
                <w:i/>
              </w:rPr>
              <w:t>721.4</w:t>
            </w:r>
          </w:p>
        </w:tc>
        <w:tc>
          <w:tcPr>
            <w:tcW w:w="1568" w:type="pct"/>
          </w:tcPr>
          <w:p w14:paraId="698000E0" w14:textId="77777777" w:rsidR="00920655" w:rsidRPr="008630E5" w:rsidRDefault="00920655" w:rsidP="00F54647">
            <w:pPr>
              <w:pStyle w:val="TableTextLeft"/>
            </w:pPr>
            <w:r w:rsidRPr="008630E5">
              <w:rPr>
                <w:i/>
              </w:rPr>
              <w:t>Combined Primary/Secondary</w:t>
            </w:r>
          </w:p>
        </w:tc>
        <w:tc>
          <w:tcPr>
            <w:tcW w:w="2975" w:type="pct"/>
          </w:tcPr>
          <w:p w14:paraId="6EAE7554" w14:textId="77777777" w:rsidR="00920655" w:rsidRPr="008630E5" w:rsidRDefault="00920655" w:rsidP="00F54647">
            <w:pPr>
              <w:pStyle w:val="TableTextLeft"/>
            </w:pPr>
            <w:r w:rsidRPr="008630E5">
              <w:t xml:space="preserve">Land developed and used in the education of students in years </w:t>
            </w:r>
          </w:p>
          <w:p w14:paraId="35D7FD32" w14:textId="77777777" w:rsidR="00920655" w:rsidRPr="008630E5" w:rsidRDefault="00920655" w:rsidP="00F54647">
            <w:pPr>
              <w:pStyle w:val="TableTextLeft"/>
            </w:pPr>
            <w:r w:rsidRPr="008630E5">
              <w:t xml:space="preserve">p-12. </w:t>
            </w:r>
          </w:p>
        </w:tc>
      </w:tr>
      <w:tr w:rsidR="00920655" w:rsidRPr="008630E5" w14:paraId="28203CB6" w14:textId="77777777" w:rsidTr="00F54647">
        <w:trPr>
          <w:cantSplit/>
        </w:trPr>
        <w:tc>
          <w:tcPr>
            <w:tcW w:w="457" w:type="pct"/>
          </w:tcPr>
          <w:p w14:paraId="72EE76EA" w14:textId="77777777" w:rsidR="00920655" w:rsidRPr="008630E5" w:rsidRDefault="00920655" w:rsidP="00F54647">
            <w:pPr>
              <w:pStyle w:val="TableTextLeft"/>
            </w:pPr>
            <w:r w:rsidRPr="008630E5">
              <w:rPr>
                <w:i/>
              </w:rPr>
              <w:t>721.5</w:t>
            </w:r>
          </w:p>
        </w:tc>
        <w:tc>
          <w:tcPr>
            <w:tcW w:w="1568" w:type="pct"/>
          </w:tcPr>
          <w:p w14:paraId="4154F44E" w14:textId="77777777" w:rsidR="00920655" w:rsidRPr="008630E5" w:rsidRDefault="00920655" w:rsidP="00F54647">
            <w:pPr>
              <w:pStyle w:val="TableTextLeft"/>
            </w:pPr>
            <w:r w:rsidRPr="008630E5">
              <w:rPr>
                <w:i/>
              </w:rPr>
              <w:t>Technical School</w:t>
            </w:r>
          </w:p>
        </w:tc>
        <w:tc>
          <w:tcPr>
            <w:tcW w:w="2975" w:type="pct"/>
          </w:tcPr>
          <w:p w14:paraId="732D3391" w14:textId="77777777" w:rsidR="00920655" w:rsidRPr="008630E5" w:rsidRDefault="00920655" w:rsidP="00F54647">
            <w:pPr>
              <w:pStyle w:val="TableTextLeft"/>
            </w:pPr>
            <w:r w:rsidRPr="008630E5">
              <w:t xml:space="preserve">Land developed and used in the education of students in years 7/8-12 for trade and technical purposes. </w:t>
            </w:r>
          </w:p>
        </w:tc>
      </w:tr>
      <w:tr w:rsidR="00920655" w:rsidRPr="008630E5" w14:paraId="5F0FF226" w14:textId="77777777" w:rsidTr="00F54647">
        <w:trPr>
          <w:cantSplit/>
        </w:trPr>
        <w:tc>
          <w:tcPr>
            <w:tcW w:w="457" w:type="pct"/>
          </w:tcPr>
          <w:p w14:paraId="77C5CF7B" w14:textId="77777777" w:rsidR="00920655" w:rsidRPr="008630E5" w:rsidRDefault="00920655" w:rsidP="00F54647">
            <w:pPr>
              <w:pStyle w:val="TableTextLeft"/>
            </w:pPr>
            <w:r w:rsidRPr="008630E5">
              <w:rPr>
                <w:i/>
              </w:rPr>
              <w:t>721.6</w:t>
            </w:r>
          </w:p>
        </w:tc>
        <w:tc>
          <w:tcPr>
            <w:tcW w:w="1568" w:type="pct"/>
          </w:tcPr>
          <w:p w14:paraId="7AB598D1" w14:textId="77777777" w:rsidR="00920655" w:rsidRPr="008630E5" w:rsidRDefault="00920655" w:rsidP="00F54647">
            <w:pPr>
              <w:pStyle w:val="TableTextLeft"/>
            </w:pPr>
            <w:r w:rsidRPr="008630E5">
              <w:rPr>
                <w:i/>
              </w:rPr>
              <w:t>Playing Fields and Sporting Facilities</w:t>
            </w:r>
          </w:p>
        </w:tc>
        <w:tc>
          <w:tcPr>
            <w:tcW w:w="2975" w:type="pct"/>
          </w:tcPr>
          <w:p w14:paraId="23B482F0" w14:textId="77777777" w:rsidR="00920655" w:rsidRPr="008630E5" w:rsidRDefault="00920655" w:rsidP="00F54647">
            <w:pPr>
              <w:pStyle w:val="TableTextLeft"/>
            </w:pPr>
          </w:p>
        </w:tc>
      </w:tr>
      <w:tr w:rsidR="00920655" w:rsidRPr="008630E5" w14:paraId="24A5E8E9" w14:textId="77777777" w:rsidTr="00F54647">
        <w:trPr>
          <w:cantSplit/>
        </w:trPr>
        <w:tc>
          <w:tcPr>
            <w:tcW w:w="457" w:type="pct"/>
          </w:tcPr>
          <w:p w14:paraId="01C98828" w14:textId="77777777" w:rsidR="00920655" w:rsidRPr="008630E5" w:rsidRDefault="00920655" w:rsidP="00F54647">
            <w:pPr>
              <w:pStyle w:val="TableTextLeft"/>
            </w:pPr>
            <w:r w:rsidRPr="008630E5">
              <w:t>722</w:t>
            </w:r>
          </w:p>
        </w:tc>
        <w:tc>
          <w:tcPr>
            <w:tcW w:w="1568" w:type="pct"/>
          </w:tcPr>
          <w:p w14:paraId="2B790CAC" w14:textId="77777777" w:rsidR="00920655" w:rsidRPr="008630E5" w:rsidRDefault="00920655" w:rsidP="00F54647">
            <w:pPr>
              <w:pStyle w:val="TableTextLeft"/>
            </w:pPr>
            <w:r w:rsidRPr="008630E5">
              <w:t>School Camps</w:t>
            </w:r>
          </w:p>
        </w:tc>
        <w:tc>
          <w:tcPr>
            <w:tcW w:w="2975" w:type="pct"/>
          </w:tcPr>
          <w:p w14:paraId="5DE7E76B" w14:textId="77777777" w:rsidR="00920655" w:rsidRPr="008630E5" w:rsidRDefault="00920655" w:rsidP="00F54647">
            <w:pPr>
              <w:pStyle w:val="TableTextLeft"/>
            </w:pPr>
            <w:r w:rsidRPr="008630E5">
              <w:t>Land developed and used as a camp exclusively for the education of students by a registered education provider.</w:t>
            </w:r>
          </w:p>
        </w:tc>
      </w:tr>
      <w:tr w:rsidR="00920655" w:rsidRPr="008630E5" w14:paraId="4946DD4E" w14:textId="77777777" w:rsidTr="00F54647">
        <w:trPr>
          <w:cantSplit/>
        </w:trPr>
        <w:tc>
          <w:tcPr>
            <w:tcW w:w="457" w:type="pct"/>
          </w:tcPr>
          <w:p w14:paraId="0BE501D9" w14:textId="77777777" w:rsidR="00920655" w:rsidRPr="008630E5" w:rsidRDefault="00920655" w:rsidP="00F54647">
            <w:pPr>
              <w:pStyle w:val="TableTextLeft"/>
            </w:pPr>
            <w:r w:rsidRPr="008630E5">
              <w:lastRenderedPageBreak/>
              <w:t>723</w:t>
            </w:r>
          </w:p>
        </w:tc>
        <w:tc>
          <w:tcPr>
            <w:tcW w:w="1568" w:type="pct"/>
          </w:tcPr>
          <w:p w14:paraId="6B849515" w14:textId="77777777" w:rsidR="00920655" w:rsidRPr="008630E5" w:rsidRDefault="00920655" w:rsidP="00F54647">
            <w:pPr>
              <w:pStyle w:val="TableTextLeft"/>
            </w:pPr>
            <w:r w:rsidRPr="008630E5">
              <w:t>Non-Government School</w:t>
            </w:r>
          </w:p>
        </w:tc>
        <w:tc>
          <w:tcPr>
            <w:tcW w:w="2975" w:type="pct"/>
          </w:tcPr>
          <w:p w14:paraId="585829C2" w14:textId="77777777" w:rsidR="00920655" w:rsidRPr="008630E5" w:rsidRDefault="00920655" w:rsidP="00F54647">
            <w:pPr>
              <w:pStyle w:val="TableTextLeft"/>
            </w:pPr>
            <w:r w:rsidRPr="008630E5">
              <w:t>Land developed and used in the education of students in a non-government school operated by a registered education provider.</w:t>
            </w:r>
          </w:p>
        </w:tc>
      </w:tr>
      <w:tr w:rsidR="00920655" w:rsidRPr="008630E5" w14:paraId="008363DF" w14:textId="77777777" w:rsidTr="00F54647">
        <w:trPr>
          <w:cantSplit/>
        </w:trPr>
        <w:tc>
          <w:tcPr>
            <w:tcW w:w="457" w:type="pct"/>
          </w:tcPr>
          <w:p w14:paraId="3EA4CD68" w14:textId="77777777" w:rsidR="00920655" w:rsidRPr="008630E5" w:rsidRDefault="00920655" w:rsidP="00F54647">
            <w:pPr>
              <w:pStyle w:val="TableTextLeft"/>
            </w:pPr>
            <w:r w:rsidRPr="008630E5">
              <w:rPr>
                <w:i/>
              </w:rPr>
              <w:t>723.1</w:t>
            </w:r>
          </w:p>
        </w:tc>
        <w:tc>
          <w:tcPr>
            <w:tcW w:w="1568" w:type="pct"/>
          </w:tcPr>
          <w:p w14:paraId="5368E0FA" w14:textId="77777777" w:rsidR="00920655" w:rsidRPr="008630E5" w:rsidRDefault="00920655" w:rsidP="00F54647">
            <w:pPr>
              <w:pStyle w:val="TableTextLeft"/>
            </w:pPr>
            <w:r w:rsidRPr="008630E5">
              <w:rPr>
                <w:i/>
              </w:rPr>
              <w:t>Unspecified</w:t>
            </w:r>
          </w:p>
        </w:tc>
        <w:tc>
          <w:tcPr>
            <w:tcW w:w="2975" w:type="pct"/>
          </w:tcPr>
          <w:p w14:paraId="798BBA9F" w14:textId="77777777" w:rsidR="00920655" w:rsidRPr="008630E5" w:rsidRDefault="00920655" w:rsidP="00F54647">
            <w:pPr>
              <w:pStyle w:val="TableTextLeft"/>
            </w:pPr>
          </w:p>
        </w:tc>
      </w:tr>
      <w:tr w:rsidR="00920655" w:rsidRPr="008630E5" w14:paraId="5E4B8DEE" w14:textId="77777777" w:rsidTr="00F54647">
        <w:trPr>
          <w:cantSplit/>
        </w:trPr>
        <w:tc>
          <w:tcPr>
            <w:tcW w:w="457" w:type="pct"/>
          </w:tcPr>
          <w:p w14:paraId="4B9B0A19" w14:textId="77777777" w:rsidR="00920655" w:rsidRPr="008630E5" w:rsidRDefault="00920655" w:rsidP="00F54647">
            <w:pPr>
              <w:pStyle w:val="TableTextLeft"/>
            </w:pPr>
            <w:r w:rsidRPr="008630E5">
              <w:rPr>
                <w:i/>
              </w:rPr>
              <w:t>723.2</w:t>
            </w:r>
          </w:p>
        </w:tc>
        <w:tc>
          <w:tcPr>
            <w:tcW w:w="1568" w:type="pct"/>
          </w:tcPr>
          <w:p w14:paraId="15DF41BE" w14:textId="77777777" w:rsidR="00920655" w:rsidRPr="008630E5" w:rsidRDefault="00920655" w:rsidP="00F54647">
            <w:pPr>
              <w:pStyle w:val="TableTextLeft"/>
            </w:pPr>
            <w:r w:rsidRPr="008630E5">
              <w:rPr>
                <w:i/>
              </w:rPr>
              <w:t>Primary School</w:t>
            </w:r>
          </w:p>
        </w:tc>
        <w:tc>
          <w:tcPr>
            <w:tcW w:w="2975" w:type="pct"/>
          </w:tcPr>
          <w:p w14:paraId="30E9E11A" w14:textId="77777777" w:rsidR="00920655" w:rsidRPr="008630E5" w:rsidRDefault="00920655" w:rsidP="00F54647">
            <w:pPr>
              <w:pStyle w:val="TableTextLeft"/>
            </w:pPr>
            <w:r w:rsidRPr="008630E5">
              <w:t xml:space="preserve">Land developed and used in the education of students in years </w:t>
            </w:r>
          </w:p>
          <w:p w14:paraId="176D7C70" w14:textId="77777777" w:rsidR="00920655" w:rsidRPr="008630E5" w:rsidRDefault="00920655" w:rsidP="00F54647">
            <w:pPr>
              <w:pStyle w:val="TableTextLeft"/>
            </w:pPr>
            <w:r w:rsidRPr="008630E5">
              <w:t>p-6/7.</w:t>
            </w:r>
          </w:p>
        </w:tc>
      </w:tr>
      <w:tr w:rsidR="00920655" w:rsidRPr="008630E5" w14:paraId="08682667" w14:textId="77777777" w:rsidTr="00F54647">
        <w:trPr>
          <w:cantSplit/>
        </w:trPr>
        <w:tc>
          <w:tcPr>
            <w:tcW w:w="457" w:type="pct"/>
          </w:tcPr>
          <w:p w14:paraId="1390DAF9" w14:textId="77777777" w:rsidR="00920655" w:rsidRPr="008630E5" w:rsidRDefault="00920655" w:rsidP="00F54647">
            <w:pPr>
              <w:pStyle w:val="TableTextLeft"/>
            </w:pPr>
            <w:r w:rsidRPr="008630E5">
              <w:rPr>
                <w:i/>
              </w:rPr>
              <w:t>723.3</w:t>
            </w:r>
          </w:p>
        </w:tc>
        <w:tc>
          <w:tcPr>
            <w:tcW w:w="1568" w:type="pct"/>
          </w:tcPr>
          <w:p w14:paraId="372D516F" w14:textId="77777777" w:rsidR="00920655" w:rsidRPr="008630E5" w:rsidRDefault="00920655" w:rsidP="00F54647">
            <w:pPr>
              <w:pStyle w:val="TableTextLeft"/>
            </w:pPr>
            <w:r w:rsidRPr="008630E5">
              <w:rPr>
                <w:i/>
              </w:rPr>
              <w:t>Secondary School/College</w:t>
            </w:r>
          </w:p>
        </w:tc>
        <w:tc>
          <w:tcPr>
            <w:tcW w:w="2975" w:type="pct"/>
          </w:tcPr>
          <w:p w14:paraId="6099D408" w14:textId="77777777" w:rsidR="00920655" w:rsidRPr="008630E5" w:rsidRDefault="00920655" w:rsidP="00F54647">
            <w:pPr>
              <w:pStyle w:val="TableTextLeft"/>
            </w:pPr>
            <w:r w:rsidRPr="008630E5">
              <w:t xml:space="preserve">Land developed and used in the education of students in years 7/8-12. </w:t>
            </w:r>
          </w:p>
        </w:tc>
      </w:tr>
      <w:tr w:rsidR="00920655" w:rsidRPr="008630E5" w14:paraId="2E4621AA" w14:textId="77777777" w:rsidTr="00F54647">
        <w:trPr>
          <w:cantSplit/>
        </w:trPr>
        <w:tc>
          <w:tcPr>
            <w:tcW w:w="457" w:type="pct"/>
          </w:tcPr>
          <w:p w14:paraId="1E95FBB0" w14:textId="77777777" w:rsidR="00920655" w:rsidRPr="008630E5" w:rsidRDefault="00920655" w:rsidP="00F54647">
            <w:pPr>
              <w:pStyle w:val="TableTextLeft"/>
            </w:pPr>
            <w:r w:rsidRPr="008630E5">
              <w:rPr>
                <w:i/>
              </w:rPr>
              <w:t>723.4</w:t>
            </w:r>
          </w:p>
        </w:tc>
        <w:tc>
          <w:tcPr>
            <w:tcW w:w="1568" w:type="pct"/>
          </w:tcPr>
          <w:p w14:paraId="7AE5403D" w14:textId="77777777" w:rsidR="00920655" w:rsidRPr="008630E5" w:rsidRDefault="00920655" w:rsidP="00F54647">
            <w:pPr>
              <w:pStyle w:val="TableTextLeft"/>
            </w:pPr>
            <w:r w:rsidRPr="008630E5">
              <w:rPr>
                <w:i/>
              </w:rPr>
              <w:t>Combined Primary/Secondary</w:t>
            </w:r>
          </w:p>
        </w:tc>
        <w:tc>
          <w:tcPr>
            <w:tcW w:w="2975" w:type="pct"/>
          </w:tcPr>
          <w:p w14:paraId="47DE51EE" w14:textId="77777777" w:rsidR="00920655" w:rsidRPr="008630E5" w:rsidRDefault="00920655" w:rsidP="00F54647">
            <w:pPr>
              <w:pStyle w:val="TableTextLeft"/>
            </w:pPr>
            <w:r w:rsidRPr="008630E5">
              <w:t xml:space="preserve">Land developed and used in the education of students in years </w:t>
            </w:r>
          </w:p>
          <w:p w14:paraId="36F9F559" w14:textId="77777777" w:rsidR="00920655" w:rsidRPr="008630E5" w:rsidRDefault="00920655" w:rsidP="00F54647">
            <w:pPr>
              <w:pStyle w:val="TableTextLeft"/>
            </w:pPr>
            <w:r w:rsidRPr="008630E5">
              <w:t xml:space="preserve">p-12. </w:t>
            </w:r>
          </w:p>
        </w:tc>
      </w:tr>
      <w:tr w:rsidR="00920655" w:rsidRPr="008630E5" w14:paraId="24DD023D" w14:textId="77777777" w:rsidTr="00F54647">
        <w:trPr>
          <w:cantSplit/>
        </w:trPr>
        <w:tc>
          <w:tcPr>
            <w:tcW w:w="457" w:type="pct"/>
          </w:tcPr>
          <w:p w14:paraId="5386316D" w14:textId="77777777" w:rsidR="00920655" w:rsidRPr="008630E5" w:rsidRDefault="00920655" w:rsidP="00F54647">
            <w:pPr>
              <w:pStyle w:val="TableTextLeft"/>
            </w:pPr>
            <w:r w:rsidRPr="008630E5">
              <w:rPr>
                <w:i/>
              </w:rPr>
              <w:t>723.5</w:t>
            </w:r>
          </w:p>
        </w:tc>
        <w:tc>
          <w:tcPr>
            <w:tcW w:w="1568" w:type="pct"/>
          </w:tcPr>
          <w:p w14:paraId="5E23050D" w14:textId="77777777" w:rsidR="00920655" w:rsidRPr="008630E5" w:rsidRDefault="00920655" w:rsidP="00F54647">
            <w:pPr>
              <w:pStyle w:val="TableTextLeft"/>
            </w:pPr>
            <w:r w:rsidRPr="008630E5">
              <w:rPr>
                <w:i/>
              </w:rPr>
              <w:t>Technical School</w:t>
            </w:r>
          </w:p>
        </w:tc>
        <w:tc>
          <w:tcPr>
            <w:tcW w:w="2975" w:type="pct"/>
          </w:tcPr>
          <w:p w14:paraId="0085B77E" w14:textId="77777777" w:rsidR="00920655" w:rsidRPr="008630E5" w:rsidRDefault="00920655" w:rsidP="00F54647">
            <w:pPr>
              <w:pStyle w:val="TableTextLeft"/>
            </w:pPr>
            <w:r w:rsidRPr="008630E5">
              <w:t xml:space="preserve">Land developed and used in the education of students in years 7/8-12 for trade and technical purposes. </w:t>
            </w:r>
          </w:p>
        </w:tc>
      </w:tr>
      <w:tr w:rsidR="00920655" w:rsidRPr="008630E5" w14:paraId="1A120F3B" w14:textId="77777777" w:rsidTr="00F54647">
        <w:trPr>
          <w:cantSplit/>
        </w:trPr>
        <w:tc>
          <w:tcPr>
            <w:tcW w:w="457" w:type="pct"/>
          </w:tcPr>
          <w:p w14:paraId="4DABB11B" w14:textId="77777777" w:rsidR="00920655" w:rsidRPr="008630E5" w:rsidRDefault="00920655" w:rsidP="00F54647">
            <w:pPr>
              <w:pStyle w:val="TableTextLeft"/>
            </w:pPr>
            <w:r w:rsidRPr="008630E5">
              <w:rPr>
                <w:i/>
              </w:rPr>
              <w:t>723.6</w:t>
            </w:r>
          </w:p>
        </w:tc>
        <w:tc>
          <w:tcPr>
            <w:tcW w:w="1568" w:type="pct"/>
          </w:tcPr>
          <w:p w14:paraId="4EB64112" w14:textId="77777777" w:rsidR="00920655" w:rsidRPr="008630E5" w:rsidRDefault="00920655" w:rsidP="00F54647">
            <w:pPr>
              <w:pStyle w:val="TableTextLeft"/>
              <w:rPr>
                <w:i/>
              </w:rPr>
            </w:pPr>
            <w:r w:rsidRPr="008630E5">
              <w:rPr>
                <w:i/>
              </w:rPr>
              <w:t>Playing Fields and Sporting Facilities</w:t>
            </w:r>
          </w:p>
        </w:tc>
        <w:tc>
          <w:tcPr>
            <w:tcW w:w="2975" w:type="pct"/>
          </w:tcPr>
          <w:p w14:paraId="40EB330B" w14:textId="77777777" w:rsidR="00920655" w:rsidRPr="008630E5" w:rsidRDefault="00920655" w:rsidP="00F54647">
            <w:pPr>
              <w:pStyle w:val="TableTextLeft"/>
            </w:pPr>
          </w:p>
        </w:tc>
      </w:tr>
      <w:tr w:rsidR="00920655" w:rsidRPr="008630E5" w14:paraId="65EA36BC" w14:textId="77777777" w:rsidTr="00F54647">
        <w:trPr>
          <w:cantSplit/>
        </w:trPr>
        <w:tc>
          <w:tcPr>
            <w:tcW w:w="457" w:type="pct"/>
          </w:tcPr>
          <w:p w14:paraId="41DF02EE" w14:textId="77777777" w:rsidR="00920655" w:rsidRPr="008630E5" w:rsidRDefault="00920655" w:rsidP="00F54647">
            <w:pPr>
              <w:pStyle w:val="TableTextLeft"/>
              <w:rPr>
                <w:i/>
              </w:rPr>
            </w:pPr>
            <w:r w:rsidRPr="008630E5">
              <w:t>724</w:t>
            </w:r>
          </w:p>
        </w:tc>
        <w:tc>
          <w:tcPr>
            <w:tcW w:w="1568" w:type="pct"/>
          </w:tcPr>
          <w:p w14:paraId="23803CA7" w14:textId="77777777" w:rsidR="00920655" w:rsidRPr="008630E5" w:rsidRDefault="00920655" w:rsidP="00F54647">
            <w:pPr>
              <w:pStyle w:val="TableTextLeft"/>
              <w:rPr>
                <w:i/>
              </w:rPr>
            </w:pPr>
            <w:r w:rsidRPr="008630E5">
              <w:t>Special Needs School</w:t>
            </w:r>
          </w:p>
        </w:tc>
        <w:tc>
          <w:tcPr>
            <w:tcW w:w="2975" w:type="pct"/>
          </w:tcPr>
          <w:p w14:paraId="09A3A47E" w14:textId="77777777" w:rsidR="00920655" w:rsidRPr="008630E5" w:rsidRDefault="00920655" w:rsidP="00F54647">
            <w:pPr>
              <w:pStyle w:val="TableTextLeft"/>
            </w:pPr>
            <w:r w:rsidRPr="008630E5">
              <w:t xml:space="preserve">Land developed and used in the education of pupils with special needs by a registered education provider. </w:t>
            </w:r>
          </w:p>
        </w:tc>
      </w:tr>
      <w:tr w:rsidR="00920655" w:rsidRPr="008630E5" w14:paraId="7C302A5D" w14:textId="77777777" w:rsidTr="00F54647">
        <w:trPr>
          <w:cantSplit/>
        </w:trPr>
        <w:tc>
          <w:tcPr>
            <w:tcW w:w="457" w:type="pct"/>
          </w:tcPr>
          <w:p w14:paraId="6542B6A4" w14:textId="77777777" w:rsidR="00920655" w:rsidRPr="008630E5" w:rsidRDefault="00920655" w:rsidP="00F54647">
            <w:pPr>
              <w:pStyle w:val="TableTextLeft"/>
              <w:rPr>
                <w:i/>
              </w:rPr>
            </w:pPr>
            <w:r w:rsidRPr="008630E5">
              <w:t>725</w:t>
            </w:r>
          </w:p>
        </w:tc>
        <w:tc>
          <w:tcPr>
            <w:tcW w:w="1568" w:type="pct"/>
          </w:tcPr>
          <w:p w14:paraId="4B65A471" w14:textId="77777777" w:rsidR="00920655" w:rsidRPr="008630E5" w:rsidRDefault="00920655" w:rsidP="00F54647">
            <w:pPr>
              <w:pStyle w:val="TableTextLeft"/>
              <w:rPr>
                <w:i/>
              </w:rPr>
            </w:pPr>
            <w:r w:rsidRPr="008630E5">
              <w:t xml:space="preserve">University </w:t>
            </w:r>
          </w:p>
        </w:tc>
        <w:tc>
          <w:tcPr>
            <w:tcW w:w="2975" w:type="pct"/>
          </w:tcPr>
          <w:p w14:paraId="15626E5A" w14:textId="77777777" w:rsidR="00920655" w:rsidRPr="008630E5" w:rsidRDefault="00920655" w:rsidP="00F54647">
            <w:pPr>
              <w:pStyle w:val="TableTextLeft"/>
            </w:pPr>
            <w:r w:rsidRPr="008630E5">
              <w:t xml:space="preserve">Land developed and used in undergraduate and post graduate studies at degree, masters and PhD levels by a registered university. </w:t>
            </w:r>
          </w:p>
        </w:tc>
      </w:tr>
      <w:tr w:rsidR="00920655" w:rsidRPr="008630E5" w14:paraId="2E3B1D11" w14:textId="77777777" w:rsidTr="00F54647">
        <w:trPr>
          <w:cantSplit/>
        </w:trPr>
        <w:tc>
          <w:tcPr>
            <w:tcW w:w="457" w:type="pct"/>
          </w:tcPr>
          <w:p w14:paraId="5ED6306A" w14:textId="77777777" w:rsidR="00920655" w:rsidRPr="008630E5" w:rsidRDefault="00920655" w:rsidP="00F54647">
            <w:pPr>
              <w:pStyle w:val="TableTextLeft"/>
              <w:rPr>
                <w:i/>
              </w:rPr>
            </w:pPr>
            <w:r w:rsidRPr="008630E5">
              <w:t>726</w:t>
            </w:r>
          </w:p>
        </w:tc>
        <w:tc>
          <w:tcPr>
            <w:tcW w:w="1568" w:type="pct"/>
          </w:tcPr>
          <w:p w14:paraId="5A0C2B72" w14:textId="77777777" w:rsidR="00920655" w:rsidRPr="008630E5" w:rsidRDefault="00920655" w:rsidP="00F54647">
            <w:pPr>
              <w:pStyle w:val="TableTextLeft"/>
              <w:rPr>
                <w:i/>
              </w:rPr>
            </w:pPr>
            <w:r w:rsidRPr="008630E5">
              <w:t>Technical and Further Education</w:t>
            </w:r>
          </w:p>
        </w:tc>
        <w:tc>
          <w:tcPr>
            <w:tcW w:w="2975" w:type="pct"/>
          </w:tcPr>
          <w:p w14:paraId="1FEBA58F" w14:textId="77777777" w:rsidR="00920655" w:rsidRPr="008630E5" w:rsidRDefault="00920655" w:rsidP="00F54647">
            <w:pPr>
              <w:pStyle w:val="TableTextLeft"/>
            </w:pPr>
            <w:r w:rsidRPr="008630E5">
              <w:t xml:space="preserve">Land developed and used for post-secondary school education and training by a registered education provider. Usually aimed at developing specific job core competencies. </w:t>
            </w:r>
          </w:p>
        </w:tc>
      </w:tr>
      <w:tr w:rsidR="00920655" w:rsidRPr="008630E5" w14:paraId="0C4FAB16" w14:textId="77777777" w:rsidTr="00F54647">
        <w:trPr>
          <w:cantSplit/>
        </w:trPr>
        <w:tc>
          <w:tcPr>
            <w:tcW w:w="457" w:type="pct"/>
          </w:tcPr>
          <w:p w14:paraId="2CD6DEE8" w14:textId="77777777" w:rsidR="00920655" w:rsidRPr="008630E5" w:rsidRDefault="00920655" w:rsidP="00F54647">
            <w:pPr>
              <w:pStyle w:val="TableTextLeft"/>
              <w:rPr>
                <w:i/>
              </w:rPr>
            </w:pPr>
            <w:r w:rsidRPr="008630E5">
              <w:t>727</w:t>
            </w:r>
          </w:p>
        </w:tc>
        <w:tc>
          <w:tcPr>
            <w:tcW w:w="1568" w:type="pct"/>
          </w:tcPr>
          <w:p w14:paraId="4A3239EE" w14:textId="77777777" w:rsidR="00920655" w:rsidRPr="008630E5" w:rsidRDefault="00920655" w:rsidP="00F54647">
            <w:pPr>
              <w:pStyle w:val="TableTextLeft"/>
              <w:rPr>
                <w:i/>
              </w:rPr>
            </w:pPr>
            <w:r w:rsidRPr="008630E5">
              <w:t>Research Institute – Public</w:t>
            </w:r>
          </w:p>
        </w:tc>
        <w:tc>
          <w:tcPr>
            <w:tcW w:w="2975" w:type="pct"/>
          </w:tcPr>
          <w:p w14:paraId="03E53C87" w14:textId="77777777" w:rsidR="00920655" w:rsidRPr="008630E5" w:rsidRDefault="00920655" w:rsidP="00F54647">
            <w:pPr>
              <w:pStyle w:val="TableTextLeft"/>
            </w:pPr>
            <w:r w:rsidRPr="008630E5">
              <w:t xml:space="preserve">Land developed and used as a research facility by the government. </w:t>
            </w:r>
          </w:p>
        </w:tc>
      </w:tr>
      <w:tr w:rsidR="00920655" w:rsidRPr="008630E5" w14:paraId="7729CA44" w14:textId="77777777" w:rsidTr="00F54647">
        <w:trPr>
          <w:cantSplit/>
        </w:trPr>
        <w:tc>
          <w:tcPr>
            <w:tcW w:w="457" w:type="pct"/>
          </w:tcPr>
          <w:p w14:paraId="67632CA1" w14:textId="77777777" w:rsidR="00920655" w:rsidRPr="008630E5" w:rsidRDefault="00920655" w:rsidP="00F54647">
            <w:pPr>
              <w:pStyle w:val="TableTextLeft"/>
              <w:rPr>
                <w:i/>
              </w:rPr>
            </w:pPr>
            <w:r w:rsidRPr="008630E5">
              <w:t>728</w:t>
            </w:r>
          </w:p>
        </w:tc>
        <w:tc>
          <w:tcPr>
            <w:tcW w:w="1568" w:type="pct"/>
          </w:tcPr>
          <w:p w14:paraId="62B3FAD2" w14:textId="77777777" w:rsidR="00920655" w:rsidRPr="008630E5" w:rsidRDefault="00920655" w:rsidP="00F54647">
            <w:pPr>
              <w:pStyle w:val="TableTextLeft"/>
              <w:rPr>
                <w:i/>
              </w:rPr>
            </w:pPr>
            <w:r w:rsidRPr="008630E5">
              <w:t>Observatory</w:t>
            </w:r>
          </w:p>
        </w:tc>
        <w:tc>
          <w:tcPr>
            <w:tcW w:w="2975" w:type="pct"/>
          </w:tcPr>
          <w:p w14:paraId="2DAA3E6E" w14:textId="77777777" w:rsidR="00920655" w:rsidRPr="008630E5" w:rsidRDefault="00920655" w:rsidP="00F54647">
            <w:pPr>
              <w:pStyle w:val="TableTextLeft"/>
            </w:pPr>
            <w:r w:rsidRPr="008630E5">
              <w:t xml:space="preserve">Land developed with purpose-built infrastructure associated with astronomy and of national scientific importance. </w:t>
            </w:r>
          </w:p>
        </w:tc>
      </w:tr>
      <w:tr w:rsidR="00920655" w:rsidRPr="008630E5" w14:paraId="4A0B5FDE" w14:textId="77777777" w:rsidTr="00F54647">
        <w:trPr>
          <w:cantSplit/>
          <w:tblHeader/>
        </w:trPr>
        <w:tc>
          <w:tcPr>
            <w:tcW w:w="457" w:type="pct"/>
            <w:shd w:val="clear" w:color="auto" w:fill="auto"/>
          </w:tcPr>
          <w:p w14:paraId="19417769" w14:textId="77777777" w:rsidR="00920655" w:rsidRPr="008630E5" w:rsidRDefault="00920655" w:rsidP="00F54647">
            <w:pPr>
              <w:pStyle w:val="TableTextLeft"/>
              <w:rPr>
                <w:i/>
              </w:rPr>
            </w:pPr>
            <w:r w:rsidRPr="008630E5">
              <w:t>729</w:t>
            </w:r>
          </w:p>
        </w:tc>
        <w:tc>
          <w:tcPr>
            <w:tcW w:w="1568" w:type="pct"/>
            <w:shd w:val="clear" w:color="auto" w:fill="auto"/>
          </w:tcPr>
          <w:p w14:paraId="7F8EAF6A" w14:textId="77777777" w:rsidR="00920655" w:rsidRPr="008630E5" w:rsidRDefault="00920655" w:rsidP="00F54647">
            <w:pPr>
              <w:pStyle w:val="TableTextLeft"/>
              <w:rPr>
                <w:i/>
              </w:rPr>
            </w:pPr>
            <w:r w:rsidRPr="008630E5">
              <w:t xml:space="preserve">Residential College/Quarters </w:t>
            </w:r>
            <w:r w:rsidRPr="008630E5">
              <w:softHyphen/>
              <w:t xml:space="preserve"> Defence forces</w:t>
            </w:r>
          </w:p>
        </w:tc>
        <w:tc>
          <w:tcPr>
            <w:tcW w:w="2975" w:type="pct"/>
            <w:shd w:val="clear" w:color="auto" w:fill="auto"/>
          </w:tcPr>
          <w:p w14:paraId="1FEC5F29" w14:textId="77777777" w:rsidR="00920655" w:rsidRPr="008630E5" w:rsidRDefault="00920655" w:rsidP="00F54647">
            <w:pPr>
              <w:pStyle w:val="TableTextLeft"/>
            </w:pPr>
            <w:r w:rsidRPr="008630E5">
              <w:t xml:space="preserve">Residential accommodation/quarters for the defence forces. </w:t>
            </w:r>
          </w:p>
        </w:tc>
      </w:tr>
      <w:tr w:rsidR="00920655" w:rsidRPr="008630E5" w14:paraId="366F9A66" w14:textId="77777777" w:rsidTr="00F54647">
        <w:trPr>
          <w:cantSplit/>
        </w:trPr>
        <w:tc>
          <w:tcPr>
            <w:tcW w:w="457" w:type="pct"/>
            <w:shd w:val="clear" w:color="auto" w:fill="E1A9AC" w:themeFill="accent5"/>
          </w:tcPr>
          <w:p w14:paraId="3169956D" w14:textId="77777777" w:rsidR="00920655" w:rsidRPr="008630E5" w:rsidRDefault="00920655" w:rsidP="00F54647">
            <w:pPr>
              <w:pStyle w:val="TableTextLeft"/>
              <w:rPr>
                <w:i/>
              </w:rPr>
            </w:pPr>
            <w:r w:rsidRPr="008630E5">
              <w:t>73</w:t>
            </w:r>
          </w:p>
        </w:tc>
        <w:tc>
          <w:tcPr>
            <w:tcW w:w="1568" w:type="pct"/>
            <w:shd w:val="clear" w:color="auto" w:fill="E1A9AC" w:themeFill="accent5"/>
          </w:tcPr>
          <w:p w14:paraId="3A963EE7" w14:textId="77777777" w:rsidR="00920655" w:rsidRPr="008630E5" w:rsidRDefault="00920655" w:rsidP="00F54647">
            <w:pPr>
              <w:pStyle w:val="TableTextLeft"/>
              <w:rPr>
                <w:i/>
              </w:rPr>
            </w:pPr>
            <w:r w:rsidRPr="008630E5">
              <w:t>Justice and Community Protection</w:t>
            </w:r>
          </w:p>
        </w:tc>
        <w:tc>
          <w:tcPr>
            <w:tcW w:w="2975" w:type="pct"/>
            <w:shd w:val="clear" w:color="auto" w:fill="E1A9AC" w:themeFill="accent5"/>
          </w:tcPr>
          <w:p w14:paraId="30F8089F" w14:textId="77777777" w:rsidR="00920655" w:rsidRPr="008630E5" w:rsidRDefault="00920655" w:rsidP="00F54647">
            <w:pPr>
              <w:pStyle w:val="TableTextLeft"/>
            </w:pPr>
          </w:p>
        </w:tc>
      </w:tr>
      <w:tr w:rsidR="00920655" w:rsidRPr="008630E5" w14:paraId="0F171EEA" w14:textId="77777777" w:rsidTr="00F54647">
        <w:trPr>
          <w:cantSplit/>
        </w:trPr>
        <w:tc>
          <w:tcPr>
            <w:tcW w:w="457" w:type="pct"/>
          </w:tcPr>
          <w:p w14:paraId="7282FE56" w14:textId="77777777" w:rsidR="00920655" w:rsidRPr="008630E5" w:rsidRDefault="00920655" w:rsidP="00F54647">
            <w:pPr>
              <w:pStyle w:val="TableTextLeft"/>
              <w:rPr>
                <w:i/>
              </w:rPr>
            </w:pPr>
            <w:r w:rsidRPr="008630E5">
              <w:t>730</w:t>
            </w:r>
          </w:p>
        </w:tc>
        <w:tc>
          <w:tcPr>
            <w:tcW w:w="1568" w:type="pct"/>
          </w:tcPr>
          <w:p w14:paraId="26642DCB" w14:textId="77777777" w:rsidR="00920655" w:rsidRPr="008630E5" w:rsidRDefault="00920655" w:rsidP="00F54647">
            <w:pPr>
              <w:pStyle w:val="TableTextLeft"/>
              <w:rPr>
                <w:i/>
              </w:rPr>
            </w:pPr>
            <w:r w:rsidRPr="008630E5">
              <w:t>Police Facility</w:t>
            </w:r>
          </w:p>
        </w:tc>
        <w:tc>
          <w:tcPr>
            <w:tcW w:w="2975" w:type="pct"/>
          </w:tcPr>
          <w:p w14:paraId="6C3D84A8" w14:textId="77777777" w:rsidR="00920655" w:rsidRPr="008630E5" w:rsidRDefault="00920655" w:rsidP="00F54647">
            <w:pPr>
              <w:pStyle w:val="TableTextLeft"/>
            </w:pPr>
            <w:r w:rsidRPr="008630E5">
              <w:t xml:space="preserve">Land developed and used as a policing facility, at district/regional/state level. </w:t>
            </w:r>
          </w:p>
        </w:tc>
      </w:tr>
      <w:tr w:rsidR="00920655" w:rsidRPr="008630E5" w14:paraId="589B803E" w14:textId="77777777" w:rsidTr="00F54647">
        <w:trPr>
          <w:cantSplit/>
        </w:trPr>
        <w:tc>
          <w:tcPr>
            <w:tcW w:w="457" w:type="pct"/>
          </w:tcPr>
          <w:p w14:paraId="0509B07B" w14:textId="77777777" w:rsidR="00920655" w:rsidRPr="008630E5" w:rsidRDefault="00920655" w:rsidP="00F54647">
            <w:pPr>
              <w:pStyle w:val="TableTextLeft"/>
              <w:rPr>
                <w:i/>
              </w:rPr>
            </w:pPr>
            <w:r w:rsidRPr="008630E5">
              <w:t>731</w:t>
            </w:r>
          </w:p>
        </w:tc>
        <w:tc>
          <w:tcPr>
            <w:tcW w:w="1568" w:type="pct"/>
          </w:tcPr>
          <w:p w14:paraId="5FC41E5F" w14:textId="77777777" w:rsidR="00920655" w:rsidRPr="008630E5" w:rsidRDefault="00920655" w:rsidP="00F54647">
            <w:pPr>
              <w:pStyle w:val="TableTextLeft"/>
              <w:rPr>
                <w:i/>
              </w:rPr>
            </w:pPr>
            <w:r w:rsidRPr="008630E5">
              <w:t>Court Facility</w:t>
            </w:r>
          </w:p>
        </w:tc>
        <w:tc>
          <w:tcPr>
            <w:tcW w:w="2975" w:type="pct"/>
          </w:tcPr>
          <w:p w14:paraId="01CE0B7E" w14:textId="77777777" w:rsidR="00920655" w:rsidRPr="008630E5" w:rsidRDefault="00920655" w:rsidP="00F54647">
            <w:pPr>
              <w:pStyle w:val="TableTextLeft"/>
            </w:pPr>
            <w:r w:rsidRPr="008630E5">
              <w:t xml:space="preserve">Land developed and used as a judicial facility for either a Court or tribunal. </w:t>
            </w:r>
          </w:p>
        </w:tc>
      </w:tr>
      <w:tr w:rsidR="00920655" w:rsidRPr="008630E5" w14:paraId="0CAE73DD" w14:textId="77777777" w:rsidTr="00F54647">
        <w:trPr>
          <w:cantSplit/>
        </w:trPr>
        <w:tc>
          <w:tcPr>
            <w:tcW w:w="457" w:type="pct"/>
          </w:tcPr>
          <w:p w14:paraId="6093AF74" w14:textId="77777777" w:rsidR="00920655" w:rsidRPr="008630E5" w:rsidRDefault="00920655" w:rsidP="00F54647">
            <w:pPr>
              <w:pStyle w:val="TableTextLeft"/>
              <w:rPr>
                <w:i/>
              </w:rPr>
            </w:pPr>
            <w:r w:rsidRPr="008630E5">
              <w:t>732</w:t>
            </w:r>
          </w:p>
        </w:tc>
        <w:tc>
          <w:tcPr>
            <w:tcW w:w="1568" w:type="pct"/>
          </w:tcPr>
          <w:p w14:paraId="1CBED952" w14:textId="77777777" w:rsidR="00920655" w:rsidRPr="008630E5" w:rsidRDefault="00920655" w:rsidP="00F54647">
            <w:pPr>
              <w:pStyle w:val="TableTextLeft"/>
              <w:rPr>
                <w:i/>
              </w:rPr>
            </w:pPr>
            <w:r w:rsidRPr="008630E5">
              <w:t>Prison/Detention Centre/Gaol Complex/Corrective Institution</w:t>
            </w:r>
          </w:p>
        </w:tc>
        <w:tc>
          <w:tcPr>
            <w:tcW w:w="2975" w:type="pct"/>
          </w:tcPr>
          <w:p w14:paraId="60A3F302" w14:textId="77777777" w:rsidR="00920655" w:rsidRPr="008630E5" w:rsidRDefault="00920655" w:rsidP="00F54647">
            <w:pPr>
              <w:pStyle w:val="TableTextLeft"/>
            </w:pPr>
            <w:r w:rsidRPr="008630E5">
              <w:t xml:space="preserve">Land developed and used for custodial purposes. </w:t>
            </w:r>
          </w:p>
        </w:tc>
      </w:tr>
      <w:tr w:rsidR="00920655" w:rsidRPr="008630E5" w14:paraId="6837C412" w14:textId="77777777" w:rsidTr="00F54647">
        <w:trPr>
          <w:cantSplit/>
        </w:trPr>
        <w:tc>
          <w:tcPr>
            <w:tcW w:w="457" w:type="pct"/>
          </w:tcPr>
          <w:p w14:paraId="1B9F9A7D" w14:textId="77777777" w:rsidR="00920655" w:rsidRPr="008630E5" w:rsidRDefault="00920655" w:rsidP="00F54647">
            <w:pPr>
              <w:pStyle w:val="TableTextLeft"/>
              <w:rPr>
                <w:i/>
              </w:rPr>
            </w:pPr>
            <w:r w:rsidRPr="008630E5">
              <w:t>733</w:t>
            </w:r>
          </w:p>
        </w:tc>
        <w:tc>
          <w:tcPr>
            <w:tcW w:w="1568" w:type="pct"/>
          </w:tcPr>
          <w:p w14:paraId="54F65F89" w14:textId="77777777" w:rsidR="00920655" w:rsidRPr="008630E5" w:rsidRDefault="00920655" w:rsidP="00F54647">
            <w:pPr>
              <w:pStyle w:val="TableTextLeft"/>
              <w:rPr>
                <w:i/>
              </w:rPr>
            </w:pPr>
            <w:r w:rsidRPr="008630E5">
              <w:t>Fire Station Facility</w:t>
            </w:r>
          </w:p>
        </w:tc>
        <w:tc>
          <w:tcPr>
            <w:tcW w:w="2975" w:type="pct"/>
          </w:tcPr>
          <w:p w14:paraId="0ABBF878" w14:textId="77777777" w:rsidR="00920655" w:rsidRPr="008630E5" w:rsidRDefault="00920655" w:rsidP="00F54647">
            <w:pPr>
              <w:pStyle w:val="TableTextLeft"/>
            </w:pPr>
            <w:r w:rsidRPr="008630E5">
              <w:t xml:space="preserve">Land developed and used for the storage of vehicles and equipment for the fighting of fires. </w:t>
            </w:r>
          </w:p>
        </w:tc>
      </w:tr>
      <w:tr w:rsidR="00920655" w:rsidRPr="008630E5" w14:paraId="39146BA2" w14:textId="77777777" w:rsidTr="00F54647">
        <w:trPr>
          <w:cantSplit/>
        </w:trPr>
        <w:tc>
          <w:tcPr>
            <w:tcW w:w="457" w:type="pct"/>
          </w:tcPr>
          <w:p w14:paraId="3E69D462" w14:textId="77777777" w:rsidR="00920655" w:rsidRPr="008630E5" w:rsidRDefault="00920655" w:rsidP="00F54647">
            <w:pPr>
              <w:pStyle w:val="TableTextLeft"/>
              <w:rPr>
                <w:i/>
              </w:rPr>
            </w:pPr>
            <w:r w:rsidRPr="008630E5">
              <w:t>734</w:t>
            </w:r>
          </w:p>
        </w:tc>
        <w:tc>
          <w:tcPr>
            <w:tcW w:w="1568" w:type="pct"/>
          </w:tcPr>
          <w:p w14:paraId="7D059860" w14:textId="77777777" w:rsidR="00920655" w:rsidRPr="008630E5" w:rsidRDefault="00920655" w:rsidP="00F54647">
            <w:pPr>
              <w:pStyle w:val="TableTextLeft"/>
              <w:rPr>
                <w:i/>
              </w:rPr>
            </w:pPr>
            <w:r w:rsidRPr="008630E5">
              <w:t>Ambulance Station Facility</w:t>
            </w:r>
          </w:p>
        </w:tc>
        <w:tc>
          <w:tcPr>
            <w:tcW w:w="2975" w:type="pct"/>
          </w:tcPr>
          <w:p w14:paraId="5AB3A6D7" w14:textId="77777777" w:rsidR="00920655" w:rsidRPr="008630E5" w:rsidRDefault="00920655" w:rsidP="00F54647">
            <w:pPr>
              <w:pStyle w:val="TableTextLeft"/>
            </w:pPr>
            <w:r w:rsidRPr="008630E5">
              <w:t xml:space="preserve">Land developed and used as an ambulance station. </w:t>
            </w:r>
          </w:p>
        </w:tc>
      </w:tr>
      <w:tr w:rsidR="00920655" w:rsidRPr="008630E5" w14:paraId="1DD43ED5" w14:textId="77777777" w:rsidTr="00F54647">
        <w:trPr>
          <w:cantSplit/>
        </w:trPr>
        <w:tc>
          <w:tcPr>
            <w:tcW w:w="457" w:type="pct"/>
          </w:tcPr>
          <w:p w14:paraId="5F720469" w14:textId="77777777" w:rsidR="00920655" w:rsidRPr="008630E5" w:rsidRDefault="00920655" w:rsidP="00F54647">
            <w:pPr>
              <w:pStyle w:val="TableTextLeft"/>
              <w:rPr>
                <w:i/>
              </w:rPr>
            </w:pPr>
            <w:r w:rsidRPr="008630E5">
              <w:t>735</w:t>
            </w:r>
          </w:p>
        </w:tc>
        <w:tc>
          <w:tcPr>
            <w:tcW w:w="1568" w:type="pct"/>
          </w:tcPr>
          <w:p w14:paraId="342012D3" w14:textId="77777777" w:rsidR="00920655" w:rsidRPr="008630E5" w:rsidRDefault="00920655" w:rsidP="00F54647">
            <w:pPr>
              <w:pStyle w:val="TableTextLeft"/>
              <w:rPr>
                <w:i/>
              </w:rPr>
            </w:pPr>
            <w:r w:rsidRPr="008630E5">
              <w:t>Emergency Services Complex</w:t>
            </w:r>
          </w:p>
        </w:tc>
        <w:tc>
          <w:tcPr>
            <w:tcW w:w="2975" w:type="pct"/>
          </w:tcPr>
          <w:p w14:paraId="4D7F0AF5" w14:textId="77777777" w:rsidR="00920655" w:rsidRPr="008630E5" w:rsidRDefault="00920655" w:rsidP="00F54647">
            <w:pPr>
              <w:pStyle w:val="TableTextLeft"/>
            </w:pPr>
            <w:r w:rsidRPr="008630E5">
              <w:t xml:space="preserve">Land developed and used for state emergency services facilities. </w:t>
            </w:r>
          </w:p>
        </w:tc>
      </w:tr>
      <w:tr w:rsidR="00920655" w:rsidRPr="008630E5" w14:paraId="06903408" w14:textId="77777777" w:rsidTr="00F54647">
        <w:trPr>
          <w:cantSplit/>
        </w:trPr>
        <w:tc>
          <w:tcPr>
            <w:tcW w:w="457" w:type="pct"/>
            <w:tcBorders>
              <w:bottom w:val="single" w:sz="8" w:space="0" w:color="B3272F" w:themeColor="text2"/>
            </w:tcBorders>
          </w:tcPr>
          <w:p w14:paraId="727B4572" w14:textId="77777777" w:rsidR="00920655" w:rsidRPr="008630E5" w:rsidRDefault="00920655" w:rsidP="00F54647">
            <w:pPr>
              <w:pStyle w:val="TableTextLeft"/>
              <w:rPr>
                <w:i/>
              </w:rPr>
            </w:pPr>
            <w:r w:rsidRPr="008630E5">
              <w:t>736</w:t>
            </w:r>
          </w:p>
        </w:tc>
        <w:tc>
          <w:tcPr>
            <w:tcW w:w="1568" w:type="pct"/>
            <w:tcBorders>
              <w:bottom w:val="single" w:sz="8" w:space="0" w:color="B3272F" w:themeColor="text2"/>
            </w:tcBorders>
          </w:tcPr>
          <w:p w14:paraId="7E241EF8" w14:textId="77777777" w:rsidR="00920655" w:rsidRPr="008630E5" w:rsidRDefault="00920655" w:rsidP="00F54647">
            <w:pPr>
              <w:pStyle w:val="TableTextLeft"/>
              <w:rPr>
                <w:i/>
              </w:rPr>
            </w:pPr>
            <w:r w:rsidRPr="008630E5">
              <w:t>Community Protection and Services Training Facility</w:t>
            </w:r>
          </w:p>
        </w:tc>
        <w:tc>
          <w:tcPr>
            <w:tcW w:w="2975" w:type="pct"/>
            <w:tcBorders>
              <w:bottom w:val="single" w:sz="8" w:space="0" w:color="B3272F" w:themeColor="text2"/>
            </w:tcBorders>
          </w:tcPr>
          <w:p w14:paraId="4AC51A56" w14:textId="77777777" w:rsidR="00920655" w:rsidRPr="008630E5" w:rsidRDefault="00920655" w:rsidP="00F54647">
            <w:pPr>
              <w:pStyle w:val="TableTextLeft"/>
            </w:pPr>
            <w:r w:rsidRPr="008630E5">
              <w:t xml:space="preserve">Land developed and used as a specialist facility for the training of fire, police, ambulance, SES and prison personnel. </w:t>
            </w:r>
          </w:p>
        </w:tc>
      </w:tr>
      <w:tr w:rsidR="00920655" w:rsidRPr="00A4216C" w14:paraId="1993B833" w14:textId="77777777" w:rsidTr="00F54647">
        <w:trPr>
          <w:cantSplit/>
        </w:trPr>
        <w:tc>
          <w:tcPr>
            <w:tcW w:w="457" w:type="pct"/>
            <w:shd w:val="clear" w:color="auto" w:fill="E1A9AC" w:themeFill="accent5"/>
          </w:tcPr>
          <w:p w14:paraId="6528C1C3" w14:textId="77777777" w:rsidR="00920655" w:rsidRPr="00223E7D" w:rsidRDefault="00920655" w:rsidP="00F54647">
            <w:pPr>
              <w:pStyle w:val="TableHeadingLeft"/>
              <w:rPr>
                <w:b w:val="0"/>
              </w:rPr>
            </w:pPr>
            <w:r w:rsidRPr="00223E7D">
              <w:rPr>
                <w:b w:val="0"/>
                <w:color w:val="auto"/>
              </w:rPr>
              <w:t>74</w:t>
            </w:r>
          </w:p>
        </w:tc>
        <w:tc>
          <w:tcPr>
            <w:tcW w:w="1568" w:type="pct"/>
            <w:shd w:val="clear" w:color="auto" w:fill="E1A9AC" w:themeFill="accent5"/>
          </w:tcPr>
          <w:p w14:paraId="679E5225" w14:textId="77777777" w:rsidR="00920655" w:rsidRPr="00223E7D" w:rsidRDefault="00920655" w:rsidP="00F54647">
            <w:pPr>
              <w:pStyle w:val="TableHeadingLeft"/>
              <w:rPr>
                <w:b w:val="0"/>
              </w:rPr>
            </w:pPr>
            <w:r w:rsidRPr="00223E7D">
              <w:rPr>
                <w:b w:val="0"/>
                <w:color w:val="auto"/>
              </w:rPr>
              <w:t>Religious</w:t>
            </w:r>
          </w:p>
        </w:tc>
        <w:tc>
          <w:tcPr>
            <w:tcW w:w="2975" w:type="pct"/>
            <w:shd w:val="clear" w:color="auto" w:fill="E1A9AC" w:themeFill="accent5"/>
          </w:tcPr>
          <w:p w14:paraId="3FC23C65" w14:textId="77777777" w:rsidR="00920655" w:rsidRPr="00A4216C" w:rsidRDefault="00920655" w:rsidP="00F54647">
            <w:pPr>
              <w:pStyle w:val="TableHeadingLeft"/>
            </w:pPr>
          </w:p>
        </w:tc>
      </w:tr>
      <w:tr w:rsidR="00920655" w:rsidRPr="008630E5" w14:paraId="67B25749" w14:textId="77777777" w:rsidTr="00F54647">
        <w:trPr>
          <w:cantSplit/>
        </w:trPr>
        <w:tc>
          <w:tcPr>
            <w:tcW w:w="457" w:type="pct"/>
          </w:tcPr>
          <w:p w14:paraId="530E3745" w14:textId="77777777" w:rsidR="00920655" w:rsidRPr="008630E5" w:rsidRDefault="00920655" w:rsidP="00F54647">
            <w:pPr>
              <w:pStyle w:val="TableTextLeft"/>
              <w:rPr>
                <w:i/>
              </w:rPr>
            </w:pPr>
            <w:r w:rsidRPr="008630E5">
              <w:t>740</w:t>
            </w:r>
          </w:p>
        </w:tc>
        <w:tc>
          <w:tcPr>
            <w:tcW w:w="1568" w:type="pct"/>
          </w:tcPr>
          <w:p w14:paraId="636B3B7D" w14:textId="77777777" w:rsidR="00920655" w:rsidRPr="008630E5" w:rsidRDefault="00920655" w:rsidP="00F54647">
            <w:pPr>
              <w:pStyle w:val="TableTextLeft"/>
              <w:rPr>
                <w:i/>
              </w:rPr>
            </w:pPr>
            <w:r w:rsidRPr="008630E5">
              <w:t>Place of Worship</w:t>
            </w:r>
          </w:p>
        </w:tc>
        <w:tc>
          <w:tcPr>
            <w:tcW w:w="2975" w:type="pct"/>
          </w:tcPr>
          <w:p w14:paraId="23D61A0E" w14:textId="77777777" w:rsidR="00920655" w:rsidRPr="008630E5" w:rsidRDefault="00920655" w:rsidP="00F54647">
            <w:pPr>
              <w:pStyle w:val="TableTextLeft"/>
            </w:pPr>
            <w:r w:rsidRPr="008630E5">
              <w:t xml:space="preserve">Land developed and used as a place of worship. </w:t>
            </w:r>
          </w:p>
        </w:tc>
      </w:tr>
      <w:tr w:rsidR="00920655" w:rsidRPr="008630E5" w14:paraId="255AF22E" w14:textId="77777777" w:rsidTr="00F54647">
        <w:trPr>
          <w:cantSplit/>
        </w:trPr>
        <w:tc>
          <w:tcPr>
            <w:tcW w:w="457" w:type="pct"/>
          </w:tcPr>
          <w:p w14:paraId="3FCB814F" w14:textId="77777777" w:rsidR="00920655" w:rsidRPr="008630E5" w:rsidRDefault="00920655" w:rsidP="00F54647">
            <w:pPr>
              <w:pStyle w:val="TableTextLeft"/>
              <w:rPr>
                <w:i/>
              </w:rPr>
            </w:pPr>
            <w:r w:rsidRPr="008630E5">
              <w:t>741</w:t>
            </w:r>
          </w:p>
        </w:tc>
        <w:tc>
          <w:tcPr>
            <w:tcW w:w="1568" w:type="pct"/>
          </w:tcPr>
          <w:p w14:paraId="7D2C7BDA" w14:textId="77777777" w:rsidR="00920655" w:rsidRPr="008630E5" w:rsidRDefault="00920655" w:rsidP="00F54647">
            <w:pPr>
              <w:pStyle w:val="TableTextLeft"/>
              <w:rPr>
                <w:i/>
              </w:rPr>
            </w:pPr>
            <w:r w:rsidRPr="008630E5">
              <w:t>Religious Hall</w:t>
            </w:r>
          </w:p>
        </w:tc>
        <w:tc>
          <w:tcPr>
            <w:tcW w:w="2975" w:type="pct"/>
          </w:tcPr>
          <w:p w14:paraId="2E985754" w14:textId="77777777" w:rsidR="00920655" w:rsidRPr="008630E5" w:rsidRDefault="00920655" w:rsidP="00F54647">
            <w:pPr>
              <w:pStyle w:val="TableTextLeft"/>
            </w:pPr>
            <w:r w:rsidRPr="008630E5">
              <w:t xml:space="preserve">Land developed and used for the social interaction of people by a religious organisation. </w:t>
            </w:r>
          </w:p>
        </w:tc>
      </w:tr>
      <w:tr w:rsidR="00920655" w:rsidRPr="008630E5" w14:paraId="2EFF8502" w14:textId="77777777" w:rsidTr="00F54647">
        <w:trPr>
          <w:cantSplit/>
        </w:trPr>
        <w:tc>
          <w:tcPr>
            <w:tcW w:w="457" w:type="pct"/>
          </w:tcPr>
          <w:p w14:paraId="2D099F2F" w14:textId="77777777" w:rsidR="00920655" w:rsidRPr="008630E5" w:rsidRDefault="00920655" w:rsidP="00F54647">
            <w:pPr>
              <w:pStyle w:val="TableTextLeft"/>
              <w:rPr>
                <w:i/>
              </w:rPr>
            </w:pPr>
            <w:r w:rsidRPr="008630E5">
              <w:lastRenderedPageBreak/>
              <w:t>742</w:t>
            </w:r>
          </w:p>
        </w:tc>
        <w:tc>
          <w:tcPr>
            <w:tcW w:w="1568" w:type="pct"/>
          </w:tcPr>
          <w:p w14:paraId="652CAB0F" w14:textId="77777777" w:rsidR="00920655" w:rsidRPr="008630E5" w:rsidRDefault="00920655" w:rsidP="00F54647">
            <w:pPr>
              <w:pStyle w:val="TableTextLeft"/>
              <w:rPr>
                <w:i/>
              </w:rPr>
            </w:pPr>
            <w:r w:rsidRPr="008630E5">
              <w:t xml:space="preserve">Religious Residence </w:t>
            </w:r>
          </w:p>
        </w:tc>
        <w:tc>
          <w:tcPr>
            <w:tcW w:w="2975" w:type="pct"/>
          </w:tcPr>
          <w:p w14:paraId="7DAB483F" w14:textId="77777777" w:rsidR="00920655" w:rsidRPr="008630E5" w:rsidRDefault="00920655" w:rsidP="00F54647">
            <w:pPr>
              <w:pStyle w:val="TableTextLeft"/>
            </w:pPr>
            <w:r w:rsidRPr="008630E5">
              <w:t>Land developed and used as a dwelling by an ordained member</w:t>
            </w:r>
            <w:r>
              <w:t>(s)</w:t>
            </w:r>
            <w:r w:rsidRPr="008630E5">
              <w:t xml:space="preserve"> of a religious order, as part of administering their religious duties.</w:t>
            </w:r>
          </w:p>
        </w:tc>
      </w:tr>
      <w:tr w:rsidR="00920655" w:rsidRPr="008630E5" w14:paraId="3EE364CA" w14:textId="77777777" w:rsidTr="00F54647">
        <w:trPr>
          <w:cantSplit/>
        </w:trPr>
        <w:tc>
          <w:tcPr>
            <w:tcW w:w="457" w:type="pct"/>
            <w:tcBorders>
              <w:bottom w:val="single" w:sz="8" w:space="0" w:color="B3272F" w:themeColor="text2"/>
            </w:tcBorders>
          </w:tcPr>
          <w:p w14:paraId="1B9E7BC4" w14:textId="77777777" w:rsidR="00920655" w:rsidRPr="008630E5" w:rsidRDefault="00920655" w:rsidP="00F54647">
            <w:pPr>
              <w:pStyle w:val="TableTextLeft"/>
              <w:rPr>
                <w:i/>
              </w:rPr>
            </w:pPr>
            <w:r w:rsidRPr="008630E5">
              <w:t>743</w:t>
            </w:r>
          </w:p>
        </w:tc>
        <w:tc>
          <w:tcPr>
            <w:tcW w:w="1568" w:type="pct"/>
            <w:tcBorders>
              <w:bottom w:val="single" w:sz="8" w:space="0" w:color="B3272F" w:themeColor="text2"/>
            </w:tcBorders>
          </w:tcPr>
          <w:p w14:paraId="29FEC01B" w14:textId="77777777" w:rsidR="00920655" w:rsidRPr="008630E5" w:rsidRDefault="00920655" w:rsidP="00F54647">
            <w:pPr>
              <w:pStyle w:val="TableTextLeft"/>
              <w:rPr>
                <w:i/>
              </w:rPr>
            </w:pPr>
            <w:r w:rsidRPr="008630E5">
              <w:t>Religious Study Centre</w:t>
            </w:r>
          </w:p>
        </w:tc>
        <w:tc>
          <w:tcPr>
            <w:tcW w:w="2975" w:type="pct"/>
            <w:tcBorders>
              <w:bottom w:val="single" w:sz="8" w:space="0" w:color="B3272F" w:themeColor="text2"/>
            </w:tcBorders>
          </w:tcPr>
          <w:p w14:paraId="2D1CA49A" w14:textId="77777777" w:rsidR="00920655" w:rsidRPr="008630E5" w:rsidRDefault="00920655" w:rsidP="00F54647">
            <w:pPr>
              <w:pStyle w:val="TableTextLeft"/>
            </w:pPr>
            <w:r w:rsidRPr="008630E5">
              <w:t>Land developed and used as a religious study centre.</w:t>
            </w:r>
          </w:p>
        </w:tc>
      </w:tr>
      <w:tr w:rsidR="00920655" w:rsidRPr="00A4216C" w14:paraId="71C38EFE" w14:textId="77777777" w:rsidTr="00F54647">
        <w:trPr>
          <w:cantSplit/>
        </w:trPr>
        <w:tc>
          <w:tcPr>
            <w:tcW w:w="457" w:type="pct"/>
            <w:shd w:val="clear" w:color="auto" w:fill="E1A9AC" w:themeFill="accent5"/>
          </w:tcPr>
          <w:p w14:paraId="349E5FBE" w14:textId="77777777" w:rsidR="00920655" w:rsidRPr="00223E7D" w:rsidRDefault="00920655" w:rsidP="00F54647">
            <w:pPr>
              <w:pStyle w:val="TableHeadingLeft"/>
              <w:rPr>
                <w:b w:val="0"/>
              </w:rPr>
            </w:pPr>
            <w:r w:rsidRPr="00223E7D">
              <w:rPr>
                <w:b w:val="0"/>
                <w:color w:val="auto"/>
              </w:rPr>
              <w:t>75</w:t>
            </w:r>
          </w:p>
        </w:tc>
        <w:tc>
          <w:tcPr>
            <w:tcW w:w="1568" w:type="pct"/>
            <w:shd w:val="clear" w:color="auto" w:fill="E1A9AC" w:themeFill="accent5"/>
          </w:tcPr>
          <w:p w14:paraId="3ACBC501" w14:textId="77777777" w:rsidR="00920655" w:rsidRPr="00223E7D" w:rsidRDefault="00920655" w:rsidP="00F54647">
            <w:pPr>
              <w:pStyle w:val="TableHeadingLeft"/>
              <w:rPr>
                <w:b w:val="0"/>
              </w:rPr>
            </w:pPr>
            <w:r w:rsidRPr="00223E7D">
              <w:rPr>
                <w:b w:val="0"/>
                <w:color w:val="auto"/>
              </w:rPr>
              <w:t>Community Service and Sporting Clubrooms and Halls</w:t>
            </w:r>
          </w:p>
        </w:tc>
        <w:tc>
          <w:tcPr>
            <w:tcW w:w="2975" w:type="pct"/>
            <w:shd w:val="clear" w:color="auto" w:fill="E1A9AC" w:themeFill="accent5"/>
          </w:tcPr>
          <w:p w14:paraId="36518E0E" w14:textId="77777777" w:rsidR="00920655" w:rsidRPr="00A4216C" w:rsidRDefault="00920655" w:rsidP="00F54647">
            <w:pPr>
              <w:pStyle w:val="TableHeadingLeft"/>
            </w:pPr>
          </w:p>
        </w:tc>
      </w:tr>
      <w:tr w:rsidR="00920655" w:rsidRPr="008630E5" w14:paraId="005BE1D7" w14:textId="77777777" w:rsidTr="00F54647">
        <w:trPr>
          <w:cantSplit/>
        </w:trPr>
        <w:tc>
          <w:tcPr>
            <w:tcW w:w="457" w:type="pct"/>
          </w:tcPr>
          <w:p w14:paraId="7651934B" w14:textId="77777777" w:rsidR="00920655" w:rsidRPr="008630E5" w:rsidRDefault="00920655" w:rsidP="00F54647">
            <w:pPr>
              <w:pStyle w:val="TableTextLeft"/>
              <w:rPr>
                <w:i/>
              </w:rPr>
            </w:pPr>
            <w:r w:rsidRPr="008630E5">
              <w:t>750</w:t>
            </w:r>
          </w:p>
        </w:tc>
        <w:tc>
          <w:tcPr>
            <w:tcW w:w="1568" w:type="pct"/>
          </w:tcPr>
          <w:p w14:paraId="328C892D" w14:textId="77777777" w:rsidR="00920655" w:rsidRPr="008630E5" w:rsidRDefault="00920655" w:rsidP="00F54647">
            <w:pPr>
              <w:pStyle w:val="TableTextLeft"/>
              <w:rPr>
                <w:i/>
              </w:rPr>
            </w:pPr>
            <w:r w:rsidRPr="008630E5">
              <w:t>Halls and Service Clubrooms</w:t>
            </w:r>
          </w:p>
        </w:tc>
        <w:tc>
          <w:tcPr>
            <w:tcW w:w="2975" w:type="pct"/>
          </w:tcPr>
          <w:p w14:paraId="54775099" w14:textId="77777777" w:rsidR="00920655" w:rsidRPr="008630E5" w:rsidRDefault="00920655" w:rsidP="00F54647">
            <w:pPr>
              <w:pStyle w:val="TableTextLeft"/>
            </w:pPr>
            <w:r w:rsidRPr="008630E5">
              <w:t xml:space="preserve">Land developed and used as an occasional meeting place by community-based groups or clubs. </w:t>
            </w:r>
          </w:p>
        </w:tc>
      </w:tr>
      <w:tr w:rsidR="00920655" w:rsidRPr="008630E5" w14:paraId="3DF87954" w14:textId="77777777" w:rsidTr="00F54647">
        <w:trPr>
          <w:cantSplit/>
        </w:trPr>
        <w:tc>
          <w:tcPr>
            <w:tcW w:w="457" w:type="pct"/>
          </w:tcPr>
          <w:p w14:paraId="5FF3A9EE" w14:textId="77777777" w:rsidR="00920655" w:rsidRPr="008630E5" w:rsidRDefault="00920655" w:rsidP="00F54647">
            <w:pPr>
              <w:pStyle w:val="TableTextLeft"/>
              <w:rPr>
                <w:i/>
              </w:rPr>
            </w:pPr>
            <w:r w:rsidRPr="008630E5">
              <w:t>751</w:t>
            </w:r>
          </w:p>
        </w:tc>
        <w:tc>
          <w:tcPr>
            <w:tcW w:w="1568" w:type="pct"/>
          </w:tcPr>
          <w:p w14:paraId="21CAEB7A" w14:textId="77777777" w:rsidR="00920655" w:rsidRPr="008630E5" w:rsidRDefault="00920655" w:rsidP="00F54647">
            <w:pPr>
              <w:pStyle w:val="TableTextLeft"/>
              <w:rPr>
                <w:i/>
              </w:rPr>
            </w:pPr>
            <w:r w:rsidRPr="008630E5">
              <w:t>Rural and Community Camps</w:t>
            </w:r>
          </w:p>
        </w:tc>
        <w:tc>
          <w:tcPr>
            <w:tcW w:w="2975" w:type="pct"/>
          </w:tcPr>
          <w:p w14:paraId="00B86B49" w14:textId="77777777" w:rsidR="00920655" w:rsidRPr="008630E5" w:rsidRDefault="00920655" w:rsidP="00F54647">
            <w:pPr>
              <w:pStyle w:val="TableTextLeft"/>
            </w:pPr>
            <w:r w:rsidRPr="008630E5">
              <w:t>Land developed with accommodation used by persons or groups for short term recreation/training/education purposes by a community service provider e.g. scout camp.</w:t>
            </w:r>
          </w:p>
        </w:tc>
      </w:tr>
      <w:tr w:rsidR="00920655" w:rsidRPr="008630E5" w14:paraId="042E9E6B" w14:textId="77777777" w:rsidTr="00F54647">
        <w:trPr>
          <w:cantSplit/>
        </w:trPr>
        <w:tc>
          <w:tcPr>
            <w:tcW w:w="457" w:type="pct"/>
          </w:tcPr>
          <w:p w14:paraId="005372FF" w14:textId="77777777" w:rsidR="00920655" w:rsidRPr="008630E5" w:rsidRDefault="00920655" w:rsidP="00F54647">
            <w:pPr>
              <w:pStyle w:val="TableTextLeft"/>
              <w:rPr>
                <w:i/>
              </w:rPr>
            </w:pPr>
            <w:r w:rsidRPr="008630E5">
              <w:t>752</w:t>
            </w:r>
          </w:p>
        </w:tc>
        <w:tc>
          <w:tcPr>
            <w:tcW w:w="1568" w:type="pct"/>
          </w:tcPr>
          <w:p w14:paraId="1C6F59A9" w14:textId="77777777" w:rsidR="00920655" w:rsidRPr="008630E5" w:rsidRDefault="00920655" w:rsidP="00F54647">
            <w:pPr>
              <w:pStyle w:val="TableTextLeft"/>
              <w:rPr>
                <w:i/>
              </w:rPr>
            </w:pPr>
            <w:r w:rsidRPr="008630E5">
              <w:t>Community Facility</w:t>
            </w:r>
          </w:p>
        </w:tc>
        <w:tc>
          <w:tcPr>
            <w:tcW w:w="2975" w:type="pct"/>
          </w:tcPr>
          <w:p w14:paraId="76CF64A3" w14:textId="77777777" w:rsidR="00920655" w:rsidRDefault="00920655" w:rsidP="00F54647">
            <w:pPr>
              <w:pStyle w:val="TableTextLeft"/>
            </w:pPr>
            <w:r w:rsidRPr="008630E5">
              <w:t>Land developed and used as a meeting place by groups involved in community interests, e.g. neighbour centre.</w:t>
            </w:r>
          </w:p>
          <w:p w14:paraId="0D54AAF1" w14:textId="77777777" w:rsidR="00920655" w:rsidRPr="008630E5" w:rsidRDefault="00920655" w:rsidP="00F54647">
            <w:pPr>
              <w:pStyle w:val="TableTextLeft"/>
            </w:pPr>
          </w:p>
        </w:tc>
      </w:tr>
      <w:tr w:rsidR="00920655" w:rsidRPr="008630E5" w14:paraId="43620880" w14:textId="77777777" w:rsidTr="00F54647">
        <w:trPr>
          <w:cantSplit/>
        </w:trPr>
        <w:tc>
          <w:tcPr>
            <w:tcW w:w="457" w:type="pct"/>
            <w:shd w:val="clear" w:color="auto" w:fill="E1A9AC" w:themeFill="accent5"/>
          </w:tcPr>
          <w:p w14:paraId="0B803190" w14:textId="77777777" w:rsidR="00920655" w:rsidRPr="008630E5" w:rsidRDefault="00920655" w:rsidP="00F54647">
            <w:pPr>
              <w:pStyle w:val="TableTextLeft"/>
              <w:rPr>
                <w:i/>
              </w:rPr>
            </w:pPr>
            <w:r w:rsidRPr="008630E5">
              <w:t>76</w:t>
            </w:r>
          </w:p>
        </w:tc>
        <w:tc>
          <w:tcPr>
            <w:tcW w:w="1568" w:type="pct"/>
            <w:shd w:val="clear" w:color="auto" w:fill="E1A9AC" w:themeFill="accent5"/>
          </w:tcPr>
          <w:p w14:paraId="4FFA07C0" w14:textId="77777777" w:rsidR="00920655" w:rsidRPr="008630E5" w:rsidRDefault="00920655" w:rsidP="00F54647">
            <w:pPr>
              <w:pStyle w:val="TableTextLeft"/>
              <w:rPr>
                <w:i/>
              </w:rPr>
            </w:pPr>
            <w:r w:rsidRPr="008630E5">
              <w:t>Government Administration</w:t>
            </w:r>
          </w:p>
        </w:tc>
        <w:tc>
          <w:tcPr>
            <w:tcW w:w="2975" w:type="pct"/>
            <w:shd w:val="clear" w:color="auto" w:fill="E1A9AC" w:themeFill="accent5"/>
          </w:tcPr>
          <w:p w14:paraId="4608318F" w14:textId="77777777" w:rsidR="00920655" w:rsidRPr="008630E5" w:rsidRDefault="00920655" w:rsidP="00F54647">
            <w:pPr>
              <w:pStyle w:val="TableTextLeft"/>
            </w:pPr>
          </w:p>
        </w:tc>
      </w:tr>
      <w:tr w:rsidR="00920655" w:rsidRPr="008630E5" w14:paraId="48FA9519" w14:textId="77777777" w:rsidTr="00F54647">
        <w:trPr>
          <w:cantSplit/>
        </w:trPr>
        <w:tc>
          <w:tcPr>
            <w:tcW w:w="457" w:type="pct"/>
          </w:tcPr>
          <w:p w14:paraId="22ECF044" w14:textId="77777777" w:rsidR="00920655" w:rsidRPr="008630E5" w:rsidRDefault="00920655" w:rsidP="00F54647">
            <w:pPr>
              <w:pStyle w:val="TableTextLeft"/>
              <w:rPr>
                <w:i/>
              </w:rPr>
            </w:pPr>
            <w:r w:rsidRPr="008630E5">
              <w:t>760</w:t>
            </w:r>
          </w:p>
        </w:tc>
        <w:tc>
          <w:tcPr>
            <w:tcW w:w="1568" w:type="pct"/>
          </w:tcPr>
          <w:p w14:paraId="76CA2B67" w14:textId="77777777" w:rsidR="00920655" w:rsidRPr="008630E5" w:rsidRDefault="00920655" w:rsidP="00F54647">
            <w:pPr>
              <w:pStyle w:val="TableTextLeft"/>
              <w:rPr>
                <w:i/>
              </w:rPr>
            </w:pPr>
            <w:r w:rsidRPr="008630E5">
              <w:t>Parliament House</w:t>
            </w:r>
          </w:p>
        </w:tc>
        <w:tc>
          <w:tcPr>
            <w:tcW w:w="2975" w:type="pct"/>
          </w:tcPr>
          <w:p w14:paraId="44F0124B" w14:textId="77777777" w:rsidR="00920655" w:rsidRPr="008630E5" w:rsidRDefault="00920655" w:rsidP="00F54647">
            <w:pPr>
              <w:pStyle w:val="TableTextLeft"/>
            </w:pPr>
            <w:r w:rsidRPr="008630E5">
              <w:t>Land developed and used by government as a house of parliament.</w:t>
            </w:r>
          </w:p>
        </w:tc>
      </w:tr>
      <w:tr w:rsidR="00920655" w:rsidRPr="008630E5" w14:paraId="24FB109F" w14:textId="77777777" w:rsidTr="00F54647">
        <w:trPr>
          <w:cantSplit/>
        </w:trPr>
        <w:tc>
          <w:tcPr>
            <w:tcW w:w="457" w:type="pct"/>
          </w:tcPr>
          <w:p w14:paraId="5036AF5B" w14:textId="77777777" w:rsidR="00920655" w:rsidRPr="008630E5" w:rsidRDefault="00920655" w:rsidP="00F54647">
            <w:pPr>
              <w:pStyle w:val="TableTextLeft"/>
              <w:rPr>
                <w:i/>
              </w:rPr>
            </w:pPr>
            <w:r w:rsidRPr="008630E5">
              <w:t>761</w:t>
            </w:r>
          </w:p>
        </w:tc>
        <w:tc>
          <w:tcPr>
            <w:tcW w:w="1568" w:type="pct"/>
          </w:tcPr>
          <w:p w14:paraId="5CF216A4" w14:textId="77777777" w:rsidR="00920655" w:rsidRPr="008630E5" w:rsidRDefault="00920655" w:rsidP="00F54647">
            <w:pPr>
              <w:pStyle w:val="TableTextLeft"/>
              <w:rPr>
                <w:i/>
              </w:rPr>
            </w:pPr>
            <w:r w:rsidRPr="008630E5">
              <w:t>Government House</w:t>
            </w:r>
          </w:p>
        </w:tc>
        <w:tc>
          <w:tcPr>
            <w:tcW w:w="2975" w:type="pct"/>
          </w:tcPr>
          <w:p w14:paraId="4E5B7096" w14:textId="77777777" w:rsidR="00920655" w:rsidRPr="008630E5" w:rsidRDefault="00920655" w:rsidP="00F54647">
            <w:pPr>
              <w:pStyle w:val="TableTextLeft"/>
            </w:pPr>
            <w:r w:rsidRPr="008630E5">
              <w:t xml:space="preserve">Land developed and used as a residence by a governor of a state or the Commonwealth. </w:t>
            </w:r>
          </w:p>
        </w:tc>
      </w:tr>
      <w:tr w:rsidR="00920655" w:rsidRPr="008630E5" w14:paraId="3C2B039C" w14:textId="77777777" w:rsidTr="00F54647">
        <w:trPr>
          <w:cantSplit/>
        </w:trPr>
        <w:tc>
          <w:tcPr>
            <w:tcW w:w="457" w:type="pct"/>
          </w:tcPr>
          <w:p w14:paraId="4EB96D57" w14:textId="77777777" w:rsidR="00920655" w:rsidRPr="008630E5" w:rsidRDefault="00920655" w:rsidP="00F54647">
            <w:pPr>
              <w:pStyle w:val="TableTextLeft"/>
              <w:rPr>
                <w:i/>
              </w:rPr>
            </w:pPr>
            <w:r w:rsidRPr="008630E5">
              <w:t>762</w:t>
            </w:r>
          </w:p>
        </w:tc>
        <w:tc>
          <w:tcPr>
            <w:tcW w:w="1568" w:type="pct"/>
          </w:tcPr>
          <w:p w14:paraId="3AA48AAE" w14:textId="77777777" w:rsidR="00920655" w:rsidRPr="008630E5" w:rsidRDefault="00920655" w:rsidP="00F54647">
            <w:pPr>
              <w:pStyle w:val="TableTextLeft"/>
              <w:rPr>
                <w:i/>
              </w:rPr>
            </w:pPr>
            <w:r w:rsidRPr="008630E5">
              <w:t>Local Government</w:t>
            </w:r>
          </w:p>
        </w:tc>
        <w:tc>
          <w:tcPr>
            <w:tcW w:w="2975" w:type="pct"/>
          </w:tcPr>
          <w:p w14:paraId="55691A83" w14:textId="77777777" w:rsidR="00920655" w:rsidRPr="008630E5" w:rsidRDefault="00920655" w:rsidP="00F54647">
            <w:pPr>
              <w:pStyle w:val="TableTextLeft"/>
            </w:pPr>
            <w:r w:rsidRPr="008630E5">
              <w:t>Land developed and used for the administration of local government.</w:t>
            </w:r>
          </w:p>
        </w:tc>
      </w:tr>
      <w:tr w:rsidR="00920655" w:rsidRPr="008630E5" w14:paraId="3F11C5B5" w14:textId="77777777" w:rsidTr="00F54647">
        <w:tblPrEx>
          <w:tblLook w:val="0480" w:firstRow="0" w:lastRow="0" w:firstColumn="1" w:lastColumn="0" w:noHBand="0" w:noVBand="1"/>
        </w:tblPrEx>
        <w:trPr>
          <w:cantSplit/>
        </w:trPr>
        <w:tc>
          <w:tcPr>
            <w:tcW w:w="457" w:type="pct"/>
          </w:tcPr>
          <w:p w14:paraId="5936405A" w14:textId="77777777" w:rsidR="00920655" w:rsidRPr="008630E5" w:rsidRDefault="00920655" w:rsidP="00F54647">
            <w:pPr>
              <w:pStyle w:val="TableTextLeft"/>
              <w:rPr>
                <w:i/>
              </w:rPr>
            </w:pPr>
            <w:r w:rsidRPr="008630E5">
              <w:t>763</w:t>
            </w:r>
          </w:p>
        </w:tc>
        <w:tc>
          <w:tcPr>
            <w:tcW w:w="1568" w:type="pct"/>
          </w:tcPr>
          <w:p w14:paraId="114F9DE1" w14:textId="77777777" w:rsidR="00920655" w:rsidRPr="008630E5" w:rsidRDefault="00920655" w:rsidP="00F54647">
            <w:pPr>
              <w:pStyle w:val="TableTextLeft"/>
              <w:rPr>
                <w:i/>
              </w:rPr>
            </w:pPr>
            <w:r w:rsidRPr="008630E5">
              <w:t>Civic Buildings</w:t>
            </w:r>
          </w:p>
        </w:tc>
        <w:tc>
          <w:tcPr>
            <w:tcW w:w="2975" w:type="pct"/>
          </w:tcPr>
          <w:p w14:paraId="36688AC5" w14:textId="77777777" w:rsidR="00920655" w:rsidRDefault="00920655" w:rsidP="00F54647">
            <w:pPr>
              <w:pStyle w:val="TableTextLeft"/>
            </w:pPr>
            <w:r w:rsidRPr="008630E5">
              <w:t xml:space="preserve">Land developed and used by local government for civic purposes. </w:t>
            </w:r>
          </w:p>
          <w:p w14:paraId="63A06CB9" w14:textId="77777777" w:rsidR="00920655" w:rsidRDefault="00920655" w:rsidP="00F54647">
            <w:pPr>
              <w:pStyle w:val="TableTextLeft"/>
            </w:pPr>
          </w:p>
          <w:p w14:paraId="1C77E826" w14:textId="77777777" w:rsidR="00920655" w:rsidRPr="008630E5" w:rsidRDefault="00920655" w:rsidP="00F54647">
            <w:pPr>
              <w:pStyle w:val="TableTextLeft"/>
              <w:ind w:left="0"/>
            </w:pPr>
          </w:p>
        </w:tc>
      </w:tr>
      <w:tr w:rsidR="00920655" w:rsidRPr="008630E5" w14:paraId="384D00C6" w14:textId="77777777" w:rsidTr="00F54647">
        <w:tblPrEx>
          <w:tblLook w:val="0480" w:firstRow="0" w:lastRow="0" w:firstColumn="1" w:lastColumn="0" w:noHBand="0" w:noVBand="1"/>
        </w:tblPrEx>
        <w:trPr>
          <w:cantSplit/>
        </w:trPr>
        <w:tc>
          <w:tcPr>
            <w:tcW w:w="457" w:type="pct"/>
            <w:shd w:val="clear" w:color="auto" w:fill="E1A9AC" w:themeFill="accent5"/>
          </w:tcPr>
          <w:p w14:paraId="27DA8AAB" w14:textId="77777777" w:rsidR="00920655" w:rsidRPr="008630E5" w:rsidRDefault="00920655" w:rsidP="00F54647">
            <w:pPr>
              <w:pStyle w:val="TableTextLeft"/>
              <w:rPr>
                <w:i/>
              </w:rPr>
            </w:pPr>
            <w:r w:rsidRPr="008630E5">
              <w:t>77</w:t>
            </w:r>
          </w:p>
        </w:tc>
        <w:tc>
          <w:tcPr>
            <w:tcW w:w="1568" w:type="pct"/>
            <w:shd w:val="clear" w:color="auto" w:fill="E1A9AC" w:themeFill="accent5"/>
          </w:tcPr>
          <w:p w14:paraId="06069AC4" w14:textId="77777777" w:rsidR="00920655" w:rsidRPr="008630E5" w:rsidRDefault="00920655" w:rsidP="00F54647">
            <w:pPr>
              <w:pStyle w:val="TableTextLeft"/>
              <w:rPr>
                <w:i/>
              </w:rPr>
            </w:pPr>
            <w:r w:rsidRPr="008630E5">
              <w:t>Defence Services/Military Base</w:t>
            </w:r>
          </w:p>
        </w:tc>
        <w:tc>
          <w:tcPr>
            <w:tcW w:w="2975" w:type="pct"/>
            <w:shd w:val="clear" w:color="auto" w:fill="E1A9AC" w:themeFill="accent5"/>
          </w:tcPr>
          <w:p w14:paraId="466C001C" w14:textId="77777777" w:rsidR="00920655" w:rsidRPr="008630E5" w:rsidRDefault="00920655" w:rsidP="00F54647">
            <w:pPr>
              <w:pStyle w:val="TableTextLeft"/>
            </w:pPr>
          </w:p>
        </w:tc>
      </w:tr>
      <w:tr w:rsidR="00920655" w:rsidRPr="008630E5" w14:paraId="7EB500AA" w14:textId="77777777" w:rsidTr="00F54647">
        <w:tblPrEx>
          <w:tblLook w:val="0480" w:firstRow="0" w:lastRow="0" w:firstColumn="1" w:lastColumn="0" w:noHBand="0" w:noVBand="1"/>
        </w:tblPrEx>
        <w:trPr>
          <w:cantSplit/>
        </w:trPr>
        <w:tc>
          <w:tcPr>
            <w:tcW w:w="457" w:type="pct"/>
          </w:tcPr>
          <w:p w14:paraId="7D237428" w14:textId="77777777" w:rsidR="00920655" w:rsidRPr="008630E5" w:rsidRDefault="00920655" w:rsidP="00F54647">
            <w:pPr>
              <w:pStyle w:val="TableTextLeft"/>
              <w:rPr>
                <w:i/>
              </w:rPr>
            </w:pPr>
            <w:r w:rsidRPr="008630E5">
              <w:t>770</w:t>
            </w:r>
          </w:p>
        </w:tc>
        <w:tc>
          <w:tcPr>
            <w:tcW w:w="1568" w:type="pct"/>
          </w:tcPr>
          <w:p w14:paraId="542C26A1" w14:textId="77777777" w:rsidR="00920655" w:rsidRPr="008630E5" w:rsidRDefault="00920655" w:rsidP="00F54647">
            <w:pPr>
              <w:pStyle w:val="TableTextLeft"/>
              <w:rPr>
                <w:i/>
              </w:rPr>
            </w:pPr>
            <w:r w:rsidRPr="008630E5">
              <w:t>Army Barracks/Administration Base</w:t>
            </w:r>
          </w:p>
        </w:tc>
        <w:tc>
          <w:tcPr>
            <w:tcW w:w="2975" w:type="pct"/>
          </w:tcPr>
          <w:p w14:paraId="3CD2D152" w14:textId="77777777" w:rsidR="00920655" w:rsidRPr="008630E5" w:rsidRDefault="00920655" w:rsidP="00F54647">
            <w:pPr>
              <w:pStyle w:val="TableTextLeft"/>
            </w:pPr>
            <w:r w:rsidRPr="008630E5">
              <w:t>Land developed and used for the administration of the armed forces.</w:t>
            </w:r>
          </w:p>
        </w:tc>
      </w:tr>
      <w:tr w:rsidR="00920655" w:rsidRPr="008630E5" w14:paraId="52EAECE6" w14:textId="77777777" w:rsidTr="00F54647">
        <w:tblPrEx>
          <w:tblLook w:val="0480" w:firstRow="0" w:lastRow="0" w:firstColumn="1" w:lastColumn="0" w:noHBand="0" w:noVBand="1"/>
        </w:tblPrEx>
        <w:trPr>
          <w:cantSplit/>
        </w:trPr>
        <w:tc>
          <w:tcPr>
            <w:tcW w:w="457" w:type="pct"/>
          </w:tcPr>
          <w:p w14:paraId="00E77DB6" w14:textId="77777777" w:rsidR="00920655" w:rsidRPr="008630E5" w:rsidRDefault="00920655" w:rsidP="00F54647">
            <w:pPr>
              <w:pStyle w:val="TableTextLeft"/>
              <w:rPr>
                <w:i/>
              </w:rPr>
            </w:pPr>
            <w:r w:rsidRPr="008630E5">
              <w:t>771</w:t>
            </w:r>
          </w:p>
        </w:tc>
        <w:tc>
          <w:tcPr>
            <w:tcW w:w="1568" w:type="pct"/>
          </w:tcPr>
          <w:p w14:paraId="4BCE5DA6" w14:textId="77777777" w:rsidR="00920655" w:rsidRPr="008630E5" w:rsidRDefault="00920655" w:rsidP="00F54647">
            <w:pPr>
              <w:pStyle w:val="TableTextLeft"/>
              <w:rPr>
                <w:i/>
              </w:rPr>
            </w:pPr>
            <w:r w:rsidRPr="008630E5">
              <w:t>Army Maintenance Depots</w:t>
            </w:r>
          </w:p>
        </w:tc>
        <w:tc>
          <w:tcPr>
            <w:tcW w:w="2975" w:type="pct"/>
          </w:tcPr>
          <w:p w14:paraId="46EB7B6D" w14:textId="77777777" w:rsidR="00920655" w:rsidRPr="008630E5" w:rsidRDefault="00920655" w:rsidP="00F54647">
            <w:pPr>
              <w:pStyle w:val="TableTextLeft"/>
            </w:pPr>
            <w:r w:rsidRPr="008630E5">
              <w:t xml:space="preserve">Land developed and used by the army for the storage and maintenance of equipment and infrastructure. </w:t>
            </w:r>
          </w:p>
        </w:tc>
      </w:tr>
      <w:tr w:rsidR="00920655" w:rsidRPr="008630E5" w14:paraId="56D5565A" w14:textId="77777777" w:rsidTr="00F54647">
        <w:tblPrEx>
          <w:tblLook w:val="0480" w:firstRow="0" w:lastRow="0" w:firstColumn="1" w:lastColumn="0" w:noHBand="0" w:noVBand="1"/>
        </w:tblPrEx>
        <w:trPr>
          <w:cantSplit/>
        </w:trPr>
        <w:tc>
          <w:tcPr>
            <w:tcW w:w="457" w:type="pct"/>
          </w:tcPr>
          <w:p w14:paraId="198F0767" w14:textId="77777777" w:rsidR="00920655" w:rsidRPr="008630E5" w:rsidRDefault="00920655" w:rsidP="00F54647">
            <w:pPr>
              <w:pStyle w:val="TableTextLeft"/>
              <w:rPr>
                <w:i/>
              </w:rPr>
            </w:pPr>
            <w:r w:rsidRPr="008630E5">
              <w:t>772</w:t>
            </w:r>
          </w:p>
        </w:tc>
        <w:tc>
          <w:tcPr>
            <w:tcW w:w="1568" w:type="pct"/>
          </w:tcPr>
          <w:p w14:paraId="1F1BB7B6" w14:textId="77777777" w:rsidR="00920655" w:rsidRPr="008630E5" w:rsidRDefault="00920655" w:rsidP="00F54647">
            <w:pPr>
              <w:pStyle w:val="TableTextLeft"/>
              <w:rPr>
                <w:i/>
              </w:rPr>
            </w:pPr>
            <w:r w:rsidRPr="008630E5">
              <w:t>Army Field Camps and Firing Ranges</w:t>
            </w:r>
          </w:p>
        </w:tc>
        <w:tc>
          <w:tcPr>
            <w:tcW w:w="2975" w:type="pct"/>
          </w:tcPr>
          <w:p w14:paraId="05638AED" w14:textId="77777777" w:rsidR="00920655" w:rsidRPr="008630E5" w:rsidRDefault="00920655" w:rsidP="00F54647">
            <w:pPr>
              <w:pStyle w:val="TableTextLeft"/>
            </w:pPr>
            <w:r w:rsidRPr="008630E5">
              <w:t xml:space="preserve">Land developed and used by the army as field camps and for firearms training/practice. </w:t>
            </w:r>
          </w:p>
        </w:tc>
      </w:tr>
      <w:tr w:rsidR="00920655" w:rsidRPr="008630E5" w14:paraId="026867D9" w14:textId="77777777" w:rsidTr="00F54647">
        <w:tblPrEx>
          <w:tblLook w:val="0480" w:firstRow="0" w:lastRow="0" w:firstColumn="1" w:lastColumn="0" w:noHBand="0" w:noVBand="1"/>
        </w:tblPrEx>
        <w:trPr>
          <w:cantSplit/>
        </w:trPr>
        <w:tc>
          <w:tcPr>
            <w:tcW w:w="457" w:type="pct"/>
          </w:tcPr>
          <w:p w14:paraId="515E93A2" w14:textId="77777777" w:rsidR="00920655" w:rsidRPr="008630E5" w:rsidRDefault="00920655" w:rsidP="00F54647">
            <w:pPr>
              <w:pStyle w:val="TableTextLeft"/>
              <w:rPr>
                <w:i/>
              </w:rPr>
            </w:pPr>
            <w:r w:rsidRPr="008630E5">
              <w:t>773</w:t>
            </w:r>
          </w:p>
        </w:tc>
        <w:tc>
          <w:tcPr>
            <w:tcW w:w="1568" w:type="pct"/>
          </w:tcPr>
          <w:p w14:paraId="34529EFF" w14:textId="77777777" w:rsidR="00920655" w:rsidRPr="008630E5" w:rsidRDefault="00920655" w:rsidP="00F54647">
            <w:pPr>
              <w:pStyle w:val="TableTextLeft"/>
              <w:rPr>
                <w:i/>
              </w:rPr>
            </w:pPr>
            <w:r w:rsidRPr="008630E5">
              <w:t>Naval Base/Administration Base</w:t>
            </w:r>
          </w:p>
        </w:tc>
        <w:tc>
          <w:tcPr>
            <w:tcW w:w="2975" w:type="pct"/>
          </w:tcPr>
          <w:p w14:paraId="60AA5AC0" w14:textId="77777777" w:rsidR="00920655" w:rsidRPr="008630E5" w:rsidRDefault="00920655" w:rsidP="00F54647">
            <w:pPr>
              <w:pStyle w:val="TableTextLeft"/>
            </w:pPr>
            <w:r w:rsidRPr="008630E5">
              <w:t>Land developed and used for the administration of the naval forces.</w:t>
            </w:r>
          </w:p>
        </w:tc>
      </w:tr>
      <w:tr w:rsidR="00920655" w:rsidRPr="008630E5" w14:paraId="6AC1E0BC" w14:textId="77777777" w:rsidTr="00F54647">
        <w:tblPrEx>
          <w:tblLook w:val="0480" w:firstRow="0" w:lastRow="0" w:firstColumn="1" w:lastColumn="0" w:noHBand="0" w:noVBand="1"/>
        </w:tblPrEx>
        <w:trPr>
          <w:cantSplit/>
        </w:trPr>
        <w:tc>
          <w:tcPr>
            <w:tcW w:w="457" w:type="pct"/>
          </w:tcPr>
          <w:p w14:paraId="7A64991D" w14:textId="77777777" w:rsidR="00920655" w:rsidRPr="008630E5" w:rsidRDefault="00920655" w:rsidP="00F54647">
            <w:pPr>
              <w:pStyle w:val="TableTextLeft"/>
              <w:rPr>
                <w:i/>
              </w:rPr>
            </w:pPr>
            <w:r w:rsidRPr="008630E5">
              <w:t>774</w:t>
            </w:r>
          </w:p>
        </w:tc>
        <w:tc>
          <w:tcPr>
            <w:tcW w:w="1568" w:type="pct"/>
          </w:tcPr>
          <w:p w14:paraId="0052F0F7" w14:textId="77777777" w:rsidR="00920655" w:rsidRPr="008630E5" w:rsidRDefault="00920655" w:rsidP="00F54647">
            <w:pPr>
              <w:pStyle w:val="TableTextLeft"/>
              <w:rPr>
                <w:i/>
              </w:rPr>
            </w:pPr>
            <w:r w:rsidRPr="008630E5">
              <w:t>Naval Specialised Facilities – Ground Based</w:t>
            </w:r>
          </w:p>
        </w:tc>
        <w:tc>
          <w:tcPr>
            <w:tcW w:w="2975" w:type="pct"/>
          </w:tcPr>
          <w:p w14:paraId="08F2EEDA" w14:textId="77777777" w:rsidR="00920655" w:rsidRPr="008630E5" w:rsidRDefault="00920655" w:rsidP="00F54647">
            <w:pPr>
              <w:pStyle w:val="TableTextLeft"/>
            </w:pPr>
            <w:r w:rsidRPr="008630E5">
              <w:t xml:space="preserve">Land developed with specialised infrastructure for use by the navy, e.g. storage, maintenance and training. </w:t>
            </w:r>
          </w:p>
        </w:tc>
      </w:tr>
      <w:tr w:rsidR="00920655" w:rsidRPr="008630E5" w14:paraId="7B43CAB9" w14:textId="77777777" w:rsidTr="00F54647">
        <w:tblPrEx>
          <w:tblLook w:val="0480" w:firstRow="0" w:lastRow="0" w:firstColumn="1" w:lastColumn="0" w:noHBand="0" w:noVBand="1"/>
        </w:tblPrEx>
        <w:trPr>
          <w:cantSplit/>
        </w:trPr>
        <w:tc>
          <w:tcPr>
            <w:tcW w:w="457" w:type="pct"/>
          </w:tcPr>
          <w:p w14:paraId="2AD775B7" w14:textId="77777777" w:rsidR="00920655" w:rsidRPr="008630E5" w:rsidRDefault="00920655" w:rsidP="00F54647">
            <w:pPr>
              <w:pStyle w:val="TableTextLeft"/>
              <w:rPr>
                <w:i/>
              </w:rPr>
            </w:pPr>
            <w:r w:rsidRPr="008630E5">
              <w:t>775</w:t>
            </w:r>
          </w:p>
        </w:tc>
        <w:tc>
          <w:tcPr>
            <w:tcW w:w="1568" w:type="pct"/>
          </w:tcPr>
          <w:p w14:paraId="26CBA77A" w14:textId="77777777" w:rsidR="00920655" w:rsidRPr="008630E5" w:rsidRDefault="00920655" w:rsidP="00F54647">
            <w:pPr>
              <w:pStyle w:val="TableTextLeft"/>
              <w:rPr>
                <w:i/>
              </w:rPr>
            </w:pPr>
            <w:r w:rsidRPr="008630E5">
              <w:t>Naval Specialised Facilities – Water Based</w:t>
            </w:r>
          </w:p>
        </w:tc>
        <w:tc>
          <w:tcPr>
            <w:tcW w:w="2975" w:type="pct"/>
          </w:tcPr>
          <w:p w14:paraId="6DE4BD6C" w14:textId="77777777" w:rsidR="00920655" w:rsidRPr="008630E5" w:rsidRDefault="00920655" w:rsidP="00F54647">
            <w:pPr>
              <w:pStyle w:val="TableTextLeft"/>
            </w:pPr>
            <w:r w:rsidRPr="008630E5">
              <w:t xml:space="preserve">Land developed with specialised infrastructure associated with the berthing of navy vessels, e.g. wharves, dry docks. </w:t>
            </w:r>
          </w:p>
        </w:tc>
      </w:tr>
      <w:tr w:rsidR="00920655" w:rsidRPr="008630E5" w14:paraId="061C6760" w14:textId="77777777" w:rsidTr="00F54647">
        <w:tblPrEx>
          <w:tblLook w:val="0480" w:firstRow="0" w:lastRow="0" w:firstColumn="1" w:lastColumn="0" w:noHBand="0" w:noVBand="1"/>
        </w:tblPrEx>
        <w:trPr>
          <w:cantSplit/>
        </w:trPr>
        <w:tc>
          <w:tcPr>
            <w:tcW w:w="457" w:type="pct"/>
          </w:tcPr>
          <w:p w14:paraId="72C50A06" w14:textId="77777777" w:rsidR="00920655" w:rsidRPr="008630E5" w:rsidRDefault="00920655" w:rsidP="00F54647">
            <w:pPr>
              <w:pStyle w:val="TableTextLeft"/>
              <w:rPr>
                <w:i/>
              </w:rPr>
            </w:pPr>
            <w:r w:rsidRPr="008630E5">
              <w:t>776</w:t>
            </w:r>
          </w:p>
        </w:tc>
        <w:tc>
          <w:tcPr>
            <w:tcW w:w="1568" w:type="pct"/>
          </w:tcPr>
          <w:p w14:paraId="0C1E7AE6" w14:textId="77777777" w:rsidR="00920655" w:rsidRPr="008630E5" w:rsidRDefault="00920655" w:rsidP="00F54647">
            <w:pPr>
              <w:pStyle w:val="TableTextLeft"/>
              <w:rPr>
                <w:i/>
              </w:rPr>
            </w:pPr>
            <w:r w:rsidRPr="008630E5">
              <w:t>Air Force Base/Administration</w:t>
            </w:r>
          </w:p>
        </w:tc>
        <w:tc>
          <w:tcPr>
            <w:tcW w:w="2975" w:type="pct"/>
          </w:tcPr>
          <w:p w14:paraId="085D80A1" w14:textId="77777777" w:rsidR="00920655" w:rsidRPr="008630E5" w:rsidRDefault="00920655" w:rsidP="00F54647">
            <w:pPr>
              <w:pStyle w:val="TableTextLeft"/>
            </w:pPr>
            <w:r w:rsidRPr="008630E5">
              <w:t>Land developed and used for the administration of the Air forces.</w:t>
            </w:r>
          </w:p>
        </w:tc>
      </w:tr>
      <w:tr w:rsidR="00920655" w:rsidRPr="008630E5" w14:paraId="5A5720EB" w14:textId="77777777" w:rsidTr="00F54647">
        <w:tblPrEx>
          <w:tblLook w:val="0480" w:firstRow="0" w:lastRow="0" w:firstColumn="1" w:lastColumn="0" w:noHBand="0" w:noVBand="1"/>
        </w:tblPrEx>
        <w:trPr>
          <w:cantSplit/>
        </w:trPr>
        <w:tc>
          <w:tcPr>
            <w:tcW w:w="457" w:type="pct"/>
          </w:tcPr>
          <w:p w14:paraId="0AB67AE9" w14:textId="77777777" w:rsidR="00920655" w:rsidRPr="008630E5" w:rsidRDefault="00920655" w:rsidP="00F54647">
            <w:pPr>
              <w:pStyle w:val="TableTextLeft"/>
              <w:rPr>
                <w:i/>
              </w:rPr>
            </w:pPr>
            <w:r w:rsidRPr="008630E5">
              <w:t>777</w:t>
            </w:r>
          </w:p>
        </w:tc>
        <w:tc>
          <w:tcPr>
            <w:tcW w:w="1568" w:type="pct"/>
          </w:tcPr>
          <w:p w14:paraId="1595F67E" w14:textId="77777777" w:rsidR="00920655" w:rsidRPr="008630E5" w:rsidRDefault="00920655" w:rsidP="00F54647">
            <w:pPr>
              <w:pStyle w:val="TableTextLeft"/>
              <w:rPr>
                <w:i/>
              </w:rPr>
            </w:pPr>
            <w:r w:rsidRPr="008630E5">
              <w:t>Airstrip and Specialised Facilities</w:t>
            </w:r>
          </w:p>
        </w:tc>
        <w:tc>
          <w:tcPr>
            <w:tcW w:w="2975" w:type="pct"/>
          </w:tcPr>
          <w:p w14:paraId="351DFBF1" w14:textId="77777777" w:rsidR="00920655" w:rsidRPr="008630E5" w:rsidRDefault="00920655" w:rsidP="00F54647">
            <w:pPr>
              <w:pStyle w:val="TableTextLeft"/>
            </w:pPr>
            <w:r w:rsidRPr="008630E5">
              <w:t>Land developed with specialised infrastructure associated with an airbase used by the Air Force, e.g. airfields, hangars, storage and maintenance.</w:t>
            </w:r>
          </w:p>
        </w:tc>
      </w:tr>
      <w:tr w:rsidR="00920655" w:rsidRPr="008630E5" w14:paraId="6C8F7866" w14:textId="77777777" w:rsidTr="00F54647">
        <w:tblPrEx>
          <w:tblLook w:val="0480" w:firstRow="0" w:lastRow="0" w:firstColumn="1" w:lastColumn="0" w:noHBand="0" w:noVBand="1"/>
        </w:tblPrEx>
        <w:trPr>
          <w:cantSplit/>
        </w:trPr>
        <w:tc>
          <w:tcPr>
            <w:tcW w:w="457" w:type="pct"/>
          </w:tcPr>
          <w:p w14:paraId="5B96C570" w14:textId="77777777" w:rsidR="00920655" w:rsidRPr="008630E5" w:rsidRDefault="00920655" w:rsidP="00F54647">
            <w:pPr>
              <w:pStyle w:val="TableTextLeft"/>
              <w:rPr>
                <w:i/>
              </w:rPr>
            </w:pPr>
            <w:r w:rsidRPr="008630E5">
              <w:t>778</w:t>
            </w:r>
          </w:p>
        </w:tc>
        <w:tc>
          <w:tcPr>
            <w:tcW w:w="1568" w:type="pct"/>
          </w:tcPr>
          <w:p w14:paraId="4221535F" w14:textId="77777777" w:rsidR="00920655" w:rsidRPr="008630E5" w:rsidRDefault="00920655" w:rsidP="00F54647">
            <w:pPr>
              <w:pStyle w:val="TableTextLeft"/>
              <w:rPr>
                <w:i/>
              </w:rPr>
            </w:pPr>
            <w:r w:rsidRPr="008630E5">
              <w:t>Munitions Storage Facility</w:t>
            </w:r>
          </w:p>
        </w:tc>
        <w:tc>
          <w:tcPr>
            <w:tcW w:w="2975" w:type="pct"/>
          </w:tcPr>
          <w:p w14:paraId="13883CC1" w14:textId="77777777" w:rsidR="00920655" w:rsidRPr="008630E5" w:rsidRDefault="00920655" w:rsidP="00F54647">
            <w:pPr>
              <w:pStyle w:val="TableTextLeft"/>
            </w:pPr>
            <w:r w:rsidRPr="008630E5">
              <w:t xml:space="preserve">Land developed and used the defence forces for the storage of explosives, ammunition and bombs. </w:t>
            </w:r>
          </w:p>
        </w:tc>
      </w:tr>
      <w:tr w:rsidR="00920655" w:rsidRPr="008630E5" w14:paraId="37CB2BF7" w14:textId="77777777" w:rsidTr="00F54647">
        <w:tblPrEx>
          <w:tblLook w:val="0480" w:firstRow="0" w:lastRow="0" w:firstColumn="1" w:lastColumn="0" w:noHBand="0" w:noVBand="1"/>
        </w:tblPrEx>
        <w:trPr>
          <w:cantSplit/>
        </w:trPr>
        <w:tc>
          <w:tcPr>
            <w:tcW w:w="457" w:type="pct"/>
            <w:shd w:val="clear" w:color="auto" w:fill="E1A9AC" w:themeFill="accent5"/>
          </w:tcPr>
          <w:p w14:paraId="570ADB69" w14:textId="77777777" w:rsidR="00920655" w:rsidRPr="008630E5" w:rsidRDefault="00920655" w:rsidP="00F54647">
            <w:pPr>
              <w:pStyle w:val="TableTextLeft"/>
              <w:rPr>
                <w:i/>
              </w:rPr>
            </w:pPr>
            <w:r w:rsidRPr="008630E5">
              <w:t>78</w:t>
            </w:r>
          </w:p>
        </w:tc>
        <w:tc>
          <w:tcPr>
            <w:tcW w:w="1568" w:type="pct"/>
            <w:shd w:val="clear" w:color="auto" w:fill="E1A9AC" w:themeFill="accent5"/>
          </w:tcPr>
          <w:p w14:paraId="56903CCF" w14:textId="77777777" w:rsidR="00920655" w:rsidRPr="008630E5" w:rsidRDefault="00920655" w:rsidP="00F54647">
            <w:pPr>
              <w:pStyle w:val="TableTextLeft"/>
              <w:rPr>
                <w:i/>
              </w:rPr>
            </w:pPr>
            <w:r w:rsidRPr="008630E5">
              <w:t>Other Community service facilities</w:t>
            </w:r>
          </w:p>
        </w:tc>
        <w:tc>
          <w:tcPr>
            <w:tcW w:w="2975" w:type="pct"/>
            <w:shd w:val="clear" w:color="auto" w:fill="E1A9AC" w:themeFill="accent5"/>
          </w:tcPr>
          <w:p w14:paraId="7679C017" w14:textId="77777777" w:rsidR="00920655" w:rsidRPr="008630E5" w:rsidRDefault="00920655" w:rsidP="00F54647">
            <w:pPr>
              <w:pStyle w:val="TableTextLeft"/>
            </w:pPr>
          </w:p>
        </w:tc>
      </w:tr>
      <w:tr w:rsidR="00920655" w:rsidRPr="008630E5" w14:paraId="2BF2662D" w14:textId="77777777" w:rsidTr="00F54647">
        <w:tblPrEx>
          <w:tblLook w:val="0480" w:firstRow="0" w:lastRow="0" w:firstColumn="1" w:lastColumn="0" w:noHBand="0" w:noVBand="1"/>
        </w:tblPrEx>
        <w:trPr>
          <w:cantSplit/>
        </w:trPr>
        <w:tc>
          <w:tcPr>
            <w:tcW w:w="457" w:type="pct"/>
          </w:tcPr>
          <w:p w14:paraId="08627515" w14:textId="77777777" w:rsidR="00920655" w:rsidRPr="008630E5" w:rsidRDefault="00920655" w:rsidP="00F54647">
            <w:pPr>
              <w:pStyle w:val="TableTextLeft"/>
              <w:rPr>
                <w:i/>
              </w:rPr>
            </w:pPr>
            <w:r w:rsidRPr="008630E5">
              <w:t>780</w:t>
            </w:r>
          </w:p>
        </w:tc>
        <w:tc>
          <w:tcPr>
            <w:tcW w:w="1568" w:type="pct"/>
          </w:tcPr>
          <w:p w14:paraId="44324BA5" w14:textId="77777777" w:rsidR="00920655" w:rsidRPr="008630E5" w:rsidRDefault="00920655" w:rsidP="00F54647">
            <w:pPr>
              <w:pStyle w:val="TableTextLeft"/>
              <w:rPr>
                <w:i/>
              </w:rPr>
            </w:pPr>
            <w:r w:rsidRPr="008630E5">
              <w:t>Public Conveniences</w:t>
            </w:r>
          </w:p>
        </w:tc>
        <w:tc>
          <w:tcPr>
            <w:tcW w:w="2975" w:type="pct"/>
          </w:tcPr>
          <w:p w14:paraId="588CC870" w14:textId="77777777" w:rsidR="00920655" w:rsidRPr="008630E5" w:rsidRDefault="00920655" w:rsidP="00F54647">
            <w:pPr>
              <w:pStyle w:val="TableTextLeft"/>
            </w:pPr>
            <w:r w:rsidRPr="008630E5">
              <w:t xml:space="preserve">Land developed and used as a public convenience, e.g. public toilet block. </w:t>
            </w:r>
          </w:p>
        </w:tc>
      </w:tr>
      <w:tr w:rsidR="00920655" w:rsidRPr="008630E5" w14:paraId="4755E712" w14:textId="77777777" w:rsidTr="00F54647">
        <w:tblPrEx>
          <w:tblLook w:val="0480" w:firstRow="0" w:lastRow="0" w:firstColumn="1" w:lastColumn="0" w:noHBand="0" w:noVBand="1"/>
        </w:tblPrEx>
        <w:trPr>
          <w:cantSplit/>
        </w:trPr>
        <w:tc>
          <w:tcPr>
            <w:tcW w:w="457" w:type="pct"/>
          </w:tcPr>
          <w:p w14:paraId="0D469EFF" w14:textId="77777777" w:rsidR="00920655" w:rsidRPr="008630E5" w:rsidRDefault="00920655" w:rsidP="00F54647">
            <w:pPr>
              <w:pStyle w:val="TableTextLeft"/>
              <w:rPr>
                <w:i/>
              </w:rPr>
            </w:pPr>
            <w:r w:rsidRPr="008630E5">
              <w:lastRenderedPageBreak/>
              <w:t>781</w:t>
            </w:r>
          </w:p>
        </w:tc>
        <w:tc>
          <w:tcPr>
            <w:tcW w:w="1568" w:type="pct"/>
          </w:tcPr>
          <w:p w14:paraId="694E5D86" w14:textId="77777777" w:rsidR="00920655" w:rsidRPr="008630E5" w:rsidRDefault="00920655" w:rsidP="00F54647">
            <w:pPr>
              <w:pStyle w:val="TableTextLeft"/>
              <w:rPr>
                <w:i/>
              </w:rPr>
            </w:pPr>
            <w:r w:rsidRPr="008630E5">
              <w:t>Unspecified – Public, Education and Health Improved</w:t>
            </w:r>
          </w:p>
        </w:tc>
        <w:tc>
          <w:tcPr>
            <w:tcW w:w="2975" w:type="pct"/>
          </w:tcPr>
          <w:p w14:paraId="7E66C30E" w14:textId="77777777" w:rsidR="00920655" w:rsidRPr="008630E5" w:rsidRDefault="00920655" w:rsidP="00F54647">
            <w:pPr>
              <w:pStyle w:val="TableTextLeft"/>
            </w:pPr>
            <w:r w:rsidRPr="008630E5">
              <w:t xml:space="preserve">Land developed and used for the provision of education and health to the public by community service groups. </w:t>
            </w:r>
          </w:p>
        </w:tc>
      </w:tr>
      <w:tr w:rsidR="00920655" w:rsidRPr="008630E5" w14:paraId="6023C6B9" w14:textId="77777777" w:rsidTr="00F54647">
        <w:tblPrEx>
          <w:tblLook w:val="0480" w:firstRow="0" w:lastRow="0" w:firstColumn="1" w:lastColumn="0" w:noHBand="0" w:noVBand="1"/>
        </w:tblPrEx>
        <w:trPr>
          <w:cantSplit/>
        </w:trPr>
        <w:tc>
          <w:tcPr>
            <w:tcW w:w="457" w:type="pct"/>
          </w:tcPr>
          <w:p w14:paraId="458E8876" w14:textId="77777777" w:rsidR="00920655" w:rsidRPr="008630E5" w:rsidRDefault="00920655" w:rsidP="00F54647">
            <w:pPr>
              <w:pStyle w:val="TableTextLeft"/>
              <w:rPr>
                <w:i/>
              </w:rPr>
            </w:pPr>
            <w:r w:rsidRPr="008630E5">
              <w:t>782</w:t>
            </w:r>
          </w:p>
        </w:tc>
        <w:tc>
          <w:tcPr>
            <w:tcW w:w="1568" w:type="pct"/>
          </w:tcPr>
          <w:p w14:paraId="0815F86D" w14:textId="77777777" w:rsidR="00920655" w:rsidRPr="008630E5" w:rsidRDefault="00920655" w:rsidP="00F54647">
            <w:pPr>
              <w:pStyle w:val="TableTextLeft"/>
              <w:rPr>
                <w:i/>
              </w:rPr>
            </w:pPr>
            <w:r w:rsidRPr="008630E5">
              <w:t>Unspecified – Public, Education and Health vacant</w:t>
            </w:r>
          </w:p>
        </w:tc>
        <w:tc>
          <w:tcPr>
            <w:tcW w:w="2975" w:type="pct"/>
          </w:tcPr>
          <w:p w14:paraId="4DE8341B" w14:textId="77777777" w:rsidR="00920655" w:rsidRPr="008630E5" w:rsidRDefault="00920655" w:rsidP="00F54647">
            <w:pPr>
              <w:pStyle w:val="TableTextLeft"/>
            </w:pPr>
            <w:r w:rsidRPr="008630E5">
              <w:t>Vacant land with a permit approved or capable of being developed for public education and health services.</w:t>
            </w:r>
          </w:p>
        </w:tc>
      </w:tr>
      <w:tr w:rsidR="00920655" w:rsidRPr="008630E5" w14:paraId="18ECE9D5" w14:textId="77777777" w:rsidTr="00F54647">
        <w:tblPrEx>
          <w:tblLook w:val="0480" w:firstRow="0" w:lastRow="0" w:firstColumn="1" w:lastColumn="0" w:noHBand="0" w:noVBand="1"/>
        </w:tblPrEx>
        <w:trPr>
          <w:cantSplit/>
        </w:trPr>
        <w:tc>
          <w:tcPr>
            <w:tcW w:w="457" w:type="pct"/>
          </w:tcPr>
          <w:p w14:paraId="578B9C05" w14:textId="77777777" w:rsidR="00920655" w:rsidRPr="008630E5" w:rsidRDefault="00920655" w:rsidP="00F54647">
            <w:pPr>
              <w:pStyle w:val="TableTextLeft"/>
              <w:rPr>
                <w:i/>
              </w:rPr>
            </w:pPr>
            <w:r w:rsidRPr="008630E5">
              <w:t>783</w:t>
            </w:r>
          </w:p>
        </w:tc>
        <w:tc>
          <w:tcPr>
            <w:tcW w:w="1568" w:type="pct"/>
          </w:tcPr>
          <w:p w14:paraId="21ED4C7A" w14:textId="77777777" w:rsidR="00920655" w:rsidRPr="008630E5" w:rsidRDefault="00920655" w:rsidP="00F54647">
            <w:pPr>
              <w:pStyle w:val="TableTextLeft"/>
              <w:rPr>
                <w:i/>
              </w:rPr>
            </w:pPr>
            <w:r w:rsidRPr="008630E5">
              <w:t>Animal shelter</w:t>
            </w:r>
          </w:p>
        </w:tc>
        <w:tc>
          <w:tcPr>
            <w:tcW w:w="2975" w:type="pct"/>
          </w:tcPr>
          <w:p w14:paraId="279BA3F0" w14:textId="77777777" w:rsidR="00920655" w:rsidRPr="008630E5" w:rsidRDefault="00920655" w:rsidP="00F54647">
            <w:pPr>
              <w:pStyle w:val="TableTextLeft"/>
            </w:pPr>
            <w:r w:rsidRPr="008630E5">
              <w:t>Land developed and used as an animal welfare shelter by a community service group. May include keeping the animals on the premises for treatment or adoption</w:t>
            </w:r>
            <w:r>
              <w:t>.</w:t>
            </w:r>
          </w:p>
        </w:tc>
      </w:tr>
    </w:tbl>
    <w:p w14:paraId="53D35A55" w14:textId="77777777" w:rsidR="00920655" w:rsidRDefault="00920655" w:rsidP="00920655"/>
    <w:p w14:paraId="6E3D536E" w14:textId="77777777" w:rsidR="00920655" w:rsidRDefault="00920655" w:rsidP="00920655"/>
    <w:tbl>
      <w:tblPr>
        <w:tblStyle w:val="TableGrid"/>
        <w:tblW w:w="5000" w:type="pct"/>
        <w:tblLook w:val="0480" w:firstRow="0" w:lastRow="0" w:firstColumn="1" w:lastColumn="0" w:noHBand="0" w:noVBand="1"/>
      </w:tblPr>
      <w:tblGrid>
        <w:gridCol w:w="881"/>
        <w:gridCol w:w="3023"/>
        <w:gridCol w:w="5735"/>
      </w:tblGrid>
      <w:tr w:rsidR="00920655" w:rsidRPr="00DA2BD6" w14:paraId="1DBD6C93" w14:textId="77777777" w:rsidTr="00F54647">
        <w:trPr>
          <w:cantSplit/>
        </w:trPr>
        <w:tc>
          <w:tcPr>
            <w:tcW w:w="457" w:type="pct"/>
            <w:tcBorders>
              <w:bottom w:val="single" w:sz="8" w:space="0" w:color="B3272F" w:themeColor="text2"/>
            </w:tcBorders>
            <w:shd w:val="clear" w:color="auto" w:fill="B3272F" w:themeFill="text2"/>
          </w:tcPr>
          <w:p w14:paraId="41B69A06" w14:textId="77777777" w:rsidR="00920655" w:rsidRPr="00DA2BD6" w:rsidRDefault="00920655" w:rsidP="00F54647">
            <w:pPr>
              <w:pStyle w:val="TableHeadingLeft"/>
            </w:pPr>
            <w:bookmarkStart w:id="261" w:name="_Hlk510598147"/>
            <w:r w:rsidRPr="00DA2BD6">
              <w:t>Code</w:t>
            </w:r>
          </w:p>
        </w:tc>
        <w:tc>
          <w:tcPr>
            <w:tcW w:w="1568" w:type="pct"/>
            <w:tcBorders>
              <w:bottom w:val="single" w:sz="8" w:space="0" w:color="B3272F" w:themeColor="text2"/>
            </w:tcBorders>
            <w:shd w:val="clear" w:color="auto" w:fill="B3272F" w:themeFill="text2"/>
          </w:tcPr>
          <w:p w14:paraId="153FA3C9" w14:textId="77777777" w:rsidR="00920655" w:rsidRPr="00DA2BD6" w:rsidRDefault="00920655" w:rsidP="00F54647">
            <w:pPr>
              <w:pStyle w:val="TableHeadingLeft"/>
            </w:pPr>
            <w:r w:rsidRPr="00DA2BD6">
              <w:t>Sport, Heritage and Culture</w:t>
            </w:r>
          </w:p>
        </w:tc>
        <w:tc>
          <w:tcPr>
            <w:tcW w:w="2975" w:type="pct"/>
            <w:tcBorders>
              <w:bottom w:val="single" w:sz="8" w:space="0" w:color="B3272F" w:themeColor="text2"/>
            </w:tcBorders>
            <w:shd w:val="clear" w:color="auto" w:fill="B3272F" w:themeFill="text2"/>
          </w:tcPr>
          <w:p w14:paraId="457B140F" w14:textId="77777777" w:rsidR="00920655" w:rsidRPr="00DA2BD6" w:rsidRDefault="00920655" w:rsidP="00F54647">
            <w:pPr>
              <w:pStyle w:val="TableHeadingLeft"/>
            </w:pPr>
            <w:r w:rsidRPr="00DA2BD6">
              <w:t>Description</w:t>
            </w:r>
          </w:p>
        </w:tc>
      </w:tr>
      <w:bookmarkEnd w:id="261"/>
      <w:tr w:rsidR="00920655" w:rsidRPr="008630E5" w14:paraId="1EE1DD64" w14:textId="77777777" w:rsidTr="00F54647">
        <w:trPr>
          <w:cantSplit/>
        </w:trPr>
        <w:tc>
          <w:tcPr>
            <w:tcW w:w="457" w:type="pct"/>
            <w:shd w:val="clear" w:color="auto" w:fill="E1A9AC" w:themeFill="accent5"/>
          </w:tcPr>
          <w:p w14:paraId="06FB172D" w14:textId="77777777" w:rsidR="00920655" w:rsidRPr="008630E5" w:rsidRDefault="00920655" w:rsidP="00F54647">
            <w:pPr>
              <w:pStyle w:val="TableTextLeft"/>
              <w:rPr>
                <w:i/>
              </w:rPr>
            </w:pPr>
            <w:r w:rsidRPr="008630E5">
              <w:t>80</w:t>
            </w:r>
          </w:p>
        </w:tc>
        <w:tc>
          <w:tcPr>
            <w:tcW w:w="1568" w:type="pct"/>
            <w:shd w:val="clear" w:color="auto" w:fill="E1A9AC" w:themeFill="accent5"/>
          </w:tcPr>
          <w:p w14:paraId="69B4CFAB" w14:textId="77777777" w:rsidR="00920655" w:rsidRPr="008630E5" w:rsidRDefault="00920655" w:rsidP="00F54647">
            <w:pPr>
              <w:pStyle w:val="TableTextLeft"/>
              <w:rPr>
                <w:i/>
              </w:rPr>
            </w:pPr>
            <w:r w:rsidRPr="008630E5">
              <w:t xml:space="preserve">Vacant Land </w:t>
            </w:r>
          </w:p>
        </w:tc>
        <w:tc>
          <w:tcPr>
            <w:tcW w:w="2975" w:type="pct"/>
            <w:shd w:val="clear" w:color="auto" w:fill="E1A9AC" w:themeFill="accent5"/>
          </w:tcPr>
          <w:p w14:paraId="588FC769" w14:textId="77777777" w:rsidR="00920655" w:rsidRPr="008630E5" w:rsidRDefault="00920655" w:rsidP="00F54647">
            <w:pPr>
              <w:pStyle w:val="TableTextLeft"/>
            </w:pPr>
          </w:p>
        </w:tc>
      </w:tr>
      <w:tr w:rsidR="00920655" w:rsidRPr="008630E5" w14:paraId="3799FEB9" w14:textId="77777777" w:rsidTr="00F54647">
        <w:trPr>
          <w:cantSplit/>
        </w:trPr>
        <w:tc>
          <w:tcPr>
            <w:tcW w:w="457" w:type="pct"/>
          </w:tcPr>
          <w:p w14:paraId="59F6FB6D" w14:textId="77777777" w:rsidR="00920655" w:rsidRPr="008630E5" w:rsidRDefault="00920655" w:rsidP="00F54647">
            <w:pPr>
              <w:pStyle w:val="TableTextLeft"/>
              <w:rPr>
                <w:i/>
              </w:rPr>
            </w:pPr>
            <w:r w:rsidRPr="008630E5">
              <w:t>800</w:t>
            </w:r>
          </w:p>
        </w:tc>
        <w:tc>
          <w:tcPr>
            <w:tcW w:w="1568" w:type="pct"/>
          </w:tcPr>
          <w:p w14:paraId="731863FB" w14:textId="77777777" w:rsidR="00920655" w:rsidRPr="008630E5" w:rsidRDefault="00920655" w:rsidP="00F54647">
            <w:pPr>
              <w:pStyle w:val="TableTextLeft"/>
              <w:rPr>
                <w:i/>
              </w:rPr>
            </w:pPr>
            <w:r w:rsidRPr="008630E5">
              <w:t>Vacant Site – Sporting Use</w:t>
            </w:r>
          </w:p>
        </w:tc>
        <w:tc>
          <w:tcPr>
            <w:tcW w:w="2975" w:type="pct"/>
          </w:tcPr>
          <w:p w14:paraId="09C076CB" w14:textId="77777777" w:rsidR="00920655" w:rsidRPr="008630E5" w:rsidRDefault="00920655" w:rsidP="00F54647">
            <w:pPr>
              <w:pStyle w:val="TableTextLeft"/>
            </w:pPr>
            <w:r w:rsidRPr="008630E5">
              <w:t>Vacant land with a permit approved or capable of being developed for sporting use.</w:t>
            </w:r>
          </w:p>
        </w:tc>
      </w:tr>
      <w:tr w:rsidR="00920655" w:rsidRPr="00DA2BD6" w14:paraId="1A1ECC9E" w14:textId="77777777" w:rsidTr="00F54647">
        <w:trPr>
          <w:cantSplit/>
        </w:trPr>
        <w:tc>
          <w:tcPr>
            <w:tcW w:w="457" w:type="pct"/>
            <w:tcBorders>
              <w:bottom w:val="single" w:sz="8" w:space="0" w:color="B3272F" w:themeColor="text2"/>
            </w:tcBorders>
            <w:shd w:val="clear" w:color="auto" w:fill="B3272F" w:themeFill="text2"/>
          </w:tcPr>
          <w:p w14:paraId="29CDC2CB" w14:textId="77777777" w:rsidR="00920655" w:rsidRPr="00DA2BD6" w:rsidRDefault="00920655" w:rsidP="00F54647">
            <w:pPr>
              <w:pStyle w:val="TableHeadingLeft"/>
            </w:pPr>
            <w:r w:rsidRPr="00DA2BD6">
              <w:t>Code</w:t>
            </w:r>
          </w:p>
        </w:tc>
        <w:tc>
          <w:tcPr>
            <w:tcW w:w="1568" w:type="pct"/>
            <w:tcBorders>
              <w:bottom w:val="single" w:sz="8" w:space="0" w:color="B3272F" w:themeColor="text2"/>
            </w:tcBorders>
            <w:shd w:val="clear" w:color="auto" w:fill="B3272F" w:themeFill="text2"/>
          </w:tcPr>
          <w:p w14:paraId="55B6B971" w14:textId="77777777" w:rsidR="00920655" w:rsidRPr="00DA2BD6" w:rsidRDefault="00920655" w:rsidP="00F54647">
            <w:pPr>
              <w:pStyle w:val="TableHeadingLeft"/>
            </w:pPr>
            <w:r w:rsidRPr="00DA2BD6">
              <w:t>Sport, Heritage and Culture</w:t>
            </w:r>
          </w:p>
        </w:tc>
        <w:tc>
          <w:tcPr>
            <w:tcW w:w="2975" w:type="pct"/>
            <w:tcBorders>
              <w:bottom w:val="single" w:sz="8" w:space="0" w:color="B3272F" w:themeColor="text2"/>
            </w:tcBorders>
            <w:shd w:val="clear" w:color="auto" w:fill="B3272F" w:themeFill="text2"/>
          </w:tcPr>
          <w:p w14:paraId="5DF4F9C4" w14:textId="77777777" w:rsidR="00920655" w:rsidRPr="00DA2BD6" w:rsidRDefault="00920655" w:rsidP="00F54647">
            <w:pPr>
              <w:pStyle w:val="TableHeadingLeft"/>
            </w:pPr>
            <w:r w:rsidRPr="00DA2BD6">
              <w:t>Description</w:t>
            </w:r>
          </w:p>
        </w:tc>
      </w:tr>
      <w:tr w:rsidR="00920655" w:rsidRPr="008630E5" w14:paraId="2A9E113B" w14:textId="77777777" w:rsidTr="00F54647">
        <w:trPr>
          <w:cantSplit/>
        </w:trPr>
        <w:tc>
          <w:tcPr>
            <w:tcW w:w="457" w:type="pct"/>
          </w:tcPr>
          <w:p w14:paraId="2A9C78E8" w14:textId="77777777" w:rsidR="00920655" w:rsidRPr="008630E5" w:rsidRDefault="00920655" w:rsidP="00F54647">
            <w:pPr>
              <w:pStyle w:val="TableTextLeft"/>
              <w:rPr>
                <w:i/>
              </w:rPr>
            </w:pPr>
            <w:r w:rsidRPr="008630E5">
              <w:t>801</w:t>
            </w:r>
          </w:p>
        </w:tc>
        <w:tc>
          <w:tcPr>
            <w:tcW w:w="1568" w:type="pct"/>
          </w:tcPr>
          <w:p w14:paraId="4FD715E7" w14:textId="77777777" w:rsidR="00920655" w:rsidRPr="008630E5" w:rsidRDefault="00920655" w:rsidP="00F54647">
            <w:pPr>
              <w:pStyle w:val="TableTextLeft"/>
              <w:rPr>
                <w:i/>
              </w:rPr>
            </w:pPr>
            <w:r w:rsidRPr="008630E5">
              <w:t>Vacant Site – Heritage Application</w:t>
            </w:r>
          </w:p>
        </w:tc>
        <w:tc>
          <w:tcPr>
            <w:tcW w:w="2975" w:type="pct"/>
          </w:tcPr>
          <w:p w14:paraId="09700C8C" w14:textId="77777777" w:rsidR="00920655" w:rsidRPr="008630E5" w:rsidRDefault="00920655" w:rsidP="00F54647">
            <w:pPr>
              <w:pStyle w:val="TableTextLeft"/>
            </w:pPr>
            <w:r w:rsidRPr="008630E5">
              <w:t xml:space="preserve">Vacant land designated and zoned for heritage purposes, e.g. historic precinct, heritage landscape. </w:t>
            </w:r>
          </w:p>
        </w:tc>
      </w:tr>
      <w:tr w:rsidR="00920655" w:rsidRPr="008630E5" w14:paraId="6910BEDB" w14:textId="77777777" w:rsidTr="00F54647">
        <w:trPr>
          <w:cantSplit/>
        </w:trPr>
        <w:tc>
          <w:tcPr>
            <w:tcW w:w="457" w:type="pct"/>
          </w:tcPr>
          <w:p w14:paraId="0D07CB05" w14:textId="77777777" w:rsidR="00920655" w:rsidRPr="008630E5" w:rsidRDefault="00920655" w:rsidP="00F54647">
            <w:pPr>
              <w:pStyle w:val="TableTextLeft"/>
              <w:rPr>
                <w:i/>
              </w:rPr>
            </w:pPr>
            <w:r w:rsidRPr="008630E5">
              <w:t>802</w:t>
            </w:r>
          </w:p>
        </w:tc>
        <w:tc>
          <w:tcPr>
            <w:tcW w:w="1568" w:type="pct"/>
          </w:tcPr>
          <w:p w14:paraId="7F043656" w14:textId="77777777" w:rsidR="00920655" w:rsidRPr="008630E5" w:rsidRDefault="00920655" w:rsidP="00F54647">
            <w:pPr>
              <w:pStyle w:val="TableTextLeft"/>
              <w:rPr>
                <w:i/>
              </w:rPr>
            </w:pPr>
            <w:r w:rsidRPr="008630E5">
              <w:t>Vacant Site – Cultural Use</w:t>
            </w:r>
          </w:p>
        </w:tc>
        <w:tc>
          <w:tcPr>
            <w:tcW w:w="2975" w:type="pct"/>
          </w:tcPr>
          <w:p w14:paraId="5FA571EF" w14:textId="77777777" w:rsidR="00920655" w:rsidRPr="008630E5" w:rsidRDefault="00920655" w:rsidP="00F54647">
            <w:pPr>
              <w:pStyle w:val="TableTextLeft"/>
            </w:pPr>
            <w:r w:rsidRPr="008630E5">
              <w:t>Vacant land designated and zoned for cultural purposes.</w:t>
            </w:r>
          </w:p>
        </w:tc>
      </w:tr>
      <w:tr w:rsidR="00920655" w:rsidRPr="008630E5" w14:paraId="577069E9" w14:textId="77777777" w:rsidTr="00F54647">
        <w:trPr>
          <w:cantSplit/>
        </w:trPr>
        <w:tc>
          <w:tcPr>
            <w:tcW w:w="457" w:type="pct"/>
            <w:shd w:val="clear" w:color="auto" w:fill="E1A9AC" w:themeFill="accent5"/>
          </w:tcPr>
          <w:p w14:paraId="4276BA04" w14:textId="77777777" w:rsidR="00920655" w:rsidRPr="008630E5" w:rsidRDefault="00920655" w:rsidP="00F54647">
            <w:pPr>
              <w:pStyle w:val="TableTextLeft"/>
              <w:rPr>
                <w:i/>
              </w:rPr>
            </w:pPr>
            <w:r w:rsidRPr="008630E5">
              <w:t>81</w:t>
            </w:r>
          </w:p>
        </w:tc>
        <w:tc>
          <w:tcPr>
            <w:tcW w:w="1568" w:type="pct"/>
            <w:shd w:val="clear" w:color="auto" w:fill="E1A9AC" w:themeFill="accent5"/>
          </w:tcPr>
          <w:p w14:paraId="5FCAF8DA" w14:textId="77777777" w:rsidR="00920655" w:rsidRPr="008630E5" w:rsidRDefault="00920655" w:rsidP="00F54647">
            <w:pPr>
              <w:pStyle w:val="TableTextLeft"/>
              <w:rPr>
                <w:i/>
              </w:rPr>
            </w:pPr>
            <w:r w:rsidRPr="008630E5">
              <w:t>State/Regional Sports Complex</w:t>
            </w:r>
          </w:p>
        </w:tc>
        <w:tc>
          <w:tcPr>
            <w:tcW w:w="2975" w:type="pct"/>
            <w:shd w:val="clear" w:color="auto" w:fill="E1A9AC" w:themeFill="accent5"/>
          </w:tcPr>
          <w:p w14:paraId="08B9B564" w14:textId="77777777" w:rsidR="00920655" w:rsidRPr="008630E5" w:rsidRDefault="00920655" w:rsidP="00F54647">
            <w:pPr>
              <w:pStyle w:val="TableTextLeft"/>
            </w:pPr>
          </w:p>
        </w:tc>
      </w:tr>
      <w:tr w:rsidR="00920655" w:rsidRPr="008630E5" w14:paraId="2F75E2EE" w14:textId="77777777" w:rsidTr="00F54647">
        <w:trPr>
          <w:cantSplit/>
        </w:trPr>
        <w:tc>
          <w:tcPr>
            <w:tcW w:w="457" w:type="pct"/>
          </w:tcPr>
          <w:p w14:paraId="0E9BEC69" w14:textId="77777777" w:rsidR="00920655" w:rsidRPr="008630E5" w:rsidRDefault="00920655" w:rsidP="00F54647">
            <w:pPr>
              <w:pStyle w:val="TableTextLeft"/>
              <w:rPr>
                <w:i/>
              </w:rPr>
            </w:pPr>
            <w:r w:rsidRPr="008630E5">
              <w:t>810</w:t>
            </w:r>
          </w:p>
        </w:tc>
        <w:tc>
          <w:tcPr>
            <w:tcW w:w="1568" w:type="pct"/>
          </w:tcPr>
          <w:p w14:paraId="0EC926AE" w14:textId="77777777" w:rsidR="00920655" w:rsidRPr="008630E5" w:rsidRDefault="00920655" w:rsidP="00F54647">
            <w:pPr>
              <w:pStyle w:val="TableTextLeft"/>
              <w:rPr>
                <w:i/>
              </w:rPr>
            </w:pPr>
            <w:r w:rsidRPr="008630E5">
              <w:t>Major Sports Complex</w:t>
            </w:r>
          </w:p>
        </w:tc>
        <w:tc>
          <w:tcPr>
            <w:tcW w:w="2975" w:type="pct"/>
          </w:tcPr>
          <w:p w14:paraId="55DD8CF8" w14:textId="77777777" w:rsidR="00920655" w:rsidRPr="008630E5" w:rsidRDefault="00920655" w:rsidP="00F54647">
            <w:pPr>
              <w:pStyle w:val="TableTextLeft"/>
            </w:pPr>
            <w:r w:rsidRPr="008630E5">
              <w:t xml:space="preserve">Land developed with specialised infrastructure used as a major sporting facility for commercial purposes, e.g. MCG. </w:t>
            </w:r>
          </w:p>
        </w:tc>
      </w:tr>
      <w:tr w:rsidR="00920655" w:rsidRPr="008630E5" w14:paraId="332AF094" w14:textId="77777777" w:rsidTr="00F54647">
        <w:trPr>
          <w:cantSplit/>
        </w:trPr>
        <w:tc>
          <w:tcPr>
            <w:tcW w:w="457" w:type="pct"/>
          </w:tcPr>
          <w:p w14:paraId="588FA052" w14:textId="77777777" w:rsidR="00920655" w:rsidRPr="008630E5" w:rsidRDefault="00920655" w:rsidP="00F54647">
            <w:pPr>
              <w:pStyle w:val="TableTextLeft"/>
              <w:rPr>
                <w:i/>
              </w:rPr>
            </w:pPr>
            <w:r w:rsidRPr="008630E5">
              <w:t>811</w:t>
            </w:r>
          </w:p>
        </w:tc>
        <w:tc>
          <w:tcPr>
            <w:tcW w:w="1568" w:type="pct"/>
          </w:tcPr>
          <w:p w14:paraId="19065E28" w14:textId="77777777" w:rsidR="00920655" w:rsidRPr="008630E5" w:rsidRDefault="00920655" w:rsidP="00F54647">
            <w:pPr>
              <w:pStyle w:val="TableTextLeft"/>
              <w:rPr>
                <w:i/>
              </w:rPr>
            </w:pPr>
            <w:r w:rsidRPr="008630E5">
              <w:t>Major Indoor Sports Complex</w:t>
            </w:r>
          </w:p>
        </w:tc>
        <w:tc>
          <w:tcPr>
            <w:tcW w:w="2975" w:type="pct"/>
          </w:tcPr>
          <w:p w14:paraId="2456DB61" w14:textId="77777777" w:rsidR="00920655" w:rsidRPr="008630E5" w:rsidRDefault="00920655" w:rsidP="00F54647">
            <w:pPr>
              <w:pStyle w:val="TableTextLeft"/>
            </w:pPr>
            <w:r w:rsidRPr="008630E5">
              <w:t xml:space="preserve">Land developed with specialised infrastructure used as an indoor sporting facility for commercial purposes, e.g. Rod Laver Arena. </w:t>
            </w:r>
          </w:p>
        </w:tc>
      </w:tr>
      <w:tr w:rsidR="00920655" w:rsidRPr="008630E5" w14:paraId="55B929A5" w14:textId="77777777" w:rsidTr="00F54647">
        <w:tblPrEx>
          <w:tblLook w:val="04A0" w:firstRow="1" w:lastRow="0" w:firstColumn="1" w:lastColumn="0" w:noHBand="0" w:noVBand="1"/>
        </w:tblPrEx>
        <w:trPr>
          <w:cantSplit/>
        </w:trPr>
        <w:tc>
          <w:tcPr>
            <w:tcW w:w="457" w:type="pct"/>
            <w:hideMark/>
          </w:tcPr>
          <w:p w14:paraId="115C3D87" w14:textId="77777777" w:rsidR="00920655" w:rsidRPr="008630E5" w:rsidRDefault="00920655" w:rsidP="00F54647">
            <w:pPr>
              <w:pStyle w:val="TableTextLeft"/>
            </w:pPr>
            <w:r w:rsidRPr="008630E5">
              <w:t>812</w:t>
            </w:r>
          </w:p>
        </w:tc>
        <w:tc>
          <w:tcPr>
            <w:tcW w:w="1568" w:type="pct"/>
            <w:hideMark/>
          </w:tcPr>
          <w:p w14:paraId="1AB11CC4" w14:textId="77777777" w:rsidR="00920655" w:rsidRPr="008630E5" w:rsidRDefault="00920655" w:rsidP="00F54647">
            <w:pPr>
              <w:pStyle w:val="TableTextLeft"/>
            </w:pPr>
            <w:r w:rsidRPr="008630E5">
              <w:t>Outdoor\Indoor Sports Complex - non major</w:t>
            </w:r>
          </w:p>
        </w:tc>
        <w:tc>
          <w:tcPr>
            <w:tcW w:w="2975" w:type="pct"/>
            <w:hideMark/>
          </w:tcPr>
          <w:p w14:paraId="17A951F0" w14:textId="77777777" w:rsidR="00920655" w:rsidRPr="008630E5" w:rsidRDefault="00920655" w:rsidP="00F54647">
            <w:pPr>
              <w:pStyle w:val="TableTextLeft"/>
            </w:pPr>
            <w:r w:rsidRPr="008630E5">
              <w:t>Land developed and used as a state or regional sports facility with limited commercial application, e.g. Velodrome, Netball Hockey centre.</w:t>
            </w:r>
          </w:p>
        </w:tc>
      </w:tr>
      <w:tr w:rsidR="00920655" w:rsidRPr="008630E5" w14:paraId="05FFEF0D" w14:textId="77777777" w:rsidTr="00F54647">
        <w:tblPrEx>
          <w:tblLook w:val="04A0" w:firstRow="1" w:lastRow="0" w:firstColumn="1" w:lastColumn="0" w:noHBand="0" w:noVBand="1"/>
        </w:tblPrEx>
        <w:trPr>
          <w:cantSplit/>
        </w:trPr>
        <w:tc>
          <w:tcPr>
            <w:tcW w:w="457" w:type="pct"/>
            <w:hideMark/>
          </w:tcPr>
          <w:p w14:paraId="3B7F8764" w14:textId="77777777" w:rsidR="00920655" w:rsidRPr="008630E5" w:rsidRDefault="00920655" w:rsidP="00F54647">
            <w:pPr>
              <w:pStyle w:val="TableTextLeft"/>
            </w:pPr>
            <w:r w:rsidRPr="008630E5">
              <w:t>813</w:t>
            </w:r>
          </w:p>
        </w:tc>
        <w:tc>
          <w:tcPr>
            <w:tcW w:w="1568" w:type="pct"/>
            <w:hideMark/>
          </w:tcPr>
          <w:p w14:paraId="2679E91D" w14:textId="77777777" w:rsidR="00920655" w:rsidRPr="008630E5" w:rsidRDefault="00920655" w:rsidP="00F54647">
            <w:pPr>
              <w:pStyle w:val="TableTextLeft"/>
            </w:pPr>
            <w:r w:rsidRPr="008630E5">
              <w:t>Outdoor Sports – Extended Areas/Cross Country</w:t>
            </w:r>
          </w:p>
        </w:tc>
        <w:tc>
          <w:tcPr>
            <w:tcW w:w="2975" w:type="pct"/>
            <w:hideMark/>
          </w:tcPr>
          <w:p w14:paraId="2DF0B296" w14:textId="77777777" w:rsidR="00920655" w:rsidRPr="008630E5" w:rsidRDefault="00920655" w:rsidP="00F54647">
            <w:pPr>
              <w:pStyle w:val="TableTextLeft"/>
            </w:pPr>
            <w:r w:rsidRPr="008630E5">
              <w:t>Land developed with specialist infrastructure over extended open areas used for recreational/sporting activities, e.g. member facility golf course, polo fields.</w:t>
            </w:r>
          </w:p>
        </w:tc>
      </w:tr>
      <w:tr w:rsidR="00920655" w:rsidRPr="008630E5" w14:paraId="2A9B85D2" w14:textId="77777777" w:rsidTr="00F54647">
        <w:tblPrEx>
          <w:tblLook w:val="04A0" w:firstRow="1" w:lastRow="0" w:firstColumn="1" w:lastColumn="0" w:noHBand="0" w:noVBand="1"/>
        </w:tblPrEx>
        <w:trPr>
          <w:cantSplit/>
        </w:trPr>
        <w:tc>
          <w:tcPr>
            <w:tcW w:w="457" w:type="pct"/>
            <w:hideMark/>
          </w:tcPr>
          <w:p w14:paraId="46826EEF" w14:textId="77777777" w:rsidR="00920655" w:rsidRPr="008630E5" w:rsidRDefault="00920655" w:rsidP="00F54647">
            <w:pPr>
              <w:pStyle w:val="TableTextLeft"/>
            </w:pPr>
            <w:r w:rsidRPr="008630E5">
              <w:t>814</w:t>
            </w:r>
          </w:p>
        </w:tc>
        <w:tc>
          <w:tcPr>
            <w:tcW w:w="1568" w:type="pct"/>
            <w:hideMark/>
          </w:tcPr>
          <w:p w14:paraId="14E69CEB" w14:textId="77777777" w:rsidR="00920655" w:rsidRPr="008630E5" w:rsidRDefault="00920655" w:rsidP="00F54647">
            <w:pPr>
              <w:pStyle w:val="TableTextLeft"/>
            </w:pPr>
            <w:r w:rsidRPr="008630E5">
              <w:t>Aquatic Complex</w:t>
            </w:r>
          </w:p>
        </w:tc>
        <w:tc>
          <w:tcPr>
            <w:tcW w:w="2975" w:type="pct"/>
            <w:hideMark/>
          </w:tcPr>
          <w:p w14:paraId="6E1EB1E5" w14:textId="77777777" w:rsidR="00920655" w:rsidRPr="008630E5" w:rsidRDefault="00920655" w:rsidP="00F54647">
            <w:pPr>
              <w:pStyle w:val="TableTextLeft"/>
            </w:pPr>
            <w:r w:rsidRPr="008630E5">
              <w:t xml:space="preserve">Land developed with specialised infrastructure used as an aquatic complex for water sports. </w:t>
            </w:r>
          </w:p>
        </w:tc>
      </w:tr>
      <w:tr w:rsidR="00920655" w:rsidRPr="008630E5" w14:paraId="0273A155" w14:textId="77777777" w:rsidTr="00F54647">
        <w:tblPrEx>
          <w:tblLook w:val="04A0" w:firstRow="1" w:lastRow="0" w:firstColumn="1" w:lastColumn="0" w:noHBand="0" w:noVBand="1"/>
        </w:tblPrEx>
        <w:trPr>
          <w:cantSplit/>
        </w:trPr>
        <w:tc>
          <w:tcPr>
            <w:tcW w:w="457" w:type="pct"/>
            <w:hideMark/>
          </w:tcPr>
          <w:p w14:paraId="2B6984DC" w14:textId="77777777" w:rsidR="00920655" w:rsidRPr="008630E5" w:rsidRDefault="00920655" w:rsidP="00F54647">
            <w:pPr>
              <w:pStyle w:val="TableTextLeft"/>
            </w:pPr>
            <w:r w:rsidRPr="008630E5">
              <w:t>815</w:t>
            </w:r>
          </w:p>
        </w:tc>
        <w:tc>
          <w:tcPr>
            <w:tcW w:w="1568" w:type="pct"/>
            <w:hideMark/>
          </w:tcPr>
          <w:p w14:paraId="0A1AAEE9" w14:textId="77777777" w:rsidR="00920655" w:rsidRPr="008630E5" w:rsidRDefault="00920655" w:rsidP="00F54647">
            <w:pPr>
              <w:pStyle w:val="TableTextLeft"/>
            </w:pPr>
            <w:r w:rsidRPr="008630E5">
              <w:t>Water Sports – Outdoor</w:t>
            </w:r>
          </w:p>
        </w:tc>
        <w:tc>
          <w:tcPr>
            <w:tcW w:w="2975" w:type="pct"/>
            <w:hideMark/>
          </w:tcPr>
          <w:p w14:paraId="3CB4E2F5" w14:textId="77777777" w:rsidR="00920655" w:rsidRPr="008630E5" w:rsidRDefault="00920655" w:rsidP="00F54647">
            <w:pPr>
              <w:pStyle w:val="TableTextLeft"/>
            </w:pPr>
            <w:r w:rsidRPr="008630E5">
              <w:t xml:space="preserve">Land developed with specialised infrastructure used for open air water sports, e.g. rowing. </w:t>
            </w:r>
          </w:p>
        </w:tc>
      </w:tr>
      <w:tr w:rsidR="00920655" w:rsidRPr="008630E5" w14:paraId="6B275179" w14:textId="77777777" w:rsidTr="00F54647">
        <w:tblPrEx>
          <w:tblLook w:val="04A0" w:firstRow="1" w:lastRow="0" w:firstColumn="1" w:lastColumn="0" w:noHBand="0" w:noVBand="1"/>
        </w:tblPrEx>
        <w:trPr>
          <w:cantSplit/>
        </w:trPr>
        <w:tc>
          <w:tcPr>
            <w:tcW w:w="457" w:type="pct"/>
            <w:hideMark/>
          </w:tcPr>
          <w:p w14:paraId="2900E291" w14:textId="77777777" w:rsidR="00920655" w:rsidRPr="008630E5" w:rsidRDefault="00920655" w:rsidP="00F54647">
            <w:pPr>
              <w:pStyle w:val="TableTextLeft"/>
            </w:pPr>
            <w:r w:rsidRPr="008630E5">
              <w:t>816</w:t>
            </w:r>
          </w:p>
        </w:tc>
        <w:tc>
          <w:tcPr>
            <w:tcW w:w="1568" w:type="pct"/>
            <w:hideMark/>
          </w:tcPr>
          <w:p w14:paraId="2200A05C" w14:textId="77777777" w:rsidR="00920655" w:rsidRPr="008630E5" w:rsidRDefault="00920655" w:rsidP="00F54647">
            <w:pPr>
              <w:pStyle w:val="TableTextLeft"/>
            </w:pPr>
            <w:r w:rsidRPr="008630E5">
              <w:t>Motor Racing Tracks/Speedways</w:t>
            </w:r>
          </w:p>
        </w:tc>
        <w:tc>
          <w:tcPr>
            <w:tcW w:w="2975" w:type="pct"/>
            <w:hideMark/>
          </w:tcPr>
          <w:p w14:paraId="0D149F13" w14:textId="77777777" w:rsidR="00920655" w:rsidRPr="008630E5" w:rsidRDefault="00920655" w:rsidP="00F54647">
            <w:pPr>
              <w:pStyle w:val="TableTextLeft"/>
            </w:pPr>
            <w:r w:rsidRPr="008630E5">
              <w:t xml:space="preserve">Land developed with specialised infrastructure used for motor sports. </w:t>
            </w:r>
          </w:p>
        </w:tc>
      </w:tr>
      <w:tr w:rsidR="00920655" w:rsidRPr="008630E5" w14:paraId="37208601" w14:textId="77777777" w:rsidTr="00F54647">
        <w:tblPrEx>
          <w:tblLook w:val="04A0" w:firstRow="1" w:lastRow="0" w:firstColumn="1" w:lastColumn="0" w:noHBand="0" w:noVBand="1"/>
        </w:tblPrEx>
        <w:trPr>
          <w:cantSplit/>
        </w:trPr>
        <w:tc>
          <w:tcPr>
            <w:tcW w:w="457" w:type="pct"/>
            <w:hideMark/>
          </w:tcPr>
          <w:p w14:paraId="5E6D8A4A" w14:textId="77777777" w:rsidR="00920655" w:rsidRPr="008630E5" w:rsidRDefault="00920655" w:rsidP="00F54647">
            <w:pPr>
              <w:pStyle w:val="TableTextLeft"/>
            </w:pPr>
            <w:r w:rsidRPr="008630E5">
              <w:t>817</w:t>
            </w:r>
          </w:p>
        </w:tc>
        <w:tc>
          <w:tcPr>
            <w:tcW w:w="1568" w:type="pct"/>
            <w:hideMark/>
          </w:tcPr>
          <w:p w14:paraId="2B5F1220" w14:textId="77777777" w:rsidR="00920655" w:rsidRPr="008630E5" w:rsidRDefault="00920655" w:rsidP="00F54647">
            <w:pPr>
              <w:pStyle w:val="TableTextLeft"/>
            </w:pPr>
            <w:r w:rsidRPr="008630E5">
              <w:t>Racecourse/Tracks</w:t>
            </w:r>
          </w:p>
        </w:tc>
        <w:tc>
          <w:tcPr>
            <w:tcW w:w="2975" w:type="pct"/>
            <w:hideMark/>
          </w:tcPr>
          <w:p w14:paraId="794715E9" w14:textId="77777777" w:rsidR="00920655" w:rsidRPr="008630E5" w:rsidRDefault="00920655" w:rsidP="00F54647">
            <w:pPr>
              <w:pStyle w:val="TableTextLeft"/>
            </w:pPr>
            <w:r w:rsidRPr="008630E5">
              <w:t xml:space="preserve">Land developed with specialised infrastructure used for horse, greyhound, or </w:t>
            </w:r>
            <w:r w:rsidRPr="00080962">
              <w:t>harness</w:t>
            </w:r>
            <w:r w:rsidRPr="008630E5">
              <w:t xml:space="preserve"> racing, e.g. Flemington, Randwick. </w:t>
            </w:r>
          </w:p>
        </w:tc>
      </w:tr>
      <w:tr w:rsidR="00920655" w:rsidRPr="008630E5" w14:paraId="78157B47" w14:textId="77777777" w:rsidTr="00F54647">
        <w:tblPrEx>
          <w:tblLook w:val="04A0" w:firstRow="1" w:lastRow="0" w:firstColumn="1" w:lastColumn="0" w:noHBand="0" w:noVBand="1"/>
        </w:tblPrEx>
        <w:trPr>
          <w:cantSplit/>
        </w:trPr>
        <w:tc>
          <w:tcPr>
            <w:tcW w:w="457" w:type="pct"/>
            <w:tcBorders>
              <w:bottom w:val="single" w:sz="8" w:space="0" w:color="B3272F" w:themeColor="text2"/>
            </w:tcBorders>
            <w:hideMark/>
          </w:tcPr>
          <w:p w14:paraId="75C19FAA" w14:textId="77777777" w:rsidR="00920655" w:rsidRPr="008630E5" w:rsidRDefault="00920655" w:rsidP="00F54647">
            <w:pPr>
              <w:pStyle w:val="TableTextLeft"/>
            </w:pPr>
            <w:r w:rsidRPr="008630E5">
              <w:t>818</w:t>
            </w:r>
          </w:p>
        </w:tc>
        <w:tc>
          <w:tcPr>
            <w:tcW w:w="1568" w:type="pct"/>
            <w:tcBorders>
              <w:bottom w:val="single" w:sz="8" w:space="0" w:color="B3272F" w:themeColor="text2"/>
            </w:tcBorders>
            <w:hideMark/>
          </w:tcPr>
          <w:p w14:paraId="20172BA7" w14:textId="77777777" w:rsidR="00920655" w:rsidRPr="008630E5" w:rsidRDefault="00920655" w:rsidP="00F54647">
            <w:pPr>
              <w:pStyle w:val="TableTextLeft"/>
            </w:pPr>
            <w:r w:rsidRPr="008630E5">
              <w:t>Ski Fields</w:t>
            </w:r>
          </w:p>
        </w:tc>
        <w:tc>
          <w:tcPr>
            <w:tcW w:w="2975" w:type="pct"/>
            <w:tcBorders>
              <w:bottom w:val="single" w:sz="8" w:space="0" w:color="B3272F" w:themeColor="text2"/>
            </w:tcBorders>
            <w:hideMark/>
          </w:tcPr>
          <w:p w14:paraId="33F278EA" w14:textId="77777777" w:rsidR="00920655" w:rsidRPr="008630E5" w:rsidRDefault="00920655" w:rsidP="00F54647">
            <w:pPr>
              <w:pStyle w:val="TableTextLeft"/>
            </w:pPr>
            <w:r w:rsidRPr="008630E5">
              <w:t xml:space="preserve">Land developed with specialised infrastructure used as a ski area for commercial purposes. Includes a field, run, trail or course prepared for the purpose of alpine recreation. </w:t>
            </w:r>
          </w:p>
        </w:tc>
      </w:tr>
      <w:tr w:rsidR="00920655" w:rsidRPr="00A4216C" w14:paraId="41FDC25A" w14:textId="77777777" w:rsidTr="00F54647">
        <w:tblPrEx>
          <w:tblLook w:val="04A0" w:firstRow="1" w:lastRow="0" w:firstColumn="1" w:lastColumn="0" w:noHBand="0" w:noVBand="1"/>
        </w:tblPrEx>
        <w:trPr>
          <w:cantSplit/>
        </w:trPr>
        <w:tc>
          <w:tcPr>
            <w:tcW w:w="457" w:type="pct"/>
            <w:shd w:val="clear" w:color="auto" w:fill="E1A9AC" w:themeFill="accent5"/>
            <w:hideMark/>
          </w:tcPr>
          <w:p w14:paraId="6B273D90" w14:textId="77777777" w:rsidR="00920655" w:rsidRPr="00223E7D" w:rsidRDefault="00920655" w:rsidP="00F54647">
            <w:pPr>
              <w:pStyle w:val="TableHeadingLeft"/>
              <w:rPr>
                <w:b w:val="0"/>
              </w:rPr>
            </w:pPr>
            <w:r w:rsidRPr="00223E7D">
              <w:rPr>
                <w:b w:val="0"/>
                <w:color w:val="auto"/>
              </w:rPr>
              <w:t>82</w:t>
            </w:r>
          </w:p>
        </w:tc>
        <w:tc>
          <w:tcPr>
            <w:tcW w:w="1568" w:type="pct"/>
            <w:shd w:val="clear" w:color="auto" w:fill="E1A9AC" w:themeFill="accent5"/>
            <w:hideMark/>
          </w:tcPr>
          <w:p w14:paraId="5B71B75F" w14:textId="77777777" w:rsidR="00920655" w:rsidRPr="00223E7D" w:rsidRDefault="00920655" w:rsidP="00F54647">
            <w:pPr>
              <w:pStyle w:val="TableHeadingLeft"/>
              <w:rPr>
                <w:b w:val="0"/>
              </w:rPr>
            </w:pPr>
            <w:r w:rsidRPr="00223E7D">
              <w:rPr>
                <w:b w:val="0"/>
                <w:color w:val="auto"/>
              </w:rPr>
              <w:t>Local Sporting Facilities</w:t>
            </w:r>
          </w:p>
        </w:tc>
        <w:tc>
          <w:tcPr>
            <w:tcW w:w="2975" w:type="pct"/>
            <w:shd w:val="clear" w:color="auto" w:fill="E1A9AC" w:themeFill="accent5"/>
            <w:hideMark/>
          </w:tcPr>
          <w:p w14:paraId="34948D4E" w14:textId="77777777" w:rsidR="00920655" w:rsidRPr="00A4216C" w:rsidRDefault="00920655" w:rsidP="00F54647">
            <w:pPr>
              <w:pStyle w:val="TableHeadingLeft"/>
            </w:pPr>
          </w:p>
        </w:tc>
      </w:tr>
      <w:tr w:rsidR="00920655" w:rsidRPr="008630E5" w14:paraId="053E8062" w14:textId="77777777" w:rsidTr="00F54647">
        <w:tblPrEx>
          <w:tblLook w:val="04A0" w:firstRow="1" w:lastRow="0" w:firstColumn="1" w:lastColumn="0" w:noHBand="0" w:noVBand="1"/>
        </w:tblPrEx>
        <w:trPr>
          <w:cantSplit/>
        </w:trPr>
        <w:tc>
          <w:tcPr>
            <w:tcW w:w="457" w:type="pct"/>
            <w:hideMark/>
          </w:tcPr>
          <w:p w14:paraId="3F15C871" w14:textId="77777777" w:rsidR="00920655" w:rsidRPr="008630E5" w:rsidRDefault="00920655" w:rsidP="00F54647">
            <w:pPr>
              <w:pStyle w:val="TableTextLeft"/>
            </w:pPr>
            <w:r w:rsidRPr="008630E5">
              <w:t>820</w:t>
            </w:r>
          </w:p>
        </w:tc>
        <w:tc>
          <w:tcPr>
            <w:tcW w:w="1568" w:type="pct"/>
            <w:hideMark/>
          </w:tcPr>
          <w:p w14:paraId="41B77769" w14:textId="77777777" w:rsidR="00920655" w:rsidRPr="008630E5" w:rsidRDefault="00920655" w:rsidP="00F54647">
            <w:pPr>
              <w:pStyle w:val="TableTextLeft"/>
            </w:pPr>
            <w:r w:rsidRPr="008630E5">
              <w:t>Indoor Sports Centre</w:t>
            </w:r>
          </w:p>
        </w:tc>
        <w:tc>
          <w:tcPr>
            <w:tcW w:w="2975" w:type="pct"/>
            <w:hideMark/>
          </w:tcPr>
          <w:p w14:paraId="366CC140" w14:textId="77777777" w:rsidR="00920655" w:rsidRPr="008630E5" w:rsidRDefault="00920655" w:rsidP="00F54647">
            <w:pPr>
              <w:pStyle w:val="TableTextLeft"/>
            </w:pPr>
            <w:r w:rsidRPr="008630E5">
              <w:t xml:space="preserve">Land developed and used as a local indoor recreational facility. </w:t>
            </w:r>
          </w:p>
        </w:tc>
      </w:tr>
      <w:tr w:rsidR="00920655" w:rsidRPr="008630E5" w14:paraId="4CF79BF3" w14:textId="77777777" w:rsidTr="00F54647">
        <w:tblPrEx>
          <w:tblLook w:val="04A0" w:firstRow="1" w:lastRow="0" w:firstColumn="1" w:lastColumn="0" w:noHBand="0" w:noVBand="1"/>
        </w:tblPrEx>
        <w:trPr>
          <w:cantSplit/>
        </w:trPr>
        <w:tc>
          <w:tcPr>
            <w:tcW w:w="457" w:type="pct"/>
            <w:hideMark/>
          </w:tcPr>
          <w:p w14:paraId="49CFD1B2" w14:textId="77777777" w:rsidR="00920655" w:rsidRPr="008630E5" w:rsidRDefault="00920655" w:rsidP="00F54647">
            <w:pPr>
              <w:pStyle w:val="TableTextLeft"/>
            </w:pPr>
            <w:r w:rsidRPr="008630E5">
              <w:rPr>
                <w:i/>
              </w:rPr>
              <w:t>820.1</w:t>
            </w:r>
          </w:p>
        </w:tc>
        <w:tc>
          <w:tcPr>
            <w:tcW w:w="1568" w:type="pct"/>
            <w:hideMark/>
          </w:tcPr>
          <w:p w14:paraId="44AC65F1" w14:textId="77777777" w:rsidR="00920655" w:rsidRPr="008630E5" w:rsidRDefault="00920655" w:rsidP="00F54647">
            <w:pPr>
              <w:pStyle w:val="TableTextLeft"/>
              <w:rPr>
                <w:i/>
              </w:rPr>
            </w:pPr>
            <w:r w:rsidRPr="008630E5">
              <w:rPr>
                <w:i/>
              </w:rPr>
              <w:t>Unspecified</w:t>
            </w:r>
          </w:p>
        </w:tc>
        <w:tc>
          <w:tcPr>
            <w:tcW w:w="2975" w:type="pct"/>
            <w:hideMark/>
          </w:tcPr>
          <w:p w14:paraId="24CFA4F2" w14:textId="77777777" w:rsidR="00920655" w:rsidRPr="008630E5" w:rsidRDefault="00920655" w:rsidP="00F54647">
            <w:pPr>
              <w:pStyle w:val="TableTextLeft"/>
            </w:pPr>
          </w:p>
        </w:tc>
      </w:tr>
      <w:tr w:rsidR="00920655" w:rsidRPr="008630E5" w14:paraId="46DC43E3" w14:textId="77777777" w:rsidTr="00F54647">
        <w:tblPrEx>
          <w:tblLook w:val="04A0" w:firstRow="1" w:lastRow="0" w:firstColumn="1" w:lastColumn="0" w:noHBand="0" w:noVBand="1"/>
        </w:tblPrEx>
        <w:trPr>
          <w:cantSplit/>
        </w:trPr>
        <w:tc>
          <w:tcPr>
            <w:tcW w:w="457" w:type="pct"/>
            <w:hideMark/>
          </w:tcPr>
          <w:p w14:paraId="5226906B" w14:textId="77777777" w:rsidR="00920655" w:rsidRPr="008630E5" w:rsidRDefault="00920655" w:rsidP="00F54647">
            <w:pPr>
              <w:pStyle w:val="TableTextLeft"/>
            </w:pPr>
            <w:r w:rsidRPr="008630E5">
              <w:rPr>
                <w:i/>
              </w:rPr>
              <w:t>820.2</w:t>
            </w:r>
          </w:p>
        </w:tc>
        <w:tc>
          <w:tcPr>
            <w:tcW w:w="1568" w:type="pct"/>
            <w:hideMark/>
          </w:tcPr>
          <w:p w14:paraId="2C7F3C3A" w14:textId="77777777" w:rsidR="00920655" w:rsidRPr="008630E5" w:rsidRDefault="00920655" w:rsidP="00F54647">
            <w:pPr>
              <w:pStyle w:val="TableTextLeft"/>
              <w:rPr>
                <w:i/>
              </w:rPr>
            </w:pPr>
            <w:r w:rsidRPr="008630E5">
              <w:rPr>
                <w:i/>
              </w:rPr>
              <w:t>Squash Courts</w:t>
            </w:r>
          </w:p>
        </w:tc>
        <w:tc>
          <w:tcPr>
            <w:tcW w:w="2975" w:type="pct"/>
            <w:hideMark/>
          </w:tcPr>
          <w:p w14:paraId="2836515E" w14:textId="77777777" w:rsidR="00920655" w:rsidRPr="008630E5" w:rsidRDefault="00920655" w:rsidP="00F54647">
            <w:pPr>
              <w:pStyle w:val="TableTextLeft"/>
            </w:pPr>
          </w:p>
        </w:tc>
      </w:tr>
      <w:tr w:rsidR="00920655" w:rsidRPr="008630E5" w14:paraId="4D4C2FA2" w14:textId="77777777" w:rsidTr="00F54647">
        <w:tblPrEx>
          <w:tblLook w:val="04A0" w:firstRow="1" w:lastRow="0" w:firstColumn="1" w:lastColumn="0" w:noHBand="0" w:noVBand="1"/>
        </w:tblPrEx>
        <w:trPr>
          <w:cantSplit/>
        </w:trPr>
        <w:tc>
          <w:tcPr>
            <w:tcW w:w="457" w:type="pct"/>
            <w:hideMark/>
          </w:tcPr>
          <w:p w14:paraId="0B2532E9" w14:textId="77777777" w:rsidR="00920655" w:rsidRPr="008630E5" w:rsidRDefault="00920655" w:rsidP="00F54647">
            <w:pPr>
              <w:pStyle w:val="TableTextLeft"/>
            </w:pPr>
            <w:r w:rsidRPr="008630E5">
              <w:rPr>
                <w:i/>
              </w:rPr>
              <w:t>820.3</w:t>
            </w:r>
          </w:p>
        </w:tc>
        <w:tc>
          <w:tcPr>
            <w:tcW w:w="1568" w:type="pct"/>
            <w:hideMark/>
          </w:tcPr>
          <w:p w14:paraId="2D1EC726" w14:textId="77777777" w:rsidR="00920655" w:rsidRPr="008630E5" w:rsidRDefault="00920655" w:rsidP="00F54647">
            <w:pPr>
              <w:pStyle w:val="TableTextLeft"/>
              <w:rPr>
                <w:i/>
              </w:rPr>
            </w:pPr>
            <w:r w:rsidRPr="008630E5">
              <w:rPr>
                <w:i/>
              </w:rPr>
              <w:t>Gymnasium/Health Club</w:t>
            </w:r>
          </w:p>
        </w:tc>
        <w:tc>
          <w:tcPr>
            <w:tcW w:w="2975" w:type="pct"/>
            <w:hideMark/>
          </w:tcPr>
          <w:p w14:paraId="10CAC09E" w14:textId="77777777" w:rsidR="00920655" w:rsidRPr="008630E5" w:rsidRDefault="00920655" w:rsidP="00F54647">
            <w:pPr>
              <w:pStyle w:val="TableTextLeft"/>
            </w:pPr>
          </w:p>
        </w:tc>
      </w:tr>
      <w:tr w:rsidR="00920655" w:rsidRPr="008630E5" w14:paraId="0280C116" w14:textId="77777777" w:rsidTr="00F54647">
        <w:tblPrEx>
          <w:tblLook w:val="04A0" w:firstRow="1" w:lastRow="0" w:firstColumn="1" w:lastColumn="0" w:noHBand="0" w:noVBand="1"/>
        </w:tblPrEx>
        <w:trPr>
          <w:cantSplit/>
        </w:trPr>
        <w:tc>
          <w:tcPr>
            <w:tcW w:w="457" w:type="pct"/>
            <w:hideMark/>
          </w:tcPr>
          <w:p w14:paraId="7ECC4991" w14:textId="77777777" w:rsidR="00920655" w:rsidRPr="008630E5" w:rsidRDefault="00920655" w:rsidP="00F54647">
            <w:pPr>
              <w:pStyle w:val="TableTextLeft"/>
            </w:pPr>
            <w:r w:rsidRPr="008630E5">
              <w:rPr>
                <w:i/>
              </w:rPr>
              <w:lastRenderedPageBreak/>
              <w:t>820.4</w:t>
            </w:r>
          </w:p>
        </w:tc>
        <w:tc>
          <w:tcPr>
            <w:tcW w:w="1568" w:type="pct"/>
            <w:hideMark/>
          </w:tcPr>
          <w:p w14:paraId="7E2F3935" w14:textId="77777777" w:rsidR="00920655" w:rsidRPr="008630E5" w:rsidRDefault="00920655" w:rsidP="00F54647">
            <w:pPr>
              <w:pStyle w:val="TableTextLeft"/>
              <w:rPr>
                <w:i/>
              </w:rPr>
            </w:pPr>
            <w:r w:rsidRPr="008630E5">
              <w:rPr>
                <w:i/>
              </w:rPr>
              <w:t>Indoor Sports Complex</w:t>
            </w:r>
          </w:p>
        </w:tc>
        <w:tc>
          <w:tcPr>
            <w:tcW w:w="2975" w:type="pct"/>
            <w:hideMark/>
          </w:tcPr>
          <w:p w14:paraId="74B29811" w14:textId="77777777" w:rsidR="00920655" w:rsidRPr="008630E5" w:rsidRDefault="00920655" w:rsidP="00F54647">
            <w:pPr>
              <w:pStyle w:val="TableTextLeft"/>
            </w:pPr>
          </w:p>
        </w:tc>
      </w:tr>
      <w:tr w:rsidR="00920655" w:rsidRPr="008630E5" w14:paraId="32316D28" w14:textId="77777777" w:rsidTr="00F54647">
        <w:tblPrEx>
          <w:tblLook w:val="04A0" w:firstRow="1" w:lastRow="0" w:firstColumn="1" w:lastColumn="0" w:noHBand="0" w:noVBand="1"/>
        </w:tblPrEx>
        <w:trPr>
          <w:cantSplit/>
        </w:trPr>
        <w:tc>
          <w:tcPr>
            <w:tcW w:w="457" w:type="pct"/>
            <w:hideMark/>
          </w:tcPr>
          <w:p w14:paraId="207C14AD" w14:textId="77777777" w:rsidR="00920655" w:rsidRPr="008630E5" w:rsidRDefault="00920655" w:rsidP="00F54647">
            <w:pPr>
              <w:pStyle w:val="TableTextLeft"/>
            </w:pPr>
            <w:r w:rsidRPr="008630E5">
              <w:rPr>
                <w:i/>
              </w:rPr>
              <w:t>820.5</w:t>
            </w:r>
          </w:p>
        </w:tc>
        <w:tc>
          <w:tcPr>
            <w:tcW w:w="1568" w:type="pct"/>
            <w:hideMark/>
          </w:tcPr>
          <w:p w14:paraId="533206B8" w14:textId="77777777" w:rsidR="00920655" w:rsidRPr="008630E5" w:rsidRDefault="00920655" w:rsidP="00F54647">
            <w:pPr>
              <w:pStyle w:val="TableTextLeft"/>
              <w:rPr>
                <w:i/>
              </w:rPr>
            </w:pPr>
            <w:r w:rsidRPr="008630E5">
              <w:rPr>
                <w:i/>
              </w:rPr>
              <w:t>Bowling Alley</w:t>
            </w:r>
          </w:p>
        </w:tc>
        <w:tc>
          <w:tcPr>
            <w:tcW w:w="2975" w:type="pct"/>
            <w:hideMark/>
          </w:tcPr>
          <w:p w14:paraId="41389178" w14:textId="77777777" w:rsidR="00920655" w:rsidRPr="008630E5" w:rsidRDefault="00920655" w:rsidP="00F54647">
            <w:pPr>
              <w:pStyle w:val="TableTextLeft"/>
            </w:pPr>
          </w:p>
        </w:tc>
      </w:tr>
      <w:tr w:rsidR="00920655" w:rsidRPr="008630E5" w14:paraId="192B8787" w14:textId="77777777" w:rsidTr="00F54647">
        <w:tblPrEx>
          <w:tblLook w:val="04A0" w:firstRow="1" w:lastRow="0" w:firstColumn="1" w:lastColumn="0" w:noHBand="0" w:noVBand="1"/>
        </w:tblPrEx>
        <w:trPr>
          <w:cantSplit/>
        </w:trPr>
        <w:tc>
          <w:tcPr>
            <w:tcW w:w="457" w:type="pct"/>
            <w:hideMark/>
          </w:tcPr>
          <w:p w14:paraId="2D3552BA" w14:textId="77777777" w:rsidR="00920655" w:rsidRPr="008630E5" w:rsidRDefault="00920655" w:rsidP="00F54647">
            <w:pPr>
              <w:pStyle w:val="TableTextLeft"/>
            </w:pPr>
            <w:r w:rsidRPr="008630E5">
              <w:t>821</w:t>
            </w:r>
          </w:p>
        </w:tc>
        <w:tc>
          <w:tcPr>
            <w:tcW w:w="1568" w:type="pct"/>
            <w:hideMark/>
          </w:tcPr>
          <w:p w14:paraId="71B37013" w14:textId="77777777" w:rsidR="00920655" w:rsidRPr="008630E5" w:rsidRDefault="00920655" w:rsidP="00F54647">
            <w:pPr>
              <w:pStyle w:val="TableTextLeft"/>
            </w:pPr>
            <w:r w:rsidRPr="008630E5">
              <w:t>Outdoor Sports Grounds town or suburban facilities</w:t>
            </w:r>
          </w:p>
        </w:tc>
        <w:tc>
          <w:tcPr>
            <w:tcW w:w="2975" w:type="pct"/>
            <w:hideMark/>
          </w:tcPr>
          <w:p w14:paraId="0BDF8630" w14:textId="77777777" w:rsidR="00920655" w:rsidRPr="008630E5" w:rsidRDefault="00920655" w:rsidP="00F54647">
            <w:pPr>
              <w:pStyle w:val="TableTextLeft"/>
            </w:pPr>
            <w:r w:rsidRPr="008630E5">
              <w:t>Land developed and used as a local outdoor recreation facility.</w:t>
            </w:r>
          </w:p>
        </w:tc>
      </w:tr>
      <w:tr w:rsidR="00920655" w:rsidRPr="008630E5" w14:paraId="07C385A7" w14:textId="77777777" w:rsidTr="00F54647">
        <w:tblPrEx>
          <w:tblLook w:val="04A0" w:firstRow="1" w:lastRow="0" w:firstColumn="1" w:lastColumn="0" w:noHBand="0" w:noVBand="1"/>
        </w:tblPrEx>
        <w:trPr>
          <w:cantSplit/>
        </w:trPr>
        <w:tc>
          <w:tcPr>
            <w:tcW w:w="457" w:type="pct"/>
            <w:hideMark/>
          </w:tcPr>
          <w:p w14:paraId="35FB0057" w14:textId="77777777" w:rsidR="00920655" w:rsidRPr="008630E5" w:rsidRDefault="00920655" w:rsidP="00F54647">
            <w:pPr>
              <w:pStyle w:val="TableTextLeft"/>
            </w:pPr>
            <w:r w:rsidRPr="008630E5">
              <w:rPr>
                <w:i/>
              </w:rPr>
              <w:t>821.1</w:t>
            </w:r>
          </w:p>
        </w:tc>
        <w:tc>
          <w:tcPr>
            <w:tcW w:w="1568" w:type="pct"/>
            <w:hideMark/>
          </w:tcPr>
          <w:p w14:paraId="7948C937" w14:textId="77777777" w:rsidR="00920655" w:rsidRPr="008630E5" w:rsidRDefault="00920655" w:rsidP="00F54647">
            <w:pPr>
              <w:pStyle w:val="TableTextLeft"/>
              <w:rPr>
                <w:i/>
              </w:rPr>
            </w:pPr>
            <w:r w:rsidRPr="008630E5">
              <w:rPr>
                <w:i/>
              </w:rPr>
              <w:t>Unspecified</w:t>
            </w:r>
          </w:p>
        </w:tc>
        <w:tc>
          <w:tcPr>
            <w:tcW w:w="2975" w:type="pct"/>
            <w:hideMark/>
          </w:tcPr>
          <w:p w14:paraId="785C4B59" w14:textId="77777777" w:rsidR="00920655" w:rsidRPr="008630E5" w:rsidRDefault="00920655" w:rsidP="00F54647">
            <w:pPr>
              <w:pStyle w:val="TableTextLeft"/>
            </w:pPr>
          </w:p>
        </w:tc>
      </w:tr>
      <w:tr w:rsidR="00920655" w:rsidRPr="008630E5" w14:paraId="7BEB3842" w14:textId="77777777" w:rsidTr="00F54647">
        <w:tblPrEx>
          <w:tblLook w:val="04A0" w:firstRow="1" w:lastRow="0" w:firstColumn="1" w:lastColumn="0" w:noHBand="0" w:noVBand="1"/>
        </w:tblPrEx>
        <w:trPr>
          <w:cantSplit/>
        </w:trPr>
        <w:tc>
          <w:tcPr>
            <w:tcW w:w="457" w:type="pct"/>
            <w:hideMark/>
          </w:tcPr>
          <w:p w14:paraId="72EB15EE" w14:textId="77777777" w:rsidR="00920655" w:rsidRPr="008630E5" w:rsidRDefault="00920655" w:rsidP="00F54647">
            <w:pPr>
              <w:pStyle w:val="TableTextLeft"/>
            </w:pPr>
            <w:r w:rsidRPr="008630E5">
              <w:rPr>
                <w:i/>
              </w:rPr>
              <w:t>821.2</w:t>
            </w:r>
          </w:p>
        </w:tc>
        <w:tc>
          <w:tcPr>
            <w:tcW w:w="1568" w:type="pct"/>
            <w:hideMark/>
          </w:tcPr>
          <w:p w14:paraId="3FB5497E" w14:textId="77777777" w:rsidR="00920655" w:rsidRPr="008630E5" w:rsidRDefault="00920655" w:rsidP="00F54647">
            <w:pPr>
              <w:pStyle w:val="TableTextLeft"/>
              <w:rPr>
                <w:i/>
              </w:rPr>
            </w:pPr>
            <w:r w:rsidRPr="008630E5">
              <w:rPr>
                <w:i/>
              </w:rPr>
              <w:t>Tennis Club</w:t>
            </w:r>
          </w:p>
        </w:tc>
        <w:tc>
          <w:tcPr>
            <w:tcW w:w="2975" w:type="pct"/>
            <w:hideMark/>
          </w:tcPr>
          <w:p w14:paraId="28D12E55" w14:textId="77777777" w:rsidR="00920655" w:rsidRPr="008630E5" w:rsidRDefault="00920655" w:rsidP="00F54647">
            <w:pPr>
              <w:pStyle w:val="TableTextLeft"/>
            </w:pPr>
          </w:p>
        </w:tc>
      </w:tr>
      <w:tr w:rsidR="00920655" w:rsidRPr="008630E5" w14:paraId="070CB713" w14:textId="77777777" w:rsidTr="00F54647">
        <w:tblPrEx>
          <w:tblLook w:val="04A0" w:firstRow="1" w:lastRow="0" w:firstColumn="1" w:lastColumn="0" w:noHBand="0" w:noVBand="1"/>
        </w:tblPrEx>
        <w:trPr>
          <w:cantSplit/>
        </w:trPr>
        <w:tc>
          <w:tcPr>
            <w:tcW w:w="457" w:type="pct"/>
            <w:hideMark/>
          </w:tcPr>
          <w:p w14:paraId="09DA43D3" w14:textId="77777777" w:rsidR="00920655" w:rsidRPr="008630E5" w:rsidRDefault="00920655" w:rsidP="00F54647">
            <w:pPr>
              <w:pStyle w:val="TableTextLeft"/>
            </w:pPr>
            <w:r w:rsidRPr="008630E5">
              <w:rPr>
                <w:i/>
              </w:rPr>
              <w:t>821.3</w:t>
            </w:r>
          </w:p>
        </w:tc>
        <w:tc>
          <w:tcPr>
            <w:tcW w:w="1568" w:type="pct"/>
            <w:hideMark/>
          </w:tcPr>
          <w:p w14:paraId="1568B545" w14:textId="77777777" w:rsidR="00920655" w:rsidRPr="008630E5" w:rsidRDefault="00920655" w:rsidP="00F54647">
            <w:pPr>
              <w:pStyle w:val="TableTextLeft"/>
              <w:rPr>
                <w:i/>
              </w:rPr>
            </w:pPr>
            <w:r w:rsidRPr="008630E5">
              <w:rPr>
                <w:i/>
              </w:rPr>
              <w:t>Bowling Club</w:t>
            </w:r>
          </w:p>
        </w:tc>
        <w:tc>
          <w:tcPr>
            <w:tcW w:w="2975" w:type="pct"/>
            <w:hideMark/>
          </w:tcPr>
          <w:p w14:paraId="6CFED3B5" w14:textId="77777777" w:rsidR="00920655" w:rsidRPr="008630E5" w:rsidRDefault="00920655" w:rsidP="00F54647">
            <w:pPr>
              <w:pStyle w:val="TableTextLeft"/>
            </w:pPr>
          </w:p>
        </w:tc>
      </w:tr>
      <w:tr w:rsidR="00920655" w:rsidRPr="008630E5" w14:paraId="5D0945B1" w14:textId="77777777" w:rsidTr="00F54647">
        <w:tblPrEx>
          <w:tblLook w:val="04A0" w:firstRow="1" w:lastRow="0" w:firstColumn="1" w:lastColumn="0" w:noHBand="0" w:noVBand="1"/>
        </w:tblPrEx>
        <w:trPr>
          <w:cantSplit/>
        </w:trPr>
        <w:tc>
          <w:tcPr>
            <w:tcW w:w="457" w:type="pct"/>
            <w:hideMark/>
          </w:tcPr>
          <w:p w14:paraId="0DD8122C" w14:textId="77777777" w:rsidR="00920655" w:rsidRPr="008630E5" w:rsidRDefault="00920655" w:rsidP="00F54647">
            <w:pPr>
              <w:pStyle w:val="TableTextLeft"/>
            </w:pPr>
            <w:r w:rsidRPr="008630E5">
              <w:rPr>
                <w:i/>
              </w:rPr>
              <w:t>821.4</w:t>
            </w:r>
          </w:p>
        </w:tc>
        <w:tc>
          <w:tcPr>
            <w:tcW w:w="1568" w:type="pct"/>
            <w:hideMark/>
          </w:tcPr>
          <w:p w14:paraId="353DD34A" w14:textId="77777777" w:rsidR="00920655" w:rsidRPr="008630E5" w:rsidRDefault="00920655" w:rsidP="00F54647">
            <w:pPr>
              <w:pStyle w:val="TableTextLeft"/>
              <w:rPr>
                <w:i/>
              </w:rPr>
            </w:pPr>
            <w:r w:rsidRPr="008630E5">
              <w:rPr>
                <w:i/>
              </w:rPr>
              <w:t>Outdoor Park and Facilities</w:t>
            </w:r>
          </w:p>
        </w:tc>
        <w:tc>
          <w:tcPr>
            <w:tcW w:w="2975" w:type="pct"/>
            <w:hideMark/>
          </w:tcPr>
          <w:p w14:paraId="1FDF854B" w14:textId="77777777" w:rsidR="00920655" w:rsidRPr="008630E5" w:rsidRDefault="00920655" w:rsidP="00F54647">
            <w:pPr>
              <w:pStyle w:val="TableTextLeft"/>
            </w:pPr>
          </w:p>
        </w:tc>
      </w:tr>
      <w:tr w:rsidR="00920655" w:rsidRPr="008630E5" w14:paraId="1940FC4B" w14:textId="77777777" w:rsidTr="00F54647">
        <w:tblPrEx>
          <w:tblLook w:val="04A0" w:firstRow="1" w:lastRow="0" w:firstColumn="1" w:lastColumn="0" w:noHBand="0" w:noVBand="1"/>
        </w:tblPrEx>
        <w:trPr>
          <w:cantSplit/>
        </w:trPr>
        <w:tc>
          <w:tcPr>
            <w:tcW w:w="457" w:type="pct"/>
            <w:hideMark/>
          </w:tcPr>
          <w:p w14:paraId="47C38106" w14:textId="77777777" w:rsidR="00920655" w:rsidRPr="008630E5" w:rsidRDefault="00920655" w:rsidP="00F54647">
            <w:pPr>
              <w:pStyle w:val="TableTextLeft"/>
            </w:pPr>
            <w:r w:rsidRPr="008630E5">
              <w:t>822</w:t>
            </w:r>
          </w:p>
        </w:tc>
        <w:tc>
          <w:tcPr>
            <w:tcW w:w="1568" w:type="pct"/>
            <w:hideMark/>
          </w:tcPr>
          <w:p w14:paraId="3239A856" w14:textId="77777777" w:rsidR="00920655" w:rsidRPr="008630E5" w:rsidRDefault="00920655" w:rsidP="00F54647">
            <w:pPr>
              <w:pStyle w:val="TableTextLeft"/>
            </w:pPr>
            <w:r w:rsidRPr="008630E5">
              <w:t>Outdoor Sports – Extended Areas/Cross Country</w:t>
            </w:r>
          </w:p>
        </w:tc>
        <w:tc>
          <w:tcPr>
            <w:tcW w:w="2975" w:type="pct"/>
            <w:hideMark/>
          </w:tcPr>
          <w:p w14:paraId="68FBA6F5" w14:textId="77777777" w:rsidR="00920655" w:rsidRPr="008630E5" w:rsidRDefault="00920655" w:rsidP="00F54647">
            <w:pPr>
              <w:pStyle w:val="TableTextLeft"/>
            </w:pPr>
            <w:r w:rsidRPr="008630E5">
              <w:t>Land developed with specialist infrastructure over extended open areas used for local recreational/sporting activities, e.g. municipal golf course.</w:t>
            </w:r>
          </w:p>
        </w:tc>
      </w:tr>
      <w:tr w:rsidR="00920655" w:rsidRPr="008630E5" w14:paraId="0BE384CD" w14:textId="77777777" w:rsidTr="00F54647">
        <w:tblPrEx>
          <w:tblLook w:val="04A0" w:firstRow="1" w:lastRow="0" w:firstColumn="1" w:lastColumn="0" w:noHBand="0" w:noVBand="1"/>
        </w:tblPrEx>
        <w:trPr>
          <w:cantSplit/>
        </w:trPr>
        <w:tc>
          <w:tcPr>
            <w:tcW w:w="457" w:type="pct"/>
            <w:hideMark/>
          </w:tcPr>
          <w:p w14:paraId="6D1B8350" w14:textId="77777777" w:rsidR="00920655" w:rsidRPr="008630E5" w:rsidRDefault="00920655" w:rsidP="00F54647">
            <w:pPr>
              <w:pStyle w:val="TableTextLeft"/>
            </w:pPr>
            <w:r w:rsidRPr="008630E5">
              <w:t>823</w:t>
            </w:r>
          </w:p>
        </w:tc>
        <w:tc>
          <w:tcPr>
            <w:tcW w:w="1568" w:type="pct"/>
            <w:hideMark/>
          </w:tcPr>
          <w:p w14:paraId="53898B7F" w14:textId="77777777" w:rsidR="00920655" w:rsidRPr="008630E5" w:rsidRDefault="00920655" w:rsidP="00F54647">
            <w:pPr>
              <w:pStyle w:val="TableTextLeft"/>
            </w:pPr>
            <w:r w:rsidRPr="008630E5">
              <w:t>Swimming Pools/Aquatic Centres</w:t>
            </w:r>
          </w:p>
        </w:tc>
        <w:tc>
          <w:tcPr>
            <w:tcW w:w="2975" w:type="pct"/>
            <w:hideMark/>
          </w:tcPr>
          <w:p w14:paraId="5EB975A8" w14:textId="77777777" w:rsidR="00920655" w:rsidRPr="008630E5" w:rsidRDefault="00920655" w:rsidP="00F54647">
            <w:pPr>
              <w:pStyle w:val="TableTextLeft"/>
            </w:pPr>
            <w:r w:rsidRPr="008630E5">
              <w:t xml:space="preserve">Land developed with specialised infrastructure used as a local aquatic complex for water sports, e.g. municipal swimming centre. </w:t>
            </w:r>
          </w:p>
        </w:tc>
      </w:tr>
      <w:tr w:rsidR="00920655" w:rsidRPr="00DA2BD6" w14:paraId="245E76A1" w14:textId="77777777" w:rsidTr="00F54647">
        <w:trPr>
          <w:cantSplit/>
        </w:trPr>
        <w:tc>
          <w:tcPr>
            <w:tcW w:w="457" w:type="pct"/>
            <w:tcBorders>
              <w:bottom w:val="single" w:sz="8" w:space="0" w:color="B3272F" w:themeColor="text2"/>
            </w:tcBorders>
            <w:shd w:val="clear" w:color="auto" w:fill="B3272F" w:themeFill="text2"/>
          </w:tcPr>
          <w:p w14:paraId="326A6CFD" w14:textId="77777777" w:rsidR="00920655" w:rsidRPr="00DA2BD6" w:rsidRDefault="00920655" w:rsidP="00F54647">
            <w:pPr>
              <w:pStyle w:val="TableHeadingLeft"/>
            </w:pPr>
            <w:r w:rsidRPr="00DA2BD6">
              <w:t>Code</w:t>
            </w:r>
          </w:p>
        </w:tc>
        <w:tc>
          <w:tcPr>
            <w:tcW w:w="1568" w:type="pct"/>
            <w:tcBorders>
              <w:bottom w:val="single" w:sz="8" w:space="0" w:color="B3272F" w:themeColor="text2"/>
            </w:tcBorders>
            <w:shd w:val="clear" w:color="auto" w:fill="B3272F" w:themeFill="text2"/>
          </w:tcPr>
          <w:p w14:paraId="37E3E873" w14:textId="77777777" w:rsidR="00920655" w:rsidRPr="00DA2BD6" w:rsidRDefault="00920655" w:rsidP="00F54647">
            <w:pPr>
              <w:pStyle w:val="TableHeadingLeft"/>
            </w:pPr>
            <w:r w:rsidRPr="00DA2BD6">
              <w:t>Sport, Heritage and Culture</w:t>
            </w:r>
          </w:p>
        </w:tc>
        <w:tc>
          <w:tcPr>
            <w:tcW w:w="2975" w:type="pct"/>
            <w:tcBorders>
              <w:bottom w:val="single" w:sz="8" w:space="0" w:color="B3272F" w:themeColor="text2"/>
            </w:tcBorders>
            <w:shd w:val="clear" w:color="auto" w:fill="B3272F" w:themeFill="text2"/>
          </w:tcPr>
          <w:p w14:paraId="3D5942A5" w14:textId="77777777" w:rsidR="00920655" w:rsidRPr="00DA2BD6" w:rsidRDefault="00920655" w:rsidP="00F54647">
            <w:pPr>
              <w:pStyle w:val="TableHeadingLeft"/>
            </w:pPr>
            <w:r w:rsidRPr="00DA2BD6">
              <w:t>Description</w:t>
            </w:r>
          </w:p>
        </w:tc>
      </w:tr>
      <w:tr w:rsidR="00920655" w:rsidRPr="008630E5" w14:paraId="396D91F6" w14:textId="77777777" w:rsidTr="00F54647">
        <w:tblPrEx>
          <w:tblLook w:val="04A0" w:firstRow="1" w:lastRow="0" w:firstColumn="1" w:lastColumn="0" w:noHBand="0" w:noVBand="1"/>
        </w:tblPrEx>
        <w:trPr>
          <w:cantSplit/>
        </w:trPr>
        <w:tc>
          <w:tcPr>
            <w:tcW w:w="457" w:type="pct"/>
            <w:hideMark/>
          </w:tcPr>
          <w:p w14:paraId="56F9CB4A" w14:textId="77777777" w:rsidR="00920655" w:rsidRPr="008630E5" w:rsidRDefault="00920655" w:rsidP="00F54647">
            <w:pPr>
              <w:pStyle w:val="TableTextLeft"/>
            </w:pPr>
            <w:r w:rsidRPr="008630E5">
              <w:t>824</w:t>
            </w:r>
          </w:p>
        </w:tc>
        <w:tc>
          <w:tcPr>
            <w:tcW w:w="1568" w:type="pct"/>
            <w:hideMark/>
          </w:tcPr>
          <w:p w14:paraId="47F8B6B1" w14:textId="77777777" w:rsidR="00920655" w:rsidRPr="008630E5" w:rsidRDefault="00920655" w:rsidP="00F54647">
            <w:pPr>
              <w:pStyle w:val="TableTextLeft"/>
            </w:pPr>
            <w:r w:rsidRPr="008630E5">
              <w:t>Water Sports – Outdoor</w:t>
            </w:r>
          </w:p>
        </w:tc>
        <w:tc>
          <w:tcPr>
            <w:tcW w:w="2975" w:type="pct"/>
            <w:hideMark/>
          </w:tcPr>
          <w:p w14:paraId="2B8571DA" w14:textId="77777777" w:rsidR="00920655" w:rsidRPr="008630E5" w:rsidRDefault="00920655" w:rsidP="00F54647">
            <w:pPr>
              <w:pStyle w:val="TableTextLeft"/>
            </w:pPr>
            <w:r w:rsidRPr="008630E5">
              <w:t>Land developed with specialised infrastructure used for local open-air water sports, e.g. rowing.</w:t>
            </w:r>
          </w:p>
        </w:tc>
      </w:tr>
      <w:tr w:rsidR="00920655" w:rsidRPr="008630E5" w14:paraId="2F894FAE" w14:textId="77777777" w:rsidTr="00F54647">
        <w:tblPrEx>
          <w:tblLook w:val="04A0" w:firstRow="1" w:lastRow="0" w:firstColumn="1" w:lastColumn="0" w:noHBand="0" w:noVBand="1"/>
        </w:tblPrEx>
        <w:trPr>
          <w:cantSplit/>
        </w:trPr>
        <w:tc>
          <w:tcPr>
            <w:tcW w:w="457" w:type="pct"/>
            <w:hideMark/>
          </w:tcPr>
          <w:p w14:paraId="3B855512" w14:textId="77777777" w:rsidR="00920655" w:rsidRPr="008630E5" w:rsidRDefault="00920655" w:rsidP="00F54647">
            <w:pPr>
              <w:pStyle w:val="TableTextLeft"/>
            </w:pPr>
            <w:r w:rsidRPr="008630E5">
              <w:t>825</w:t>
            </w:r>
          </w:p>
        </w:tc>
        <w:tc>
          <w:tcPr>
            <w:tcW w:w="1568" w:type="pct"/>
            <w:hideMark/>
          </w:tcPr>
          <w:p w14:paraId="051D710E" w14:textId="77777777" w:rsidR="00920655" w:rsidRPr="008630E5" w:rsidRDefault="00920655" w:rsidP="00F54647">
            <w:pPr>
              <w:pStyle w:val="TableTextLeft"/>
            </w:pPr>
            <w:r w:rsidRPr="008630E5">
              <w:t>Motor Racetracks/Speedways</w:t>
            </w:r>
          </w:p>
        </w:tc>
        <w:tc>
          <w:tcPr>
            <w:tcW w:w="2975" w:type="pct"/>
            <w:hideMark/>
          </w:tcPr>
          <w:p w14:paraId="5586CD92" w14:textId="77777777" w:rsidR="00920655" w:rsidRPr="008630E5" w:rsidRDefault="00920655" w:rsidP="00F54647">
            <w:pPr>
              <w:pStyle w:val="TableTextLeft"/>
            </w:pPr>
            <w:r w:rsidRPr="008630E5">
              <w:t xml:space="preserve">Land developed with specialised infrastructure used for local motor sports. </w:t>
            </w:r>
          </w:p>
        </w:tc>
      </w:tr>
      <w:tr w:rsidR="00920655" w:rsidRPr="008630E5" w14:paraId="42EF4E49" w14:textId="77777777" w:rsidTr="00F54647">
        <w:tblPrEx>
          <w:tblLook w:val="04A0" w:firstRow="1" w:lastRow="0" w:firstColumn="1" w:lastColumn="0" w:noHBand="0" w:noVBand="1"/>
        </w:tblPrEx>
        <w:trPr>
          <w:cantSplit/>
        </w:trPr>
        <w:tc>
          <w:tcPr>
            <w:tcW w:w="457" w:type="pct"/>
            <w:hideMark/>
          </w:tcPr>
          <w:p w14:paraId="41C2806E" w14:textId="77777777" w:rsidR="00920655" w:rsidRPr="008630E5" w:rsidRDefault="00920655" w:rsidP="00F54647">
            <w:pPr>
              <w:pStyle w:val="TableTextLeft"/>
            </w:pPr>
            <w:r w:rsidRPr="008630E5">
              <w:t>826</w:t>
            </w:r>
          </w:p>
        </w:tc>
        <w:tc>
          <w:tcPr>
            <w:tcW w:w="1568" w:type="pct"/>
            <w:hideMark/>
          </w:tcPr>
          <w:p w14:paraId="5DC5DAF8" w14:textId="77777777" w:rsidR="00920655" w:rsidRPr="008630E5" w:rsidRDefault="00920655" w:rsidP="00F54647">
            <w:pPr>
              <w:pStyle w:val="TableTextLeft"/>
            </w:pPr>
            <w:r w:rsidRPr="008630E5">
              <w:t>Aero Club Facility</w:t>
            </w:r>
          </w:p>
        </w:tc>
        <w:tc>
          <w:tcPr>
            <w:tcW w:w="2975" w:type="pct"/>
            <w:hideMark/>
          </w:tcPr>
          <w:p w14:paraId="0A6E4239" w14:textId="77777777" w:rsidR="00920655" w:rsidRPr="008630E5" w:rsidRDefault="00920655" w:rsidP="00F54647">
            <w:pPr>
              <w:pStyle w:val="TableTextLeft"/>
            </w:pPr>
            <w:r w:rsidRPr="008630E5">
              <w:t>Land used by aero clubs for flying pursuits. May include aircraft hangers.</w:t>
            </w:r>
          </w:p>
        </w:tc>
      </w:tr>
      <w:tr w:rsidR="00920655" w:rsidRPr="008630E5" w14:paraId="2DF443ED" w14:textId="77777777" w:rsidTr="00F54647">
        <w:tblPrEx>
          <w:tblLook w:val="04A0" w:firstRow="1" w:lastRow="0" w:firstColumn="1" w:lastColumn="0" w:noHBand="0" w:noVBand="1"/>
        </w:tblPrEx>
        <w:trPr>
          <w:cantSplit/>
        </w:trPr>
        <w:tc>
          <w:tcPr>
            <w:tcW w:w="457" w:type="pct"/>
            <w:hideMark/>
          </w:tcPr>
          <w:p w14:paraId="719B2E98" w14:textId="77777777" w:rsidR="00920655" w:rsidRPr="008630E5" w:rsidRDefault="00920655" w:rsidP="00F54647">
            <w:pPr>
              <w:pStyle w:val="TableTextLeft"/>
            </w:pPr>
            <w:r w:rsidRPr="008630E5">
              <w:t>827</w:t>
            </w:r>
          </w:p>
        </w:tc>
        <w:tc>
          <w:tcPr>
            <w:tcW w:w="1568" w:type="pct"/>
            <w:hideMark/>
          </w:tcPr>
          <w:p w14:paraId="69576285" w14:textId="77777777" w:rsidR="00920655" w:rsidRPr="008630E5" w:rsidRDefault="00920655" w:rsidP="00F54647">
            <w:pPr>
              <w:pStyle w:val="TableTextLeft"/>
            </w:pPr>
            <w:r w:rsidRPr="008630E5">
              <w:t xml:space="preserve">Ski Fields </w:t>
            </w:r>
          </w:p>
        </w:tc>
        <w:tc>
          <w:tcPr>
            <w:tcW w:w="2975" w:type="pct"/>
            <w:hideMark/>
          </w:tcPr>
          <w:p w14:paraId="586B7855" w14:textId="77777777" w:rsidR="00920655" w:rsidRPr="008630E5" w:rsidRDefault="00920655" w:rsidP="00F54647">
            <w:pPr>
              <w:pStyle w:val="TableTextLeft"/>
            </w:pPr>
            <w:r w:rsidRPr="008630E5">
              <w:t>Land developed with limited infrastructure and used for recreational alpine pursuits. Limited commercial application.</w:t>
            </w:r>
          </w:p>
        </w:tc>
      </w:tr>
      <w:tr w:rsidR="00920655" w:rsidRPr="008630E5" w14:paraId="2A489058" w14:textId="77777777" w:rsidTr="00F54647">
        <w:tblPrEx>
          <w:tblLook w:val="04A0" w:firstRow="1" w:lastRow="0" w:firstColumn="1" w:lastColumn="0" w:noHBand="0" w:noVBand="1"/>
        </w:tblPrEx>
        <w:trPr>
          <w:cantSplit/>
        </w:trPr>
        <w:tc>
          <w:tcPr>
            <w:tcW w:w="457" w:type="pct"/>
            <w:hideMark/>
          </w:tcPr>
          <w:p w14:paraId="0EDE95EB" w14:textId="77777777" w:rsidR="00920655" w:rsidRPr="008630E5" w:rsidRDefault="00920655" w:rsidP="00F54647">
            <w:pPr>
              <w:pStyle w:val="TableTextLeft"/>
            </w:pPr>
            <w:r w:rsidRPr="008630E5">
              <w:t>828</w:t>
            </w:r>
          </w:p>
        </w:tc>
        <w:tc>
          <w:tcPr>
            <w:tcW w:w="1568" w:type="pct"/>
            <w:hideMark/>
          </w:tcPr>
          <w:p w14:paraId="0C2A2267" w14:textId="77777777" w:rsidR="00920655" w:rsidRPr="008630E5" w:rsidRDefault="00920655" w:rsidP="00F54647">
            <w:pPr>
              <w:pStyle w:val="TableTextLeft"/>
            </w:pPr>
            <w:r w:rsidRPr="008630E5">
              <w:t>Equestrian Centre</w:t>
            </w:r>
          </w:p>
        </w:tc>
        <w:tc>
          <w:tcPr>
            <w:tcW w:w="2975" w:type="pct"/>
            <w:hideMark/>
          </w:tcPr>
          <w:p w14:paraId="47768E94" w14:textId="77777777" w:rsidR="00920655" w:rsidRPr="008630E5" w:rsidRDefault="00920655" w:rsidP="00F54647">
            <w:pPr>
              <w:pStyle w:val="TableTextLeft"/>
            </w:pPr>
            <w:r w:rsidRPr="008630E5">
              <w:t xml:space="preserve">Land developed with specialised infrastructure used for the grooming and showing of horses. </w:t>
            </w:r>
          </w:p>
        </w:tc>
      </w:tr>
      <w:tr w:rsidR="00920655" w:rsidRPr="008630E5" w14:paraId="50B16EEE" w14:textId="77777777" w:rsidTr="00F54647">
        <w:tblPrEx>
          <w:tblLook w:val="04A0" w:firstRow="1" w:lastRow="0" w:firstColumn="1" w:lastColumn="0" w:noHBand="0" w:noVBand="1"/>
        </w:tblPrEx>
        <w:trPr>
          <w:cantSplit/>
        </w:trPr>
        <w:tc>
          <w:tcPr>
            <w:tcW w:w="457" w:type="pct"/>
            <w:tcBorders>
              <w:bottom w:val="single" w:sz="8" w:space="0" w:color="B3272F" w:themeColor="text2"/>
            </w:tcBorders>
            <w:hideMark/>
          </w:tcPr>
          <w:p w14:paraId="3CD64BDF" w14:textId="77777777" w:rsidR="00920655" w:rsidRPr="008630E5" w:rsidRDefault="00920655" w:rsidP="00F54647">
            <w:pPr>
              <w:pStyle w:val="TableTextLeft"/>
            </w:pPr>
            <w:r w:rsidRPr="008630E5">
              <w:t>829</w:t>
            </w:r>
          </w:p>
        </w:tc>
        <w:tc>
          <w:tcPr>
            <w:tcW w:w="1568" w:type="pct"/>
            <w:tcBorders>
              <w:bottom w:val="single" w:sz="8" w:space="0" w:color="B3272F" w:themeColor="text2"/>
            </w:tcBorders>
            <w:hideMark/>
          </w:tcPr>
          <w:p w14:paraId="042983EE" w14:textId="77777777" w:rsidR="00920655" w:rsidRPr="008630E5" w:rsidRDefault="00920655" w:rsidP="00F54647">
            <w:pPr>
              <w:pStyle w:val="TableTextLeft"/>
            </w:pPr>
            <w:r w:rsidRPr="008630E5">
              <w:t>Bike Track/Walking Trails</w:t>
            </w:r>
          </w:p>
        </w:tc>
        <w:tc>
          <w:tcPr>
            <w:tcW w:w="2975" w:type="pct"/>
            <w:tcBorders>
              <w:bottom w:val="single" w:sz="8" w:space="0" w:color="B3272F" w:themeColor="text2"/>
            </w:tcBorders>
            <w:hideMark/>
          </w:tcPr>
          <w:p w14:paraId="47B6F3BD" w14:textId="77777777" w:rsidR="00920655" w:rsidRPr="008630E5" w:rsidRDefault="00920655" w:rsidP="00F54647">
            <w:pPr>
              <w:pStyle w:val="TableTextLeft"/>
            </w:pPr>
            <w:r w:rsidRPr="008630E5">
              <w:t>Land designated as a bike track/walking trail.</w:t>
            </w:r>
          </w:p>
        </w:tc>
      </w:tr>
      <w:tr w:rsidR="00920655" w:rsidRPr="00A4216C" w14:paraId="0258C8B1" w14:textId="77777777" w:rsidTr="00F54647">
        <w:tblPrEx>
          <w:tblLook w:val="04A0" w:firstRow="1" w:lastRow="0" w:firstColumn="1" w:lastColumn="0" w:noHBand="0" w:noVBand="1"/>
        </w:tblPrEx>
        <w:trPr>
          <w:cantSplit/>
        </w:trPr>
        <w:tc>
          <w:tcPr>
            <w:tcW w:w="457" w:type="pct"/>
            <w:shd w:val="clear" w:color="auto" w:fill="E1A9AC" w:themeFill="accent5"/>
            <w:hideMark/>
          </w:tcPr>
          <w:p w14:paraId="41F96F10" w14:textId="77777777" w:rsidR="00920655" w:rsidRPr="00223E7D" w:rsidRDefault="00920655" w:rsidP="00F54647">
            <w:pPr>
              <w:pStyle w:val="TableHeadingLeft"/>
              <w:rPr>
                <w:b w:val="0"/>
              </w:rPr>
            </w:pPr>
            <w:r w:rsidRPr="00223E7D">
              <w:rPr>
                <w:b w:val="0"/>
                <w:color w:val="auto"/>
              </w:rPr>
              <w:t>83</w:t>
            </w:r>
          </w:p>
        </w:tc>
        <w:tc>
          <w:tcPr>
            <w:tcW w:w="1568" w:type="pct"/>
            <w:shd w:val="clear" w:color="auto" w:fill="E1A9AC" w:themeFill="accent5"/>
            <w:hideMark/>
          </w:tcPr>
          <w:p w14:paraId="1926810C" w14:textId="77777777" w:rsidR="00920655" w:rsidRPr="00223E7D" w:rsidRDefault="00920655" w:rsidP="00F54647">
            <w:pPr>
              <w:pStyle w:val="TableHeadingLeft"/>
              <w:rPr>
                <w:b w:val="0"/>
              </w:rPr>
            </w:pPr>
            <w:r w:rsidRPr="00223E7D">
              <w:rPr>
                <w:b w:val="0"/>
                <w:color w:val="auto"/>
              </w:rPr>
              <w:t>National/State Cultural Heritage Centres</w:t>
            </w:r>
          </w:p>
        </w:tc>
        <w:tc>
          <w:tcPr>
            <w:tcW w:w="2975" w:type="pct"/>
            <w:shd w:val="clear" w:color="auto" w:fill="E1A9AC" w:themeFill="accent5"/>
            <w:hideMark/>
          </w:tcPr>
          <w:p w14:paraId="753160BA" w14:textId="77777777" w:rsidR="00920655" w:rsidRPr="00A4216C" w:rsidRDefault="00920655" w:rsidP="00F54647">
            <w:pPr>
              <w:pStyle w:val="TableHeadingLeft"/>
            </w:pPr>
          </w:p>
        </w:tc>
      </w:tr>
      <w:tr w:rsidR="00920655" w:rsidRPr="008630E5" w14:paraId="4A80BEF5" w14:textId="77777777" w:rsidTr="00F54647">
        <w:tblPrEx>
          <w:tblLook w:val="04A0" w:firstRow="1" w:lastRow="0" w:firstColumn="1" w:lastColumn="0" w:noHBand="0" w:noVBand="1"/>
        </w:tblPrEx>
        <w:trPr>
          <w:cantSplit/>
        </w:trPr>
        <w:tc>
          <w:tcPr>
            <w:tcW w:w="457" w:type="pct"/>
            <w:hideMark/>
          </w:tcPr>
          <w:p w14:paraId="2317F15D" w14:textId="77777777" w:rsidR="00920655" w:rsidRPr="00223E7D" w:rsidRDefault="00920655" w:rsidP="00F54647">
            <w:pPr>
              <w:pStyle w:val="TableTextLeft"/>
            </w:pPr>
            <w:r w:rsidRPr="00223E7D">
              <w:t>830</w:t>
            </w:r>
          </w:p>
        </w:tc>
        <w:tc>
          <w:tcPr>
            <w:tcW w:w="1568" w:type="pct"/>
            <w:hideMark/>
          </w:tcPr>
          <w:p w14:paraId="68934611" w14:textId="77777777" w:rsidR="00920655" w:rsidRPr="00223E7D" w:rsidRDefault="00920655" w:rsidP="00F54647">
            <w:pPr>
              <w:pStyle w:val="TableTextLeft"/>
            </w:pPr>
            <w:r w:rsidRPr="00223E7D">
              <w:t>Library/Archives</w:t>
            </w:r>
          </w:p>
        </w:tc>
        <w:tc>
          <w:tcPr>
            <w:tcW w:w="2975" w:type="pct"/>
            <w:hideMark/>
          </w:tcPr>
          <w:p w14:paraId="74F3DD61" w14:textId="77777777" w:rsidR="00920655" w:rsidRPr="008630E5" w:rsidRDefault="00920655" w:rsidP="00F54647">
            <w:pPr>
              <w:pStyle w:val="TableTextLeft"/>
            </w:pPr>
            <w:r w:rsidRPr="008630E5">
              <w:t xml:space="preserve">Land developed and used as a library or archival facility with state or national significance. </w:t>
            </w:r>
          </w:p>
        </w:tc>
      </w:tr>
      <w:tr w:rsidR="00920655" w:rsidRPr="008630E5" w14:paraId="2EBD2838" w14:textId="77777777" w:rsidTr="00F54647">
        <w:tblPrEx>
          <w:tblLook w:val="04A0" w:firstRow="1" w:lastRow="0" w:firstColumn="1" w:lastColumn="0" w:noHBand="0" w:noVBand="1"/>
        </w:tblPrEx>
        <w:trPr>
          <w:cantSplit/>
        </w:trPr>
        <w:tc>
          <w:tcPr>
            <w:tcW w:w="457" w:type="pct"/>
            <w:hideMark/>
          </w:tcPr>
          <w:p w14:paraId="482AAC6C" w14:textId="77777777" w:rsidR="00920655" w:rsidRPr="00223E7D" w:rsidRDefault="00920655" w:rsidP="00F54647">
            <w:pPr>
              <w:pStyle w:val="TableTextLeft"/>
            </w:pPr>
            <w:r w:rsidRPr="00223E7D">
              <w:t>831</w:t>
            </w:r>
          </w:p>
        </w:tc>
        <w:tc>
          <w:tcPr>
            <w:tcW w:w="1568" w:type="pct"/>
            <w:hideMark/>
          </w:tcPr>
          <w:p w14:paraId="282588E6" w14:textId="77777777" w:rsidR="00920655" w:rsidRPr="00223E7D" w:rsidRDefault="00920655" w:rsidP="00F54647">
            <w:pPr>
              <w:pStyle w:val="TableTextLeft"/>
            </w:pPr>
            <w:r w:rsidRPr="00223E7D">
              <w:t>Museum/Art Gallery</w:t>
            </w:r>
          </w:p>
        </w:tc>
        <w:tc>
          <w:tcPr>
            <w:tcW w:w="2975" w:type="pct"/>
            <w:hideMark/>
          </w:tcPr>
          <w:p w14:paraId="430194FB" w14:textId="77777777" w:rsidR="00920655" w:rsidRPr="008630E5" w:rsidRDefault="00920655" w:rsidP="00F54647">
            <w:pPr>
              <w:pStyle w:val="TableTextLeft"/>
            </w:pPr>
            <w:r w:rsidRPr="008630E5">
              <w:t xml:space="preserve">Land developed and used as a Museum/Art Gallery with state or national significance. </w:t>
            </w:r>
          </w:p>
        </w:tc>
      </w:tr>
      <w:tr w:rsidR="00920655" w:rsidRPr="008630E5" w14:paraId="5F9DBEFA" w14:textId="77777777" w:rsidTr="00F54647">
        <w:tblPrEx>
          <w:tblLook w:val="04A0" w:firstRow="1" w:lastRow="0" w:firstColumn="1" w:lastColumn="0" w:noHBand="0" w:noVBand="1"/>
        </w:tblPrEx>
        <w:trPr>
          <w:cantSplit/>
        </w:trPr>
        <w:tc>
          <w:tcPr>
            <w:tcW w:w="457" w:type="pct"/>
            <w:hideMark/>
          </w:tcPr>
          <w:p w14:paraId="29BCA750" w14:textId="77777777" w:rsidR="00920655" w:rsidRPr="00223E7D" w:rsidRDefault="00920655" w:rsidP="00F54647">
            <w:pPr>
              <w:pStyle w:val="TableTextLeft"/>
            </w:pPr>
            <w:r w:rsidRPr="00223E7D">
              <w:t>832</w:t>
            </w:r>
          </w:p>
        </w:tc>
        <w:tc>
          <w:tcPr>
            <w:tcW w:w="1568" w:type="pct"/>
            <w:hideMark/>
          </w:tcPr>
          <w:p w14:paraId="456B8007" w14:textId="77777777" w:rsidR="00920655" w:rsidRPr="00223E7D" w:rsidRDefault="00920655" w:rsidP="00F54647">
            <w:pPr>
              <w:pStyle w:val="TableTextLeft"/>
            </w:pPr>
            <w:r w:rsidRPr="00223E7D">
              <w:t>Cultural Heritage Centre</w:t>
            </w:r>
          </w:p>
        </w:tc>
        <w:tc>
          <w:tcPr>
            <w:tcW w:w="2975" w:type="pct"/>
            <w:hideMark/>
          </w:tcPr>
          <w:p w14:paraId="481B6FD3" w14:textId="77777777" w:rsidR="00920655" w:rsidRPr="008630E5" w:rsidRDefault="00920655" w:rsidP="00F54647">
            <w:pPr>
              <w:pStyle w:val="TableTextLeft"/>
            </w:pPr>
            <w:r w:rsidRPr="008630E5">
              <w:t xml:space="preserve">Land developed and used as a cultural heritage centre with state or national significance. </w:t>
            </w:r>
          </w:p>
        </w:tc>
      </w:tr>
      <w:tr w:rsidR="00920655" w:rsidRPr="008630E5" w14:paraId="58DAA3F1" w14:textId="77777777" w:rsidTr="00F54647">
        <w:tblPrEx>
          <w:tblLook w:val="04A0" w:firstRow="1" w:lastRow="0" w:firstColumn="1" w:lastColumn="0" w:noHBand="0" w:noVBand="1"/>
        </w:tblPrEx>
        <w:trPr>
          <w:cantSplit/>
        </w:trPr>
        <w:tc>
          <w:tcPr>
            <w:tcW w:w="457" w:type="pct"/>
            <w:hideMark/>
          </w:tcPr>
          <w:p w14:paraId="41B4680B" w14:textId="77777777" w:rsidR="00920655" w:rsidRPr="00223E7D" w:rsidRDefault="00920655" w:rsidP="00F54647">
            <w:pPr>
              <w:pStyle w:val="TableTextLeft"/>
            </w:pPr>
            <w:r w:rsidRPr="00223E7D">
              <w:t>833</w:t>
            </w:r>
          </w:p>
        </w:tc>
        <w:tc>
          <w:tcPr>
            <w:tcW w:w="1568" w:type="pct"/>
            <w:hideMark/>
          </w:tcPr>
          <w:p w14:paraId="41084510" w14:textId="77777777" w:rsidR="00920655" w:rsidRPr="00223E7D" w:rsidRDefault="00920655" w:rsidP="00F54647">
            <w:pPr>
              <w:pStyle w:val="TableTextLeft"/>
            </w:pPr>
            <w:r w:rsidRPr="00223E7D">
              <w:t>Wildlife Zoo</w:t>
            </w:r>
          </w:p>
        </w:tc>
        <w:tc>
          <w:tcPr>
            <w:tcW w:w="2975" w:type="pct"/>
            <w:hideMark/>
          </w:tcPr>
          <w:p w14:paraId="754E5332" w14:textId="77777777" w:rsidR="00920655" w:rsidRPr="008630E5" w:rsidRDefault="00920655" w:rsidP="00F54647">
            <w:pPr>
              <w:pStyle w:val="TableTextLeft"/>
            </w:pPr>
            <w:r w:rsidRPr="008630E5">
              <w:t xml:space="preserve">Land developed and used as zoological gardens with state or national significance. </w:t>
            </w:r>
          </w:p>
        </w:tc>
      </w:tr>
      <w:tr w:rsidR="00920655" w:rsidRPr="008630E5" w14:paraId="502E266E" w14:textId="77777777" w:rsidTr="00F54647">
        <w:tblPrEx>
          <w:tblLook w:val="04A0" w:firstRow="1" w:lastRow="0" w:firstColumn="1" w:lastColumn="0" w:noHBand="0" w:noVBand="1"/>
        </w:tblPrEx>
        <w:trPr>
          <w:cantSplit/>
        </w:trPr>
        <w:tc>
          <w:tcPr>
            <w:tcW w:w="457" w:type="pct"/>
            <w:hideMark/>
          </w:tcPr>
          <w:p w14:paraId="56D03B47" w14:textId="77777777" w:rsidR="00920655" w:rsidRPr="00223E7D" w:rsidRDefault="00920655" w:rsidP="00F54647">
            <w:pPr>
              <w:pStyle w:val="TableTextLeft"/>
            </w:pPr>
            <w:r w:rsidRPr="00223E7D">
              <w:t>834</w:t>
            </w:r>
          </w:p>
        </w:tc>
        <w:tc>
          <w:tcPr>
            <w:tcW w:w="1568" w:type="pct"/>
            <w:hideMark/>
          </w:tcPr>
          <w:p w14:paraId="0D7EEDC2" w14:textId="77777777" w:rsidR="00920655" w:rsidRPr="00223E7D" w:rsidRDefault="00920655" w:rsidP="00F54647">
            <w:pPr>
              <w:pStyle w:val="TableTextLeft"/>
            </w:pPr>
            <w:r w:rsidRPr="00223E7D">
              <w:t>Aquarium</w:t>
            </w:r>
          </w:p>
        </w:tc>
        <w:tc>
          <w:tcPr>
            <w:tcW w:w="2975" w:type="pct"/>
            <w:hideMark/>
          </w:tcPr>
          <w:p w14:paraId="5973F295" w14:textId="77777777" w:rsidR="00920655" w:rsidRPr="008630E5" w:rsidRDefault="00920655" w:rsidP="00F54647">
            <w:pPr>
              <w:pStyle w:val="TableTextLeft"/>
            </w:pPr>
            <w:r w:rsidRPr="008630E5">
              <w:t xml:space="preserve">Land developed and used as an aquarium with state or national significance. </w:t>
            </w:r>
          </w:p>
        </w:tc>
      </w:tr>
      <w:tr w:rsidR="00920655" w:rsidRPr="008630E5" w14:paraId="5BDD0662" w14:textId="77777777" w:rsidTr="00F54647">
        <w:tblPrEx>
          <w:tblLook w:val="04A0" w:firstRow="1" w:lastRow="0" w:firstColumn="1" w:lastColumn="0" w:noHBand="0" w:noVBand="1"/>
        </w:tblPrEx>
        <w:trPr>
          <w:cantSplit/>
        </w:trPr>
        <w:tc>
          <w:tcPr>
            <w:tcW w:w="457" w:type="pct"/>
            <w:hideMark/>
          </w:tcPr>
          <w:p w14:paraId="15851DCF" w14:textId="77777777" w:rsidR="00920655" w:rsidRPr="00223E7D" w:rsidRDefault="00920655" w:rsidP="00F54647">
            <w:pPr>
              <w:pStyle w:val="TableTextLeft"/>
            </w:pPr>
            <w:r w:rsidRPr="00223E7D">
              <w:t>835</w:t>
            </w:r>
          </w:p>
        </w:tc>
        <w:tc>
          <w:tcPr>
            <w:tcW w:w="1568" w:type="pct"/>
            <w:hideMark/>
          </w:tcPr>
          <w:p w14:paraId="2ED54B7E" w14:textId="77777777" w:rsidR="00920655" w:rsidRPr="00223E7D" w:rsidRDefault="00920655" w:rsidP="00F54647">
            <w:pPr>
              <w:pStyle w:val="TableTextLeft"/>
            </w:pPr>
            <w:r w:rsidRPr="00223E7D">
              <w:t>Botanical Gardens</w:t>
            </w:r>
          </w:p>
        </w:tc>
        <w:tc>
          <w:tcPr>
            <w:tcW w:w="2975" w:type="pct"/>
            <w:hideMark/>
          </w:tcPr>
          <w:p w14:paraId="47BDEA94" w14:textId="77777777" w:rsidR="00920655" w:rsidRPr="008630E5" w:rsidRDefault="00920655" w:rsidP="00F54647">
            <w:pPr>
              <w:pStyle w:val="TableTextLeft"/>
            </w:pPr>
            <w:r w:rsidRPr="008630E5">
              <w:t xml:space="preserve">Land developed and used as botanical gardens with state or national significance. </w:t>
            </w:r>
          </w:p>
        </w:tc>
      </w:tr>
      <w:tr w:rsidR="00920655" w:rsidRPr="008630E5" w14:paraId="7A82565F" w14:textId="77777777" w:rsidTr="00F54647">
        <w:tblPrEx>
          <w:tblLook w:val="04A0" w:firstRow="1" w:lastRow="0" w:firstColumn="1" w:lastColumn="0" w:noHBand="0" w:noVBand="1"/>
        </w:tblPrEx>
        <w:trPr>
          <w:cantSplit/>
        </w:trPr>
        <w:tc>
          <w:tcPr>
            <w:tcW w:w="457" w:type="pct"/>
            <w:hideMark/>
          </w:tcPr>
          <w:p w14:paraId="494AB68B" w14:textId="77777777" w:rsidR="00920655" w:rsidRPr="00223E7D" w:rsidRDefault="00920655" w:rsidP="00F54647">
            <w:pPr>
              <w:pStyle w:val="TableTextLeft"/>
            </w:pPr>
            <w:r w:rsidRPr="00223E7D">
              <w:t>836</w:t>
            </w:r>
          </w:p>
        </w:tc>
        <w:tc>
          <w:tcPr>
            <w:tcW w:w="1568" w:type="pct"/>
            <w:hideMark/>
          </w:tcPr>
          <w:p w14:paraId="5249BD46" w14:textId="77777777" w:rsidR="00920655" w:rsidRPr="00223E7D" w:rsidRDefault="00920655" w:rsidP="00F54647">
            <w:pPr>
              <w:pStyle w:val="TableTextLeft"/>
            </w:pPr>
            <w:r w:rsidRPr="00223E7D">
              <w:t>Monument/Memorial</w:t>
            </w:r>
          </w:p>
        </w:tc>
        <w:tc>
          <w:tcPr>
            <w:tcW w:w="2975" w:type="pct"/>
            <w:hideMark/>
          </w:tcPr>
          <w:p w14:paraId="71EF0AE8" w14:textId="77777777" w:rsidR="00920655" w:rsidRPr="008630E5" w:rsidRDefault="00920655" w:rsidP="00F54647">
            <w:pPr>
              <w:pStyle w:val="TableTextLeft"/>
            </w:pPr>
            <w:r w:rsidRPr="008630E5">
              <w:t>Land developed and used as a monument/memorial with state or national significance, e.g. Shrine of Remembrance.</w:t>
            </w:r>
          </w:p>
        </w:tc>
      </w:tr>
      <w:tr w:rsidR="00920655" w:rsidRPr="008630E5" w14:paraId="26BA475D" w14:textId="77777777" w:rsidTr="00F54647">
        <w:tblPrEx>
          <w:tblLook w:val="04A0" w:firstRow="1" w:lastRow="0" w:firstColumn="1" w:lastColumn="0" w:noHBand="0" w:noVBand="1"/>
        </w:tblPrEx>
        <w:trPr>
          <w:cantSplit/>
        </w:trPr>
        <w:tc>
          <w:tcPr>
            <w:tcW w:w="457" w:type="pct"/>
            <w:tcBorders>
              <w:bottom w:val="single" w:sz="8" w:space="0" w:color="B3272F" w:themeColor="text2"/>
            </w:tcBorders>
            <w:hideMark/>
          </w:tcPr>
          <w:p w14:paraId="75387085" w14:textId="77777777" w:rsidR="00920655" w:rsidRPr="00223E7D" w:rsidRDefault="00920655" w:rsidP="00F54647">
            <w:pPr>
              <w:pStyle w:val="TableTextLeft"/>
            </w:pPr>
            <w:r w:rsidRPr="00223E7D">
              <w:t>837</w:t>
            </w:r>
          </w:p>
        </w:tc>
        <w:tc>
          <w:tcPr>
            <w:tcW w:w="1568" w:type="pct"/>
            <w:tcBorders>
              <w:bottom w:val="single" w:sz="8" w:space="0" w:color="B3272F" w:themeColor="text2"/>
            </w:tcBorders>
            <w:hideMark/>
          </w:tcPr>
          <w:p w14:paraId="1141A1D2" w14:textId="77777777" w:rsidR="00920655" w:rsidRPr="00223E7D" w:rsidRDefault="00920655" w:rsidP="00F54647">
            <w:pPr>
              <w:pStyle w:val="TableTextLeft"/>
            </w:pPr>
            <w:r w:rsidRPr="00223E7D">
              <w:t>Culture, recreation and sport</w:t>
            </w:r>
          </w:p>
        </w:tc>
        <w:tc>
          <w:tcPr>
            <w:tcW w:w="2975" w:type="pct"/>
            <w:tcBorders>
              <w:bottom w:val="single" w:sz="8" w:space="0" w:color="B3272F" w:themeColor="text2"/>
            </w:tcBorders>
            <w:hideMark/>
          </w:tcPr>
          <w:p w14:paraId="1DE9A060" w14:textId="77777777" w:rsidR="00920655" w:rsidRPr="008630E5" w:rsidRDefault="00920655" w:rsidP="00F54647">
            <w:pPr>
              <w:pStyle w:val="TableTextLeft"/>
            </w:pPr>
            <w:r w:rsidRPr="008630E5">
              <w:t>Land developed and used as a culture, recreation and sport centre with state or national significance.</w:t>
            </w:r>
          </w:p>
        </w:tc>
      </w:tr>
      <w:tr w:rsidR="00920655" w:rsidRPr="00A4216C" w14:paraId="7317DCEF" w14:textId="77777777" w:rsidTr="00F54647">
        <w:tblPrEx>
          <w:tblLook w:val="04A0" w:firstRow="1" w:lastRow="0" w:firstColumn="1" w:lastColumn="0" w:noHBand="0" w:noVBand="1"/>
        </w:tblPrEx>
        <w:trPr>
          <w:cantSplit/>
        </w:trPr>
        <w:tc>
          <w:tcPr>
            <w:tcW w:w="457" w:type="pct"/>
            <w:shd w:val="clear" w:color="auto" w:fill="E1A9AC" w:themeFill="accent5"/>
            <w:hideMark/>
          </w:tcPr>
          <w:p w14:paraId="53506F02" w14:textId="77777777" w:rsidR="00920655" w:rsidRPr="00223E7D" w:rsidRDefault="00920655" w:rsidP="00F54647">
            <w:pPr>
              <w:pStyle w:val="TableHeadingLeft"/>
              <w:rPr>
                <w:b w:val="0"/>
              </w:rPr>
            </w:pPr>
            <w:r w:rsidRPr="00223E7D">
              <w:rPr>
                <w:b w:val="0"/>
                <w:color w:val="auto"/>
              </w:rPr>
              <w:lastRenderedPageBreak/>
              <w:t>84</w:t>
            </w:r>
          </w:p>
        </w:tc>
        <w:tc>
          <w:tcPr>
            <w:tcW w:w="1568" w:type="pct"/>
            <w:shd w:val="clear" w:color="auto" w:fill="E1A9AC" w:themeFill="accent5"/>
            <w:hideMark/>
          </w:tcPr>
          <w:p w14:paraId="4FBF90B8" w14:textId="77777777" w:rsidR="00920655" w:rsidRPr="00223E7D" w:rsidRDefault="00920655" w:rsidP="00F54647">
            <w:pPr>
              <w:pStyle w:val="TableHeadingLeft"/>
              <w:rPr>
                <w:b w:val="0"/>
              </w:rPr>
            </w:pPr>
            <w:r w:rsidRPr="00223E7D">
              <w:rPr>
                <w:b w:val="0"/>
                <w:color w:val="auto"/>
              </w:rPr>
              <w:t>Local Cultural Heritage Sites, Memorials and Monuments</w:t>
            </w:r>
          </w:p>
        </w:tc>
        <w:tc>
          <w:tcPr>
            <w:tcW w:w="2975" w:type="pct"/>
            <w:shd w:val="clear" w:color="auto" w:fill="E1A9AC" w:themeFill="accent5"/>
            <w:hideMark/>
          </w:tcPr>
          <w:p w14:paraId="031FB964" w14:textId="77777777" w:rsidR="00920655" w:rsidRPr="00A4216C" w:rsidRDefault="00920655" w:rsidP="00F54647">
            <w:pPr>
              <w:pStyle w:val="TableHeadingLeft"/>
            </w:pPr>
          </w:p>
        </w:tc>
      </w:tr>
      <w:tr w:rsidR="00920655" w:rsidRPr="008630E5" w14:paraId="0B208371" w14:textId="77777777" w:rsidTr="00F54647">
        <w:tblPrEx>
          <w:tblLook w:val="04A0" w:firstRow="1" w:lastRow="0" w:firstColumn="1" w:lastColumn="0" w:noHBand="0" w:noVBand="1"/>
        </w:tblPrEx>
        <w:trPr>
          <w:cantSplit/>
        </w:trPr>
        <w:tc>
          <w:tcPr>
            <w:tcW w:w="457" w:type="pct"/>
            <w:hideMark/>
          </w:tcPr>
          <w:p w14:paraId="7583B216" w14:textId="77777777" w:rsidR="00920655" w:rsidRPr="00223E7D" w:rsidRDefault="00920655" w:rsidP="00F54647">
            <w:pPr>
              <w:pStyle w:val="TableTextLeft"/>
            </w:pPr>
            <w:r w:rsidRPr="00223E7D">
              <w:t>840</w:t>
            </w:r>
          </w:p>
        </w:tc>
        <w:tc>
          <w:tcPr>
            <w:tcW w:w="1568" w:type="pct"/>
            <w:hideMark/>
          </w:tcPr>
          <w:p w14:paraId="5853F119" w14:textId="77777777" w:rsidR="00920655" w:rsidRPr="00223E7D" w:rsidRDefault="00920655" w:rsidP="00F54647">
            <w:pPr>
              <w:pStyle w:val="TableTextLeft"/>
            </w:pPr>
            <w:r w:rsidRPr="00223E7D">
              <w:t>Library/Archives</w:t>
            </w:r>
          </w:p>
        </w:tc>
        <w:tc>
          <w:tcPr>
            <w:tcW w:w="2975" w:type="pct"/>
            <w:hideMark/>
          </w:tcPr>
          <w:p w14:paraId="275536B5" w14:textId="77777777" w:rsidR="00920655" w:rsidRPr="008630E5" w:rsidRDefault="00920655" w:rsidP="00F54647">
            <w:pPr>
              <w:pStyle w:val="TableTextLeft"/>
            </w:pPr>
            <w:r w:rsidRPr="008630E5">
              <w:t xml:space="preserve">Land developed and used as a library or archival facility with local significance. </w:t>
            </w:r>
          </w:p>
        </w:tc>
      </w:tr>
      <w:tr w:rsidR="00920655" w:rsidRPr="008630E5" w14:paraId="5AEBEB88" w14:textId="77777777" w:rsidTr="00F54647">
        <w:tblPrEx>
          <w:tblLook w:val="04A0" w:firstRow="1" w:lastRow="0" w:firstColumn="1" w:lastColumn="0" w:noHBand="0" w:noVBand="1"/>
        </w:tblPrEx>
        <w:trPr>
          <w:cantSplit/>
        </w:trPr>
        <w:tc>
          <w:tcPr>
            <w:tcW w:w="457" w:type="pct"/>
            <w:hideMark/>
          </w:tcPr>
          <w:p w14:paraId="795F36AD" w14:textId="77777777" w:rsidR="00920655" w:rsidRPr="008630E5" w:rsidRDefault="00920655" w:rsidP="00F54647">
            <w:pPr>
              <w:pStyle w:val="TableTextLeft"/>
            </w:pPr>
            <w:r w:rsidRPr="008630E5">
              <w:t>841</w:t>
            </w:r>
          </w:p>
        </w:tc>
        <w:tc>
          <w:tcPr>
            <w:tcW w:w="1568" w:type="pct"/>
            <w:hideMark/>
          </w:tcPr>
          <w:p w14:paraId="54C186A1" w14:textId="77777777" w:rsidR="00920655" w:rsidRPr="008630E5" w:rsidRDefault="00920655" w:rsidP="00F54647">
            <w:pPr>
              <w:pStyle w:val="TableTextLeft"/>
            </w:pPr>
            <w:r w:rsidRPr="008630E5">
              <w:t>Museum/Art Gallery</w:t>
            </w:r>
          </w:p>
        </w:tc>
        <w:tc>
          <w:tcPr>
            <w:tcW w:w="2975" w:type="pct"/>
            <w:hideMark/>
          </w:tcPr>
          <w:p w14:paraId="1F56AB07" w14:textId="77777777" w:rsidR="00920655" w:rsidRPr="008630E5" w:rsidRDefault="00920655" w:rsidP="00F54647">
            <w:pPr>
              <w:pStyle w:val="TableTextLeft"/>
            </w:pPr>
            <w:r w:rsidRPr="008630E5">
              <w:t xml:space="preserve">Land developed and used as a Museum/Art Gallery with local significance. </w:t>
            </w:r>
          </w:p>
        </w:tc>
      </w:tr>
      <w:tr w:rsidR="00920655" w:rsidRPr="008630E5" w14:paraId="6FACE366" w14:textId="77777777" w:rsidTr="00F54647">
        <w:tblPrEx>
          <w:tblLook w:val="04A0" w:firstRow="1" w:lastRow="0" w:firstColumn="1" w:lastColumn="0" w:noHBand="0" w:noVBand="1"/>
        </w:tblPrEx>
        <w:trPr>
          <w:cantSplit/>
        </w:trPr>
        <w:tc>
          <w:tcPr>
            <w:tcW w:w="457" w:type="pct"/>
            <w:hideMark/>
          </w:tcPr>
          <w:p w14:paraId="27B79EE5" w14:textId="77777777" w:rsidR="00920655" w:rsidRPr="008630E5" w:rsidRDefault="00920655" w:rsidP="00F54647">
            <w:pPr>
              <w:pStyle w:val="TableTextLeft"/>
            </w:pPr>
            <w:r w:rsidRPr="008630E5">
              <w:t>842</w:t>
            </w:r>
          </w:p>
        </w:tc>
        <w:tc>
          <w:tcPr>
            <w:tcW w:w="1568" w:type="pct"/>
            <w:hideMark/>
          </w:tcPr>
          <w:p w14:paraId="4A576C8A" w14:textId="77777777" w:rsidR="00920655" w:rsidRPr="008630E5" w:rsidRDefault="00920655" w:rsidP="00F54647">
            <w:pPr>
              <w:pStyle w:val="TableTextLeft"/>
            </w:pPr>
            <w:r w:rsidRPr="008630E5">
              <w:t>Cultural Heritage Centre</w:t>
            </w:r>
          </w:p>
        </w:tc>
        <w:tc>
          <w:tcPr>
            <w:tcW w:w="2975" w:type="pct"/>
            <w:hideMark/>
          </w:tcPr>
          <w:p w14:paraId="16EBD090" w14:textId="77777777" w:rsidR="00920655" w:rsidRPr="008630E5" w:rsidRDefault="00920655" w:rsidP="00F54647">
            <w:pPr>
              <w:pStyle w:val="TableTextLeft"/>
            </w:pPr>
            <w:r w:rsidRPr="008630E5">
              <w:t xml:space="preserve">Land developed and used as a cultural heritage centre with local significance. </w:t>
            </w:r>
          </w:p>
        </w:tc>
      </w:tr>
      <w:tr w:rsidR="00920655" w:rsidRPr="008630E5" w14:paraId="172B90B3" w14:textId="77777777" w:rsidTr="00F54647">
        <w:tblPrEx>
          <w:tblLook w:val="04A0" w:firstRow="1" w:lastRow="0" w:firstColumn="1" w:lastColumn="0" w:noHBand="0" w:noVBand="1"/>
        </w:tblPrEx>
        <w:trPr>
          <w:cantSplit/>
        </w:trPr>
        <w:tc>
          <w:tcPr>
            <w:tcW w:w="457" w:type="pct"/>
            <w:hideMark/>
          </w:tcPr>
          <w:p w14:paraId="569CBE02" w14:textId="77777777" w:rsidR="00920655" w:rsidRPr="008630E5" w:rsidRDefault="00920655" w:rsidP="00F54647">
            <w:pPr>
              <w:pStyle w:val="TableTextLeft"/>
            </w:pPr>
            <w:r w:rsidRPr="008630E5">
              <w:t>843</w:t>
            </w:r>
          </w:p>
        </w:tc>
        <w:tc>
          <w:tcPr>
            <w:tcW w:w="1568" w:type="pct"/>
            <w:hideMark/>
          </w:tcPr>
          <w:p w14:paraId="5632399A" w14:textId="77777777" w:rsidR="00920655" w:rsidRPr="008630E5" w:rsidRDefault="00920655" w:rsidP="00F54647">
            <w:pPr>
              <w:pStyle w:val="TableTextLeft"/>
            </w:pPr>
            <w:r w:rsidRPr="008630E5">
              <w:t>Wildlife Zoo/Park/Aquarium</w:t>
            </w:r>
          </w:p>
        </w:tc>
        <w:tc>
          <w:tcPr>
            <w:tcW w:w="2975" w:type="pct"/>
            <w:hideMark/>
          </w:tcPr>
          <w:p w14:paraId="5FD8B1D8" w14:textId="77777777" w:rsidR="00920655" w:rsidRPr="008630E5" w:rsidRDefault="00920655" w:rsidP="00F54647">
            <w:pPr>
              <w:pStyle w:val="TableTextLeft"/>
            </w:pPr>
            <w:r w:rsidRPr="008630E5">
              <w:t xml:space="preserve">Land developed and used as a wildlife zoo/aquarium with local significance. </w:t>
            </w:r>
          </w:p>
        </w:tc>
      </w:tr>
      <w:tr w:rsidR="00920655" w:rsidRPr="008630E5" w14:paraId="3661AD27" w14:textId="77777777" w:rsidTr="00F54647">
        <w:tblPrEx>
          <w:tblLook w:val="04A0" w:firstRow="1" w:lastRow="0" w:firstColumn="1" w:lastColumn="0" w:noHBand="0" w:noVBand="1"/>
        </w:tblPrEx>
        <w:trPr>
          <w:cantSplit/>
        </w:trPr>
        <w:tc>
          <w:tcPr>
            <w:tcW w:w="457" w:type="pct"/>
            <w:hideMark/>
          </w:tcPr>
          <w:p w14:paraId="7D5AE5B6" w14:textId="77777777" w:rsidR="00920655" w:rsidRPr="008630E5" w:rsidRDefault="00920655" w:rsidP="00F54647">
            <w:pPr>
              <w:pStyle w:val="TableTextLeft"/>
            </w:pPr>
            <w:r w:rsidRPr="008630E5">
              <w:t>844</w:t>
            </w:r>
          </w:p>
        </w:tc>
        <w:tc>
          <w:tcPr>
            <w:tcW w:w="1568" w:type="pct"/>
            <w:hideMark/>
          </w:tcPr>
          <w:p w14:paraId="232B6A49" w14:textId="77777777" w:rsidR="00920655" w:rsidRPr="008630E5" w:rsidRDefault="00920655" w:rsidP="00F54647">
            <w:pPr>
              <w:pStyle w:val="TableTextLeft"/>
            </w:pPr>
            <w:r w:rsidRPr="008630E5">
              <w:t>Parks and Gardens</w:t>
            </w:r>
          </w:p>
        </w:tc>
        <w:tc>
          <w:tcPr>
            <w:tcW w:w="2975" w:type="pct"/>
            <w:hideMark/>
          </w:tcPr>
          <w:p w14:paraId="53992D0A" w14:textId="77777777" w:rsidR="00920655" w:rsidRPr="008630E5" w:rsidRDefault="00920655" w:rsidP="00F54647">
            <w:pPr>
              <w:pStyle w:val="TableTextLeft"/>
            </w:pPr>
            <w:r w:rsidRPr="008630E5">
              <w:t xml:space="preserve">Land developed and used as parks and gardens with local significance. </w:t>
            </w:r>
          </w:p>
        </w:tc>
      </w:tr>
      <w:tr w:rsidR="00920655" w:rsidRPr="008630E5" w14:paraId="61E9F748" w14:textId="77777777" w:rsidTr="00F54647">
        <w:tblPrEx>
          <w:tblLook w:val="04A0" w:firstRow="1" w:lastRow="0" w:firstColumn="1" w:lastColumn="0" w:noHBand="0" w:noVBand="1"/>
        </w:tblPrEx>
        <w:trPr>
          <w:cantSplit/>
        </w:trPr>
        <w:tc>
          <w:tcPr>
            <w:tcW w:w="457" w:type="pct"/>
            <w:tcBorders>
              <w:bottom w:val="single" w:sz="8" w:space="0" w:color="B3272F" w:themeColor="text2"/>
            </w:tcBorders>
            <w:hideMark/>
          </w:tcPr>
          <w:p w14:paraId="5C3C86CF" w14:textId="77777777" w:rsidR="00920655" w:rsidRPr="008630E5" w:rsidRDefault="00920655" w:rsidP="00F54647">
            <w:pPr>
              <w:pStyle w:val="TableTextLeft"/>
            </w:pPr>
            <w:r w:rsidRPr="008630E5">
              <w:t>845</w:t>
            </w:r>
          </w:p>
        </w:tc>
        <w:tc>
          <w:tcPr>
            <w:tcW w:w="1568" w:type="pct"/>
            <w:tcBorders>
              <w:bottom w:val="single" w:sz="8" w:space="0" w:color="B3272F" w:themeColor="text2"/>
            </w:tcBorders>
            <w:hideMark/>
          </w:tcPr>
          <w:p w14:paraId="190CA4A5" w14:textId="77777777" w:rsidR="00920655" w:rsidRPr="008630E5" w:rsidRDefault="00920655" w:rsidP="00F54647">
            <w:pPr>
              <w:pStyle w:val="TableTextLeft"/>
            </w:pPr>
            <w:r w:rsidRPr="008630E5">
              <w:t>Monument/Memorial</w:t>
            </w:r>
          </w:p>
        </w:tc>
        <w:tc>
          <w:tcPr>
            <w:tcW w:w="2975" w:type="pct"/>
            <w:tcBorders>
              <w:bottom w:val="single" w:sz="8" w:space="0" w:color="B3272F" w:themeColor="text2"/>
            </w:tcBorders>
            <w:hideMark/>
          </w:tcPr>
          <w:p w14:paraId="15150192" w14:textId="77777777" w:rsidR="00920655" w:rsidRPr="008630E5" w:rsidRDefault="00920655" w:rsidP="00F54647">
            <w:pPr>
              <w:pStyle w:val="TableTextLeft"/>
            </w:pPr>
            <w:r w:rsidRPr="008630E5">
              <w:t xml:space="preserve">Land developed and used as a monument/memorial with local significance. </w:t>
            </w:r>
          </w:p>
        </w:tc>
      </w:tr>
      <w:tr w:rsidR="00920655" w:rsidRPr="00A4216C" w14:paraId="015F5EE1" w14:textId="77777777" w:rsidTr="00F54647">
        <w:tblPrEx>
          <w:tblLook w:val="04A0" w:firstRow="1" w:lastRow="0" w:firstColumn="1" w:lastColumn="0" w:noHBand="0" w:noVBand="1"/>
        </w:tblPrEx>
        <w:trPr>
          <w:cantSplit/>
        </w:trPr>
        <w:tc>
          <w:tcPr>
            <w:tcW w:w="457" w:type="pct"/>
            <w:shd w:val="clear" w:color="auto" w:fill="E1A9AC" w:themeFill="accent5"/>
            <w:hideMark/>
          </w:tcPr>
          <w:p w14:paraId="67C07CAA" w14:textId="77777777" w:rsidR="00920655" w:rsidRPr="00A4216C" w:rsidRDefault="00920655" w:rsidP="00F54647">
            <w:pPr>
              <w:pStyle w:val="TableHeadingLeft"/>
            </w:pPr>
            <w:r w:rsidRPr="00A4216C">
              <w:rPr>
                <w:b w:val="0"/>
                <w:color w:val="auto"/>
              </w:rPr>
              <w:t>85</w:t>
            </w:r>
          </w:p>
        </w:tc>
        <w:tc>
          <w:tcPr>
            <w:tcW w:w="1568" w:type="pct"/>
            <w:shd w:val="clear" w:color="auto" w:fill="E1A9AC" w:themeFill="accent5"/>
            <w:hideMark/>
          </w:tcPr>
          <w:p w14:paraId="5E7B7B18" w14:textId="77777777" w:rsidR="00920655" w:rsidRPr="00A4216C" w:rsidRDefault="00920655" w:rsidP="00F54647">
            <w:pPr>
              <w:pStyle w:val="TableHeadingLeft"/>
            </w:pPr>
            <w:r w:rsidRPr="00A4216C">
              <w:rPr>
                <w:b w:val="0"/>
                <w:color w:val="auto"/>
              </w:rPr>
              <w:t>Local Recreation - Other</w:t>
            </w:r>
          </w:p>
        </w:tc>
        <w:tc>
          <w:tcPr>
            <w:tcW w:w="2975" w:type="pct"/>
            <w:shd w:val="clear" w:color="auto" w:fill="E1A9AC" w:themeFill="accent5"/>
            <w:hideMark/>
          </w:tcPr>
          <w:p w14:paraId="422E32CB" w14:textId="77777777" w:rsidR="00920655" w:rsidRPr="00A4216C" w:rsidRDefault="00920655" w:rsidP="00F54647">
            <w:pPr>
              <w:pStyle w:val="TableHeadingLeft"/>
            </w:pPr>
          </w:p>
        </w:tc>
      </w:tr>
      <w:tr w:rsidR="00920655" w:rsidRPr="008630E5" w14:paraId="2E7FF33D" w14:textId="77777777" w:rsidTr="00F54647">
        <w:tblPrEx>
          <w:tblLook w:val="04A0" w:firstRow="1" w:lastRow="0" w:firstColumn="1" w:lastColumn="0" w:noHBand="0" w:noVBand="1"/>
        </w:tblPrEx>
        <w:trPr>
          <w:cantSplit/>
        </w:trPr>
        <w:tc>
          <w:tcPr>
            <w:tcW w:w="457" w:type="pct"/>
            <w:hideMark/>
          </w:tcPr>
          <w:p w14:paraId="42C79C01" w14:textId="77777777" w:rsidR="00920655" w:rsidRPr="008630E5" w:rsidRDefault="00920655" w:rsidP="00F54647">
            <w:pPr>
              <w:pStyle w:val="TableTextLeft"/>
            </w:pPr>
            <w:r w:rsidRPr="008630E5">
              <w:t>850</w:t>
            </w:r>
          </w:p>
        </w:tc>
        <w:tc>
          <w:tcPr>
            <w:tcW w:w="1568" w:type="pct"/>
            <w:hideMark/>
          </w:tcPr>
          <w:p w14:paraId="7EB8AA07" w14:textId="77777777" w:rsidR="00920655" w:rsidRPr="008630E5" w:rsidRDefault="00920655" w:rsidP="00F54647">
            <w:pPr>
              <w:pStyle w:val="TableTextLeft"/>
            </w:pPr>
            <w:r w:rsidRPr="008630E5">
              <w:t>Bathing Boxes</w:t>
            </w:r>
          </w:p>
        </w:tc>
        <w:tc>
          <w:tcPr>
            <w:tcW w:w="2975" w:type="pct"/>
            <w:hideMark/>
          </w:tcPr>
          <w:p w14:paraId="0D5FC7C8" w14:textId="77777777" w:rsidR="00920655" w:rsidRPr="008630E5" w:rsidRDefault="00920655" w:rsidP="00F54647">
            <w:pPr>
              <w:pStyle w:val="TableTextLeft"/>
            </w:pPr>
            <w:r w:rsidRPr="008630E5">
              <w:t>Land developed on the foreshore and used as a bathing box for recreational purposes.</w:t>
            </w:r>
          </w:p>
        </w:tc>
      </w:tr>
      <w:tr w:rsidR="00920655" w:rsidRPr="008630E5" w14:paraId="5FD2E036" w14:textId="77777777" w:rsidTr="00F54647">
        <w:tblPrEx>
          <w:tblLook w:val="04A0" w:firstRow="1" w:lastRow="0" w:firstColumn="1" w:lastColumn="0" w:noHBand="0" w:noVBand="1"/>
        </w:tblPrEx>
        <w:trPr>
          <w:cantSplit/>
        </w:trPr>
        <w:tc>
          <w:tcPr>
            <w:tcW w:w="457" w:type="pct"/>
            <w:hideMark/>
          </w:tcPr>
          <w:p w14:paraId="7DA32BBF" w14:textId="77777777" w:rsidR="00920655" w:rsidRPr="008630E5" w:rsidRDefault="00920655" w:rsidP="00F54647">
            <w:pPr>
              <w:pStyle w:val="TableTextLeft"/>
            </w:pPr>
            <w:r w:rsidRPr="008630E5">
              <w:t>851</w:t>
            </w:r>
          </w:p>
        </w:tc>
        <w:tc>
          <w:tcPr>
            <w:tcW w:w="1568" w:type="pct"/>
            <w:hideMark/>
          </w:tcPr>
          <w:p w14:paraId="77D22E40" w14:textId="77777777" w:rsidR="00920655" w:rsidRPr="008630E5" w:rsidRDefault="00920655" w:rsidP="00F54647">
            <w:pPr>
              <w:pStyle w:val="TableTextLeft"/>
            </w:pPr>
            <w:r w:rsidRPr="008630E5">
              <w:t>Boat Sheds</w:t>
            </w:r>
          </w:p>
        </w:tc>
        <w:tc>
          <w:tcPr>
            <w:tcW w:w="2975" w:type="pct"/>
            <w:hideMark/>
          </w:tcPr>
          <w:p w14:paraId="554554CB" w14:textId="77777777" w:rsidR="00920655" w:rsidRPr="008630E5" w:rsidRDefault="00920655" w:rsidP="00F54647">
            <w:pPr>
              <w:pStyle w:val="TableTextLeft"/>
            </w:pPr>
            <w:r w:rsidRPr="008630E5">
              <w:t>Land developed on the foreshore and used as a boat shed for recreational purposes.</w:t>
            </w:r>
          </w:p>
        </w:tc>
      </w:tr>
    </w:tbl>
    <w:p w14:paraId="37F06A1C" w14:textId="77777777" w:rsidR="00920655" w:rsidRDefault="00920655" w:rsidP="00920655"/>
    <w:tbl>
      <w:tblPr>
        <w:tblStyle w:val="TableGrid"/>
        <w:tblW w:w="5000" w:type="pct"/>
        <w:tblLook w:val="04A0" w:firstRow="1" w:lastRow="0" w:firstColumn="1" w:lastColumn="0" w:noHBand="0" w:noVBand="1"/>
      </w:tblPr>
      <w:tblGrid>
        <w:gridCol w:w="881"/>
        <w:gridCol w:w="3023"/>
        <w:gridCol w:w="5735"/>
      </w:tblGrid>
      <w:tr w:rsidR="00920655" w:rsidRPr="00DA2BD6" w14:paraId="6221AAB1" w14:textId="77777777" w:rsidTr="00F54647">
        <w:trPr>
          <w:cnfStyle w:val="100000000000" w:firstRow="1" w:lastRow="0" w:firstColumn="0" w:lastColumn="0" w:oddVBand="0" w:evenVBand="0" w:oddHBand="0" w:evenHBand="0" w:firstRowFirstColumn="0" w:firstRowLastColumn="0" w:lastRowFirstColumn="0" w:lastRowLastColumn="0"/>
          <w:cantSplit/>
        </w:trPr>
        <w:tc>
          <w:tcPr>
            <w:cnfStyle w:val="000000000100" w:firstRow="0" w:lastRow="0" w:firstColumn="0" w:lastColumn="0" w:oddVBand="0" w:evenVBand="0" w:oddHBand="0" w:evenHBand="0" w:firstRowFirstColumn="1" w:firstRowLastColumn="0" w:lastRowFirstColumn="0" w:lastRowLastColumn="0"/>
            <w:tcW w:w="457" w:type="pct"/>
          </w:tcPr>
          <w:p w14:paraId="1D237CA1" w14:textId="77777777" w:rsidR="00920655" w:rsidRPr="00DA2BD6" w:rsidRDefault="00920655" w:rsidP="00F54647">
            <w:pPr>
              <w:pStyle w:val="TableHeadingLeft"/>
            </w:pPr>
            <w:r w:rsidRPr="00DA2BD6">
              <w:t>Code</w:t>
            </w:r>
          </w:p>
        </w:tc>
        <w:tc>
          <w:tcPr>
            <w:tcW w:w="1568" w:type="pct"/>
          </w:tcPr>
          <w:p w14:paraId="7570F8C3" w14:textId="77777777" w:rsidR="00920655" w:rsidRPr="00DA2BD6"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DA2BD6">
              <w:t>National parks, conservation areas, forest reserves and natural water reserves</w:t>
            </w:r>
          </w:p>
        </w:tc>
        <w:tc>
          <w:tcPr>
            <w:tcW w:w="2975" w:type="pct"/>
          </w:tcPr>
          <w:p w14:paraId="0A044D99" w14:textId="77777777" w:rsidR="00920655" w:rsidRPr="00DA2BD6"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DA2BD6">
              <w:t>Description</w:t>
            </w:r>
          </w:p>
        </w:tc>
      </w:tr>
      <w:tr w:rsidR="00920655" w:rsidRPr="00A4216C" w14:paraId="3399E1DD" w14:textId="77777777" w:rsidTr="00F54647">
        <w:trPr>
          <w:cantSplit/>
        </w:trPr>
        <w:tc>
          <w:tcPr>
            <w:tcW w:w="457" w:type="pct"/>
            <w:shd w:val="clear" w:color="auto" w:fill="E1A9AC" w:themeFill="accent5"/>
            <w:hideMark/>
          </w:tcPr>
          <w:p w14:paraId="409E2669" w14:textId="77777777" w:rsidR="00920655" w:rsidRPr="00223E7D" w:rsidRDefault="00920655" w:rsidP="00F54647">
            <w:pPr>
              <w:pStyle w:val="TableHeadingLeft"/>
              <w:rPr>
                <w:b w:val="0"/>
              </w:rPr>
            </w:pPr>
            <w:r w:rsidRPr="00223E7D">
              <w:rPr>
                <w:b w:val="0"/>
                <w:color w:val="auto"/>
              </w:rPr>
              <w:t>90</w:t>
            </w:r>
          </w:p>
        </w:tc>
        <w:tc>
          <w:tcPr>
            <w:tcW w:w="1568" w:type="pct"/>
            <w:shd w:val="clear" w:color="auto" w:fill="E1A9AC" w:themeFill="accent5"/>
            <w:hideMark/>
          </w:tcPr>
          <w:p w14:paraId="0E346962" w14:textId="77777777" w:rsidR="00920655" w:rsidRPr="00223E7D" w:rsidRDefault="00920655" w:rsidP="00F54647">
            <w:pPr>
              <w:pStyle w:val="TableHeadingLeft"/>
              <w:rPr>
                <w:b w:val="0"/>
              </w:rPr>
            </w:pPr>
            <w:r w:rsidRPr="00223E7D">
              <w:rPr>
                <w:b w:val="0"/>
                <w:color w:val="auto"/>
              </w:rPr>
              <w:t>Reserved Land</w:t>
            </w:r>
          </w:p>
        </w:tc>
        <w:tc>
          <w:tcPr>
            <w:tcW w:w="2975" w:type="pct"/>
            <w:shd w:val="clear" w:color="auto" w:fill="E1A9AC" w:themeFill="accent5"/>
            <w:hideMark/>
          </w:tcPr>
          <w:p w14:paraId="0BBB82E9" w14:textId="77777777" w:rsidR="00920655" w:rsidRPr="00A4216C" w:rsidRDefault="00920655" w:rsidP="00F54647">
            <w:pPr>
              <w:pStyle w:val="TableHeadingLeft"/>
            </w:pPr>
          </w:p>
        </w:tc>
      </w:tr>
      <w:tr w:rsidR="00920655" w:rsidRPr="008630E5" w14:paraId="7FEF96F9" w14:textId="77777777" w:rsidTr="00F54647">
        <w:trPr>
          <w:cantSplit/>
        </w:trPr>
        <w:tc>
          <w:tcPr>
            <w:tcW w:w="457" w:type="pct"/>
            <w:hideMark/>
          </w:tcPr>
          <w:p w14:paraId="317A9E1F" w14:textId="77777777" w:rsidR="00920655" w:rsidRPr="00223E7D" w:rsidRDefault="00920655" w:rsidP="00F54647">
            <w:pPr>
              <w:pStyle w:val="TableTextLeft"/>
            </w:pPr>
            <w:r w:rsidRPr="00223E7D">
              <w:t>900</w:t>
            </w:r>
          </w:p>
        </w:tc>
        <w:tc>
          <w:tcPr>
            <w:tcW w:w="1568" w:type="pct"/>
            <w:hideMark/>
          </w:tcPr>
          <w:p w14:paraId="4810E600" w14:textId="77777777" w:rsidR="00920655" w:rsidRPr="00223E7D" w:rsidRDefault="00920655" w:rsidP="00F54647">
            <w:pPr>
              <w:pStyle w:val="TableTextLeft"/>
            </w:pPr>
            <w:r w:rsidRPr="00223E7D">
              <w:t>Vacant Land</w:t>
            </w:r>
          </w:p>
        </w:tc>
        <w:tc>
          <w:tcPr>
            <w:tcW w:w="2975" w:type="pct"/>
            <w:hideMark/>
          </w:tcPr>
          <w:p w14:paraId="4B546691" w14:textId="77777777" w:rsidR="00920655" w:rsidRPr="008630E5" w:rsidRDefault="00920655" w:rsidP="00F54647">
            <w:pPr>
              <w:pStyle w:val="TableTextLeft"/>
            </w:pPr>
            <w:r w:rsidRPr="008630E5">
              <w:t xml:space="preserve">Vacant land with special conservation values designated but not proclaimed as a reserve. </w:t>
            </w:r>
          </w:p>
        </w:tc>
      </w:tr>
      <w:tr w:rsidR="00920655" w:rsidRPr="008630E5" w14:paraId="731989A3" w14:textId="77777777" w:rsidTr="00F54647">
        <w:trPr>
          <w:cantSplit/>
        </w:trPr>
        <w:tc>
          <w:tcPr>
            <w:tcW w:w="457" w:type="pct"/>
            <w:shd w:val="clear" w:color="auto" w:fill="E1A9AC" w:themeFill="accent5"/>
            <w:hideMark/>
          </w:tcPr>
          <w:p w14:paraId="257FC78B" w14:textId="77777777" w:rsidR="00920655" w:rsidRPr="00223E7D" w:rsidRDefault="00920655" w:rsidP="00F54647">
            <w:pPr>
              <w:pStyle w:val="TableTextLeft"/>
            </w:pPr>
            <w:r w:rsidRPr="00223E7D">
              <w:t>91</w:t>
            </w:r>
          </w:p>
        </w:tc>
        <w:tc>
          <w:tcPr>
            <w:tcW w:w="1568" w:type="pct"/>
            <w:shd w:val="clear" w:color="auto" w:fill="E1A9AC" w:themeFill="accent5"/>
            <w:hideMark/>
          </w:tcPr>
          <w:p w14:paraId="3216E75A" w14:textId="77777777" w:rsidR="00920655" w:rsidRPr="00223E7D" w:rsidRDefault="00920655" w:rsidP="00F54647">
            <w:pPr>
              <w:pStyle w:val="TableTextLeft"/>
            </w:pPr>
            <w:r w:rsidRPr="00223E7D">
              <w:t>Nature Reserve</w:t>
            </w:r>
          </w:p>
        </w:tc>
        <w:tc>
          <w:tcPr>
            <w:tcW w:w="2975" w:type="pct"/>
            <w:shd w:val="clear" w:color="auto" w:fill="E1A9AC" w:themeFill="accent5"/>
            <w:hideMark/>
          </w:tcPr>
          <w:p w14:paraId="33B648F4" w14:textId="77777777" w:rsidR="00920655" w:rsidRPr="008630E5" w:rsidRDefault="00920655" w:rsidP="00F54647">
            <w:pPr>
              <w:pStyle w:val="TableTextLeft"/>
            </w:pPr>
          </w:p>
        </w:tc>
      </w:tr>
      <w:tr w:rsidR="00920655" w:rsidRPr="008630E5" w14:paraId="68E11CB9" w14:textId="77777777" w:rsidTr="00F54647">
        <w:trPr>
          <w:cantSplit/>
        </w:trPr>
        <w:tc>
          <w:tcPr>
            <w:tcW w:w="457" w:type="pct"/>
            <w:tcBorders>
              <w:bottom w:val="single" w:sz="8" w:space="0" w:color="B3272F" w:themeColor="text2"/>
            </w:tcBorders>
            <w:hideMark/>
          </w:tcPr>
          <w:p w14:paraId="35C2199E" w14:textId="77777777" w:rsidR="00920655" w:rsidRPr="00223E7D" w:rsidRDefault="00920655" w:rsidP="00F54647">
            <w:pPr>
              <w:pStyle w:val="TableTextLeft"/>
            </w:pPr>
            <w:r w:rsidRPr="00223E7D">
              <w:t>910</w:t>
            </w:r>
          </w:p>
        </w:tc>
        <w:tc>
          <w:tcPr>
            <w:tcW w:w="1568" w:type="pct"/>
            <w:tcBorders>
              <w:bottom w:val="single" w:sz="8" w:space="0" w:color="B3272F" w:themeColor="text2"/>
            </w:tcBorders>
            <w:hideMark/>
          </w:tcPr>
          <w:p w14:paraId="725D8F59" w14:textId="77777777" w:rsidR="00920655" w:rsidRPr="00223E7D" w:rsidRDefault="00920655" w:rsidP="00F54647">
            <w:pPr>
              <w:pStyle w:val="TableTextLeft"/>
            </w:pPr>
            <w:r w:rsidRPr="00223E7D">
              <w:t>Nature Reserve</w:t>
            </w:r>
          </w:p>
        </w:tc>
        <w:tc>
          <w:tcPr>
            <w:tcW w:w="2975" w:type="pct"/>
            <w:tcBorders>
              <w:bottom w:val="single" w:sz="8" w:space="0" w:color="B3272F" w:themeColor="text2"/>
            </w:tcBorders>
            <w:hideMark/>
          </w:tcPr>
          <w:p w14:paraId="0A513814" w14:textId="77777777" w:rsidR="00920655" w:rsidRPr="008630E5" w:rsidRDefault="00920655" w:rsidP="00F54647">
            <w:pPr>
              <w:pStyle w:val="TableTextLeft"/>
            </w:pPr>
            <w:r w:rsidRPr="008630E5">
              <w:t xml:space="preserve">Land designated and proclaimed as a nature reserve. </w:t>
            </w:r>
          </w:p>
        </w:tc>
      </w:tr>
      <w:tr w:rsidR="00920655" w:rsidRPr="00A4216C" w14:paraId="08EA6E61" w14:textId="77777777" w:rsidTr="00F54647">
        <w:trPr>
          <w:cantSplit/>
        </w:trPr>
        <w:tc>
          <w:tcPr>
            <w:tcW w:w="457" w:type="pct"/>
            <w:shd w:val="clear" w:color="auto" w:fill="E1A9AC" w:themeFill="accent5"/>
            <w:hideMark/>
          </w:tcPr>
          <w:p w14:paraId="1F17CDA9" w14:textId="77777777" w:rsidR="00920655" w:rsidRPr="00223E7D" w:rsidRDefault="00920655" w:rsidP="00F54647">
            <w:pPr>
              <w:pStyle w:val="TableHeadingLeft"/>
              <w:rPr>
                <w:b w:val="0"/>
              </w:rPr>
            </w:pPr>
            <w:r w:rsidRPr="00223E7D">
              <w:rPr>
                <w:b w:val="0"/>
                <w:color w:val="auto"/>
              </w:rPr>
              <w:t>92</w:t>
            </w:r>
          </w:p>
        </w:tc>
        <w:tc>
          <w:tcPr>
            <w:tcW w:w="1568" w:type="pct"/>
            <w:shd w:val="clear" w:color="auto" w:fill="E1A9AC" w:themeFill="accent5"/>
            <w:hideMark/>
          </w:tcPr>
          <w:p w14:paraId="6F3987CF" w14:textId="77777777" w:rsidR="00920655" w:rsidRPr="00223E7D" w:rsidRDefault="00920655" w:rsidP="00F54647">
            <w:pPr>
              <w:pStyle w:val="TableHeadingLeft"/>
              <w:rPr>
                <w:b w:val="0"/>
              </w:rPr>
            </w:pPr>
            <w:r w:rsidRPr="00223E7D">
              <w:rPr>
                <w:b w:val="0"/>
                <w:color w:val="auto"/>
              </w:rPr>
              <w:t>Wilderness Area</w:t>
            </w:r>
          </w:p>
        </w:tc>
        <w:tc>
          <w:tcPr>
            <w:tcW w:w="2975" w:type="pct"/>
            <w:shd w:val="clear" w:color="auto" w:fill="E1A9AC" w:themeFill="accent5"/>
            <w:hideMark/>
          </w:tcPr>
          <w:p w14:paraId="0D1C11FA" w14:textId="77777777" w:rsidR="00920655" w:rsidRPr="00A4216C" w:rsidRDefault="00920655" w:rsidP="00F54647">
            <w:pPr>
              <w:pStyle w:val="TableHeadingLeft"/>
            </w:pPr>
          </w:p>
        </w:tc>
      </w:tr>
      <w:tr w:rsidR="00920655" w:rsidRPr="008630E5" w14:paraId="59C84565" w14:textId="77777777" w:rsidTr="00F54647">
        <w:trPr>
          <w:cantSplit/>
        </w:trPr>
        <w:tc>
          <w:tcPr>
            <w:tcW w:w="457" w:type="pct"/>
            <w:hideMark/>
          </w:tcPr>
          <w:p w14:paraId="24992873" w14:textId="77777777" w:rsidR="00920655" w:rsidRPr="00223E7D" w:rsidRDefault="00920655" w:rsidP="00F54647">
            <w:pPr>
              <w:pStyle w:val="TableTextLeft"/>
            </w:pPr>
            <w:r w:rsidRPr="00223E7D">
              <w:t>920</w:t>
            </w:r>
          </w:p>
        </w:tc>
        <w:tc>
          <w:tcPr>
            <w:tcW w:w="1568" w:type="pct"/>
            <w:hideMark/>
          </w:tcPr>
          <w:p w14:paraId="22B199DF" w14:textId="77777777" w:rsidR="00920655" w:rsidRPr="00223E7D" w:rsidRDefault="00920655" w:rsidP="00F54647">
            <w:pPr>
              <w:pStyle w:val="TableTextLeft"/>
            </w:pPr>
            <w:r w:rsidRPr="00223E7D">
              <w:t>World Heritage Area</w:t>
            </w:r>
          </w:p>
        </w:tc>
        <w:tc>
          <w:tcPr>
            <w:tcW w:w="2975" w:type="pct"/>
            <w:hideMark/>
          </w:tcPr>
          <w:p w14:paraId="1268CE8A" w14:textId="77777777" w:rsidR="00920655" w:rsidRPr="008630E5" w:rsidRDefault="00920655" w:rsidP="00F54647">
            <w:pPr>
              <w:pStyle w:val="TableTextLeft"/>
            </w:pPr>
            <w:r w:rsidRPr="008630E5">
              <w:t xml:space="preserve">Land designated and proclaimed as a world heritage area. Recognised internationally for its unique wilderness values. </w:t>
            </w:r>
          </w:p>
        </w:tc>
      </w:tr>
      <w:tr w:rsidR="00920655" w:rsidRPr="008630E5" w14:paraId="204724E6" w14:textId="77777777" w:rsidTr="00F54647">
        <w:trPr>
          <w:cantSplit/>
        </w:trPr>
        <w:tc>
          <w:tcPr>
            <w:tcW w:w="457" w:type="pct"/>
            <w:tcBorders>
              <w:bottom w:val="single" w:sz="8" w:space="0" w:color="B3272F" w:themeColor="text2"/>
            </w:tcBorders>
            <w:hideMark/>
          </w:tcPr>
          <w:p w14:paraId="731B158C" w14:textId="77777777" w:rsidR="00920655" w:rsidRPr="00223E7D" w:rsidRDefault="00920655" w:rsidP="00F54647">
            <w:pPr>
              <w:pStyle w:val="TableTextLeft"/>
            </w:pPr>
            <w:r w:rsidRPr="00223E7D">
              <w:t>921</w:t>
            </w:r>
          </w:p>
        </w:tc>
        <w:tc>
          <w:tcPr>
            <w:tcW w:w="1568" w:type="pct"/>
            <w:tcBorders>
              <w:bottom w:val="single" w:sz="8" w:space="0" w:color="B3272F" w:themeColor="text2"/>
            </w:tcBorders>
            <w:hideMark/>
          </w:tcPr>
          <w:p w14:paraId="71167E3D" w14:textId="77777777" w:rsidR="00920655" w:rsidRPr="00223E7D" w:rsidRDefault="00920655" w:rsidP="00F54647">
            <w:pPr>
              <w:pStyle w:val="TableTextLeft"/>
            </w:pPr>
            <w:r w:rsidRPr="00223E7D">
              <w:t>Local Wilderness Area</w:t>
            </w:r>
          </w:p>
        </w:tc>
        <w:tc>
          <w:tcPr>
            <w:tcW w:w="2975" w:type="pct"/>
            <w:tcBorders>
              <w:bottom w:val="single" w:sz="8" w:space="0" w:color="B3272F" w:themeColor="text2"/>
            </w:tcBorders>
            <w:hideMark/>
          </w:tcPr>
          <w:p w14:paraId="06F5D709" w14:textId="77777777" w:rsidR="00920655" w:rsidRPr="008630E5" w:rsidRDefault="00920655" w:rsidP="00F54647">
            <w:pPr>
              <w:pStyle w:val="TableTextLeft"/>
            </w:pPr>
            <w:r w:rsidRPr="008630E5">
              <w:t xml:space="preserve">Land designated and recognised as a local wilderness area. </w:t>
            </w:r>
          </w:p>
        </w:tc>
      </w:tr>
      <w:tr w:rsidR="00920655" w:rsidRPr="00A4216C" w14:paraId="5EE9A29C" w14:textId="77777777" w:rsidTr="00F54647">
        <w:trPr>
          <w:cantSplit/>
        </w:trPr>
        <w:tc>
          <w:tcPr>
            <w:tcW w:w="457" w:type="pct"/>
            <w:shd w:val="clear" w:color="auto" w:fill="E1A9AC" w:themeFill="accent5"/>
            <w:hideMark/>
          </w:tcPr>
          <w:p w14:paraId="645F60F9" w14:textId="77777777" w:rsidR="00920655" w:rsidRPr="00223E7D" w:rsidRDefault="00920655" w:rsidP="00F54647">
            <w:pPr>
              <w:pStyle w:val="TableHeadingLeft"/>
              <w:rPr>
                <w:b w:val="0"/>
              </w:rPr>
            </w:pPr>
            <w:r w:rsidRPr="00223E7D">
              <w:rPr>
                <w:b w:val="0"/>
                <w:color w:val="auto"/>
              </w:rPr>
              <w:t>93</w:t>
            </w:r>
          </w:p>
        </w:tc>
        <w:tc>
          <w:tcPr>
            <w:tcW w:w="1568" w:type="pct"/>
            <w:shd w:val="clear" w:color="auto" w:fill="E1A9AC" w:themeFill="accent5"/>
            <w:hideMark/>
          </w:tcPr>
          <w:p w14:paraId="3A180CFF" w14:textId="77777777" w:rsidR="00920655" w:rsidRPr="00223E7D" w:rsidRDefault="00920655" w:rsidP="00F54647">
            <w:pPr>
              <w:pStyle w:val="TableHeadingLeft"/>
              <w:rPr>
                <w:b w:val="0"/>
              </w:rPr>
            </w:pPr>
            <w:r w:rsidRPr="00223E7D">
              <w:rPr>
                <w:b w:val="0"/>
                <w:color w:val="auto"/>
              </w:rPr>
              <w:t>National Park (Land and Marine)</w:t>
            </w:r>
          </w:p>
        </w:tc>
        <w:tc>
          <w:tcPr>
            <w:tcW w:w="2975" w:type="pct"/>
            <w:shd w:val="clear" w:color="auto" w:fill="E1A9AC" w:themeFill="accent5"/>
            <w:hideMark/>
          </w:tcPr>
          <w:p w14:paraId="47B752A0" w14:textId="77777777" w:rsidR="00920655" w:rsidRPr="00A4216C" w:rsidRDefault="00920655" w:rsidP="00F54647">
            <w:pPr>
              <w:pStyle w:val="TableHeadingLeft"/>
            </w:pPr>
          </w:p>
        </w:tc>
      </w:tr>
      <w:tr w:rsidR="00920655" w:rsidRPr="008630E5" w14:paraId="18F0CF3B" w14:textId="77777777" w:rsidTr="00F54647">
        <w:trPr>
          <w:cantSplit/>
        </w:trPr>
        <w:tc>
          <w:tcPr>
            <w:tcW w:w="457" w:type="pct"/>
            <w:hideMark/>
          </w:tcPr>
          <w:p w14:paraId="44101662" w14:textId="77777777" w:rsidR="00920655" w:rsidRPr="00223E7D" w:rsidRDefault="00920655" w:rsidP="00F54647">
            <w:pPr>
              <w:pStyle w:val="TableTextLeft"/>
            </w:pPr>
            <w:r w:rsidRPr="00223E7D">
              <w:t>930</w:t>
            </w:r>
          </w:p>
        </w:tc>
        <w:tc>
          <w:tcPr>
            <w:tcW w:w="1568" w:type="pct"/>
            <w:hideMark/>
          </w:tcPr>
          <w:p w14:paraId="38379408" w14:textId="77777777" w:rsidR="00920655" w:rsidRPr="00223E7D" w:rsidRDefault="00920655" w:rsidP="00F54647">
            <w:pPr>
              <w:pStyle w:val="TableTextLeft"/>
            </w:pPr>
            <w:r w:rsidRPr="00223E7D">
              <w:t>National Park – Land</w:t>
            </w:r>
          </w:p>
        </w:tc>
        <w:tc>
          <w:tcPr>
            <w:tcW w:w="2975" w:type="pct"/>
            <w:hideMark/>
          </w:tcPr>
          <w:p w14:paraId="4736B5FF" w14:textId="77777777" w:rsidR="00920655" w:rsidRPr="008630E5" w:rsidRDefault="00920655" w:rsidP="00F54647">
            <w:pPr>
              <w:pStyle w:val="TableTextLeft"/>
            </w:pPr>
            <w:r w:rsidRPr="008630E5">
              <w:t xml:space="preserve">Land designated and proclaimed as a national park. </w:t>
            </w:r>
          </w:p>
        </w:tc>
      </w:tr>
      <w:tr w:rsidR="00920655" w:rsidRPr="008630E5" w14:paraId="769E2C60" w14:textId="77777777" w:rsidTr="00F54647">
        <w:trPr>
          <w:cantSplit/>
        </w:trPr>
        <w:tc>
          <w:tcPr>
            <w:tcW w:w="457" w:type="pct"/>
            <w:tcBorders>
              <w:bottom w:val="single" w:sz="8" w:space="0" w:color="B3272F" w:themeColor="text2"/>
            </w:tcBorders>
            <w:hideMark/>
          </w:tcPr>
          <w:p w14:paraId="694ACADF" w14:textId="77777777" w:rsidR="00920655" w:rsidRPr="00223E7D" w:rsidRDefault="00920655" w:rsidP="00F54647">
            <w:pPr>
              <w:pStyle w:val="TableTextLeft"/>
            </w:pPr>
            <w:r w:rsidRPr="00223E7D">
              <w:t>931</w:t>
            </w:r>
          </w:p>
        </w:tc>
        <w:tc>
          <w:tcPr>
            <w:tcW w:w="1568" w:type="pct"/>
            <w:tcBorders>
              <w:bottom w:val="single" w:sz="8" w:space="0" w:color="B3272F" w:themeColor="text2"/>
            </w:tcBorders>
            <w:hideMark/>
          </w:tcPr>
          <w:p w14:paraId="7555AEF1" w14:textId="77777777" w:rsidR="00920655" w:rsidRPr="00223E7D" w:rsidRDefault="00920655" w:rsidP="00F54647">
            <w:pPr>
              <w:pStyle w:val="TableTextLeft"/>
            </w:pPr>
            <w:r w:rsidRPr="00223E7D">
              <w:t>National Park – Marine</w:t>
            </w:r>
          </w:p>
        </w:tc>
        <w:tc>
          <w:tcPr>
            <w:tcW w:w="2975" w:type="pct"/>
            <w:tcBorders>
              <w:bottom w:val="single" w:sz="8" w:space="0" w:color="B3272F" w:themeColor="text2"/>
            </w:tcBorders>
            <w:hideMark/>
          </w:tcPr>
          <w:p w14:paraId="73253CE6" w14:textId="77777777" w:rsidR="00920655" w:rsidRPr="008630E5" w:rsidRDefault="00920655" w:rsidP="00F54647">
            <w:pPr>
              <w:pStyle w:val="TableTextLeft"/>
            </w:pPr>
            <w:r w:rsidRPr="008630E5">
              <w:t xml:space="preserve">Land designated and proclaimed as a national marine park. </w:t>
            </w:r>
          </w:p>
        </w:tc>
      </w:tr>
      <w:tr w:rsidR="00920655" w:rsidRPr="00A4216C" w14:paraId="0B98ED0D" w14:textId="77777777" w:rsidTr="00F54647">
        <w:trPr>
          <w:cantSplit/>
        </w:trPr>
        <w:tc>
          <w:tcPr>
            <w:tcW w:w="457" w:type="pct"/>
            <w:shd w:val="clear" w:color="auto" w:fill="E1A9AC" w:themeFill="accent5"/>
            <w:hideMark/>
          </w:tcPr>
          <w:p w14:paraId="2D196393" w14:textId="77777777" w:rsidR="00920655" w:rsidRPr="00223E7D" w:rsidRDefault="00920655" w:rsidP="00F54647">
            <w:pPr>
              <w:pStyle w:val="TableHeadingLeft"/>
              <w:rPr>
                <w:b w:val="0"/>
              </w:rPr>
            </w:pPr>
            <w:r w:rsidRPr="00223E7D">
              <w:rPr>
                <w:b w:val="0"/>
                <w:color w:val="auto"/>
              </w:rPr>
              <w:t>94</w:t>
            </w:r>
          </w:p>
        </w:tc>
        <w:tc>
          <w:tcPr>
            <w:tcW w:w="1568" w:type="pct"/>
            <w:shd w:val="clear" w:color="auto" w:fill="E1A9AC" w:themeFill="accent5"/>
            <w:hideMark/>
          </w:tcPr>
          <w:p w14:paraId="420DCC41" w14:textId="77777777" w:rsidR="00920655" w:rsidRPr="00223E7D" w:rsidRDefault="00920655" w:rsidP="00F54647">
            <w:pPr>
              <w:pStyle w:val="TableHeadingLeft"/>
              <w:rPr>
                <w:b w:val="0"/>
              </w:rPr>
            </w:pPr>
            <w:r w:rsidRPr="00223E7D">
              <w:rPr>
                <w:b w:val="0"/>
                <w:color w:val="auto"/>
              </w:rPr>
              <w:t>Natural Monument/Feature</w:t>
            </w:r>
          </w:p>
        </w:tc>
        <w:tc>
          <w:tcPr>
            <w:tcW w:w="2975" w:type="pct"/>
            <w:shd w:val="clear" w:color="auto" w:fill="E1A9AC" w:themeFill="accent5"/>
            <w:hideMark/>
          </w:tcPr>
          <w:p w14:paraId="2661A8E4" w14:textId="77777777" w:rsidR="00920655" w:rsidRPr="00A4216C" w:rsidRDefault="00920655" w:rsidP="00F54647">
            <w:pPr>
              <w:pStyle w:val="TableHeadingLeft"/>
            </w:pPr>
          </w:p>
        </w:tc>
      </w:tr>
      <w:tr w:rsidR="00920655" w:rsidRPr="008630E5" w14:paraId="321D6DBD" w14:textId="77777777" w:rsidTr="00F54647">
        <w:trPr>
          <w:cantSplit/>
        </w:trPr>
        <w:tc>
          <w:tcPr>
            <w:tcW w:w="457" w:type="pct"/>
            <w:hideMark/>
          </w:tcPr>
          <w:p w14:paraId="04CAC45F" w14:textId="77777777" w:rsidR="00920655" w:rsidRPr="00223E7D" w:rsidRDefault="00920655" w:rsidP="00F54647">
            <w:pPr>
              <w:pStyle w:val="TableTextLeft"/>
            </w:pPr>
            <w:r w:rsidRPr="00223E7D">
              <w:t>940</w:t>
            </w:r>
          </w:p>
        </w:tc>
        <w:tc>
          <w:tcPr>
            <w:tcW w:w="1568" w:type="pct"/>
            <w:hideMark/>
          </w:tcPr>
          <w:p w14:paraId="71DC3046" w14:textId="77777777" w:rsidR="00920655" w:rsidRPr="00223E7D" w:rsidRDefault="00920655" w:rsidP="00F54647">
            <w:pPr>
              <w:pStyle w:val="TableTextLeft"/>
            </w:pPr>
            <w:r w:rsidRPr="00223E7D">
              <w:t>Natural Monument – Land</w:t>
            </w:r>
          </w:p>
        </w:tc>
        <w:tc>
          <w:tcPr>
            <w:tcW w:w="2975" w:type="pct"/>
            <w:hideMark/>
          </w:tcPr>
          <w:p w14:paraId="2734DD60" w14:textId="77777777" w:rsidR="00920655" w:rsidRPr="008630E5" w:rsidRDefault="00920655" w:rsidP="00F54647">
            <w:pPr>
              <w:pStyle w:val="TableTextLeft"/>
            </w:pPr>
            <w:r w:rsidRPr="008630E5">
              <w:t>Land recognised for its renowned features/scenic/natural/cultural values, e.g. Three Sisters.</w:t>
            </w:r>
          </w:p>
        </w:tc>
      </w:tr>
      <w:tr w:rsidR="00920655" w:rsidRPr="008630E5" w14:paraId="5C8DE405" w14:textId="77777777" w:rsidTr="00F54647">
        <w:trPr>
          <w:cantSplit/>
        </w:trPr>
        <w:tc>
          <w:tcPr>
            <w:tcW w:w="457" w:type="pct"/>
            <w:tcBorders>
              <w:bottom w:val="single" w:sz="8" w:space="0" w:color="B3272F" w:themeColor="text2"/>
            </w:tcBorders>
            <w:hideMark/>
          </w:tcPr>
          <w:p w14:paraId="2E07B88A" w14:textId="77777777" w:rsidR="00920655" w:rsidRPr="00223E7D" w:rsidRDefault="00920655" w:rsidP="00F54647">
            <w:pPr>
              <w:pStyle w:val="TableTextLeft"/>
            </w:pPr>
            <w:r w:rsidRPr="00223E7D">
              <w:t>941</w:t>
            </w:r>
          </w:p>
        </w:tc>
        <w:tc>
          <w:tcPr>
            <w:tcW w:w="1568" w:type="pct"/>
            <w:tcBorders>
              <w:bottom w:val="single" w:sz="8" w:space="0" w:color="B3272F" w:themeColor="text2"/>
            </w:tcBorders>
            <w:hideMark/>
          </w:tcPr>
          <w:p w14:paraId="793F478B" w14:textId="77777777" w:rsidR="00920655" w:rsidRPr="00223E7D" w:rsidRDefault="00920655" w:rsidP="00F54647">
            <w:pPr>
              <w:pStyle w:val="TableTextLeft"/>
            </w:pPr>
            <w:r w:rsidRPr="00223E7D">
              <w:t>Natural Monument – Marine</w:t>
            </w:r>
          </w:p>
        </w:tc>
        <w:tc>
          <w:tcPr>
            <w:tcW w:w="2975" w:type="pct"/>
            <w:tcBorders>
              <w:bottom w:val="single" w:sz="8" w:space="0" w:color="B3272F" w:themeColor="text2"/>
            </w:tcBorders>
            <w:hideMark/>
          </w:tcPr>
          <w:p w14:paraId="0BA88F4B" w14:textId="77777777" w:rsidR="00920655" w:rsidRPr="008630E5" w:rsidRDefault="00920655" w:rsidP="00F54647">
            <w:pPr>
              <w:pStyle w:val="TableTextLeft"/>
            </w:pPr>
            <w:r w:rsidRPr="008630E5">
              <w:t xml:space="preserve">Land recognised for its marine features/scenic/cultural values, e.g. Twelve Apostles – Victoria. </w:t>
            </w:r>
          </w:p>
        </w:tc>
      </w:tr>
      <w:tr w:rsidR="00920655" w:rsidRPr="00A4216C" w14:paraId="0CEE0536" w14:textId="77777777" w:rsidTr="00F54647">
        <w:trPr>
          <w:cantSplit/>
        </w:trPr>
        <w:tc>
          <w:tcPr>
            <w:tcW w:w="457" w:type="pct"/>
            <w:shd w:val="clear" w:color="auto" w:fill="E1A9AC" w:themeFill="accent5"/>
            <w:hideMark/>
          </w:tcPr>
          <w:p w14:paraId="4A71815C" w14:textId="77777777" w:rsidR="00920655" w:rsidRPr="00223E7D" w:rsidRDefault="00920655" w:rsidP="00F54647">
            <w:pPr>
              <w:pStyle w:val="TableHeadingLeft"/>
              <w:rPr>
                <w:b w:val="0"/>
              </w:rPr>
            </w:pPr>
            <w:r w:rsidRPr="00223E7D">
              <w:rPr>
                <w:b w:val="0"/>
                <w:color w:val="auto"/>
              </w:rPr>
              <w:t>95</w:t>
            </w:r>
          </w:p>
        </w:tc>
        <w:tc>
          <w:tcPr>
            <w:tcW w:w="1568" w:type="pct"/>
            <w:shd w:val="clear" w:color="auto" w:fill="E1A9AC" w:themeFill="accent5"/>
            <w:hideMark/>
          </w:tcPr>
          <w:p w14:paraId="7F7C95B0" w14:textId="77777777" w:rsidR="00920655" w:rsidRPr="00223E7D" w:rsidRDefault="00920655" w:rsidP="00F54647">
            <w:pPr>
              <w:pStyle w:val="TableHeadingLeft"/>
              <w:rPr>
                <w:b w:val="0"/>
              </w:rPr>
            </w:pPr>
            <w:r w:rsidRPr="00223E7D">
              <w:rPr>
                <w:b w:val="0"/>
                <w:color w:val="auto"/>
              </w:rPr>
              <w:t>Natural Forests and Forest Reserves</w:t>
            </w:r>
          </w:p>
        </w:tc>
        <w:tc>
          <w:tcPr>
            <w:tcW w:w="2975" w:type="pct"/>
            <w:shd w:val="clear" w:color="auto" w:fill="E1A9AC" w:themeFill="accent5"/>
            <w:hideMark/>
          </w:tcPr>
          <w:p w14:paraId="69877706" w14:textId="77777777" w:rsidR="00920655" w:rsidRPr="00A4216C" w:rsidRDefault="00920655" w:rsidP="00F54647">
            <w:pPr>
              <w:pStyle w:val="TableHeadingLeft"/>
            </w:pPr>
          </w:p>
        </w:tc>
      </w:tr>
      <w:tr w:rsidR="00920655" w:rsidRPr="008630E5" w14:paraId="4F2FAAF6" w14:textId="77777777" w:rsidTr="00F54647">
        <w:trPr>
          <w:cantSplit/>
        </w:trPr>
        <w:tc>
          <w:tcPr>
            <w:tcW w:w="457" w:type="pct"/>
            <w:hideMark/>
          </w:tcPr>
          <w:p w14:paraId="224AAEE7" w14:textId="77777777" w:rsidR="00920655" w:rsidRPr="00223E7D" w:rsidRDefault="00920655" w:rsidP="00F54647">
            <w:pPr>
              <w:pStyle w:val="TableTextLeft"/>
            </w:pPr>
            <w:r w:rsidRPr="00223E7D">
              <w:t>950</w:t>
            </w:r>
          </w:p>
        </w:tc>
        <w:tc>
          <w:tcPr>
            <w:tcW w:w="1568" w:type="pct"/>
            <w:hideMark/>
          </w:tcPr>
          <w:p w14:paraId="262495EF" w14:textId="77777777" w:rsidR="00920655" w:rsidRPr="00223E7D" w:rsidRDefault="00920655" w:rsidP="00F54647">
            <w:pPr>
              <w:pStyle w:val="TableTextLeft"/>
            </w:pPr>
            <w:r w:rsidRPr="00223E7D">
              <w:t>Forest Reserves – Public</w:t>
            </w:r>
          </w:p>
        </w:tc>
        <w:tc>
          <w:tcPr>
            <w:tcW w:w="2975" w:type="pct"/>
            <w:hideMark/>
          </w:tcPr>
          <w:p w14:paraId="6498A646" w14:textId="77777777" w:rsidR="00920655" w:rsidRPr="008630E5" w:rsidRDefault="00920655" w:rsidP="00F54647">
            <w:pPr>
              <w:pStyle w:val="TableTextLeft"/>
            </w:pPr>
            <w:r w:rsidRPr="008630E5">
              <w:t xml:space="preserve">Public land reserved for the preservation or protection of aesthetic, scientific, flora or fauna values. </w:t>
            </w:r>
          </w:p>
        </w:tc>
      </w:tr>
      <w:tr w:rsidR="00920655" w:rsidRPr="008630E5" w14:paraId="2C9BCEF2" w14:textId="77777777" w:rsidTr="00F54647">
        <w:trPr>
          <w:cantSplit/>
        </w:trPr>
        <w:tc>
          <w:tcPr>
            <w:tcW w:w="457" w:type="pct"/>
            <w:tcBorders>
              <w:bottom w:val="single" w:sz="8" w:space="0" w:color="B3272F" w:themeColor="text2"/>
            </w:tcBorders>
            <w:hideMark/>
          </w:tcPr>
          <w:p w14:paraId="72BE8FE8" w14:textId="77777777" w:rsidR="00920655" w:rsidRPr="00223E7D" w:rsidRDefault="00920655" w:rsidP="00F54647">
            <w:pPr>
              <w:pStyle w:val="TableTextLeft"/>
            </w:pPr>
            <w:r w:rsidRPr="00223E7D">
              <w:lastRenderedPageBreak/>
              <w:t>951</w:t>
            </w:r>
          </w:p>
        </w:tc>
        <w:tc>
          <w:tcPr>
            <w:tcW w:w="1568" w:type="pct"/>
            <w:tcBorders>
              <w:bottom w:val="single" w:sz="8" w:space="0" w:color="B3272F" w:themeColor="text2"/>
            </w:tcBorders>
            <w:hideMark/>
          </w:tcPr>
          <w:p w14:paraId="13A3B0BE" w14:textId="77777777" w:rsidR="00920655" w:rsidRPr="00223E7D" w:rsidRDefault="00920655" w:rsidP="00F54647">
            <w:pPr>
              <w:pStyle w:val="TableTextLeft"/>
            </w:pPr>
            <w:r w:rsidRPr="00223E7D">
              <w:t>Forest Reserves – Private</w:t>
            </w:r>
          </w:p>
        </w:tc>
        <w:tc>
          <w:tcPr>
            <w:tcW w:w="2975" w:type="pct"/>
            <w:tcBorders>
              <w:bottom w:val="single" w:sz="8" w:space="0" w:color="B3272F" w:themeColor="text2"/>
            </w:tcBorders>
            <w:hideMark/>
          </w:tcPr>
          <w:p w14:paraId="09C02D70" w14:textId="77777777" w:rsidR="00920655" w:rsidRPr="008630E5" w:rsidRDefault="00920655" w:rsidP="00F54647">
            <w:pPr>
              <w:pStyle w:val="TableTextLeft"/>
            </w:pPr>
            <w:r w:rsidRPr="008630E5">
              <w:t xml:space="preserve">Private land reserved for the preservation or protection of aesthetic, scientific, flora or fauna values. </w:t>
            </w:r>
          </w:p>
        </w:tc>
      </w:tr>
      <w:tr w:rsidR="00920655" w:rsidRPr="00A4216C" w14:paraId="4271281A" w14:textId="77777777" w:rsidTr="00F54647">
        <w:trPr>
          <w:cantSplit/>
        </w:trPr>
        <w:tc>
          <w:tcPr>
            <w:tcW w:w="457" w:type="pct"/>
            <w:shd w:val="clear" w:color="auto" w:fill="E1A9AC" w:themeFill="accent5"/>
            <w:hideMark/>
          </w:tcPr>
          <w:p w14:paraId="705EE8A9" w14:textId="77777777" w:rsidR="00920655" w:rsidRPr="00223E7D" w:rsidRDefault="00920655" w:rsidP="00F54647">
            <w:pPr>
              <w:pStyle w:val="TableHeadingLeft"/>
              <w:rPr>
                <w:b w:val="0"/>
              </w:rPr>
            </w:pPr>
            <w:r w:rsidRPr="00223E7D">
              <w:rPr>
                <w:b w:val="0"/>
                <w:color w:val="auto"/>
              </w:rPr>
              <w:t>96</w:t>
            </w:r>
          </w:p>
        </w:tc>
        <w:tc>
          <w:tcPr>
            <w:tcW w:w="1568" w:type="pct"/>
            <w:shd w:val="clear" w:color="auto" w:fill="E1A9AC" w:themeFill="accent5"/>
            <w:hideMark/>
          </w:tcPr>
          <w:p w14:paraId="041097EE" w14:textId="77777777" w:rsidR="00920655" w:rsidRPr="00223E7D" w:rsidRDefault="00920655" w:rsidP="00F54647">
            <w:pPr>
              <w:pStyle w:val="TableHeadingLeft"/>
              <w:rPr>
                <w:b w:val="0"/>
              </w:rPr>
            </w:pPr>
            <w:r w:rsidRPr="00223E7D">
              <w:rPr>
                <w:b w:val="0"/>
                <w:color w:val="auto"/>
              </w:rPr>
              <w:t>Conservation Area</w:t>
            </w:r>
          </w:p>
        </w:tc>
        <w:tc>
          <w:tcPr>
            <w:tcW w:w="2975" w:type="pct"/>
            <w:shd w:val="clear" w:color="auto" w:fill="E1A9AC" w:themeFill="accent5"/>
            <w:hideMark/>
          </w:tcPr>
          <w:p w14:paraId="0BA134BF" w14:textId="77777777" w:rsidR="00920655" w:rsidRPr="00A4216C" w:rsidRDefault="00920655" w:rsidP="00F54647">
            <w:pPr>
              <w:pStyle w:val="TableHeadingLeft"/>
            </w:pPr>
          </w:p>
        </w:tc>
      </w:tr>
      <w:tr w:rsidR="00920655" w:rsidRPr="008630E5" w14:paraId="542F4881" w14:textId="77777777" w:rsidTr="00F54647">
        <w:trPr>
          <w:cantSplit/>
        </w:trPr>
        <w:tc>
          <w:tcPr>
            <w:tcW w:w="457" w:type="pct"/>
            <w:hideMark/>
          </w:tcPr>
          <w:p w14:paraId="0A1C4770" w14:textId="77777777" w:rsidR="00920655" w:rsidRPr="00223E7D" w:rsidRDefault="00920655" w:rsidP="00F54647">
            <w:pPr>
              <w:pStyle w:val="TableTextLeft"/>
            </w:pPr>
            <w:r w:rsidRPr="00223E7D">
              <w:t>960</w:t>
            </w:r>
          </w:p>
        </w:tc>
        <w:tc>
          <w:tcPr>
            <w:tcW w:w="1568" w:type="pct"/>
            <w:hideMark/>
          </w:tcPr>
          <w:p w14:paraId="79ED4CEE" w14:textId="77777777" w:rsidR="00920655" w:rsidRPr="00223E7D" w:rsidRDefault="00920655" w:rsidP="00F54647">
            <w:pPr>
              <w:pStyle w:val="TableTextLeft"/>
            </w:pPr>
            <w:r w:rsidRPr="00223E7D">
              <w:t>Conservation Area – Public</w:t>
            </w:r>
          </w:p>
        </w:tc>
        <w:tc>
          <w:tcPr>
            <w:tcW w:w="2975" w:type="pct"/>
            <w:hideMark/>
          </w:tcPr>
          <w:p w14:paraId="1FAD3DF9" w14:textId="77777777" w:rsidR="00920655" w:rsidRPr="008630E5" w:rsidRDefault="00920655" w:rsidP="00F54647">
            <w:pPr>
              <w:pStyle w:val="TableTextLeft"/>
            </w:pPr>
            <w:r w:rsidRPr="008630E5">
              <w:t>Public land predominantly in a natural state designated as a conservation area.</w:t>
            </w:r>
          </w:p>
        </w:tc>
      </w:tr>
      <w:tr w:rsidR="00920655" w:rsidRPr="008630E5" w14:paraId="5A81BE9C" w14:textId="77777777" w:rsidTr="00F54647">
        <w:trPr>
          <w:cantSplit/>
        </w:trPr>
        <w:tc>
          <w:tcPr>
            <w:tcW w:w="457" w:type="pct"/>
            <w:tcBorders>
              <w:bottom w:val="single" w:sz="8" w:space="0" w:color="B3272F" w:themeColor="text2"/>
            </w:tcBorders>
            <w:hideMark/>
          </w:tcPr>
          <w:p w14:paraId="34FD6EE8" w14:textId="77777777" w:rsidR="00920655" w:rsidRPr="008630E5" w:rsidRDefault="00920655" w:rsidP="00F54647">
            <w:pPr>
              <w:pStyle w:val="TableTextLeft"/>
            </w:pPr>
            <w:r w:rsidRPr="008630E5">
              <w:t>961</w:t>
            </w:r>
          </w:p>
        </w:tc>
        <w:tc>
          <w:tcPr>
            <w:tcW w:w="1568" w:type="pct"/>
            <w:tcBorders>
              <w:bottom w:val="single" w:sz="8" w:space="0" w:color="B3272F" w:themeColor="text2"/>
            </w:tcBorders>
            <w:hideMark/>
          </w:tcPr>
          <w:p w14:paraId="79947F49" w14:textId="77777777" w:rsidR="00920655" w:rsidRPr="008630E5" w:rsidRDefault="00920655" w:rsidP="00F54647">
            <w:pPr>
              <w:pStyle w:val="TableTextLeft"/>
            </w:pPr>
            <w:r w:rsidRPr="008630E5">
              <w:t>Conservation Area – Private</w:t>
            </w:r>
          </w:p>
        </w:tc>
        <w:tc>
          <w:tcPr>
            <w:tcW w:w="2975" w:type="pct"/>
            <w:tcBorders>
              <w:bottom w:val="single" w:sz="8" w:space="0" w:color="B3272F" w:themeColor="text2"/>
            </w:tcBorders>
            <w:hideMark/>
          </w:tcPr>
          <w:p w14:paraId="50E41EE3" w14:textId="77777777" w:rsidR="00920655" w:rsidRPr="008630E5" w:rsidRDefault="00920655" w:rsidP="00F54647">
            <w:pPr>
              <w:pStyle w:val="TableTextLeft"/>
            </w:pPr>
            <w:r w:rsidRPr="008630E5">
              <w:t>Private land predominantly in a natural state designated as a conservation area.</w:t>
            </w:r>
          </w:p>
        </w:tc>
      </w:tr>
      <w:tr w:rsidR="00920655" w:rsidRPr="00A4216C" w14:paraId="43410455" w14:textId="77777777" w:rsidTr="00F54647">
        <w:trPr>
          <w:cantSplit/>
        </w:trPr>
        <w:tc>
          <w:tcPr>
            <w:tcW w:w="457" w:type="pct"/>
            <w:shd w:val="clear" w:color="auto" w:fill="E1A9AC" w:themeFill="accent5"/>
            <w:hideMark/>
          </w:tcPr>
          <w:p w14:paraId="3E7A3FD6" w14:textId="77777777" w:rsidR="00920655" w:rsidRPr="00223E7D" w:rsidRDefault="00920655" w:rsidP="00F54647">
            <w:pPr>
              <w:pStyle w:val="TableHeadingLeft"/>
              <w:rPr>
                <w:b w:val="0"/>
              </w:rPr>
            </w:pPr>
            <w:r w:rsidRPr="00223E7D">
              <w:rPr>
                <w:b w:val="0"/>
                <w:color w:val="auto"/>
              </w:rPr>
              <w:t>97</w:t>
            </w:r>
          </w:p>
        </w:tc>
        <w:tc>
          <w:tcPr>
            <w:tcW w:w="1568" w:type="pct"/>
            <w:shd w:val="clear" w:color="auto" w:fill="E1A9AC" w:themeFill="accent5"/>
            <w:hideMark/>
          </w:tcPr>
          <w:p w14:paraId="72EFD46C" w14:textId="77777777" w:rsidR="00920655" w:rsidRPr="00223E7D" w:rsidRDefault="00920655" w:rsidP="00F54647">
            <w:pPr>
              <w:pStyle w:val="TableHeadingLeft"/>
              <w:rPr>
                <w:b w:val="0"/>
              </w:rPr>
            </w:pPr>
            <w:r w:rsidRPr="00223E7D">
              <w:rPr>
                <w:b w:val="0"/>
                <w:color w:val="auto"/>
              </w:rPr>
              <w:t>Protected Landscape/Seascape</w:t>
            </w:r>
          </w:p>
        </w:tc>
        <w:tc>
          <w:tcPr>
            <w:tcW w:w="2975" w:type="pct"/>
            <w:shd w:val="clear" w:color="auto" w:fill="E1A9AC" w:themeFill="accent5"/>
            <w:hideMark/>
          </w:tcPr>
          <w:p w14:paraId="75B531B6" w14:textId="77777777" w:rsidR="00920655" w:rsidRPr="00A4216C" w:rsidRDefault="00920655" w:rsidP="00F54647">
            <w:pPr>
              <w:pStyle w:val="TableHeadingLeft"/>
            </w:pPr>
          </w:p>
        </w:tc>
      </w:tr>
      <w:tr w:rsidR="00920655" w:rsidRPr="008630E5" w14:paraId="501F210C" w14:textId="77777777" w:rsidTr="00F54647">
        <w:trPr>
          <w:cantSplit/>
        </w:trPr>
        <w:tc>
          <w:tcPr>
            <w:tcW w:w="457" w:type="pct"/>
            <w:hideMark/>
          </w:tcPr>
          <w:p w14:paraId="30501C67" w14:textId="77777777" w:rsidR="00920655" w:rsidRPr="00223E7D" w:rsidRDefault="00920655" w:rsidP="00F54647">
            <w:pPr>
              <w:pStyle w:val="TableTextLeft"/>
            </w:pPr>
            <w:r w:rsidRPr="00223E7D">
              <w:t>970</w:t>
            </w:r>
          </w:p>
        </w:tc>
        <w:tc>
          <w:tcPr>
            <w:tcW w:w="1568" w:type="pct"/>
            <w:hideMark/>
          </w:tcPr>
          <w:p w14:paraId="0C5E6800" w14:textId="77777777" w:rsidR="00920655" w:rsidRPr="00223E7D" w:rsidRDefault="00920655" w:rsidP="00F54647">
            <w:pPr>
              <w:pStyle w:val="TableTextLeft"/>
            </w:pPr>
            <w:r w:rsidRPr="00223E7D">
              <w:t>Protected Landscape – Public</w:t>
            </w:r>
          </w:p>
        </w:tc>
        <w:tc>
          <w:tcPr>
            <w:tcW w:w="2975" w:type="pct"/>
            <w:hideMark/>
          </w:tcPr>
          <w:p w14:paraId="1CC86D8B" w14:textId="77777777" w:rsidR="00920655" w:rsidRPr="008630E5" w:rsidRDefault="00920655" w:rsidP="00F54647">
            <w:pPr>
              <w:pStyle w:val="TableTextLeft"/>
            </w:pPr>
            <w:r w:rsidRPr="008630E5">
              <w:t>Public land designated as a protected landscape recognised for its natural and cultural values.</w:t>
            </w:r>
          </w:p>
        </w:tc>
      </w:tr>
      <w:tr w:rsidR="00920655" w:rsidRPr="008630E5" w14:paraId="0A43405B" w14:textId="77777777" w:rsidTr="00F54647">
        <w:trPr>
          <w:cantSplit/>
        </w:trPr>
        <w:tc>
          <w:tcPr>
            <w:tcW w:w="457" w:type="pct"/>
            <w:hideMark/>
          </w:tcPr>
          <w:p w14:paraId="5543A200" w14:textId="77777777" w:rsidR="00920655" w:rsidRPr="00223E7D" w:rsidRDefault="00920655" w:rsidP="00F54647">
            <w:pPr>
              <w:pStyle w:val="TableTextLeft"/>
            </w:pPr>
            <w:r w:rsidRPr="00223E7D">
              <w:t>971</w:t>
            </w:r>
          </w:p>
        </w:tc>
        <w:tc>
          <w:tcPr>
            <w:tcW w:w="1568" w:type="pct"/>
            <w:hideMark/>
          </w:tcPr>
          <w:p w14:paraId="1EAAAF45" w14:textId="77777777" w:rsidR="00920655" w:rsidRPr="00223E7D" w:rsidRDefault="00920655" w:rsidP="00F54647">
            <w:pPr>
              <w:pStyle w:val="TableTextLeft"/>
            </w:pPr>
            <w:r w:rsidRPr="00223E7D">
              <w:t>Protected Landscape – Private</w:t>
            </w:r>
          </w:p>
        </w:tc>
        <w:tc>
          <w:tcPr>
            <w:tcW w:w="2975" w:type="pct"/>
            <w:hideMark/>
          </w:tcPr>
          <w:p w14:paraId="1512B8AB" w14:textId="77777777" w:rsidR="00920655" w:rsidRPr="008630E5" w:rsidRDefault="00920655" w:rsidP="00F54647">
            <w:pPr>
              <w:pStyle w:val="TableTextLeft"/>
            </w:pPr>
            <w:r w:rsidRPr="008630E5">
              <w:t>Private land designated as a protected landscape recognised for its natural and cultural values.</w:t>
            </w:r>
          </w:p>
        </w:tc>
      </w:tr>
      <w:tr w:rsidR="00920655" w:rsidRPr="00FB5464" w14:paraId="4B5E7ED2" w14:textId="77777777" w:rsidTr="00F54647">
        <w:trPr>
          <w:cantSplit/>
        </w:trPr>
        <w:tc>
          <w:tcPr>
            <w:tcW w:w="457" w:type="pct"/>
            <w:tcBorders>
              <w:bottom w:val="single" w:sz="8" w:space="0" w:color="B3272F" w:themeColor="text2"/>
            </w:tcBorders>
            <w:shd w:val="clear" w:color="auto" w:fill="B3272F" w:themeFill="text2"/>
            <w:hideMark/>
          </w:tcPr>
          <w:p w14:paraId="51089A6E" w14:textId="77777777" w:rsidR="00920655" w:rsidRPr="008630E5" w:rsidRDefault="00920655" w:rsidP="00F54647">
            <w:pPr>
              <w:pStyle w:val="TableHeadingLeft"/>
            </w:pPr>
            <w:r w:rsidRPr="008630E5">
              <w:t>Code</w:t>
            </w:r>
          </w:p>
        </w:tc>
        <w:tc>
          <w:tcPr>
            <w:tcW w:w="1568" w:type="pct"/>
            <w:tcBorders>
              <w:bottom w:val="single" w:sz="8" w:space="0" w:color="B3272F" w:themeColor="text2"/>
            </w:tcBorders>
            <w:shd w:val="clear" w:color="auto" w:fill="B3272F" w:themeFill="text2"/>
            <w:hideMark/>
          </w:tcPr>
          <w:p w14:paraId="521950B7" w14:textId="77777777" w:rsidR="00920655" w:rsidRPr="008630E5" w:rsidRDefault="00920655" w:rsidP="00F54647">
            <w:pPr>
              <w:pStyle w:val="TableHeadingLeft"/>
            </w:pPr>
            <w:r w:rsidRPr="008630E5">
              <w:t>National parks, conservation areas, forest reserves and natural water reserves</w:t>
            </w:r>
          </w:p>
        </w:tc>
        <w:tc>
          <w:tcPr>
            <w:tcW w:w="2975" w:type="pct"/>
            <w:tcBorders>
              <w:bottom w:val="single" w:sz="8" w:space="0" w:color="B3272F" w:themeColor="text2"/>
            </w:tcBorders>
            <w:shd w:val="clear" w:color="auto" w:fill="B3272F" w:themeFill="text2"/>
            <w:hideMark/>
          </w:tcPr>
          <w:p w14:paraId="303A65C2" w14:textId="77777777" w:rsidR="00920655" w:rsidRPr="008630E5" w:rsidRDefault="00920655" w:rsidP="00F54647">
            <w:pPr>
              <w:pStyle w:val="TableHeadingLeft"/>
            </w:pPr>
            <w:r w:rsidRPr="008630E5">
              <w:t>Description</w:t>
            </w:r>
          </w:p>
        </w:tc>
      </w:tr>
      <w:tr w:rsidR="00920655" w:rsidRPr="008630E5" w14:paraId="1AC804A7" w14:textId="77777777" w:rsidTr="00F54647">
        <w:trPr>
          <w:cantSplit/>
        </w:trPr>
        <w:tc>
          <w:tcPr>
            <w:tcW w:w="457" w:type="pct"/>
            <w:hideMark/>
          </w:tcPr>
          <w:p w14:paraId="033412BD" w14:textId="77777777" w:rsidR="00920655" w:rsidRPr="00223E7D" w:rsidRDefault="00920655" w:rsidP="00F54647">
            <w:pPr>
              <w:pStyle w:val="TableTextLeft"/>
            </w:pPr>
            <w:r w:rsidRPr="00223E7D">
              <w:t>972</w:t>
            </w:r>
          </w:p>
        </w:tc>
        <w:tc>
          <w:tcPr>
            <w:tcW w:w="1568" w:type="pct"/>
            <w:hideMark/>
          </w:tcPr>
          <w:p w14:paraId="7FBF84F8" w14:textId="77777777" w:rsidR="00920655" w:rsidRPr="00223E7D" w:rsidRDefault="00920655" w:rsidP="00F54647">
            <w:pPr>
              <w:pStyle w:val="TableTextLeft"/>
            </w:pPr>
            <w:r w:rsidRPr="00223E7D">
              <w:t>Protected Seascape – Public</w:t>
            </w:r>
          </w:p>
        </w:tc>
        <w:tc>
          <w:tcPr>
            <w:tcW w:w="2975" w:type="pct"/>
            <w:hideMark/>
          </w:tcPr>
          <w:p w14:paraId="715D13A8" w14:textId="77777777" w:rsidR="00920655" w:rsidRPr="008630E5" w:rsidRDefault="00920655" w:rsidP="00F54647">
            <w:pPr>
              <w:pStyle w:val="TableTextLeft"/>
            </w:pPr>
            <w:r w:rsidRPr="008630E5">
              <w:t>Public land designated as a protected seascape recognised for its natural and cultural values.</w:t>
            </w:r>
          </w:p>
        </w:tc>
      </w:tr>
      <w:tr w:rsidR="00920655" w:rsidRPr="008630E5" w14:paraId="63EE4B22" w14:textId="77777777" w:rsidTr="00F54647">
        <w:trPr>
          <w:cantSplit/>
        </w:trPr>
        <w:tc>
          <w:tcPr>
            <w:tcW w:w="457" w:type="pct"/>
            <w:tcBorders>
              <w:bottom w:val="single" w:sz="8" w:space="0" w:color="B3272F" w:themeColor="text2"/>
            </w:tcBorders>
            <w:hideMark/>
          </w:tcPr>
          <w:p w14:paraId="06672E72" w14:textId="77777777" w:rsidR="00920655" w:rsidRPr="00223E7D" w:rsidRDefault="00920655" w:rsidP="00F54647">
            <w:pPr>
              <w:pStyle w:val="TableTextLeft"/>
            </w:pPr>
            <w:r w:rsidRPr="00223E7D">
              <w:t>973</w:t>
            </w:r>
          </w:p>
        </w:tc>
        <w:tc>
          <w:tcPr>
            <w:tcW w:w="1568" w:type="pct"/>
            <w:tcBorders>
              <w:bottom w:val="single" w:sz="8" w:space="0" w:color="B3272F" w:themeColor="text2"/>
            </w:tcBorders>
            <w:hideMark/>
          </w:tcPr>
          <w:p w14:paraId="3F6D9299" w14:textId="77777777" w:rsidR="00920655" w:rsidRPr="00223E7D" w:rsidRDefault="00920655" w:rsidP="00F54647">
            <w:pPr>
              <w:pStyle w:val="TableTextLeft"/>
            </w:pPr>
            <w:r w:rsidRPr="00223E7D">
              <w:t>Protected Seascape – Private</w:t>
            </w:r>
          </w:p>
        </w:tc>
        <w:tc>
          <w:tcPr>
            <w:tcW w:w="2975" w:type="pct"/>
            <w:tcBorders>
              <w:bottom w:val="single" w:sz="8" w:space="0" w:color="B3272F" w:themeColor="text2"/>
            </w:tcBorders>
            <w:hideMark/>
          </w:tcPr>
          <w:p w14:paraId="699DC07C" w14:textId="77777777" w:rsidR="00920655" w:rsidRPr="008630E5" w:rsidRDefault="00920655" w:rsidP="00F54647">
            <w:pPr>
              <w:pStyle w:val="TableTextLeft"/>
            </w:pPr>
            <w:r w:rsidRPr="008630E5">
              <w:t>Private land designated as a protected seascape recognised for its natural and cultural values.</w:t>
            </w:r>
          </w:p>
        </w:tc>
      </w:tr>
      <w:tr w:rsidR="00920655" w:rsidRPr="00A4216C" w14:paraId="63631535" w14:textId="77777777" w:rsidTr="00F54647">
        <w:trPr>
          <w:cantSplit/>
        </w:trPr>
        <w:tc>
          <w:tcPr>
            <w:tcW w:w="457" w:type="pct"/>
            <w:shd w:val="clear" w:color="auto" w:fill="E1A9AC" w:themeFill="accent5"/>
            <w:hideMark/>
          </w:tcPr>
          <w:p w14:paraId="47C53B61" w14:textId="77777777" w:rsidR="00920655" w:rsidRPr="00223E7D" w:rsidRDefault="00920655" w:rsidP="00F54647">
            <w:pPr>
              <w:pStyle w:val="TableHeadingLeft"/>
              <w:rPr>
                <w:b w:val="0"/>
              </w:rPr>
            </w:pPr>
            <w:r w:rsidRPr="00223E7D">
              <w:rPr>
                <w:b w:val="0"/>
                <w:color w:val="auto"/>
              </w:rPr>
              <w:t>98</w:t>
            </w:r>
          </w:p>
        </w:tc>
        <w:tc>
          <w:tcPr>
            <w:tcW w:w="1568" w:type="pct"/>
            <w:shd w:val="clear" w:color="auto" w:fill="E1A9AC" w:themeFill="accent5"/>
            <w:hideMark/>
          </w:tcPr>
          <w:p w14:paraId="7483E4E2" w14:textId="77777777" w:rsidR="00920655" w:rsidRPr="00223E7D" w:rsidRDefault="00920655" w:rsidP="00F54647">
            <w:pPr>
              <w:pStyle w:val="TableHeadingLeft"/>
              <w:rPr>
                <w:b w:val="0"/>
              </w:rPr>
            </w:pPr>
            <w:r w:rsidRPr="00223E7D">
              <w:rPr>
                <w:b w:val="0"/>
                <w:color w:val="auto"/>
              </w:rPr>
              <w:t>Wetlands</w:t>
            </w:r>
          </w:p>
        </w:tc>
        <w:tc>
          <w:tcPr>
            <w:tcW w:w="2975" w:type="pct"/>
            <w:shd w:val="clear" w:color="auto" w:fill="E1A9AC" w:themeFill="accent5"/>
            <w:hideMark/>
          </w:tcPr>
          <w:p w14:paraId="02F09A7B" w14:textId="77777777" w:rsidR="00920655" w:rsidRPr="00A4216C" w:rsidRDefault="00920655" w:rsidP="00F54647">
            <w:pPr>
              <w:pStyle w:val="TableHeadingLeft"/>
            </w:pPr>
          </w:p>
        </w:tc>
      </w:tr>
      <w:tr w:rsidR="00920655" w:rsidRPr="008630E5" w14:paraId="2E36C683" w14:textId="77777777" w:rsidTr="00F54647">
        <w:trPr>
          <w:cantSplit/>
        </w:trPr>
        <w:tc>
          <w:tcPr>
            <w:tcW w:w="457" w:type="pct"/>
            <w:hideMark/>
          </w:tcPr>
          <w:p w14:paraId="6B3178C1" w14:textId="77777777" w:rsidR="00920655" w:rsidRPr="008630E5" w:rsidRDefault="00920655" w:rsidP="00F54647">
            <w:pPr>
              <w:pStyle w:val="TableTextLeft"/>
            </w:pPr>
            <w:r w:rsidRPr="008630E5">
              <w:t>980</w:t>
            </w:r>
          </w:p>
        </w:tc>
        <w:tc>
          <w:tcPr>
            <w:tcW w:w="1568" w:type="pct"/>
            <w:hideMark/>
          </w:tcPr>
          <w:p w14:paraId="63F28789" w14:textId="77777777" w:rsidR="00920655" w:rsidRPr="008630E5" w:rsidRDefault="00920655" w:rsidP="00F54647">
            <w:pPr>
              <w:pStyle w:val="TableTextLeft"/>
            </w:pPr>
            <w:r w:rsidRPr="008630E5">
              <w:t>River Reserve (fresh water)</w:t>
            </w:r>
          </w:p>
        </w:tc>
        <w:tc>
          <w:tcPr>
            <w:tcW w:w="2975" w:type="pct"/>
            <w:hideMark/>
          </w:tcPr>
          <w:p w14:paraId="6A4683AF" w14:textId="77777777" w:rsidR="00920655" w:rsidRPr="008630E5" w:rsidRDefault="00920655" w:rsidP="00F54647">
            <w:pPr>
              <w:pStyle w:val="TableTextLeft"/>
            </w:pPr>
            <w:r w:rsidRPr="008630E5">
              <w:t xml:space="preserve">Land designated as a freshwater river reserve, usually with all year round flows. </w:t>
            </w:r>
          </w:p>
        </w:tc>
      </w:tr>
      <w:tr w:rsidR="00920655" w:rsidRPr="008630E5" w14:paraId="0161909D" w14:textId="77777777" w:rsidTr="00F54647">
        <w:trPr>
          <w:cantSplit/>
        </w:trPr>
        <w:tc>
          <w:tcPr>
            <w:tcW w:w="457" w:type="pct"/>
            <w:hideMark/>
          </w:tcPr>
          <w:p w14:paraId="066A65B0" w14:textId="77777777" w:rsidR="00920655" w:rsidRPr="008630E5" w:rsidRDefault="00920655" w:rsidP="00F54647">
            <w:pPr>
              <w:pStyle w:val="TableTextLeft"/>
            </w:pPr>
            <w:r w:rsidRPr="008630E5">
              <w:t>981</w:t>
            </w:r>
          </w:p>
        </w:tc>
        <w:tc>
          <w:tcPr>
            <w:tcW w:w="1568" w:type="pct"/>
            <w:hideMark/>
          </w:tcPr>
          <w:p w14:paraId="3ACBB91A" w14:textId="77777777" w:rsidR="00920655" w:rsidRPr="008630E5" w:rsidRDefault="00920655" w:rsidP="00F54647">
            <w:pPr>
              <w:pStyle w:val="TableTextLeft"/>
            </w:pPr>
            <w:r w:rsidRPr="008630E5">
              <w:t>Creek Reserve (fresh water)</w:t>
            </w:r>
          </w:p>
        </w:tc>
        <w:tc>
          <w:tcPr>
            <w:tcW w:w="2975" w:type="pct"/>
            <w:hideMark/>
          </w:tcPr>
          <w:p w14:paraId="3488DBB5" w14:textId="77777777" w:rsidR="00920655" w:rsidRPr="008630E5" w:rsidRDefault="00920655" w:rsidP="00F54647">
            <w:pPr>
              <w:pStyle w:val="TableTextLeft"/>
            </w:pPr>
            <w:r w:rsidRPr="008630E5">
              <w:t xml:space="preserve">Land designated as a freshwater creek reserve with intermittent flows and tides. </w:t>
            </w:r>
          </w:p>
        </w:tc>
      </w:tr>
      <w:tr w:rsidR="00920655" w:rsidRPr="008630E5" w14:paraId="64DD3B75" w14:textId="77777777" w:rsidTr="00F54647">
        <w:trPr>
          <w:cantSplit/>
        </w:trPr>
        <w:tc>
          <w:tcPr>
            <w:tcW w:w="457" w:type="pct"/>
            <w:hideMark/>
          </w:tcPr>
          <w:p w14:paraId="16F5930E" w14:textId="77777777" w:rsidR="00920655" w:rsidRPr="008630E5" w:rsidRDefault="00920655" w:rsidP="00F54647">
            <w:pPr>
              <w:pStyle w:val="TableTextLeft"/>
            </w:pPr>
            <w:r w:rsidRPr="008630E5">
              <w:t>982</w:t>
            </w:r>
          </w:p>
        </w:tc>
        <w:tc>
          <w:tcPr>
            <w:tcW w:w="1568" w:type="pct"/>
            <w:hideMark/>
          </w:tcPr>
          <w:p w14:paraId="66174685" w14:textId="77777777" w:rsidR="00920655" w:rsidRPr="008630E5" w:rsidRDefault="00920655" w:rsidP="00F54647">
            <w:pPr>
              <w:pStyle w:val="TableTextLeft"/>
            </w:pPr>
            <w:r w:rsidRPr="008630E5">
              <w:t>River Reserve (saltwater)</w:t>
            </w:r>
          </w:p>
        </w:tc>
        <w:tc>
          <w:tcPr>
            <w:tcW w:w="2975" w:type="pct"/>
            <w:hideMark/>
          </w:tcPr>
          <w:p w14:paraId="25F937C5" w14:textId="77777777" w:rsidR="00920655" w:rsidRPr="008630E5" w:rsidRDefault="00920655" w:rsidP="00F54647">
            <w:pPr>
              <w:pStyle w:val="TableTextLeft"/>
            </w:pPr>
            <w:r w:rsidRPr="008630E5">
              <w:t xml:space="preserve">Land designated as a saltwater river reserve, usually with all year round flows. </w:t>
            </w:r>
          </w:p>
        </w:tc>
      </w:tr>
      <w:tr w:rsidR="00920655" w:rsidRPr="008630E5" w14:paraId="17EF8236" w14:textId="77777777" w:rsidTr="00F54647">
        <w:trPr>
          <w:cantSplit/>
        </w:trPr>
        <w:tc>
          <w:tcPr>
            <w:tcW w:w="457" w:type="pct"/>
            <w:hideMark/>
          </w:tcPr>
          <w:p w14:paraId="163EEEDE" w14:textId="77777777" w:rsidR="00920655" w:rsidRPr="008630E5" w:rsidRDefault="00920655" w:rsidP="00F54647">
            <w:pPr>
              <w:pStyle w:val="TableTextLeft"/>
            </w:pPr>
            <w:r w:rsidRPr="008630E5">
              <w:t>983</w:t>
            </w:r>
          </w:p>
        </w:tc>
        <w:tc>
          <w:tcPr>
            <w:tcW w:w="1568" w:type="pct"/>
            <w:hideMark/>
          </w:tcPr>
          <w:p w14:paraId="075E7BB1" w14:textId="77777777" w:rsidR="00920655" w:rsidRPr="008630E5" w:rsidRDefault="00920655" w:rsidP="00F54647">
            <w:pPr>
              <w:pStyle w:val="TableTextLeft"/>
            </w:pPr>
            <w:r w:rsidRPr="008630E5">
              <w:t>Creek Reserve (saltwater)</w:t>
            </w:r>
          </w:p>
        </w:tc>
        <w:tc>
          <w:tcPr>
            <w:tcW w:w="2975" w:type="pct"/>
            <w:hideMark/>
          </w:tcPr>
          <w:p w14:paraId="4EBBDBE3" w14:textId="77777777" w:rsidR="00920655" w:rsidRPr="008630E5" w:rsidRDefault="00920655" w:rsidP="00F54647">
            <w:pPr>
              <w:pStyle w:val="TableTextLeft"/>
            </w:pPr>
            <w:r w:rsidRPr="008630E5">
              <w:t xml:space="preserve">Land designated as a saltwater creek reserve with intermittent flows and tides. </w:t>
            </w:r>
          </w:p>
        </w:tc>
      </w:tr>
      <w:tr w:rsidR="00920655" w:rsidRPr="008630E5" w14:paraId="59D1A553" w14:textId="77777777" w:rsidTr="00F54647">
        <w:trPr>
          <w:cantSplit/>
        </w:trPr>
        <w:tc>
          <w:tcPr>
            <w:tcW w:w="457" w:type="pct"/>
            <w:hideMark/>
          </w:tcPr>
          <w:p w14:paraId="5A6316ED" w14:textId="77777777" w:rsidR="00920655" w:rsidRPr="008630E5" w:rsidRDefault="00920655" w:rsidP="00F54647">
            <w:pPr>
              <w:pStyle w:val="TableTextLeft"/>
            </w:pPr>
            <w:r w:rsidRPr="008630E5">
              <w:t>984</w:t>
            </w:r>
          </w:p>
        </w:tc>
        <w:tc>
          <w:tcPr>
            <w:tcW w:w="1568" w:type="pct"/>
            <w:hideMark/>
          </w:tcPr>
          <w:p w14:paraId="26735C9D" w14:textId="77777777" w:rsidR="00920655" w:rsidRPr="008630E5" w:rsidRDefault="00920655" w:rsidP="00F54647">
            <w:pPr>
              <w:pStyle w:val="TableTextLeft"/>
            </w:pPr>
            <w:r w:rsidRPr="008630E5">
              <w:t>Floodway Reserve</w:t>
            </w:r>
          </w:p>
        </w:tc>
        <w:tc>
          <w:tcPr>
            <w:tcW w:w="2975" w:type="pct"/>
            <w:hideMark/>
          </w:tcPr>
          <w:p w14:paraId="32B4B6B2" w14:textId="77777777" w:rsidR="00920655" w:rsidRPr="008630E5" w:rsidRDefault="00920655" w:rsidP="00F54647">
            <w:pPr>
              <w:pStyle w:val="TableTextLeft"/>
            </w:pPr>
            <w:r w:rsidRPr="008630E5">
              <w:t xml:space="preserve">Land designated as a floodway reserve. </w:t>
            </w:r>
          </w:p>
        </w:tc>
      </w:tr>
      <w:tr w:rsidR="00920655" w:rsidRPr="008630E5" w14:paraId="7F34C412" w14:textId="77777777" w:rsidTr="00F54647">
        <w:trPr>
          <w:cantSplit/>
        </w:trPr>
        <w:tc>
          <w:tcPr>
            <w:tcW w:w="457" w:type="pct"/>
            <w:hideMark/>
          </w:tcPr>
          <w:p w14:paraId="5AC0591C" w14:textId="77777777" w:rsidR="00920655" w:rsidRPr="008630E5" w:rsidRDefault="00920655" w:rsidP="00F54647">
            <w:pPr>
              <w:pStyle w:val="TableTextLeft"/>
            </w:pPr>
            <w:r w:rsidRPr="008630E5">
              <w:t>985</w:t>
            </w:r>
          </w:p>
        </w:tc>
        <w:tc>
          <w:tcPr>
            <w:tcW w:w="1568" w:type="pct"/>
            <w:hideMark/>
          </w:tcPr>
          <w:p w14:paraId="20277FF5" w14:textId="77777777" w:rsidR="00920655" w:rsidRPr="008630E5" w:rsidRDefault="00920655" w:rsidP="00F54647">
            <w:pPr>
              <w:pStyle w:val="TableTextLeft"/>
            </w:pPr>
            <w:r w:rsidRPr="008630E5">
              <w:t>Fresh Water Lake Reserve</w:t>
            </w:r>
          </w:p>
        </w:tc>
        <w:tc>
          <w:tcPr>
            <w:tcW w:w="2975" w:type="pct"/>
            <w:hideMark/>
          </w:tcPr>
          <w:p w14:paraId="2664AC5A" w14:textId="77777777" w:rsidR="00920655" w:rsidRPr="008630E5" w:rsidRDefault="00920655" w:rsidP="00F54647">
            <w:pPr>
              <w:pStyle w:val="TableTextLeft"/>
            </w:pPr>
            <w:r w:rsidRPr="008630E5">
              <w:t xml:space="preserve">Land designated as a freshwater lake reserve that usually holds water all year round. </w:t>
            </w:r>
          </w:p>
        </w:tc>
      </w:tr>
      <w:tr w:rsidR="00920655" w:rsidRPr="008630E5" w14:paraId="17CD5B39" w14:textId="77777777" w:rsidTr="00F54647">
        <w:trPr>
          <w:cantSplit/>
        </w:trPr>
        <w:tc>
          <w:tcPr>
            <w:tcW w:w="457" w:type="pct"/>
            <w:hideMark/>
          </w:tcPr>
          <w:p w14:paraId="2652DC67" w14:textId="77777777" w:rsidR="00920655" w:rsidRPr="008630E5" w:rsidRDefault="00920655" w:rsidP="00F54647">
            <w:pPr>
              <w:pStyle w:val="TableTextLeft"/>
            </w:pPr>
            <w:r w:rsidRPr="008630E5">
              <w:t>986</w:t>
            </w:r>
          </w:p>
        </w:tc>
        <w:tc>
          <w:tcPr>
            <w:tcW w:w="1568" w:type="pct"/>
            <w:hideMark/>
          </w:tcPr>
          <w:p w14:paraId="53DE2A9E" w14:textId="77777777" w:rsidR="00920655" w:rsidRPr="008630E5" w:rsidRDefault="00920655" w:rsidP="00F54647">
            <w:pPr>
              <w:pStyle w:val="TableTextLeft"/>
            </w:pPr>
            <w:r w:rsidRPr="008630E5">
              <w:t>Saltwater Lake Reserve</w:t>
            </w:r>
          </w:p>
        </w:tc>
        <w:tc>
          <w:tcPr>
            <w:tcW w:w="2975" w:type="pct"/>
            <w:hideMark/>
          </w:tcPr>
          <w:p w14:paraId="0D15C904" w14:textId="77777777" w:rsidR="00920655" w:rsidRPr="008630E5" w:rsidRDefault="00920655" w:rsidP="00F54647">
            <w:pPr>
              <w:pStyle w:val="TableTextLeft"/>
            </w:pPr>
            <w:r w:rsidRPr="008630E5">
              <w:t xml:space="preserve">Land designated as a saltwater lake reserve and is not used for commercial salt extraction. </w:t>
            </w:r>
          </w:p>
        </w:tc>
      </w:tr>
      <w:tr w:rsidR="00920655" w:rsidRPr="008630E5" w14:paraId="659345C2" w14:textId="77777777" w:rsidTr="00F54647">
        <w:trPr>
          <w:cantSplit/>
        </w:trPr>
        <w:tc>
          <w:tcPr>
            <w:tcW w:w="457" w:type="pct"/>
            <w:hideMark/>
          </w:tcPr>
          <w:p w14:paraId="3C315919" w14:textId="77777777" w:rsidR="00920655" w:rsidRPr="008630E5" w:rsidRDefault="00920655" w:rsidP="00F54647">
            <w:pPr>
              <w:pStyle w:val="TableTextLeft"/>
            </w:pPr>
            <w:r w:rsidRPr="008630E5">
              <w:t>987</w:t>
            </w:r>
          </w:p>
        </w:tc>
        <w:tc>
          <w:tcPr>
            <w:tcW w:w="1568" w:type="pct"/>
            <w:hideMark/>
          </w:tcPr>
          <w:p w14:paraId="4C33E12F" w14:textId="77777777" w:rsidR="00920655" w:rsidRPr="008630E5" w:rsidRDefault="00920655" w:rsidP="00F54647">
            <w:pPr>
              <w:pStyle w:val="TableTextLeft"/>
            </w:pPr>
            <w:r w:rsidRPr="008630E5">
              <w:t xml:space="preserve">Inland Low </w:t>
            </w:r>
            <w:r>
              <w:t>L</w:t>
            </w:r>
            <w:r w:rsidRPr="008630E5">
              <w:t>ying Tidal Estuary Wetlands Reserve</w:t>
            </w:r>
          </w:p>
        </w:tc>
        <w:tc>
          <w:tcPr>
            <w:tcW w:w="2975" w:type="pct"/>
            <w:hideMark/>
          </w:tcPr>
          <w:p w14:paraId="7D529E63" w14:textId="77777777" w:rsidR="00920655" w:rsidRPr="008630E5" w:rsidRDefault="00920655" w:rsidP="00F54647">
            <w:pPr>
              <w:pStyle w:val="TableTextLeft"/>
            </w:pPr>
            <w:r w:rsidRPr="008630E5">
              <w:t>Land designated as a wetlands reserve associated with enclosed bays/salt water</w:t>
            </w:r>
            <w:r w:rsidRPr="79EF1B44" w:rsidDel="16BA9298">
              <w:rPr>
                <w:rFonts w:ascii="Times New Roman" w:hAnsi="Times New Roman"/>
                <w:snapToGrid w:val="0"/>
                <w:color w:val="000000"/>
                <w:w w:val="0"/>
                <w:sz w:val="0"/>
                <w:szCs w:val="0"/>
                <w:u w:color="000000"/>
                <w:bdr w:val="none" w:sz="0" w:space="0" w:color="000000"/>
                <w:shd w:val="clear" w:color="000000" w:fill="000000"/>
                <w:lang w:val="x-none" w:eastAsia="x-none" w:bidi="x-none"/>
              </w:rPr>
              <w:t>saltwater</w:t>
            </w:r>
            <w:r w:rsidRPr="008630E5">
              <w:t xml:space="preserve"> river estuary. </w:t>
            </w:r>
          </w:p>
        </w:tc>
      </w:tr>
      <w:tr w:rsidR="00920655" w:rsidRPr="008630E5" w14:paraId="4155BA3D" w14:textId="77777777" w:rsidTr="00F54647">
        <w:trPr>
          <w:cantSplit/>
        </w:trPr>
        <w:tc>
          <w:tcPr>
            <w:tcW w:w="457" w:type="pct"/>
            <w:hideMark/>
          </w:tcPr>
          <w:p w14:paraId="5DE7FED0" w14:textId="77777777" w:rsidR="00920655" w:rsidRPr="008630E5" w:rsidRDefault="00920655" w:rsidP="00F54647">
            <w:pPr>
              <w:pStyle w:val="TableTextLeft"/>
            </w:pPr>
            <w:r w:rsidRPr="008630E5">
              <w:t>988</w:t>
            </w:r>
          </w:p>
        </w:tc>
        <w:tc>
          <w:tcPr>
            <w:tcW w:w="1568" w:type="pct"/>
            <w:hideMark/>
          </w:tcPr>
          <w:p w14:paraId="28275B83" w14:textId="77777777" w:rsidR="00920655" w:rsidRPr="008630E5" w:rsidRDefault="00920655" w:rsidP="00F54647">
            <w:pPr>
              <w:pStyle w:val="TableTextLeft"/>
            </w:pPr>
            <w:r w:rsidRPr="008630E5">
              <w:t>Seabed – Open Sea/Ocean/Bays</w:t>
            </w:r>
          </w:p>
        </w:tc>
        <w:tc>
          <w:tcPr>
            <w:tcW w:w="2975" w:type="pct"/>
            <w:hideMark/>
          </w:tcPr>
          <w:p w14:paraId="08EE844A" w14:textId="77777777" w:rsidR="00920655" w:rsidRPr="008630E5" w:rsidRDefault="00920655" w:rsidP="00F54647">
            <w:pPr>
              <w:pStyle w:val="TableTextLeft"/>
            </w:pPr>
            <w:r w:rsidRPr="008630E5">
              <w:t xml:space="preserve">Open sea below high water mark, not being a marine park. </w:t>
            </w:r>
          </w:p>
        </w:tc>
      </w:tr>
      <w:tr w:rsidR="00920655" w:rsidRPr="008630E5" w14:paraId="23DD7684" w14:textId="77777777" w:rsidTr="00F54647">
        <w:trPr>
          <w:cantSplit/>
        </w:trPr>
        <w:tc>
          <w:tcPr>
            <w:tcW w:w="457" w:type="pct"/>
            <w:shd w:val="clear" w:color="auto" w:fill="E1A9AC" w:themeFill="accent5"/>
            <w:hideMark/>
          </w:tcPr>
          <w:p w14:paraId="10D68836" w14:textId="77777777" w:rsidR="00920655" w:rsidRPr="008630E5" w:rsidRDefault="00920655" w:rsidP="00F54647">
            <w:pPr>
              <w:pStyle w:val="TableTextLeft"/>
            </w:pPr>
            <w:r w:rsidRPr="008630E5">
              <w:t>99</w:t>
            </w:r>
          </w:p>
        </w:tc>
        <w:tc>
          <w:tcPr>
            <w:tcW w:w="1568" w:type="pct"/>
            <w:shd w:val="clear" w:color="auto" w:fill="E1A9AC" w:themeFill="accent5"/>
            <w:hideMark/>
          </w:tcPr>
          <w:p w14:paraId="11342F20" w14:textId="77777777" w:rsidR="00920655" w:rsidRPr="008630E5" w:rsidRDefault="00920655" w:rsidP="00F54647">
            <w:pPr>
              <w:pStyle w:val="TableTextLeft"/>
            </w:pPr>
            <w:r w:rsidRPr="008630E5">
              <w:t>Game/Fauna Reserves</w:t>
            </w:r>
          </w:p>
        </w:tc>
        <w:tc>
          <w:tcPr>
            <w:tcW w:w="2975" w:type="pct"/>
            <w:shd w:val="clear" w:color="auto" w:fill="E1A9AC" w:themeFill="accent5"/>
            <w:hideMark/>
          </w:tcPr>
          <w:p w14:paraId="1A00983F" w14:textId="77777777" w:rsidR="00920655" w:rsidRPr="008630E5" w:rsidRDefault="00920655" w:rsidP="00F54647">
            <w:pPr>
              <w:pStyle w:val="TableTextLeft"/>
            </w:pPr>
          </w:p>
        </w:tc>
      </w:tr>
      <w:tr w:rsidR="00920655" w:rsidRPr="008630E5" w14:paraId="739BD467" w14:textId="77777777" w:rsidTr="00F54647">
        <w:trPr>
          <w:cantSplit/>
        </w:trPr>
        <w:tc>
          <w:tcPr>
            <w:tcW w:w="457" w:type="pct"/>
            <w:hideMark/>
          </w:tcPr>
          <w:p w14:paraId="02186054" w14:textId="77777777" w:rsidR="00920655" w:rsidRPr="008630E5" w:rsidRDefault="00920655" w:rsidP="00F54647">
            <w:pPr>
              <w:pStyle w:val="TableTextLeft"/>
            </w:pPr>
            <w:r w:rsidRPr="008630E5">
              <w:t>990</w:t>
            </w:r>
          </w:p>
        </w:tc>
        <w:tc>
          <w:tcPr>
            <w:tcW w:w="1568" w:type="pct"/>
            <w:hideMark/>
          </w:tcPr>
          <w:p w14:paraId="7C3416BB" w14:textId="77777777" w:rsidR="00920655" w:rsidRPr="008630E5" w:rsidRDefault="00920655" w:rsidP="00F54647">
            <w:pPr>
              <w:pStyle w:val="TableTextLeft"/>
            </w:pPr>
            <w:r w:rsidRPr="008630E5">
              <w:t>Game Reserve – Public</w:t>
            </w:r>
          </w:p>
        </w:tc>
        <w:tc>
          <w:tcPr>
            <w:tcW w:w="2975" w:type="pct"/>
            <w:hideMark/>
          </w:tcPr>
          <w:p w14:paraId="7559082E" w14:textId="77777777" w:rsidR="00920655" w:rsidRPr="008630E5" w:rsidRDefault="00920655" w:rsidP="00F54647">
            <w:pPr>
              <w:pStyle w:val="TableTextLeft"/>
            </w:pPr>
            <w:r w:rsidRPr="008630E5">
              <w:t xml:space="preserve">Public land designated as a game reserve. Hunting of game may be permitted. </w:t>
            </w:r>
          </w:p>
        </w:tc>
      </w:tr>
      <w:tr w:rsidR="00920655" w:rsidRPr="008630E5" w14:paraId="3C9F9ABB" w14:textId="77777777" w:rsidTr="00F54647">
        <w:trPr>
          <w:cantSplit/>
        </w:trPr>
        <w:tc>
          <w:tcPr>
            <w:tcW w:w="457" w:type="pct"/>
            <w:hideMark/>
          </w:tcPr>
          <w:p w14:paraId="3C3071D3" w14:textId="77777777" w:rsidR="00920655" w:rsidRPr="008630E5" w:rsidRDefault="00920655" w:rsidP="00F54647">
            <w:pPr>
              <w:pStyle w:val="TableTextLeft"/>
            </w:pPr>
            <w:r w:rsidRPr="008630E5">
              <w:t>991</w:t>
            </w:r>
          </w:p>
        </w:tc>
        <w:tc>
          <w:tcPr>
            <w:tcW w:w="1568" w:type="pct"/>
            <w:hideMark/>
          </w:tcPr>
          <w:p w14:paraId="298B6F9D" w14:textId="77777777" w:rsidR="00920655" w:rsidRPr="008630E5" w:rsidRDefault="00920655" w:rsidP="00F54647">
            <w:pPr>
              <w:pStyle w:val="TableTextLeft"/>
            </w:pPr>
            <w:r w:rsidRPr="008630E5">
              <w:t>Game Reserve – Private</w:t>
            </w:r>
          </w:p>
        </w:tc>
        <w:tc>
          <w:tcPr>
            <w:tcW w:w="2975" w:type="pct"/>
            <w:hideMark/>
          </w:tcPr>
          <w:p w14:paraId="6545AA35" w14:textId="77777777" w:rsidR="00920655" w:rsidRPr="008630E5" w:rsidRDefault="00920655" w:rsidP="00F54647">
            <w:pPr>
              <w:pStyle w:val="TableTextLeft"/>
            </w:pPr>
            <w:r w:rsidRPr="008630E5">
              <w:t xml:space="preserve">Private land designated as a game reserve. Hunting of game may be permitted. </w:t>
            </w:r>
          </w:p>
        </w:tc>
      </w:tr>
    </w:tbl>
    <w:p w14:paraId="51FFCBDA" w14:textId="77777777" w:rsidR="00920655" w:rsidRDefault="00920655" w:rsidP="00920655"/>
    <w:p w14:paraId="5D3C54D1" w14:textId="77777777" w:rsidR="00920655" w:rsidRDefault="00920655" w:rsidP="00920655"/>
    <w:tbl>
      <w:tblPr>
        <w:tblStyle w:val="TableGrid"/>
        <w:tblW w:w="5000" w:type="pct"/>
        <w:tblLook w:val="04A0" w:firstRow="1" w:lastRow="0" w:firstColumn="1" w:lastColumn="0" w:noHBand="0" w:noVBand="1"/>
      </w:tblPr>
      <w:tblGrid>
        <w:gridCol w:w="881"/>
        <w:gridCol w:w="3023"/>
        <w:gridCol w:w="5735"/>
      </w:tblGrid>
      <w:tr w:rsidR="00920655" w:rsidRPr="008630E5" w14:paraId="2846CBA6"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457" w:type="pct"/>
            <w:tcBorders>
              <w:top w:val="nil"/>
              <w:bottom w:val="nil"/>
            </w:tcBorders>
            <w:hideMark/>
          </w:tcPr>
          <w:p w14:paraId="6E8EC1F8" w14:textId="77777777" w:rsidR="00920655" w:rsidRPr="008630E5" w:rsidRDefault="00920655" w:rsidP="00F54647">
            <w:pPr>
              <w:pStyle w:val="TableHeadingLeft"/>
            </w:pPr>
            <w:r w:rsidRPr="008630E5">
              <w:lastRenderedPageBreak/>
              <w:t>Code</w:t>
            </w:r>
          </w:p>
        </w:tc>
        <w:tc>
          <w:tcPr>
            <w:tcW w:w="1568" w:type="pct"/>
            <w:tcBorders>
              <w:top w:val="nil"/>
              <w:bottom w:val="nil"/>
            </w:tcBorders>
            <w:hideMark/>
          </w:tcPr>
          <w:p w14:paraId="75B44472"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Non-active assessments and header records</w:t>
            </w:r>
          </w:p>
        </w:tc>
        <w:tc>
          <w:tcPr>
            <w:tcW w:w="2975" w:type="pct"/>
            <w:tcBorders>
              <w:top w:val="nil"/>
              <w:bottom w:val="nil"/>
            </w:tcBorders>
            <w:hideMark/>
          </w:tcPr>
          <w:p w14:paraId="1FB2C546"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Description</w:t>
            </w:r>
          </w:p>
        </w:tc>
      </w:tr>
      <w:tr w:rsidR="00920655" w:rsidRPr="00A4216C" w14:paraId="48CA5313" w14:textId="77777777" w:rsidTr="00F54647">
        <w:trPr>
          <w:cantSplit/>
        </w:trPr>
        <w:tc>
          <w:tcPr>
            <w:tcW w:w="457" w:type="pct"/>
            <w:tcBorders>
              <w:top w:val="nil"/>
            </w:tcBorders>
            <w:shd w:val="clear" w:color="auto" w:fill="E1A9AC" w:themeFill="accent5"/>
          </w:tcPr>
          <w:p w14:paraId="3EFF6224" w14:textId="77777777" w:rsidR="00920655" w:rsidRPr="00223E7D" w:rsidRDefault="00920655" w:rsidP="00F54647">
            <w:pPr>
              <w:pStyle w:val="TableHeadingLeft"/>
              <w:rPr>
                <w:b w:val="0"/>
              </w:rPr>
            </w:pPr>
            <w:r w:rsidRPr="00223E7D">
              <w:rPr>
                <w:b w:val="0"/>
                <w:color w:val="auto"/>
              </w:rPr>
              <w:t>1</w:t>
            </w:r>
          </w:p>
        </w:tc>
        <w:tc>
          <w:tcPr>
            <w:tcW w:w="1568" w:type="pct"/>
            <w:tcBorders>
              <w:top w:val="nil"/>
            </w:tcBorders>
            <w:shd w:val="clear" w:color="auto" w:fill="E1A9AC" w:themeFill="accent5"/>
          </w:tcPr>
          <w:p w14:paraId="6664D9D0" w14:textId="77777777" w:rsidR="00920655" w:rsidRPr="00223E7D" w:rsidRDefault="00920655" w:rsidP="00F54647">
            <w:pPr>
              <w:pStyle w:val="TableHeadingLeft"/>
              <w:rPr>
                <w:b w:val="0"/>
              </w:rPr>
            </w:pPr>
            <w:r w:rsidRPr="00223E7D">
              <w:rPr>
                <w:b w:val="0"/>
                <w:color w:val="auto"/>
              </w:rPr>
              <w:t>Cancelled/Historic/Non-Active Assessments</w:t>
            </w:r>
          </w:p>
        </w:tc>
        <w:tc>
          <w:tcPr>
            <w:tcW w:w="2975" w:type="pct"/>
            <w:tcBorders>
              <w:top w:val="nil"/>
            </w:tcBorders>
            <w:shd w:val="clear" w:color="auto" w:fill="E1A9AC" w:themeFill="accent5"/>
          </w:tcPr>
          <w:p w14:paraId="4604FF7E" w14:textId="77777777" w:rsidR="00920655" w:rsidRPr="00223E7D" w:rsidRDefault="00920655" w:rsidP="00F54647">
            <w:pPr>
              <w:pStyle w:val="TableHeadingLeft"/>
              <w:rPr>
                <w:b w:val="0"/>
              </w:rPr>
            </w:pPr>
            <w:r w:rsidRPr="00223E7D">
              <w:rPr>
                <w:b w:val="0"/>
                <w:color w:val="auto"/>
              </w:rPr>
              <w:t>Land not requiring an active assessment or record for rate, tax or levy purposes.</w:t>
            </w:r>
          </w:p>
        </w:tc>
      </w:tr>
      <w:tr w:rsidR="00920655" w:rsidRPr="008630E5" w14:paraId="56FB290C" w14:textId="77777777" w:rsidTr="00F54647">
        <w:trPr>
          <w:cantSplit/>
        </w:trPr>
        <w:tc>
          <w:tcPr>
            <w:tcW w:w="457" w:type="pct"/>
          </w:tcPr>
          <w:p w14:paraId="14E1D2A0" w14:textId="77777777" w:rsidR="00920655" w:rsidRPr="008630E5" w:rsidRDefault="00920655" w:rsidP="00F54647">
            <w:pPr>
              <w:pStyle w:val="TableTextLeft"/>
            </w:pPr>
            <w:r w:rsidRPr="008630E5">
              <w:t>10</w:t>
            </w:r>
          </w:p>
        </w:tc>
        <w:tc>
          <w:tcPr>
            <w:tcW w:w="1568" w:type="pct"/>
          </w:tcPr>
          <w:p w14:paraId="365A0BFB" w14:textId="77777777" w:rsidR="00920655" w:rsidRPr="008630E5" w:rsidRDefault="00920655" w:rsidP="00F54647">
            <w:pPr>
              <w:pStyle w:val="TableTextLeft"/>
            </w:pPr>
            <w:r w:rsidRPr="008630E5">
              <w:t>Cancelled Assessment/Historic</w:t>
            </w:r>
          </w:p>
        </w:tc>
        <w:tc>
          <w:tcPr>
            <w:tcW w:w="2975" w:type="pct"/>
          </w:tcPr>
          <w:p w14:paraId="378A7D71" w14:textId="77777777" w:rsidR="00920655" w:rsidRPr="008630E5" w:rsidRDefault="00920655" w:rsidP="00F54647">
            <w:pPr>
              <w:pStyle w:val="TableTextLeft"/>
            </w:pPr>
          </w:p>
        </w:tc>
      </w:tr>
      <w:tr w:rsidR="00920655" w:rsidRPr="008630E5" w14:paraId="34DA603E" w14:textId="77777777" w:rsidTr="00F54647">
        <w:trPr>
          <w:cantSplit/>
        </w:trPr>
        <w:tc>
          <w:tcPr>
            <w:tcW w:w="457" w:type="pct"/>
          </w:tcPr>
          <w:p w14:paraId="7C6298C2" w14:textId="77777777" w:rsidR="00920655" w:rsidRPr="008630E5" w:rsidRDefault="00920655" w:rsidP="00F54647">
            <w:pPr>
              <w:pStyle w:val="TableTextLeft"/>
            </w:pPr>
            <w:r w:rsidRPr="008630E5">
              <w:t>11</w:t>
            </w:r>
          </w:p>
        </w:tc>
        <w:tc>
          <w:tcPr>
            <w:tcW w:w="1568" w:type="pct"/>
          </w:tcPr>
          <w:p w14:paraId="6D8B3DCA" w14:textId="77777777" w:rsidR="00920655" w:rsidRPr="008630E5" w:rsidRDefault="00920655" w:rsidP="00F54647">
            <w:pPr>
              <w:pStyle w:val="TableTextLeft"/>
            </w:pPr>
            <w:r w:rsidRPr="008630E5">
              <w:t>Unspecified – Non-Active Assessment</w:t>
            </w:r>
          </w:p>
        </w:tc>
        <w:tc>
          <w:tcPr>
            <w:tcW w:w="2975" w:type="pct"/>
          </w:tcPr>
          <w:p w14:paraId="11CE5D34" w14:textId="77777777" w:rsidR="00920655" w:rsidRPr="008630E5" w:rsidRDefault="00920655" w:rsidP="00F54647">
            <w:pPr>
              <w:pStyle w:val="TableTextLeft"/>
            </w:pPr>
          </w:p>
        </w:tc>
      </w:tr>
      <w:tr w:rsidR="00920655" w:rsidRPr="008630E5" w14:paraId="1C96B2F3" w14:textId="77777777" w:rsidTr="00F54647">
        <w:trPr>
          <w:cantSplit/>
        </w:trPr>
        <w:tc>
          <w:tcPr>
            <w:tcW w:w="457" w:type="pct"/>
          </w:tcPr>
          <w:p w14:paraId="38AB07E3" w14:textId="77777777" w:rsidR="00920655" w:rsidRPr="008630E5" w:rsidRDefault="00920655" w:rsidP="00F54647">
            <w:pPr>
              <w:pStyle w:val="TableTextLeft"/>
            </w:pPr>
            <w:r w:rsidRPr="008630E5">
              <w:t>12</w:t>
            </w:r>
          </w:p>
        </w:tc>
        <w:tc>
          <w:tcPr>
            <w:tcW w:w="1568" w:type="pct"/>
          </w:tcPr>
          <w:p w14:paraId="145A4F62" w14:textId="77777777" w:rsidR="00920655" w:rsidRPr="008630E5" w:rsidRDefault="00920655" w:rsidP="00F54647">
            <w:pPr>
              <w:pStyle w:val="TableTextLeft"/>
            </w:pPr>
            <w:r w:rsidRPr="008630E5">
              <w:t>Department of Housing transfer</w:t>
            </w:r>
          </w:p>
        </w:tc>
        <w:tc>
          <w:tcPr>
            <w:tcW w:w="2975" w:type="pct"/>
          </w:tcPr>
          <w:p w14:paraId="67A413C1" w14:textId="77777777" w:rsidR="00920655" w:rsidRPr="008630E5" w:rsidRDefault="00920655" w:rsidP="00F54647">
            <w:pPr>
              <w:pStyle w:val="TableTextLeft"/>
            </w:pPr>
          </w:p>
        </w:tc>
      </w:tr>
      <w:tr w:rsidR="00920655" w:rsidRPr="008630E5" w14:paraId="21B0FB6C" w14:textId="77777777" w:rsidTr="00F54647">
        <w:trPr>
          <w:cantSplit/>
        </w:trPr>
        <w:tc>
          <w:tcPr>
            <w:tcW w:w="457" w:type="pct"/>
          </w:tcPr>
          <w:p w14:paraId="5C5BD3F7" w14:textId="77777777" w:rsidR="00920655" w:rsidRPr="008630E5" w:rsidRDefault="00920655" w:rsidP="00F54647">
            <w:pPr>
              <w:pStyle w:val="TableTextLeft"/>
            </w:pPr>
            <w:r w:rsidRPr="008630E5">
              <w:t>13</w:t>
            </w:r>
          </w:p>
        </w:tc>
        <w:tc>
          <w:tcPr>
            <w:tcW w:w="1568" w:type="pct"/>
          </w:tcPr>
          <w:p w14:paraId="49DF93B4" w14:textId="77777777" w:rsidR="00920655" w:rsidRPr="008630E5" w:rsidRDefault="00920655" w:rsidP="00F54647">
            <w:pPr>
              <w:pStyle w:val="TableTextLeft"/>
            </w:pPr>
            <w:r w:rsidRPr="008630E5">
              <w:t>Time Share</w:t>
            </w:r>
          </w:p>
        </w:tc>
        <w:tc>
          <w:tcPr>
            <w:tcW w:w="2975" w:type="pct"/>
          </w:tcPr>
          <w:p w14:paraId="21324C97" w14:textId="77777777" w:rsidR="00920655" w:rsidRPr="008630E5" w:rsidRDefault="00920655" w:rsidP="00F54647">
            <w:pPr>
              <w:pStyle w:val="TableTextLeft"/>
            </w:pPr>
          </w:p>
        </w:tc>
      </w:tr>
      <w:tr w:rsidR="00920655" w:rsidRPr="008630E5" w14:paraId="549739B4" w14:textId="77777777" w:rsidTr="00F54647">
        <w:trPr>
          <w:cantSplit/>
        </w:trPr>
        <w:tc>
          <w:tcPr>
            <w:tcW w:w="457" w:type="pct"/>
          </w:tcPr>
          <w:p w14:paraId="1DAA2B6A" w14:textId="77777777" w:rsidR="00920655" w:rsidRPr="008630E5" w:rsidRDefault="00920655" w:rsidP="00F54647">
            <w:pPr>
              <w:pStyle w:val="TableTextLeft"/>
            </w:pPr>
            <w:r w:rsidRPr="008630E5">
              <w:t>14</w:t>
            </w:r>
          </w:p>
        </w:tc>
        <w:tc>
          <w:tcPr>
            <w:tcW w:w="1568" w:type="pct"/>
          </w:tcPr>
          <w:p w14:paraId="2450386F" w14:textId="77777777" w:rsidR="00920655" w:rsidRPr="008630E5" w:rsidRDefault="00920655" w:rsidP="00F54647">
            <w:pPr>
              <w:pStyle w:val="TableTextLeft"/>
            </w:pPr>
            <w:r w:rsidRPr="008630E5">
              <w:t>Nils and wills</w:t>
            </w:r>
          </w:p>
        </w:tc>
        <w:tc>
          <w:tcPr>
            <w:tcW w:w="2975" w:type="pct"/>
          </w:tcPr>
          <w:p w14:paraId="3491B345" w14:textId="77777777" w:rsidR="00920655" w:rsidRPr="008630E5" w:rsidRDefault="00920655" w:rsidP="00F54647">
            <w:pPr>
              <w:pStyle w:val="TableTextLeft"/>
            </w:pPr>
          </w:p>
        </w:tc>
      </w:tr>
      <w:tr w:rsidR="00920655" w:rsidRPr="008630E5" w14:paraId="575B7BF5" w14:textId="77777777" w:rsidTr="00F54647">
        <w:trPr>
          <w:cantSplit/>
        </w:trPr>
        <w:tc>
          <w:tcPr>
            <w:tcW w:w="457" w:type="pct"/>
          </w:tcPr>
          <w:p w14:paraId="488D8DD9" w14:textId="77777777" w:rsidR="00920655" w:rsidRPr="008630E5" w:rsidRDefault="00920655" w:rsidP="00F54647">
            <w:pPr>
              <w:pStyle w:val="TableTextLeft"/>
            </w:pPr>
            <w:r w:rsidRPr="008630E5">
              <w:t>15</w:t>
            </w:r>
          </w:p>
        </w:tc>
        <w:tc>
          <w:tcPr>
            <w:tcW w:w="1568" w:type="pct"/>
          </w:tcPr>
          <w:p w14:paraId="7987A767" w14:textId="77777777" w:rsidR="00920655" w:rsidRPr="008630E5" w:rsidRDefault="00920655" w:rsidP="00F54647">
            <w:pPr>
              <w:pStyle w:val="TableTextLeft"/>
            </w:pPr>
            <w:r w:rsidRPr="008630E5">
              <w:t xml:space="preserve">Non Assessed Inappropriate subdivision/ abandoned Land </w:t>
            </w:r>
          </w:p>
        </w:tc>
        <w:tc>
          <w:tcPr>
            <w:tcW w:w="2975" w:type="pct"/>
          </w:tcPr>
          <w:p w14:paraId="642E17FF" w14:textId="77777777" w:rsidR="00920655" w:rsidRPr="008630E5" w:rsidRDefault="00920655" w:rsidP="00F54647">
            <w:pPr>
              <w:pStyle w:val="TableTextLeft"/>
            </w:pPr>
            <w:r w:rsidRPr="008630E5">
              <w:t>Vacant lot/s or remnant land that cannot be legally used, occupied and developed due to the effect of any Act or planning control/s. Lot/s are usually subject to restructuring through planning mechanisms, or a buy back scheme.</w:t>
            </w:r>
          </w:p>
        </w:tc>
      </w:tr>
    </w:tbl>
    <w:p w14:paraId="6BAF5C8A" w14:textId="77777777" w:rsidR="00920655" w:rsidRDefault="00920655" w:rsidP="00920655"/>
    <w:p w14:paraId="417E019C" w14:textId="77777777" w:rsidR="00920655" w:rsidRDefault="00920655" w:rsidP="00920655"/>
    <w:tbl>
      <w:tblPr>
        <w:tblStyle w:val="TableGrid"/>
        <w:tblW w:w="5000" w:type="pct"/>
        <w:tblLook w:val="04A0" w:firstRow="1" w:lastRow="0" w:firstColumn="1" w:lastColumn="0" w:noHBand="0" w:noVBand="1"/>
      </w:tblPr>
      <w:tblGrid>
        <w:gridCol w:w="881"/>
        <w:gridCol w:w="3023"/>
        <w:gridCol w:w="5735"/>
      </w:tblGrid>
      <w:tr w:rsidR="00920655" w:rsidRPr="008630E5" w14:paraId="52971958"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457" w:type="pct"/>
            <w:tcBorders>
              <w:bottom w:val="single" w:sz="8" w:space="0" w:color="B3272F" w:themeColor="text2"/>
            </w:tcBorders>
            <w:hideMark/>
          </w:tcPr>
          <w:p w14:paraId="1A1091AB" w14:textId="77777777" w:rsidR="00920655" w:rsidRPr="008630E5" w:rsidRDefault="00920655" w:rsidP="00F54647">
            <w:pPr>
              <w:pStyle w:val="TableHeadingLeft"/>
            </w:pPr>
            <w:r w:rsidRPr="008630E5">
              <w:t>Code</w:t>
            </w:r>
          </w:p>
        </w:tc>
        <w:tc>
          <w:tcPr>
            <w:tcW w:w="1568" w:type="pct"/>
            <w:tcBorders>
              <w:bottom w:val="single" w:sz="8" w:space="0" w:color="B3272F" w:themeColor="text2"/>
            </w:tcBorders>
            <w:hideMark/>
          </w:tcPr>
          <w:p w14:paraId="08B1185A"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Non-active assessments and header records</w:t>
            </w:r>
          </w:p>
        </w:tc>
        <w:tc>
          <w:tcPr>
            <w:tcW w:w="2975" w:type="pct"/>
            <w:tcBorders>
              <w:bottom w:val="single" w:sz="8" w:space="0" w:color="B3272F" w:themeColor="text2"/>
            </w:tcBorders>
            <w:hideMark/>
          </w:tcPr>
          <w:p w14:paraId="0CFFF643" w14:textId="77777777" w:rsidR="00920655" w:rsidRPr="008630E5"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8630E5">
              <w:t>Description</w:t>
            </w:r>
          </w:p>
        </w:tc>
      </w:tr>
      <w:tr w:rsidR="00920655" w:rsidRPr="00A4216C" w14:paraId="79C75826" w14:textId="77777777" w:rsidTr="00F54647">
        <w:trPr>
          <w:cantSplit/>
        </w:trPr>
        <w:tc>
          <w:tcPr>
            <w:tcW w:w="457" w:type="pct"/>
            <w:shd w:val="clear" w:color="auto" w:fill="E1A9AC" w:themeFill="accent5"/>
          </w:tcPr>
          <w:p w14:paraId="09B416DE" w14:textId="77777777" w:rsidR="00920655" w:rsidRPr="009A4AE9" w:rsidRDefault="00920655" w:rsidP="00F54647">
            <w:pPr>
              <w:pStyle w:val="TableHeadingLeft"/>
              <w:rPr>
                <w:b w:val="0"/>
              </w:rPr>
            </w:pPr>
            <w:r w:rsidRPr="009A4AE9">
              <w:rPr>
                <w:b w:val="0"/>
                <w:color w:val="auto"/>
              </w:rPr>
              <w:t>2</w:t>
            </w:r>
          </w:p>
        </w:tc>
        <w:tc>
          <w:tcPr>
            <w:tcW w:w="1568" w:type="pct"/>
            <w:shd w:val="clear" w:color="auto" w:fill="E1A9AC" w:themeFill="accent5"/>
          </w:tcPr>
          <w:p w14:paraId="5CDE0A94" w14:textId="77777777" w:rsidR="00920655" w:rsidRPr="009A4AE9" w:rsidRDefault="00920655" w:rsidP="00F54647">
            <w:pPr>
              <w:pStyle w:val="TableHeadingLeft"/>
              <w:rPr>
                <w:b w:val="0"/>
              </w:rPr>
            </w:pPr>
            <w:r w:rsidRPr="009A4AE9">
              <w:rPr>
                <w:b w:val="0"/>
                <w:color w:val="auto"/>
              </w:rPr>
              <w:t>Mastercard/Header/Parent Assessment</w:t>
            </w:r>
          </w:p>
        </w:tc>
        <w:tc>
          <w:tcPr>
            <w:tcW w:w="2975" w:type="pct"/>
            <w:shd w:val="clear" w:color="auto" w:fill="E1A9AC" w:themeFill="accent5"/>
          </w:tcPr>
          <w:p w14:paraId="4D48B7FE" w14:textId="77777777" w:rsidR="00920655" w:rsidRPr="009A4AE9" w:rsidRDefault="00920655" w:rsidP="00F54647">
            <w:pPr>
              <w:pStyle w:val="TableHeadingLeft"/>
              <w:rPr>
                <w:b w:val="0"/>
              </w:rPr>
            </w:pPr>
            <w:r w:rsidRPr="009A4AE9">
              <w:rPr>
                <w:b w:val="0"/>
                <w:color w:val="auto"/>
              </w:rPr>
              <w:t>An assessment created for apportionment purposes. Not subject to a valuation notice.</w:t>
            </w:r>
          </w:p>
        </w:tc>
      </w:tr>
      <w:tr w:rsidR="00920655" w:rsidRPr="008630E5" w14:paraId="2384454D" w14:textId="77777777" w:rsidTr="00F54647">
        <w:trPr>
          <w:cantSplit/>
        </w:trPr>
        <w:tc>
          <w:tcPr>
            <w:tcW w:w="457" w:type="pct"/>
          </w:tcPr>
          <w:p w14:paraId="6F8D9194" w14:textId="77777777" w:rsidR="00920655" w:rsidRPr="008630E5" w:rsidRDefault="00920655" w:rsidP="00F54647">
            <w:pPr>
              <w:pStyle w:val="TableTextLeft"/>
            </w:pPr>
            <w:r w:rsidRPr="008630E5">
              <w:t>20</w:t>
            </w:r>
          </w:p>
        </w:tc>
        <w:tc>
          <w:tcPr>
            <w:tcW w:w="1568" w:type="pct"/>
          </w:tcPr>
          <w:p w14:paraId="2516CAA3" w14:textId="77777777" w:rsidR="00920655" w:rsidRPr="008630E5" w:rsidRDefault="00920655" w:rsidP="00F54647">
            <w:pPr>
              <w:pStyle w:val="TableTextLeft"/>
            </w:pPr>
            <w:r w:rsidRPr="008630E5">
              <w:t>Mastercard/Header/Parent Assessment – Residential</w:t>
            </w:r>
          </w:p>
        </w:tc>
        <w:tc>
          <w:tcPr>
            <w:tcW w:w="2975" w:type="pct"/>
          </w:tcPr>
          <w:p w14:paraId="76688A08" w14:textId="77777777" w:rsidR="00920655" w:rsidRPr="008630E5" w:rsidRDefault="00920655" w:rsidP="00F54647">
            <w:pPr>
              <w:pStyle w:val="TableTextLeft"/>
            </w:pPr>
          </w:p>
        </w:tc>
      </w:tr>
      <w:tr w:rsidR="00920655" w:rsidRPr="008630E5" w14:paraId="388A8BB3" w14:textId="77777777" w:rsidTr="00F54647">
        <w:tblPrEx>
          <w:tblLook w:val="0480" w:firstRow="0" w:lastRow="0" w:firstColumn="1" w:lastColumn="0" w:noHBand="0" w:noVBand="1"/>
        </w:tblPrEx>
        <w:trPr>
          <w:cantSplit/>
        </w:trPr>
        <w:tc>
          <w:tcPr>
            <w:tcW w:w="457" w:type="pct"/>
          </w:tcPr>
          <w:p w14:paraId="24636022" w14:textId="77777777" w:rsidR="00920655" w:rsidRPr="008630E5" w:rsidRDefault="00920655" w:rsidP="00F54647">
            <w:pPr>
              <w:pStyle w:val="TableTextLeft"/>
            </w:pPr>
            <w:r w:rsidRPr="008630E5">
              <w:t>21</w:t>
            </w:r>
          </w:p>
        </w:tc>
        <w:tc>
          <w:tcPr>
            <w:tcW w:w="1568" w:type="pct"/>
          </w:tcPr>
          <w:p w14:paraId="136BC4EE" w14:textId="77777777" w:rsidR="00920655" w:rsidRPr="008630E5" w:rsidRDefault="00920655" w:rsidP="00F54647">
            <w:pPr>
              <w:pStyle w:val="TableTextLeft"/>
            </w:pPr>
            <w:r w:rsidRPr="008630E5">
              <w:t>Mastercard/Header/Parent Assessment – Commercial</w:t>
            </w:r>
          </w:p>
        </w:tc>
        <w:tc>
          <w:tcPr>
            <w:tcW w:w="2975" w:type="pct"/>
          </w:tcPr>
          <w:p w14:paraId="286EAA5D" w14:textId="77777777" w:rsidR="00920655" w:rsidRPr="008630E5" w:rsidRDefault="00920655" w:rsidP="00F54647">
            <w:pPr>
              <w:pStyle w:val="TableTextLeft"/>
            </w:pPr>
          </w:p>
        </w:tc>
      </w:tr>
      <w:tr w:rsidR="00920655" w:rsidRPr="008630E5" w14:paraId="523E83B1" w14:textId="77777777" w:rsidTr="00F54647">
        <w:tblPrEx>
          <w:tblLook w:val="0480" w:firstRow="0" w:lastRow="0" w:firstColumn="1" w:lastColumn="0" w:noHBand="0" w:noVBand="1"/>
        </w:tblPrEx>
        <w:trPr>
          <w:cantSplit/>
        </w:trPr>
        <w:tc>
          <w:tcPr>
            <w:tcW w:w="457" w:type="pct"/>
          </w:tcPr>
          <w:p w14:paraId="361E2AAB" w14:textId="77777777" w:rsidR="00920655" w:rsidRPr="008630E5" w:rsidRDefault="00920655" w:rsidP="00F54647">
            <w:pPr>
              <w:pStyle w:val="TableTextLeft"/>
            </w:pPr>
            <w:r w:rsidRPr="008630E5">
              <w:t>22</w:t>
            </w:r>
          </w:p>
        </w:tc>
        <w:tc>
          <w:tcPr>
            <w:tcW w:w="1568" w:type="pct"/>
          </w:tcPr>
          <w:p w14:paraId="3E57B764" w14:textId="77777777" w:rsidR="00920655" w:rsidRPr="008630E5" w:rsidRDefault="00920655" w:rsidP="00F54647">
            <w:pPr>
              <w:pStyle w:val="TableTextLeft"/>
            </w:pPr>
            <w:r w:rsidRPr="008630E5">
              <w:t>Mastercard/Header/Parent Assessment – Retail</w:t>
            </w:r>
          </w:p>
        </w:tc>
        <w:tc>
          <w:tcPr>
            <w:tcW w:w="2975" w:type="pct"/>
          </w:tcPr>
          <w:p w14:paraId="462345EE" w14:textId="77777777" w:rsidR="00920655" w:rsidRPr="008630E5" w:rsidRDefault="00920655" w:rsidP="00F54647">
            <w:pPr>
              <w:pStyle w:val="TableTextLeft"/>
            </w:pPr>
          </w:p>
        </w:tc>
      </w:tr>
      <w:tr w:rsidR="00920655" w:rsidRPr="008630E5" w14:paraId="65F879D8" w14:textId="77777777" w:rsidTr="00F54647">
        <w:tblPrEx>
          <w:tblLook w:val="0480" w:firstRow="0" w:lastRow="0" w:firstColumn="1" w:lastColumn="0" w:noHBand="0" w:noVBand="1"/>
        </w:tblPrEx>
        <w:trPr>
          <w:cantSplit/>
        </w:trPr>
        <w:tc>
          <w:tcPr>
            <w:tcW w:w="457" w:type="pct"/>
          </w:tcPr>
          <w:p w14:paraId="434EFB09" w14:textId="77777777" w:rsidR="00920655" w:rsidRPr="008630E5" w:rsidRDefault="00920655" w:rsidP="00F54647">
            <w:pPr>
              <w:pStyle w:val="TableTextLeft"/>
            </w:pPr>
            <w:r w:rsidRPr="008630E5">
              <w:t>23</w:t>
            </w:r>
          </w:p>
        </w:tc>
        <w:tc>
          <w:tcPr>
            <w:tcW w:w="1568" w:type="pct"/>
          </w:tcPr>
          <w:p w14:paraId="48016B06" w14:textId="77777777" w:rsidR="00920655" w:rsidRPr="008630E5" w:rsidRDefault="00920655" w:rsidP="00F54647">
            <w:pPr>
              <w:pStyle w:val="TableTextLeft"/>
            </w:pPr>
            <w:r w:rsidRPr="008630E5">
              <w:t>Mastercard/Header/Parent Assessment – Industrial</w:t>
            </w:r>
          </w:p>
        </w:tc>
        <w:tc>
          <w:tcPr>
            <w:tcW w:w="2975" w:type="pct"/>
          </w:tcPr>
          <w:p w14:paraId="7973AE73" w14:textId="77777777" w:rsidR="00920655" w:rsidRPr="008630E5" w:rsidRDefault="00920655" w:rsidP="00F54647">
            <w:pPr>
              <w:pStyle w:val="TableTextLeft"/>
            </w:pPr>
          </w:p>
        </w:tc>
      </w:tr>
      <w:tr w:rsidR="00920655" w:rsidRPr="008630E5" w14:paraId="52DDAF6F" w14:textId="77777777" w:rsidTr="00F54647">
        <w:tblPrEx>
          <w:tblLook w:val="0480" w:firstRow="0" w:lastRow="0" w:firstColumn="1" w:lastColumn="0" w:noHBand="0" w:noVBand="1"/>
        </w:tblPrEx>
        <w:trPr>
          <w:cantSplit/>
        </w:trPr>
        <w:tc>
          <w:tcPr>
            <w:tcW w:w="457" w:type="pct"/>
          </w:tcPr>
          <w:p w14:paraId="08674E48" w14:textId="77777777" w:rsidR="00920655" w:rsidRPr="008630E5" w:rsidRDefault="00920655" w:rsidP="00F54647">
            <w:pPr>
              <w:pStyle w:val="TableTextLeft"/>
            </w:pPr>
            <w:r w:rsidRPr="008630E5">
              <w:t>24</w:t>
            </w:r>
          </w:p>
        </w:tc>
        <w:tc>
          <w:tcPr>
            <w:tcW w:w="1568" w:type="pct"/>
          </w:tcPr>
          <w:p w14:paraId="7E32C877" w14:textId="77777777" w:rsidR="00920655" w:rsidRPr="008630E5" w:rsidRDefault="00920655" w:rsidP="00F54647">
            <w:pPr>
              <w:pStyle w:val="TableTextLeft"/>
            </w:pPr>
            <w:r w:rsidRPr="008630E5">
              <w:t>Mastercard/Header/Parent Assessment – Rural</w:t>
            </w:r>
          </w:p>
        </w:tc>
        <w:tc>
          <w:tcPr>
            <w:tcW w:w="2975" w:type="pct"/>
          </w:tcPr>
          <w:p w14:paraId="7D4172CA" w14:textId="77777777" w:rsidR="00920655" w:rsidRPr="008630E5" w:rsidRDefault="00920655" w:rsidP="00F54647">
            <w:pPr>
              <w:pStyle w:val="TableTextLeft"/>
            </w:pPr>
          </w:p>
        </w:tc>
      </w:tr>
      <w:tr w:rsidR="00920655" w:rsidRPr="008630E5" w14:paraId="3CC0A3A0" w14:textId="77777777" w:rsidTr="00F54647">
        <w:tblPrEx>
          <w:tblLook w:val="0480" w:firstRow="0" w:lastRow="0" w:firstColumn="1" w:lastColumn="0" w:noHBand="0" w:noVBand="1"/>
        </w:tblPrEx>
        <w:trPr>
          <w:cantSplit/>
        </w:trPr>
        <w:tc>
          <w:tcPr>
            <w:tcW w:w="457" w:type="pct"/>
          </w:tcPr>
          <w:p w14:paraId="1DA01F80" w14:textId="77777777" w:rsidR="00920655" w:rsidRPr="008630E5" w:rsidRDefault="00920655" w:rsidP="00F54647">
            <w:pPr>
              <w:pStyle w:val="TableTextLeft"/>
            </w:pPr>
            <w:r w:rsidRPr="008630E5">
              <w:t>25</w:t>
            </w:r>
          </w:p>
        </w:tc>
        <w:tc>
          <w:tcPr>
            <w:tcW w:w="1568" w:type="pct"/>
          </w:tcPr>
          <w:p w14:paraId="22E533BD" w14:textId="77777777" w:rsidR="00920655" w:rsidRPr="008630E5" w:rsidRDefault="00920655" w:rsidP="00F54647">
            <w:pPr>
              <w:pStyle w:val="TableTextLeft"/>
            </w:pPr>
            <w:r w:rsidRPr="008630E5">
              <w:t>Mastercard/Header/Parent Assessment – Other</w:t>
            </w:r>
          </w:p>
        </w:tc>
        <w:tc>
          <w:tcPr>
            <w:tcW w:w="2975" w:type="pct"/>
          </w:tcPr>
          <w:p w14:paraId="4DFEA304" w14:textId="77777777" w:rsidR="00920655" w:rsidRPr="008630E5" w:rsidRDefault="00920655" w:rsidP="00F54647">
            <w:pPr>
              <w:pStyle w:val="TableTextLeft"/>
            </w:pPr>
          </w:p>
        </w:tc>
      </w:tr>
    </w:tbl>
    <w:p w14:paraId="4551FC6E" w14:textId="77777777" w:rsidR="00920655" w:rsidRPr="008630E5" w:rsidRDefault="00920655" w:rsidP="00920655">
      <w:pPr>
        <w:pStyle w:val="BodyText"/>
      </w:pPr>
    </w:p>
    <w:p w14:paraId="754DD07D" w14:textId="77777777" w:rsidR="00920655" w:rsidRDefault="00920655" w:rsidP="00920655">
      <w:pPr>
        <w:pStyle w:val="BodyText"/>
        <w:sectPr w:rsidR="00920655" w:rsidSect="006A7183">
          <w:headerReference w:type="even" r:id="rId188"/>
          <w:headerReference w:type="default" r:id="rId189"/>
          <w:headerReference w:type="first" r:id="rId190"/>
          <w:pgSz w:w="11907" w:h="16839" w:code="9"/>
          <w:pgMar w:top="2268" w:right="1134" w:bottom="1134" w:left="1134" w:header="283" w:footer="283" w:gutter="0"/>
          <w:cols w:space="283"/>
          <w:formProt w:val="0"/>
          <w:docGrid w:linePitch="360"/>
        </w:sectPr>
      </w:pPr>
    </w:p>
    <w:p w14:paraId="45444505" w14:textId="23DAB88D" w:rsidR="00920655" w:rsidRDefault="00920655" w:rsidP="00920655">
      <w:pPr>
        <w:pStyle w:val="Heading8"/>
        <w:framePr w:wrap="around"/>
        <w:numPr>
          <w:ilvl w:val="0"/>
          <w:numId w:val="15"/>
        </w:numPr>
      </w:pPr>
      <w:bookmarkStart w:id="262" w:name="_Toc12626178"/>
      <w:bookmarkStart w:id="263" w:name="_Toc105581839"/>
      <w:r w:rsidRPr="006A2021">
        <w:lastRenderedPageBreak/>
        <w:t>Tracking graphs</w:t>
      </w:r>
      <w:bookmarkEnd w:id="262"/>
      <w:bookmarkEnd w:id="263"/>
    </w:p>
    <w:tbl>
      <w:tblPr>
        <w:tblStyle w:val="HighlightTable"/>
        <w:tblW w:w="5000" w:type="pct"/>
        <w:tblBorders>
          <w:top w:val="single" w:sz="4" w:space="0" w:color="C00000"/>
          <w:bottom w:val="single" w:sz="4" w:space="0" w:color="C00000"/>
        </w:tblBorders>
        <w:shd w:val="clear" w:color="auto" w:fill="B6282F"/>
        <w:tblLook w:val="0600" w:firstRow="0" w:lastRow="0" w:firstColumn="0" w:lastColumn="0" w:noHBand="1" w:noVBand="1"/>
        <w:tblCaption w:val="Hightlight Text"/>
      </w:tblPr>
      <w:tblGrid>
        <w:gridCol w:w="9639"/>
      </w:tblGrid>
      <w:tr w:rsidR="00A2752C" w:rsidRPr="00A2752C" w14:paraId="2733EC84" w14:textId="77777777" w:rsidTr="00687ACD">
        <w:tc>
          <w:tcPr>
            <w:tcW w:w="5000" w:type="pct"/>
            <w:shd w:val="clear" w:color="auto" w:fill="B6282F"/>
          </w:tcPr>
          <w:p w14:paraId="2F6094A9" w14:textId="39E6AEEC" w:rsidR="0059384C" w:rsidRPr="00687ACD" w:rsidRDefault="002A1216" w:rsidP="0059384C">
            <w:pPr>
              <w:pStyle w:val="HighlightBoxText"/>
              <w:rPr>
                <w:color w:val="FFFFFF" w:themeColor="background1"/>
              </w:rPr>
            </w:pPr>
            <w:r w:rsidRPr="00687ACD">
              <w:rPr>
                <w:color w:val="FFFFFF" w:themeColor="background1"/>
              </w:rPr>
              <w:t>Guidelines for constructing tracking graphs for stages 1, 2 and 3</w:t>
            </w:r>
          </w:p>
        </w:tc>
      </w:tr>
    </w:tbl>
    <w:p w14:paraId="7A482290" w14:textId="77777777" w:rsidR="0059384C" w:rsidRDefault="0059384C" w:rsidP="00920655">
      <w:pPr>
        <w:pStyle w:val="BodyText"/>
      </w:pPr>
    </w:p>
    <w:p w14:paraId="6718A329" w14:textId="3C62DB8F" w:rsidR="00920655" w:rsidRPr="00622073" w:rsidRDefault="00920655" w:rsidP="00920655">
      <w:pPr>
        <w:pStyle w:val="BodyText"/>
      </w:pPr>
      <w:r w:rsidRPr="00622073">
        <w:t>A tracking graph represents sales as a ratio of the sale price to a prior valuation. The purpose of a tracking graph is to monitor value shift trends against the previous revaluation. They indicate the degree of market movement within a sub-market group (SMG) or group of SMGs, and illustrate the consistency of the previous valuation, and/or the consistency with which market characteristics of property types are changing.</w:t>
      </w:r>
    </w:p>
    <w:p w14:paraId="37384DA3" w14:textId="77777777" w:rsidR="00920655" w:rsidRPr="00622073" w:rsidRDefault="00920655" w:rsidP="00920655">
      <w:pPr>
        <w:pStyle w:val="BodyText"/>
      </w:pPr>
      <w:r w:rsidRPr="00622073">
        <w:t>The information that can be obtained from a tracking graph includes:</w:t>
      </w:r>
    </w:p>
    <w:p w14:paraId="060735B8" w14:textId="77777777" w:rsidR="00920655" w:rsidRPr="00622073" w:rsidRDefault="00920655" w:rsidP="00920655">
      <w:pPr>
        <w:pStyle w:val="ListBullet"/>
        <w:numPr>
          <w:ilvl w:val="0"/>
          <w:numId w:val="20"/>
        </w:numPr>
        <w:tabs>
          <w:tab w:val="num" w:pos="170"/>
        </w:tabs>
        <w:ind w:left="170"/>
      </w:pPr>
      <w:r w:rsidRPr="00622073">
        <w:t>whether the previous valuation was under or over market</w:t>
      </w:r>
    </w:p>
    <w:p w14:paraId="5DA47C9A" w14:textId="77777777" w:rsidR="00920655" w:rsidRPr="00622073" w:rsidRDefault="00920655" w:rsidP="00920655">
      <w:pPr>
        <w:pStyle w:val="ListBullet"/>
        <w:tabs>
          <w:tab w:val="num" w:pos="170"/>
        </w:tabs>
        <w:ind w:left="170"/>
      </w:pPr>
      <w:r w:rsidRPr="00622073">
        <w:t>whether prices are increasing or decreasing relative to the previous revaluation</w:t>
      </w:r>
    </w:p>
    <w:p w14:paraId="0A4D18F5" w14:textId="77777777" w:rsidR="00920655" w:rsidRPr="00622073" w:rsidRDefault="00920655" w:rsidP="00920655">
      <w:pPr>
        <w:pStyle w:val="ListBullet"/>
        <w:tabs>
          <w:tab w:val="num" w:pos="170"/>
        </w:tabs>
        <w:ind w:left="170"/>
      </w:pPr>
      <w:r w:rsidRPr="00622073">
        <w:t>identifying isolated outlier sales where the sale price is very different to the previous valuation</w:t>
      </w:r>
    </w:p>
    <w:p w14:paraId="4AC32FE4" w14:textId="77777777" w:rsidR="00920655" w:rsidRPr="00622073" w:rsidRDefault="00920655" w:rsidP="00920655">
      <w:pPr>
        <w:pStyle w:val="ListBullet"/>
        <w:tabs>
          <w:tab w:val="num" w:pos="170"/>
        </w:tabs>
        <w:ind w:left="170"/>
      </w:pPr>
      <w:r w:rsidRPr="00622073">
        <w:t>identifying patterns of outliers, groups of particular property types that are exhibiting different market characteristics to other properties within the SMG</w:t>
      </w:r>
    </w:p>
    <w:p w14:paraId="3D112335" w14:textId="77777777" w:rsidR="00920655" w:rsidRPr="00622073" w:rsidRDefault="00920655" w:rsidP="00920655">
      <w:pPr>
        <w:pStyle w:val="ListBullet"/>
        <w:tabs>
          <w:tab w:val="num" w:pos="170"/>
        </w:tabs>
        <w:ind w:left="170"/>
      </w:pPr>
      <w:r w:rsidRPr="00622073">
        <w:t>comparing SMGs to assess those that are more volatile (likely to experience a large increase or decrease in value over the revaluation period)</w:t>
      </w:r>
    </w:p>
    <w:p w14:paraId="558078E0" w14:textId="77777777" w:rsidR="00920655" w:rsidRPr="00622073" w:rsidRDefault="00920655" w:rsidP="00920655">
      <w:pPr>
        <w:pStyle w:val="ListBullet"/>
        <w:tabs>
          <w:tab w:val="num" w:pos="170"/>
        </w:tabs>
        <w:ind w:left="170"/>
      </w:pPr>
      <w:r w:rsidRPr="00622073">
        <w:t>quantifying percentage change in values over a period of time</w:t>
      </w:r>
    </w:p>
    <w:p w14:paraId="3CAA144C" w14:textId="77777777" w:rsidR="00920655" w:rsidRPr="00622073" w:rsidRDefault="00920655" w:rsidP="00920655">
      <w:pPr>
        <w:pStyle w:val="ListBullet"/>
        <w:tabs>
          <w:tab w:val="num" w:pos="170"/>
        </w:tabs>
        <w:ind w:left="170"/>
      </w:pPr>
      <w:r w:rsidRPr="00622073">
        <w:t>ensuring that applied values have captured the market adequately.</w:t>
      </w:r>
    </w:p>
    <w:p w14:paraId="63D9892A" w14:textId="77777777" w:rsidR="00920655" w:rsidRPr="00622073" w:rsidRDefault="00920655" w:rsidP="00920655">
      <w:pPr>
        <w:pStyle w:val="BodyText"/>
      </w:pPr>
      <w:r w:rsidRPr="00622073">
        <w:t>The tracking graph provides a visual example of the consistency of sales to valuations. A useful property of the graph is the ability to determine the change over a period of time. This can be seen in percentage terms by reading the points at which the trend line starts and ends. Comparison of the change between SMGs assists in project planning of revaluations because stable or unchanging SMGs can be valued early in the revaluation process.</w:t>
      </w:r>
    </w:p>
    <w:p w14:paraId="2B6FFD21" w14:textId="77777777" w:rsidR="00920655" w:rsidRPr="00622073" w:rsidRDefault="00920655" w:rsidP="00920655">
      <w:pPr>
        <w:pStyle w:val="BodyText"/>
      </w:pPr>
    </w:p>
    <w:p w14:paraId="024EB1E9" w14:textId="7CD519C7" w:rsidR="00920655" w:rsidRDefault="00920655" w:rsidP="00920655">
      <w:pPr>
        <w:pStyle w:val="Heading9"/>
        <w:numPr>
          <w:ilvl w:val="1"/>
          <w:numId w:val="15"/>
        </w:numPr>
      </w:pPr>
      <w:r>
        <w:rPr>
          <w:noProof/>
        </w:rPr>
        <mc:AlternateContent>
          <mc:Choice Requires="wpg">
            <w:drawing>
              <wp:anchor distT="0" distB="0" distL="114300" distR="114300" simplePos="0" relativeHeight="251658274" behindDoc="0" locked="0" layoutInCell="1" allowOverlap="1" wp14:anchorId="6F2EC73E" wp14:editId="4C702C42">
                <wp:simplePos x="0" y="0"/>
                <wp:positionH relativeFrom="margin">
                  <wp:posOffset>3810</wp:posOffset>
                </wp:positionH>
                <wp:positionV relativeFrom="paragraph">
                  <wp:posOffset>96309</wp:posOffset>
                </wp:positionV>
                <wp:extent cx="6162675" cy="3133936"/>
                <wp:effectExtent l="0" t="0" r="28575" b="9525"/>
                <wp:wrapNone/>
                <wp:docPr id="2246" name="Group 2246"/>
                <wp:cNvGraphicFramePr/>
                <a:graphic xmlns:a="http://schemas.openxmlformats.org/drawingml/2006/main">
                  <a:graphicData uri="http://schemas.microsoft.com/office/word/2010/wordprocessingGroup">
                    <wpg:wgp>
                      <wpg:cNvGrpSpPr/>
                      <wpg:grpSpPr>
                        <a:xfrm>
                          <a:off x="0" y="0"/>
                          <a:ext cx="6162675" cy="3133936"/>
                          <a:chOff x="0" y="9943"/>
                          <a:chExt cx="6388735" cy="3345552"/>
                        </a:xfrm>
                      </wpg:grpSpPr>
                      <wpg:graphicFrame>
                        <wpg:cNvPr id="2247" name="Chart 2247"/>
                        <wpg:cNvFrPr>
                          <a:graphicFrameLocks noChangeAspect="1"/>
                        </wpg:cNvFrPr>
                        <wpg:xfrm>
                          <a:off x="0" y="431320"/>
                          <a:ext cx="6388735" cy="2924175"/>
                        </wpg:xfrm>
                        <a:graphic>
                          <a:graphicData uri="http://schemas.openxmlformats.org/drawingml/2006/chart">
                            <c:chart xmlns:c="http://schemas.openxmlformats.org/drawingml/2006/chart" xmlns:r="http://schemas.openxmlformats.org/officeDocument/2006/relationships" r:id="rId191"/>
                          </a:graphicData>
                        </a:graphic>
                      </wpg:graphicFrame>
                      <wps:wsp>
                        <wps:cNvPr id="2248" name="Text Box 2248"/>
                        <wps:cNvSpPr txBox="1">
                          <a:spLocks noChangeArrowheads="1"/>
                        </wps:cNvSpPr>
                        <wps:spPr bwMode="auto">
                          <a:xfrm>
                            <a:off x="4359910" y="9943"/>
                            <a:ext cx="2028825" cy="771087"/>
                          </a:xfrm>
                          <a:prstGeom prst="rect">
                            <a:avLst/>
                          </a:prstGeom>
                          <a:solidFill>
                            <a:srgbClr val="FFFFFF"/>
                          </a:solidFill>
                          <a:ln w="9525">
                            <a:solidFill>
                              <a:srgbClr val="000000"/>
                            </a:solidFill>
                            <a:miter lim="800000"/>
                            <a:headEnd/>
                            <a:tailEnd/>
                          </a:ln>
                        </wps:spPr>
                        <wps:txbx>
                          <w:txbxContent>
                            <w:p w14:paraId="4AF1623C" w14:textId="000DDB8F" w:rsidR="002B11F1" w:rsidRDefault="002B11F1" w:rsidP="00920655">
                              <w:pPr>
                                <w:rPr>
                                  <w:sz w:val="18"/>
                                </w:rPr>
                              </w:pPr>
                              <w:r>
                                <w:rPr>
                                  <w:sz w:val="18"/>
                                </w:rPr>
                                <w:t>This property sold in late-August 202</w:t>
                              </w:r>
                              <w:r w:rsidR="008B18DA">
                                <w:rPr>
                                  <w:sz w:val="18"/>
                                </w:rPr>
                                <w:t>2</w:t>
                              </w:r>
                              <w:r>
                                <w:rPr>
                                  <w:sz w:val="18"/>
                                </w:rPr>
                                <w:t xml:space="preserve"> and has a tracking ratio of 1.45. This means the sale price is 1.45 * 202</w:t>
                              </w:r>
                              <w:r w:rsidR="00FC0047">
                                <w:rPr>
                                  <w:sz w:val="18"/>
                                </w:rPr>
                                <w:t>2</w:t>
                              </w:r>
                              <w:r>
                                <w:rPr>
                                  <w:sz w:val="18"/>
                                </w:rPr>
                                <w:t xml:space="preserve"> CIV.</w:t>
                              </w:r>
                            </w:p>
                          </w:txbxContent>
                        </wps:txbx>
                        <wps:bodyPr rot="0" vert="horz" wrap="square" lIns="91440" tIns="45720" rIns="91440" bIns="45720" anchor="t" anchorCtr="0" upright="1">
                          <a:noAutofit/>
                        </wps:bodyPr>
                      </wps:wsp>
                      <wps:wsp>
                        <wps:cNvPr id="2249" name="Straight Arrow Connector 2249"/>
                        <wps:cNvCnPr/>
                        <wps:spPr>
                          <a:xfrm flipH="1">
                            <a:off x="4528210" y="781029"/>
                            <a:ext cx="141163" cy="1919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F2EC73E" id="Group 2246" o:spid="_x0000_s1049" style="position:absolute;left:0;text-align:left;margin-left:.3pt;margin-top:7.6pt;width:485.25pt;height:246.75pt;z-index:251658274;mso-position-horizontal-relative:margin;mso-width-relative:margin;mso-height-relative:margin" coordorigin=",99" coordsize="63887,33455"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&#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">
                <v:shape id="Chart 2247" o:spid="_x0000_s1050" type="#_x0000_t75" style="position:absolute;top:4264;width:63891;height:29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">
                  <v:imagedata r:id="rId192" o:title=""/>
                </v:shape>
                <v:shape id="Text Box 2248" o:spid="_x0000_s1051" type="#_x0000_t202" style="position:absolute;left:43599;top:99;width:20288;height:7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">
                  <v:textbox>
                    <w:txbxContent>
                      <w:p w14:paraId="4AF1623C" w14:textId="000DDB8F" w:rsidR="002B11F1" w:rsidRDefault="002B11F1" w:rsidP="00920655">
                        <w:pPr>
                          <w:rPr>
                            <w:sz w:val="18"/>
                          </w:rPr>
                        </w:pPr>
                        <w:r>
                          <w:rPr>
                            <w:sz w:val="18"/>
                          </w:rPr>
                          <w:t>This property sold in late-August 202</w:t>
                        </w:r>
                        <w:r w:rsidR="008B18DA">
                          <w:rPr>
                            <w:sz w:val="18"/>
                          </w:rPr>
                          <w:t>2</w:t>
                        </w:r>
                        <w:r>
                          <w:rPr>
                            <w:sz w:val="18"/>
                          </w:rPr>
                          <w:t xml:space="preserve"> and has a tracking ratio of 1.45. This means the sale price is 1.45 * 202</w:t>
                        </w:r>
                        <w:r w:rsidR="00FC0047">
                          <w:rPr>
                            <w:sz w:val="18"/>
                          </w:rPr>
                          <w:t>2</w:t>
                        </w:r>
                        <w:r>
                          <w:rPr>
                            <w:sz w:val="18"/>
                          </w:rPr>
                          <w:t xml:space="preserve"> CIV.</w:t>
                        </w:r>
                      </w:p>
                    </w:txbxContent>
                  </v:textbox>
                </v:shape>
                <v:shapetype id="_x0000_t32" coordsize="21600,21600" o:spt="32" o:oned="t" path="m,l21600,21600e" filled="f">
                  <v:path arrowok="t" fillok="f" o:connecttype="none"/>
                  <o:lock v:ext="edit" shapetype="t"/>
                </v:shapetype>
                <v:shape id="Straight Arrow Connector 2249" o:spid="_x0000_s1052" type="#_x0000_t32" style="position:absolute;left:45282;top:7810;width:1411;height:19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" strokecolor="#333231 [3040]">
                  <v:stroke endarrow="block"/>
                </v:shape>
                <w10:wrap anchorx="margin"/>
              </v:group>
              <o:OLEObject Type="Embed" ProgID="Excel.Chart.8" ShapeID="Chart 2247" DrawAspect="Content" ObjectID="_1717576778" r:id="rId193">
                <o:FieldCodes>\s</o:FieldCodes>
              </o:OLEObject>
            </w:pict>
          </mc:Fallback>
        </mc:AlternateContent>
      </w:r>
      <w:r w:rsidRPr="00EE22D1">
        <w:t>Constructing a tracking graph</w:t>
      </w:r>
    </w:p>
    <w:p w14:paraId="200BDFBC" w14:textId="77777777" w:rsidR="00920655" w:rsidRDefault="00920655" w:rsidP="00920655">
      <w:pPr>
        <w:pStyle w:val="BodyText"/>
        <w:rPr>
          <w:lang w:eastAsia="en-AU"/>
        </w:rPr>
      </w:pPr>
    </w:p>
    <w:p w14:paraId="0292E999" w14:textId="77777777" w:rsidR="00920655" w:rsidRDefault="00920655" w:rsidP="00920655">
      <w:pPr>
        <w:pStyle w:val="BodyText"/>
        <w:rPr>
          <w:lang w:eastAsia="en-AU"/>
        </w:rPr>
      </w:pPr>
    </w:p>
    <w:p w14:paraId="591842D6" w14:textId="77777777" w:rsidR="00920655" w:rsidRDefault="00920655" w:rsidP="00920655">
      <w:pPr>
        <w:pStyle w:val="BodyText"/>
        <w:rPr>
          <w:lang w:eastAsia="en-AU"/>
        </w:rPr>
      </w:pPr>
    </w:p>
    <w:p w14:paraId="12C8E4B0" w14:textId="77777777" w:rsidR="00920655" w:rsidRDefault="00920655" w:rsidP="00920655">
      <w:pPr>
        <w:pStyle w:val="BodyText"/>
        <w:rPr>
          <w:lang w:eastAsia="en-AU"/>
        </w:rPr>
      </w:pPr>
    </w:p>
    <w:p w14:paraId="3FF9EF5B" w14:textId="77777777" w:rsidR="00920655" w:rsidRDefault="00920655" w:rsidP="00920655">
      <w:pPr>
        <w:pStyle w:val="BodyText"/>
        <w:rPr>
          <w:lang w:eastAsia="en-AU"/>
        </w:rPr>
      </w:pPr>
    </w:p>
    <w:p w14:paraId="72605178" w14:textId="77777777" w:rsidR="00920655" w:rsidRDefault="00920655" w:rsidP="00920655">
      <w:pPr>
        <w:pStyle w:val="BodyText"/>
        <w:rPr>
          <w:lang w:eastAsia="en-AU"/>
        </w:rPr>
      </w:pPr>
    </w:p>
    <w:p w14:paraId="74225982" w14:textId="77777777" w:rsidR="00920655" w:rsidRDefault="00920655" w:rsidP="00920655">
      <w:pPr>
        <w:pStyle w:val="BodyText"/>
        <w:rPr>
          <w:lang w:eastAsia="en-AU"/>
        </w:rPr>
      </w:pPr>
    </w:p>
    <w:p w14:paraId="64D0C63D" w14:textId="77777777" w:rsidR="00920655" w:rsidRDefault="00920655" w:rsidP="00920655">
      <w:pPr>
        <w:pStyle w:val="BodyText"/>
        <w:rPr>
          <w:lang w:eastAsia="en-AU"/>
        </w:rPr>
      </w:pPr>
    </w:p>
    <w:p w14:paraId="3851EF4C" w14:textId="77777777" w:rsidR="00920655" w:rsidRDefault="00920655" w:rsidP="00920655">
      <w:pPr>
        <w:pStyle w:val="BodyText"/>
        <w:rPr>
          <w:lang w:eastAsia="en-AU"/>
        </w:rPr>
      </w:pPr>
    </w:p>
    <w:p w14:paraId="3A5607FB" w14:textId="77777777" w:rsidR="00920655" w:rsidRDefault="00920655" w:rsidP="00920655">
      <w:pPr>
        <w:pStyle w:val="BodyText"/>
        <w:rPr>
          <w:lang w:eastAsia="en-AU"/>
        </w:rPr>
      </w:pPr>
    </w:p>
    <w:p w14:paraId="117D0C11" w14:textId="77777777" w:rsidR="00920655" w:rsidRDefault="00920655" w:rsidP="00920655">
      <w:pPr>
        <w:pStyle w:val="BodyText"/>
        <w:rPr>
          <w:lang w:eastAsia="en-AU"/>
        </w:rPr>
      </w:pPr>
    </w:p>
    <w:p w14:paraId="0544A087" w14:textId="77777777" w:rsidR="00920655" w:rsidRDefault="00920655" w:rsidP="00920655">
      <w:pPr>
        <w:pStyle w:val="BodyText"/>
        <w:rPr>
          <w:lang w:eastAsia="en-AU"/>
        </w:rPr>
      </w:pPr>
    </w:p>
    <w:p w14:paraId="34CEFEEF" w14:textId="77777777" w:rsidR="00920655" w:rsidRPr="008753FD" w:rsidRDefault="00920655" w:rsidP="00920655">
      <w:pPr>
        <w:pStyle w:val="BodyText"/>
        <w:rPr>
          <w:lang w:eastAsia="en-AU"/>
        </w:rPr>
      </w:pPr>
    </w:p>
    <w:p w14:paraId="7F241B0A" w14:textId="77777777" w:rsidR="00920655" w:rsidRPr="00622073" w:rsidRDefault="00920655" w:rsidP="00920655">
      <w:pPr>
        <w:pStyle w:val="CaptionImageorFigure"/>
      </w:pPr>
      <w:r w:rsidRPr="00622073">
        <w:t>Figure B1. Line graph of tracking ratios with trend line overlaid</w:t>
      </w:r>
    </w:p>
    <w:p w14:paraId="272E4206" w14:textId="77777777" w:rsidR="00920655" w:rsidRPr="00622073" w:rsidRDefault="00920655" w:rsidP="00920655">
      <w:pPr>
        <w:pStyle w:val="BodyText"/>
      </w:pPr>
      <w:r w:rsidRPr="00622073">
        <w:br w:type="page"/>
      </w:r>
    </w:p>
    <w:p w14:paraId="34A7AF88" w14:textId="38A80F2B" w:rsidR="00920655" w:rsidRPr="00622073" w:rsidRDefault="00920655" w:rsidP="00920655">
      <w:pPr>
        <w:pStyle w:val="BodyText"/>
      </w:pPr>
      <w:r w:rsidRPr="00622073">
        <w:lastRenderedPageBreak/>
        <w:t xml:space="preserve">Collate all sales from 1 January </w:t>
      </w:r>
      <w:r w:rsidR="00CD0BE1">
        <w:t>202</w:t>
      </w:r>
      <w:r w:rsidR="00C40723">
        <w:t>2</w:t>
      </w:r>
      <w:r w:rsidRPr="00622073">
        <w:t xml:space="preserve"> up to the analysis date</w:t>
      </w:r>
      <w:r w:rsidRPr="00DA2BD6">
        <w:rPr>
          <w:rStyle w:val="FootnoteReference"/>
        </w:rPr>
        <w:footnoteReference w:id="2"/>
      </w:r>
      <w:r w:rsidRPr="00622073">
        <w:t>.</w:t>
      </w:r>
    </w:p>
    <w:p w14:paraId="2005B599" w14:textId="77777777" w:rsidR="00920655" w:rsidRPr="00622073" w:rsidRDefault="00920655" w:rsidP="00920655">
      <w:pPr>
        <w:pStyle w:val="BodyText"/>
      </w:pPr>
      <w:r w:rsidRPr="00622073">
        <w:t>Calculate a tracking ratio using</w:t>
      </w:r>
    </w:p>
    <w:p w14:paraId="1614631C" w14:textId="77777777" w:rsidR="00920655" w:rsidRPr="00622073" w:rsidRDefault="00920655" w:rsidP="00920655">
      <w:pPr>
        <w:pStyle w:val="BodyText"/>
        <w:pBdr>
          <w:bottom w:val="single" w:sz="4" w:space="1" w:color="auto"/>
        </w:pBdr>
        <w:tabs>
          <w:tab w:val="left" w:pos="4111"/>
        </w:tabs>
        <w:ind w:left="4111" w:right="3969" w:firstLine="284"/>
      </w:pPr>
      <w:r w:rsidRPr="00622073">
        <w:t>Sale Price</w:t>
      </w:r>
    </w:p>
    <w:p w14:paraId="272AE950" w14:textId="30CEC1BD" w:rsidR="00920655" w:rsidRPr="00622073" w:rsidRDefault="00920655" w:rsidP="00920655">
      <w:pPr>
        <w:pStyle w:val="BodyText"/>
        <w:tabs>
          <w:tab w:val="left" w:pos="4395"/>
        </w:tabs>
        <w:ind w:left="4395" w:hanging="4395"/>
      </w:pPr>
      <w:r>
        <w:tab/>
      </w:r>
      <w:r w:rsidR="00CD0BE1">
        <w:t>202</w:t>
      </w:r>
      <w:r w:rsidR="00C40723">
        <w:t>2</w:t>
      </w:r>
      <w:r w:rsidRPr="00622073">
        <w:t xml:space="preserve"> CIV</w:t>
      </w:r>
    </w:p>
    <w:p w14:paraId="3445681F" w14:textId="77777777" w:rsidR="00920655" w:rsidRPr="00622073" w:rsidRDefault="00920655" w:rsidP="00920655">
      <w:pPr>
        <w:pStyle w:val="BodyText"/>
      </w:pPr>
      <w:r w:rsidRPr="00622073">
        <w:t xml:space="preserve">Produce a line graph with sale date on the x-axis (horizontal axis) and tracking ratio on the y-axis (vertical axis). Add a trend line to the graph. This will give you an idea of the market movement since the last revaluation. </w:t>
      </w:r>
    </w:p>
    <w:p w14:paraId="65B840BB" w14:textId="77777777" w:rsidR="00920655" w:rsidRPr="00622073" w:rsidRDefault="00920655" w:rsidP="00920655">
      <w:pPr>
        <w:pStyle w:val="BodyText"/>
      </w:pPr>
      <w:r w:rsidRPr="00622073">
        <w:t>In the example above, the graph shows approximately an 8 per cent increase in sale prices over one year, i.e. 8 per cent is the difference between the start and end point of the trend line. In this example, 1.16 less 1.08 representing an 8 per cent market shift.</w:t>
      </w:r>
    </w:p>
    <w:p w14:paraId="68982D1C" w14:textId="77777777" w:rsidR="00920655" w:rsidRPr="00622073" w:rsidRDefault="00920655" w:rsidP="00920655">
      <w:pPr>
        <w:pStyle w:val="BodyText"/>
      </w:pPr>
      <w:r w:rsidRPr="00622073">
        <w:t>Some of the characteristics of the graph in Figure B1 include the following:</w:t>
      </w:r>
    </w:p>
    <w:p w14:paraId="31076995" w14:textId="097E3B8D" w:rsidR="00920655" w:rsidRPr="00622073" w:rsidRDefault="00920655" w:rsidP="00920655">
      <w:pPr>
        <w:pStyle w:val="ListBullet"/>
        <w:tabs>
          <w:tab w:val="num" w:pos="170"/>
        </w:tabs>
        <w:ind w:left="170"/>
      </w:pPr>
      <w:r w:rsidRPr="00622073">
        <w:t xml:space="preserve">the start of the trend line at 1.08 instead of closer to 1.0 indicates slight under-valuation of </w:t>
      </w:r>
      <w:r w:rsidR="00CD0BE1">
        <w:t>202</w:t>
      </w:r>
      <w:r w:rsidR="00C40723">
        <w:t>2</w:t>
      </w:r>
      <w:r w:rsidRPr="00622073">
        <w:t xml:space="preserve"> values</w:t>
      </w:r>
    </w:p>
    <w:p w14:paraId="046A4DE0" w14:textId="241F7806" w:rsidR="00920655" w:rsidRPr="00622073" w:rsidRDefault="00920655" w:rsidP="00920655">
      <w:pPr>
        <w:pStyle w:val="ListBullet"/>
        <w:tabs>
          <w:tab w:val="num" w:pos="170"/>
        </w:tabs>
        <w:ind w:left="170"/>
      </w:pPr>
      <w:r w:rsidRPr="00622073">
        <w:t xml:space="preserve">eleven sales have come in at less than the </w:t>
      </w:r>
      <w:r w:rsidR="00CD0BE1">
        <w:t>202</w:t>
      </w:r>
      <w:r w:rsidR="00C40723">
        <w:t>2</w:t>
      </w:r>
      <w:r w:rsidRPr="00622073">
        <w:t xml:space="preserve"> valuations (tracking ratios &lt; 1.0,) – these should be checked for similar characteristics</w:t>
      </w:r>
    </w:p>
    <w:p w14:paraId="7D3A4E8E" w14:textId="170DC9B1" w:rsidR="00920655" w:rsidRPr="00622073" w:rsidRDefault="00920655" w:rsidP="00920655">
      <w:pPr>
        <w:pStyle w:val="ListBullet"/>
        <w:tabs>
          <w:tab w:val="num" w:pos="170"/>
        </w:tabs>
        <w:ind w:left="170"/>
      </w:pPr>
      <w:r w:rsidRPr="00622073">
        <w:t xml:space="preserve">seven sales have come in more than 30 per cent higher than the </w:t>
      </w:r>
      <w:r w:rsidR="00CD0BE1">
        <w:t>202</w:t>
      </w:r>
      <w:r w:rsidR="00C40723">
        <w:t>2</w:t>
      </w:r>
      <w:r w:rsidRPr="00622073">
        <w:t xml:space="preserve"> valuation (tracking ratios &gt;1.30) – these should be checked for common characteristics</w:t>
      </w:r>
    </w:p>
    <w:p w14:paraId="40E4A907" w14:textId="1A9DBEF7" w:rsidR="00920655" w:rsidRPr="00622073" w:rsidRDefault="00920655" w:rsidP="00920655">
      <w:pPr>
        <w:pStyle w:val="ListBullet"/>
        <w:tabs>
          <w:tab w:val="num" w:pos="170"/>
        </w:tabs>
        <w:ind w:left="170"/>
      </w:pPr>
      <w:r w:rsidRPr="00622073">
        <w:t xml:space="preserve">sales that would require checking (physical inspection to determine whether data elements have changed) include the outliers at 0.87 (in April </w:t>
      </w:r>
      <w:r w:rsidR="00CD0BE1">
        <w:t>202</w:t>
      </w:r>
      <w:r w:rsidR="00C40723">
        <w:t>2</w:t>
      </w:r>
      <w:r w:rsidRPr="00622073">
        <w:t xml:space="preserve">), 1.45 (in August </w:t>
      </w:r>
      <w:r w:rsidR="00CD0BE1">
        <w:t>202</w:t>
      </w:r>
      <w:r w:rsidR="00C40723">
        <w:t>2</w:t>
      </w:r>
      <w:r w:rsidRPr="00622073">
        <w:t xml:space="preserve">), and 1.42 (in December </w:t>
      </w:r>
      <w:r w:rsidR="00CD0BE1">
        <w:t>202</w:t>
      </w:r>
      <w:r w:rsidR="00C40723">
        <w:t>2</w:t>
      </w:r>
      <w:r w:rsidRPr="00622073">
        <w:t>).</w:t>
      </w:r>
    </w:p>
    <w:p w14:paraId="1F354CBC" w14:textId="77777777" w:rsidR="00920655" w:rsidRPr="00622073" w:rsidRDefault="00920655" w:rsidP="00920655">
      <w:pPr>
        <w:pStyle w:val="BodyText"/>
      </w:pPr>
      <w:r w:rsidRPr="00622073">
        <w:t>The tracking graph can identify certain types of properties that may require data update, or allocation to a different SMG.</w:t>
      </w:r>
    </w:p>
    <w:p w14:paraId="5ACD7DF2" w14:textId="77777777" w:rsidR="00920655" w:rsidRPr="00EE22D1" w:rsidRDefault="00920655" w:rsidP="00920655">
      <w:pPr>
        <w:pStyle w:val="Heading9"/>
        <w:numPr>
          <w:ilvl w:val="1"/>
          <w:numId w:val="15"/>
        </w:numPr>
      </w:pPr>
      <w:r w:rsidRPr="00EE22D1">
        <w:t xml:space="preserve">Tracking graph for Stage 1 </w:t>
      </w:r>
    </w:p>
    <w:p w14:paraId="186588DB" w14:textId="7E86915B" w:rsidR="00920655" w:rsidRPr="00622073" w:rsidRDefault="00920655" w:rsidP="00920655">
      <w:pPr>
        <w:pStyle w:val="BodyText"/>
      </w:pPr>
      <w:r w:rsidRPr="00622073">
        <w:t xml:space="preserve">Stage 1 focuses on preparation and planning for the </w:t>
      </w:r>
      <w:r w:rsidR="00CD0BE1">
        <w:t>2023</w:t>
      </w:r>
      <w:r w:rsidRPr="00622073">
        <w:t xml:space="preserve"> revaluation. The tracking graph is a tool for confirming SMG composition and homogeneity, and an indicator of problem areas in the </w:t>
      </w:r>
      <w:r w:rsidR="00CD0BE1">
        <w:t>202</w:t>
      </w:r>
      <w:r w:rsidR="00C40723">
        <w:t>2</w:t>
      </w:r>
      <w:r w:rsidRPr="00622073">
        <w:t xml:space="preserve"> revaluation. The following processes are recommended for using the tracking graph at Stage 1.</w:t>
      </w:r>
    </w:p>
    <w:p w14:paraId="0A3FE82B" w14:textId="77777777" w:rsidR="00920655" w:rsidRPr="009A4AE9" w:rsidRDefault="00920655" w:rsidP="00920655">
      <w:pPr>
        <w:pStyle w:val="BoldHeading"/>
        <w:rPr>
          <w:b w:val="0"/>
          <w:i/>
        </w:rPr>
      </w:pPr>
      <w:r w:rsidRPr="009A4AE9">
        <w:rPr>
          <w:b w:val="0"/>
          <w:i/>
        </w:rPr>
        <w:t xml:space="preserve">Look at the outliers (extreme highs and lows) on the graph. </w:t>
      </w:r>
    </w:p>
    <w:p w14:paraId="50BA6C59" w14:textId="77777777" w:rsidR="00920655" w:rsidRPr="00622073" w:rsidRDefault="00920655" w:rsidP="00920655">
      <w:pPr>
        <w:pStyle w:val="BodyText"/>
      </w:pPr>
      <w:r w:rsidRPr="00622073">
        <w:t>If the outliers represent sales that can be validly excluded due to being a non-arm’s length sale then it is appropriate that they be removed from the tracking graph.</w:t>
      </w:r>
    </w:p>
    <w:p w14:paraId="1ADB6B0D" w14:textId="77777777" w:rsidR="00920655" w:rsidRPr="00622073" w:rsidRDefault="00920655" w:rsidP="00920655">
      <w:pPr>
        <w:pStyle w:val="BodyText"/>
      </w:pPr>
      <w:r w:rsidRPr="00622073">
        <w:t>If the outliers represent arm’s length sales that appear ‘high’ or ‘low’ they are to be retained in the tracking graph as this is not a valid reason to exclude a sale. It is recommended these outliers be investigated to check that data elements are correct.</w:t>
      </w:r>
    </w:p>
    <w:p w14:paraId="6EA68798" w14:textId="77777777" w:rsidR="00920655" w:rsidRPr="00622073" w:rsidRDefault="00920655" w:rsidP="00920655">
      <w:pPr>
        <w:pStyle w:val="BodyText"/>
      </w:pPr>
      <w:r w:rsidRPr="00622073">
        <w:t>Sales comprising multiple assessments are to be analysed against the header assessment value and therefore not treated as an excluded sale.</w:t>
      </w:r>
    </w:p>
    <w:p w14:paraId="05ACC311" w14:textId="77777777" w:rsidR="00920655" w:rsidRPr="009A4AE9" w:rsidRDefault="00920655" w:rsidP="00920655">
      <w:pPr>
        <w:pStyle w:val="BoldHeading"/>
        <w:rPr>
          <w:b w:val="0"/>
          <w:i/>
        </w:rPr>
      </w:pPr>
      <w:r w:rsidRPr="009A4AE9">
        <w:rPr>
          <w:b w:val="0"/>
          <w:i/>
        </w:rPr>
        <w:t>Look for clustering of ratios away from the trend line.</w:t>
      </w:r>
    </w:p>
    <w:p w14:paraId="4FC40591" w14:textId="77777777" w:rsidR="00920655" w:rsidRDefault="00920655" w:rsidP="00920655">
      <w:pPr>
        <w:pStyle w:val="BodyText"/>
      </w:pPr>
      <w:r w:rsidRPr="00622073">
        <w:t>If a</w:t>
      </w:r>
      <w:r>
        <w:t>n</w:t>
      </w:r>
      <w:r w:rsidRPr="00622073">
        <w:t xml:space="preserve"> SMG is relatively homogeneous, the majority of ratios should fall close to the trend line. If a number of ratios deviate significantly from the trend line, check these for common characteristics that may indicate these properties belong in a separate SMG; or, if remaining in the same SMG, check for valuation/data problems (e.g. view data element not captured).</w:t>
      </w:r>
    </w:p>
    <w:p w14:paraId="2E1673D4" w14:textId="77777777" w:rsidR="00920655" w:rsidRPr="00622073" w:rsidRDefault="00920655" w:rsidP="00920655">
      <w:pPr>
        <w:pStyle w:val="BodyText"/>
      </w:pPr>
    </w:p>
    <w:p w14:paraId="2E6651ED" w14:textId="77777777" w:rsidR="00920655" w:rsidRPr="009A4AE9" w:rsidRDefault="00920655" w:rsidP="00920655">
      <w:pPr>
        <w:pStyle w:val="BoldHeading"/>
        <w:rPr>
          <w:b w:val="0"/>
          <w:i/>
        </w:rPr>
      </w:pPr>
      <w:r w:rsidRPr="009A4AE9">
        <w:rPr>
          <w:b w:val="0"/>
          <w:i/>
        </w:rPr>
        <w:lastRenderedPageBreak/>
        <w:t xml:space="preserve">Is there a particular type of property displaying a distinct behaviour? </w:t>
      </w:r>
    </w:p>
    <w:p w14:paraId="2661B6A2" w14:textId="77777777" w:rsidR="00920655" w:rsidRPr="00622073" w:rsidRDefault="00920655" w:rsidP="00920655">
      <w:pPr>
        <w:pStyle w:val="BodyText"/>
      </w:pPr>
      <w:r w:rsidRPr="00622073">
        <w:t>If a group of similar properties within a SMG is exhibiting a different growth pattern to the rest of the group, it should form a separate SMG. When looking at several SMGs, it may become apparent that a very small SMG is showing similar growth patterns to another, and it may be justifiable, if the property types match, to merge the two.</w:t>
      </w:r>
    </w:p>
    <w:p w14:paraId="0DA82DE9" w14:textId="77777777" w:rsidR="00920655" w:rsidRPr="009A4AE9" w:rsidRDefault="00920655" w:rsidP="00920655">
      <w:pPr>
        <w:pStyle w:val="BoldHeading"/>
        <w:rPr>
          <w:b w:val="0"/>
          <w:i/>
        </w:rPr>
      </w:pPr>
      <w:r w:rsidRPr="009A4AE9">
        <w:rPr>
          <w:b w:val="0"/>
          <w:i/>
        </w:rPr>
        <w:t xml:space="preserve">What does the trend line indicate? </w:t>
      </w:r>
    </w:p>
    <w:p w14:paraId="07F5FAF2" w14:textId="77777777" w:rsidR="00920655" w:rsidRPr="00622073" w:rsidRDefault="00920655" w:rsidP="00920655">
      <w:pPr>
        <w:pStyle w:val="BodyText"/>
      </w:pPr>
      <w:r w:rsidRPr="00622073">
        <w:t>The start point of the trend line provides an indication of under or over-valuation of the previous revaluation.  If the trend line starts above 1.0, it indicates previous under-valuation. If below 1.0, it indicates over-valuation of the previous revaluation.</w:t>
      </w:r>
    </w:p>
    <w:p w14:paraId="02A8CB58" w14:textId="77777777" w:rsidR="00920655" w:rsidRPr="00622073" w:rsidRDefault="00920655" w:rsidP="00920655">
      <w:pPr>
        <w:pStyle w:val="BodyText"/>
      </w:pPr>
      <w:r w:rsidRPr="00622073">
        <w:t>The end point of the trend line indicates the level of change required to fully capture the market.</w:t>
      </w:r>
    </w:p>
    <w:p w14:paraId="208D8FA4" w14:textId="45B102D9" w:rsidR="00920655" w:rsidRPr="00622073" w:rsidRDefault="00920655" w:rsidP="00920655">
      <w:pPr>
        <w:pStyle w:val="BodyText"/>
      </w:pPr>
      <w:r w:rsidRPr="00622073">
        <w:t xml:space="preserve">For each SMG, evaluate the percentage change in market level since the last revaluation by taking the start point of the trend line at 1 January </w:t>
      </w:r>
      <w:r w:rsidR="00CD0BE1">
        <w:t>202</w:t>
      </w:r>
      <w:r w:rsidR="00323B70">
        <w:t>2</w:t>
      </w:r>
      <w:r w:rsidRPr="00622073">
        <w:t xml:space="preserve">, and looking at the position of the trend line at the analysis date. </w:t>
      </w:r>
    </w:p>
    <w:p w14:paraId="71CC418C" w14:textId="77777777" w:rsidR="00920655" w:rsidRPr="00622073" w:rsidRDefault="00920655" w:rsidP="00920655">
      <w:pPr>
        <w:pStyle w:val="BodyText"/>
      </w:pPr>
      <w:r w:rsidRPr="00622073">
        <w:t xml:space="preserve">The Coefficient of Dispersion (COD – calculation is explained in Appendix C) will assist in quantifying the consistency of tracking ratios within each SMG. </w:t>
      </w:r>
    </w:p>
    <w:p w14:paraId="43FB86D4" w14:textId="77777777" w:rsidR="00920655" w:rsidRPr="00622073" w:rsidRDefault="00920655" w:rsidP="00920655">
      <w:pPr>
        <w:pStyle w:val="BodyText"/>
      </w:pPr>
      <w:r w:rsidRPr="00622073">
        <w:t>Rank the SMGs according to the COD – SMGs that have a high COD may require reconfiguration because a high COD indicates a large variation in tracking ratios. Low CODs indicate the SMG composition is likely to be satisfactory.</w:t>
      </w:r>
    </w:p>
    <w:p w14:paraId="23704D4E" w14:textId="77777777" w:rsidR="00920655" w:rsidRPr="00622073" w:rsidRDefault="00920655" w:rsidP="00920655">
      <w:pPr>
        <w:pStyle w:val="BodyText"/>
      </w:pPr>
      <w:r w:rsidRPr="00622073">
        <w:t>These rankings assist in prioritising SMGs for inspection and planning the timing of revaluation for each SMG. It is recommended that stable and unchanging SMGs be valued early in the revaluation process.</w:t>
      </w:r>
    </w:p>
    <w:p w14:paraId="26527E75" w14:textId="77777777" w:rsidR="00920655" w:rsidRPr="009A4AE9" w:rsidRDefault="00920655" w:rsidP="00920655">
      <w:pPr>
        <w:pStyle w:val="Heading9"/>
        <w:numPr>
          <w:ilvl w:val="1"/>
          <w:numId w:val="15"/>
        </w:numPr>
      </w:pPr>
      <w:r w:rsidRPr="009A4AE9">
        <w:t xml:space="preserve">Tracking graph for Stages 2 and 3 </w:t>
      </w:r>
    </w:p>
    <w:p w14:paraId="45CA0F2B" w14:textId="77777777" w:rsidR="00920655" w:rsidRPr="00622073" w:rsidRDefault="00920655" w:rsidP="00920655">
      <w:pPr>
        <w:pStyle w:val="BodyText"/>
      </w:pPr>
      <w:r w:rsidRPr="00622073">
        <w:t>While the tracking graph is used for planning purposes at Stage 1 and analysis in Stage 2, in Stage 3 the graph is useful for confirming the changes in value applied to each SMG.</w:t>
      </w:r>
    </w:p>
    <w:p w14:paraId="73B4B517" w14:textId="0BF846E6" w:rsidR="00920655" w:rsidRDefault="00920655" w:rsidP="00920655">
      <w:pPr>
        <w:pStyle w:val="BodyText"/>
      </w:pPr>
      <w:r w:rsidRPr="00622073">
        <w:t xml:space="preserve">Add sales that have occurred since the last prescribed date. Remember that for measuring market movement from the previous prescribed date (1 January </w:t>
      </w:r>
      <w:r w:rsidR="00CD0BE1">
        <w:t>202</w:t>
      </w:r>
      <w:r w:rsidR="00943599">
        <w:t>2</w:t>
      </w:r>
      <w:r w:rsidRPr="00622073">
        <w:t>), the tracking ratio is calculated as:</w:t>
      </w:r>
    </w:p>
    <w:p w14:paraId="769436B4" w14:textId="77777777" w:rsidR="00920655" w:rsidRPr="00622073" w:rsidRDefault="00920655" w:rsidP="00920655">
      <w:pPr>
        <w:pStyle w:val="BodyText"/>
        <w:pBdr>
          <w:bottom w:val="single" w:sz="4" w:space="1" w:color="auto"/>
        </w:pBdr>
        <w:tabs>
          <w:tab w:val="left" w:pos="4111"/>
        </w:tabs>
        <w:ind w:left="4111" w:right="3969" w:firstLine="284"/>
      </w:pPr>
      <w:r w:rsidRPr="00622073">
        <w:t>Sale Price</w:t>
      </w:r>
    </w:p>
    <w:p w14:paraId="2F038144" w14:textId="426C09A8" w:rsidR="00920655" w:rsidRPr="00622073" w:rsidRDefault="00920655" w:rsidP="00920655">
      <w:pPr>
        <w:pStyle w:val="BodyText"/>
        <w:tabs>
          <w:tab w:val="left" w:pos="4395"/>
        </w:tabs>
        <w:ind w:left="4395" w:hanging="4395"/>
      </w:pPr>
      <w:r>
        <w:tab/>
      </w:r>
      <w:r w:rsidR="00CD0BE1">
        <w:t>202</w:t>
      </w:r>
      <w:r w:rsidR="00323B70">
        <w:t>2</w:t>
      </w:r>
      <w:r w:rsidRPr="00622073">
        <w:t xml:space="preserve"> CIV</w:t>
      </w:r>
    </w:p>
    <w:p w14:paraId="3482DA81" w14:textId="3DCD7683" w:rsidR="00920655" w:rsidRDefault="00920655" w:rsidP="00920655">
      <w:pPr>
        <w:pStyle w:val="BodyText"/>
      </w:pPr>
      <w:r w:rsidRPr="00622073">
        <w:t xml:space="preserve">At Stages 2 and 3 the movement exhibited by the trend line should reflect the change in valuations from </w:t>
      </w:r>
      <w:r w:rsidR="00CD0BE1">
        <w:t>202</w:t>
      </w:r>
      <w:r w:rsidR="00323B70">
        <w:t>2</w:t>
      </w:r>
      <w:r w:rsidRPr="00622073">
        <w:t xml:space="preserve"> to the nominated date for preliminary or final valuations.</w:t>
      </w:r>
    </w:p>
    <w:p w14:paraId="7518BD0D" w14:textId="77777777" w:rsidR="006A3D50" w:rsidRDefault="006A3D50" w:rsidP="00920655"/>
    <w:p w14:paraId="1B0567AC" w14:textId="77777777" w:rsidR="00920655" w:rsidRDefault="00920655" w:rsidP="00920655">
      <w:pPr>
        <w:rPr>
          <w:rFonts w:cs="Times New Roman"/>
          <w:lang w:eastAsia="en-US"/>
        </w:rPr>
      </w:pPr>
      <w:r>
        <w:br w:type="page"/>
      </w:r>
    </w:p>
    <w:p w14:paraId="3966FF09" w14:textId="77777777" w:rsidR="00920655" w:rsidRPr="00622073" w:rsidRDefault="00920655" w:rsidP="00920655">
      <w:pPr>
        <w:pStyle w:val="BodyText"/>
      </w:pPr>
      <w:r>
        <w:rPr>
          <w:noProof/>
          <w:lang w:eastAsia="en-AU"/>
        </w:rPr>
        <w:lastRenderedPageBreak/>
        <mc:AlternateContent>
          <mc:Choice Requires="wpg">
            <w:drawing>
              <wp:anchor distT="0" distB="0" distL="114300" distR="114300" simplePos="0" relativeHeight="251658275" behindDoc="0" locked="0" layoutInCell="1" allowOverlap="1" wp14:anchorId="0D89E1D7" wp14:editId="3CC46486">
                <wp:simplePos x="0" y="0"/>
                <wp:positionH relativeFrom="margin">
                  <wp:align>left</wp:align>
                </wp:positionH>
                <wp:positionV relativeFrom="paragraph">
                  <wp:posOffset>-598170</wp:posOffset>
                </wp:positionV>
                <wp:extent cx="6395085" cy="2964815"/>
                <wp:effectExtent l="0" t="0" r="5715" b="6985"/>
                <wp:wrapNone/>
                <wp:docPr id="2252" name="Group 2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2964815"/>
                          <a:chOff x="1515" y="3667"/>
                          <a:chExt cx="10071" cy="4669"/>
                        </a:xfrm>
                      </wpg:grpSpPr>
                      <wpg:graphicFrame>
                        <wpg:cNvPr id="2253" name="Chart 94"/>
                        <wpg:cNvFrPr>
                          <a:graphicFrameLocks noChangeAspect="1"/>
                        </wpg:cNvFrPr>
                        <wpg:xfrm>
                          <a:off x="1515" y="3667"/>
                          <a:ext cx="10071" cy="4669"/>
                        </wpg:xfrm>
                        <a:graphic>
                          <a:graphicData uri="http://schemas.openxmlformats.org/drawingml/2006/chart">
                            <c:chart xmlns:c="http://schemas.openxmlformats.org/drawingml/2006/chart" xmlns:r="http://schemas.openxmlformats.org/officeDocument/2006/relationships" r:id="rId194"/>
                          </a:graphicData>
                        </a:graphic>
                      </wpg:graphicFrame>
                      <wps:wsp>
                        <wps:cNvPr id="2254" name="Text Box 10"/>
                        <wps:cNvSpPr txBox="1">
                          <a:spLocks noChangeArrowheads="1"/>
                        </wps:cNvSpPr>
                        <wps:spPr bwMode="auto">
                          <a:xfrm flipV="1">
                            <a:off x="3037" y="4095"/>
                            <a:ext cx="3473" cy="876"/>
                          </a:xfrm>
                          <a:prstGeom prst="rect">
                            <a:avLst/>
                          </a:prstGeom>
                          <a:solidFill>
                            <a:srgbClr val="FFFFFF"/>
                          </a:solidFill>
                          <a:ln w="9525">
                            <a:solidFill>
                              <a:srgbClr val="000000"/>
                            </a:solidFill>
                            <a:miter lim="800000"/>
                            <a:headEnd/>
                            <a:tailEnd/>
                          </a:ln>
                        </wps:spPr>
                        <wps:txbx>
                          <w:txbxContent>
                            <w:p w14:paraId="58CA83D0" w14:textId="77777777" w:rsidR="002B11F1" w:rsidRDefault="002B11F1" w:rsidP="00920655">
                              <w:pPr>
                                <w:rPr>
                                  <w:sz w:val="18"/>
                                </w:rPr>
                              </w:pPr>
                              <w:r>
                                <w:rPr>
                                  <w:sz w:val="18"/>
                                </w:rPr>
                                <w:t>The start point of the trend line at 1.08 indicates the previous valuation was 8 per cent below market.</w:t>
                              </w:r>
                            </w:p>
                          </w:txbxContent>
                        </wps:txbx>
                        <wps:bodyPr rot="0" vert="horz" wrap="square" lIns="91440" tIns="45720" rIns="91440" bIns="45720" anchor="t" anchorCtr="0" upright="1">
                          <a:noAutofit/>
                        </wps:bodyPr>
                      </wps:wsp>
                      <wps:wsp>
                        <wps:cNvPr id="2255" name="Line 11"/>
                        <wps:cNvCnPr>
                          <a:cxnSpLocks noChangeShapeType="1"/>
                        </wps:cNvCnPr>
                        <wps:spPr bwMode="auto">
                          <a:xfrm flipH="1">
                            <a:off x="2745" y="4971"/>
                            <a:ext cx="1677" cy="101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89E1D7" id="Group 2252" o:spid="_x0000_s1053" style="position:absolute;margin-left:0;margin-top:-47.1pt;width:503.55pt;height:233.45pt;z-index:251658275;mso-position-horizontal:left;mso-position-horizontal-relative:margin" coordorigin="1515,3667" coordsize="10071,4669" o:gfxdata="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">
                <v:shape id="Chart 94" o:spid="_x0000_s1054" type="#_x0000_t75" style="position:absolute;left:1515;top:3667;width:10080;height:46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">
                  <v:imagedata r:id="rId195" o:title=""/>
                </v:shape>
                <v:shape id="Text Box 10" o:spid="_x0000_s1055" type="#_x0000_t202" style="position:absolute;left:3037;top:4095;width:3473;height:876;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">
                  <v:textbox>
                    <w:txbxContent>
                      <w:p w14:paraId="58CA83D0" w14:textId="77777777" w:rsidR="002B11F1" w:rsidRDefault="002B11F1" w:rsidP="00920655">
                        <w:pPr>
                          <w:rPr>
                            <w:sz w:val="18"/>
                          </w:rPr>
                        </w:pPr>
                        <w:r>
                          <w:rPr>
                            <w:sz w:val="18"/>
                          </w:rPr>
                          <w:t>The start point of the trend line at 1.08 indicates the previous valuation was 8 per cent below market.</w:t>
                        </w:r>
                      </w:p>
                    </w:txbxContent>
                  </v:textbox>
                </v:shape>
                <v:line id="Line 11" o:spid="_x0000_s1056" style="position:absolute;flip:x;visibility:visible;mso-wrap-style:square" from="2745,4971" to="4422,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">
                  <v:stroke endarrow="block"/>
                </v:line>
                <w10:wrap anchorx="margin"/>
              </v:group>
              <o:OLEObject Type="Embed" ProgID="Excel.Chart.8" ShapeID="Chart 94" DrawAspect="Content" ObjectID="_1717576779" r:id="rId196">
                <o:FieldCodes>\s</o:FieldCodes>
              </o:OLEObject>
            </w:pict>
          </mc:Fallback>
        </mc:AlternateContent>
      </w:r>
    </w:p>
    <w:p w14:paraId="3F52D609" w14:textId="77777777" w:rsidR="00920655" w:rsidRDefault="00920655" w:rsidP="00920655">
      <w:pPr>
        <w:pStyle w:val="BodyText"/>
        <w:rPr>
          <w:noProof/>
          <w:lang w:eastAsia="en-AU"/>
        </w:rPr>
      </w:pPr>
    </w:p>
    <w:p w14:paraId="67E9E1F9" w14:textId="77777777" w:rsidR="00920655" w:rsidRDefault="00920655" w:rsidP="00920655">
      <w:pPr>
        <w:pStyle w:val="BodyText"/>
      </w:pPr>
    </w:p>
    <w:p w14:paraId="128EEAF8" w14:textId="77777777" w:rsidR="00920655" w:rsidRDefault="00920655" w:rsidP="00920655">
      <w:pPr>
        <w:pStyle w:val="BodyText"/>
      </w:pPr>
    </w:p>
    <w:p w14:paraId="0FD8F9F3" w14:textId="77777777" w:rsidR="00920655" w:rsidRDefault="00920655" w:rsidP="00920655">
      <w:pPr>
        <w:pStyle w:val="BodyText"/>
      </w:pPr>
    </w:p>
    <w:p w14:paraId="11F98831" w14:textId="77777777" w:rsidR="00920655" w:rsidRDefault="00920655" w:rsidP="00920655">
      <w:pPr>
        <w:pStyle w:val="BodyText"/>
      </w:pPr>
    </w:p>
    <w:p w14:paraId="2CEA7A06" w14:textId="77777777" w:rsidR="00920655" w:rsidRDefault="00920655" w:rsidP="00920655">
      <w:pPr>
        <w:pStyle w:val="BodyText"/>
      </w:pPr>
    </w:p>
    <w:p w14:paraId="3A57F0D3" w14:textId="77777777" w:rsidR="00920655" w:rsidRDefault="00920655" w:rsidP="00920655">
      <w:pPr>
        <w:pStyle w:val="BodyText"/>
      </w:pPr>
    </w:p>
    <w:p w14:paraId="5ABEB4C7" w14:textId="77777777" w:rsidR="00920655" w:rsidRDefault="00920655" w:rsidP="00920655">
      <w:pPr>
        <w:pStyle w:val="BodyText"/>
      </w:pPr>
    </w:p>
    <w:p w14:paraId="612A263C" w14:textId="77777777" w:rsidR="00920655" w:rsidRPr="00622073" w:rsidRDefault="00920655" w:rsidP="00920655">
      <w:pPr>
        <w:pStyle w:val="BodyText"/>
      </w:pPr>
    </w:p>
    <w:p w14:paraId="2909B3E0" w14:textId="77777777" w:rsidR="00920655" w:rsidRDefault="00920655" w:rsidP="00920655">
      <w:pPr>
        <w:pStyle w:val="CaptionImageorFigure"/>
      </w:pPr>
    </w:p>
    <w:p w14:paraId="74465750" w14:textId="164AE5C6" w:rsidR="00920655" w:rsidRDefault="00920655" w:rsidP="00920655">
      <w:pPr>
        <w:pStyle w:val="CaptionImageorFigure"/>
      </w:pPr>
      <w:r w:rsidRPr="00622073">
        <w:t>Figure B2. Line graph of tracking ratios with trend line overlaid. Stage 2 example.</w:t>
      </w:r>
    </w:p>
    <w:p w14:paraId="49908814" w14:textId="77777777" w:rsidR="00920655" w:rsidRDefault="00920655" w:rsidP="00920655">
      <w:pPr>
        <w:pStyle w:val="BodyText"/>
      </w:pPr>
    </w:p>
    <w:p w14:paraId="48C15662" w14:textId="78056AB5" w:rsidR="00920655" w:rsidRPr="00622073" w:rsidRDefault="00920655" w:rsidP="00920655">
      <w:pPr>
        <w:pStyle w:val="BodyText"/>
      </w:pPr>
      <w:r w:rsidRPr="00622073">
        <w:t xml:space="preserve">In the Figure B2 example, sales from January </w:t>
      </w:r>
      <w:r w:rsidR="00CD0BE1">
        <w:t>202</w:t>
      </w:r>
      <w:r w:rsidR="00323B70">
        <w:t>2</w:t>
      </w:r>
      <w:r w:rsidRPr="00622073">
        <w:t xml:space="preserve"> to November </w:t>
      </w:r>
      <w:r w:rsidR="00CD0BE1">
        <w:t>202</w:t>
      </w:r>
      <w:r w:rsidR="00323B70">
        <w:t>2</w:t>
      </w:r>
      <w:r w:rsidRPr="00622073">
        <w:t xml:space="preserve"> are used. This would relate to a Stage 2 submission. The trend line on the graph indicates that the market increase in this SMG is around </w:t>
      </w:r>
      <w:r>
        <w:t>9</w:t>
      </w:r>
      <w:r w:rsidRPr="00622073">
        <w:t xml:space="preserve"> per cent (trend line starts at 1.08 and ends at 1.1</w:t>
      </w:r>
      <w:r>
        <w:t>7)</w:t>
      </w:r>
      <w:r w:rsidRPr="00622073">
        <w:t xml:space="preserve">. </w:t>
      </w:r>
    </w:p>
    <w:p w14:paraId="3C1BD5C1" w14:textId="77777777" w:rsidR="00920655" w:rsidRPr="00622073" w:rsidRDefault="00920655" w:rsidP="00920655">
      <w:pPr>
        <w:pStyle w:val="BodyText"/>
      </w:pPr>
      <w:r w:rsidRPr="00622073">
        <w:t>The Stage 2 valuations are expected to show an average increase of 1</w:t>
      </w:r>
      <w:r>
        <w:t>7</w:t>
      </w:r>
      <w:r w:rsidRPr="00622073">
        <w:t xml:space="preserve"> per cent (8 per cent under-valuation plus </w:t>
      </w:r>
      <w:r>
        <w:t>9</w:t>
      </w:r>
      <w:r w:rsidRPr="00622073">
        <w:t xml:space="preserve"> per cent market increase). Generally</w:t>
      </w:r>
      <w:r>
        <w:t>,</w:t>
      </w:r>
      <w:r w:rsidRPr="00622073">
        <w:t xml:space="preserve"> a 10 per cent deviation between the average change in CIV and change indicated by the trend line is acceptable.</w:t>
      </w:r>
    </w:p>
    <w:p w14:paraId="12E41306" w14:textId="3FAA3CB3" w:rsidR="00920655" w:rsidRPr="00622073" w:rsidRDefault="00920655" w:rsidP="00920655">
      <w:pPr>
        <w:pStyle w:val="BodyText"/>
      </w:pPr>
      <w:r w:rsidRPr="00622073">
        <w:t>In developing SMGs where there are many sales of vacant land that have improvements built by the time of valuation, it is recommended that the tracking ratio be modified to reflect the land sale, i.e. Sale Price</w:t>
      </w:r>
      <w:r>
        <w:t xml:space="preserve"> </w:t>
      </w:r>
      <w:r w:rsidRPr="00622073">
        <w:t>/</w:t>
      </w:r>
      <w:r>
        <w:t xml:space="preserve"> </w:t>
      </w:r>
      <w:r w:rsidR="00CD0BE1">
        <w:t>202</w:t>
      </w:r>
      <w:r w:rsidR="00525415">
        <w:t>2</w:t>
      </w:r>
      <w:r>
        <w:t xml:space="preserve"> </w:t>
      </w:r>
      <w:r w:rsidRPr="00622073">
        <w:t>Site Value.  Otherwise these will show up as very low tracking ratios in the graph.</w:t>
      </w:r>
    </w:p>
    <w:p w14:paraId="52BA92B6" w14:textId="2D74B15B" w:rsidR="00920655" w:rsidRPr="00622073" w:rsidRDefault="00920655" w:rsidP="00920655">
      <w:pPr>
        <w:pStyle w:val="BodyText"/>
      </w:pPr>
      <w:r w:rsidRPr="00622073">
        <w:t xml:space="preserve">At Stage 3, the graph includes all sales up to and beyond the prescribed date of 1 January </w:t>
      </w:r>
      <w:r w:rsidR="00CD0BE1">
        <w:t>202</w:t>
      </w:r>
      <w:r w:rsidR="006A3D50">
        <w:t>3</w:t>
      </w:r>
      <w:r w:rsidRPr="00622073">
        <w:t>. The market has continued to increase slightly, and the trend line ends at 1.20 in January. The final valuations for this SMG would show an average increase in CIV (</w:t>
      </w:r>
      <w:r w:rsidR="00CD0BE1">
        <w:t>202</w:t>
      </w:r>
      <w:r w:rsidR="00525415">
        <w:t>2</w:t>
      </w:r>
      <w:r w:rsidRPr="00622073">
        <w:t>–</w:t>
      </w:r>
      <w:r w:rsidR="00CD0BE1">
        <w:t>2023</w:t>
      </w:r>
      <w:r w:rsidRPr="00622073">
        <w:t xml:space="preserve">) of around 20 per cent to fully capture the market. </w:t>
      </w:r>
    </w:p>
    <w:p w14:paraId="5A9B3F89" w14:textId="43B40594" w:rsidR="00920655" w:rsidRPr="00622073" w:rsidRDefault="00920655" w:rsidP="00920655">
      <w:pPr>
        <w:pStyle w:val="BodyText"/>
        <w:rPr>
          <w:i/>
        </w:rPr>
      </w:pPr>
      <w:r w:rsidRPr="00622073">
        <w:rPr>
          <w:i/>
        </w:rPr>
        <w:t xml:space="preserve">Note: The start point of the trend line indicates the level of the </w:t>
      </w:r>
      <w:r w:rsidR="00CD0BE1">
        <w:rPr>
          <w:i/>
        </w:rPr>
        <w:t>202</w:t>
      </w:r>
      <w:r w:rsidR="00525415">
        <w:rPr>
          <w:i/>
        </w:rPr>
        <w:t>2</w:t>
      </w:r>
      <w:r w:rsidRPr="00622073">
        <w:rPr>
          <w:i/>
        </w:rPr>
        <w:t xml:space="preserve"> valuations (whether they were under or over-valued). However, if the applied value shift is equal to the end point of the trend line, any under or over-valuation in the previous revaluation will have been corrected.</w:t>
      </w:r>
    </w:p>
    <w:p w14:paraId="10E1486F" w14:textId="77777777" w:rsidR="00920655" w:rsidRDefault="00920655" w:rsidP="00920655">
      <w:pPr>
        <w:pStyle w:val="BodyText"/>
      </w:pPr>
      <w:r w:rsidRPr="00622073">
        <w:t xml:space="preserve">An example of an industrial SMG is shown in Figure B3, which shows no market change over the revaluation period (trend line is level); however, this is the result of high and low tracking ratios balancing out. An interesting characteristic of the graph is the position of the trend line at 1.30, indicating that the previous valuations were well under market. An average increase of 30 per cent is required to bring the industrial values up to market level. </w:t>
      </w:r>
    </w:p>
    <w:p w14:paraId="2DA47FC0" w14:textId="77777777" w:rsidR="00920655" w:rsidRDefault="00920655" w:rsidP="00920655">
      <w:pPr>
        <w:rPr>
          <w:rFonts w:cs="Times New Roman"/>
          <w:lang w:eastAsia="en-US"/>
        </w:rPr>
      </w:pPr>
      <w:r>
        <w:br w:type="page"/>
      </w:r>
    </w:p>
    <w:p w14:paraId="1AC5AFC9" w14:textId="77777777" w:rsidR="00920655" w:rsidRPr="00622073" w:rsidRDefault="00920655" w:rsidP="00920655">
      <w:pPr>
        <w:pStyle w:val="BodyText"/>
      </w:pPr>
    </w:p>
    <w:p w14:paraId="2CF56CFD" w14:textId="77777777" w:rsidR="00920655" w:rsidRDefault="00920655" w:rsidP="00920655">
      <w:pPr>
        <w:pStyle w:val="BodyText"/>
        <w:rPr>
          <w:i/>
        </w:rPr>
      </w:pPr>
    </w:p>
    <w:p w14:paraId="5E62FDE0" w14:textId="77777777" w:rsidR="00920655" w:rsidRDefault="00920655" w:rsidP="00920655">
      <w:pPr>
        <w:pStyle w:val="BodyText"/>
        <w:rPr>
          <w:i/>
        </w:rPr>
      </w:pPr>
    </w:p>
    <w:p w14:paraId="16B25DA8" w14:textId="77777777" w:rsidR="00920655" w:rsidRPr="00622073" w:rsidRDefault="00920655" w:rsidP="00920655">
      <w:pPr>
        <w:pStyle w:val="BodyText"/>
        <w:rPr>
          <w:i/>
        </w:rPr>
      </w:pPr>
      <w:r>
        <w:rPr>
          <w:noProof/>
        </w:rPr>
        <w:drawing>
          <wp:inline distT="0" distB="0" distL="0" distR="0" wp14:anchorId="711129A9" wp14:editId="4A1F063D">
            <wp:extent cx="5915025" cy="2790825"/>
            <wp:effectExtent l="0" t="0" r="9525" b="9525"/>
            <wp:docPr id="2468" name="Chart 2468">
              <a:extLst xmlns:a="http://schemas.openxmlformats.org/drawingml/2006/main">
                <a:ext uri="{FF2B5EF4-FFF2-40B4-BE49-F238E27FC236}">
                  <a16:creationId xmlns:a16="http://schemas.microsoft.com/office/drawing/2014/main" id="{D1767E44-80AB-4614-90A5-65846DBBD5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53BFC35B" w14:textId="588C8CE2" w:rsidR="00920655" w:rsidRPr="009A4AE9" w:rsidRDefault="00920655" w:rsidP="00920655">
      <w:pPr>
        <w:pStyle w:val="CaptionImageorFigure"/>
      </w:pPr>
      <w:r w:rsidRPr="009A4AE9">
        <w:t>Figure B3. Line graph of tracking ratios with trend line overlaid – Stage 3 example.</w:t>
      </w:r>
    </w:p>
    <w:p w14:paraId="7EB66547" w14:textId="77777777" w:rsidR="00920655" w:rsidRPr="00F131B6" w:rsidRDefault="00920655" w:rsidP="00920655">
      <w:pPr>
        <w:pStyle w:val="BodyText"/>
        <w:rPr>
          <w14:textOutline w14:w="9525" w14:cap="rnd" w14:cmpd="sng" w14:algn="ctr">
            <w14:solidFill>
              <w14:srgbClr w14:val="000000"/>
            </w14:solidFill>
            <w14:prstDash w14:val="solid"/>
            <w14:bevel/>
          </w14:textOutline>
        </w:rPr>
        <w:sectPr w:rsidR="00920655" w:rsidRPr="00F131B6" w:rsidSect="006A7183">
          <w:pgSz w:w="11907" w:h="16839" w:code="9"/>
          <w:pgMar w:top="2268" w:right="1134" w:bottom="1134" w:left="1134" w:header="283" w:footer="283" w:gutter="0"/>
          <w:cols w:space="283"/>
          <w:formProt w:val="0"/>
          <w:docGrid w:linePitch="360"/>
        </w:sectPr>
      </w:pPr>
      <w:bookmarkStart w:id="264" w:name="_Toc453664976"/>
      <w:bookmarkStart w:id="265" w:name="_Toc504643607"/>
    </w:p>
    <w:p w14:paraId="36585239" w14:textId="77777777" w:rsidR="00920655" w:rsidRDefault="00920655" w:rsidP="00920655">
      <w:pPr>
        <w:pStyle w:val="Heading8"/>
        <w:framePr w:wrap="around"/>
        <w:numPr>
          <w:ilvl w:val="0"/>
          <w:numId w:val="15"/>
        </w:numPr>
      </w:pPr>
      <w:bookmarkStart w:id="266" w:name="_Toc12626179"/>
      <w:bookmarkStart w:id="267" w:name="_Toc105581840"/>
      <w:r w:rsidRPr="003E5682">
        <w:lastRenderedPageBreak/>
        <w:t>Sales ratio statistics</w:t>
      </w:r>
      <w:bookmarkEnd w:id="266"/>
      <w:bookmarkEnd w:id="267"/>
    </w:p>
    <w:bookmarkEnd w:id="264"/>
    <w:bookmarkEnd w:id="265"/>
    <w:p w14:paraId="7E8B0CC2" w14:textId="3AE9A117" w:rsidR="0059384C" w:rsidRDefault="0059384C" w:rsidP="00920655">
      <w:pPr>
        <w:pStyle w:val="BodyText"/>
      </w:pPr>
    </w:p>
    <w:tbl>
      <w:tblPr>
        <w:tblStyle w:val="HighlightTable"/>
        <w:tblW w:w="5000" w:type="pct"/>
        <w:tblLook w:val="0600" w:firstRow="0" w:lastRow="0" w:firstColumn="0" w:lastColumn="0" w:noHBand="1" w:noVBand="1"/>
        <w:tblCaption w:val="Hightlight Text"/>
      </w:tblPr>
      <w:tblGrid>
        <w:gridCol w:w="9639"/>
      </w:tblGrid>
      <w:tr w:rsidR="0059384C" w14:paraId="0D09FA6E" w14:textId="77777777" w:rsidTr="0059384C">
        <w:tc>
          <w:tcPr>
            <w:tcW w:w="5000" w:type="pct"/>
          </w:tcPr>
          <w:p w14:paraId="1916716C" w14:textId="6C6F3692" w:rsidR="0059384C" w:rsidRDefault="002A1216" w:rsidP="0059384C">
            <w:pPr>
              <w:pStyle w:val="HighlightBoxText"/>
            </w:pPr>
            <w:r>
              <w:t xml:space="preserve">Guidelines for </w:t>
            </w:r>
            <w:r w:rsidRPr="00622073">
              <w:t xml:space="preserve">different ratio statistics, </w:t>
            </w:r>
            <w:r>
              <w:t xml:space="preserve">including </w:t>
            </w:r>
            <w:r w:rsidRPr="00622073">
              <w:t>calculat</w:t>
            </w:r>
            <w:r>
              <w:t>ing,</w:t>
            </w:r>
            <w:r w:rsidRPr="00622073">
              <w:t xml:space="preserve"> interp</w:t>
            </w:r>
            <w:r>
              <w:t>reting</w:t>
            </w:r>
            <w:r w:rsidRPr="00622073">
              <w:t xml:space="preserve"> and </w:t>
            </w:r>
            <w:r>
              <w:t xml:space="preserve">applying </w:t>
            </w:r>
            <w:r w:rsidRPr="00622073">
              <w:t>tolerances</w:t>
            </w:r>
          </w:p>
        </w:tc>
      </w:tr>
    </w:tbl>
    <w:p w14:paraId="2FD5D556" w14:textId="77777777" w:rsidR="0059384C" w:rsidRDefault="0059384C" w:rsidP="00920655">
      <w:pPr>
        <w:pStyle w:val="BodyText"/>
      </w:pPr>
    </w:p>
    <w:p w14:paraId="7557313E" w14:textId="37756D68" w:rsidR="00920655" w:rsidRPr="00622073" w:rsidRDefault="00920655" w:rsidP="00920655">
      <w:pPr>
        <w:pStyle w:val="BodyText"/>
      </w:pPr>
      <w:r w:rsidRPr="00622073">
        <w:t xml:space="preserve">Sales ratios are a means of comparing valuations with sales. Various statistics based on sales ratios provide measures of valuation accuracy and consistency. This appendix will explain the different ratio statistics, how they are calculated and interpreted, and what tolerances are applied to the statistics. </w:t>
      </w:r>
    </w:p>
    <w:p w14:paraId="2D08FDE1" w14:textId="77777777" w:rsidR="00920655" w:rsidRPr="00913FB0" w:rsidRDefault="00920655" w:rsidP="00920655">
      <w:pPr>
        <w:pStyle w:val="Heading9"/>
        <w:numPr>
          <w:ilvl w:val="1"/>
          <w:numId w:val="15"/>
        </w:numPr>
      </w:pPr>
      <w:r w:rsidRPr="00913FB0">
        <w:t xml:space="preserve">Sales ratio statistics </w:t>
      </w:r>
    </w:p>
    <w:p w14:paraId="4D005902" w14:textId="77777777" w:rsidR="00920655" w:rsidRPr="00622073" w:rsidRDefault="00920655" w:rsidP="00920655">
      <w:pPr>
        <w:pStyle w:val="BodyText"/>
      </w:pPr>
      <w:r w:rsidRPr="00622073">
        <w:t xml:space="preserve">A sales ratio for a sale property is calculated by dividing the proposed Capital Improved Value (CIV) by the sale price. </w:t>
      </w:r>
    </w:p>
    <w:p w14:paraId="21638B61" w14:textId="76E92BD4" w:rsidR="00920655" w:rsidRPr="00622073" w:rsidRDefault="00920655" w:rsidP="00920655">
      <w:pPr>
        <w:pStyle w:val="BodyText"/>
        <w:pBdr>
          <w:bottom w:val="single" w:sz="4" w:space="1" w:color="auto"/>
        </w:pBdr>
        <w:ind w:left="3402" w:right="2835"/>
        <w:jc w:val="center"/>
      </w:pPr>
      <w:r w:rsidRPr="00622073">
        <w:t>Proposed CIV</w:t>
      </w:r>
      <w:r w:rsidRPr="00DA2BD6">
        <w:rPr>
          <w:rStyle w:val="FootnoteReference"/>
        </w:rPr>
        <w:footnoteReference w:id="3"/>
      </w:r>
      <w:r w:rsidRPr="00622073">
        <w:t xml:space="preserve"> (</w:t>
      </w:r>
      <w:r w:rsidR="00CD0BE1">
        <w:t>2023</w:t>
      </w:r>
      <w:r w:rsidRPr="00622073">
        <w:t xml:space="preserve"> level)</w:t>
      </w:r>
    </w:p>
    <w:p w14:paraId="02E6C010" w14:textId="77777777" w:rsidR="00920655" w:rsidRPr="00622073" w:rsidRDefault="00920655" w:rsidP="00920655">
      <w:pPr>
        <w:pStyle w:val="BodyText"/>
        <w:ind w:left="3969" w:right="3543"/>
        <w:jc w:val="center"/>
      </w:pPr>
      <w:r w:rsidRPr="00622073">
        <w:t>Sale Price</w:t>
      </w:r>
    </w:p>
    <w:p w14:paraId="6962E5A6" w14:textId="77777777" w:rsidR="00920655" w:rsidRPr="00622073" w:rsidRDefault="00920655" w:rsidP="00920655">
      <w:pPr>
        <w:pStyle w:val="BodyText"/>
      </w:pPr>
      <w:r w:rsidRPr="00622073">
        <w:t xml:space="preserve">When a number of sales are available, the statistics shown in Table C1 provide a useful summary of the sales ratios. </w:t>
      </w:r>
    </w:p>
    <w:p w14:paraId="12110839" w14:textId="77777777" w:rsidR="00920655" w:rsidRPr="003E5682" w:rsidRDefault="00920655" w:rsidP="00920655">
      <w:pPr>
        <w:pStyle w:val="Caption"/>
      </w:pPr>
      <w:r w:rsidRPr="003E5682">
        <w:t xml:space="preserve">Table </w:t>
      </w:r>
      <w:r>
        <w:t>C1</w:t>
      </w:r>
      <w:r w:rsidRPr="003E5682">
        <w:t>: Basic sales ratio statistics</w:t>
      </w:r>
    </w:p>
    <w:tbl>
      <w:tblPr>
        <w:tblStyle w:val="TableGrid"/>
        <w:tblW w:w="4045" w:type="pct"/>
        <w:tblLook w:val="0480" w:firstRow="0" w:lastRow="0" w:firstColumn="1" w:lastColumn="0" w:noHBand="0" w:noVBand="1"/>
      </w:tblPr>
      <w:tblGrid>
        <w:gridCol w:w="2837"/>
        <w:gridCol w:w="282"/>
        <w:gridCol w:w="3696"/>
        <w:gridCol w:w="983"/>
      </w:tblGrid>
      <w:tr w:rsidR="00920655" w:rsidRPr="00622073" w14:paraId="6B086805" w14:textId="77777777" w:rsidTr="00F54647">
        <w:trPr>
          <w:cantSplit/>
          <w:trHeight w:val="737"/>
        </w:trPr>
        <w:tc>
          <w:tcPr>
            <w:tcW w:w="1819" w:type="pct"/>
          </w:tcPr>
          <w:p w14:paraId="327520F0" w14:textId="77777777" w:rsidR="00920655" w:rsidRPr="00622073" w:rsidRDefault="00920655" w:rsidP="00F54647">
            <w:pPr>
              <w:pStyle w:val="TableTextLeft"/>
            </w:pPr>
            <w:r w:rsidRPr="00622073">
              <w:t>Median sales ratio</w:t>
            </w:r>
          </w:p>
          <w:p w14:paraId="527D73CC" w14:textId="77777777" w:rsidR="00920655" w:rsidRPr="00622073" w:rsidRDefault="00920655" w:rsidP="00F54647">
            <w:pPr>
              <w:pStyle w:val="TableTextLeft"/>
            </w:pPr>
            <w:r w:rsidRPr="00622073">
              <w:t>MSR</w:t>
            </w:r>
          </w:p>
        </w:tc>
        <w:tc>
          <w:tcPr>
            <w:tcW w:w="181" w:type="pct"/>
          </w:tcPr>
          <w:p w14:paraId="31D0466E" w14:textId="77777777" w:rsidR="00920655" w:rsidRPr="0078685D" w:rsidRDefault="00920655" w:rsidP="00F54647">
            <w:pPr>
              <w:pStyle w:val="TableTextLeft"/>
            </w:pPr>
          </w:p>
        </w:tc>
        <w:tc>
          <w:tcPr>
            <w:tcW w:w="2370" w:type="pct"/>
            <w:vAlign w:val="center"/>
          </w:tcPr>
          <w:p w14:paraId="1E2AC454" w14:textId="77777777" w:rsidR="00920655" w:rsidRPr="00622073" w:rsidRDefault="00920655" w:rsidP="00F54647">
            <w:pPr>
              <w:pStyle w:val="TableTextLeft"/>
              <w:jc w:val="center"/>
            </w:pPr>
            <w:r w:rsidRPr="00622073">
              <w:t>mid-point of ratios when sorted</w:t>
            </w:r>
          </w:p>
          <w:p w14:paraId="69BA803D" w14:textId="77777777" w:rsidR="00920655" w:rsidRPr="00622073" w:rsidRDefault="00920655" w:rsidP="00F54647">
            <w:pPr>
              <w:pStyle w:val="TableTextLeft"/>
              <w:jc w:val="center"/>
            </w:pPr>
            <w:r w:rsidRPr="00622073">
              <w:t>from lowest to highest value</w:t>
            </w:r>
          </w:p>
        </w:tc>
        <w:tc>
          <w:tcPr>
            <w:tcW w:w="630" w:type="pct"/>
            <w:vAlign w:val="center"/>
          </w:tcPr>
          <w:p w14:paraId="32D68711" w14:textId="77777777" w:rsidR="00920655" w:rsidRPr="00622073" w:rsidRDefault="00920655" w:rsidP="00F54647">
            <w:pPr>
              <w:pStyle w:val="TableTextLeft"/>
            </w:pPr>
          </w:p>
        </w:tc>
      </w:tr>
      <w:tr w:rsidR="00920655" w:rsidRPr="00622073" w14:paraId="43F525C6" w14:textId="77777777" w:rsidTr="00F54647">
        <w:trPr>
          <w:cantSplit/>
          <w:trHeight w:val="737"/>
        </w:trPr>
        <w:tc>
          <w:tcPr>
            <w:tcW w:w="1819" w:type="pct"/>
          </w:tcPr>
          <w:p w14:paraId="3C8B87A5" w14:textId="77777777" w:rsidR="00920655" w:rsidRPr="00622073" w:rsidRDefault="00920655" w:rsidP="00F54647">
            <w:pPr>
              <w:pStyle w:val="TableTextLeft"/>
            </w:pPr>
            <w:r w:rsidRPr="00622073">
              <w:t>Coefficient of Dispersion</w:t>
            </w:r>
          </w:p>
          <w:p w14:paraId="4FDF9A49" w14:textId="77777777" w:rsidR="00920655" w:rsidRPr="00622073" w:rsidRDefault="00920655" w:rsidP="00F54647">
            <w:pPr>
              <w:pStyle w:val="TableTextLeft"/>
            </w:pPr>
            <w:r w:rsidRPr="00622073">
              <w:t>COD</w:t>
            </w:r>
          </w:p>
        </w:tc>
        <w:tc>
          <w:tcPr>
            <w:tcW w:w="181" w:type="pct"/>
          </w:tcPr>
          <w:p w14:paraId="502EB816" w14:textId="77777777" w:rsidR="00920655" w:rsidRPr="0078685D" w:rsidRDefault="00920655" w:rsidP="00F54647">
            <w:pPr>
              <w:pStyle w:val="TableTextLeft"/>
            </w:pPr>
          </w:p>
        </w:tc>
        <w:tc>
          <w:tcPr>
            <w:tcW w:w="2370" w:type="pct"/>
            <w:vAlign w:val="center"/>
          </w:tcPr>
          <w:p w14:paraId="2B590E78" w14:textId="77777777" w:rsidR="00920655" w:rsidRPr="0078685D" w:rsidRDefault="00920655" w:rsidP="00F54647">
            <w:pPr>
              <w:pStyle w:val="TableTextLeft"/>
              <w:pBdr>
                <w:bottom w:val="single" w:sz="4" w:space="1" w:color="auto"/>
              </w:pBdr>
              <w:jc w:val="center"/>
            </w:pPr>
            <w:r w:rsidRPr="0078685D">
              <w:t>Average Absolute Deviation x 100</w:t>
            </w:r>
          </w:p>
          <w:p w14:paraId="128CC958" w14:textId="77777777" w:rsidR="00920655" w:rsidRPr="00622073" w:rsidRDefault="00920655" w:rsidP="00F54647">
            <w:pPr>
              <w:pStyle w:val="TableTextLeft"/>
              <w:jc w:val="center"/>
            </w:pPr>
            <w:r w:rsidRPr="00622073">
              <w:t>Median Sales Ratio</w:t>
            </w:r>
            <w:r w:rsidRPr="00DA2BD6">
              <w:rPr>
                <w:rStyle w:val="FootnoteReference"/>
              </w:rPr>
              <w:footnoteReference w:id="4"/>
            </w:r>
          </w:p>
        </w:tc>
        <w:tc>
          <w:tcPr>
            <w:tcW w:w="630" w:type="pct"/>
            <w:vAlign w:val="center"/>
          </w:tcPr>
          <w:p w14:paraId="3E14EDD7" w14:textId="77777777" w:rsidR="00920655" w:rsidRPr="0078685D" w:rsidRDefault="00920655" w:rsidP="00F54647">
            <w:pPr>
              <w:pStyle w:val="TableTextLeft"/>
            </w:pPr>
          </w:p>
        </w:tc>
      </w:tr>
      <w:tr w:rsidR="00920655" w:rsidRPr="00622073" w14:paraId="1516A583" w14:textId="77777777" w:rsidTr="00F54647">
        <w:trPr>
          <w:cantSplit/>
          <w:trHeight w:val="737"/>
        </w:trPr>
        <w:tc>
          <w:tcPr>
            <w:tcW w:w="1819" w:type="pct"/>
          </w:tcPr>
          <w:p w14:paraId="2EB70083" w14:textId="77777777" w:rsidR="00920655" w:rsidRPr="00622073" w:rsidRDefault="00920655" w:rsidP="00F54647">
            <w:pPr>
              <w:pStyle w:val="TableTextLeft"/>
            </w:pPr>
            <w:r w:rsidRPr="00622073">
              <w:t xml:space="preserve">Coefficient of Variation </w:t>
            </w:r>
          </w:p>
          <w:p w14:paraId="3D9B646D" w14:textId="77777777" w:rsidR="00920655" w:rsidRPr="00622073" w:rsidRDefault="00920655" w:rsidP="00F54647">
            <w:pPr>
              <w:pStyle w:val="TableTextLeft"/>
            </w:pPr>
            <w:r w:rsidRPr="00622073">
              <w:t>COV</w:t>
            </w:r>
          </w:p>
        </w:tc>
        <w:tc>
          <w:tcPr>
            <w:tcW w:w="181" w:type="pct"/>
          </w:tcPr>
          <w:p w14:paraId="0D688457" w14:textId="77777777" w:rsidR="00920655" w:rsidRPr="0078685D" w:rsidRDefault="00920655" w:rsidP="00F54647">
            <w:pPr>
              <w:pStyle w:val="TableTextLeft"/>
            </w:pPr>
            <w:r>
              <w:rPr>
                <w:noProof/>
              </w:rPr>
              <mc:AlternateContent>
                <mc:Choice Requires="wpg">
                  <w:drawing>
                    <wp:anchor distT="0" distB="0" distL="114300" distR="114300" simplePos="0" relativeHeight="251658271" behindDoc="0" locked="0" layoutInCell="1" allowOverlap="1" wp14:anchorId="2E90B4D1" wp14:editId="007582CE">
                      <wp:simplePos x="0" y="0"/>
                      <wp:positionH relativeFrom="page">
                        <wp:posOffset>72390</wp:posOffset>
                      </wp:positionH>
                      <wp:positionV relativeFrom="page">
                        <wp:posOffset>81898</wp:posOffset>
                      </wp:positionV>
                      <wp:extent cx="2473325" cy="312420"/>
                      <wp:effectExtent l="0" t="0" r="22225" b="11430"/>
                      <wp:wrapNone/>
                      <wp:docPr id="314" name="Group 314"/>
                      <wp:cNvGraphicFramePr/>
                      <a:graphic xmlns:a="http://schemas.openxmlformats.org/drawingml/2006/main">
                        <a:graphicData uri="http://schemas.microsoft.com/office/word/2010/wordprocessingGroup">
                          <wpg:wgp>
                            <wpg:cNvGrpSpPr/>
                            <wpg:grpSpPr>
                              <a:xfrm>
                                <a:off x="0" y="0"/>
                                <a:ext cx="2473325" cy="312420"/>
                                <a:chOff x="0" y="0"/>
                                <a:chExt cx="2473393" cy="367030"/>
                              </a:xfrm>
                            </wpg:grpSpPr>
                            <wps:wsp>
                              <wps:cNvPr id="315" name="Freeform 53"/>
                              <wps:cNvSpPr>
                                <a:spLocks/>
                              </wps:cNvSpPr>
                              <wps:spPr bwMode="auto">
                                <a:xfrm rot="10800000">
                                  <a:off x="0" y="0"/>
                                  <a:ext cx="66675" cy="36576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54"/>
                              <wps:cNvSpPr>
                                <a:spLocks/>
                              </wps:cNvSpPr>
                              <wps:spPr bwMode="auto">
                                <a:xfrm>
                                  <a:off x="2405448" y="0"/>
                                  <a:ext cx="67945" cy="36703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xmlns:arto="http://schemas.microsoft.com/office/word/2006/arto">
                  <w:pict>
                    <v:group w14:anchorId="5C399C11" id="Group 314" o:spid="_x0000_s1026" style="position:absolute;margin-left:5.7pt;margin-top:6.45pt;width:194.75pt;height:24.6pt;z-index:251699712;mso-position-horizontal-relative:page;mso-position-vertical-relative:page;mso-height-relative:margin" coordsize="24733,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">
                      <v:shape id="Freeform 53" o:spid="_x0000_s1027" style="position:absolute;width:666;height:3657;rotation:18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" path="m,c72,96,144,192,144,288,144,384,24,528,,576e" filled="f">
                        <v:path arrowok="t" o:connecttype="custom" o:connectlocs="0,0;54173,182880;0,365760" o:connectangles="0,0,0"/>
                      </v:shape>
                      <v:shape id="Freeform 54" o:spid="_x0000_s1028" style="position:absolute;left:24054;width:679;height:367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" path="m,c72,96,144,192,144,288,144,384,24,528,,576e" filled="f">
                        <v:path arrowok="t" o:connecttype="custom" o:connectlocs="0,0;55205,183515;0,367030" o:connectangles="0,0,0"/>
                      </v:shape>
                      <w10:wrap anchorx="page" anchory="page"/>
                    </v:group>
                  </w:pict>
                </mc:Fallback>
              </mc:AlternateContent>
            </w:r>
          </w:p>
        </w:tc>
        <w:tc>
          <w:tcPr>
            <w:tcW w:w="2370" w:type="pct"/>
            <w:vAlign w:val="center"/>
          </w:tcPr>
          <w:p w14:paraId="7DA9AFCE" w14:textId="77777777" w:rsidR="00920655" w:rsidRPr="0078685D" w:rsidRDefault="00920655" w:rsidP="00F54647">
            <w:pPr>
              <w:pStyle w:val="TableTextLeft"/>
              <w:pBdr>
                <w:bottom w:val="single" w:sz="4" w:space="1" w:color="auto"/>
              </w:pBdr>
              <w:jc w:val="center"/>
            </w:pPr>
            <w:r w:rsidRPr="0078685D">
              <w:t>Standard Deviation of Sales Ratios</w:t>
            </w:r>
          </w:p>
          <w:p w14:paraId="71CA667F" w14:textId="77777777" w:rsidR="00920655" w:rsidRPr="00622073" w:rsidRDefault="00920655" w:rsidP="00F54647">
            <w:pPr>
              <w:pStyle w:val="TableTextLeft"/>
              <w:jc w:val="center"/>
            </w:pPr>
            <w:r w:rsidRPr="00622073">
              <w:t>Average Sales Ratio</w:t>
            </w:r>
          </w:p>
        </w:tc>
        <w:tc>
          <w:tcPr>
            <w:tcW w:w="630" w:type="pct"/>
            <w:vAlign w:val="center"/>
          </w:tcPr>
          <w:p w14:paraId="7CCB0F4B" w14:textId="77777777" w:rsidR="00920655" w:rsidRPr="0078685D" w:rsidRDefault="00920655" w:rsidP="00F54647">
            <w:pPr>
              <w:pStyle w:val="TableTextLeft"/>
              <w:rPr>
                <w:b/>
              </w:rPr>
            </w:pPr>
            <w:r>
              <w:rPr>
                <w:b/>
              </w:rPr>
              <w:t xml:space="preserve"> </w:t>
            </w:r>
            <w:r w:rsidRPr="0078685D">
              <w:rPr>
                <w:b/>
              </w:rPr>
              <w:t>X 100</w:t>
            </w:r>
          </w:p>
        </w:tc>
      </w:tr>
      <w:tr w:rsidR="00920655" w:rsidRPr="00622073" w14:paraId="65E44538" w14:textId="77777777" w:rsidTr="00F54647">
        <w:trPr>
          <w:cantSplit/>
          <w:trHeight w:val="737"/>
        </w:trPr>
        <w:tc>
          <w:tcPr>
            <w:tcW w:w="1819" w:type="pct"/>
          </w:tcPr>
          <w:p w14:paraId="20D85068" w14:textId="77777777" w:rsidR="00920655" w:rsidRPr="00622073" w:rsidRDefault="00920655" w:rsidP="00F54647">
            <w:pPr>
              <w:pStyle w:val="TableTextLeft"/>
            </w:pPr>
            <w:r w:rsidRPr="00622073">
              <w:t>Price Related Differential</w:t>
            </w:r>
          </w:p>
          <w:p w14:paraId="25917A01" w14:textId="77777777" w:rsidR="00920655" w:rsidRPr="00622073" w:rsidRDefault="00920655" w:rsidP="00F54647">
            <w:pPr>
              <w:pStyle w:val="TableTextLeft"/>
            </w:pPr>
            <w:r w:rsidRPr="00622073">
              <w:t>PRD</w:t>
            </w:r>
          </w:p>
        </w:tc>
        <w:tc>
          <w:tcPr>
            <w:tcW w:w="181" w:type="pct"/>
          </w:tcPr>
          <w:p w14:paraId="59023222" w14:textId="77777777" w:rsidR="00920655" w:rsidRPr="0078685D" w:rsidRDefault="00920655" w:rsidP="00F54647">
            <w:pPr>
              <w:pStyle w:val="TableTextLeft"/>
            </w:pPr>
          </w:p>
        </w:tc>
        <w:tc>
          <w:tcPr>
            <w:tcW w:w="2370" w:type="pct"/>
            <w:vAlign w:val="center"/>
          </w:tcPr>
          <w:p w14:paraId="444A1DEA" w14:textId="77777777" w:rsidR="00920655" w:rsidRPr="0078685D" w:rsidRDefault="00920655" w:rsidP="00F54647">
            <w:pPr>
              <w:pStyle w:val="TableTextLeft"/>
              <w:pBdr>
                <w:bottom w:val="single" w:sz="4" w:space="1" w:color="auto"/>
              </w:pBdr>
              <w:jc w:val="center"/>
            </w:pPr>
            <w:r w:rsidRPr="0078685D">
              <w:t>Average Sales Ratio</w:t>
            </w:r>
          </w:p>
          <w:p w14:paraId="6A6A727F" w14:textId="77777777" w:rsidR="00920655" w:rsidRPr="00622073" w:rsidRDefault="00920655" w:rsidP="00F54647">
            <w:pPr>
              <w:pStyle w:val="TableTextLeft"/>
              <w:jc w:val="center"/>
            </w:pPr>
            <w:r w:rsidRPr="00622073">
              <w:t>Weighted Average</w:t>
            </w:r>
          </w:p>
        </w:tc>
        <w:tc>
          <w:tcPr>
            <w:tcW w:w="630" w:type="pct"/>
            <w:vAlign w:val="center"/>
          </w:tcPr>
          <w:p w14:paraId="10B75FD6" w14:textId="77777777" w:rsidR="00920655" w:rsidRPr="0078685D" w:rsidRDefault="00920655" w:rsidP="00F54647">
            <w:pPr>
              <w:pStyle w:val="TableTextLeft"/>
            </w:pPr>
          </w:p>
        </w:tc>
      </w:tr>
    </w:tbl>
    <w:p w14:paraId="01406331" w14:textId="77777777" w:rsidR="00920655" w:rsidRPr="00622073" w:rsidRDefault="00920655" w:rsidP="00920655">
      <w:pPr>
        <w:pStyle w:val="BodyText"/>
      </w:pPr>
    </w:p>
    <w:p w14:paraId="1E2A0D38" w14:textId="77777777" w:rsidR="00920655" w:rsidRPr="00622073" w:rsidRDefault="00920655" w:rsidP="00920655">
      <w:pPr>
        <w:pStyle w:val="BodyText"/>
      </w:pPr>
      <w:r w:rsidRPr="00622073">
        <w:t xml:space="preserve">The median sales ratio (MSR) is the mid-point of a group of ratios, when they are sorted from lowest to highest value. </w:t>
      </w:r>
    </w:p>
    <w:p w14:paraId="4E49DC95" w14:textId="77777777" w:rsidR="00920655" w:rsidRPr="00622073" w:rsidRDefault="00920655" w:rsidP="00920655">
      <w:pPr>
        <w:pStyle w:val="BodyText"/>
      </w:pPr>
      <w:r w:rsidRPr="00622073">
        <w:t xml:space="preserve">The median provides an indication of accuracy of valuations relative to sale prices. The MSR has a tolerance of 0.90 to 1.0 (0.85 to 1.0 for Stage 3). If the median falls outside this range, it indicates that the majority of sales are more than 10 per cent under or over-valued. </w:t>
      </w:r>
    </w:p>
    <w:p w14:paraId="02A0312A" w14:textId="77777777" w:rsidR="00920655" w:rsidRPr="00622073" w:rsidRDefault="00920655" w:rsidP="00920655">
      <w:pPr>
        <w:pStyle w:val="BodyText"/>
      </w:pPr>
      <w:r w:rsidRPr="00622073">
        <w:t xml:space="preserve">The Coefficient of Dispersion (COD) is a measure of variability of sales ratios. </w:t>
      </w:r>
    </w:p>
    <w:p w14:paraId="568AB8C7" w14:textId="77777777" w:rsidR="00920655" w:rsidRPr="00622073" w:rsidRDefault="00920655" w:rsidP="00920655">
      <w:pPr>
        <w:pStyle w:val="BodyText"/>
      </w:pPr>
      <w:r w:rsidRPr="00622073">
        <w:t xml:space="preserve">It requires the calculation of the average absolute deviation of sales ratios from the median value (see Table C.2), and the median sales ratio. The COD has a tolerance of 10.0 for </w:t>
      </w:r>
      <w:r>
        <w:t>r</w:t>
      </w:r>
      <w:r w:rsidRPr="00622073">
        <w:t xml:space="preserve">ural and residential, and 15.0 for </w:t>
      </w:r>
      <w:r>
        <w:t>c</w:t>
      </w:r>
      <w:r w:rsidRPr="00622073">
        <w:t xml:space="preserve">ommercial and </w:t>
      </w:r>
      <w:r>
        <w:t>i</w:t>
      </w:r>
      <w:r w:rsidRPr="00622073">
        <w:t>ndustrial. The Coefficient of Variation (COV) is also a measure of variability of sales ratios.</w:t>
      </w:r>
    </w:p>
    <w:p w14:paraId="22DF7DB1" w14:textId="77777777" w:rsidR="00920655" w:rsidRPr="00622073" w:rsidRDefault="00920655" w:rsidP="00920655">
      <w:pPr>
        <w:pStyle w:val="BodyText"/>
      </w:pPr>
      <w:r w:rsidRPr="00622073">
        <w:br w:type="page"/>
      </w:r>
    </w:p>
    <w:p w14:paraId="72E5C025" w14:textId="77777777" w:rsidR="00920655" w:rsidRPr="00622073" w:rsidRDefault="00920655" w:rsidP="00920655">
      <w:pPr>
        <w:pStyle w:val="BodyText"/>
      </w:pPr>
      <w:r w:rsidRPr="00622073">
        <w:lastRenderedPageBreak/>
        <w:t xml:space="preserve">It requires the calculation of the standard deviation of sales ratios from the average value (see Table C.2), and the average sales ratio. The COV does not have a tolerance – it is used to establish whether the distribution of sales ratios is normal. This is important if more advanced statistics (such as confidence intervals or standard deviations) are going to be used. A normal distribution is indicated by: </w:t>
      </w:r>
    </w:p>
    <w:p w14:paraId="73094B44" w14:textId="77777777" w:rsidR="00920655" w:rsidRPr="0078685D" w:rsidRDefault="00920655" w:rsidP="00920655">
      <w:pPr>
        <w:pStyle w:val="Heading9"/>
        <w:numPr>
          <w:ilvl w:val="1"/>
          <w:numId w:val="15"/>
        </w:numPr>
      </w:pPr>
      <w:r w:rsidRPr="0078685D">
        <w:t>COV approximates 1.25 * COD</w:t>
      </w:r>
    </w:p>
    <w:p w14:paraId="46996B69" w14:textId="77777777" w:rsidR="00920655" w:rsidRPr="00622073" w:rsidRDefault="00920655" w:rsidP="00920655">
      <w:pPr>
        <w:pStyle w:val="BodyText"/>
      </w:pPr>
      <w:r w:rsidRPr="00622073">
        <w:t xml:space="preserve">The Price Related Differential (PRD) is a measure of equity. </w:t>
      </w:r>
    </w:p>
    <w:p w14:paraId="06BA70CB" w14:textId="77777777" w:rsidR="00920655" w:rsidRPr="00622073" w:rsidRDefault="00920655" w:rsidP="00920655">
      <w:pPr>
        <w:pStyle w:val="BodyText"/>
      </w:pPr>
      <w:r w:rsidRPr="00622073">
        <w:t>It requires the calculation of the average sales ratio and the weighted average of the ratios (see Table C2). The PRD has a tolerance of 0.98 to 1.03 for Rural and Residential. The PRD identifies whether high value properties within a SMG are valued differently to low value properties.</w:t>
      </w:r>
    </w:p>
    <w:p w14:paraId="3985C076" w14:textId="77777777" w:rsidR="00920655" w:rsidRPr="003E5682" w:rsidRDefault="00920655" w:rsidP="00920655">
      <w:pPr>
        <w:pStyle w:val="Caption"/>
      </w:pPr>
      <w:r w:rsidRPr="003E5682">
        <w:t xml:space="preserve">Table </w:t>
      </w:r>
      <w:r>
        <w:t>C2</w:t>
      </w:r>
      <w:r w:rsidRPr="003E5682">
        <w:t>: Secondary statistics (required to calculate statistics in Table C1)</w:t>
      </w:r>
    </w:p>
    <w:tbl>
      <w:tblPr>
        <w:tblStyle w:val="TableGrid"/>
        <w:tblW w:w="5000" w:type="pct"/>
        <w:tblLayout w:type="fixed"/>
        <w:tblLook w:val="0480" w:firstRow="0" w:lastRow="0" w:firstColumn="1" w:lastColumn="0" w:noHBand="0" w:noVBand="1"/>
      </w:tblPr>
      <w:tblGrid>
        <w:gridCol w:w="2552"/>
        <w:gridCol w:w="991"/>
        <w:gridCol w:w="4679"/>
        <w:gridCol w:w="1417"/>
      </w:tblGrid>
      <w:tr w:rsidR="00920655" w:rsidRPr="00622073" w14:paraId="5FED7620" w14:textId="77777777" w:rsidTr="00F54647">
        <w:trPr>
          <w:cantSplit/>
          <w:trHeight w:val="737"/>
        </w:trPr>
        <w:tc>
          <w:tcPr>
            <w:tcW w:w="1324" w:type="pct"/>
          </w:tcPr>
          <w:p w14:paraId="5B3548DB" w14:textId="77777777" w:rsidR="00920655" w:rsidRPr="00622073" w:rsidRDefault="00920655" w:rsidP="00F54647">
            <w:pPr>
              <w:pStyle w:val="TableTextLeft"/>
            </w:pPr>
            <w:r w:rsidRPr="00622073">
              <w:t>Average absolute deviation</w:t>
            </w:r>
          </w:p>
        </w:tc>
        <w:tc>
          <w:tcPr>
            <w:tcW w:w="514" w:type="pct"/>
          </w:tcPr>
          <w:p w14:paraId="2638D92B" w14:textId="77777777" w:rsidR="00920655" w:rsidRPr="0078685D" w:rsidRDefault="00920655" w:rsidP="00F54647">
            <w:pPr>
              <w:pStyle w:val="TableTextLeft"/>
              <w:rPr>
                <w:rStyle w:val="FootnoteReference"/>
                <w:vertAlign w:val="baseline"/>
              </w:rPr>
            </w:pPr>
          </w:p>
        </w:tc>
        <w:tc>
          <w:tcPr>
            <w:tcW w:w="2427" w:type="pct"/>
          </w:tcPr>
          <w:p w14:paraId="6DF017C4" w14:textId="77777777" w:rsidR="00920655" w:rsidRPr="0078685D" w:rsidRDefault="00920655" w:rsidP="00F54647">
            <w:pPr>
              <w:pStyle w:val="TableTextLeft"/>
              <w:pBdr>
                <w:bottom w:val="single" w:sz="4" w:space="1" w:color="auto"/>
              </w:pBdr>
              <w:jc w:val="center"/>
            </w:pPr>
            <w:r w:rsidRPr="00DA2BD6">
              <w:rPr>
                <w:rStyle w:val="FootnoteReference"/>
              </w:rPr>
              <w:footnoteReference w:id="5"/>
            </w:r>
            <w:r w:rsidRPr="0078685D">
              <w:t>Sum of ( |sales ratio – median sales ratio|</w:t>
            </w:r>
            <w:r w:rsidRPr="0078685D">
              <w:rPr>
                <w:vertAlign w:val="subscript"/>
              </w:rPr>
              <w:t xml:space="preserve"> </w:t>
            </w:r>
            <w:r w:rsidRPr="0078685D">
              <w:t>)</w:t>
            </w:r>
          </w:p>
          <w:p w14:paraId="2ECCAF8B" w14:textId="77777777" w:rsidR="00920655" w:rsidRPr="00622073" w:rsidRDefault="00920655" w:rsidP="00F54647">
            <w:pPr>
              <w:pStyle w:val="TableTextLeft"/>
              <w:jc w:val="center"/>
            </w:pPr>
            <w:r w:rsidRPr="00622073">
              <w:t xml:space="preserve">Number of </w:t>
            </w:r>
            <w:r>
              <w:t>Sales Ratios</w:t>
            </w:r>
          </w:p>
        </w:tc>
        <w:tc>
          <w:tcPr>
            <w:tcW w:w="735" w:type="pct"/>
          </w:tcPr>
          <w:p w14:paraId="7D772C5A" w14:textId="77777777" w:rsidR="00920655" w:rsidRPr="0078685D" w:rsidRDefault="00920655" w:rsidP="00F54647">
            <w:pPr>
              <w:pStyle w:val="TableTextLeft"/>
              <w:rPr>
                <w:rStyle w:val="FootnoteReference"/>
                <w:vertAlign w:val="baseline"/>
              </w:rPr>
            </w:pPr>
          </w:p>
        </w:tc>
      </w:tr>
      <w:tr w:rsidR="00920655" w:rsidRPr="00622073" w14:paraId="5A8976CE" w14:textId="77777777" w:rsidTr="00F54647">
        <w:trPr>
          <w:cantSplit/>
          <w:trHeight w:val="737"/>
        </w:trPr>
        <w:tc>
          <w:tcPr>
            <w:tcW w:w="1324" w:type="pct"/>
          </w:tcPr>
          <w:p w14:paraId="33D9862A" w14:textId="77777777" w:rsidR="00920655" w:rsidRPr="00622073" w:rsidRDefault="00920655" w:rsidP="00F54647">
            <w:pPr>
              <w:pStyle w:val="TableTextLeft"/>
            </w:pPr>
            <w:r w:rsidRPr="00622073">
              <w:t>Average sales ratio</w:t>
            </w:r>
          </w:p>
        </w:tc>
        <w:tc>
          <w:tcPr>
            <w:tcW w:w="514" w:type="pct"/>
          </w:tcPr>
          <w:p w14:paraId="3AFCB93F" w14:textId="77777777" w:rsidR="00920655" w:rsidRPr="0078685D" w:rsidRDefault="00920655" w:rsidP="00F54647">
            <w:pPr>
              <w:pStyle w:val="TableTextLeft"/>
            </w:pPr>
          </w:p>
        </w:tc>
        <w:tc>
          <w:tcPr>
            <w:tcW w:w="2427" w:type="pct"/>
          </w:tcPr>
          <w:p w14:paraId="0C5B8460" w14:textId="77777777" w:rsidR="00920655" w:rsidRPr="0078685D" w:rsidRDefault="00920655" w:rsidP="00F54647">
            <w:pPr>
              <w:pStyle w:val="TableTextLeft"/>
              <w:pBdr>
                <w:bottom w:val="single" w:sz="4" w:space="1" w:color="auto"/>
              </w:pBdr>
              <w:jc w:val="center"/>
            </w:pPr>
            <w:r w:rsidRPr="0078685D">
              <w:t>Sum of Sales Ratios</w:t>
            </w:r>
          </w:p>
          <w:p w14:paraId="2DF20C3A" w14:textId="77777777" w:rsidR="00920655" w:rsidRPr="00622073" w:rsidRDefault="00920655" w:rsidP="00F54647">
            <w:pPr>
              <w:pStyle w:val="TableTextLeft"/>
              <w:jc w:val="center"/>
            </w:pPr>
            <w:r>
              <w:t>Number of Sales Ratios</w:t>
            </w:r>
          </w:p>
        </w:tc>
        <w:tc>
          <w:tcPr>
            <w:tcW w:w="735" w:type="pct"/>
          </w:tcPr>
          <w:p w14:paraId="39CBCD22" w14:textId="77777777" w:rsidR="00920655" w:rsidRPr="0078685D" w:rsidRDefault="00920655" w:rsidP="00F54647">
            <w:pPr>
              <w:pStyle w:val="TableTextLeft"/>
            </w:pPr>
          </w:p>
        </w:tc>
      </w:tr>
      <w:tr w:rsidR="00920655" w:rsidRPr="00622073" w14:paraId="327712CC" w14:textId="77777777" w:rsidTr="00F54647">
        <w:trPr>
          <w:cantSplit/>
          <w:trHeight w:val="737"/>
        </w:trPr>
        <w:tc>
          <w:tcPr>
            <w:tcW w:w="1324" w:type="pct"/>
          </w:tcPr>
          <w:p w14:paraId="669F946D" w14:textId="77777777" w:rsidR="00920655" w:rsidRPr="00622073" w:rsidRDefault="00920655" w:rsidP="00F54647">
            <w:pPr>
              <w:pStyle w:val="TableTextLeft"/>
            </w:pPr>
            <w:r w:rsidRPr="00622073">
              <w:t>Standard deviation</w:t>
            </w:r>
          </w:p>
        </w:tc>
        <w:tc>
          <w:tcPr>
            <w:tcW w:w="514" w:type="pct"/>
          </w:tcPr>
          <w:p w14:paraId="130E0067" w14:textId="77777777" w:rsidR="00920655" w:rsidRPr="0078685D" w:rsidRDefault="00920655" w:rsidP="00F54647">
            <w:pPr>
              <w:pStyle w:val="TableTextLeft"/>
              <w:rPr>
                <w:sz w:val="56"/>
                <w:szCs w:val="56"/>
              </w:rPr>
            </w:pPr>
            <w:r w:rsidRPr="00622073">
              <w:rPr>
                <w:noProof/>
              </w:rPr>
              <mc:AlternateContent>
                <mc:Choice Requires="wps">
                  <w:drawing>
                    <wp:anchor distT="4294967295" distB="4294967295" distL="114300" distR="114300" simplePos="0" relativeHeight="251658272" behindDoc="0" locked="0" layoutInCell="1" allowOverlap="1" wp14:anchorId="3727DA40" wp14:editId="0EEC92AF">
                      <wp:simplePos x="0" y="0"/>
                      <wp:positionH relativeFrom="column">
                        <wp:posOffset>377876</wp:posOffset>
                      </wp:positionH>
                      <wp:positionV relativeFrom="paragraph">
                        <wp:posOffset>59484</wp:posOffset>
                      </wp:positionV>
                      <wp:extent cx="3393990" cy="0"/>
                      <wp:effectExtent l="0" t="0" r="16510" b="1905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3990" cy="0"/>
                              </a:xfrm>
                              <a:prstGeom prst="line">
                                <a:avLst/>
                              </a:prstGeom>
                              <a:noFill/>
                              <a:ln w="12700">
                                <a:solidFill>
                                  <a:schemeClr val="tx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57CE959A" id="Straight Connector 61" o:spid="_x0000_s1026" style="position:absolute;z-index:251700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75pt,4.7pt" to="297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" strokecolor="#363534 [3213]" strokeweight="1pt"/>
                  </w:pict>
                </mc:Fallback>
              </mc:AlternateContent>
            </w:r>
            <w:r w:rsidRPr="0078685D">
              <w:rPr>
                <w:rFonts w:cstheme="minorHAnsi"/>
                <w:sz w:val="96"/>
                <w:szCs w:val="56"/>
              </w:rPr>
              <w:t>√</w:t>
            </w:r>
          </w:p>
        </w:tc>
        <w:tc>
          <w:tcPr>
            <w:tcW w:w="2427" w:type="pct"/>
          </w:tcPr>
          <w:p w14:paraId="1B322AFD" w14:textId="77777777" w:rsidR="00920655" w:rsidRPr="00622073" w:rsidRDefault="00920655" w:rsidP="00F54647">
            <w:pPr>
              <w:pStyle w:val="TableTextLeft"/>
              <w:jc w:val="center"/>
              <w:rPr>
                <w:u w:val="single"/>
              </w:rPr>
            </w:pPr>
            <w:r w:rsidRPr="00622073">
              <w:rPr>
                <w:noProof/>
              </w:rPr>
              <mc:AlternateContent>
                <mc:Choice Requires="wps">
                  <w:drawing>
                    <wp:anchor distT="4294967295" distB="4294967295" distL="114299" distR="114299" simplePos="0" relativeHeight="251658273" behindDoc="0" locked="0" layoutInCell="1" allowOverlap="1" wp14:anchorId="24C402D1" wp14:editId="0EACCB18">
                      <wp:simplePos x="0" y="0"/>
                      <wp:positionH relativeFrom="column">
                        <wp:posOffset>163829</wp:posOffset>
                      </wp:positionH>
                      <wp:positionV relativeFrom="paragraph">
                        <wp:posOffset>367664</wp:posOffset>
                      </wp:positionV>
                      <wp:extent cx="0" cy="0"/>
                      <wp:effectExtent l="0" t="0" r="0" b="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5E995269" id="Straight Connector 60" o:spid="_x0000_s1026" style="position:absolute;z-index:25170176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2.9pt,28.95pt" to="12.9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"/>
                  </w:pict>
                </mc:Fallback>
              </mc:AlternateContent>
            </w:r>
          </w:p>
          <w:p w14:paraId="6EA7EEE5" w14:textId="77777777" w:rsidR="00920655" w:rsidRPr="0078685D" w:rsidRDefault="00920655" w:rsidP="00F54647">
            <w:pPr>
              <w:pStyle w:val="TableTextLeft"/>
              <w:pBdr>
                <w:bottom w:val="single" w:sz="4" w:space="1" w:color="auto"/>
              </w:pBdr>
              <w:jc w:val="center"/>
            </w:pPr>
            <w:r w:rsidRPr="0078685D">
              <w:t>Sum of ( (sales ratio – average sales ratio)</w:t>
            </w:r>
            <w:r w:rsidRPr="0078685D">
              <w:rPr>
                <w:vertAlign w:val="superscript"/>
              </w:rPr>
              <w:t>2</w:t>
            </w:r>
            <w:r w:rsidRPr="0078685D">
              <w:t xml:space="preserve"> )</w:t>
            </w:r>
          </w:p>
          <w:p w14:paraId="3B84AFDE" w14:textId="77777777" w:rsidR="00920655" w:rsidRPr="00622073" w:rsidRDefault="00920655" w:rsidP="00F54647">
            <w:pPr>
              <w:pStyle w:val="TableTextLeft"/>
              <w:jc w:val="center"/>
            </w:pPr>
            <w:r w:rsidRPr="00622073">
              <w:t>Number of Sales Ratios –1</w:t>
            </w:r>
          </w:p>
          <w:p w14:paraId="6C5BA80B" w14:textId="77777777" w:rsidR="00920655" w:rsidRPr="00622073" w:rsidRDefault="00920655" w:rsidP="00F54647">
            <w:pPr>
              <w:pStyle w:val="TableTextLeft"/>
              <w:jc w:val="center"/>
            </w:pPr>
          </w:p>
        </w:tc>
        <w:tc>
          <w:tcPr>
            <w:tcW w:w="735" w:type="pct"/>
          </w:tcPr>
          <w:p w14:paraId="134AAA61" w14:textId="77777777" w:rsidR="00920655" w:rsidRPr="0078685D" w:rsidRDefault="00920655" w:rsidP="00F54647">
            <w:pPr>
              <w:pStyle w:val="TableTextLeft"/>
            </w:pPr>
          </w:p>
        </w:tc>
      </w:tr>
      <w:tr w:rsidR="00920655" w:rsidRPr="00622073" w14:paraId="753C528C" w14:textId="77777777" w:rsidTr="00F54647">
        <w:trPr>
          <w:cantSplit/>
          <w:trHeight w:val="737"/>
        </w:trPr>
        <w:tc>
          <w:tcPr>
            <w:tcW w:w="1324" w:type="pct"/>
          </w:tcPr>
          <w:p w14:paraId="1D18E17F" w14:textId="77777777" w:rsidR="00920655" w:rsidRPr="00622073" w:rsidRDefault="00920655" w:rsidP="00F54647">
            <w:pPr>
              <w:pStyle w:val="TableTextLeft"/>
            </w:pPr>
            <w:r w:rsidRPr="00622073">
              <w:t>Weighted average</w:t>
            </w:r>
          </w:p>
          <w:p w14:paraId="5E8F8041" w14:textId="77777777" w:rsidR="00920655" w:rsidRPr="00622073" w:rsidRDefault="00920655" w:rsidP="00F54647">
            <w:pPr>
              <w:pStyle w:val="TableTextLeft"/>
            </w:pPr>
          </w:p>
        </w:tc>
        <w:tc>
          <w:tcPr>
            <w:tcW w:w="514" w:type="pct"/>
          </w:tcPr>
          <w:p w14:paraId="42382384" w14:textId="77777777" w:rsidR="00920655" w:rsidRPr="0078685D" w:rsidRDefault="00920655" w:rsidP="00F54647">
            <w:pPr>
              <w:pStyle w:val="TableTextLeft"/>
            </w:pPr>
          </w:p>
        </w:tc>
        <w:tc>
          <w:tcPr>
            <w:tcW w:w="2427" w:type="pct"/>
          </w:tcPr>
          <w:p w14:paraId="7EB759FD" w14:textId="77777777" w:rsidR="00920655" w:rsidRPr="0078685D" w:rsidRDefault="00920655" w:rsidP="00F54647">
            <w:pPr>
              <w:pStyle w:val="TableTextLeft"/>
              <w:pBdr>
                <w:bottom w:val="single" w:sz="4" w:space="1" w:color="auto"/>
              </w:pBdr>
              <w:jc w:val="center"/>
            </w:pPr>
            <w:r w:rsidRPr="0078685D">
              <w:t>Sum of CIVs</w:t>
            </w:r>
          </w:p>
          <w:p w14:paraId="5B043359" w14:textId="77777777" w:rsidR="00920655" w:rsidRPr="00622073" w:rsidRDefault="00920655" w:rsidP="00F54647">
            <w:pPr>
              <w:pStyle w:val="TableTextLeft"/>
              <w:jc w:val="center"/>
            </w:pPr>
            <w:r w:rsidRPr="00622073">
              <w:t>Sum of Sale Prices</w:t>
            </w:r>
          </w:p>
        </w:tc>
        <w:tc>
          <w:tcPr>
            <w:tcW w:w="735" w:type="pct"/>
          </w:tcPr>
          <w:p w14:paraId="4B32C1A9" w14:textId="77777777" w:rsidR="00920655" w:rsidRPr="0078685D" w:rsidRDefault="00920655" w:rsidP="00F54647">
            <w:pPr>
              <w:pStyle w:val="TableTextLeft"/>
            </w:pPr>
          </w:p>
        </w:tc>
      </w:tr>
    </w:tbl>
    <w:p w14:paraId="2637C31E" w14:textId="77777777" w:rsidR="00920655" w:rsidRPr="00756352" w:rsidRDefault="00920655" w:rsidP="00920655">
      <w:pPr>
        <w:pStyle w:val="Heading9"/>
        <w:numPr>
          <w:ilvl w:val="1"/>
          <w:numId w:val="15"/>
        </w:numPr>
      </w:pPr>
      <w:r w:rsidRPr="00756352">
        <w:t xml:space="preserve">Variations from the basic sales ratio statistics </w:t>
      </w:r>
    </w:p>
    <w:p w14:paraId="44450BEC" w14:textId="77777777" w:rsidR="00920655" w:rsidRPr="00622073" w:rsidRDefault="00920655" w:rsidP="00920655">
      <w:pPr>
        <w:pStyle w:val="BodyText"/>
      </w:pPr>
      <w:r w:rsidRPr="00622073">
        <w:t>Table C3 provides a list of statistics required at various stages of the revaluation that are a variation on the basic sales ratios.</w:t>
      </w:r>
    </w:p>
    <w:p w14:paraId="27E73527" w14:textId="77777777" w:rsidR="00920655" w:rsidRPr="00622073" w:rsidRDefault="00920655" w:rsidP="00920655">
      <w:pPr>
        <w:pStyle w:val="BodyText"/>
      </w:pPr>
      <w:r w:rsidRPr="00622073">
        <w:t>Appendix B discusses tracking graphs, which are based on tracking ratios. These are a variation on the basic sales ratio and required at Stage 1 of the revaluation process in order to measure sales against ‘old’ valuations. While tracking ratios do not have a tolerance, it is recommended that properties with very high or low ratios (on arm’s length, market sales) be physically inspected to update data elements.</w:t>
      </w:r>
    </w:p>
    <w:p w14:paraId="6BEED987" w14:textId="77777777" w:rsidR="00920655" w:rsidRPr="00622073" w:rsidRDefault="00920655" w:rsidP="00920655">
      <w:pPr>
        <w:pStyle w:val="BodyText"/>
      </w:pPr>
      <w:r w:rsidRPr="00622073">
        <w:t>Site value sales ratios</w:t>
      </w:r>
      <w:r>
        <w:t xml:space="preserve"> </w:t>
      </w:r>
      <w:r w:rsidRPr="00622073">
        <w:t xml:space="preserve">look at the proposed site value compared with the ‘land component’ of the sale that has been derived by the valuer in their ‘sales analysis’. </w:t>
      </w:r>
    </w:p>
    <w:p w14:paraId="451C115F" w14:textId="77777777" w:rsidR="00920655" w:rsidRPr="00622073" w:rsidRDefault="00920655" w:rsidP="00920655">
      <w:pPr>
        <w:pStyle w:val="BodyText"/>
      </w:pPr>
      <w:r w:rsidRPr="00622073">
        <w:t xml:space="preserve">The tolerance for the median SVSR is 0.90 to 1.0. This means that the site value applied to a sale property is within 10 per cent of the land value indicated in the valuer's sales analysis. </w:t>
      </w:r>
    </w:p>
    <w:p w14:paraId="60D330C4" w14:textId="77777777" w:rsidR="00920655" w:rsidRPr="00622073" w:rsidRDefault="00920655" w:rsidP="00920655">
      <w:pPr>
        <w:pStyle w:val="BodyText"/>
      </w:pPr>
      <w:r w:rsidRPr="00622073">
        <w:t>The rental ratio follows a similar concept to sales ratios but is based on analysed leases (commercial/industrial properties).</w:t>
      </w:r>
    </w:p>
    <w:p w14:paraId="2102C571" w14:textId="77777777" w:rsidR="00920655" w:rsidRDefault="00920655" w:rsidP="00920655">
      <w:pPr>
        <w:pStyle w:val="BodyText"/>
      </w:pPr>
      <w:r w:rsidRPr="00622073">
        <w:t>A tolerance of 0.90 to 1.10 applies to the median rental ratio within each commercial</w:t>
      </w:r>
      <w:r>
        <w:t xml:space="preserve"> </w:t>
      </w:r>
      <w:r w:rsidRPr="00622073">
        <w:t>/</w:t>
      </w:r>
      <w:r>
        <w:t xml:space="preserve"> </w:t>
      </w:r>
      <w:r w:rsidRPr="00622073">
        <w:t>industrial SMG. This indicates that the majority of properties should have applied rents that are within 10 per cent of the analysed rents. This test aims to give valuers confidence that the applied net rent is supported by market evidence.</w:t>
      </w:r>
    </w:p>
    <w:p w14:paraId="025D4BA8" w14:textId="77777777" w:rsidR="00920655" w:rsidRPr="00622073" w:rsidRDefault="00920655" w:rsidP="00920655">
      <w:pPr>
        <w:pStyle w:val="Caption"/>
      </w:pPr>
      <w:r w:rsidRPr="003E5682">
        <w:lastRenderedPageBreak/>
        <w:t xml:space="preserve">Table </w:t>
      </w:r>
      <w:r>
        <w:t>C3</w:t>
      </w:r>
      <w:r w:rsidRPr="003E5682">
        <w:t>: Variations on basic sales ratios</w:t>
      </w:r>
    </w:p>
    <w:tbl>
      <w:tblPr>
        <w:tblStyle w:val="TableGrid"/>
        <w:tblW w:w="5000" w:type="pct"/>
        <w:tblLook w:val="0480" w:firstRow="0" w:lastRow="0" w:firstColumn="1" w:lastColumn="0" w:noHBand="0" w:noVBand="1"/>
      </w:tblPr>
      <w:tblGrid>
        <w:gridCol w:w="1548"/>
        <w:gridCol w:w="1995"/>
        <w:gridCol w:w="4679"/>
        <w:gridCol w:w="1417"/>
      </w:tblGrid>
      <w:tr w:rsidR="00920655" w:rsidRPr="00622073" w14:paraId="0D95D801" w14:textId="77777777" w:rsidTr="00F54647">
        <w:trPr>
          <w:cantSplit/>
        </w:trPr>
        <w:tc>
          <w:tcPr>
            <w:tcW w:w="803" w:type="pct"/>
          </w:tcPr>
          <w:p w14:paraId="502C2A12" w14:textId="77777777" w:rsidR="00920655" w:rsidRPr="00622073" w:rsidRDefault="00920655" w:rsidP="00F54647">
            <w:pPr>
              <w:pStyle w:val="TableTextLeft"/>
            </w:pPr>
            <w:r w:rsidRPr="00622073">
              <w:t>Tracking ratio</w:t>
            </w:r>
          </w:p>
          <w:p w14:paraId="4956DDAA" w14:textId="77777777" w:rsidR="00920655" w:rsidRPr="00622073" w:rsidRDefault="00920655" w:rsidP="00F54647">
            <w:pPr>
              <w:pStyle w:val="TableTextLeft"/>
            </w:pPr>
            <w:r w:rsidRPr="00622073">
              <w:t>TR</w:t>
            </w:r>
          </w:p>
        </w:tc>
        <w:tc>
          <w:tcPr>
            <w:tcW w:w="1035" w:type="pct"/>
          </w:tcPr>
          <w:p w14:paraId="2482AD88" w14:textId="77777777" w:rsidR="00920655" w:rsidRPr="00756352" w:rsidRDefault="00920655" w:rsidP="00F54647">
            <w:pPr>
              <w:pStyle w:val="TableTextLeft"/>
            </w:pPr>
          </w:p>
        </w:tc>
        <w:tc>
          <w:tcPr>
            <w:tcW w:w="2427" w:type="pct"/>
          </w:tcPr>
          <w:p w14:paraId="44480E07" w14:textId="77777777" w:rsidR="00920655" w:rsidRPr="00756352" w:rsidRDefault="00920655" w:rsidP="00F54647">
            <w:pPr>
              <w:pStyle w:val="TableTextLeft"/>
              <w:pBdr>
                <w:bottom w:val="single" w:sz="4" w:space="1" w:color="auto"/>
              </w:pBdr>
              <w:jc w:val="center"/>
            </w:pPr>
            <w:r w:rsidRPr="00756352">
              <w:t>Sale Price</w:t>
            </w:r>
          </w:p>
          <w:p w14:paraId="1B4EF14C" w14:textId="2E7E85F3" w:rsidR="00920655" w:rsidRPr="00756352" w:rsidRDefault="00CD0BE1" w:rsidP="00F54647">
            <w:pPr>
              <w:pStyle w:val="TableTextLeft"/>
              <w:jc w:val="center"/>
            </w:pPr>
            <w:r>
              <w:t>202</w:t>
            </w:r>
            <w:r w:rsidR="00BB3FB4">
              <w:t>2</w:t>
            </w:r>
            <w:r w:rsidR="00920655" w:rsidRPr="00756352">
              <w:t xml:space="preserve"> CIV</w:t>
            </w:r>
          </w:p>
        </w:tc>
        <w:tc>
          <w:tcPr>
            <w:tcW w:w="735" w:type="pct"/>
          </w:tcPr>
          <w:p w14:paraId="3E8BA06A" w14:textId="77777777" w:rsidR="00920655" w:rsidRPr="00756352" w:rsidRDefault="00920655" w:rsidP="00F54647">
            <w:pPr>
              <w:pStyle w:val="TableTextLeft"/>
            </w:pPr>
          </w:p>
        </w:tc>
      </w:tr>
      <w:tr w:rsidR="00920655" w:rsidRPr="00622073" w14:paraId="222D8A3E" w14:textId="77777777" w:rsidTr="00F54647">
        <w:trPr>
          <w:cantSplit/>
        </w:trPr>
        <w:tc>
          <w:tcPr>
            <w:tcW w:w="803" w:type="pct"/>
            <w:tcBorders>
              <w:bottom w:val="single" w:sz="8" w:space="0" w:color="B3272F" w:themeColor="text2"/>
            </w:tcBorders>
          </w:tcPr>
          <w:p w14:paraId="488C5B81" w14:textId="77777777" w:rsidR="00920655" w:rsidRPr="00622073" w:rsidRDefault="00920655" w:rsidP="00F54647">
            <w:pPr>
              <w:pStyle w:val="TableTextLeft"/>
            </w:pPr>
            <w:r w:rsidRPr="00622073">
              <w:t>Site Value sales ratio</w:t>
            </w:r>
          </w:p>
          <w:p w14:paraId="4B9F4618" w14:textId="77777777" w:rsidR="00920655" w:rsidRPr="00622073" w:rsidRDefault="00920655" w:rsidP="00F54647">
            <w:pPr>
              <w:pStyle w:val="TableTextLeft"/>
            </w:pPr>
            <w:r w:rsidRPr="00622073">
              <w:t>SVSR</w:t>
            </w:r>
          </w:p>
        </w:tc>
        <w:tc>
          <w:tcPr>
            <w:tcW w:w="1035" w:type="pct"/>
            <w:tcBorders>
              <w:bottom w:val="single" w:sz="8" w:space="0" w:color="B3272F" w:themeColor="text2"/>
            </w:tcBorders>
          </w:tcPr>
          <w:p w14:paraId="3850E594" w14:textId="77777777" w:rsidR="00920655" w:rsidRPr="00756352" w:rsidRDefault="00920655" w:rsidP="00F54647">
            <w:pPr>
              <w:pStyle w:val="TableTextLeft"/>
            </w:pPr>
          </w:p>
        </w:tc>
        <w:tc>
          <w:tcPr>
            <w:tcW w:w="2427" w:type="pct"/>
            <w:tcBorders>
              <w:bottom w:val="single" w:sz="8" w:space="0" w:color="B3272F" w:themeColor="text2"/>
            </w:tcBorders>
          </w:tcPr>
          <w:p w14:paraId="128436F6" w14:textId="46E5848F" w:rsidR="00920655" w:rsidRPr="00756352" w:rsidRDefault="00CD0BE1" w:rsidP="00F54647">
            <w:pPr>
              <w:pStyle w:val="TableTextLeft"/>
              <w:pBdr>
                <w:bottom w:val="single" w:sz="4" w:space="1" w:color="auto"/>
              </w:pBdr>
              <w:jc w:val="center"/>
            </w:pPr>
            <w:r>
              <w:t>2023</w:t>
            </w:r>
            <w:r w:rsidR="00920655" w:rsidRPr="00756352">
              <w:t xml:space="preserve"> Site Value</w:t>
            </w:r>
          </w:p>
          <w:p w14:paraId="753D26D3" w14:textId="2AA831A5" w:rsidR="00920655" w:rsidRPr="00756352" w:rsidRDefault="00920655" w:rsidP="00F54647">
            <w:pPr>
              <w:pStyle w:val="TableTextLeft"/>
              <w:jc w:val="center"/>
            </w:pPr>
            <w:r w:rsidRPr="00756352">
              <w:t>(Sale Price – (</w:t>
            </w:r>
            <w:r w:rsidR="00CD0BE1">
              <w:t>202</w:t>
            </w:r>
            <w:r w:rsidR="00BB3FB4">
              <w:t>2</w:t>
            </w:r>
            <w:r w:rsidRPr="00756352">
              <w:t xml:space="preserve"> CIV – </w:t>
            </w:r>
            <w:r w:rsidR="00CD0BE1">
              <w:t>202</w:t>
            </w:r>
            <w:r w:rsidR="00BB3FB4">
              <w:t>2</w:t>
            </w:r>
            <w:r w:rsidRPr="00756352">
              <w:t xml:space="preserve"> SV))</w:t>
            </w:r>
          </w:p>
        </w:tc>
        <w:tc>
          <w:tcPr>
            <w:tcW w:w="735" w:type="pct"/>
            <w:tcBorders>
              <w:bottom w:val="single" w:sz="8" w:space="0" w:color="B3272F" w:themeColor="text2"/>
            </w:tcBorders>
          </w:tcPr>
          <w:p w14:paraId="460753FA" w14:textId="77777777" w:rsidR="00920655" w:rsidRPr="00756352" w:rsidRDefault="00920655" w:rsidP="00F54647">
            <w:pPr>
              <w:pStyle w:val="TableTextLeft"/>
            </w:pPr>
          </w:p>
        </w:tc>
      </w:tr>
      <w:tr w:rsidR="00920655" w:rsidRPr="00622073" w14:paraId="4C47AA33" w14:textId="77777777" w:rsidTr="00F54647">
        <w:trPr>
          <w:cantSplit/>
        </w:trPr>
        <w:tc>
          <w:tcPr>
            <w:tcW w:w="803" w:type="pct"/>
            <w:tcBorders>
              <w:bottom w:val="single" w:sz="8" w:space="0" w:color="B3272F" w:themeColor="text2"/>
            </w:tcBorders>
          </w:tcPr>
          <w:p w14:paraId="481D3FFE" w14:textId="77777777" w:rsidR="00920655" w:rsidRPr="00622073" w:rsidRDefault="00920655" w:rsidP="00F54647">
            <w:pPr>
              <w:pStyle w:val="TableTextLeft"/>
            </w:pPr>
            <w:r w:rsidRPr="00622073">
              <w:t>Rental Ratio</w:t>
            </w:r>
          </w:p>
          <w:p w14:paraId="252CDA74" w14:textId="77777777" w:rsidR="00920655" w:rsidRPr="00622073" w:rsidRDefault="00920655" w:rsidP="00F54647">
            <w:pPr>
              <w:pStyle w:val="TableTextLeft"/>
            </w:pPr>
            <w:r w:rsidRPr="00622073">
              <w:t>RR</w:t>
            </w:r>
          </w:p>
        </w:tc>
        <w:tc>
          <w:tcPr>
            <w:tcW w:w="1035" w:type="pct"/>
            <w:tcBorders>
              <w:bottom w:val="single" w:sz="8" w:space="0" w:color="B3272F" w:themeColor="text2"/>
            </w:tcBorders>
          </w:tcPr>
          <w:p w14:paraId="44C54C30" w14:textId="77777777" w:rsidR="00920655" w:rsidRPr="00756352" w:rsidRDefault="00920655" w:rsidP="00F54647">
            <w:pPr>
              <w:pStyle w:val="TableTextLeft"/>
            </w:pPr>
          </w:p>
        </w:tc>
        <w:tc>
          <w:tcPr>
            <w:tcW w:w="2427" w:type="pct"/>
            <w:tcBorders>
              <w:bottom w:val="single" w:sz="8" w:space="0" w:color="B3272F" w:themeColor="text2"/>
            </w:tcBorders>
          </w:tcPr>
          <w:p w14:paraId="6008A22E" w14:textId="77777777" w:rsidR="00920655" w:rsidRPr="00756352" w:rsidRDefault="00920655" w:rsidP="00F54647">
            <w:pPr>
              <w:pStyle w:val="TableTextLeft"/>
              <w:pBdr>
                <w:bottom w:val="single" w:sz="4" w:space="1" w:color="auto"/>
              </w:pBdr>
              <w:jc w:val="center"/>
            </w:pPr>
            <w:r w:rsidRPr="00756352">
              <w:t>Applied Net Rent (PA)</w:t>
            </w:r>
          </w:p>
          <w:p w14:paraId="4642A942" w14:textId="77777777" w:rsidR="00920655" w:rsidRPr="00756352" w:rsidRDefault="00920655" w:rsidP="00F54647">
            <w:pPr>
              <w:pStyle w:val="TableTextLeft"/>
              <w:jc w:val="center"/>
            </w:pPr>
            <w:r w:rsidRPr="00756352">
              <w:t>Analysed Net Effective Rent (Lease Analysis) PA</w:t>
            </w:r>
          </w:p>
        </w:tc>
        <w:tc>
          <w:tcPr>
            <w:tcW w:w="735" w:type="pct"/>
            <w:tcBorders>
              <w:bottom w:val="single" w:sz="8" w:space="0" w:color="B3272F" w:themeColor="text2"/>
            </w:tcBorders>
          </w:tcPr>
          <w:p w14:paraId="06642E0F" w14:textId="77777777" w:rsidR="00920655" w:rsidRPr="00756352" w:rsidRDefault="00920655" w:rsidP="00F54647">
            <w:pPr>
              <w:pStyle w:val="TableTextLeft"/>
            </w:pPr>
          </w:p>
        </w:tc>
      </w:tr>
    </w:tbl>
    <w:p w14:paraId="74593B91" w14:textId="77777777" w:rsidR="00920655" w:rsidRPr="00756352" w:rsidRDefault="00920655" w:rsidP="00920655">
      <w:pPr>
        <w:pStyle w:val="Heading9"/>
        <w:numPr>
          <w:ilvl w:val="1"/>
          <w:numId w:val="15"/>
        </w:numPr>
      </w:pPr>
      <w:r w:rsidRPr="00756352">
        <w:t>Tolerances for sales and rental ratio statistics</w:t>
      </w:r>
    </w:p>
    <w:p w14:paraId="1E4F3019" w14:textId="77777777" w:rsidR="00920655" w:rsidRPr="00622073" w:rsidRDefault="00920655" w:rsidP="00920655">
      <w:pPr>
        <w:pStyle w:val="BodyText"/>
      </w:pPr>
      <w:r w:rsidRPr="00622073">
        <w:t xml:space="preserve">The statistical outputs required for each stage are summarised in Appendix D. </w:t>
      </w:r>
    </w:p>
    <w:p w14:paraId="5EF503D3" w14:textId="77777777" w:rsidR="00920655" w:rsidRPr="00622073" w:rsidRDefault="00920655" w:rsidP="00920655">
      <w:pPr>
        <w:pStyle w:val="BodyText"/>
      </w:pPr>
      <w:r w:rsidRPr="00622073">
        <w:t>Table C4 lists the statistics required at the various stages and the applicable tolerances. Further information about the tolerances is provided below.</w:t>
      </w:r>
    </w:p>
    <w:p w14:paraId="78A0A032" w14:textId="77777777" w:rsidR="00920655" w:rsidRPr="003E5682" w:rsidRDefault="00920655" w:rsidP="00920655">
      <w:pPr>
        <w:pStyle w:val="Caption"/>
      </w:pPr>
      <w:r w:rsidRPr="003E5682">
        <w:t xml:space="preserve">Table </w:t>
      </w:r>
      <w:r>
        <w:t>C4</w:t>
      </w:r>
      <w:r w:rsidRPr="003E5682">
        <w:t>: Tolerances for ratio statistics</w:t>
      </w:r>
    </w:p>
    <w:tbl>
      <w:tblPr>
        <w:tblStyle w:val="TableGrid"/>
        <w:tblW w:w="5000" w:type="pct"/>
        <w:tblLook w:val="0480" w:firstRow="0" w:lastRow="0" w:firstColumn="1" w:lastColumn="0" w:noHBand="0" w:noVBand="1"/>
      </w:tblPr>
      <w:tblGrid>
        <w:gridCol w:w="3834"/>
        <w:gridCol w:w="2977"/>
        <w:gridCol w:w="2828"/>
      </w:tblGrid>
      <w:tr w:rsidR="00920655" w:rsidRPr="00622073" w14:paraId="68472BBD" w14:textId="77777777" w:rsidTr="00F54647">
        <w:trPr>
          <w:cantSplit/>
        </w:trPr>
        <w:tc>
          <w:tcPr>
            <w:tcW w:w="1989" w:type="pct"/>
            <w:shd w:val="clear" w:color="auto" w:fill="B3272F" w:themeFill="text2"/>
          </w:tcPr>
          <w:p w14:paraId="452EA99B" w14:textId="77777777" w:rsidR="00920655" w:rsidRPr="00622073" w:rsidRDefault="00920655" w:rsidP="00F54647">
            <w:pPr>
              <w:pStyle w:val="TableHeadingLeft"/>
            </w:pPr>
            <w:r w:rsidRPr="00622073">
              <w:t>Statistic</w:t>
            </w:r>
          </w:p>
        </w:tc>
        <w:tc>
          <w:tcPr>
            <w:tcW w:w="1544" w:type="pct"/>
            <w:shd w:val="clear" w:color="auto" w:fill="B3272F" w:themeFill="text2"/>
          </w:tcPr>
          <w:p w14:paraId="2A2D7A7F" w14:textId="77777777" w:rsidR="00920655" w:rsidRPr="00622073" w:rsidRDefault="00920655" w:rsidP="00F54647">
            <w:pPr>
              <w:pStyle w:val="TableHeadingLeft"/>
            </w:pPr>
            <w:r w:rsidRPr="00622073">
              <w:t>Property Type</w:t>
            </w:r>
          </w:p>
        </w:tc>
        <w:tc>
          <w:tcPr>
            <w:tcW w:w="1467" w:type="pct"/>
            <w:shd w:val="clear" w:color="auto" w:fill="B3272F" w:themeFill="text2"/>
          </w:tcPr>
          <w:p w14:paraId="2DC13626" w14:textId="77777777" w:rsidR="00920655" w:rsidRPr="00622073" w:rsidRDefault="00920655" w:rsidP="00F54647">
            <w:pPr>
              <w:pStyle w:val="TableHeadingLeft"/>
            </w:pPr>
            <w:r w:rsidRPr="00622073">
              <w:t>Tolerance</w:t>
            </w:r>
          </w:p>
        </w:tc>
      </w:tr>
      <w:tr w:rsidR="00920655" w:rsidRPr="00622073" w14:paraId="419A2DAF" w14:textId="77777777" w:rsidTr="00F54647">
        <w:trPr>
          <w:cantSplit/>
        </w:trPr>
        <w:tc>
          <w:tcPr>
            <w:tcW w:w="1989" w:type="pct"/>
          </w:tcPr>
          <w:p w14:paraId="0D65ECFF" w14:textId="77777777" w:rsidR="00920655" w:rsidRPr="00622073" w:rsidRDefault="00920655" w:rsidP="00F54647">
            <w:pPr>
              <w:pStyle w:val="TableTextLeft"/>
            </w:pPr>
            <w:r w:rsidRPr="00622073">
              <w:t>Median sales ratio</w:t>
            </w:r>
          </w:p>
        </w:tc>
        <w:tc>
          <w:tcPr>
            <w:tcW w:w="1544" w:type="pct"/>
          </w:tcPr>
          <w:p w14:paraId="1A41A55E" w14:textId="77777777" w:rsidR="00920655" w:rsidRPr="00622073" w:rsidRDefault="00920655" w:rsidP="00F54647">
            <w:pPr>
              <w:pStyle w:val="TableTextLeft"/>
            </w:pPr>
            <w:r w:rsidRPr="00622073">
              <w:t>Residential / Rural</w:t>
            </w:r>
          </w:p>
          <w:p w14:paraId="6371B980" w14:textId="77777777" w:rsidR="00920655" w:rsidRPr="00622073" w:rsidRDefault="00920655" w:rsidP="00F54647">
            <w:pPr>
              <w:pStyle w:val="TableTextLeft"/>
            </w:pPr>
            <w:r w:rsidRPr="00622073">
              <w:t>Commercial / Industrial</w:t>
            </w:r>
          </w:p>
        </w:tc>
        <w:tc>
          <w:tcPr>
            <w:tcW w:w="1467" w:type="pct"/>
          </w:tcPr>
          <w:p w14:paraId="1CE63FBD" w14:textId="77777777" w:rsidR="00920655" w:rsidRPr="00622073" w:rsidRDefault="00920655" w:rsidP="00F54647">
            <w:pPr>
              <w:pStyle w:val="TableTextLeft"/>
            </w:pPr>
            <w:r w:rsidRPr="00622073">
              <w:t>0.90 to 1.00</w:t>
            </w:r>
          </w:p>
          <w:p w14:paraId="48280024" w14:textId="77777777" w:rsidR="00920655" w:rsidRPr="00622073" w:rsidRDefault="00920655" w:rsidP="00F54647">
            <w:pPr>
              <w:pStyle w:val="TableTextLeft"/>
            </w:pPr>
            <w:r w:rsidRPr="00622073">
              <w:t>0.85 to 1.00</w:t>
            </w:r>
          </w:p>
        </w:tc>
      </w:tr>
      <w:tr w:rsidR="00920655" w:rsidRPr="00622073" w14:paraId="465F28B7" w14:textId="77777777" w:rsidTr="00F54647">
        <w:trPr>
          <w:cantSplit/>
        </w:trPr>
        <w:tc>
          <w:tcPr>
            <w:tcW w:w="1989" w:type="pct"/>
          </w:tcPr>
          <w:p w14:paraId="52D76CC9" w14:textId="77777777" w:rsidR="00920655" w:rsidRPr="00622073" w:rsidRDefault="00920655" w:rsidP="00F54647">
            <w:pPr>
              <w:pStyle w:val="TableTextLeft"/>
            </w:pPr>
            <w:r w:rsidRPr="00622073">
              <w:t>Tracking ratio (individual)</w:t>
            </w:r>
          </w:p>
          <w:p w14:paraId="2D754F89" w14:textId="77777777" w:rsidR="00920655" w:rsidRPr="00622073" w:rsidRDefault="00920655" w:rsidP="00F54647">
            <w:pPr>
              <w:pStyle w:val="TableTextLeft"/>
            </w:pPr>
          </w:p>
        </w:tc>
        <w:tc>
          <w:tcPr>
            <w:tcW w:w="1544" w:type="pct"/>
          </w:tcPr>
          <w:p w14:paraId="0878FF8F" w14:textId="77777777" w:rsidR="00920655" w:rsidRPr="00622073" w:rsidRDefault="00920655" w:rsidP="00F54647">
            <w:pPr>
              <w:pStyle w:val="TableTextLeft"/>
            </w:pPr>
            <w:r w:rsidRPr="00622073">
              <w:t>All</w:t>
            </w:r>
          </w:p>
          <w:p w14:paraId="24F0BAB0" w14:textId="77777777" w:rsidR="00920655" w:rsidRPr="00622073" w:rsidRDefault="00920655" w:rsidP="00F54647">
            <w:pPr>
              <w:pStyle w:val="TableTextLeft"/>
            </w:pPr>
          </w:p>
        </w:tc>
        <w:tc>
          <w:tcPr>
            <w:tcW w:w="1467" w:type="pct"/>
          </w:tcPr>
          <w:p w14:paraId="4236AC15" w14:textId="77777777" w:rsidR="00920655" w:rsidRPr="00622073" w:rsidRDefault="00920655" w:rsidP="00F54647">
            <w:pPr>
              <w:pStyle w:val="TableTextLeft"/>
              <w:rPr>
                <w:i/>
              </w:rPr>
            </w:pPr>
            <w:r w:rsidRPr="00622073">
              <w:rPr>
                <w:i/>
              </w:rPr>
              <w:t>Outlier Indicator</w:t>
            </w:r>
          </w:p>
          <w:p w14:paraId="467479AB" w14:textId="77777777" w:rsidR="00920655" w:rsidRPr="00622073" w:rsidRDefault="00920655" w:rsidP="00F54647">
            <w:pPr>
              <w:pStyle w:val="TableTextLeft"/>
            </w:pPr>
            <w:r w:rsidRPr="00622073">
              <w:t>Median Tracking ratio</w:t>
            </w:r>
          </w:p>
          <w:p w14:paraId="7D6C7F5E" w14:textId="77777777" w:rsidR="00920655" w:rsidRPr="00622073" w:rsidRDefault="00920655" w:rsidP="00F54647">
            <w:pPr>
              <w:pStyle w:val="TableTextLeft"/>
            </w:pPr>
            <w:r w:rsidRPr="00622073">
              <w:t xml:space="preserve"> &gt; +/- 10 per cent</w:t>
            </w:r>
          </w:p>
        </w:tc>
      </w:tr>
      <w:tr w:rsidR="00920655" w:rsidRPr="00622073" w14:paraId="7036E375" w14:textId="77777777" w:rsidTr="00F54647">
        <w:trPr>
          <w:cantSplit/>
        </w:trPr>
        <w:tc>
          <w:tcPr>
            <w:tcW w:w="1989" w:type="pct"/>
          </w:tcPr>
          <w:p w14:paraId="4BA9E027" w14:textId="77777777" w:rsidR="00920655" w:rsidRPr="00622073" w:rsidRDefault="00920655" w:rsidP="00F54647">
            <w:pPr>
              <w:pStyle w:val="TableTextLeft"/>
            </w:pPr>
            <w:r w:rsidRPr="00622073">
              <w:t>Median Site Value sales ratio</w:t>
            </w:r>
          </w:p>
        </w:tc>
        <w:tc>
          <w:tcPr>
            <w:tcW w:w="1544" w:type="pct"/>
          </w:tcPr>
          <w:p w14:paraId="4F0912AE" w14:textId="77777777" w:rsidR="00920655" w:rsidRPr="00622073" w:rsidRDefault="00920655" w:rsidP="00F54647">
            <w:pPr>
              <w:pStyle w:val="TableTextLeft"/>
            </w:pPr>
            <w:r w:rsidRPr="00622073">
              <w:t>Commercial / Industrial</w:t>
            </w:r>
          </w:p>
        </w:tc>
        <w:tc>
          <w:tcPr>
            <w:tcW w:w="1467" w:type="pct"/>
          </w:tcPr>
          <w:p w14:paraId="2A1E873C" w14:textId="77777777" w:rsidR="00920655" w:rsidRPr="00622073" w:rsidRDefault="00920655" w:rsidP="00F54647">
            <w:pPr>
              <w:pStyle w:val="TableTextLeft"/>
            </w:pPr>
            <w:r w:rsidRPr="00622073">
              <w:t>0.90 to 1.00</w:t>
            </w:r>
          </w:p>
        </w:tc>
      </w:tr>
      <w:tr w:rsidR="00920655" w:rsidRPr="00622073" w14:paraId="2C8A932E" w14:textId="77777777" w:rsidTr="00F54647">
        <w:trPr>
          <w:cantSplit/>
        </w:trPr>
        <w:tc>
          <w:tcPr>
            <w:tcW w:w="1989" w:type="pct"/>
          </w:tcPr>
          <w:p w14:paraId="04C0F778" w14:textId="77777777" w:rsidR="00920655" w:rsidRPr="00622073" w:rsidRDefault="00920655" w:rsidP="00F54647">
            <w:pPr>
              <w:pStyle w:val="TableTextLeft"/>
            </w:pPr>
            <w:r w:rsidRPr="00622073">
              <w:t>Coefficient of Dispersion</w:t>
            </w:r>
          </w:p>
        </w:tc>
        <w:tc>
          <w:tcPr>
            <w:tcW w:w="1544" w:type="pct"/>
          </w:tcPr>
          <w:p w14:paraId="79E262B9" w14:textId="77777777" w:rsidR="00920655" w:rsidRPr="00622073" w:rsidRDefault="00920655" w:rsidP="00F54647">
            <w:pPr>
              <w:pStyle w:val="TableTextLeft"/>
            </w:pPr>
            <w:r w:rsidRPr="00622073">
              <w:t>Residential / Rural</w:t>
            </w:r>
          </w:p>
          <w:p w14:paraId="7CF252E2" w14:textId="77777777" w:rsidR="00920655" w:rsidRPr="00622073" w:rsidRDefault="00920655" w:rsidP="00F54647">
            <w:pPr>
              <w:pStyle w:val="TableTextLeft"/>
            </w:pPr>
            <w:r w:rsidRPr="00622073">
              <w:t>Commercial / Industrial</w:t>
            </w:r>
          </w:p>
        </w:tc>
        <w:tc>
          <w:tcPr>
            <w:tcW w:w="1467" w:type="pct"/>
          </w:tcPr>
          <w:p w14:paraId="776295B8" w14:textId="77777777" w:rsidR="00920655" w:rsidRPr="00622073" w:rsidRDefault="00920655" w:rsidP="00F54647">
            <w:pPr>
              <w:pStyle w:val="TableTextLeft"/>
            </w:pPr>
            <w:r w:rsidRPr="00622073">
              <w:t>&lt; 10.0</w:t>
            </w:r>
          </w:p>
          <w:p w14:paraId="1C16AA28" w14:textId="77777777" w:rsidR="00920655" w:rsidRPr="00622073" w:rsidRDefault="00920655" w:rsidP="00F54647">
            <w:pPr>
              <w:pStyle w:val="TableTextLeft"/>
            </w:pPr>
            <w:r w:rsidRPr="00622073">
              <w:t>&lt; 15.0</w:t>
            </w:r>
          </w:p>
        </w:tc>
      </w:tr>
      <w:tr w:rsidR="00920655" w:rsidRPr="00622073" w14:paraId="28A7CBD6" w14:textId="77777777" w:rsidTr="00F54647">
        <w:trPr>
          <w:cantSplit/>
        </w:trPr>
        <w:tc>
          <w:tcPr>
            <w:tcW w:w="1989" w:type="pct"/>
          </w:tcPr>
          <w:p w14:paraId="5B3D0C99" w14:textId="77777777" w:rsidR="00920655" w:rsidRPr="00622073" w:rsidRDefault="00920655" w:rsidP="00F54647">
            <w:pPr>
              <w:pStyle w:val="TableTextLeft"/>
            </w:pPr>
            <w:r w:rsidRPr="00622073">
              <w:t>Price Related Differential</w:t>
            </w:r>
          </w:p>
        </w:tc>
        <w:tc>
          <w:tcPr>
            <w:tcW w:w="1544" w:type="pct"/>
          </w:tcPr>
          <w:p w14:paraId="50192EF6" w14:textId="77777777" w:rsidR="00920655" w:rsidRPr="00622073" w:rsidRDefault="00920655" w:rsidP="00F54647">
            <w:pPr>
              <w:pStyle w:val="TableTextLeft"/>
            </w:pPr>
            <w:r w:rsidRPr="00622073">
              <w:t>Residential / Rural</w:t>
            </w:r>
          </w:p>
        </w:tc>
        <w:tc>
          <w:tcPr>
            <w:tcW w:w="1467" w:type="pct"/>
          </w:tcPr>
          <w:p w14:paraId="712B63FD" w14:textId="77777777" w:rsidR="00920655" w:rsidRPr="00622073" w:rsidRDefault="00920655" w:rsidP="00F54647">
            <w:pPr>
              <w:pStyle w:val="TableTextLeft"/>
            </w:pPr>
            <w:r w:rsidRPr="00622073">
              <w:t>0.98 to 1.03</w:t>
            </w:r>
          </w:p>
        </w:tc>
      </w:tr>
      <w:tr w:rsidR="00920655" w:rsidRPr="00622073" w14:paraId="6FF325C7" w14:textId="77777777" w:rsidTr="00F54647">
        <w:trPr>
          <w:cantSplit/>
        </w:trPr>
        <w:tc>
          <w:tcPr>
            <w:tcW w:w="1989" w:type="pct"/>
          </w:tcPr>
          <w:p w14:paraId="48438C03" w14:textId="77777777" w:rsidR="00920655" w:rsidRPr="00622073" w:rsidRDefault="00920655" w:rsidP="00F54647">
            <w:pPr>
              <w:pStyle w:val="TableTextLeft"/>
            </w:pPr>
            <w:r w:rsidRPr="00622073">
              <w:t>Median Rental Ratio</w:t>
            </w:r>
          </w:p>
        </w:tc>
        <w:tc>
          <w:tcPr>
            <w:tcW w:w="1544" w:type="pct"/>
          </w:tcPr>
          <w:p w14:paraId="625F1C90" w14:textId="77777777" w:rsidR="00920655" w:rsidRPr="00622073" w:rsidRDefault="00920655" w:rsidP="00F54647">
            <w:pPr>
              <w:pStyle w:val="TableTextLeft"/>
            </w:pPr>
            <w:r w:rsidRPr="00622073">
              <w:t>Commercial / Industrial</w:t>
            </w:r>
          </w:p>
        </w:tc>
        <w:tc>
          <w:tcPr>
            <w:tcW w:w="1467" w:type="pct"/>
          </w:tcPr>
          <w:p w14:paraId="75D7B978" w14:textId="77777777" w:rsidR="00920655" w:rsidRPr="00622073" w:rsidRDefault="00920655" w:rsidP="00F54647">
            <w:pPr>
              <w:pStyle w:val="TableTextLeft"/>
            </w:pPr>
            <w:r w:rsidRPr="00622073">
              <w:t>0.85 to 1.00</w:t>
            </w:r>
          </w:p>
        </w:tc>
      </w:tr>
    </w:tbl>
    <w:p w14:paraId="5DFD46CA" w14:textId="77777777" w:rsidR="00920655" w:rsidRPr="00756352" w:rsidRDefault="00920655" w:rsidP="00920655">
      <w:pPr>
        <w:pStyle w:val="Heading9"/>
        <w:numPr>
          <w:ilvl w:val="1"/>
          <w:numId w:val="15"/>
        </w:numPr>
      </w:pPr>
      <w:r w:rsidRPr="00756352">
        <w:t>Selection of sale period for sales ratio statistics</w:t>
      </w:r>
    </w:p>
    <w:p w14:paraId="5891AB31" w14:textId="77777777" w:rsidR="00920655" w:rsidRPr="00622073" w:rsidRDefault="00920655" w:rsidP="00920655">
      <w:pPr>
        <w:pStyle w:val="BodyText"/>
      </w:pPr>
      <w:r w:rsidRPr="00622073">
        <w:t>The time period from which sales are selected for inclusion in sales ratio statistics depends on the number of sales available and the quantum of market shift (derived from the tracking graph) and will vary across regions and property types. Generally, the sale period should be as short as possible and, ideally, less than one year.</w:t>
      </w:r>
    </w:p>
    <w:p w14:paraId="676161A5" w14:textId="77777777" w:rsidR="00920655" w:rsidRPr="00622073" w:rsidRDefault="00920655" w:rsidP="00920655">
      <w:pPr>
        <w:pStyle w:val="BodyText"/>
      </w:pPr>
      <w:r w:rsidRPr="00622073">
        <w:t>It is recommended that sales after the relevant date, be included in statistics, even if they have not been used in the sales analysis, because these ‘non-analysed’ sales provide independent evidence of valuation accuracy.</w:t>
      </w:r>
    </w:p>
    <w:p w14:paraId="1DEBF7E5" w14:textId="77777777" w:rsidR="00920655" w:rsidRPr="00756352" w:rsidRDefault="00920655" w:rsidP="00920655">
      <w:pPr>
        <w:pStyle w:val="Heading9"/>
        <w:numPr>
          <w:ilvl w:val="1"/>
          <w:numId w:val="15"/>
        </w:numPr>
      </w:pPr>
      <w:r w:rsidRPr="00756352">
        <w:t xml:space="preserve">Median sales ratios </w:t>
      </w:r>
    </w:p>
    <w:p w14:paraId="0091D6D3" w14:textId="77777777" w:rsidR="00920655" w:rsidRPr="00622073" w:rsidRDefault="00920655" w:rsidP="00920655">
      <w:pPr>
        <w:pStyle w:val="ListBullet"/>
        <w:tabs>
          <w:tab w:val="num" w:pos="170"/>
        </w:tabs>
        <w:ind w:left="170"/>
      </w:pPr>
      <w:r w:rsidRPr="00622073">
        <w:t xml:space="preserve">What to do if the median sales ratio &lt; 0.90 for Residential / Rural, or &lt; 0.85 for Commercial / Industrial </w:t>
      </w:r>
    </w:p>
    <w:p w14:paraId="75EB0CD4" w14:textId="77777777" w:rsidR="00920655" w:rsidRPr="00622073" w:rsidRDefault="00920655" w:rsidP="00920655">
      <w:pPr>
        <w:pStyle w:val="ListBullet"/>
        <w:numPr>
          <w:ilvl w:val="0"/>
          <w:numId w:val="0"/>
        </w:numPr>
        <w:ind w:left="170"/>
      </w:pPr>
      <w:r w:rsidRPr="00622073">
        <w:t xml:space="preserve">A median sales ratio &lt; 0.90 or 0.85 indicates under-valuation of the SMG. </w:t>
      </w:r>
    </w:p>
    <w:p w14:paraId="5558195A" w14:textId="77777777" w:rsidR="00920655" w:rsidRPr="00622073" w:rsidRDefault="00920655" w:rsidP="00920655">
      <w:pPr>
        <w:pStyle w:val="ListBullet2"/>
        <w:numPr>
          <w:ilvl w:val="1"/>
          <w:numId w:val="19"/>
        </w:numPr>
        <w:tabs>
          <w:tab w:val="num" w:pos="312"/>
        </w:tabs>
        <w:ind w:left="312"/>
      </w:pPr>
      <w:r w:rsidRPr="00622073">
        <w:t>If the COD &gt; 10.0 (or 15.0 for Commercial and industrial, remove outliers and recalculate COD. If still above tolerance, fix the SMG composition before taking action on levels of value.</w:t>
      </w:r>
    </w:p>
    <w:p w14:paraId="2FD16C23" w14:textId="77777777" w:rsidR="00920655" w:rsidRPr="00622073" w:rsidRDefault="00920655" w:rsidP="00920655">
      <w:pPr>
        <w:pStyle w:val="ListBullet2"/>
        <w:tabs>
          <w:tab w:val="num" w:pos="312"/>
        </w:tabs>
        <w:ind w:left="312"/>
      </w:pPr>
      <w:r w:rsidRPr="00622073">
        <w:lastRenderedPageBreak/>
        <w:t xml:space="preserve">If the COD &lt; 10.0 (or 15.0 for Commercial and Industrial), increasing levels where required will bring CIVs closer to market level and enable the statistical tolerances to be met. </w:t>
      </w:r>
    </w:p>
    <w:p w14:paraId="102E3769" w14:textId="77777777" w:rsidR="00920655" w:rsidRPr="00622073" w:rsidRDefault="00920655" w:rsidP="00920655">
      <w:pPr>
        <w:pStyle w:val="ListBullet"/>
        <w:tabs>
          <w:tab w:val="num" w:pos="170"/>
        </w:tabs>
        <w:ind w:left="170"/>
      </w:pPr>
      <w:r w:rsidRPr="00622073">
        <w:t>What to do if the median sales ratio &gt; 1.0</w:t>
      </w:r>
    </w:p>
    <w:p w14:paraId="58106F90" w14:textId="77777777" w:rsidR="00920655" w:rsidRPr="00622073" w:rsidRDefault="00920655" w:rsidP="00920655">
      <w:pPr>
        <w:pStyle w:val="ListBullet"/>
        <w:numPr>
          <w:ilvl w:val="0"/>
          <w:numId w:val="0"/>
        </w:numPr>
        <w:ind w:left="170"/>
      </w:pPr>
      <w:r w:rsidRPr="00622073">
        <w:t xml:space="preserve">A median sales ratio &gt; 1.0 indicates over-valuation of the SMG. </w:t>
      </w:r>
    </w:p>
    <w:p w14:paraId="0994DEE7" w14:textId="77777777" w:rsidR="00920655" w:rsidRPr="00622073" w:rsidRDefault="00920655" w:rsidP="00920655">
      <w:pPr>
        <w:pStyle w:val="ListBullet"/>
        <w:numPr>
          <w:ilvl w:val="0"/>
          <w:numId w:val="0"/>
        </w:numPr>
        <w:ind w:left="170"/>
      </w:pPr>
      <w:r w:rsidRPr="00622073">
        <w:t>If the COD &gt; 10.0 (or 15.0 for Commercial and Industrial), remove outliers and recalculate COD. If still above tolerance, fix the SMG composition before taking action on levels of value.</w:t>
      </w:r>
    </w:p>
    <w:p w14:paraId="2F37F380" w14:textId="77777777" w:rsidR="00920655" w:rsidRPr="00622073" w:rsidRDefault="00920655" w:rsidP="00920655">
      <w:pPr>
        <w:pStyle w:val="ListBullet"/>
        <w:numPr>
          <w:ilvl w:val="0"/>
          <w:numId w:val="0"/>
        </w:numPr>
        <w:ind w:left="170"/>
      </w:pPr>
      <w:r w:rsidRPr="00622073">
        <w:t xml:space="preserve">If the COD &lt; 10.0 (or 15.0 for Commercial and industrial), decreasing levels – where required – will bring CIVs closer to market level and enable the statistical tolerances to be met. </w:t>
      </w:r>
    </w:p>
    <w:p w14:paraId="10853617" w14:textId="77777777" w:rsidR="00920655" w:rsidRPr="00756352" w:rsidRDefault="00920655" w:rsidP="00920655">
      <w:pPr>
        <w:pStyle w:val="Heading9"/>
        <w:numPr>
          <w:ilvl w:val="1"/>
          <w:numId w:val="15"/>
        </w:numPr>
      </w:pPr>
      <w:r w:rsidRPr="00756352">
        <w:t>Tracking ratios</w:t>
      </w:r>
    </w:p>
    <w:p w14:paraId="6178D9DC" w14:textId="77777777" w:rsidR="00920655" w:rsidRPr="00622073" w:rsidRDefault="00920655" w:rsidP="00920655">
      <w:pPr>
        <w:pStyle w:val="BodyText"/>
      </w:pPr>
      <w:r w:rsidRPr="00622073">
        <w:t>The tolerance level of tracking ratios is +/- 10 per cent of the median.</w:t>
      </w:r>
    </w:p>
    <w:p w14:paraId="744AAE07" w14:textId="77777777" w:rsidR="00920655" w:rsidRPr="00622073" w:rsidRDefault="00920655" w:rsidP="00920655">
      <w:pPr>
        <w:pStyle w:val="BodyText"/>
      </w:pPr>
      <w:r w:rsidRPr="00622073">
        <w:t>Any outlier’s arm’s length sales outside this range should be investigated to review or correct the data on these properties.</w:t>
      </w:r>
    </w:p>
    <w:p w14:paraId="70032BF7" w14:textId="77777777" w:rsidR="00920655" w:rsidRPr="00622073" w:rsidRDefault="00920655" w:rsidP="00920655">
      <w:pPr>
        <w:pStyle w:val="Heading9"/>
        <w:numPr>
          <w:ilvl w:val="1"/>
          <w:numId w:val="15"/>
        </w:numPr>
      </w:pPr>
      <w:r w:rsidRPr="00622073">
        <w:t>Median Site Value sales ratios</w:t>
      </w:r>
    </w:p>
    <w:p w14:paraId="44BA9273" w14:textId="77777777" w:rsidR="00920655" w:rsidRPr="00622073" w:rsidRDefault="00920655" w:rsidP="00920655">
      <w:pPr>
        <w:pStyle w:val="ListBullet"/>
        <w:tabs>
          <w:tab w:val="num" w:pos="170"/>
        </w:tabs>
        <w:ind w:left="170"/>
      </w:pPr>
      <w:r w:rsidRPr="00622073">
        <w:t>What to do if the median SVSR &lt; 0.90 or &gt; 1.0</w:t>
      </w:r>
    </w:p>
    <w:p w14:paraId="44911906" w14:textId="77777777" w:rsidR="00920655" w:rsidRPr="00622073" w:rsidRDefault="00920655" w:rsidP="00920655">
      <w:pPr>
        <w:pStyle w:val="ListBullet"/>
        <w:numPr>
          <w:ilvl w:val="0"/>
          <w:numId w:val="0"/>
        </w:numPr>
        <w:ind w:left="170"/>
      </w:pPr>
      <w:r w:rsidRPr="00622073">
        <w:t xml:space="preserve">A median sales ratio &lt; 0.90 indicates under-valuation of land values within the SMG. </w:t>
      </w:r>
    </w:p>
    <w:p w14:paraId="0D79CD74" w14:textId="77777777" w:rsidR="00920655" w:rsidRPr="00622073" w:rsidRDefault="00920655" w:rsidP="00920655">
      <w:pPr>
        <w:pStyle w:val="ListBullet"/>
        <w:numPr>
          <w:ilvl w:val="0"/>
          <w:numId w:val="0"/>
        </w:numPr>
        <w:ind w:left="170"/>
      </w:pPr>
      <w:r w:rsidRPr="00622073">
        <w:t xml:space="preserve">A median sales ratio &gt; 1.0 indicates over-valuation of land values. </w:t>
      </w:r>
    </w:p>
    <w:p w14:paraId="14CB9F8E" w14:textId="77777777" w:rsidR="00920655" w:rsidRPr="00622073" w:rsidRDefault="00920655" w:rsidP="00920655">
      <w:pPr>
        <w:pStyle w:val="ListBullet"/>
        <w:numPr>
          <w:ilvl w:val="0"/>
          <w:numId w:val="0"/>
        </w:numPr>
        <w:ind w:left="170"/>
      </w:pPr>
      <w:r w:rsidRPr="00622073">
        <w:t>Ensure the analysis of sales to derive site value and the application of site values is consistent.</w:t>
      </w:r>
    </w:p>
    <w:p w14:paraId="62B4B7D7" w14:textId="77777777" w:rsidR="00920655" w:rsidRPr="00622073" w:rsidRDefault="00920655" w:rsidP="00920655">
      <w:pPr>
        <w:pStyle w:val="Heading9"/>
        <w:numPr>
          <w:ilvl w:val="1"/>
          <w:numId w:val="15"/>
        </w:numPr>
      </w:pPr>
      <w:r w:rsidRPr="00622073">
        <w:t>Coefficient of Dispersion (COD)</w:t>
      </w:r>
    </w:p>
    <w:p w14:paraId="49FDA838" w14:textId="77777777" w:rsidR="00920655" w:rsidRPr="00622073" w:rsidRDefault="00920655" w:rsidP="00920655">
      <w:pPr>
        <w:pStyle w:val="BodyText"/>
      </w:pPr>
      <w:r w:rsidRPr="00622073">
        <w:t>While only an upper limit is specified as a COD tolerance, very low dispersion values may indicate ‘sale chasing’. For example, a COD of 2.0 indicates that average deviation of sales from valuations is 2 per cent. The individual ratios within such a sample would all be very close to 0.98.</w:t>
      </w:r>
    </w:p>
    <w:p w14:paraId="232B4283" w14:textId="77777777" w:rsidR="00920655" w:rsidRPr="00622073" w:rsidRDefault="00920655" w:rsidP="00920655">
      <w:pPr>
        <w:pStyle w:val="ListBullet"/>
        <w:tabs>
          <w:tab w:val="num" w:pos="170"/>
        </w:tabs>
        <w:ind w:left="170"/>
      </w:pPr>
      <w:r w:rsidRPr="00622073">
        <w:t>What to do if the COD &gt; 10.0 Rural and residential) or &gt; 15.0</w:t>
      </w:r>
    </w:p>
    <w:p w14:paraId="4DA37115" w14:textId="77777777" w:rsidR="00920655" w:rsidRPr="00622073" w:rsidRDefault="00920655" w:rsidP="00920655">
      <w:pPr>
        <w:pStyle w:val="ListBullet"/>
        <w:numPr>
          <w:ilvl w:val="0"/>
          <w:numId w:val="0"/>
        </w:numPr>
        <w:ind w:left="170"/>
      </w:pPr>
      <w:r w:rsidRPr="00622073">
        <w:t>Check for outliers – the COD is sensitive to extreme high or low sales ratios. Any arm’s length sales that are outliers should be investigated further to review and amend the data/valuation model, as required.</w:t>
      </w:r>
    </w:p>
    <w:p w14:paraId="12361623" w14:textId="77777777" w:rsidR="00920655" w:rsidRPr="00622073" w:rsidRDefault="00920655" w:rsidP="00920655">
      <w:pPr>
        <w:pStyle w:val="ListBullet"/>
        <w:numPr>
          <w:ilvl w:val="0"/>
          <w:numId w:val="0"/>
        </w:numPr>
        <w:ind w:left="170"/>
      </w:pPr>
      <w:r w:rsidRPr="00622073">
        <w:t>Check that the composition of the SMG is sufficiently homogeneous – if there are certain types of properties that exhibit different behaviour to the rest of the SMG, separate them (remove them from the sales ratio group) and recalculate the statistics. If the resulting COD is less than 10.0, it indicates that the SMG will be improved by moving those assessments into a new or more appropriate SMG.</w:t>
      </w:r>
    </w:p>
    <w:p w14:paraId="3FFBF895" w14:textId="77777777" w:rsidR="00920655" w:rsidRPr="00622073" w:rsidRDefault="00920655" w:rsidP="00920655">
      <w:pPr>
        <w:pStyle w:val="Heading9"/>
        <w:numPr>
          <w:ilvl w:val="1"/>
          <w:numId w:val="15"/>
        </w:numPr>
      </w:pPr>
      <w:r w:rsidRPr="00622073">
        <w:t>Price Related Differential</w:t>
      </w:r>
    </w:p>
    <w:p w14:paraId="407C4AFD" w14:textId="77777777" w:rsidR="00920655" w:rsidRPr="00622073" w:rsidRDefault="00920655" w:rsidP="00920655">
      <w:pPr>
        <w:pStyle w:val="ListBullet"/>
        <w:tabs>
          <w:tab w:val="num" w:pos="170"/>
        </w:tabs>
        <w:ind w:left="170"/>
      </w:pPr>
      <w:r w:rsidRPr="00622073">
        <w:t>What to do if the PRD &lt; 0.98</w:t>
      </w:r>
    </w:p>
    <w:p w14:paraId="7B55A419" w14:textId="77777777" w:rsidR="00920655" w:rsidRPr="00622073" w:rsidRDefault="00920655" w:rsidP="00920655">
      <w:pPr>
        <w:pStyle w:val="ListBullet"/>
        <w:numPr>
          <w:ilvl w:val="0"/>
          <w:numId w:val="0"/>
        </w:numPr>
        <w:ind w:left="170"/>
      </w:pPr>
      <w:r w:rsidRPr="00622073">
        <w:t>If the PRD is less than 0.98, the valuations are progressive.</w:t>
      </w:r>
    </w:p>
    <w:p w14:paraId="1F854B45" w14:textId="77777777" w:rsidR="00920655" w:rsidRPr="00622073" w:rsidRDefault="00920655" w:rsidP="00920655">
      <w:pPr>
        <w:pStyle w:val="BodyText"/>
        <w:jc w:val="center"/>
      </w:pPr>
      <w:r w:rsidRPr="00622073">
        <w:t>High value properties are overvalued</w:t>
      </w:r>
      <w:r w:rsidRPr="00622073">
        <w:rPr>
          <w:b/>
        </w:rPr>
        <w:t xml:space="preserve"> </w:t>
      </w:r>
      <w:r w:rsidRPr="00622073">
        <w:t>in relation to low value properties.</w:t>
      </w:r>
    </w:p>
    <w:p w14:paraId="57A55707" w14:textId="77777777" w:rsidR="00920655" w:rsidRPr="00622073" w:rsidRDefault="00920655" w:rsidP="00920655">
      <w:pPr>
        <w:pStyle w:val="BodyText"/>
        <w:jc w:val="center"/>
      </w:pPr>
      <w:r w:rsidRPr="00622073">
        <w:t>OR</w:t>
      </w:r>
    </w:p>
    <w:p w14:paraId="7D0893E3" w14:textId="77777777" w:rsidR="00920655" w:rsidRPr="00622073" w:rsidRDefault="00920655" w:rsidP="00920655">
      <w:pPr>
        <w:pStyle w:val="BodyText"/>
        <w:jc w:val="center"/>
      </w:pPr>
      <w:r w:rsidRPr="00622073">
        <w:t>Low value properties are undervalued in relation to high value properties.</w:t>
      </w:r>
    </w:p>
    <w:p w14:paraId="4D1E5E54" w14:textId="77777777" w:rsidR="00920655" w:rsidRPr="00622073" w:rsidRDefault="00920655" w:rsidP="00920655">
      <w:pPr>
        <w:pStyle w:val="BodyText"/>
      </w:pPr>
      <w:r w:rsidRPr="00622073">
        <w:br w:type="page"/>
      </w:r>
    </w:p>
    <w:p w14:paraId="2115A7E4" w14:textId="77777777" w:rsidR="00920655" w:rsidRPr="00622073" w:rsidRDefault="00920655" w:rsidP="00920655">
      <w:pPr>
        <w:pStyle w:val="ListBullet"/>
        <w:numPr>
          <w:ilvl w:val="0"/>
          <w:numId w:val="0"/>
        </w:numPr>
        <w:ind w:left="170"/>
      </w:pPr>
      <w:r w:rsidRPr="00622073">
        <w:lastRenderedPageBreak/>
        <w:t>To identify where the problem may lie, sort the properties by CIV and check the valuations of the highest and lowest value properties. Quartiles are useful in this instance, by calculating the median sales ratio of the top and bottom, CIV quartiles can identify whether it is the high value properties that are overvalued, or the low value properties that are undervalued.</w:t>
      </w:r>
    </w:p>
    <w:p w14:paraId="56D69478" w14:textId="77777777" w:rsidR="00920655" w:rsidRPr="00622073" w:rsidRDefault="00920655" w:rsidP="00920655">
      <w:pPr>
        <w:pStyle w:val="ListBullet"/>
        <w:numPr>
          <w:ilvl w:val="0"/>
          <w:numId w:val="0"/>
        </w:numPr>
        <w:ind w:left="170"/>
      </w:pPr>
      <w:r w:rsidRPr="00622073">
        <w:t>Any inequity found may be solved by correcting data errors, amending matrices or by restructuring the SMG.</w:t>
      </w:r>
    </w:p>
    <w:p w14:paraId="010A93BE" w14:textId="77777777" w:rsidR="00920655" w:rsidRPr="00622073" w:rsidRDefault="00920655" w:rsidP="00920655">
      <w:pPr>
        <w:pStyle w:val="ListBullet"/>
        <w:tabs>
          <w:tab w:val="num" w:pos="170"/>
        </w:tabs>
        <w:ind w:left="170"/>
      </w:pPr>
      <w:r w:rsidRPr="00622073">
        <w:t>What to do if the PRD &gt; 1.03</w:t>
      </w:r>
    </w:p>
    <w:p w14:paraId="0DD292D4" w14:textId="77777777" w:rsidR="00920655" w:rsidRPr="00622073" w:rsidRDefault="00920655" w:rsidP="00920655">
      <w:pPr>
        <w:pStyle w:val="ListBullet"/>
        <w:numPr>
          <w:ilvl w:val="0"/>
          <w:numId w:val="0"/>
        </w:numPr>
        <w:ind w:left="170"/>
      </w:pPr>
      <w:r w:rsidRPr="00622073">
        <w:t xml:space="preserve">If the </w:t>
      </w:r>
      <w:r w:rsidRPr="00756352">
        <w:t>PRD is greater</w:t>
      </w:r>
      <w:r w:rsidRPr="00622073">
        <w:t xml:space="preserve"> than 1.03, the valuations are regressive.</w:t>
      </w:r>
    </w:p>
    <w:p w14:paraId="62578856" w14:textId="77777777" w:rsidR="00920655" w:rsidRPr="00622073" w:rsidRDefault="00920655" w:rsidP="00920655">
      <w:pPr>
        <w:pStyle w:val="BodyText"/>
        <w:jc w:val="center"/>
      </w:pPr>
      <w:r w:rsidRPr="00622073">
        <w:t>High value properties are undervalued</w:t>
      </w:r>
      <w:r w:rsidRPr="00622073">
        <w:rPr>
          <w:b/>
        </w:rPr>
        <w:t xml:space="preserve"> </w:t>
      </w:r>
      <w:r w:rsidRPr="00622073">
        <w:t>in relation to low value properties.</w:t>
      </w:r>
    </w:p>
    <w:p w14:paraId="53162EDC" w14:textId="77777777" w:rsidR="00920655" w:rsidRPr="00622073" w:rsidRDefault="00920655" w:rsidP="00920655">
      <w:pPr>
        <w:pStyle w:val="BodyText"/>
        <w:jc w:val="center"/>
      </w:pPr>
      <w:r w:rsidRPr="00622073">
        <w:t>OR</w:t>
      </w:r>
    </w:p>
    <w:p w14:paraId="15108764" w14:textId="77777777" w:rsidR="00920655" w:rsidRPr="00622073" w:rsidRDefault="00920655" w:rsidP="00920655">
      <w:pPr>
        <w:pStyle w:val="BodyText"/>
        <w:jc w:val="center"/>
      </w:pPr>
      <w:r w:rsidRPr="00622073">
        <w:t>Low value properties are overvalued in relation to high value properties.</w:t>
      </w:r>
    </w:p>
    <w:p w14:paraId="3626B629" w14:textId="77777777" w:rsidR="00920655" w:rsidRPr="00622073" w:rsidRDefault="00920655" w:rsidP="00920655">
      <w:pPr>
        <w:pStyle w:val="ListBullet"/>
        <w:numPr>
          <w:ilvl w:val="0"/>
          <w:numId w:val="0"/>
        </w:numPr>
        <w:ind w:left="170"/>
      </w:pPr>
      <w:r w:rsidRPr="00622073">
        <w:t>Sort the properties by CIV and check the valuations of the highest and lowest value properties, as described above for progressive valuations.</w:t>
      </w:r>
    </w:p>
    <w:p w14:paraId="06270A88" w14:textId="77777777" w:rsidR="00920655" w:rsidRPr="00756352" w:rsidRDefault="00920655" w:rsidP="00920655">
      <w:pPr>
        <w:pStyle w:val="Heading9"/>
        <w:numPr>
          <w:ilvl w:val="1"/>
          <w:numId w:val="15"/>
        </w:numPr>
      </w:pPr>
      <w:r w:rsidRPr="00756352">
        <w:t>Rental ratios</w:t>
      </w:r>
    </w:p>
    <w:p w14:paraId="22CBA966" w14:textId="77777777" w:rsidR="00920655" w:rsidRPr="00622073" w:rsidRDefault="00920655" w:rsidP="00920655">
      <w:pPr>
        <w:pStyle w:val="ListBullet"/>
        <w:tabs>
          <w:tab w:val="num" w:pos="170"/>
        </w:tabs>
        <w:ind w:left="170"/>
      </w:pPr>
      <w:r w:rsidRPr="00622073">
        <w:t>What to do if the median rental ratio &lt; 0.85 or &gt; 1.0</w:t>
      </w:r>
    </w:p>
    <w:p w14:paraId="7A2E650D" w14:textId="77777777" w:rsidR="00920655" w:rsidRPr="00622073" w:rsidRDefault="00920655" w:rsidP="00920655">
      <w:pPr>
        <w:pStyle w:val="ListBullet"/>
        <w:numPr>
          <w:ilvl w:val="0"/>
          <w:numId w:val="0"/>
        </w:numPr>
        <w:ind w:left="170"/>
      </w:pPr>
      <w:r w:rsidRPr="00622073">
        <w:t>A median ratio of less than 0.85 indicates the applied rents are below the market while a median ratio of greater than 1.0 indicates the applied rents are above market.</w:t>
      </w:r>
    </w:p>
    <w:p w14:paraId="60E78A00" w14:textId="77777777" w:rsidR="00920655" w:rsidRPr="00622073" w:rsidRDefault="00920655" w:rsidP="00920655">
      <w:pPr>
        <w:pStyle w:val="ListBullet"/>
        <w:numPr>
          <w:ilvl w:val="0"/>
          <w:numId w:val="0"/>
        </w:numPr>
        <w:ind w:left="170"/>
      </w:pPr>
      <w:r w:rsidRPr="00622073">
        <w:t>If the median rental ratio is outside the tolerances, review market rents used and amend the data on these properties, as required.</w:t>
      </w:r>
    </w:p>
    <w:p w14:paraId="2DA5F998" w14:textId="77777777" w:rsidR="00920655" w:rsidRDefault="00920655" w:rsidP="00920655">
      <w:pPr>
        <w:pStyle w:val="BodyText"/>
        <w:sectPr w:rsidR="00920655" w:rsidSect="006A7183">
          <w:pgSz w:w="11907" w:h="16839" w:code="9"/>
          <w:pgMar w:top="2268" w:right="1134" w:bottom="1134" w:left="1134" w:header="283" w:footer="283" w:gutter="0"/>
          <w:cols w:space="283"/>
          <w:formProt w:val="0"/>
          <w:docGrid w:linePitch="360"/>
        </w:sectPr>
      </w:pPr>
    </w:p>
    <w:p w14:paraId="5364FCA8" w14:textId="42794FA5" w:rsidR="00920655" w:rsidRDefault="00920655" w:rsidP="00920655">
      <w:pPr>
        <w:pStyle w:val="Heading8"/>
        <w:framePr w:wrap="around"/>
        <w:numPr>
          <w:ilvl w:val="0"/>
          <w:numId w:val="15"/>
        </w:numPr>
      </w:pPr>
      <w:bookmarkStart w:id="268" w:name="_Toc12626180"/>
      <w:bookmarkStart w:id="269" w:name="_Toc105581841"/>
      <w:r w:rsidRPr="003E5682">
        <w:lastRenderedPageBreak/>
        <w:t>Value shift statistics</w:t>
      </w:r>
      <w:bookmarkEnd w:id="268"/>
      <w:bookmarkEnd w:id="269"/>
    </w:p>
    <w:tbl>
      <w:tblPr>
        <w:tblStyle w:val="HighlightTable"/>
        <w:tblW w:w="5000" w:type="pct"/>
        <w:tblLook w:val="0600" w:firstRow="0" w:lastRow="0" w:firstColumn="0" w:lastColumn="0" w:noHBand="1" w:noVBand="1"/>
        <w:tblCaption w:val="Hightlight Text"/>
      </w:tblPr>
      <w:tblGrid>
        <w:gridCol w:w="9639"/>
      </w:tblGrid>
      <w:tr w:rsidR="0059384C" w14:paraId="7F31A293" w14:textId="77777777" w:rsidTr="0059384C">
        <w:tc>
          <w:tcPr>
            <w:tcW w:w="5000" w:type="pct"/>
          </w:tcPr>
          <w:p w14:paraId="3F3C1655" w14:textId="06C64CC5" w:rsidR="0059384C" w:rsidRDefault="002A1216" w:rsidP="0059384C">
            <w:pPr>
              <w:pStyle w:val="HighlightBoxText"/>
            </w:pPr>
            <w:r>
              <w:t>C</w:t>
            </w:r>
            <w:r w:rsidRPr="00622073">
              <w:t>alculati</w:t>
            </w:r>
            <w:r>
              <w:t>ng</w:t>
            </w:r>
            <w:r w:rsidRPr="00622073">
              <w:t xml:space="preserve"> value shifts, tolerances, methods for removing outliers and the outputs required for each stage</w:t>
            </w:r>
          </w:p>
        </w:tc>
      </w:tr>
    </w:tbl>
    <w:p w14:paraId="5206CA87" w14:textId="77777777" w:rsidR="0059384C" w:rsidRDefault="0059384C" w:rsidP="00920655">
      <w:pPr>
        <w:pStyle w:val="BodyText"/>
      </w:pPr>
    </w:p>
    <w:p w14:paraId="643D9AF6" w14:textId="38AFF996" w:rsidR="00920655" w:rsidRPr="00622073" w:rsidRDefault="00920655" w:rsidP="00920655">
      <w:pPr>
        <w:pStyle w:val="BodyText"/>
      </w:pPr>
      <w:r w:rsidRPr="00622073">
        <w:t xml:space="preserve">Value shift statistics summarise the changes that have occurred between two revaluations. They are based on averages and, as such, are affected by outliers. </w:t>
      </w:r>
    </w:p>
    <w:p w14:paraId="2A6EB8B8" w14:textId="77777777" w:rsidR="00920655" w:rsidRPr="00622073" w:rsidRDefault="00920655" w:rsidP="00920655">
      <w:pPr>
        <w:pStyle w:val="BodyText"/>
      </w:pPr>
      <w:r w:rsidRPr="00622073">
        <w:t>This appendix explains the calculation of value shifts, the tolerances that apply, methods for removing outliers and the outputs required for each stage.</w:t>
      </w:r>
    </w:p>
    <w:p w14:paraId="74B12D27" w14:textId="77777777" w:rsidR="00920655" w:rsidRPr="001C154E" w:rsidRDefault="00920655" w:rsidP="00920655">
      <w:pPr>
        <w:pStyle w:val="Heading9"/>
        <w:numPr>
          <w:ilvl w:val="1"/>
          <w:numId w:val="15"/>
        </w:numPr>
      </w:pPr>
      <w:r w:rsidRPr="001C154E">
        <w:t>Calculation of value shift statistics</w:t>
      </w:r>
    </w:p>
    <w:p w14:paraId="4C1E27DB" w14:textId="77777777" w:rsidR="00920655" w:rsidRPr="003E5682" w:rsidRDefault="00920655" w:rsidP="00920655">
      <w:pPr>
        <w:pStyle w:val="Caption"/>
      </w:pPr>
      <w:r w:rsidRPr="003E5682">
        <w:t xml:space="preserve">Table </w:t>
      </w:r>
      <w:r>
        <w:t>D1</w:t>
      </w:r>
      <w:r w:rsidRPr="003E5682">
        <w:t>: Calculation of value shifts</w:t>
      </w:r>
    </w:p>
    <w:tbl>
      <w:tblPr>
        <w:tblStyle w:val="TableGrid"/>
        <w:tblW w:w="5000" w:type="pct"/>
        <w:tblLook w:val="0600" w:firstRow="0" w:lastRow="0" w:firstColumn="0" w:lastColumn="0" w:noHBand="1" w:noVBand="1"/>
      </w:tblPr>
      <w:tblGrid>
        <w:gridCol w:w="3830"/>
        <w:gridCol w:w="424"/>
        <w:gridCol w:w="2834"/>
        <w:gridCol w:w="567"/>
        <w:gridCol w:w="424"/>
        <w:gridCol w:w="1560"/>
      </w:tblGrid>
      <w:tr w:rsidR="00920655" w14:paraId="5BA0F8EB" w14:textId="77777777" w:rsidTr="00F54647">
        <w:trPr>
          <w:cantSplit/>
          <w:trHeight w:val="737"/>
        </w:trPr>
        <w:tc>
          <w:tcPr>
            <w:tcW w:w="1987" w:type="pct"/>
            <w:vAlign w:val="center"/>
          </w:tcPr>
          <w:p w14:paraId="3BEBCB9C" w14:textId="77777777" w:rsidR="00920655" w:rsidRDefault="00920655" w:rsidP="00F54647">
            <w:pPr>
              <w:pStyle w:val="TableTextLeft"/>
            </w:pPr>
            <w:r w:rsidRPr="005373A2">
              <w:t>Change in Site Value</w:t>
            </w:r>
          </w:p>
        </w:tc>
        <w:tc>
          <w:tcPr>
            <w:tcW w:w="220" w:type="pct"/>
          </w:tcPr>
          <w:p w14:paraId="5FEEEB59" w14:textId="77777777" w:rsidR="00920655" w:rsidRPr="00913FB0" w:rsidRDefault="00920655" w:rsidP="00F54647">
            <w:pPr>
              <w:pStyle w:val="TableTextLeft"/>
            </w:pPr>
            <w:r>
              <w:rPr>
                <w:noProof/>
              </w:rPr>
              <mc:AlternateContent>
                <mc:Choice Requires="wpg">
                  <w:drawing>
                    <wp:anchor distT="0" distB="0" distL="114300" distR="114300" simplePos="0" relativeHeight="251658267" behindDoc="0" locked="0" layoutInCell="1" allowOverlap="1" wp14:anchorId="15F80FEB" wp14:editId="688766B0">
                      <wp:simplePos x="0" y="0"/>
                      <wp:positionH relativeFrom="page">
                        <wp:posOffset>96520</wp:posOffset>
                      </wp:positionH>
                      <wp:positionV relativeFrom="page">
                        <wp:posOffset>60977</wp:posOffset>
                      </wp:positionV>
                      <wp:extent cx="2473325" cy="312420"/>
                      <wp:effectExtent l="0" t="0" r="22225" b="11430"/>
                      <wp:wrapNone/>
                      <wp:docPr id="288" name="Group 288"/>
                      <wp:cNvGraphicFramePr/>
                      <a:graphic xmlns:a="http://schemas.openxmlformats.org/drawingml/2006/main">
                        <a:graphicData uri="http://schemas.microsoft.com/office/word/2010/wordprocessingGroup">
                          <wpg:wgp>
                            <wpg:cNvGrpSpPr/>
                            <wpg:grpSpPr>
                              <a:xfrm>
                                <a:off x="0" y="0"/>
                                <a:ext cx="2473325" cy="312420"/>
                                <a:chOff x="0" y="0"/>
                                <a:chExt cx="2473393" cy="367030"/>
                              </a:xfrm>
                            </wpg:grpSpPr>
                            <wps:wsp>
                              <wps:cNvPr id="295" name="Freeform 53"/>
                              <wps:cNvSpPr>
                                <a:spLocks/>
                              </wps:cNvSpPr>
                              <wps:spPr bwMode="auto">
                                <a:xfrm rot="10800000">
                                  <a:off x="0" y="0"/>
                                  <a:ext cx="66675" cy="36576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54"/>
                              <wps:cNvSpPr>
                                <a:spLocks/>
                              </wps:cNvSpPr>
                              <wps:spPr bwMode="auto">
                                <a:xfrm>
                                  <a:off x="2405448" y="0"/>
                                  <a:ext cx="67945" cy="36703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xmlns:arto="http://schemas.microsoft.com/office/word/2006/arto">
                  <w:pict>
                    <v:group w14:anchorId="3A01AC06" id="Group 288" o:spid="_x0000_s1026" style="position:absolute;margin-left:7.6pt;margin-top:4.8pt;width:194.75pt;height:24.6pt;z-index:251695616;mso-position-horizontal-relative:page;mso-position-vertical-relative:page;mso-height-relative:margin" coordsize="24733,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">
                      <v:shape id="Freeform 53" o:spid="_x0000_s1027" style="position:absolute;width:666;height:3657;rotation:18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" path="m,c72,96,144,192,144,288,144,384,24,528,,576e" filled="f">
                        <v:path arrowok="t" o:connecttype="custom" o:connectlocs="0,0;54173,182880;0,365760" o:connectangles="0,0,0"/>
                      </v:shape>
                      <v:shape id="Freeform 54" o:spid="_x0000_s1028" style="position:absolute;left:24054;width:679;height:367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" path="m,c72,96,144,192,144,288,144,384,24,528,,576e" filled="f">
                        <v:path arrowok="t" o:connecttype="custom" o:connectlocs="0,0;55205,183515;0,367030" o:connectangles="0,0,0"/>
                      </v:shape>
                      <w10:wrap anchorx="page" anchory="page"/>
                    </v:group>
                  </w:pict>
                </mc:Fallback>
              </mc:AlternateContent>
            </w:r>
          </w:p>
        </w:tc>
        <w:tc>
          <w:tcPr>
            <w:tcW w:w="1470" w:type="pct"/>
            <w:vAlign w:val="center"/>
          </w:tcPr>
          <w:p w14:paraId="6BC7A0B4" w14:textId="11854775" w:rsidR="00920655" w:rsidRPr="00622073" w:rsidRDefault="00920655" w:rsidP="00F54647">
            <w:pPr>
              <w:pStyle w:val="TableTextLeft"/>
              <w:pBdr>
                <w:bottom w:val="single" w:sz="4" w:space="1" w:color="auto"/>
              </w:pBdr>
              <w:jc w:val="center"/>
            </w:pPr>
            <w:r w:rsidRPr="00622073">
              <w:t>Proposed SV (</w:t>
            </w:r>
            <w:r w:rsidR="00CD0BE1">
              <w:t>2023</w:t>
            </w:r>
            <w:r w:rsidRPr="00622073">
              <w:t xml:space="preserve"> level)</w:t>
            </w:r>
          </w:p>
          <w:p w14:paraId="646CFE64" w14:textId="144162DD" w:rsidR="00920655" w:rsidRDefault="00920655" w:rsidP="00F54647">
            <w:pPr>
              <w:pStyle w:val="TableTextLeft"/>
              <w:jc w:val="center"/>
            </w:pPr>
            <w:r>
              <w:t>Previous SV (</w:t>
            </w:r>
            <w:r w:rsidR="00CD0BE1">
              <w:t>202</w:t>
            </w:r>
            <w:r w:rsidR="00BB3FB4">
              <w:t>2</w:t>
            </w:r>
            <w:r>
              <w:t xml:space="preserve"> level)</w:t>
            </w:r>
          </w:p>
        </w:tc>
        <w:tc>
          <w:tcPr>
            <w:tcW w:w="294" w:type="pct"/>
            <w:vAlign w:val="center"/>
          </w:tcPr>
          <w:p w14:paraId="44683CD6" w14:textId="77777777" w:rsidR="00920655" w:rsidRDefault="00920655" w:rsidP="00F54647">
            <w:pPr>
              <w:rPr>
                <w:noProof/>
                <w:u w:val="single"/>
              </w:rPr>
            </w:pPr>
            <w:r>
              <w:rPr>
                <w:b/>
              </w:rPr>
              <w:t>-1</w:t>
            </w:r>
          </w:p>
        </w:tc>
        <w:tc>
          <w:tcPr>
            <w:tcW w:w="220" w:type="pct"/>
          </w:tcPr>
          <w:p w14:paraId="6DF2B6E8" w14:textId="77777777" w:rsidR="00920655" w:rsidRDefault="00920655" w:rsidP="00F54647">
            <w:pPr>
              <w:rPr>
                <w:noProof/>
                <w:u w:val="single"/>
              </w:rPr>
            </w:pPr>
          </w:p>
        </w:tc>
        <w:tc>
          <w:tcPr>
            <w:tcW w:w="809" w:type="pct"/>
            <w:vAlign w:val="center"/>
          </w:tcPr>
          <w:p w14:paraId="135FC1F8" w14:textId="77777777" w:rsidR="00920655" w:rsidRPr="005373A2" w:rsidRDefault="00920655" w:rsidP="00F54647">
            <w:pPr>
              <w:rPr>
                <w:b/>
              </w:rPr>
            </w:pPr>
            <w:r>
              <w:rPr>
                <w:b/>
              </w:rPr>
              <w:t>x 100</w:t>
            </w:r>
          </w:p>
        </w:tc>
      </w:tr>
      <w:tr w:rsidR="00920655" w14:paraId="134E3387" w14:textId="77777777" w:rsidTr="00F54647">
        <w:trPr>
          <w:cantSplit/>
          <w:trHeight w:val="737"/>
        </w:trPr>
        <w:tc>
          <w:tcPr>
            <w:tcW w:w="1987" w:type="pct"/>
            <w:vAlign w:val="center"/>
          </w:tcPr>
          <w:p w14:paraId="497A478E" w14:textId="77777777" w:rsidR="00920655" w:rsidRDefault="00920655" w:rsidP="00F54647">
            <w:pPr>
              <w:pStyle w:val="TableTextLeft"/>
            </w:pPr>
            <w:r w:rsidRPr="005373A2">
              <w:t>Change in Capital Improved Value</w:t>
            </w:r>
          </w:p>
        </w:tc>
        <w:tc>
          <w:tcPr>
            <w:tcW w:w="220" w:type="pct"/>
          </w:tcPr>
          <w:p w14:paraId="7317F9E9" w14:textId="77777777" w:rsidR="00920655" w:rsidRPr="00913FB0" w:rsidRDefault="00920655" w:rsidP="00F54647">
            <w:pPr>
              <w:pStyle w:val="TableTextLeft"/>
            </w:pPr>
            <w:r>
              <w:rPr>
                <w:noProof/>
              </w:rPr>
              <mc:AlternateContent>
                <mc:Choice Requires="wpg">
                  <w:drawing>
                    <wp:anchor distT="0" distB="0" distL="114300" distR="114300" simplePos="0" relativeHeight="251658270" behindDoc="0" locked="0" layoutInCell="1" allowOverlap="1" wp14:anchorId="2D7B503F" wp14:editId="6EC24059">
                      <wp:simplePos x="0" y="0"/>
                      <wp:positionH relativeFrom="page">
                        <wp:posOffset>96520</wp:posOffset>
                      </wp:positionH>
                      <wp:positionV relativeFrom="page">
                        <wp:posOffset>73042</wp:posOffset>
                      </wp:positionV>
                      <wp:extent cx="2473325" cy="312420"/>
                      <wp:effectExtent l="0" t="0" r="22225" b="11430"/>
                      <wp:wrapNone/>
                      <wp:docPr id="307" name="Group 307"/>
                      <wp:cNvGraphicFramePr/>
                      <a:graphic xmlns:a="http://schemas.openxmlformats.org/drawingml/2006/main">
                        <a:graphicData uri="http://schemas.microsoft.com/office/word/2010/wordprocessingGroup">
                          <wpg:wgp>
                            <wpg:cNvGrpSpPr/>
                            <wpg:grpSpPr>
                              <a:xfrm>
                                <a:off x="0" y="0"/>
                                <a:ext cx="2473325" cy="312420"/>
                                <a:chOff x="0" y="0"/>
                                <a:chExt cx="2473393" cy="367030"/>
                              </a:xfrm>
                            </wpg:grpSpPr>
                            <wps:wsp>
                              <wps:cNvPr id="308" name="Freeform 53"/>
                              <wps:cNvSpPr>
                                <a:spLocks/>
                              </wps:cNvSpPr>
                              <wps:spPr bwMode="auto">
                                <a:xfrm rot="10800000">
                                  <a:off x="0" y="0"/>
                                  <a:ext cx="66675" cy="36576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54"/>
                              <wps:cNvSpPr>
                                <a:spLocks/>
                              </wps:cNvSpPr>
                              <wps:spPr bwMode="auto">
                                <a:xfrm>
                                  <a:off x="2405448" y="0"/>
                                  <a:ext cx="67945" cy="36703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xmlns:arto="http://schemas.microsoft.com/office/word/2006/arto">
                  <w:pict>
                    <v:group w14:anchorId="211221B8" id="Group 307" o:spid="_x0000_s1026" style="position:absolute;margin-left:7.6pt;margin-top:5.75pt;width:194.75pt;height:24.6pt;z-index:251698688;mso-position-horizontal-relative:page;mso-position-vertical-relative:page;mso-height-relative:margin" coordsize="24733,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">
                      <v:shape id="Freeform 53" o:spid="_x0000_s1027" style="position:absolute;width:666;height:3657;rotation:18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" path="m,c72,96,144,192,144,288,144,384,24,528,,576e" filled="f">
                        <v:path arrowok="t" o:connecttype="custom" o:connectlocs="0,0;54173,182880;0,365760" o:connectangles="0,0,0"/>
                      </v:shape>
                      <v:shape id="Freeform 54" o:spid="_x0000_s1028" style="position:absolute;left:24054;width:679;height:367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" path="m,c72,96,144,192,144,288,144,384,24,528,,576e" filled="f">
                        <v:path arrowok="t" o:connecttype="custom" o:connectlocs="0,0;55205,183515;0,367030" o:connectangles="0,0,0"/>
                      </v:shape>
                      <w10:wrap anchorx="page" anchory="page"/>
                    </v:group>
                  </w:pict>
                </mc:Fallback>
              </mc:AlternateContent>
            </w:r>
          </w:p>
        </w:tc>
        <w:tc>
          <w:tcPr>
            <w:tcW w:w="1470" w:type="pct"/>
            <w:vAlign w:val="center"/>
          </w:tcPr>
          <w:p w14:paraId="79DB4BFD" w14:textId="2B7A7AF9" w:rsidR="00920655" w:rsidRPr="00622073" w:rsidRDefault="00920655" w:rsidP="00F54647">
            <w:pPr>
              <w:pStyle w:val="TableTextLeft"/>
              <w:pBdr>
                <w:bottom w:val="single" w:sz="4" w:space="1" w:color="auto"/>
              </w:pBdr>
              <w:jc w:val="center"/>
            </w:pPr>
            <w:r w:rsidRPr="00622073">
              <w:t xml:space="preserve">Proposed </w:t>
            </w:r>
            <w:r>
              <w:t>CI</w:t>
            </w:r>
            <w:r w:rsidRPr="00622073">
              <w:t>V (</w:t>
            </w:r>
            <w:r w:rsidR="00CD0BE1">
              <w:t>2023</w:t>
            </w:r>
            <w:r w:rsidRPr="00622073">
              <w:t xml:space="preserve"> level)</w:t>
            </w:r>
          </w:p>
          <w:p w14:paraId="6CFF1BEC" w14:textId="01D517CA" w:rsidR="00920655" w:rsidRDefault="00920655" w:rsidP="00F54647">
            <w:pPr>
              <w:pStyle w:val="TableTextLeft"/>
              <w:jc w:val="center"/>
            </w:pPr>
            <w:r>
              <w:t>Previous CI</w:t>
            </w:r>
            <w:r w:rsidRPr="00622073">
              <w:t>V (</w:t>
            </w:r>
            <w:r w:rsidR="00CD0BE1">
              <w:t>202</w:t>
            </w:r>
            <w:r w:rsidR="00BB3FB4">
              <w:t>2</w:t>
            </w:r>
            <w:r w:rsidRPr="00622073">
              <w:t xml:space="preserve"> level)</w:t>
            </w:r>
          </w:p>
        </w:tc>
        <w:tc>
          <w:tcPr>
            <w:tcW w:w="294" w:type="pct"/>
            <w:vAlign w:val="center"/>
          </w:tcPr>
          <w:p w14:paraId="11DF260C" w14:textId="77777777" w:rsidR="00920655" w:rsidRDefault="00920655" w:rsidP="00F54647">
            <w:pPr>
              <w:rPr>
                <w:noProof/>
                <w:u w:val="single"/>
              </w:rPr>
            </w:pPr>
            <w:r>
              <w:rPr>
                <w:b/>
              </w:rPr>
              <w:t>-1</w:t>
            </w:r>
          </w:p>
        </w:tc>
        <w:tc>
          <w:tcPr>
            <w:tcW w:w="220" w:type="pct"/>
          </w:tcPr>
          <w:p w14:paraId="38C350D5" w14:textId="77777777" w:rsidR="00920655" w:rsidRDefault="00920655" w:rsidP="00F54647">
            <w:pPr>
              <w:pStyle w:val="TableTextLeft"/>
              <w:rPr>
                <w:b/>
              </w:rPr>
            </w:pPr>
          </w:p>
        </w:tc>
        <w:tc>
          <w:tcPr>
            <w:tcW w:w="809" w:type="pct"/>
            <w:vAlign w:val="center"/>
          </w:tcPr>
          <w:p w14:paraId="3800D73E" w14:textId="77777777" w:rsidR="00920655" w:rsidRDefault="00920655" w:rsidP="00F54647">
            <w:pPr>
              <w:pStyle w:val="TableTextLeft"/>
            </w:pPr>
            <w:r>
              <w:rPr>
                <w:b/>
              </w:rPr>
              <w:t>x 100</w:t>
            </w:r>
          </w:p>
        </w:tc>
      </w:tr>
      <w:tr w:rsidR="00920655" w14:paraId="58B641DB" w14:textId="77777777" w:rsidTr="00F54647">
        <w:trPr>
          <w:cantSplit/>
          <w:trHeight w:val="737"/>
        </w:trPr>
        <w:tc>
          <w:tcPr>
            <w:tcW w:w="1987" w:type="pct"/>
            <w:vAlign w:val="center"/>
          </w:tcPr>
          <w:p w14:paraId="3A1B78E4" w14:textId="77777777" w:rsidR="00920655" w:rsidRDefault="00920655" w:rsidP="00F54647">
            <w:pPr>
              <w:pStyle w:val="TableTextLeft"/>
            </w:pPr>
            <w:r w:rsidRPr="005373A2">
              <w:t>Change in Net Annual Value</w:t>
            </w:r>
          </w:p>
        </w:tc>
        <w:tc>
          <w:tcPr>
            <w:tcW w:w="220" w:type="pct"/>
          </w:tcPr>
          <w:p w14:paraId="4AF99B2B" w14:textId="77777777" w:rsidR="00920655" w:rsidRPr="00913FB0" w:rsidRDefault="00920655" w:rsidP="00F54647">
            <w:pPr>
              <w:pStyle w:val="TableTextLeft"/>
            </w:pPr>
            <w:r>
              <w:rPr>
                <w:noProof/>
              </w:rPr>
              <mc:AlternateContent>
                <mc:Choice Requires="wpg">
                  <w:drawing>
                    <wp:anchor distT="0" distB="0" distL="114300" distR="114300" simplePos="0" relativeHeight="251658269" behindDoc="0" locked="0" layoutInCell="1" allowOverlap="1" wp14:anchorId="2D2B90C4" wp14:editId="7B5D818C">
                      <wp:simplePos x="0" y="0"/>
                      <wp:positionH relativeFrom="page">
                        <wp:posOffset>96520</wp:posOffset>
                      </wp:positionH>
                      <wp:positionV relativeFrom="page">
                        <wp:posOffset>83202</wp:posOffset>
                      </wp:positionV>
                      <wp:extent cx="2473325" cy="312420"/>
                      <wp:effectExtent l="0" t="0" r="22225" b="11430"/>
                      <wp:wrapNone/>
                      <wp:docPr id="300" name="Group 300"/>
                      <wp:cNvGraphicFramePr/>
                      <a:graphic xmlns:a="http://schemas.openxmlformats.org/drawingml/2006/main">
                        <a:graphicData uri="http://schemas.microsoft.com/office/word/2010/wordprocessingGroup">
                          <wpg:wgp>
                            <wpg:cNvGrpSpPr/>
                            <wpg:grpSpPr>
                              <a:xfrm>
                                <a:off x="0" y="0"/>
                                <a:ext cx="2473325" cy="312420"/>
                                <a:chOff x="0" y="0"/>
                                <a:chExt cx="2473393" cy="367030"/>
                              </a:xfrm>
                            </wpg:grpSpPr>
                            <wps:wsp>
                              <wps:cNvPr id="305" name="Freeform 53"/>
                              <wps:cNvSpPr>
                                <a:spLocks/>
                              </wps:cNvSpPr>
                              <wps:spPr bwMode="auto">
                                <a:xfrm rot="10800000">
                                  <a:off x="0" y="0"/>
                                  <a:ext cx="66675" cy="36576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54"/>
                              <wps:cNvSpPr>
                                <a:spLocks/>
                              </wps:cNvSpPr>
                              <wps:spPr bwMode="auto">
                                <a:xfrm>
                                  <a:off x="2405448" y="0"/>
                                  <a:ext cx="67945" cy="36703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xmlns:arto="http://schemas.microsoft.com/office/word/2006/arto">
                  <w:pict>
                    <v:group w14:anchorId="3532112A" id="Group 300" o:spid="_x0000_s1026" style="position:absolute;margin-left:7.6pt;margin-top:6.55pt;width:194.75pt;height:24.6pt;z-index:251697664;mso-position-horizontal-relative:page;mso-position-vertical-relative:page;mso-height-relative:margin" coordsize="24733,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">
                      <v:shape id="Freeform 53" o:spid="_x0000_s1027" style="position:absolute;width:666;height:3657;rotation:18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" path="m,c72,96,144,192,144,288,144,384,24,528,,576e" filled="f">
                        <v:path arrowok="t" o:connecttype="custom" o:connectlocs="0,0;54173,182880;0,365760" o:connectangles="0,0,0"/>
                      </v:shape>
                      <v:shape id="Freeform 54" o:spid="_x0000_s1028" style="position:absolute;left:24054;width:679;height:367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" path="m,c72,96,144,192,144,288,144,384,24,528,,576e" filled="f">
                        <v:path arrowok="t" o:connecttype="custom" o:connectlocs="0,0;55205,183515;0,367030" o:connectangles="0,0,0"/>
                      </v:shape>
                      <w10:wrap anchorx="page" anchory="page"/>
                    </v:group>
                  </w:pict>
                </mc:Fallback>
              </mc:AlternateContent>
            </w:r>
          </w:p>
        </w:tc>
        <w:tc>
          <w:tcPr>
            <w:tcW w:w="1470" w:type="pct"/>
            <w:vAlign w:val="center"/>
          </w:tcPr>
          <w:p w14:paraId="64C2A061" w14:textId="66FE4791" w:rsidR="00920655" w:rsidRPr="00622073" w:rsidRDefault="00920655" w:rsidP="00F54647">
            <w:pPr>
              <w:pStyle w:val="TableTextLeft"/>
              <w:pBdr>
                <w:bottom w:val="single" w:sz="4" w:space="1" w:color="auto"/>
              </w:pBdr>
              <w:jc w:val="center"/>
            </w:pPr>
            <w:r w:rsidRPr="00622073">
              <w:t xml:space="preserve">Proposed </w:t>
            </w:r>
            <w:r>
              <w:t>NA</w:t>
            </w:r>
            <w:r w:rsidRPr="00622073">
              <w:t>V (</w:t>
            </w:r>
            <w:r w:rsidR="00CD0BE1">
              <w:t>2023</w:t>
            </w:r>
            <w:r w:rsidRPr="00622073">
              <w:t xml:space="preserve"> level)</w:t>
            </w:r>
            <w:r>
              <w:rPr>
                <w:noProof/>
              </w:rPr>
              <w:t xml:space="preserve"> </w:t>
            </w:r>
          </w:p>
          <w:p w14:paraId="198F8853" w14:textId="2F76118B" w:rsidR="00920655" w:rsidRDefault="00920655" w:rsidP="00F54647">
            <w:pPr>
              <w:pStyle w:val="TableTextLeft"/>
              <w:jc w:val="center"/>
            </w:pPr>
            <w:r>
              <w:t>Previous NA</w:t>
            </w:r>
            <w:r w:rsidRPr="00622073">
              <w:t>V (</w:t>
            </w:r>
            <w:r w:rsidR="00CD0BE1">
              <w:t>202</w:t>
            </w:r>
            <w:r w:rsidR="00BB3FB4">
              <w:t>2</w:t>
            </w:r>
            <w:r w:rsidRPr="00622073">
              <w:t xml:space="preserve"> level)</w:t>
            </w:r>
          </w:p>
        </w:tc>
        <w:tc>
          <w:tcPr>
            <w:tcW w:w="294" w:type="pct"/>
            <w:vAlign w:val="center"/>
          </w:tcPr>
          <w:p w14:paraId="326D9EE3" w14:textId="77777777" w:rsidR="00920655" w:rsidRDefault="00920655" w:rsidP="00F54647">
            <w:pPr>
              <w:rPr>
                <w:noProof/>
                <w:u w:val="single"/>
              </w:rPr>
            </w:pPr>
            <w:r>
              <w:rPr>
                <w:b/>
              </w:rPr>
              <w:t>-1</w:t>
            </w:r>
          </w:p>
        </w:tc>
        <w:tc>
          <w:tcPr>
            <w:tcW w:w="220" w:type="pct"/>
          </w:tcPr>
          <w:p w14:paraId="32752FED" w14:textId="77777777" w:rsidR="00920655" w:rsidRDefault="00920655" w:rsidP="00F54647">
            <w:pPr>
              <w:pStyle w:val="TableTextLeft"/>
              <w:rPr>
                <w:b/>
              </w:rPr>
            </w:pPr>
          </w:p>
        </w:tc>
        <w:tc>
          <w:tcPr>
            <w:tcW w:w="809" w:type="pct"/>
            <w:vAlign w:val="center"/>
          </w:tcPr>
          <w:p w14:paraId="54BC592F" w14:textId="77777777" w:rsidR="00920655" w:rsidRDefault="00920655" w:rsidP="00F54647">
            <w:pPr>
              <w:pStyle w:val="TableTextLeft"/>
            </w:pPr>
            <w:r>
              <w:rPr>
                <w:b/>
              </w:rPr>
              <w:t>x 100</w:t>
            </w:r>
          </w:p>
        </w:tc>
      </w:tr>
      <w:tr w:rsidR="00920655" w14:paraId="7DAABF2A" w14:textId="77777777" w:rsidTr="00F54647">
        <w:trPr>
          <w:cantSplit/>
          <w:trHeight w:val="737"/>
        </w:trPr>
        <w:tc>
          <w:tcPr>
            <w:tcW w:w="1987" w:type="pct"/>
            <w:vAlign w:val="center"/>
          </w:tcPr>
          <w:p w14:paraId="630949F8" w14:textId="77777777" w:rsidR="00920655" w:rsidRDefault="00920655" w:rsidP="00F54647">
            <w:pPr>
              <w:ind w:right="425"/>
            </w:pPr>
            <w:r w:rsidRPr="005373A2">
              <w:rPr>
                <w:rFonts w:cs="Arial"/>
              </w:rPr>
              <w:t>Change in Added Value of Detached Homes (AVPCC 110) and Residential Rural/Rural Lifestyle (AVPCC 117)</w:t>
            </w:r>
            <w:r w:rsidRPr="005373A2">
              <w:rPr>
                <w:rFonts w:cs="Arial"/>
                <w:vertAlign w:val="superscript"/>
              </w:rPr>
              <w:t xml:space="preserve"> </w:t>
            </w:r>
            <w:r w:rsidRPr="00DA2BD6">
              <w:rPr>
                <w:rStyle w:val="FootnoteReference"/>
              </w:rPr>
              <w:footnoteReference w:id="6"/>
            </w:r>
          </w:p>
        </w:tc>
        <w:tc>
          <w:tcPr>
            <w:tcW w:w="220" w:type="pct"/>
          </w:tcPr>
          <w:p w14:paraId="7667A002" w14:textId="77777777" w:rsidR="00920655" w:rsidRPr="00913FB0" w:rsidRDefault="00920655" w:rsidP="00F54647">
            <w:pPr>
              <w:pStyle w:val="TableTextLeft"/>
            </w:pPr>
            <w:r>
              <w:rPr>
                <w:noProof/>
              </w:rPr>
              <mc:AlternateContent>
                <mc:Choice Requires="wpg">
                  <w:drawing>
                    <wp:anchor distT="0" distB="0" distL="114300" distR="114300" simplePos="0" relativeHeight="251658268" behindDoc="0" locked="0" layoutInCell="1" allowOverlap="1" wp14:anchorId="4D3FC99A" wp14:editId="2325E899">
                      <wp:simplePos x="0" y="0"/>
                      <wp:positionH relativeFrom="page">
                        <wp:posOffset>96520</wp:posOffset>
                      </wp:positionH>
                      <wp:positionV relativeFrom="page">
                        <wp:posOffset>95902</wp:posOffset>
                      </wp:positionV>
                      <wp:extent cx="2473325" cy="312420"/>
                      <wp:effectExtent l="0" t="0" r="22225" b="11430"/>
                      <wp:wrapNone/>
                      <wp:docPr id="293" name="Group 293"/>
                      <wp:cNvGraphicFramePr/>
                      <a:graphic xmlns:a="http://schemas.openxmlformats.org/drawingml/2006/main">
                        <a:graphicData uri="http://schemas.microsoft.com/office/word/2010/wordprocessingGroup">
                          <wpg:wgp>
                            <wpg:cNvGrpSpPr/>
                            <wpg:grpSpPr>
                              <a:xfrm>
                                <a:off x="0" y="0"/>
                                <a:ext cx="2473325" cy="312420"/>
                                <a:chOff x="0" y="0"/>
                                <a:chExt cx="2473393" cy="367030"/>
                              </a:xfrm>
                            </wpg:grpSpPr>
                            <wps:wsp>
                              <wps:cNvPr id="298" name="Freeform 53"/>
                              <wps:cNvSpPr>
                                <a:spLocks/>
                              </wps:cNvSpPr>
                              <wps:spPr bwMode="auto">
                                <a:xfrm rot="10800000">
                                  <a:off x="0" y="0"/>
                                  <a:ext cx="66675" cy="36576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54"/>
                              <wps:cNvSpPr>
                                <a:spLocks/>
                              </wps:cNvSpPr>
                              <wps:spPr bwMode="auto">
                                <a:xfrm>
                                  <a:off x="2405448" y="0"/>
                                  <a:ext cx="67945" cy="367030"/>
                                </a:xfrm>
                                <a:custGeom>
                                  <a:avLst/>
                                  <a:gdLst>
                                    <a:gd name="T0" fmla="*/ 0 w 144"/>
                                    <a:gd name="T1" fmla="*/ 0 h 576"/>
                                    <a:gd name="T2" fmla="*/ 117 w 144"/>
                                    <a:gd name="T3" fmla="*/ 288 h 576"/>
                                    <a:gd name="T4" fmla="*/ 0 w 144"/>
                                    <a:gd name="T5" fmla="*/ 576 h 576"/>
                                    <a:gd name="T6" fmla="*/ 0 60000 65536"/>
                                    <a:gd name="T7" fmla="*/ 0 60000 65536"/>
                                    <a:gd name="T8" fmla="*/ 0 60000 65536"/>
                                  </a:gdLst>
                                  <a:ahLst/>
                                  <a:cxnLst>
                                    <a:cxn ang="T6">
                                      <a:pos x="T0" y="T1"/>
                                    </a:cxn>
                                    <a:cxn ang="T7">
                                      <a:pos x="T2" y="T3"/>
                                    </a:cxn>
                                    <a:cxn ang="T8">
                                      <a:pos x="T4" y="T5"/>
                                    </a:cxn>
                                  </a:cxnLst>
                                  <a:rect l="0" t="0" r="r" b="b"/>
                                  <a:pathLst>
                                    <a:path w="144" h="576">
                                      <a:moveTo>
                                        <a:pt x="0" y="0"/>
                                      </a:moveTo>
                                      <a:cubicBezTo>
                                        <a:pt x="72" y="96"/>
                                        <a:pt x="144" y="192"/>
                                        <a:pt x="144" y="288"/>
                                      </a:cubicBezTo>
                                      <a:cubicBezTo>
                                        <a:pt x="144" y="384"/>
                                        <a:pt x="24" y="528"/>
                                        <a:pt x="0" y="57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xmlns:arto="http://schemas.microsoft.com/office/word/2006/arto">
                  <w:pict>
                    <v:group w14:anchorId="31037980" id="Group 293" o:spid="_x0000_s1026" style="position:absolute;margin-left:7.6pt;margin-top:7.55pt;width:194.75pt;height:24.6pt;z-index:251696640;mso-position-horizontal-relative:page;mso-position-vertical-relative:page;mso-height-relative:margin" coordsize="24733,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">
                      <v:shape id="Freeform 53" o:spid="_x0000_s1027" style="position:absolute;width:666;height:3657;rotation:18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" path="m,c72,96,144,192,144,288,144,384,24,528,,576e" filled="f">
                        <v:path arrowok="t" o:connecttype="custom" o:connectlocs="0,0;54173,182880;0,365760" o:connectangles="0,0,0"/>
                      </v:shape>
                      <v:shape id="Freeform 54" o:spid="_x0000_s1028" style="position:absolute;left:24054;width:679;height:3670;visibility:visible;mso-wrap-style:square;v-text-anchor:top" coordsize="144,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" path="m,c72,96,144,192,144,288,144,384,24,528,,576e" filled="f">
                        <v:path arrowok="t" o:connecttype="custom" o:connectlocs="0,0;55205,183515;0,367030" o:connectangles="0,0,0"/>
                      </v:shape>
                      <w10:wrap anchorx="page" anchory="page"/>
                    </v:group>
                  </w:pict>
                </mc:Fallback>
              </mc:AlternateContent>
            </w:r>
          </w:p>
        </w:tc>
        <w:tc>
          <w:tcPr>
            <w:tcW w:w="1470" w:type="pct"/>
            <w:vAlign w:val="center"/>
          </w:tcPr>
          <w:p w14:paraId="007262AB" w14:textId="129B4D3B" w:rsidR="00920655" w:rsidRPr="00622073" w:rsidRDefault="00920655" w:rsidP="00F54647">
            <w:pPr>
              <w:pStyle w:val="TableTextLeft"/>
              <w:pBdr>
                <w:bottom w:val="single" w:sz="4" w:space="1" w:color="auto"/>
              </w:pBdr>
              <w:jc w:val="center"/>
            </w:pPr>
            <w:r>
              <w:t>CIV</w:t>
            </w:r>
            <w:r w:rsidR="00CD0BE1">
              <w:t>2023</w:t>
            </w:r>
            <w:r>
              <w:t xml:space="preserve"> – SV</w:t>
            </w:r>
            <w:r w:rsidR="00CD0BE1">
              <w:t>2023</w:t>
            </w:r>
          </w:p>
          <w:p w14:paraId="3F3FEA00" w14:textId="6615E640" w:rsidR="00920655" w:rsidRDefault="00920655" w:rsidP="00F54647">
            <w:pPr>
              <w:pStyle w:val="TableTextLeft"/>
              <w:jc w:val="center"/>
            </w:pPr>
            <w:r>
              <w:t>CIV</w:t>
            </w:r>
            <w:r w:rsidR="00CD0BE1">
              <w:t>202</w:t>
            </w:r>
            <w:r w:rsidR="00943599">
              <w:t>2</w:t>
            </w:r>
            <w:r>
              <w:t xml:space="preserve"> – SV</w:t>
            </w:r>
            <w:r w:rsidR="00CD0BE1">
              <w:t>202</w:t>
            </w:r>
            <w:r w:rsidR="00BB3FB4">
              <w:t>2</w:t>
            </w:r>
          </w:p>
        </w:tc>
        <w:tc>
          <w:tcPr>
            <w:tcW w:w="294" w:type="pct"/>
            <w:vAlign w:val="center"/>
          </w:tcPr>
          <w:p w14:paraId="1200DE77" w14:textId="77777777" w:rsidR="00920655" w:rsidRDefault="00920655" w:rsidP="00F54647">
            <w:pPr>
              <w:rPr>
                <w:noProof/>
                <w:u w:val="single"/>
              </w:rPr>
            </w:pPr>
            <w:r>
              <w:rPr>
                <w:b/>
              </w:rPr>
              <w:t>-1</w:t>
            </w:r>
          </w:p>
        </w:tc>
        <w:tc>
          <w:tcPr>
            <w:tcW w:w="220" w:type="pct"/>
          </w:tcPr>
          <w:p w14:paraId="46633FB7" w14:textId="77777777" w:rsidR="00920655" w:rsidRDefault="00920655" w:rsidP="00F54647">
            <w:pPr>
              <w:pStyle w:val="TableTextLeft"/>
              <w:rPr>
                <w:b/>
              </w:rPr>
            </w:pPr>
          </w:p>
        </w:tc>
        <w:tc>
          <w:tcPr>
            <w:tcW w:w="809" w:type="pct"/>
            <w:vAlign w:val="center"/>
          </w:tcPr>
          <w:p w14:paraId="68902A11" w14:textId="77777777" w:rsidR="00920655" w:rsidRDefault="00920655" w:rsidP="00F54647">
            <w:pPr>
              <w:pStyle w:val="TableTextLeft"/>
            </w:pPr>
            <w:r>
              <w:rPr>
                <w:b/>
              </w:rPr>
              <w:t>x 100</w:t>
            </w:r>
          </w:p>
        </w:tc>
      </w:tr>
    </w:tbl>
    <w:p w14:paraId="1A74AB2A" w14:textId="77777777" w:rsidR="00920655" w:rsidRDefault="00920655" w:rsidP="00920655">
      <w:pPr>
        <w:pStyle w:val="BodyText"/>
      </w:pPr>
    </w:p>
    <w:p w14:paraId="08D73C4F" w14:textId="77777777" w:rsidR="00920655" w:rsidRPr="00622073" w:rsidRDefault="00920655" w:rsidP="00920655">
      <w:pPr>
        <w:pStyle w:val="BodyText"/>
      </w:pPr>
      <w:r w:rsidRPr="00622073">
        <w:t>By subtracting 1 and multiplying by 100, the result is represented as a percentage, with a negative result denoting a decrease in value and a positive result denoting an increase in value.</w:t>
      </w:r>
    </w:p>
    <w:p w14:paraId="44315234" w14:textId="2DB01300" w:rsidR="00920655" w:rsidRPr="00622073" w:rsidRDefault="00920655" w:rsidP="00920655">
      <w:pPr>
        <w:pStyle w:val="BodyText"/>
      </w:pPr>
      <w:r w:rsidRPr="00622073">
        <w:t xml:space="preserve">A value shift is produced for each assessment that has valid values in both </w:t>
      </w:r>
      <w:r w:rsidR="00CD0BE1">
        <w:t>202</w:t>
      </w:r>
      <w:r w:rsidR="00BB3FB4">
        <w:t>2</w:t>
      </w:r>
      <w:r w:rsidRPr="00622073">
        <w:t xml:space="preserve"> and </w:t>
      </w:r>
      <w:r w:rsidR="00CD0BE1">
        <w:t>2023</w:t>
      </w:r>
      <w:r w:rsidRPr="00622073">
        <w:t xml:space="preserve">. These are summarised by calculating an average per SMG. </w:t>
      </w:r>
    </w:p>
    <w:p w14:paraId="332B74E0" w14:textId="77777777" w:rsidR="00920655" w:rsidRDefault="00920655" w:rsidP="00920655">
      <w:pPr>
        <w:pStyle w:val="BodyText"/>
      </w:pPr>
      <w:r w:rsidRPr="00622073">
        <w:t>Average values are affected by outliers, so it is necessary to identify and remove unrepresentative value shifts (e.g. where the nature of the property has changed between valuations and a supplementary valuation has not yet been performed).</w:t>
      </w:r>
    </w:p>
    <w:p w14:paraId="252F8301" w14:textId="77777777" w:rsidR="00920655" w:rsidRPr="00622073" w:rsidRDefault="00920655" w:rsidP="00920655">
      <w:pPr>
        <w:pStyle w:val="BodyText"/>
        <w:rPr>
          <w:b/>
          <w:i/>
        </w:rPr>
      </w:pPr>
      <w:r w:rsidRPr="00622073">
        <w:br w:type="page"/>
      </w:r>
    </w:p>
    <w:p w14:paraId="2AC177BC" w14:textId="77777777" w:rsidR="00920655" w:rsidRPr="00756352" w:rsidRDefault="00920655" w:rsidP="00920655">
      <w:pPr>
        <w:pStyle w:val="Heading9"/>
        <w:numPr>
          <w:ilvl w:val="1"/>
          <w:numId w:val="15"/>
        </w:numPr>
      </w:pPr>
      <w:r w:rsidRPr="00756352">
        <w:lastRenderedPageBreak/>
        <w:t>Value shift stage outputs and tolerances</w:t>
      </w:r>
    </w:p>
    <w:p w14:paraId="5B1B2DE1" w14:textId="77777777" w:rsidR="00920655" w:rsidRPr="003E5682" w:rsidRDefault="00920655" w:rsidP="00920655">
      <w:pPr>
        <w:pStyle w:val="Caption"/>
      </w:pPr>
      <w:r w:rsidRPr="003E5682">
        <w:t xml:space="preserve">Table </w:t>
      </w:r>
      <w:r>
        <w:t>D2</w:t>
      </w:r>
      <w:r w:rsidRPr="003E5682">
        <w:t>: Stage 3 outputs</w:t>
      </w:r>
    </w:p>
    <w:tbl>
      <w:tblPr>
        <w:tblStyle w:val="TableGrid"/>
        <w:tblW w:w="5000" w:type="pct"/>
        <w:tblLook w:val="0480" w:firstRow="0" w:lastRow="0" w:firstColumn="1" w:lastColumn="0" w:noHBand="0" w:noVBand="1"/>
      </w:tblPr>
      <w:tblGrid>
        <w:gridCol w:w="3084"/>
        <w:gridCol w:w="6555"/>
      </w:tblGrid>
      <w:tr w:rsidR="00920655" w:rsidRPr="00622073" w14:paraId="01AD666E" w14:textId="77777777" w:rsidTr="00F54647">
        <w:trPr>
          <w:cantSplit/>
        </w:trPr>
        <w:tc>
          <w:tcPr>
            <w:tcW w:w="1600" w:type="pct"/>
          </w:tcPr>
          <w:p w14:paraId="3CBBEEA0" w14:textId="77777777" w:rsidR="00920655" w:rsidRPr="00622073" w:rsidRDefault="00920655" w:rsidP="00F54647">
            <w:pPr>
              <w:pStyle w:val="TableTextLeft"/>
            </w:pPr>
            <w:r w:rsidRPr="00622073">
              <w:t>Residential (per SMG)</w:t>
            </w:r>
          </w:p>
          <w:p w14:paraId="10BE3A75" w14:textId="77777777" w:rsidR="00920655" w:rsidRPr="00622073" w:rsidRDefault="00920655" w:rsidP="00F54647">
            <w:pPr>
              <w:pStyle w:val="TableTextLeft"/>
            </w:pPr>
            <w:r w:rsidRPr="00622073">
              <w:t>and</w:t>
            </w:r>
          </w:p>
          <w:p w14:paraId="6CD5552C" w14:textId="77777777" w:rsidR="00920655" w:rsidRPr="00622073" w:rsidRDefault="00920655" w:rsidP="00F54647">
            <w:pPr>
              <w:pStyle w:val="TableTextLeft"/>
            </w:pPr>
            <w:r w:rsidRPr="00622073">
              <w:t>Rural (per SMG)</w:t>
            </w:r>
          </w:p>
        </w:tc>
        <w:tc>
          <w:tcPr>
            <w:tcW w:w="3400" w:type="pct"/>
          </w:tcPr>
          <w:p w14:paraId="4F315B71" w14:textId="77777777" w:rsidR="00920655" w:rsidRPr="00622073" w:rsidRDefault="00920655" w:rsidP="00F54647">
            <w:pPr>
              <w:pStyle w:val="TableTextBullet"/>
            </w:pPr>
            <w:r w:rsidRPr="00622073">
              <w:t>Average Change in SV for sale properties</w:t>
            </w:r>
          </w:p>
          <w:p w14:paraId="338DCB9A" w14:textId="77777777" w:rsidR="00920655" w:rsidRPr="00622073" w:rsidRDefault="00920655" w:rsidP="00F54647">
            <w:pPr>
              <w:pStyle w:val="TableTextBullet"/>
            </w:pPr>
            <w:r w:rsidRPr="00622073">
              <w:t>Average Change in SV for non-sale properties</w:t>
            </w:r>
          </w:p>
          <w:p w14:paraId="61C8ACB5" w14:textId="77777777" w:rsidR="00920655" w:rsidRPr="00622073" w:rsidRDefault="00920655" w:rsidP="00F54647">
            <w:pPr>
              <w:pStyle w:val="TableTextBullet"/>
            </w:pPr>
            <w:r w:rsidRPr="00622073">
              <w:t>Average Change in CIV for sale properties</w:t>
            </w:r>
          </w:p>
          <w:p w14:paraId="6A968CD2" w14:textId="77777777" w:rsidR="00920655" w:rsidRPr="00622073" w:rsidRDefault="00920655" w:rsidP="00F54647">
            <w:pPr>
              <w:pStyle w:val="TableTextBullet"/>
            </w:pPr>
            <w:r w:rsidRPr="00622073">
              <w:t>Average Change in CIV for non-sale properties</w:t>
            </w:r>
          </w:p>
          <w:p w14:paraId="2CA531CD" w14:textId="77777777" w:rsidR="00920655" w:rsidRPr="00622073" w:rsidRDefault="00920655" w:rsidP="00F54647">
            <w:pPr>
              <w:pStyle w:val="TableTextBullet"/>
            </w:pPr>
            <w:r w:rsidRPr="00622073">
              <w:t>Average Change in Added value of Detached Houses (AVPCC 110) for sale properties</w:t>
            </w:r>
          </w:p>
          <w:p w14:paraId="58745352" w14:textId="77777777" w:rsidR="00920655" w:rsidRPr="00622073" w:rsidRDefault="00920655" w:rsidP="00F54647">
            <w:pPr>
              <w:pStyle w:val="TableTextBullet"/>
            </w:pPr>
            <w:r w:rsidRPr="00622073">
              <w:t>Average Change in Added value of Detached Houses (AVPCC 110) for non-sale properties</w:t>
            </w:r>
          </w:p>
        </w:tc>
      </w:tr>
      <w:tr w:rsidR="00920655" w:rsidRPr="00622073" w14:paraId="1728CB0D" w14:textId="77777777" w:rsidTr="00F54647">
        <w:trPr>
          <w:cantSplit/>
        </w:trPr>
        <w:tc>
          <w:tcPr>
            <w:tcW w:w="1600" w:type="pct"/>
          </w:tcPr>
          <w:p w14:paraId="743F442D" w14:textId="77777777" w:rsidR="00920655" w:rsidRPr="00622073" w:rsidRDefault="00920655" w:rsidP="00F54647">
            <w:pPr>
              <w:pStyle w:val="TableTextLeft"/>
            </w:pPr>
            <w:r w:rsidRPr="00622073">
              <w:t>HRP</w:t>
            </w:r>
          </w:p>
        </w:tc>
        <w:tc>
          <w:tcPr>
            <w:tcW w:w="3400" w:type="pct"/>
          </w:tcPr>
          <w:p w14:paraId="3A2777B9" w14:textId="77777777" w:rsidR="00920655" w:rsidRPr="00622073" w:rsidRDefault="00920655" w:rsidP="00F54647">
            <w:pPr>
              <w:pStyle w:val="TableTextLeft"/>
            </w:pPr>
            <w:r w:rsidRPr="00622073">
              <w:t>Individual value shifts only</w:t>
            </w:r>
          </w:p>
        </w:tc>
      </w:tr>
      <w:tr w:rsidR="00920655" w:rsidRPr="00622073" w14:paraId="3436920F" w14:textId="77777777" w:rsidTr="00F54647">
        <w:trPr>
          <w:cantSplit/>
        </w:trPr>
        <w:tc>
          <w:tcPr>
            <w:tcW w:w="1600" w:type="pct"/>
          </w:tcPr>
          <w:p w14:paraId="13027935" w14:textId="77777777" w:rsidR="00920655" w:rsidRPr="00622073" w:rsidRDefault="00920655" w:rsidP="00F54647">
            <w:pPr>
              <w:pStyle w:val="TableTextLeft"/>
            </w:pPr>
            <w:r w:rsidRPr="00622073">
              <w:t>Commercial / Industrial</w:t>
            </w:r>
            <w:r w:rsidRPr="00622073">
              <w:br/>
              <w:t>(per SMG)</w:t>
            </w:r>
          </w:p>
        </w:tc>
        <w:tc>
          <w:tcPr>
            <w:tcW w:w="3400" w:type="pct"/>
          </w:tcPr>
          <w:p w14:paraId="60F0A4AB" w14:textId="77777777" w:rsidR="00920655" w:rsidRPr="00622073" w:rsidRDefault="00920655" w:rsidP="00F54647">
            <w:pPr>
              <w:pStyle w:val="TableTextBullet"/>
            </w:pPr>
            <w:r w:rsidRPr="00622073">
              <w:t>Average Change in SV for sale properties</w:t>
            </w:r>
          </w:p>
          <w:p w14:paraId="0AEA19BA" w14:textId="77777777" w:rsidR="00920655" w:rsidRPr="00622073" w:rsidRDefault="00920655" w:rsidP="00F54647">
            <w:pPr>
              <w:pStyle w:val="TableTextBullet"/>
            </w:pPr>
            <w:r w:rsidRPr="00622073">
              <w:t>Average Change in SV for non-sale properties</w:t>
            </w:r>
          </w:p>
          <w:p w14:paraId="51E9B3BC" w14:textId="77777777" w:rsidR="00920655" w:rsidRPr="00622073" w:rsidRDefault="00920655" w:rsidP="00F54647">
            <w:pPr>
              <w:pStyle w:val="TableTextBullet"/>
            </w:pPr>
            <w:r w:rsidRPr="00622073">
              <w:t>Average Change in CIV for sale properties</w:t>
            </w:r>
          </w:p>
          <w:p w14:paraId="0DA111DC" w14:textId="77777777" w:rsidR="00920655" w:rsidRPr="00622073" w:rsidRDefault="00920655" w:rsidP="00F54647">
            <w:pPr>
              <w:pStyle w:val="TableTextBullet"/>
            </w:pPr>
            <w:r w:rsidRPr="00622073">
              <w:t>Average Change in CIV for non-sale properties</w:t>
            </w:r>
          </w:p>
          <w:p w14:paraId="7736E13C" w14:textId="77777777" w:rsidR="00920655" w:rsidRPr="00622073" w:rsidRDefault="00920655" w:rsidP="00F54647">
            <w:pPr>
              <w:pStyle w:val="TableTextBullet"/>
            </w:pPr>
            <w:r w:rsidRPr="00622073">
              <w:t>Average Change in NAV for analysed leases</w:t>
            </w:r>
          </w:p>
          <w:p w14:paraId="0F6BC378" w14:textId="77777777" w:rsidR="00920655" w:rsidRPr="00622073" w:rsidRDefault="00920655" w:rsidP="00F54647">
            <w:pPr>
              <w:pStyle w:val="TableTextBullet"/>
            </w:pPr>
            <w:r w:rsidRPr="00622073">
              <w:t>Average Change in NAV for non-analysed leases</w:t>
            </w:r>
          </w:p>
        </w:tc>
      </w:tr>
    </w:tbl>
    <w:p w14:paraId="2C8E1D85" w14:textId="77777777" w:rsidR="00920655" w:rsidRPr="00622073" w:rsidRDefault="00920655" w:rsidP="00920655">
      <w:pPr>
        <w:pStyle w:val="BodyText"/>
      </w:pPr>
    </w:p>
    <w:p w14:paraId="630F4983" w14:textId="77777777" w:rsidR="00920655" w:rsidRPr="00622073" w:rsidRDefault="00920655" w:rsidP="00920655">
      <w:pPr>
        <w:pStyle w:val="BodyText"/>
      </w:pPr>
      <w:r w:rsidRPr="00622073">
        <w:t xml:space="preserve">Looking at average changes for sold and unsold properties separately indicate whether all properties have been valued in the same way. It may identify ‘sale chasing’, where there are large differences in the average value change between sold and unsold properties. </w:t>
      </w:r>
    </w:p>
    <w:p w14:paraId="5C840A65" w14:textId="7E8B16C6" w:rsidR="00920655" w:rsidRPr="00622073" w:rsidRDefault="00920655" w:rsidP="00920655">
      <w:pPr>
        <w:pStyle w:val="BodyText"/>
      </w:pPr>
      <w:r w:rsidRPr="00622073">
        <w:t xml:space="preserve">Sale properties include all sales used in the sales ratio statistics at Stages 2 and 3. Any unrepresentative percentage changes should be excluded (where the nature of the assessment in </w:t>
      </w:r>
      <w:r w:rsidR="00CD0BE1">
        <w:t>202</w:t>
      </w:r>
      <w:r w:rsidR="00DA7E95">
        <w:t>2</w:t>
      </w:r>
      <w:r w:rsidRPr="00622073">
        <w:t xml:space="preserve"> is different to </w:t>
      </w:r>
      <w:r w:rsidR="00CD0BE1">
        <w:t>2023</w:t>
      </w:r>
      <w:r w:rsidRPr="00622073">
        <w:t>, e.g. if improvements have been made). The reason for exclusion must be provided.</w:t>
      </w:r>
    </w:p>
    <w:p w14:paraId="508F9C6F" w14:textId="77777777" w:rsidR="00920655" w:rsidRPr="00622073" w:rsidRDefault="00920655" w:rsidP="00920655">
      <w:pPr>
        <w:pStyle w:val="BodyText"/>
      </w:pPr>
      <w:r w:rsidRPr="00622073">
        <w:t>At Stage 3, ‘analysed leases’ refer to leased properties where rental data has been analysed to a ‘net rent’ and used to set rental levels.</w:t>
      </w:r>
    </w:p>
    <w:p w14:paraId="30711CB3" w14:textId="77777777" w:rsidR="00920655" w:rsidRPr="00622073" w:rsidRDefault="00920655" w:rsidP="00920655">
      <w:pPr>
        <w:pStyle w:val="BodyText"/>
      </w:pPr>
      <w:r w:rsidRPr="00622073">
        <w:t xml:space="preserve">The tolerance for comparative statistics at each stage is &lt; 10 per cent. There is no tolerance for the change in Added value of Detached Houses (AVPCC 110). </w:t>
      </w:r>
    </w:p>
    <w:p w14:paraId="7E66D8B7" w14:textId="77777777" w:rsidR="00920655" w:rsidRPr="003E5682" w:rsidRDefault="00920655" w:rsidP="00920655">
      <w:pPr>
        <w:pStyle w:val="Caption"/>
      </w:pPr>
      <w:r w:rsidRPr="003E5682">
        <w:t xml:space="preserve">Table </w:t>
      </w:r>
      <w:r>
        <w:t>D3</w:t>
      </w:r>
      <w:r w:rsidRPr="003E5682">
        <w:t xml:space="preserve">: </w:t>
      </w:r>
      <w:r w:rsidRPr="00A876BA">
        <w:t>Value shift tolerances</w:t>
      </w:r>
    </w:p>
    <w:tbl>
      <w:tblPr>
        <w:tblStyle w:val="TableGrid"/>
        <w:tblW w:w="5000" w:type="pct"/>
        <w:tblLook w:val="0480" w:firstRow="0" w:lastRow="0" w:firstColumn="1" w:lastColumn="0" w:noHBand="0" w:noVBand="1"/>
      </w:tblPr>
      <w:tblGrid>
        <w:gridCol w:w="3084"/>
        <w:gridCol w:w="6555"/>
      </w:tblGrid>
      <w:tr w:rsidR="00920655" w:rsidRPr="00622073" w14:paraId="313F159E" w14:textId="77777777" w:rsidTr="00F54647">
        <w:trPr>
          <w:cantSplit/>
        </w:trPr>
        <w:tc>
          <w:tcPr>
            <w:tcW w:w="1600" w:type="pct"/>
          </w:tcPr>
          <w:p w14:paraId="4A94CE94" w14:textId="77777777" w:rsidR="00920655" w:rsidRPr="00622073" w:rsidRDefault="00920655" w:rsidP="00F54647">
            <w:pPr>
              <w:pStyle w:val="TableTextLeft"/>
            </w:pPr>
            <w:r w:rsidRPr="00622073">
              <w:t>Residential (per SMG)</w:t>
            </w:r>
          </w:p>
          <w:p w14:paraId="49C5E566" w14:textId="77777777" w:rsidR="00920655" w:rsidRPr="00622073" w:rsidRDefault="00920655" w:rsidP="00F54647">
            <w:pPr>
              <w:pStyle w:val="TableTextLeft"/>
            </w:pPr>
            <w:r w:rsidRPr="00622073">
              <w:t>And</w:t>
            </w:r>
          </w:p>
          <w:p w14:paraId="47FE4788" w14:textId="77777777" w:rsidR="00920655" w:rsidRPr="00622073" w:rsidRDefault="00920655" w:rsidP="00F54647">
            <w:pPr>
              <w:pStyle w:val="TableTextLeft"/>
            </w:pPr>
            <w:r w:rsidRPr="00622073">
              <w:t>Rural (per SMG)</w:t>
            </w:r>
          </w:p>
        </w:tc>
        <w:tc>
          <w:tcPr>
            <w:tcW w:w="3400" w:type="pct"/>
          </w:tcPr>
          <w:p w14:paraId="010AFF35" w14:textId="77777777" w:rsidR="00920655" w:rsidRPr="00622073" w:rsidRDefault="00920655" w:rsidP="00F54647">
            <w:pPr>
              <w:pStyle w:val="TableTextLeft"/>
            </w:pPr>
            <w:r w:rsidRPr="00622073">
              <w:t>Difference between average percentage change in SV for sold versus unsold &lt; 10 per cent</w:t>
            </w:r>
          </w:p>
          <w:p w14:paraId="1DED3CB8" w14:textId="77777777" w:rsidR="00920655" w:rsidRPr="00622073" w:rsidRDefault="00920655" w:rsidP="00F54647">
            <w:pPr>
              <w:pStyle w:val="TableTextLeft"/>
            </w:pPr>
            <w:r w:rsidRPr="00622073">
              <w:t>Difference between average percentage change in CIV for sold versus unsold &lt; 10 per cent</w:t>
            </w:r>
          </w:p>
        </w:tc>
      </w:tr>
      <w:tr w:rsidR="00920655" w:rsidRPr="00622073" w14:paraId="2E17FAE4" w14:textId="77777777" w:rsidTr="00F54647">
        <w:trPr>
          <w:cantSplit/>
        </w:trPr>
        <w:tc>
          <w:tcPr>
            <w:tcW w:w="1600" w:type="pct"/>
          </w:tcPr>
          <w:p w14:paraId="5C2D2B45" w14:textId="77777777" w:rsidR="00920655" w:rsidRPr="00622073" w:rsidRDefault="00920655" w:rsidP="00F54647">
            <w:pPr>
              <w:pStyle w:val="TableTextLeft"/>
            </w:pPr>
            <w:r w:rsidRPr="00622073">
              <w:t>Comm/Ind (per SMG)</w:t>
            </w:r>
          </w:p>
        </w:tc>
        <w:tc>
          <w:tcPr>
            <w:tcW w:w="3400" w:type="pct"/>
          </w:tcPr>
          <w:p w14:paraId="4BE1E898" w14:textId="77777777" w:rsidR="00920655" w:rsidRPr="00622073" w:rsidRDefault="00920655" w:rsidP="00F54647">
            <w:pPr>
              <w:pStyle w:val="TableTextLeft"/>
            </w:pPr>
            <w:r w:rsidRPr="00622073">
              <w:t>Difference between average percentage change in SV for sold versus unsold &lt; 10 per cent</w:t>
            </w:r>
          </w:p>
          <w:p w14:paraId="34A4EE61" w14:textId="77777777" w:rsidR="00920655" w:rsidRPr="00622073" w:rsidRDefault="00920655" w:rsidP="00F54647">
            <w:pPr>
              <w:pStyle w:val="TableTextLeft"/>
            </w:pPr>
            <w:r w:rsidRPr="00622073">
              <w:t>Difference between average percentage change in CIV for sold versus unsold &lt; 10 per cent</w:t>
            </w:r>
          </w:p>
          <w:p w14:paraId="3659CCF1" w14:textId="77777777" w:rsidR="00920655" w:rsidRPr="00622073" w:rsidRDefault="00920655" w:rsidP="00F54647">
            <w:pPr>
              <w:pStyle w:val="TableTextLeft"/>
            </w:pPr>
            <w:r w:rsidRPr="00622073">
              <w:t>Difference between average percentage change in NAV for leased versus other &lt; 10 per cent</w:t>
            </w:r>
          </w:p>
        </w:tc>
      </w:tr>
    </w:tbl>
    <w:p w14:paraId="6900BF4A" w14:textId="77777777" w:rsidR="00920655" w:rsidRPr="00622073" w:rsidRDefault="00920655" w:rsidP="00920655">
      <w:pPr>
        <w:pStyle w:val="BodyText"/>
        <w:rPr>
          <w:b/>
          <w:i/>
        </w:rPr>
      </w:pPr>
    </w:p>
    <w:p w14:paraId="5CB75824" w14:textId="77777777" w:rsidR="00920655" w:rsidRPr="00622073" w:rsidRDefault="00920655" w:rsidP="00920655">
      <w:pPr>
        <w:pStyle w:val="BodyText"/>
        <w:rPr>
          <w:b/>
          <w:i/>
        </w:rPr>
      </w:pPr>
      <w:r w:rsidRPr="00622073">
        <w:br w:type="page"/>
      </w:r>
    </w:p>
    <w:p w14:paraId="00BD4A41" w14:textId="77777777" w:rsidR="00920655" w:rsidRPr="00756352" w:rsidRDefault="00920655" w:rsidP="00920655">
      <w:pPr>
        <w:pStyle w:val="Heading9"/>
        <w:numPr>
          <w:ilvl w:val="1"/>
          <w:numId w:val="15"/>
        </w:numPr>
      </w:pPr>
      <w:r w:rsidRPr="00756352">
        <w:lastRenderedPageBreak/>
        <w:t xml:space="preserve">If the difference is greater than 10 per cent </w:t>
      </w:r>
    </w:p>
    <w:p w14:paraId="78D645AC" w14:textId="77777777" w:rsidR="00920655" w:rsidRPr="00622073" w:rsidRDefault="00920655" w:rsidP="00920655">
      <w:pPr>
        <w:pStyle w:val="ListBullet"/>
        <w:tabs>
          <w:tab w:val="num" w:pos="170"/>
        </w:tabs>
        <w:ind w:left="170"/>
      </w:pPr>
      <w:r w:rsidRPr="00622073">
        <w:t>Check for outliers.</w:t>
      </w:r>
    </w:p>
    <w:p w14:paraId="4F3BE22D" w14:textId="77777777" w:rsidR="00920655" w:rsidRPr="00622073" w:rsidRDefault="00920655" w:rsidP="00920655">
      <w:pPr>
        <w:pStyle w:val="ListBullet"/>
        <w:tabs>
          <w:tab w:val="num" w:pos="170"/>
        </w:tabs>
        <w:ind w:left="170"/>
      </w:pPr>
      <w:r w:rsidRPr="00622073">
        <w:t xml:space="preserve">Check that the same methodology has been applied to sold and unsold properties. </w:t>
      </w:r>
    </w:p>
    <w:p w14:paraId="4760C61E" w14:textId="77777777" w:rsidR="00920655" w:rsidRPr="00622073" w:rsidRDefault="00920655" w:rsidP="00920655">
      <w:pPr>
        <w:pStyle w:val="ListBullet"/>
        <w:tabs>
          <w:tab w:val="num" w:pos="170"/>
        </w:tabs>
        <w:ind w:left="170"/>
      </w:pPr>
      <w:r w:rsidRPr="00622073">
        <w:t xml:space="preserve">Use in conjunction with median price graphs to check that sale properties are representative of the property types in the SMG. </w:t>
      </w:r>
    </w:p>
    <w:p w14:paraId="669D4AB5" w14:textId="77777777" w:rsidR="00920655" w:rsidRPr="00622073" w:rsidRDefault="00920655" w:rsidP="00920655">
      <w:pPr>
        <w:pStyle w:val="ListBullet"/>
        <w:tabs>
          <w:tab w:val="num" w:pos="170"/>
        </w:tabs>
        <w:ind w:left="170"/>
      </w:pPr>
      <w:r w:rsidRPr="00622073">
        <w:t>Check the consistency of data between sold and unsold properties. Further inspections may be required to upgrade deficient data.</w:t>
      </w:r>
    </w:p>
    <w:p w14:paraId="3B47EB7A" w14:textId="77777777" w:rsidR="00920655" w:rsidRPr="00756352" w:rsidRDefault="00920655" w:rsidP="00920655">
      <w:pPr>
        <w:pStyle w:val="Heading9"/>
        <w:numPr>
          <w:ilvl w:val="1"/>
          <w:numId w:val="15"/>
        </w:numPr>
      </w:pPr>
      <w:r w:rsidRPr="00756352">
        <w:t xml:space="preserve">Median price graphs </w:t>
      </w:r>
    </w:p>
    <w:p w14:paraId="51218C79" w14:textId="77777777" w:rsidR="00920655" w:rsidRPr="00622073" w:rsidRDefault="00920655" w:rsidP="00920655">
      <w:pPr>
        <w:pStyle w:val="BodyText"/>
      </w:pPr>
      <w:r w:rsidRPr="00622073">
        <w:t>Median price graphs represent the median CIV for sale and non-sale properties within a</w:t>
      </w:r>
      <w:r>
        <w:t>n</w:t>
      </w:r>
      <w:r w:rsidRPr="00622073">
        <w:t xml:space="preserve"> SMG and compare them with the median sale price. For SMGs with a sufficient number of sales (greater than 10), a column graph is constructed as in Figure D.1. </w:t>
      </w:r>
    </w:p>
    <w:p w14:paraId="0F16E00B" w14:textId="77777777" w:rsidR="00920655" w:rsidRPr="00622073" w:rsidRDefault="00920655" w:rsidP="00920655">
      <w:pPr>
        <w:pStyle w:val="ListBullet"/>
        <w:tabs>
          <w:tab w:val="num" w:pos="170"/>
        </w:tabs>
        <w:ind w:left="170"/>
      </w:pPr>
      <w:r w:rsidRPr="00622073">
        <w:t xml:space="preserve">The first column in each group represents the median CIV of the sold properties. </w:t>
      </w:r>
    </w:p>
    <w:p w14:paraId="7B9DB08D" w14:textId="77777777" w:rsidR="00920655" w:rsidRPr="00622073" w:rsidRDefault="00920655" w:rsidP="00920655">
      <w:pPr>
        <w:pStyle w:val="ListBullet"/>
        <w:tabs>
          <w:tab w:val="num" w:pos="170"/>
        </w:tabs>
        <w:ind w:left="170"/>
      </w:pPr>
      <w:r w:rsidRPr="00622073">
        <w:t xml:space="preserve">The second column is the median sale price for sales within each SMG. </w:t>
      </w:r>
    </w:p>
    <w:p w14:paraId="6B8B1804" w14:textId="77777777" w:rsidR="00920655" w:rsidRPr="00622073" w:rsidRDefault="00920655" w:rsidP="00920655">
      <w:pPr>
        <w:pStyle w:val="ListBullet"/>
        <w:tabs>
          <w:tab w:val="num" w:pos="170"/>
        </w:tabs>
        <w:ind w:left="170"/>
      </w:pPr>
      <w:r w:rsidRPr="00622073">
        <w:t>The third column represents the median CIV of the unsold properties in the SMG.</w:t>
      </w:r>
    </w:p>
    <w:p w14:paraId="522548F7" w14:textId="77777777" w:rsidR="00920655" w:rsidRPr="00622073" w:rsidRDefault="00920655" w:rsidP="00920655">
      <w:pPr>
        <w:pStyle w:val="BodyText"/>
      </w:pPr>
      <w:r w:rsidRPr="00622073">
        <w:t>The difference between the median CIV for sold properties and the median sale price should correspond to the median sales ratio provided with the sales ratio statistics. Where there is a large difference between the median CIV for sale properties and median CIV for non-sales, the value shift statistics will be justifiably affected.</w:t>
      </w:r>
    </w:p>
    <w:p w14:paraId="7B6CFAC7" w14:textId="77777777" w:rsidR="00920655" w:rsidRPr="00622073" w:rsidRDefault="00920655" w:rsidP="00920655">
      <w:pPr>
        <w:pStyle w:val="BodyText"/>
      </w:pPr>
      <w:r w:rsidRPr="00622073">
        <w:rPr>
          <w:noProof/>
          <w:lang w:eastAsia="en-AU"/>
        </w:rPr>
        <w:drawing>
          <wp:inline distT="0" distB="0" distL="0" distR="0" wp14:anchorId="0058EC49" wp14:editId="6E6D508F">
            <wp:extent cx="5923915" cy="3009265"/>
            <wp:effectExtent l="0" t="0" r="635"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23915" cy="3009265"/>
                    </a:xfrm>
                    <a:prstGeom prst="rect">
                      <a:avLst/>
                    </a:prstGeom>
                    <a:noFill/>
                  </pic:spPr>
                </pic:pic>
              </a:graphicData>
            </a:graphic>
          </wp:inline>
        </w:drawing>
      </w:r>
    </w:p>
    <w:p w14:paraId="1EDD9656" w14:textId="77777777" w:rsidR="00920655" w:rsidRPr="00622073" w:rsidRDefault="00920655" w:rsidP="00920655">
      <w:pPr>
        <w:pStyle w:val="CaptionImageorFigure"/>
      </w:pPr>
      <w:r w:rsidRPr="00622073">
        <w:t>Figure D1. Column graph of median CIV (sold and unsold properties) compared with median sale price, for 10 SMGs.</w:t>
      </w:r>
    </w:p>
    <w:p w14:paraId="35DD2667" w14:textId="77777777" w:rsidR="00920655" w:rsidRPr="00622073" w:rsidRDefault="00920655" w:rsidP="00920655">
      <w:pPr>
        <w:pStyle w:val="BodyText"/>
      </w:pPr>
      <w:r w:rsidRPr="00622073">
        <w:t>In the above example, SMGs 1, 2, 3, 4, 8 and 9 demonstrate consistency between sale price and CIV for sold and unsold properties.</w:t>
      </w:r>
    </w:p>
    <w:p w14:paraId="00170A00" w14:textId="77777777" w:rsidR="00920655" w:rsidRPr="00622073" w:rsidRDefault="00920655" w:rsidP="00920655">
      <w:pPr>
        <w:pStyle w:val="BodyText"/>
      </w:pPr>
      <w:r w:rsidRPr="00622073">
        <w:t>In SMG 5, the median CIV for sale properties is much higher than the median sale price, indicating over-valuation. The median CIV for non-sale properties is very different to the sales sample, indicating that the sales are not representative of the property types within the SMG.</w:t>
      </w:r>
    </w:p>
    <w:p w14:paraId="0EE7478B" w14:textId="77777777" w:rsidR="00920655" w:rsidRPr="00622073" w:rsidRDefault="00920655" w:rsidP="00920655">
      <w:pPr>
        <w:pStyle w:val="BodyText"/>
      </w:pPr>
      <w:r w:rsidRPr="00622073">
        <w:t>In SMG 10, the higher median CIV for non-sale properties suggests that the sales are not representative of all property types in the SMG. The properties that have sold are of lower value (poorer quality properties or vacant land).</w:t>
      </w:r>
    </w:p>
    <w:p w14:paraId="59B0530C" w14:textId="77777777" w:rsidR="00920655" w:rsidRPr="009A4AE9" w:rsidRDefault="00920655" w:rsidP="00920655">
      <w:pPr>
        <w:pStyle w:val="Heading9"/>
        <w:numPr>
          <w:ilvl w:val="1"/>
          <w:numId w:val="15"/>
        </w:numPr>
      </w:pPr>
      <w:r w:rsidRPr="009A4AE9">
        <w:lastRenderedPageBreak/>
        <w:t>Removal of outliers</w:t>
      </w:r>
    </w:p>
    <w:p w14:paraId="5C6ED9A7" w14:textId="77777777" w:rsidR="00920655" w:rsidRPr="00622073" w:rsidRDefault="00920655" w:rsidP="00920655">
      <w:pPr>
        <w:pStyle w:val="BodyText"/>
      </w:pPr>
      <w:r w:rsidRPr="00622073">
        <w:t xml:space="preserve">To make the comparison between sold and unsold properties more robust, it is recommended that outliers be removed. This can be done via the ‘quartile method’ or ‘standard deviation’ method. </w:t>
      </w:r>
    </w:p>
    <w:p w14:paraId="23A0D1AF" w14:textId="77777777" w:rsidR="00920655" w:rsidRPr="00622073" w:rsidRDefault="00920655" w:rsidP="00920655">
      <w:pPr>
        <w:pStyle w:val="BodyText"/>
      </w:pPr>
      <w:r w:rsidRPr="00622073">
        <w:t>The median percentage change will also indicate whether outliers are affecting the results. If there is more than 5 per cent difference between the median and average values, the average percentage change is likely to be skewed by extreme high or low percent changes.</w:t>
      </w:r>
    </w:p>
    <w:p w14:paraId="6B98DD45" w14:textId="77777777" w:rsidR="00920655" w:rsidRPr="00622073" w:rsidRDefault="00920655" w:rsidP="00920655">
      <w:pPr>
        <w:pStyle w:val="BodyText"/>
      </w:pPr>
      <w:r w:rsidRPr="00622073">
        <w:t>The same process can be applied to any sample of values, e.g. sales ratios or tracking ratios.</w:t>
      </w:r>
    </w:p>
    <w:p w14:paraId="626D90D5" w14:textId="77777777" w:rsidR="00920655" w:rsidRPr="009A4AE9" w:rsidRDefault="00920655" w:rsidP="00920655">
      <w:pPr>
        <w:pStyle w:val="Heading9"/>
        <w:numPr>
          <w:ilvl w:val="1"/>
          <w:numId w:val="15"/>
        </w:numPr>
      </w:pPr>
      <w:r w:rsidRPr="009A4AE9">
        <w:t>Quartile method</w:t>
      </w:r>
    </w:p>
    <w:p w14:paraId="205A2375" w14:textId="77777777" w:rsidR="00920655" w:rsidRPr="00622073" w:rsidRDefault="00920655" w:rsidP="00920655">
      <w:pPr>
        <w:pStyle w:val="BodyText"/>
      </w:pPr>
      <w:r w:rsidRPr="00622073">
        <w:t xml:space="preserve">Outliers and extreme outliers (statistical terms for values that don’t fit in with the rest of the sample) can be identified using quartiles and the inter-quartile range. </w:t>
      </w:r>
    </w:p>
    <w:p w14:paraId="3D0EFE72" w14:textId="77777777" w:rsidR="00920655" w:rsidRPr="00622073" w:rsidRDefault="00920655" w:rsidP="00920655">
      <w:pPr>
        <w:pStyle w:val="BodyText"/>
      </w:pPr>
      <w:r w:rsidRPr="00622073">
        <w:t>This method requires:</w:t>
      </w:r>
    </w:p>
    <w:p w14:paraId="03442513" w14:textId="77777777" w:rsidR="00920655" w:rsidRPr="00622073" w:rsidRDefault="00920655" w:rsidP="00920655">
      <w:pPr>
        <w:pStyle w:val="ListBullet"/>
        <w:tabs>
          <w:tab w:val="num" w:pos="170"/>
        </w:tabs>
        <w:ind w:left="170"/>
      </w:pPr>
      <w:r w:rsidRPr="00622073">
        <w:t>identifying the first and third quartile (values are sorted from lowest to highest; the first quartile is the mid-point between the minimum and the median value, while the third quartile is the mid-point between the median and the maximum value)</w:t>
      </w:r>
    </w:p>
    <w:p w14:paraId="684EEC38" w14:textId="77777777" w:rsidR="00920655" w:rsidRPr="00622073" w:rsidRDefault="00920655" w:rsidP="00920655">
      <w:pPr>
        <w:pStyle w:val="ListBullet"/>
        <w:tabs>
          <w:tab w:val="num" w:pos="170"/>
        </w:tabs>
        <w:ind w:left="170"/>
      </w:pPr>
      <w:r w:rsidRPr="00622073">
        <w:t>calculating the inter-quartile range (IQR)</w:t>
      </w:r>
    </w:p>
    <w:p w14:paraId="36C90187" w14:textId="77777777" w:rsidR="00920655" w:rsidRPr="00622073" w:rsidRDefault="00920655" w:rsidP="00920655">
      <w:pPr>
        <w:pStyle w:val="BodyText"/>
        <w:tabs>
          <w:tab w:val="left" w:pos="567"/>
        </w:tabs>
      </w:pPr>
      <w:r w:rsidRPr="00622073">
        <w:tab/>
        <w:t>IQR = third quartile – first quartile</w:t>
      </w:r>
    </w:p>
    <w:p w14:paraId="584C7913" w14:textId="77777777" w:rsidR="00920655" w:rsidRPr="00622073" w:rsidRDefault="00920655" w:rsidP="00920655">
      <w:pPr>
        <w:pStyle w:val="ListBullet"/>
        <w:tabs>
          <w:tab w:val="num" w:pos="170"/>
          <w:tab w:val="left" w:pos="567"/>
        </w:tabs>
        <w:ind w:left="170"/>
      </w:pPr>
      <w:r w:rsidRPr="00622073">
        <w:t>establishing lower and upper cut-off points</w:t>
      </w:r>
    </w:p>
    <w:p w14:paraId="08CDB05D" w14:textId="77777777" w:rsidR="00920655" w:rsidRPr="00622073" w:rsidRDefault="00920655" w:rsidP="00920655">
      <w:pPr>
        <w:pStyle w:val="BodyText"/>
        <w:tabs>
          <w:tab w:val="left" w:pos="567"/>
          <w:tab w:val="left" w:pos="2268"/>
        </w:tabs>
      </w:pPr>
      <w:r>
        <w:tab/>
      </w:r>
      <w:r w:rsidRPr="00622073">
        <w:t xml:space="preserve">Lower cut-off = </w:t>
      </w:r>
      <w:r w:rsidRPr="00622073">
        <w:tab/>
        <w:t xml:space="preserve">first quartile – 1.5 * IQR </w:t>
      </w:r>
      <w:r w:rsidRPr="00622073">
        <w:tab/>
        <w:t>(for outliers)</w:t>
      </w:r>
      <w:r w:rsidRPr="00622073">
        <w:br/>
      </w:r>
      <w:r w:rsidRPr="00622073">
        <w:tab/>
      </w:r>
      <w:r w:rsidRPr="00622073">
        <w:tab/>
        <w:t xml:space="preserve">first quartile – 3.0 * IQR </w:t>
      </w:r>
      <w:r w:rsidRPr="00622073">
        <w:tab/>
        <w:t>(for extreme outliers)</w:t>
      </w:r>
    </w:p>
    <w:p w14:paraId="55F386D2" w14:textId="77777777" w:rsidR="00920655" w:rsidRPr="00622073" w:rsidRDefault="00920655" w:rsidP="00920655">
      <w:pPr>
        <w:pStyle w:val="BodyText"/>
        <w:tabs>
          <w:tab w:val="left" w:pos="567"/>
          <w:tab w:val="left" w:pos="2268"/>
        </w:tabs>
      </w:pPr>
      <w:r>
        <w:tab/>
      </w:r>
      <w:r w:rsidRPr="00622073">
        <w:t xml:space="preserve">Upper cut-off = </w:t>
      </w:r>
      <w:r w:rsidRPr="00622073">
        <w:tab/>
        <w:t xml:space="preserve">third quartile + 1.5 * IQR </w:t>
      </w:r>
      <w:r w:rsidRPr="00622073">
        <w:tab/>
        <w:t>(for outliers)</w:t>
      </w:r>
      <w:r w:rsidRPr="00622073">
        <w:br/>
      </w:r>
      <w:r w:rsidRPr="00622073">
        <w:tab/>
      </w:r>
      <w:r w:rsidRPr="00622073">
        <w:tab/>
        <w:t xml:space="preserve">third quartile + 3.0 * IQR </w:t>
      </w:r>
      <w:r w:rsidRPr="00622073">
        <w:tab/>
        <w:t>(for extreme outliers)</w:t>
      </w:r>
    </w:p>
    <w:p w14:paraId="7A88187A" w14:textId="77777777" w:rsidR="00920655" w:rsidRPr="009A4AE9" w:rsidRDefault="00920655" w:rsidP="00920655">
      <w:pPr>
        <w:pStyle w:val="Heading9"/>
        <w:numPr>
          <w:ilvl w:val="1"/>
          <w:numId w:val="15"/>
        </w:numPr>
      </w:pPr>
      <w:r w:rsidRPr="009A4AE9">
        <w:t>Standard deviation method</w:t>
      </w:r>
    </w:p>
    <w:p w14:paraId="521FF9A1" w14:textId="77777777" w:rsidR="00920655" w:rsidRPr="00622073" w:rsidRDefault="00920655" w:rsidP="00920655">
      <w:pPr>
        <w:pStyle w:val="BodyText"/>
      </w:pPr>
      <w:r w:rsidRPr="00622073">
        <w:t xml:space="preserve">Use of standard deviations for identifying outliers requires a normal distribution of values. Outliers and extreme outliers can be identified using a number of standard deviations around the average value. If this method is to be used with sale/valuation data, normality of the distribution can be checked by calculating a Coefficient of Dispersion (COD) and Coefficient of Variation (COV). </w:t>
      </w:r>
    </w:p>
    <w:p w14:paraId="2FB87253" w14:textId="77777777" w:rsidR="00920655" w:rsidRPr="00622073" w:rsidRDefault="00920655" w:rsidP="00920655">
      <w:pPr>
        <w:pStyle w:val="BodyText"/>
      </w:pPr>
      <w:r w:rsidRPr="00622073">
        <w:t>See Appendix C for these calculations and note that sales ratios need to be replaced with the values for which normality is being established (e.g. value shifts).</w:t>
      </w:r>
    </w:p>
    <w:p w14:paraId="5206B603" w14:textId="77777777" w:rsidR="00920655" w:rsidRPr="00622073" w:rsidRDefault="00920655" w:rsidP="00920655">
      <w:pPr>
        <w:pStyle w:val="BodyText"/>
      </w:pPr>
      <w:r w:rsidRPr="00622073">
        <w:t>By definition, within a normal (symmetrical bell-shape) distribution:</w:t>
      </w:r>
    </w:p>
    <w:p w14:paraId="66818574" w14:textId="77777777" w:rsidR="00920655" w:rsidRPr="00622073" w:rsidRDefault="00920655" w:rsidP="00920655">
      <w:pPr>
        <w:pStyle w:val="ListBullet"/>
        <w:tabs>
          <w:tab w:val="num" w:pos="170"/>
        </w:tabs>
        <w:ind w:left="170"/>
      </w:pPr>
      <w:r w:rsidRPr="00622073">
        <w:t xml:space="preserve">68 per cent of values fall within one standard deviation of the average value </w:t>
      </w:r>
    </w:p>
    <w:p w14:paraId="11E9905B" w14:textId="77777777" w:rsidR="00920655" w:rsidRPr="00622073" w:rsidRDefault="00920655" w:rsidP="00920655">
      <w:pPr>
        <w:pStyle w:val="ListBullet"/>
        <w:tabs>
          <w:tab w:val="num" w:pos="170"/>
        </w:tabs>
        <w:ind w:left="170"/>
      </w:pPr>
      <w:r w:rsidRPr="00622073">
        <w:t xml:space="preserve">95 per cent of values fall within two standard deviations of the average value </w:t>
      </w:r>
    </w:p>
    <w:p w14:paraId="4853A509" w14:textId="77777777" w:rsidR="00920655" w:rsidRPr="00622073" w:rsidRDefault="00920655" w:rsidP="00920655">
      <w:pPr>
        <w:pStyle w:val="ListBullet"/>
        <w:tabs>
          <w:tab w:val="num" w:pos="170"/>
        </w:tabs>
        <w:ind w:left="170"/>
      </w:pPr>
      <w:r w:rsidRPr="00622073">
        <w:t>99 per cent of values fall within three standard deviations of the average value.</w:t>
      </w:r>
    </w:p>
    <w:p w14:paraId="4BEF2A07" w14:textId="77777777" w:rsidR="00920655" w:rsidRPr="00622073" w:rsidRDefault="00920655" w:rsidP="00920655">
      <w:pPr>
        <w:pStyle w:val="BodyText"/>
      </w:pPr>
      <w:r w:rsidRPr="00622073">
        <w:t>The standard deviation method for removing outliers requires:</w:t>
      </w:r>
    </w:p>
    <w:p w14:paraId="312C2DA1" w14:textId="77777777" w:rsidR="00920655" w:rsidRPr="00622073" w:rsidRDefault="00920655" w:rsidP="00920655">
      <w:pPr>
        <w:pStyle w:val="ListBullet"/>
        <w:tabs>
          <w:tab w:val="num" w:pos="170"/>
        </w:tabs>
        <w:ind w:left="170"/>
      </w:pPr>
      <w:r w:rsidRPr="00622073">
        <w:t>Calculating the average value shift</w:t>
      </w:r>
    </w:p>
    <w:p w14:paraId="06DF4039" w14:textId="77777777" w:rsidR="00920655" w:rsidRPr="00622073" w:rsidRDefault="00920655" w:rsidP="00920655">
      <w:pPr>
        <w:pStyle w:val="ListBullet"/>
        <w:tabs>
          <w:tab w:val="num" w:pos="170"/>
        </w:tabs>
        <w:ind w:left="170"/>
      </w:pPr>
      <w:r w:rsidRPr="00622073">
        <w:t xml:space="preserve">Calculating the standard deviation (SD) of the value shifts </w:t>
      </w:r>
    </w:p>
    <w:p w14:paraId="3DAF902B" w14:textId="77777777" w:rsidR="00920655" w:rsidRPr="00622073" w:rsidRDefault="00920655" w:rsidP="00920655">
      <w:pPr>
        <w:pStyle w:val="ListBullet"/>
        <w:tabs>
          <w:tab w:val="num" w:pos="170"/>
        </w:tabs>
        <w:ind w:left="170"/>
      </w:pPr>
      <w:r w:rsidRPr="00622073">
        <w:t>Establishing lower and upper cut-off points</w:t>
      </w:r>
    </w:p>
    <w:p w14:paraId="133A83B6" w14:textId="77777777" w:rsidR="00920655" w:rsidRPr="00622073" w:rsidRDefault="00920655" w:rsidP="00920655">
      <w:pPr>
        <w:pStyle w:val="BodyText"/>
        <w:tabs>
          <w:tab w:val="left" w:pos="567"/>
          <w:tab w:val="left" w:pos="2268"/>
        </w:tabs>
      </w:pPr>
      <w:r>
        <w:tab/>
      </w:r>
      <w:r w:rsidRPr="00622073">
        <w:t xml:space="preserve">Lower cut-off = </w:t>
      </w:r>
      <w:r w:rsidRPr="00622073">
        <w:tab/>
        <w:t xml:space="preserve">average – 2 * SD </w:t>
      </w:r>
      <w:r w:rsidRPr="00622073">
        <w:tab/>
        <w:t>(for 5 per cent outliers)</w:t>
      </w:r>
      <w:r w:rsidRPr="00622073">
        <w:br/>
      </w:r>
      <w:r w:rsidRPr="00622073">
        <w:tab/>
      </w:r>
      <w:r>
        <w:tab/>
      </w:r>
      <w:r w:rsidRPr="00622073">
        <w:t>average – 3 * SD</w:t>
      </w:r>
      <w:r w:rsidRPr="00622073">
        <w:tab/>
        <w:t>(for 1 per cent outliers)</w:t>
      </w:r>
    </w:p>
    <w:p w14:paraId="46DB9889" w14:textId="77777777" w:rsidR="00920655" w:rsidRPr="00622073" w:rsidRDefault="00920655" w:rsidP="00920655">
      <w:pPr>
        <w:pStyle w:val="BodyText"/>
        <w:tabs>
          <w:tab w:val="left" w:pos="567"/>
          <w:tab w:val="left" w:pos="2268"/>
        </w:tabs>
      </w:pPr>
      <w:r>
        <w:tab/>
      </w:r>
      <w:r w:rsidRPr="00622073">
        <w:t xml:space="preserve">Upper cut-off = </w:t>
      </w:r>
      <w:r w:rsidRPr="00622073">
        <w:tab/>
        <w:t xml:space="preserve">average + 2 * SD </w:t>
      </w:r>
      <w:r w:rsidRPr="00622073">
        <w:tab/>
        <w:t>(for 5 per cent outliers)</w:t>
      </w:r>
      <w:r w:rsidRPr="00622073">
        <w:br/>
      </w:r>
      <w:r w:rsidRPr="00622073">
        <w:tab/>
      </w:r>
      <w:r>
        <w:tab/>
      </w:r>
      <w:r w:rsidRPr="00622073">
        <w:t>average + 3 * SD</w:t>
      </w:r>
      <w:r w:rsidRPr="00622073">
        <w:tab/>
        <w:t>(for 1 per cent outliers)</w:t>
      </w:r>
    </w:p>
    <w:p w14:paraId="71779B2E" w14:textId="77777777" w:rsidR="00920655" w:rsidRPr="00622073" w:rsidRDefault="00920655" w:rsidP="00920655">
      <w:pPr>
        <w:pStyle w:val="BodyText"/>
      </w:pPr>
      <w:r w:rsidRPr="00622073">
        <w:br w:type="page"/>
      </w:r>
    </w:p>
    <w:p w14:paraId="148924A1" w14:textId="77777777" w:rsidR="00920655" w:rsidRDefault="00920655" w:rsidP="00920655">
      <w:pPr>
        <w:pStyle w:val="BodyText"/>
        <w:sectPr w:rsidR="00920655" w:rsidSect="006A7183">
          <w:pgSz w:w="11907" w:h="16839" w:code="9"/>
          <w:pgMar w:top="2268" w:right="1134" w:bottom="1134" w:left="1134" w:header="283" w:footer="283" w:gutter="0"/>
          <w:cols w:space="283"/>
          <w:formProt w:val="0"/>
          <w:docGrid w:linePitch="360"/>
        </w:sectPr>
      </w:pPr>
      <w:bookmarkStart w:id="270" w:name="_Toc453664978"/>
      <w:bookmarkStart w:id="271" w:name="_Toc504643609"/>
    </w:p>
    <w:p w14:paraId="6C4F0422" w14:textId="77777777" w:rsidR="00920655" w:rsidRDefault="00920655" w:rsidP="00920655">
      <w:pPr>
        <w:pStyle w:val="Heading8"/>
        <w:framePr w:wrap="around"/>
        <w:numPr>
          <w:ilvl w:val="0"/>
          <w:numId w:val="15"/>
        </w:numPr>
      </w:pPr>
      <w:bookmarkStart w:id="272" w:name="_Toc12626181"/>
      <w:bookmarkStart w:id="273" w:name="_Toc105581842"/>
      <w:r w:rsidRPr="006B3042">
        <w:lastRenderedPageBreak/>
        <w:t>Exception reports</w:t>
      </w:r>
      <w:bookmarkEnd w:id="272"/>
      <w:bookmarkEnd w:id="273"/>
    </w:p>
    <w:tbl>
      <w:tblPr>
        <w:tblStyle w:val="HighlightTable"/>
        <w:tblW w:w="5000" w:type="pct"/>
        <w:tblLook w:val="0600" w:firstRow="0" w:lastRow="0" w:firstColumn="0" w:lastColumn="0" w:noHBand="1" w:noVBand="1"/>
        <w:tblCaption w:val="Hightlight Text"/>
      </w:tblPr>
      <w:tblGrid>
        <w:gridCol w:w="9639"/>
      </w:tblGrid>
      <w:tr w:rsidR="0059384C" w14:paraId="586E9B24" w14:textId="77777777" w:rsidTr="0059384C">
        <w:tc>
          <w:tcPr>
            <w:tcW w:w="5000" w:type="pct"/>
          </w:tcPr>
          <w:bookmarkEnd w:id="270"/>
          <w:bookmarkEnd w:id="271"/>
          <w:p w14:paraId="2AF01BFE" w14:textId="4C422979" w:rsidR="0059384C" w:rsidRDefault="00690EA3" w:rsidP="0059384C">
            <w:pPr>
              <w:pStyle w:val="HighlightBoxText"/>
            </w:pPr>
            <w:r>
              <w:t xml:space="preserve">Identifying </w:t>
            </w:r>
            <w:r w:rsidRPr="00622073">
              <w:t xml:space="preserve">errors </w:t>
            </w:r>
            <w:r>
              <w:t>and</w:t>
            </w:r>
            <w:r w:rsidRPr="00622073">
              <w:t xml:space="preserve"> anomalies</w:t>
            </w:r>
          </w:p>
        </w:tc>
      </w:tr>
    </w:tbl>
    <w:p w14:paraId="66BB21C2" w14:textId="77777777" w:rsidR="0059384C" w:rsidRDefault="0059384C" w:rsidP="00920655">
      <w:pPr>
        <w:pStyle w:val="BodyText"/>
      </w:pPr>
    </w:p>
    <w:p w14:paraId="2E5E8FC7" w14:textId="340B0497" w:rsidR="00920655" w:rsidRPr="00622073" w:rsidRDefault="00920655" w:rsidP="00920655">
      <w:pPr>
        <w:pStyle w:val="BodyText"/>
      </w:pPr>
      <w:r w:rsidRPr="00622073">
        <w:t xml:space="preserve">The following tests are intended to identify errors and/or anomalies. Any properties identified in the exception reporting should be inspected and/or amended. </w:t>
      </w:r>
    </w:p>
    <w:p w14:paraId="7CBE8FD8" w14:textId="77777777" w:rsidR="00920655" w:rsidRPr="00622073" w:rsidRDefault="00920655" w:rsidP="00920655">
      <w:pPr>
        <w:pStyle w:val="BodyText"/>
      </w:pPr>
      <w:r w:rsidRPr="00622073">
        <w:t>Work submitted to council and VGV should not contain any exceptions unless noted in the relevant section of the stage report.</w:t>
      </w:r>
    </w:p>
    <w:p w14:paraId="35A14768" w14:textId="77777777" w:rsidR="00920655" w:rsidRPr="006B3042" w:rsidRDefault="00920655" w:rsidP="00920655">
      <w:pPr>
        <w:pStyle w:val="Heading9"/>
        <w:numPr>
          <w:ilvl w:val="1"/>
          <w:numId w:val="15"/>
        </w:numPr>
      </w:pPr>
      <w:r w:rsidRPr="006B3042">
        <w:t>Exception tests</w:t>
      </w:r>
    </w:p>
    <w:p w14:paraId="073D3707" w14:textId="38F5B838" w:rsidR="00920655" w:rsidRPr="00622073" w:rsidRDefault="00A315D0" w:rsidP="00920655">
      <w:pPr>
        <w:pStyle w:val="BoldHeading"/>
      </w:pPr>
      <w:r>
        <w:t>SV</w:t>
      </w:r>
      <w:r w:rsidR="00920655" w:rsidRPr="00622073">
        <w:t xml:space="preserve"> &gt; CIV</w:t>
      </w:r>
    </w:p>
    <w:p w14:paraId="5274BDA4" w14:textId="45A913C9" w:rsidR="00920655" w:rsidRPr="00622073" w:rsidRDefault="00920655" w:rsidP="00920655">
      <w:pPr>
        <w:pStyle w:val="BodyText"/>
      </w:pPr>
      <w:r w:rsidRPr="00622073">
        <w:t xml:space="preserve">There should be no </w:t>
      </w:r>
      <w:r w:rsidR="00A315D0">
        <w:t>SV</w:t>
      </w:r>
      <w:r w:rsidRPr="00622073">
        <w:t xml:space="preserve"> greater than the CIV. </w:t>
      </w:r>
    </w:p>
    <w:p w14:paraId="639C1BF6" w14:textId="77777777" w:rsidR="00920655" w:rsidRPr="00622073" w:rsidRDefault="00920655" w:rsidP="00920655">
      <w:pPr>
        <w:pStyle w:val="BoldHeading"/>
      </w:pPr>
      <w:r w:rsidRPr="00622073">
        <w:t>Zero or blank values</w:t>
      </w:r>
    </w:p>
    <w:p w14:paraId="76E98EF8" w14:textId="0CA8D2FD" w:rsidR="00920655" w:rsidRPr="00622073" w:rsidRDefault="00920655" w:rsidP="00920655">
      <w:pPr>
        <w:pStyle w:val="BodyText"/>
      </w:pPr>
      <w:r w:rsidRPr="00622073">
        <w:t>All assessments (that are not mastercards</w:t>
      </w:r>
      <w:r>
        <w:t>/</w:t>
      </w:r>
      <w:r w:rsidRPr="00622073">
        <w:t xml:space="preserve">headers or cancelled assessments) </w:t>
      </w:r>
      <w:r w:rsidR="00DA7E95">
        <w:t>must not have a zero or blank SV, CIV or NAV</w:t>
      </w:r>
      <w:r w:rsidRPr="00622073">
        <w:t xml:space="preserve">. </w:t>
      </w:r>
    </w:p>
    <w:p w14:paraId="791EC1CB" w14:textId="77777777" w:rsidR="00920655" w:rsidRPr="00622073" w:rsidRDefault="00920655" w:rsidP="00920655">
      <w:pPr>
        <w:pStyle w:val="BoldHeading"/>
      </w:pPr>
      <w:r w:rsidRPr="00622073">
        <w:t>Vacant Land Assessments with building details</w:t>
      </w:r>
    </w:p>
    <w:p w14:paraId="2BFD72C5" w14:textId="77777777" w:rsidR="00920655" w:rsidRPr="00622073" w:rsidRDefault="00920655" w:rsidP="00920655">
      <w:pPr>
        <w:pStyle w:val="BodyText"/>
      </w:pPr>
      <w:r w:rsidRPr="00622073">
        <w:t xml:space="preserve">There is a compressive list of AVPCC codes associated with this test. The list of AVPCC will be made available with the stage submissions templates. </w:t>
      </w:r>
    </w:p>
    <w:p w14:paraId="3528CA4E" w14:textId="77777777" w:rsidR="00920655" w:rsidRPr="00622073" w:rsidRDefault="00920655" w:rsidP="00920655">
      <w:pPr>
        <w:pStyle w:val="BodyText"/>
      </w:pPr>
      <w:r w:rsidRPr="00622073">
        <w:t>The fields that should be checked for this exception test include construction material, construction year, renovation year, number of bedrooms, building condition code, quality of style code, building area and ‘all improvements’.</w:t>
      </w:r>
    </w:p>
    <w:p w14:paraId="78E5EAE6" w14:textId="77777777" w:rsidR="00920655" w:rsidRPr="00622073" w:rsidRDefault="00920655" w:rsidP="00920655">
      <w:pPr>
        <w:pStyle w:val="BoldHeading"/>
      </w:pPr>
      <w:r w:rsidRPr="00622073">
        <w:t>Vacant Land Assessments with CIV/SV &gt; 20 per cent</w:t>
      </w:r>
    </w:p>
    <w:p w14:paraId="27716E38" w14:textId="77777777" w:rsidR="00920655" w:rsidRPr="00622073" w:rsidRDefault="00920655" w:rsidP="00920655">
      <w:pPr>
        <w:pStyle w:val="BodyText"/>
      </w:pPr>
      <w:r w:rsidRPr="00622073">
        <w:t xml:space="preserve">There is a comprehensive list of AVPCC codes associated with this test. The list of AVPCC will be made available with the stage submissions templates. </w:t>
      </w:r>
    </w:p>
    <w:p w14:paraId="459E2D24" w14:textId="77777777" w:rsidR="00920655" w:rsidRPr="00622073" w:rsidRDefault="00920655" w:rsidP="00920655">
      <w:pPr>
        <w:pStyle w:val="BodyText"/>
      </w:pPr>
      <w:r w:rsidRPr="00622073">
        <w:t>These are codes that have no improvements or have structures that add no value.</w:t>
      </w:r>
    </w:p>
    <w:p w14:paraId="60368CE7" w14:textId="77777777" w:rsidR="00920655" w:rsidRPr="00622073" w:rsidRDefault="00920655" w:rsidP="00920655">
      <w:pPr>
        <w:pStyle w:val="BoldHeading"/>
      </w:pPr>
      <w:r w:rsidRPr="00622073">
        <w:t>Improved assessments with SV=CIV</w:t>
      </w:r>
    </w:p>
    <w:p w14:paraId="27C8570E" w14:textId="77777777" w:rsidR="00920655" w:rsidRPr="00622073" w:rsidRDefault="00920655" w:rsidP="00920655">
      <w:pPr>
        <w:pStyle w:val="BodyText"/>
      </w:pPr>
      <w:r w:rsidRPr="00622073">
        <w:t xml:space="preserve">There is a comprehensive list of AVPCC codes associated with this test. The list of AVPCC will be made available with the stage submissions templates. </w:t>
      </w:r>
    </w:p>
    <w:p w14:paraId="4BC08575" w14:textId="77777777" w:rsidR="00920655" w:rsidRPr="00622073" w:rsidRDefault="00920655" w:rsidP="00920655">
      <w:pPr>
        <w:pStyle w:val="BodyText"/>
      </w:pPr>
      <w:r w:rsidRPr="00622073">
        <w:t>Therefore</w:t>
      </w:r>
      <w:r>
        <w:t>,</w:t>
      </w:r>
      <w:r w:rsidRPr="00622073">
        <w:t xml:space="preserve"> the SV should not be equal to the CIV.</w:t>
      </w:r>
    </w:p>
    <w:p w14:paraId="33CCBD62" w14:textId="77777777" w:rsidR="00920655" w:rsidRPr="00622073" w:rsidRDefault="00920655" w:rsidP="00920655">
      <w:pPr>
        <w:pStyle w:val="BoldHeading"/>
      </w:pPr>
      <w:r w:rsidRPr="00622073">
        <w:t xml:space="preserve">Residential or rural properties with NAV not equal to 5 per cent of CIV </w:t>
      </w:r>
    </w:p>
    <w:p w14:paraId="508A374F" w14:textId="77777777" w:rsidR="00920655" w:rsidRPr="00622073" w:rsidRDefault="00920655" w:rsidP="00920655">
      <w:pPr>
        <w:pStyle w:val="BodyText"/>
      </w:pPr>
      <w:r w:rsidRPr="00622073">
        <w:t xml:space="preserve">The </w:t>
      </w:r>
      <w:r w:rsidRPr="00622073">
        <w:rPr>
          <w:i/>
        </w:rPr>
        <w:t>Valuation of Land Act 1960</w:t>
      </w:r>
      <w:r w:rsidRPr="00622073">
        <w:t xml:space="preserve"> defines net annual value for residential and rural properties as 5 per cent of CIV.</w:t>
      </w:r>
    </w:p>
    <w:p w14:paraId="6178C251" w14:textId="77777777" w:rsidR="00920655" w:rsidRPr="00622073" w:rsidRDefault="00920655" w:rsidP="00920655">
      <w:pPr>
        <w:pStyle w:val="BoldHeading"/>
      </w:pPr>
      <w:r w:rsidRPr="00622073">
        <w:t>NAV/Applied Net Rent less than or equal to 1</w:t>
      </w:r>
    </w:p>
    <w:p w14:paraId="70C3777D" w14:textId="77777777" w:rsidR="00920655" w:rsidRPr="00622073" w:rsidRDefault="00920655" w:rsidP="00920655">
      <w:pPr>
        <w:pStyle w:val="BodyText"/>
      </w:pPr>
      <w:r w:rsidRPr="00622073">
        <w:t>Council rates must be added to net rent to obtain net annual value.</w:t>
      </w:r>
    </w:p>
    <w:p w14:paraId="15CBDCFD" w14:textId="77777777" w:rsidR="00920655" w:rsidRPr="00622073" w:rsidRDefault="00920655" w:rsidP="00920655">
      <w:pPr>
        <w:pStyle w:val="BodyText"/>
      </w:pPr>
      <w:r w:rsidRPr="00622073">
        <w:t>Therefore</w:t>
      </w:r>
      <w:r>
        <w:t>,</w:t>
      </w:r>
      <w:r w:rsidRPr="00622073">
        <w:t xml:space="preserve"> the NAV should be greater than Applied Net Rent.</w:t>
      </w:r>
    </w:p>
    <w:p w14:paraId="48E9A303" w14:textId="77777777" w:rsidR="00920655" w:rsidRPr="00622073" w:rsidRDefault="00920655" w:rsidP="00920655">
      <w:pPr>
        <w:pStyle w:val="BoldHeading"/>
      </w:pPr>
      <w:r w:rsidRPr="00622073">
        <w:lastRenderedPageBreak/>
        <w:t>NAV less than 5 per cent</w:t>
      </w:r>
    </w:p>
    <w:p w14:paraId="461F8068" w14:textId="2BE1030C" w:rsidR="00920655" w:rsidRDefault="00920655" w:rsidP="00920655">
      <w:pPr>
        <w:pStyle w:val="BodyText"/>
      </w:pPr>
      <w:r w:rsidRPr="00622073">
        <w:t>There should be no NAV less than 5 per cent of CIV for any property.</w:t>
      </w:r>
    </w:p>
    <w:p w14:paraId="723E9C4D" w14:textId="77777777" w:rsidR="00140C91" w:rsidRPr="00622073" w:rsidRDefault="00140C91" w:rsidP="00920655">
      <w:pPr>
        <w:pStyle w:val="BodyText"/>
      </w:pPr>
    </w:p>
    <w:p w14:paraId="7E9E67E0" w14:textId="77777777" w:rsidR="00920655" w:rsidRPr="006B3042" w:rsidRDefault="00920655" w:rsidP="00920655">
      <w:pPr>
        <w:pStyle w:val="Heading9"/>
        <w:numPr>
          <w:ilvl w:val="1"/>
          <w:numId w:val="15"/>
        </w:numPr>
      </w:pPr>
      <w:r w:rsidRPr="006B3042">
        <w:t>Data integrity checks</w:t>
      </w:r>
    </w:p>
    <w:p w14:paraId="1E0405B9" w14:textId="77777777" w:rsidR="00920655" w:rsidRPr="00622073" w:rsidRDefault="00920655" w:rsidP="00920655">
      <w:pPr>
        <w:pStyle w:val="BoldHeading"/>
      </w:pPr>
      <w:r w:rsidRPr="00622073">
        <w:t>No duplicate assessment numbers</w:t>
      </w:r>
    </w:p>
    <w:p w14:paraId="1B5C3BBD" w14:textId="77777777" w:rsidR="00920655" w:rsidRPr="00622073" w:rsidRDefault="00920655" w:rsidP="00920655">
      <w:pPr>
        <w:pStyle w:val="BodyText"/>
      </w:pPr>
      <w:r w:rsidRPr="00622073">
        <w:t>Each assessment should have a unique assessment number and it should only appear once (one record per assessment).</w:t>
      </w:r>
    </w:p>
    <w:p w14:paraId="3C6C779C" w14:textId="77777777" w:rsidR="00920655" w:rsidRPr="00622073" w:rsidRDefault="00920655" w:rsidP="00920655">
      <w:pPr>
        <w:pStyle w:val="BoldHeading"/>
      </w:pPr>
      <w:r w:rsidRPr="00622073">
        <w:t>Australian Valuation Property Classification Codes match an AVPCC from Appendix A</w:t>
      </w:r>
    </w:p>
    <w:p w14:paraId="28356D1F" w14:textId="77777777" w:rsidR="00920655" w:rsidRPr="00622073" w:rsidRDefault="00920655" w:rsidP="00920655">
      <w:pPr>
        <w:pStyle w:val="BodyText"/>
      </w:pPr>
      <w:r w:rsidRPr="00622073">
        <w:t>Appendix A lists all acceptable AVPCCs.</w:t>
      </w:r>
    </w:p>
    <w:p w14:paraId="24A802C0" w14:textId="77777777" w:rsidR="00920655" w:rsidRPr="00622073" w:rsidRDefault="00920655" w:rsidP="00920655">
      <w:pPr>
        <w:pStyle w:val="BoldHeading"/>
      </w:pPr>
      <w:r w:rsidRPr="00622073">
        <w:t>Land area is in numeric format</w:t>
      </w:r>
    </w:p>
    <w:p w14:paraId="5C7E33F9" w14:textId="77777777" w:rsidR="00920655" w:rsidRPr="00622073" w:rsidRDefault="00920655" w:rsidP="00920655">
      <w:pPr>
        <w:pStyle w:val="BodyText"/>
      </w:pPr>
      <w:r w:rsidRPr="00622073">
        <w:t>Land areas should be sortable.</w:t>
      </w:r>
    </w:p>
    <w:p w14:paraId="709CC872" w14:textId="77777777" w:rsidR="00920655" w:rsidRPr="00622073" w:rsidRDefault="00920655" w:rsidP="00920655">
      <w:pPr>
        <w:pStyle w:val="BoldHeading"/>
      </w:pPr>
      <w:r w:rsidRPr="00622073">
        <w:t>Construction year and renovation year in YYYY format</w:t>
      </w:r>
    </w:p>
    <w:p w14:paraId="49C2BA52" w14:textId="77777777" w:rsidR="00920655" w:rsidRPr="00622073" w:rsidRDefault="00920655" w:rsidP="00920655">
      <w:pPr>
        <w:pStyle w:val="BodyText"/>
      </w:pPr>
      <w:r w:rsidRPr="00622073">
        <w:t>Construction year and renovation year should be valid four-digit years between 1800 and the current revaluation year.</w:t>
      </w:r>
    </w:p>
    <w:p w14:paraId="4E72ADD6" w14:textId="77777777" w:rsidR="00920655" w:rsidRPr="00622073" w:rsidRDefault="00920655" w:rsidP="00920655">
      <w:pPr>
        <w:pStyle w:val="BoldHeading"/>
      </w:pPr>
      <w:r w:rsidRPr="00622073">
        <w:t>Valid codes</w:t>
      </w:r>
    </w:p>
    <w:p w14:paraId="2083C09D" w14:textId="77777777" w:rsidR="00920655" w:rsidRPr="00622073" w:rsidRDefault="00920655" w:rsidP="00920655">
      <w:pPr>
        <w:pStyle w:val="BodyText"/>
      </w:pPr>
      <w:r w:rsidRPr="00622073">
        <w:t>The following codes are numeric from 1 to 10.</w:t>
      </w:r>
    </w:p>
    <w:p w14:paraId="798100A7" w14:textId="77777777" w:rsidR="00920655" w:rsidRPr="00622073" w:rsidRDefault="00920655" w:rsidP="00920655">
      <w:pPr>
        <w:pStyle w:val="ListBullet"/>
        <w:tabs>
          <w:tab w:val="num" w:pos="170"/>
        </w:tabs>
        <w:ind w:left="170"/>
      </w:pPr>
      <w:r w:rsidRPr="00622073">
        <w:t>Access Code</w:t>
      </w:r>
    </w:p>
    <w:p w14:paraId="6502FAA8" w14:textId="77777777" w:rsidR="00920655" w:rsidRPr="00622073" w:rsidRDefault="00920655" w:rsidP="00920655">
      <w:pPr>
        <w:pStyle w:val="ListBullet"/>
        <w:tabs>
          <w:tab w:val="num" w:pos="170"/>
        </w:tabs>
        <w:ind w:left="170"/>
      </w:pPr>
      <w:r w:rsidRPr="00622073">
        <w:t>Water Supply Code</w:t>
      </w:r>
    </w:p>
    <w:p w14:paraId="3E56DFC4" w14:textId="77777777" w:rsidR="00920655" w:rsidRPr="00622073" w:rsidRDefault="00920655" w:rsidP="00920655">
      <w:pPr>
        <w:pStyle w:val="ListBullet"/>
        <w:tabs>
          <w:tab w:val="num" w:pos="170"/>
        </w:tabs>
        <w:ind w:left="170"/>
      </w:pPr>
      <w:r w:rsidRPr="00622073">
        <w:t>Fencing Condition Code</w:t>
      </w:r>
    </w:p>
    <w:p w14:paraId="25D328CA" w14:textId="77777777" w:rsidR="00920655" w:rsidRPr="00622073" w:rsidRDefault="00920655" w:rsidP="00920655">
      <w:pPr>
        <w:pStyle w:val="ListBullet"/>
        <w:tabs>
          <w:tab w:val="num" w:pos="170"/>
        </w:tabs>
        <w:ind w:left="170"/>
      </w:pPr>
      <w:r w:rsidRPr="00622073">
        <w:t>Pasture Condition Code</w:t>
      </w:r>
    </w:p>
    <w:p w14:paraId="30D084E8" w14:textId="77777777" w:rsidR="00920655" w:rsidRPr="00622073" w:rsidRDefault="00920655" w:rsidP="00920655">
      <w:pPr>
        <w:pStyle w:val="ListBullet"/>
        <w:tabs>
          <w:tab w:val="num" w:pos="170"/>
        </w:tabs>
        <w:ind w:left="170"/>
      </w:pPr>
      <w:r w:rsidRPr="00622073">
        <w:t>Encumbrance Code</w:t>
      </w:r>
    </w:p>
    <w:p w14:paraId="4A87829C" w14:textId="77777777" w:rsidR="00920655" w:rsidRPr="00622073" w:rsidRDefault="00920655" w:rsidP="00920655">
      <w:pPr>
        <w:pStyle w:val="ListBullet"/>
        <w:tabs>
          <w:tab w:val="num" w:pos="170"/>
        </w:tabs>
        <w:ind w:left="170"/>
      </w:pPr>
      <w:r w:rsidRPr="00622073">
        <w:t>Topography Code</w:t>
      </w:r>
    </w:p>
    <w:p w14:paraId="4BAA7BB4" w14:textId="77777777" w:rsidR="00920655" w:rsidRPr="00622073" w:rsidRDefault="00920655" w:rsidP="00920655">
      <w:pPr>
        <w:pStyle w:val="ListBullet"/>
        <w:tabs>
          <w:tab w:val="num" w:pos="170"/>
        </w:tabs>
        <w:ind w:left="170"/>
      </w:pPr>
      <w:r w:rsidRPr="00622073">
        <w:t>Building Condition Code</w:t>
      </w:r>
    </w:p>
    <w:p w14:paraId="66588AD8" w14:textId="77777777" w:rsidR="00920655" w:rsidRPr="00622073" w:rsidRDefault="00920655" w:rsidP="00920655">
      <w:pPr>
        <w:pStyle w:val="ListBullet"/>
        <w:tabs>
          <w:tab w:val="num" w:pos="170"/>
        </w:tabs>
        <w:ind w:left="170"/>
      </w:pPr>
      <w:r w:rsidRPr="00622073">
        <w:t>Quality of Style</w:t>
      </w:r>
    </w:p>
    <w:p w14:paraId="6DD3743B" w14:textId="77777777" w:rsidR="00920655" w:rsidRPr="00622073" w:rsidRDefault="00920655" w:rsidP="00920655">
      <w:pPr>
        <w:pStyle w:val="ListBullet"/>
        <w:tabs>
          <w:tab w:val="num" w:pos="170"/>
        </w:tabs>
        <w:ind w:left="170"/>
      </w:pPr>
      <w:r w:rsidRPr="00622073">
        <w:t>Shape of site code</w:t>
      </w:r>
    </w:p>
    <w:p w14:paraId="641EED9F" w14:textId="77777777" w:rsidR="00920655" w:rsidRPr="00622073" w:rsidRDefault="00920655" w:rsidP="00920655">
      <w:pPr>
        <w:pStyle w:val="BoldHeading"/>
      </w:pPr>
      <w:r w:rsidRPr="00622073">
        <w:t>Valid dates</w:t>
      </w:r>
    </w:p>
    <w:p w14:paraId="118EE613" w14:textId="77777777" w:rsidR="00920655" w:rsidRPr="00622073" w:rsidRDefault="00920655" w:rsidP="00920655">
      <w:pPr>
        <w:pStyle w:val="BodyText"/>
      </w:pPr>
      <w:r w:rsidRPr="00622073">
        <w:t>The following dates are in DD/MM/YYYY format.</w:t>
      </w:r>
    </w:p>
    <w:p w14:paraId="321D1D4D" w14:textId="43B2EDAE" w:rsidR="00920655" w:rsidRPr="00622073" w:rsidRDefault="00920655" w:rsidP="00920655">
      <w:pPr>
        <w:pStyle w:val="ListBullet"/>
        <w:tabs>
          <w:tab w:val="num" w:pos="170"/>
        </w:tabs>
        <w:ind w:left="170"/>
      </w:pPr>
      <w:r w:rsidRPr="00622073">
        <w:t xml:space="preserve">Last date of </w:t>
      </w:r>
      <w:r w:rsidR="00CD0BE1">
        <w:t>2023</w:t>
      </w:r>
      <w:r w:rsidRPr="00622073">
        <w:t xml:space="preserve"> supplementary valuation</w:t>
      </w:r>
    </w:p>
    <w:p w14:paraId="21F9E7DE" w14:textId="77777777" w:rsidR="00920655" w:rsidRPr="00622073" w:rsidRDefault="00920655" w:rsidP="00920655">
      <w:pPr>
        <w:pStyle w:val="ListBullet"/>
        <w:tabs>
          <w:tab w:val="num" w:pos="170"/>
        </w:tabs>
        <w:ind w:left="170"/>
      </w:pPr>
      <w:r w:rsidRPr="00622073">
        <w:t>Lease start date</w:t>
      </w:r>
    </w:p>
    <w:p w14:paraId="0B4101C6" w14:textId="77777777" w:rsidR="00920655" w:rsidRPr="00622073" w:rsidRDefault="00920655" w:rsidP="00920655">
      <w:pPr>
        <w:pStyle w:val="ListBullet"/>
        <w:tabs>
          <w:tab w:val="num" w:pos="170"/>
        </w:tabs>
        <w:ind w:left="170"/>
      </w:pPr>
      <w:r w:rsidRPr="00622073">
        <w:t>Effective date</w:t>
      </w:r>
    </w:p>
    <w:p w14:paraId="57EDBF67" w14:textId="77777777" w:rsidR="00920655" w:rsidRPr="00622073" w:rsidRDefault="00920655" w:rsidP="00920655">
      <w:pPr>
        <w:pStyle w:val="ListBullet"/>
        <w:tabs>
          <w:tab w:val="num" w:pos="170"/>
        </w:tabs>
        <w:ind w:left="170"/>
      </w:pPr>
      <w:r w:rsidRPr="00622073">
        <w:t>Last sales date</w:t>
      </w:r>
    </w:p>
    <w:p w14:paraId="56D4AE47" w14:textId="77777777" w:rsidR="00920655" w:rsidRPr="00622073" w:rsidRDefault="00920655" w:rsidP="00920655">
      <w:pPr>
        <w:pStyle w:val="ListBullet"/>
        <w:tabs>
          <w:tab w:val="num" w:pos="170"/>
        </w:tabs>
        <w:ind w:left="170"/>
      </w:pPr>
      <w:r w:rsidRPr="00622073">
        <w:t>Date of last inspection</w:t>
      </w:r>
    </w:p>
    <w:p w14:paraId="76A7B1BD" w14:textId="77777777" w:rsidR="00920655" w:rsidRPr="00201E4F" w:rsidRDefault="00920655" w:rsidP="00920655">
      <w:pPr>
        <w:pStyle w:val="Heading9"/>
        <w:numPr>
          <w:ilvl w:val="1"/>
          <w:numId w:val="15"/>
        </w:numPr>
      </w:pPr>
      <w:r w:rsidRPr="00201E4F">
        <w:lastRenderedPageBreak/>
        <w:t>Stage outputs (Exception Reports and Integrity Checks)</w:t>
      </w:r>
    </w:p>
    <w:p w14:paraId="1A5A9E5E" w14:textId="6768C42A" w:rsidR="00920655" w:rsidRPr="006B3042" w:rsidRDefault="00920655" w:rsidP="00920655">
      <w:pPr>
        <w:pStyle w:val="Caption"/>
      </w:pPr>
      <w:r w:rsidRPr="006B3042">
        <w:t xml:space="preserve">Table </w:t>
      </w:r>
      <w:r>
        <w:t>E</w:t>
      </w:r>
      <w:r>
        <w:rPr>
          <w:noProof/>
        </w:rPr>
        <w:fldChar w:fldCharType="begin"/>
      </w:r>
      <w:r>
        <w:rPr>
          <w:noProof/>
        </w:rPr>
        <w:instrText xml:space="preserve"> SEQ Table \* ARABIC  </w:instrText>
      </w:r>
      <w:r>
        <w:rPr>
          <w:noProof/>
        </w:rPr>
        <w:fldChar w:fldCharType="separate"/>
      </w:r>
      <w:r w:rsidR="003D0CBF">
        <w:rPr>
          <w:noProof/>
        </w:rPr>
        <w:t>1</w:t>
      </w:r>
      <w:r>
        <w:rPr>
          <w:noProof/>
        </w:rPr>
        <w:fldChar w:fldCharType="end"/>
      </w:r>
      <w:r w:rsidRPr="006B3042">
        <w:t xml:space="preserve">: </w:t>
      </w:r>
      <w:r w:rsidRPr="00201E4F">
        <w:t>Exception Reports and data checks</w:t>
      </w:r>
    </w:p>
    <w:tbl>
      <w:tblPr>
        <w:tblStyle w:val="TableGrid"/>
        <w:tblW w:w="5000" w:type="pct"/>
        <w:tblLook w:val="0480" w:firstRow="0" w:lastRow="0" w:firstColumn="1" w:lastColumn="0" w:noHBand="0" w:noVBand="1"/>
      </w:tblPr>
      <w:tblGrid>
        <w:gridCol w:w="1509"/>
        <w:gridCol w:w="8130"/>
      </w:tblGrid>
      <w:tr w:rsidR="00920655" w:rsidRPr="00622073" w14:paraId="27468B57" w14:textId="77777777" w:rsidTr="00F54647">
        <w:trPr>
          <w:cantSplit/>
        </w:trPr>
        <w:tc>
          <w:tcPr>
            <w:tcW w:w="783" w:type="pct"/>
          </w:tcPr>
          <w:p w14:paraId="217A359F" w14:textId="77777777" w:rsidR="00920655" w:rsidRPr="00622073" w:rsidRDefault="00920655" w:rsidP="00F54647">
            <w:pPr>
              <w:pStyle w:val="TableTextLeft"/>
            </w:pPr>
            <w:r w:rsidRPr="00622073">
              <w:t>Residential</w:t>
            </w:r>
          </w:p>
          <w:p w14:paraId="6867D473" w14:textId="77777777" w:rsidR="00920655" w:rsidRPr="00622073" w:rsidRDefault="00920655" w:rsidP="00F54647">
            <w:pPr>
              <w:pStyle w:val="TableTextLeft"/>
            </w:pPr>
            <w:r w:rsidRPr="00622073">
              <w:t>and</w:t>
            </w:r>
          </w:p>
          <w:p w14:paraId="724E28C0" w14:textId="77777777" w:rsidR="00920655" w:rsidRPr="00622073" w:rsidRDefault="00920655" w:rsidP="00F54647">
            <w:pPr>
              <w:pStyle w:val="TableTextLeft"/>
            </w:pPr>
            <w:r w:rsidRPr="00622073">
              <w:t>Rural</w:t>
            </w:r>
          </w:p>
        </w:tc>
        <w:tc>
          <w:tcPr>
            <w:tcW w:w="4217" w:type="pct"/>
          </w:tcPr>
          <w:p w14:paraId="3B7E39F2" w14:textId="77777777" w:rsidR="00920655" w:rsidRPr="00622073" w:rsidRDefault="00920655" w:rsidP="00F54647">
            <w:pPr>
              <w:pStyle w:val="TableTextLeft"/>
            </w:pPr>
            <w:r w:rsidRPr="00622073">
              <w:t>Site Value &gt; CIV</w:t>
            </w:r>
          </w:p>
          <w:p w14:paraId="7481DDD7" w14:textId="77777777" w:rsidR="00920655" w:rsidRPr="00622073" w:rsidRDefault="00920655" w:rsidP="00F54647">
            <w:pPr>
              <w:pStyle w:val="TableTextLeft"/>
            </w:pPr>
            <w:r w:rsidRPr="00622073">
              <w:t>Zero or blank values</w:t>
            </w:r>
          </w:p>
          <w:p w14:paraId="352874A5" w14:textId="77777777" w:rsidR="00920655" w:rsidRPr="00622073" w:rsidRDefault="00920655" w:rsidP="00F54647">
            <w:pPr>
              <w:pStyle w:val="TableTextLeft"/>
            </w:pPr>
            <w:r w:rsidRPr="00622073">
              <w:t>Vacant land assessments with building details</w:t>
            </w:r>
          </w:p>
          <w:p w14:paraId="6C0FBB60" w14:textId="77777777" w:rsidR="00920655" w:rsidRPr="00622073" w:rsidRDefault="00920655" w:rsidP="00F54647">
            <w:pPr>
              <w:pStyle w:val="TableTextLeft"/>
            </w:pPr>
            <w:r w:rsidRPr="00622073">
              <w:t>Vacant land assessments with CIV/SV &gt; 20 per cent</w:t>
            </w:r>
          </w:p>
          <w:p w14:paraId="32943F1F" w14:textId="77777777" w:rsidR="00920655" w:rsidRPr="00622073" w:rsidRDefault="00920655" w:rsidP="00F54647">
            <w:pPr>
              <w:pStyle w:val="TableTextLeft"/>
            </w:pPr>
            <w:r w:rsidRPr="00622073">
              <w:t>Improved assessments with SV=CIV</w:t>
            </w:r>
          </w:p>
          <w:p w14:paraId="7C465BCE" w14:textId="77777777" w:rsidR="00920655" w:rsidRPr="00622073" w:rsidRDefault="00920655" w:rsidP="00F54647">
            <w:pPr>
              <w:pStyle w:val="TableTextLeft"/>
            </w:pPr>
            <w:r w:rsidRPr="00622073">
              <w:t xml:space="preserve">Residential or rural properties with NAV not equal to 5 per cent of CIV </w:t>
            </w:r>
          </w:p>
          <w:p w14:paraId="323CDBFB" w14:textId="77777777" w:rsidR="00920655" w:rsidRPr="00622073" w:rsidRDefault="00920655" w:rsidP="00F54647">
            <w:pPr>
              <w:pStyle w:val="TableTextLeft"/>
            </w:pPr>
            <w:r w:rsidRPr="00622073">
              <w:t>No duplicate assessment numbers</w:t>
            </w:r>
          </w:p>
          <w:p w14:paraId="63D0069F" w14:textId="77777777" w:rsidR="00920655" w:rsidRPr="00622073" w:rsidRDefault="00920655" w:rsidP="00F54647">
            <w:pPr>
              <w:pStyle w:val="TableTextLeft"/>
            </w:pPr>
            <w:r w:rsidRPr="00622073">
              <w:t>Australian Valuation Property Classification Codes match an AVPCC from Appendix A</w:t>
            </w:r>
          </w:p>
          <w:p w14:paraId="3E9AE4D1" w14:textId="77777777" w:rsidR="00920655" w:rsidRPr="00622073" w:rsidRDefault="00920655" w:rsidP="00F54647">
            <w:pPr>
              <w:pStyle w:val="TableTextLeft"/>
            </w:pPr>
            <w:r w:rsidRPr="00622073">
              <w:t>Land area is in numeric format</w:t>
            </w:r>
          </w:p>
          <w:p w14:paraId="574904B5" w14:textId="77777777" w:rsidR="00920655" w:rsidRPr="00622073" w:rsidRDefault="00920655" w:rsidP="00F54647">
            <w:pPr>
              <w:pStyle w:val="TableTextLeft"/>
            </w:pPr>
            <w:r w:rsidRPr="00622073">
              <w:t>Construction year in YYYY format</w:t>
            </w:r>
          </w:p>
        </w:tc>
      </w:tr>
      <w:tr w:rsidR="00920655" w:rsidRPr="00622073" w14:paraId="31E72DDB" w14:textId="77777777" w:rsidTr="00F54647">
        <w:trPr>
          <w:cantSplit/>
        </w:trPr>
        <w:tc>
          <w:tcPr>
            <w:tcW w:w="783" w:type="pct"/>
          </w:tcPr>
          <w:p w14:paraId="585C5E8C" w14:textId="77777777" w:rsidR="00920655" w:rsidRPr="00622073" w:rsidRDefault="00920655" w:rsidP="00F54647">
            <w:pPr>
              <w:pStyle w:val="TableTextLeft"/>
            </w:pPr>
            <w:r w:rsidRPr="00622073">
              <w:t>Commercial</w:t>
            </w:r>
          </w:p>
          <w:p w14:paraId="6AA407CF" w14:textId="77777777" w:rsidR="00920655" w:rsidRPr="00622073" w:rsidRDefault="00920655" w:rsidP="00F54647">
            <w:pPr>
              <w:pStyle w:val="TableTextLeft"/>
            </w:pPr>
            <w:r w:rsidRPr="00622073">
              <w:t>and</w:t>
            </w:r>
          </w:p>
          <w:p w14:paraId="31CC8011" w14:textId="77777777" w:rsidR="00920655" w:rsidRPr="00622073" w:rsidRDefault="00920655" w:rsidP="00F54647">
            <w:pPr>
              <w:pStyle w:val="TableTextLeft"/>
            </w:pPr>
            <w:r w:rsidRPr="00622073">
              <w:t>Industrial</w:t>
            </w:r>
          </w:p>
        </w:tc>
        <w:tc>
          <w:tcPr>
            <w:tcW w:w="4217" w:type="pct"/>
          </w:tcPr>
          <w:p w14:paraId="0D59ED49" w14:textId="77777777" w:rsidR="00920655" w:rsidRPr="00622073" w:rsidRDefault="00920655" w:rsidP="00F54647">
            <w:pPr>
              <w:pStyle w:val="TableTextLeft"/>
            </w:pPr>
            <w:r w:rsidRPr="00622073">
              <w:t>Site Value &gt; CIV</w:t>
            </w:r>
          </w:p>
          <w:p w14:paraId="4DF0CC94" w14:textId="77777777" w:rsidR="00920655" w:rsidRPr="00622073" w:rsidRDefault="00920655" w:rsidP="00F54647">
            <w:pPr>
              <w:pStyle w:val="TableTextLeft"/>
            </w:pPr>
            <w:r w:rsidRPr="00622073">
              <w:t>Zero or blank values</w:t>
            </w:r>
          </w:p>
          <w:p w14:paraId="29E53969" w14:textId="77777777" w:rsidR="00920655" w:rsidRPr="00622073" w:rsidRDefault="00920655" w:rsidP="00F54647">
            <w:pPr>
              <w:pStyle w:val="TableTextLeft"/>
            </w:pPr>
            <w:r w:rsidRPr="00622073">
              <w:t>Vacant land assessments with building details</w:t>
            </w:r>
          </w:p>
          <w:p w14:paraId="59D83D58" w14:textId="77777777" w:rsidR="00920655" w:rsidRPr="00622073" w:rsidRDefault="00920655" w:rsidP="00F54647">
            <w:pPr>
              <w:pStyle w:val="TableTextLeft"/>
            </w:pPr>
            <w:r w:rsidRPr="00622073">
              <w:t>Vacant land assessments with CIV/SV &gt; 20 per cent</w:t>
            </w:r>
          </w:p>
          <w:p w14:paraId="57B64EC1" w14:textId="77777777" w:rsidR="00920655" w:rsidRPr="00622073" w:rsidRDefault="00920655" w:rsidP="00F54647">
            <w:pPr>
              <w:pStyle w:val="TableTextLeft"/>
            </w:pPr>
            <w:r w:rsidRPr="00622073">
              <w:t>Improved assessments with SV=CIV</w:t>
            </w:r>
          </w:p>
          <w:p w14:paraId="07F830A3" w14:textId="77777777" w:rsidR="00920655" w:rsidRPr="00622073" w:rsidRDefault="00920655" w:rsidP="00F54647">
            <w:pPr>
              <w:pStyle w:val="TableTextLeft"/>
            </w:pPr>
            <w:r w:rsidRPr="00622073">
              <w:t>No duplicate assessment numbers</w:t>
            </w:r>
          </w:p>
          <w:p w14:paraId="576E8D9E" w14:textId="77777777" w:rsidR="00920655" w:rsidRPr="00622073" w:rsidRDefault="00920655" w:rsidP="00F54647">
            <w:pPr>
              <w:pStyle w:val="TableTextLeft"/>
            </w:pPr>
            <w:r w:rsidRPr="00622073">
              <w:t>Australian Valuation Property Classification Codes match an AVPCC from Appendix A</w:t>
            </w:r>
          </w:p>
          <w:p w14:paraId="473BCD46" w14:textId="77777777" w:rsidR="00920655" w:rsidRPr="00622073" w:rsidRDefault="00920655" w:rsidP="00F54647">
            <w:pPr>
              <w:pStyle w:val="TableTextLeft"/>
            </w:pPr>
            <w:r w:rsidRPr="00622073">
              <w:t>Land area is in numeric format</w:t>
            </w:r>
          </w:p>
          <w:p w14:paraId="5C3EDF54" w14:textId="77777777" w:rsidR="00920655" w:rsidRPr="00622073" w:rsidRDefault="00920655" w:rsidP="00F54647">
            <w:pPr>
              <w:pStyle w:val="TableTextLeft"/>
            </w:pPr>
            <w:r w:rsidRPr="00622073">
              <w:t>Construction year in YYYY format</w:t>
            </w:r>
          </w:p>
          <w:p w14:paraId="730A7EBE" w14:textId="77777777" w:rsidR="00920655" w:rsidRPr="00622073" w:rsidRDefault="00920655" w:rsidP="00F54647">
            <w:pPr>
              <w:pStyle w:val="TableTextLeft"/>
            </w:pPr>
            <w:r w:rsidRPr="00622073">
              <w:t>NAV/applied net rent less than or equal to 1</w:t>
            </w:r>
          </w:p>
          <w:p w14:paraId="74AD2812" w14:textId="77777777" w:rsidR="00920655" w:rsidRPr="00622073" w:rsidRDefault="00920655" w:rsidP="00F54647">
            <w:pPr>
              <w:pStyle w:val="TableTextLeft"/>
            </w:pPr>
            <w:r w:rsidRPr="00622073">
              <w:t>NAV less than 5 per cent</w:t>
            </w:r>
          </w:p>
        </w:tc>
      </w:tr>
      <w:tr w:rsidR="00920655" w:rsidRPr="00622073" w14:paraId="26981252" w14:textId="77777777" w:rsidTr="00F54647">
        <w:trPr>
          <w:cantSplit/>
        </w:trPr>
        <w:tc>
          <w:tcPr>
            <w:tcW w:w="783" w:type="pct"/>
          </w:tcPr>
          <w:p w14:paraId="0CD6F305" w14:textId="77777777" w:rsidR="00920655" w:rsidRPr="00622073" w:rsidRDefault="00920655" w:rsidP="00F54647">
            <w:pPr>
              <w:pStyle w:val="TableTextLeft"/>
            </w:pPr>
            <w:r w:rsidRPr="00622073">
              <w:t>Stage 4</w:t>
            </w:r>
          </w:p>
          <w:p w14:paraId="2D35ACBB" w14:textId="77777777" w:rsidR="00920655" w:rsidRPr="00622073" w:rsidRDefault="00920655" w:rsidP="00F54647">
            <w:pPr>
              <w:pStyle w:val="TableTextLeft"/>
            </w:pPr>
          </w:p>
        </w:tc>
        <w:tc>
          <w:tcPr>
            <w:tcW w:w="4217" w:type="pct"/>
          </w:tcPr>
          <w:p w14:paraId="7F305853" w14:textId="77777777" w:rsidR="00920655" w:rsidRPr="00622073" w:rsidRDefault="00920655" w:rsidP="00F54647">
            <w:pPr>
              <w:pStyle w:val="TableTextLeft"/>
            </w:pPr>
            <w:r w:rsidRPr="00622073">
              <w:t>As above; and</w:t>
            </w:r>
          </w:p>
          <w:p w14:paraId="7CB9528C" w14:textId="77777777" w:rsidR="00920655" w:rsidRPr="00622073" w:rsidRDefault="00920655" w:rsidP="00F54647">
            <w:pPr>
              <w:pStyle w:val="TableTextLeft"/>
            </w:pPr>
            <w:r w:rsidRPr="00622073">
              <w:t>Form 2 totals match the Stage 4 data submission</w:t>
            </w:r>
          </w:p>
          <w:p w14:paraId="6CA0C25D" w14:textId="77777777" w:rsidR="00920655" w:rsidRPr="00622073" w:rsidRDefault="00920655" w:rsidP="00F54647">
            <w:pPr>
              <w:pStyle w:val="TableTextLeft"/>
            </w:pPr>
            <w:r w:rsidRPr="00622073">
              <w:t>Header numbers match the header file assessment number</w:t>
            </w:r>
          </w:p>
          <w:p w14:paraId="6E4D4D36" w14:textId="77777777" w:rsidR="00920655" w:rsidRPr="00622073" w:rsidRDefault="00920655" w:rsidP="00F54647">
            <w:pPr>
              <w:pStyle w:val="TableTextLeft"/>
            </w:pPr>
            <w:r w:rsidRPr="00622073">
              <w:t>There is only one AVPCC for each assessment</w:t>
            </w:r>
          </w:p>
        </w:tc>
      </w:tr>
    </w:tbl>
    <w:p w14:paraId="33039773" w14:textId="77777777" w:rsidR="00920655" w:rsidRPr="00622073" w:rsidRDefault="00920655" w:rsidP="00920655">
      <w:pPr>
        <w:pStyle w:val="BodyText"/>
      </w:pPr>
      <w:bookmarkStart w:id="274" w:name="_Toc453664979"/>
    </w:p>
    <w:p w14:paraId="2BD5F171" w14:textId="77777777" w:rsidR="00920655" w:rsidRPr="00622073" w:rsidRDefault="00920655" w:rsidP="00920655">
      <w:pPr>
        <w:pStyle w:val="BodyText"/>
        <w:rPr>
          <w:b/>
        </w:rPr>
      </w:pPr>
      <w:r w:rsidRPr="00622073">
        <w:br w:type="page"/>
      </w:r>
    </w:p>
    <w:p w14:paraId="499C4DA6" w14:textId="6C896D8C" w:rsidR="00920655" w:rsidRDefault="00202CA3" w:rsidP="00920655">
      <w:pPr>
        <w:pStyle w:val="Heading8"/>
        <w:framePr w:h="2380" w:hRule="exact" w:wrap="around"/>
        <w:numPr>
          <w:ilvl w:val="0"/>
          <w:numId w:val="15"/>
        </w:numPr>
      </w:pPr>
      <w:bookmarkStart w:id="275" w:name="_Toc12626182"/>
      <w:bookmarkStart w:id="276" w:name="_Toc105581843"/>
      <w:bookmarkStart w:id="277" w:name="_Toc504643610"/>
      <w:r>
        <w:lastRenderedPageBreak/>
        <w:t xml:space="preserve">Valuation </w:t>
      </w:r>
      <w:r w:rsidR="00C80E44">
        <w:t xml:space="preserve">Data Visualisation and </w:t>
      </w:r>
      <w:r w:rsidR="00B14534">
        <w:t>Analysis</w:t>
      </w:r>
      <w:bookmarkEnd w:id="275"/>
      <w:bookmarkEnd w:id="276"/>
    </w:p>
    <w:tbl>
      <w:tblPr>
        <w:tblStyle w:val="HighlightTable"/>
        <w:tblW w:w="5000" w:type="pct"/>
        <w:tblLook w:val="0600" w:firstRow="0" w:lastRow="0" w:firstColumn="0" w:lastColumn="0" w:noHBand="1" w:noVBand="1"/>
        <w:tblCaption w:val="Hightlight Text"/>
      </w:tblPr>
      <w:tblGrid>
        <w:gridCol w:w="9639"/>
      </w:tblGrid>
      <w:tr w:rsidR="0059384C" w14:paraId="5107C050" w14:textId="77777777" w:rsidTr="0059384C">
        <w:tc>
          <w:tcPr>
            <w:tcW w:w="5000" w:type="pct"/>
          </w:tcPr>
          <w:bookmarkEnd w:id="274"/>
          <w:bookmarkEnd w:id="277"/>
          <w:p w14:paraId="524F8E02" w14:textId="2CDE6B91" w:rsidR="0059384C" w:rsidRDefault="00690EA3" w:rsidP="0059384C">
            <w:pPr>
              <w:pStyle w:val="HighlightBoxText"/>
            </w:pPr>
            <w:r>
              <w:t xml:space="preserve">Guidelines for </w:t>
            </w:r>
            <w:r w:rsidR="00645A7C">
              <w:t>visualising valuation data</w:t>
            </w:r>
          </w:p>
        </w:tc>
      </w:tr>
    </w:tbl>
    <w:p w14:paraId="44EA733E" w14:textId="77777777" w:rsidR="0059384C" w:rsidDel="00950EF8" w:rsidRDefault="0059384C" w:rsidP="00920655">
      <w:pPr>
        <w:pStyle w:val="BodyText"/>
      </w:pPr>
    </w:p>
    <w:p w14:paraId="0C5BABBB" w14:textId="7153F22E" w:rsidR="00920655" w:rsidRDefault="00920655" w:rsidP="00920655">
      <w:pPr>
        <w:pStyle w:val="BodyText"/>
      </w:pPr>
      <w:r w:rsidRPr="00622073" w:rsidDel="00950EF8">
        <w:t>V</w:t>
      </w:r>
      <w:r w:rsidRPr="00622073">
        <w:t>aluation</w:t>
      </w:r>
      <w:r w:rsidR="002F193D">
        <w:t xml:space="preserve"> data can be visualised </w:t>
      </w:r>
      <w:r w:rsidR="00761AA5">
        <w:t xml:space="preserve">using </w:t>
      </w:r>
      <w:r w:rsidR="002F193D">
        <w:t xml:space="preserve">a </w:t>
      </w:r>
      <w:r w:rsidR="00761AA5">
        <w:t xml:space="preserve">Geographic Information System (GIS) </w:t>
      </w:r>
      <w:r w:rsidR="0017793D">
        <w:t>by</w:t>
      </w:r>
      <w:r w:rsidR="002C25FF">
        <w:t xml:space="preserve"> </w:t>
      </w:r>
      <w:r w:rsidRPr="00622073">
        <w:t xml:space="preserve">attaching </w:t>
      </w:r>
      <w:r w:rsidR="00A556BA">
        <w:t xml:space="preserve">the </w:t>
      </w:r>
      <w:r w:rsidR="005C63FE">
        <w:t xml:space="preserve">valuation data to </w:t>
      </w:r>
      <w:r w:rsidR="00A556BA">
        <w:t xml:space="preserve">Vicmap </w:t>
      </w:r>
      <w:r w:rsidR="00C948A7">
        <w:t>Property</w:t>
      </w:r>
      <w:r w:rsidRPr="00622073">
        <w:t xml:space="preserve">. </w:t>
      </w:r>
    </w:p>
    <w:p w14:paraId="50319C0B" w14:textId="77777777" w:rsidR="003571DE" w:rsidRDefault="003571DE" w:rsidP="00FE23FE">
      <w:pPr>
        <w:pStyle w:val="NormalWeb"/>
        <w:rPr>
          <w:rFonts w:eastAsia="Times New Roman"/>
          <w:szCs w:val="20"/>
          <w:lang w:eastAsia="en-US"/>
        </w:rPr>
      </w:pPr>
    </w:p>
    <w:p w14:paraId="4EAEFC47" w14:textId="790BAE7B" w:rsidR="00FE23FE" w:rsidRPr="00651B11" w:rsidRDefault="00FE23FE" w:rsidP="00FE23FE">
      <w:pPr>
        <w:pStyle w:val="NormalWeb"/>
        <w:rPr>
          <w:rFonts w:eastAsia="Times New Roman"/>
          <w:szCs w:val="20"/>
          <w:lang w:eastAsia="en-US"/>
        </w:rPr>
      </w:pPr>
      <w:r w:rsidRPr="00651B11">
        <w:rPr>
          <w:rFonts w:eastAsia="Times New Roman"/>
          <w:szCs w:val="20"/>
          <w:lang w:eastAsia="en-US"/>
        </w:rPr>
        <w:t>Vicmap Property is Victoria’s cadastral map base that provides information about land parcels and property details. The database is continuously maintained with information from authoritative sources within local and state governments.</w:t>
      </w:r>
    </w:p>
    <w:p w14:paraId="2A1119E5" w14:textId="77777777" w:rsidR="00FE23FE" w:rsidRPr="00651B11" w:rsidRDefault="00FE23FE" w:rsidP="00FE23FE">
      <w:pPr>
        <w:numPr>
          <w:ilvl w:val="0"/>
          <w:numId w:val="27"/>
        </w:numPr>
        <w:spacing w:before="100" w:beforeAutospacing="1" w:after="100" w:afterAutospacing="1" w:line="240" w:lineRule="auto"/>
        <w:rPr>
          <w:rFonts w:cs="Times New Roman"/>
          <w:lang w:eastAsia="en-US"/>
        </w:rPr>
      </w:pPr>
      <w:r w:rsidRPr="00651B11">
        <w:rPr>
          <w:rFonts w:cs="Times New Roman"/>
          <w:lang w:eastAsia="en-US"/>
        </w:rPr>
        <w:t>Read more on Victoria's cadastre in the </w:t>
      </w:r>
      <w:hyperlink r:id="rId199" w:history="1">
        <w:r w:rsidRPr="00651B11">
          <w:rPr>
            <w:rFonts w:cs="Times New Roman"/>
            <w:color w:val="0070C0"/>
            <w:lang w:eastAsia="en-US"/>
          </w:rPr>
          <w:t>Digital Cadastre Modernisation project</w:t>
        </w:r>
      </w:hyperlink>
      <w:r w:rsidRPr="00651B11">
        <w:rPr>
          <w:rFonts w:cs="Times New Roman"/>
          <w:lang w:eastAsia="en-US"/>
        </w:rPr>
        <w:t>.</w:t>
      </w:r>
    </w:p>
    <w:p w14:paraId="6D1B2175" w14:textId="77777777" w:rsidR="00FE23FE" w:rsidRPr="00651B11" w:rsidRDefault="00FE23FE" w:rsidP="00FE23FE">
      <w:pPr>
        <w:pStyle w:val="NormalWeb"/>
        <w:rPr>
          <w:rFonts w:eastAsia="Times New Roman"/>
          <w:szCs w:val="20"/>
          <w:lang w:eastAsia="en-US"/>
        </w:rPr>
      </w:pPr>
      <w:r w:rsidRPr="00651B11">
        <w:rPr>
          <w:rFonts w:eastAsia="Times New Roman"/>
          <w:szCs w:val="20"/>
          <w:lang w:eastAsia="en-US"/>
        </w:rPr>
        <w:t>Vicmap Property helps you identify, manage and analyse assets by providing geographic context to your business information. The Department of Environment, Land, Water and Planning provides the authoritative property dataset so you can make more informed business decisions.</w:t>
      </w:r>
    </w:p>
    <w:p w14:paraId="44DF7958" w14:textId="77777777" w:rsidR="00FE23FE" w:rsidRPr="00651B11" w:rsidRDefault="00FE23FE" w:rsidP="00FE23FE">
      <w:pPr>
        <w:pStyle w:val="NormalWeb"/>
        <w:rPr>
          <w:rFonts w:eastAsia="Times New Roman"/>
          <w:szCs w:val="20"/>
          <w:lang w:eastAsia="en-US"/>
        </w:rPr>
      </w:pPr>
      <w:r w:rsidRPr="00651B11">
        <w:rPr>
          <w:rFonts w:eastAsia="Times New Roman"/>
          <w:szCs w:val="20"/>
          <w:lang w:eastAsia="en-US"/>
        </w:rPr>
        <w:t>Vicmap Property includes:</w:t>
      </w:r>
    </w:p>
    <w:p w14:paraId="4C3EF7EA"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Parcel and property polygon views</w:t>
      </w:r>
    </w:p>
    <w:p w14:paraId="26B9A8C5"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Parcel and property Identifiers – Standard Parcel Identifiers (SPI) and council property numbers</w:t>
      </w:r>
    </w:p>
    <w:p w14:paraId="3B8C6276"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Registered and proposed parcels</w:t>
      </w:r>
    </w:p>
    <w:p w14:paraId="13AA1AFE"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Crown and freehold land differentiation</w:t>
      </w:r>
    </w:p>
    <w:p w14:paraId="7FDA38BE"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Cadastral road casement boundaries</w:t>
      </w:r>
    </w:p>
    <w:p w14:paraId="71BFD33F"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Easements</w:t>
      </w:r>
    </w:p>
    <w:p w14:paraId="67180C66"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Unique Feature Identifiers, date stamps and data quality information</w:t>
      </w:r>
    </w:p>
    <w:p w14:paraId="20A09048" w14:textId="77777777" w:rsidR="00FE23FE" w:rsidRPr="00651B11" w:rsidRDefault="00FE23FE" w:rsidP="00FE23FE">
      <w:pPr>
        <w:numPr>
          <w:ilvl w:val="0"/>
          <w:numId w:val="28"/>
        </w:numPr>
        <w:spacing w:before="100" w:beforeAutospacing="1" w:after="100" w:afterAutospacing="1" w:line="240" w:lineRule="auto"/>
        <w:rPr>
          <w:rFonts w:cs="Times New Roman"/>
          <w:lang w:eastAsia="en-US"/>
        </w:rPr>
      </w:pPr>
      <w:r w:rsidRPr="00651B11">
        <w:rPr>
          <w:rFonts w:cs="Times New Roman"/>
          <w:lang w:eastAsia="en-US"/>
        </w:rPr>
        <w:t>Cross reference to Vicmap Address and Vicmap Admin</w:t>
      </w:r>
    </w:p>
    <w:p w14:paraId="797692BF" w14:textId="157C93BF" w:rsidR="00920655" w:rsidRPr="006B3042" w:rsidRDefault="00BF4063" w:rsidP="00920655">
      <w:pPr>
        <w:pStyle w:val="Heading9"/>
        <w:numPr>
          <w:ilvl w:val="1"/>
          <w:numId w:val="15"/>
        </w:numPr>
      </w:pPr>
      <w:r>
        <w:t>Visualising</w:t>
      </w:r>
      <w:r w:rsidR="00920655" w:rsidRPr="006B3042" w:rsidDel="00BF4063">
        <w:t xml:space="preserve"> </w:t>
      </w:r>
      <w:r w:rsidR="00920655" w:rsidRPr="006B3042">
        <w:t>property valuation</w:t>
      </w:r>
      <w:r>
        <w:t xml:space="preserve"> data </w:t>
      </w:r>
      <w:r w:rsidR="00920655" w:rsidRPr="006B3042">
        <w:t xml:space="preserve">with </w:t>
      </w:r>
      <w:r w:rsidR="00C27C95">
        <w:t>a Geographic Information System</w:t>
      </w:r>
    </w:p>
    <w:p w14:paraId="54E89F3F" w14:textId="79F94B0F" w:rsidR="00920655" w:rsidRPr="00622073" w:rsidRDefault="00920655" w:rsidP="00920655">
      <w:pPr>
        <w:pStyle w:val="BodyText"/>
      </w:pPr>
      <w:r w:rsidRPr="00622073">
        <w:t xml:space="preserve">Creating valuation maps is a useful tool for the analysis of property valuation data. Linked to a geospatial framework, property valuations can be viewed and analysed in digital format within GIS. Spatial representation of values enables consistency checking, identification of trends and anomalies and location/spatial clustering of sales. </w:t>
      </w:r>
    </w:p>
    <w:p w14:paraId="7B322972" w14:textId="6BC1700A" w:rsidR="00920655" w:rsidRPr="00622073" w:rsidRDefault="00920655" w:rsidP="00920655">
      <w:pPr>
        <w:pStyle w:val="BodyText"/>
      </w:pPr>
      <w:r w:rsidRPr="00622073">
        <w:t>To create the maps, it is necessary to have GIS software</w:t>
      </w:r>
      <w:r w:rsidRPr="00DA2BD6">
        <w:rPr>
          <w:rStyle w:val="FootnoteReference"/>
        </w:rPr>
        <w:footnoteReference w:id="7"/>
      </w:r>
      <w:r w:rsidRPr="00622073">
        <w:t xml:space="preserve"> that enables the mapping of valuation data. </w:t>
      </w:r>
    </w:p>
    <w:p w14:paraId="4E6CFA64" w14:textId="4DD5F285" w:rsidR="00920655" w:rsidRPr="00622073" w:rsidRDefault="00920655" w:rsidP="00920655">
      <w:pPr>
        <w:pStyle w:val="BodyText"/>
      </w:pPr>
      <w:r w:rsidRPr="00622073">
        <w:t xml:space="preserve">The property valuation database needs to be linked to a </w:t>
      </w:r>
      <w:r w:rsidR="00C6432C">
        <w:t>Vicmap Property</w:t>
      </w:r>
      <w:r w:rsidRPr="00622073">
        <w:t xml:space="preserve"> via a common field or attribute. This field is normally the assessment number or property number in the council’s database, which matches with the PROPNUM field contained in the Vicmap Property map base.</w:t>
      </w:r>
    </w:p>
    <w:p w14:paraId="45CEB175" w14:textId="76F4178E" w:rsidR="00920655" w:rsidRPr="00622073" w:rsidRDefault="00920655" w:rsidP="00920655">
      <w:pPr>
        <w:pStyle w:val="BodyText"/>
      </w:pPr>
      <w:r w:rsidRPr="00622073">
        <w:t xml:space="preserve">A variety of valuation maps can be produced using various combinations of property valuation data. </w:t>
      </w:r>
    </w:p>
    <w:p w14:paraId="257ABB42" w14:textId="0D38A065" w:rsidR="00920655" w:rsidRDefault="00920655" w:rsidP="00920655">
      <w:pPr>
        <w:pStyle w:val="BodyText"/>
      </w:pPr>
      <w:r w:rsidRPr="00622073">
        <w:t>Table F.1 lists the different types of valuation maps with a brief account of each. The first three maps in Table F.1 are those required as valuation outputs. The other types of maps are examples of additional maps that can be created and used to quality control the valuation.</w:t>
      </w:r>
    </w:p>
    <w:p w14:paraId="706EA013" w14:textId="77777777" w:rsidR="00920655" w:rsidRDefault="00920655" w:rsidP="00920655">
      <w:pPr>
        <w:rPr>
          <w:rFonts w:cs="Times New Roman"/>
          <w:lang w:eastAsia="en-US"/>
        </w:rPr>
      </w:pPr>
      <w:r>
        <w:br w:type="page"/>
      </w:r>
    </w:p>
    <w:p w14:paraId="5EFFF595" w14:textId="77777777" w:rsidR="00920655" w:rsidRPr="006B3042" w:rsidRDefault="00920655" w:rsidP="00920655">
      <w:pPr>
        <w:pStyle w:val="Caption"/>
      </w:pPr>
      <w:r w:rsidRPr="006B3042">
        <w:lastRenderedPageBreak/>
        <w:t xml:space="preserve">Table </w:t>
      </w:r>
      <w:r>
        <w:t>F1</w:t>
      </w:r>
      <w:r w:rsidRPr="006B3042">
        <w:t xml:space="preserve">: </w:t>
      </w:r>
      <w:r w:rsidRPr="00052963">
        <w:t>Types of property valuation maps</w:t>
      </w:r>
    </w:p>
    <w:tbl>
      <w:tblPr>
        <w:tblStyle w:val="TableGrid"/>
        <w:tblW w:w="5000" w:type="pct"/>
        <w:tblLook w:val="04A0" w:firstRow="1" w:lastRow="0" w:firstColumn="1" w:lastColumn="0" w:noHBand="0" w:noVBand="1"/>
      </w:tblPr>
      <w:tblGrid>
        <w:gridCol w:w="2483"/>
        <w:gridCol w:w="3651"/>
        <w:gridCol w:w="3505"/>
      </w:tblGrid>
      <w:tr w:rsidR="00920655" w:rsidRPr="00622073" w14:paraId="2DE10066" w14:textId="77777777" w:rsidTr="00F54647">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288" w:type="pct"/>
            <w:tcBorders>
              <w:bottom w:val="single" w:sz="8" w:space="0" w:color="B3272F" w:themeColor="text2"/>
            </w:tcBorders>
          </w:tcPr>
          <w:p w14:paraId="1C7D3890" w14:textId="77777777" w:rsidR="00920655" w:rsidRPr="00622073" w:rsidRDefault="00920655" w:rsidP="00F54647">
            <w:pPr>
              <w:pStyle w:val="TableHeadingLeft"/>
            </w:pPr>
            <w:r w:rsidRPr="00622073">
              <w:t>Map type</w:t>
            </w:r>
          </w:p>
        </w:tc>
        <w:tc>
          <w:tcPr>
            <w:tcW w:w="1894" w:type="pct"/>
            <w:tcBorders>
              <w:bottom w:val="single" w:sz="8" w:space="0" w:color="B3272F" w:themeColor="text2"/>
            </w:tcBorders>
          </w:tcPr>
          <w:p w14:paraId="0AEFA137" w14:textId="77777777" w:rsidR="00920655" w:rsidRPr="00622073"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622073">
              <w:t>Description</w:t>
            </w:r>
          </w:p>
        </w:tc>
        <w:tc>
          <w:tcPr>
            <w:tcW w:w="1818" w:type="pct"/>
            <w:tcBorders>
              <w:bottom w:val="single" w:sz="8" w:space="0" w:color="B3272F" w:themeColor="text2"/>
            </w:tcBorders>
          </w:tcPr>
          <w:p w14:paraId="26087799" w14:textId="77777777" w:rsidR="00920655" w:rsidRPr="00622073" w:rsidRDefault="00920655" w:rsidP="00F54647">
            <w:pPr>
              <w:pStyle w:val="TableHeadingLeft"/>
              <w:cnfStyle w:val="100000000000" w:firstRow="1" w:lastRow="0" w:firstColumn="0" w:lastColumn="0" w:oddVBand="0" w:evenVBand="0" w:oddHBand="0" w:evenHBand="0" w:firstRowFirstColumn="0" w:firstRowLastColumn="0" w:lastRowFirstColumn="0" w:lastRowLastColumn="0"/>
            </w:pPr>
            <w:r w:rsidRPr="00622073">
              <w:t>Use</w:t>
            </w:r>
          </w:p>
        </w:tc>
      </w:tr>
      <w:tr w:rsidR="00920655" w:rsidRPr="00052963" w14:paraId="4370049F" w14:textId="77777777" w:rsidTr="00F54647">
        <w:trPr>
          <w:cantSplit/>
        </w:trPr>
        <w:tc>
          <w:tcPr>
            <w:tcW w:w="5000" w:type="pct"/>
            <w:gridSpan w:val="3"/>
            <w:shd w:val="clear" w:color="auto" w:fill="E1A9AC" w:themeFill="accent5"/>
          </w:tcPr>
          <w:p w14:paraId="2BD91E66" w14:textId="77777777" w:rsidR="00920655" w:rsidRPr="00052963" w:rsidRDefault="00920655" w:rsidP="00F54647">
            <w:pPr>
              <w:pStyle w:val="TableHeadingLeft"/>
              <w:rPr>
                <w:color w:val="auto"/>
              </w:rPr>
            </w:pPr>
            <w:r w:rsidRPr="00052963">
              <w:rPr>
                <w:color w:val="auto"/>
              </w:rPr>
              <w:t>Required maps</w:t>
            </w:r>
          </w:p>
        </w:tc>
      </w:tr>
      <w:tr w:rsidR="00920655" w:rsidRPr="00622073" w14:paraId="4FAFC09F" w14:textId="77777777" w:rsidTr="00F54647">
        <w:trPr>
          <w:cantSplit/>
        </w:trPr>
        <w:tc>
          <w:tcPr>
            <w:tcW w:w="1288" w:type="pct"/>
          </w:tcPr>
          <w:p w14:paraId="3B6E323C" w14:textId="77777777" w:rsidR="00920655" w:rsidRPr="00622073" w:rsidRDefault="00920655" w:rsidP="00F54647">
            <w:pPr>
              <w:pStyle w:val="TableTextLeft"/>
            </w:pPr>
            <w:r w:rsidRPr="00622073">
              <w:t>Sales map</w:t>
            </w:r>
          </w:p>
        </w:tc>
        <w:tc>
          <w:tcPr>
            <w:tcW w:w="1894" w:type="pct"/>
          </w:tcPr>
          <w:p w14:paraId="0D8A05E9" w14:textId="77777777" w:rsidR="00920655" w:rsidRPr="00622073" w:rsidRDefault="00920655" w:rsidP="00F54647">
            <w:pPr>
              <w:pStyle w:val="TableTextLeft"/>
            </w:pPr>
            <w:r w:rsidRPr="00622073">
              <w:t xml:space="preserve">Displays properties that have sold recently and can indicate the type of sale (improved, vacant, excluded and tracking) by using different colours. </w:t>
            </w:r>
          </w:p>
        </w:tc>
        <w:tc>
          <w:tcPr>
            <w:tcW w:w="1818" w:type="pct"/>
          </w:tcPr>
          <w:p w14:paraId="03117485" w14:textId="77777777" w:rsidR="00920655" w:rsidRPr="00622073" w:rsidRDefault="00920655" w:rsidP="00F54647">
            <w:pPr>
              <w:pStyle w:val="TableTextLeft"/>
            </w:pPr>
            <w:r w:rsidRPr="00622073">
              <w:t>Displays the spread of sales and identifies areas with lack of sales.</w:t>
            </w:r>
          </w:p>
        </w:tc>
      </w:tr>
      <w:tr w:rsidR="00920655" w:rsidRPr="00622073" w14:paraId="0360668E" w14:textId="77777777" w:rsidTr="00F54647">
        <w:trPr>
          <w:cantSplit/>
        </w:trPr>
        <w:tc>
          <w:tcPr>
            <w:tcW w:w="1288" w:type="pct"/>
          </w:tcPr>
          <w:p w14:paraId="247D7759" w14:textId="77777777" w:rsidR="00920655" w:rsidRPr="00622073" w:rsidRDefault="00920655" w:rsidP="00F54647">
            <w:pPr>
              <w:pStyle w:val="TableTextLeft"/>
            </w:pPr>
            <w:r w:rsidRPr="00622073">
              <w:t>Value-shift map</w:t>
            </w:r>
          </w:p>
        </w:tc>
        <w:tc>
          <w:tcPr>
            <w:tcW w:w="1894" w:type="pct"/>
          </w:tcPr>
          <w:p w14:paraId="7C5844CE" w14:textId="77777777" w:rsidR="00920655" w:rsidRPr="00622073" w:rsidRDefault="00920655" w:rsidP="00F54647">
            <w:pPr>
              <w:pStyle w:val="TableTextLeft"/>
            </w:pPr>
            <w:r w:rsidRPr="00622073">
              <w:t xml:space="preserve">Using the percentage change in SV, CIV or NAV, thematic maps can be created showing different ranges of change. </w:t>
            </w:r>
          </w:p>
        </w:tc>
        <w:tc>
          <w:tcPr>
            <w:tcW w:w="1818" w:type="pct"/>
          </w:tcPr>
          <w:p w14:paraId="61548ADF" w14:textId="77777777" w:rsidR="00920655" w:rsidRPr="00622073" w:rsidRDefault="00920655" w:rsidP="00F54647">
            <w:pPr>
              <w:pStyle w:val="TableTextLeft"/>
            </w:pPr>
            <w:r w:rsidRPr="00622073">
              <w:t>Useful for identifying trends and anomalies.</w:t>
            </w:r>
          </w:p>
        </w:tc>
      </w:tr>
      <w:tr w:rsidR="00920655" w:rsidRPr="00622073" w14:paraId="49269F33" w14:textId="77777777" w:rsidTr="00F54647">
        <w:trPr>
          <w:cantSplit/>
        </w:trPr>
        <w:tc>
          <w:tcPr>
            <w:tcW w:w="1288" w:type="pct"/>
            <w:tcBorders>
              <w:bottom w:val="single" w:sz="8" w:space="0" w:color="B3272F" w:themeColor="text2"/>
            </w:tcBorders>
          </w:tcPr>
          <w:p w14:paraId="244B0B63" w14:textId="77777777" w:rsidR="00920655" w:rsidRPr="00622073" w:rsidRDefault="00920655" w:rsidP="00F54647">
            <w:pPr>
              <w:pStyle w:val="TableTextLeft"/>
            </w:pPr>
            <w:r w:rsidRPr="00622073">
              <w:t>Level of value map</w:t>
            </w:r>
          </w:p>
        </w:tc>
        <w:tc>
          <w:tcPr>
            <w:tcW w:w="1894" w:type="pct"/>
            <w:tcBorders>
              <w:bottom w:val="single" w:sz="8" w:space="0" w:color="B3272F" w:themeColor="text2"/>
            </w:tcBorders>
          </w:tcPr>
          <w:p w14:paraId="6E009879" w14:textId="77777777" w:rsidR="00920655" w:rsidRPr="00622073" w:rsidRDefault="00920655" w:rsidP="00F54647">
            <w:pPr>
              <w:pStyle w:val="TableTextLeft"/>
            </w:pPr>
            <w:r w:rsidRPr="00622073">
              <w:t xml:space="preserve">Displays the ranges of the SV per hectare (or square metre) rate, or block value where applicable. </w:t>
            </w:r>
          </w:p>
        </w:tc>
        <w:tc>
          <w:tcPr>
            <w:tcW w:w="1818" w:type="pct"/>
            <w:tcBorders>
              <w:bottom w:val="single" w:sz="8" w:space="0" w:color="B3272F" w:themeColor="text2"/>
            </w:tcBorders>
          </w:tcPr>
          <w:p w14:paraId="27E64D0C" w14:textId="77777777" w:rsidR="00920655" w:rsidRPr="00622073" w:rsidRDefault="00920655" w:rsidP="00F54647">
            <w:pPr>
              <w:pStyle w:val="TableTextLeft"/>
            </w:pPr>
            <w:r w:rsidRPr="00622073">
              <w:t>Useful for checking level of consistency of adjacent properties and around municipal borders.</w:t>
            </w:r>
          </w:p>
        </w:tc>
      </w:tr>
      <w:tr w:rsidR="00920655" w:rsidRPr="00052963" w14:paraId="0EBD32EC" w14:textId="77777777" w:rsidTr="00F54647">
        <w:trPr>
          <w:cantSplit/>
        </w:trPr>
        <w:tc>
          <w:tcPr>
            <w:tcW w:w="5000" w:type="pct"/>
            <w:gridSpan w:val="3"/>
            <w:shd w:val="clear" w:color="auto" w:fill="E1A9AC" w:themeFill="accent5"/>
          </w:tcPr>
          <w:p w14:paraId="69B63932" w14:textId="77777777" w:rsidR="00920655" w:rsidRPr="00052963" w:rsidRDefault="00920655" w:rsidP="00F54647">
            <w:pPr>
              <w:pStyle w:val="TableHeadingLeft"/>
              <w:rPr>
                <w:color w:val="auto"/>
              </w:rPr>
            </w:pPr>
            <w:r w:rsidRPr="00052963">
              <w:rPr>
                <w:color w:val="auto"/>
              </w:rPr>
              <w:t>Recommended additional maps</w:t>
            </w:r>
          </w:p>
        </w:tc>
      </w:tr>
      <w:tr w:rsidR="00920655" w:rsidRPr="00622073" w14:paraId="0B71043B" w14:textId="77777777" w:rsidTr="00F54647">
        <w:trPr>
          <w:cantSplit/>
        </w:trPr>
        <w:tc>
          <w:tcPr>
            <w:tcW w:w="1288" w:type="pct"/>
          </w:tcPr>
          <w:p w14:paraId="0B572F9A" w14:textId="77777777" w:rsidR="00920655" w:rsidRPr="00622073" w:rsidRDefault="00920655" w:rsidP="00F54647">
            <w:pPr>
              <w:pStyle w:val="TableTextLeft"/>
            </w:pPr>
            <w:r w:rsidRPr="00622073">
              <w:t>Value shift ratio map</w:t>
            </w:r>
          </w:p>
        </w:tc>
        <w:tc>
          <w:tcPr>
            <w:tcW w:w="1894" w:type="pct"/>
          </w:tcPr>
          <w:p w14:paraId="2AC9CC56" w14:textId="77777777" w:rsidR="00920655" w:rsidRPr="00622073" w:rsidRDefault="00920655" w:rsidP="00F54647">
            <w:pPr>
              <w:pStyle w:val="TableTextLeft"/>
            </w:pPr>
            <w:r w:rsidRPr="00622073">
              <w:t xml:space="preserve">Maps the ratio of CIV change to SV change. </w:t>
            </w:r>
          </w:p>
        </w:tc>
        <w:tc>
          <w:tcPr>
            <w:tcW w:w="1818" w:type="pct"/>
          </w:tcPr>
          <w:p w14:paraId="1AB0CB39" w14:textId="77777777" w:rsidR="00920655" w:rsidRPr="00622073" w:rsidRDefault="00920655" w:rsidP="00F54647">
            <w:pPr>
              <w:pStyle w:val="TableTextLeft"/>
            </w:pPr>
            <w:r w:rsidRPr="00622073">
              <w:t>Highlights properties where CIV increase is greater than SV increase; used in conjunction with sales map to identify sale chasing.</w:t>
            </w:r>
          </w:p>
        </w:tc>
      </w:tr>
      <w:tr w:rsidR="00920655" w:rsidRPr="00622073" w14:paraId="01DFFFC2" w14:textId="77777777" w:rsidTr="00F54647">
        <w:trPr>
          <w:cantSplit/>
        </w:trPr>
        <w:tc>
          <w:tcPr>
            <w:tcW w:w="1288" w:type="pct"/>
          </w:tcPr>
          <w:p w14:paraId="09BBF998" w14:textId="77777777" w:rsidR="00920655" w:rsidRPr="00622073" w:rsidRDefault="00920655" w:rsidP="00F54647">
            <w:pPr>
              <w:pStyle w:val="TableTextLeft"/>
            </w:pPr>
            <w:r w:rsidRPr="00622073">
              <w:t>Sales ratio map</w:t>
            </w:r>
          </w:p>
        </w:tc>
        <w:tc>
          <w:tcPr>
            <w:tcW w:w="1894" w:type="pct"/>
          </w:tcPr>
          <w:p w14:paraId="0B62EB81" w14:textId="77777777" w:rsidR="00920655" w:rsidRPr="00622073" w:rsidRDefault="00920655" w:rsidP="00F54647">
            <w:pPr>
              <w:pStyle w:val="TableTextLeft"/>
            </w:pPr>
            <w:r w:rsidRPr="00622073">
              <w:t>Maps the ratio of CIV to sale price.</w:t>
            </w:r>
          </w:p>
        </w:tc>
        <w:tc>
          <w:tcPr>
            <w:tcW w:w="1818" w:type="pct"/>
          </w:tcPr>
          <w:p w14:paraId="6CF15893" w14:textId="77777777" w:rsidR="00920655" w:rsidRPr="00622073" w:rsidRDefault="00920655" w:rsidP="00F54647">
            <w:pPr>
              <w:pStyle w:val="TableTextLeft"/>
            </w:pPr>
            <w:r w:rsidRPr="00622073">
              <w:t>Highlights under-valuation and over-valuation of sale properties.</w:t>
            </w:r>
          </w:p>
        </w:tc>
      </w:tr>
      <w:tr w:rsidR="00920655" w:rsidRPr="00622073" w14:paraId="24EB7478" w14:textId="77777777" w:rsidTr="00F54647">
        <w:trPr>
          <w:cantSplit/>
        </w:trPr>
        <w:tc>
          <w:tcPr>
            <w:tcW w:w="1288" w:type="pct"/>
          </w:tcPr>
          <w:p w14:paraId="09636ECD" w14:textId="77777777" w:rsidR="00920655" w:rsidRPr="00622073" w:rsidRDefault="00920655" w:rsidP="00F54647">
            <w:pPr>
              <w:pStyle w:val="TableTextLeft"/>
            </w:pPr>
            <w:r w:rsidRPr="00622073">
              <w:t>Added value of improvements map</w:t>
            </w:r>
          </w:p>
        </w:tc>
        <w:tc>
          <w:tcPr>
            <w:tcW w:w="1894" w:type="pct"/>
          </w:tcPr>
          <w:p w14:paraId="469E603A" w14:textId="77777777" w:rsidR="00920655" w:rsidRPr="00622073" w:rsidRDefault="00920655" w:rsidP="00F54647">
            <w:pPr>
              <w:pStyle w:val="TableTextLeft"/>
            </w:pPr>
            <w:r w:rsidRPr="00622073">
              <w:t>Uses (CIV – SV) to display the value of improvements on each property within ranges.</w:t>
            </w:r>
          </w:p>
        </w:tc>
        <w:tc>
          <w:tcPr>
            <w:tcW w:w="1818" w:type="pct"/>
          </w:tcPr>
          <w:p w14:paraId="44DE72EB" w14:textId="77777777" w:rsidR="00920655" w:rsidRPr="00622073" w:rsidRDefault="00920655" w:rsidP="00F54647">
            <w:pPr>
              <w:pStyle w:val="TableTextLeft"/>
            </w:pPr>
            <w:r w:rsidRPr="00622073">
              <w:t>Check consistency of added value between similar property types.</w:t>
            </w:r>
          </w:p>
        </w:tc>
      </w:tr>
      <w:tr w:rsidR="00920655" w:rsidRPr="00622073" w14:paraId="405DC872" w14:textId="77777777" w:rsidTr="00F54647">
        <w:trPr>
          <w:cantSplit/>
        </w:trPr>
        <w:tc>
          <w:tcPr>
            <w:tcW w:w="1288" w:type="pct"/>
          </w:tcPr>
          <w:p w14:paraId="77DFE3ED" w14:textId="77777777" w:rsidR="00920655" w:rsidRPr="00622073" w:rsidRDefault="00920655" w:rsidP="00F54647">
            <w:pPr>
              <w:pStyle w:val="TableTextLeft"/>
            </w:pPr>
            <w:r w:rsidRPr="00622073">
              <w:t>Rent rate map</w:t>
            </w:r>
          </w:p>
        </w:tc>
        <w:tc>
          <w:tcPr>
            <w:tcW w:w="1894" w:type="pct"/>
          </w:tcPr>
          <w:p w14:paraId="6337EE1C" w14:textId="77777777" w:rsidR="00920655" w:rsidRPr="00622073" w:rsidRDefault="00920655" w:rsidP="00F54647">
            <w:pPr>
              <w:pStyle w:val="TableTextLeft"/>
            </w:pPr>
            <w:r w:rsidRPr="00622073">
              <w:t>Represents rent per square metre of lettable area for commercial / industrial properties.</w:t>
            </w:r>
          </w:p>
        </w:tc>
        <w:tc>
          <w:tcPr>
            <w:tcW w:w="1818" w:type="pct"/>
          </w:tcPr>
          <w:p w14:paraId="73B6A17A" w14:textId="77777777" w:rsidR="00920655" w:rsidRPr="00622073" w:rsidRDefault="00920655" w:rsidP="00F54647">
            <w:pPr>
              <w:pStyle w:val="TableTextLeft"/>
            </w:pPr>
            <w:r w:rsidRPr="00622073">
              <w:t>Useful for checking level of consistency of adjacent properties.</w:t>
            </w:r>
          </w:p>
        </w:tc>
      </w:tr>
    </w:tbl>
    <w:p w14:paraId="68DF9275" w14:textId="77777777" w:rsidR="00920655" w:rsidRPr="006B3042" w:rsidRDefault="00920655" w:rsidP="00920655">
      <w:pPr>
        <w:pStyle w:val="Heading9"/>
        <w:numPr>
          <w:ilvl w:val="1"/>
          <w:numId w:val="15"/>
        </w:numPr>
      </w:pPr>
      <w:r w:rsidRPr="006B3042">
        <w:t>Sales maps</w:t>
      </w:r>
    </w:p>
    <w:p w14:paraId="6402728F" w14:textId="77777777" w:rsidR="00920655" w:rsidRPr="00622073" w:rsidRDefault="00920655" w:rsidP="00920655">
      <w:pPr>
        <w:pStyle w:val="BodyText"/>
      </w:pPr>
      <w:r w:rsidRPr="00622073">
        <w:t xml:space="preserve">The map of sales should be overlaid on the value shift and level of value maps. </w:t>
      </w:r>
    </w:p>
    <w:p w14:paraId="4CF1D2E8" w14:textId="425507C6" w:rsidR="00920655" w:rsidRPr="00622073" w:rsidRDefault="00920655" w:rsidP="00920655">
      <w:pPr>
        <w:pStyle w:val="BodyText"/>
      </w:pPr>
      <w:r w:rsidRPr="00622073">
        <w:t xml:space="preserve">The recommended format for mapping sales is to show sales that have been excluded from analysis with a thick blue border. Sales that have been analysed may be shown with a red or green border, according to whether they are improved or vacant land sales, respectively. It may be useful to map older sales (those between 1 January </w:t>
      </w:r>
      <w:r w:rsidR="00CD0BE1">
        <w:t>2023</w:t>
      </w:r>
      <w:r w:rsidRPr="00622073">
        <w:t xml:space="preserve"> and the analysis period, referred to as ‘tracking’ sales). </w:t>
      </w:r>
    </w:p>
    <w:p w14:paraId="7434EAE4" w14:textId="77777777" w:rsidR="00920655" w:rsidRPr="00622073" w:rsidRDefault="00920655" w:rsidP="00920655">
      <w:pPr>
        <w:pStyle w:val="BodyText"/>
      </w:pPr>
      <w:r w:rsidRPr="00622073">
        <w:t>Regardless of the colours selected for the sales map, a legend should show what the colours and styles represent. An example of the recommended convention for sales maps is shown below. Figure F1 shows the sales overlaid on a value shift map.</w:t>
      </w:r>
    </w:p>
    <w:p w14:paraId="2D241A26" w14:textId="77777777" w:rsidR="00920655" w:rsidRPr="00622073" w:rsidRDefault="00920655" w:rsidP="00920655">
      <w:pPr>
        <w:pStyle w:val="BodyText"/>
        <w:tabs>
          <w:tab w:val="center" w:pos="4820"/>
        </w:tabs>
      </w:pPr>
      <w:r w:rsidRPr="00622073">
        <w:rPr>
          <w:noProof/>
          <w:lang w:eastAsia="en-AU"/>
        </w:rPr>
        <mc:AlternateContent>
          <mc:Choice Requires="wpg">
            <w:drawing>
              <wp:inline distT="0" distB="0" distL="0" distR="0" wp14:anchorId="72B865F3" wp14:editId="272C0800">
                <wp:extent cx="3337179" cy="1962976"/>
                <wp:effectExtent l="0" t="0" r="15875" b="18415"/>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7179" cy="1962976"/>
                          <a:chOff x="2736" y="1508"/>
                          <a:chExt cx="5760" cy="3388"/>
                        </a:xfrm>
                      </wpg:grpSpPr>
                      <wps:wsp>
                        <wps:cNvPr id="57" name="Rectangle 57"/>
                        <wps:cNvSpPr>
                          <a:spLocks noChangeArrowheads="1"/>
                        </wps:cNvSpPr>
                        <wps:spPr bwMode="auto">
                          <a:xfrm>
                            <a:off x="2736" y="1508"/>
                            <a:ext cx="5760" cy="3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Rectangle 58"/>
                        <wps:cNvSpPr>
                          <a:spLocks noChangeArrowheads="1"/>
                        </wps:cNvSpPr>
                        <wps:spPr bwMode="auto">
                          <a:xfrm>
                            <a:off x="3312" y="2372"/>
                            <a:ext cx="720" cy="288"/>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Text Box 59"/>
                        <wps:cNvSpPr txBox="1">
                          <a:spLocks noChangeArrowheads="1"/>
                        </wps:cNvSpPr>
                        <wps:spPr bwMode="auto">
                          <a:xfrm>
                            <a:off x="4464" y="2228"/>
                            <a:ext cx="273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C3D645" w14:textId="77777777" w:rsidR="002B11F1" w:rsidRDefault="002B11F1" w:rsidP="00920655">
                              <w:r>
                                <w:t xml:space="preserve">Analysed Improved Sale </w:t>
                              </w:r>
                            </w:p>
                          </w:txbxContent>
                        </wps:txbx>
                        <wps:bodyPr rot="0" vert="horz" wrap="square" lIns="91440" tIns="45720" rIns="91440" bIns="45720" anchor="t" anchorCtr="0" upright="1">
                          <a:noAutofit/>
                        </wps:bodyPr>
                      </wps:wsp>
                      <wps:wsp>
                        <wps:cNvPr id="62" name="Rectangle 60"/>
                        <wps:cNvSpPr>
                          <a:spLocks noChangeArrowheads="1"/>
                        </wps:cNvSpPr>
                        <wps:spPr bwMode="auto">
                          <a:xfrm>
                            <a:off x="3312" y="2948"/>
                            <a:ext cx="720" cy="288"/>
                          </a:xfrm>
                          <a:prstGeom prst="rect">
                            <a:avLst/>
                          </a:prstGeom>
                          <a:noFill/>
                          <a:ln w="28575">
                            <a:solidFill>
                              <a:srgbClr val="00CC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Text Box 61"/>
                        <wps:cNvSpPr txBox="1">
                          <a:spLocks noChangeArrowheads="1"/>
                        </wps:cNvSpPr>
                        <wps:spPr bwMode="auto">
                          <a:xfrm>
                            <a:off x="4464" y="2804"/>
                            <a:ext cx="2736"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096328" w14:textId="77777777" w:rsidR="002B11F1" w:rsidRDefault="002B11F1" w:rsidP="00920655">
                              <w:r>
                                <w:t xml:space="preserve">Analysed Land Sale </w:t>
                              </w:r>
                            </w:p>
                          </w:txbxContent>
                        </wps:txbx>
                        <wps:bodyPr rot="0" vert="horz" wrap="square" lIns="91440" tIns="45720" rIns="91440" bIns="45720" anchor="t" anchorCtr="0" upright="1">
                          <a:noAutofit/>
                        </wps:bodyPr>
                      </wps:wsp>
                      <wps:wsp>
                        <wps:cNvPr id="2464" name="Rectangle 2464"/>
                        <wps:cNvSpPr>
                          <a:spLocks noChangeArrowheads="1"/>
                        </wps:cNvSpPr>
                        <wps:spPr bwMode="auto">
                          <a:xfrm>
                            <a:off x="3312" y="3524"/>
                            <a:ext cx="720" cy="288"/>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5" name="Text Box 63"/>
                        <wps:cNvSpPr txBox="1">
                          <a:spLocks noChangeArrowheads="1"/>
                        </wps:cNvSpPr>
                        <wps:spPr bwMode="auto">
                          <a:xfrm>
                            <a:off x="4464" y="3380"/>
                            <a:ext cx="3744"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83903F" w14:textId="77777777" w:rsidR="002B11F1" w:rsidRDefault="002B11F1" w:rsidP="00920655">
                              <w:r>
                                <w:t xml:space="preserve">Sale Excluded from Analysis </w:t>
                              </w:r>
                            </w:p>
                          </w:txbxContent>
                        </wps:txbx>
                        <wps:bodyPr rot="0" vert="horz" wrap="square" lIns="91440" tIns="45720" rIns="91440" bIns="45720" anchor="t" anchorCtr="0" upright="1">
                          <a:noAutofit/>
                        </wps:bodyPr>
                      </wps:wsp>
                      <wps:wsp>
                        <wps:cNvPr id="2466" name="Text Box 64"/>
                        <wps:cNvSpPr txBox="1">
                          <a:spLocks noChangeArrowheads="1"/>
                        </wps:cNvSpPr>
                        <wps:spPr bwMode="auto">
                          <a:xfrm>
                            <a:off x="4032" y="1652"/>
                            <a:ext cx="3600" cy="5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6C35E" w14:textId="77777777" w:rsidR="002B11F1" w:rsidRDefault="002B11F1" w:rsidP="00920655">
                              <w:pPr>
                                <w:rPr>
                                  <w:b/>
                                </w:rPr>
                              </w:pPr>
                              <w:r>
                                <w:rPr>
                                  <w:b/>
                                </w:rPr>
                                <w:t>LEGEND FOR SALES MAP</w:t>
                              </w:r>
                            </w:p>
                          </w:txbxContent>
                        </wps:txbx>
                        <wps:bodyPr rot="0" vert="horz" wrap="square" lIns="91440" tIns="45720" rIns="91440" bIns="45720" anchor="t" anchorCtr="0" upright="1">
                          <a:noAutofit/>
                        </wps:bodyPr>
                      </wps:wsp>
                      <wps:wsp>
                        <wps:cNvPr id="2467" name="Rectangle 65"/>
                        <wps:cNvSpPr>
                          <a:spLocks noChangeArrowheads="1"/>
                        </wps:cNvSpPr>
                        <wps:spPr bwMode="auto">
                          <a:xfrm>
                            <a:off x="3312" y="4176"/>
                            <a:ext cx="720" cy="288"/>
                          </a:xfrm>
                          <a:prstGeom prst="rect">
                            <a:avLst/>
                          </a:prstGeom>
                          <a:noFill/>
                          <a:ln w="28575">
                            <a:solidFill>
                              <a:srgbClr val="FF99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9" name="Text Box 66"/>
                        <wps:cNvSpPr txBox="1">
                          <a:spLocks noChangeArrowheads="1"/>
                        </wps:cNvSpPr>
                        <wps:spPr bwMode="auto">
                          <a:xfrm>
                            <a:off x="4464" y="4032"/>
                            <a:ext cx="2304"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584108" w14:textId="77777777" w:rsidR="002B11F1" w:rsidRDefault="002B11F1" w:rsidP="00920655">
                              <w:r>
                                <w:t>Tracking Sale</w:t>
                              </w:r>
                            </w:p>
                          </w:txbxContent>
                        </wps:txbx>
                        <wps:bodyPr rot="0" vert="horz" wrap="square" lIns="91440" tIns="45720" rIns="91440" bIns="45720" anchor="t" anchorCtr="0" upright="1">
                          <a:noAutofit/>
                        </wps:bodyPr>
                      </wps:wsp>
                    </wpg:wgp>
                  </a:graphicData>
                </a:graphic>
              </wp:inline>
            </w:drawing>
          </mc:Choice>
          <mc:Fallback>
            <w:pict>
              <v:group w14:anchorId="72B865F3" id="Group 56" o:spid="_x0000_s1057" style="width:262.75pt;height:154.55pt;mso-position-horizontal-relative:char;mso-position-vertical-relative:line" coordorigin="2736,1508" coordsize="5760,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">
                <v:rect id="Rectangle 57" o:spid="_x0000_s1058" style="position:absolute;left:2736;top:1508;width:5760;height:3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" filled="f"/>
                <v:rect id="Rectangle 58" o:spid="_x0000_s1059" style="position:absolute;left:3312;top:2372;width:72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" filled="f" strokecolor="red" strokeweight="2.25pt"/>
                <v:shape id="Text Box 59" o:spid="_x0000_s1060" type="#_x0000_t202" style="position:absolute;left:4464;top:2228;width:273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78C3D645" w14:textId="77777777" w:rsidR="002B11F1" w:rsidRDefault="002B11F1" w:rsidP="00920655">
                        <w:r>
                          <w:t xml:space="preserve">Analysed Improved Sale </w:t>
                        </w:r>
                      </w:p>
                    </w:txbxContent>
                  </v:textbox>
                </v:shape>
                <v:rect id="Rectangle 60" o:spid="_x0000_s1061" style="position:absolute;left:3312;top:2948;width:72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" filled="f" strokecolor="#0c0" strokeweight="2.25pt"/>
                <v:shape id="Text Box 61" o:spid="_x0000_s1062" type="#_x0000_t202" style="position:absolute;left:4464;top:2804;width:273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" stroked="f">
                  <v:textbox>
                    <w:txbxContent>
                      <w:p w14:paraId="78096328" w14:textId="77777777" w:rsidR="002B11F1" w:rsidRDefault="002B11F1" w:rsidP="00920655">
                        <w:r>
                          <w:t xml:space="preserve">Analysed Land Sale </w:t>
                        </w:r>
                      </w:p>
                    </w:txbxContent>
                  </v:textbox>
                </v:shape>
                <v:rect id="Rectangle 2464" o:spid="_x0000_s1063" style="position:absolute;left:3312;top:3524;width:72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" filled="f" strokecolor="blue" strokeweight="2.25pt"/>
                <v:shape id="Text Box 63" o:spid="_x0000_s1064" type="#_x0000_t202" style="position:absolute;left:4464;top:3380;width:3744;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" stroked="f">
                  <v:textbox>
                    <w:txbxContent>
                      <w:p w14:paraId="4E83903F" w14:textId="77777777" w:rsidR="002B11F1" w:rsidRDefault="002B11F1" w:rsidP="00920655">
                        <w:r>
                          <w:t xml:space="preserve">Sale Excluded from Analysis </w:t>
                        </w:r>
                      </w:p>
                    </w:txbxContent>
                  </v:textbox>
                </v:shape>
                <v:shape id="Text Box 64" o:spid="_x0000_s1065" type="#_x0000_t202" style="position:absolute;left:4032;top:1652;width:3600;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" stroked="f">
                  <v:textbox>
                    <w:txbxContent>
                      <w:p w14:paraId="77D6C35E" w14:textId="77777777" w:rsidR="002B11F1" w:rsidRDefault="002B11F1" w:rsidP="00920655">
                        <w:pPr>
                          <w:rPr>
                            <w:b/>
                          </w:rPr>
                        </w:pPr>
                        <w:r>
                          <w:rPr>
                            <w:b/>
                          </w:rPr>
                          <w:t>LEGEND FOR SALES MAP</w:t>
                        </w:r>
                      </w:p>
                    </w:txbxContent>
                  </v:textbox>
                </v:shape>
                <v:rect id="Rectangle 65" o:spid="_x0000_s1066" style="position:absolute;left:3312;top:4176;width:72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" filled="f" strokecolor="#f90" strokeweight="2.25pt"/>
                <v:shape id="Text Box 66" o:spid="_x0000_s1067" type="#_x0000_t202" style="position:absolute;left:4464;top:4032;width:2304;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" stroked="f">
                  <v:textbox>
                    <w:txbxContent>
                      <w:p w14:paraId="1C584108" w14:textId="77777777" w:rsidR="002B11F1" w:rsidRDefault="002B11F1" w:rsidP="00920655">
                        <w:r>
                          <w:t>Tracking Sale</w:t>
                        </w:r>
                      </w:p>
                    </w:txbxContent>
                  </v:textbox>
                </v:shape>
                <w10:anchorlock/>
              </v:group>
            </w:pict>
          </mc:Fallback>
        </mc:AlternateContent>
      </w:r>
    </w:p>
    <w:p w14:paraId="5D0BFE3E" w14:textId="77777777" w:rsidR="00920655" w:rsidRPr="006B3042" w:rsidRDefault="00920655" w:rsidP="00920655">
      <w:pPr>
        <w:pStyle w:val="Heading9"/>
        <w:numPr>
          <w:ilvl w:val="1"/>
          <w:numId w:val="15"/>
        </w:numPr>
      </w:pPr>
      <w:r w:rsidRPr="006B3042">
        <w:lastRenderedPageBreak/>
        <w:t>Value shift maps</w:t>
      </w:r>
    </w:p>
    <w:p w14:paraId="30257394" w14:textId="4AAF32CF" w:rsidR="00920655" w:rsidRPr="00622073" w:rsidRDefault="00920655" w:rsidP="00920655">
      <w:pPr>
        <w:pStyle w:val="BodyText"/>
        <w:spacing w:after="0"/>
      </w:pPr>
      <w:r w:rsidRPr="00622073">
        <w:t xml:space="preserve">Show the percent change in site value between the proposed </w:t>
      </w:r>
      <w:r w:rsidR="00CD0BE1">
        <w:t>2023</w:t>
      </w:r>
      <w:r w:rsidRPr="00622073">
        <w:t xml:space="preserve"> site values and the </w:t>
      </w:r>
      <w:r w:rsidR="00CD0BE1">
        <w:t>202</w:t>
      </w:r>
      <w:r w:rsidR="00C06675">
        <w:t>2</w:t>
      </w:r>
      <w:r w:rsidRPr="00622073">
        <w:t xml:space="preserve"> site values. The same map should be produced for CIV (showing the percent change in CIV between the proposed </w:t>
      </w:r>
      <w:r w:rsidR="00CD0BE1">
        <w:t>2023</w:t>
      </w:r>
      <w:r w:rsidRPr="00622073">
        <w:t xml:space="preserve"> CIVs and the </w:t>
      </w:r>
      <w:r w:rsidR="00CD0BE1">
        <w:t>202</w:t>
      </w:r>
      <w:r w:rsidR="00C06675">
        <w:t>2</w:t>
      </w:r>
      <w:r w:rsidRPr="00622073">
        <w:t xml:space="preserve"> CIVs), and for Stage 3, an additional map for change in NAV. The ranges selected for value shift maps depend on the range of numeric values within the data. Some ranges and colour schemes are suggested below.</w:t>
      </w:r>
    </w:p>
    <w:p w14:paraId="27CFD38D" w14:textId="77777777" w:rsidR="00920655" w:rsidRPr="00622073" w:rsidRDefault="00920655" w:rsidP="00920655">
      <w:pPr>
        <w:pStyle w:val="BodyText"/>
        <w:spacing w:after="0"/>
      </w:pPr>
      <w:r w:rsidRPr="00622073">
        <w:rPr>
          <w:noProof/>
          <w:lang w:eastAsia="en-AU"/>
        </w:rPr>
        <w:drawing>
          <wp:inline distT="0" distB="0" distL="0" distR="0" wp14:anchorId="5F3BB10E" wp14:editId="100443C0">
            <wp:extent cx="1811806" cy="3123210"/>
            <wp:effectExtent l="19050" t="19050" r="1714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l="36800" t="23911" r="55739" b="38515"/>
                    <a:stretch>
                      <a:fillRect/>
                    </a:stretch>
                  </pic:blipFill>
                  <pic:spPr bwMode="auto">
                    <a:xfrm>
                      <a:off x="0" y="0"/>
                      <a:ext cx="1830924" cy="3156166"/>
                    </a:xfrm>
                    <a:prstGeom prst="rect">
                      <a:avLst/>
                    </a:prstGeom>
                    <a:noFill/>
                    <a:ln w="6350" cmpd="sng">
                      <a:solidFill>
                        <a:srgbClr val="000000"/>
                      </a:solidFill>
                      <a:miter lim="800000"/>
                      <a:headEnd/>
                      <a:tailEnd/>
                    </a:ln>
                    <a:effectLst/>
                  </pic:spPr>
                </pic:pic>
              </a:graphicData>
            </a:graphic>
          </wp:inline>
        </w:drawing>
      </w:r>
    </w:p>
    <w:p w14:paraId="6AF39971" w14:textId="77777777" w:rsidR="00920655" w:rsidRPr="00622073" w:rsidRDefault="00920655" w:rsidP="00920655">
      <w:pPr>
        <w:pStyle w:val="BodyText"/>
        <w:spacing w:after="0"/>
      </w:pPr>
      <w:r w:rsidRPr="00622073">
        <w:rPr>
          <w:noProof/>
          <w:lang w:eastAsia="en-AU"/>
        </w:rPr>
        <w:drawing>
          <wp:inline distT="0" distB="0" distL="0" distR="0" wp14:anchorId="0EA7D22D" wp14:editId="5736CF61">
            <wp:extent cx="5495290" cy="381889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95290" cy="3818890"/>
                    </a:xfrm>
                    <a:prstGeom prst="rect">
                      <a:avLst/>
                    </a:prstGeom>
                    <a:noFill/>
                  </pic:spPr>
                </pic:pic>
              </a:graphicData>
            </a:graphic>
          </wp:inline>
        </w:drawing>
      </w:r>
    </w:p>
    <w:p w14:paraId="1E52805C" w14:textId="77777777" w:rsidR="00920655" w:rsidRPr="00622073" w:rsidRDefault="00920655" w:rsidP="00920655">
      <w:pPr>
        <w:pStyle w:val="CaptionImageorFigure"/>
      </w:pPr>
      <w:r w:rsidRPr="00622073">
        <w:t>Figure F1. Value-shift map showing change in CIV between two revaluations with sales overlaid.</w:t>
      </w:r>
    </w:p>
    <w:p w14:paraId="5E130A15" w14:textId="77777777" w:rsidR="00920655" w:rsidRDefault="00920655" w:rsidP="00920655">
      <w:pPr>
        <w:pStyle w:val="BodyText"/>
      </w:pPr>
    </w:p>
    <w:p w14:paraId="1B76BE78" w14:textId="77777777" w:rsidR="00920655" w:rsidRPr="00622073" w:rsidRDefault="00920655" w:rsidP="00920655">
      <w:pPr>
        <w:pStyle w:val="BodyText"/>
      </w:pPr>
      <w:r w:rsidRPr="00622073">
        <w:lastRenderedPageBreak/>
        <w:t>The ranges and colours used for thematic maps should be tailored to the SMG’s data characteristics in order to highlight anomalies. Some ranges and colour schemes are suggested in the legend box above. For example, using the ranges suggested above will make properties that have more than 50 per cent increase in SV or CIV stand out.</w:t>
      </w:r>
    </w:p>
    <w:p w14:paraId="3575B838" w14:textId="77777777" w:rsidR="00920655" w:rsidRPr="00622073" w:rsidRDefault="00920655" w:rsidP="00920655">
      <w:pPr>
        <w:pStyle w:val="BodyText"/>
      </w:pPr>
      <w:r w:rsidRPr="00622073">
        <w:t>The sales layer identifies a number of improved sales used in the valuer’s sales analysis and the changes to CIV.</w:t>
      </w:r>
    </w:p>
    <w:p w14:paraId="0028FFC9" w14:textId="77777777" w:rsidR="00920655" w:rsidRPr="006B3042" w:rsidRDefault="00920655" w:rsidP="00920655">
      <w:pPr>
        <w:pStyle w:val="Heading9"/>
        <w:numPr>
          <w:ilvl w:val="1"/>
          <w:numId w:val="15"/>
        </w:numPr>
      </w:pPr>
      <w:r w:rsidRPr="006B3042">
        <w:t>Level of value map</w:t>
      </w:r>
    </w:p>
    <w:p w14:paraId="3FE9616A" w14:textId="77777777" w:rsidR="00920655" w:rsidRPr="00622073" w:rsidRDefault="00920655" w:rsidP="00920655">
      <w:pPr>
        <w:pStyle w:val="BodyText"/>
      </w:pPr>
      <w:r w:rsidRPr="00622073">
        <w:t xml:space="preserve">A level of value map shows the site value rate per hectare or square metre. The ranges selected depend on the range of values within the data. </w:t>
      </w:r>
    </w:p>
    <w:p w14:paraId="774AFD77" w14:textId="77777777" w:rsidR="00920655" w:rsidRPr="00622073" w:rsidRDefault="00920655" w:rsidP="00920655">
      <w:pPr>
        <w:pStyle w:val="BodyText"/>
      </w:pPr>
      <w:r w:rsidRPr="00622073">
        <w:t>This map should be confined to properties of a similar type (separate maps for residential, rural residential and rural property types) because mixing these property types will result in very large ranges and the maps will be less meaningful.</w:t>
      </w:r>
    </w:p>
    <w:p w14:paraId="12EAC448" w14:textId="77777777" w:rsidR="00920655" w:rsidRPr="00622073" w:rsidRDefault="00920655" w:rsidP="00920655">
      <w:pPr>
        <w:pStyle w:val="BodyText"/>
      </w:pPr>
      <w:r w:rsidRPr="00622073">
        <w:t xml:space="preserve">Figure F2 shows a residential area with ranges in dollars per square metre (sqm). The level of value has been divided into $50 ranges from $200 to $350/sqm and varied ranges above and below these amounts. This arrangement highlights properties with very low or very high level of value. </w:t>
      </w:r>
    </w:p>
    <w:p w14:paraId="5378AFFC" w14:textId="77777777" w:rsidR="00920655" w:rsidRPr="00622073" w:rsidRDefault="00920655" w:rsidP="00920655">
      <w:pPr>
        <w:pStyle w:val="BodyText"/>
      </w:pPr>
      <w:r w:rsidRPr="00622073">
        <w:rPr>
          <w:noProof/>
          <w:lang w:eastAsia="en-AU"/>
        </w:rPr>
        <w:drawing>
          <wp:inline distT="0" distB="0" distL="0" distR="0" wp14:anchorId="6CBE9D91" wp14:editId="67AFC201">
            <wp:extent cx="5733415" cy="3876040"/>
            <wp:effectExtent l="19050" t="19050" r="19685" b="101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33415" cy="3876040"/>
                    </a:xfrm>
                    <a:prstGeom prst="rect">
                      <a:avLst/>
                    </a:prstGeom>
                    <a:noFill/>
                    <a:ln>
                      <a:solidFill>
                        <a:schemeClr val="tx1"/>
                      </a:solidFill>
                    </a:ln>
                  </pic:spPr>
                </pic:pic>
              </a:graphicData>
            </a:graphic>
          </wp:inline>
        </w:drawing>
      </w:r>
    </w:p>
    <w:p w14:paraId="5804285E" w14:textId="77777777" w:rsidR="00920655" w:rsidRPr="00622073" w:rsidRDefault="00920655" w:rsidP="00920655">
      <w:pPr>
        <w:pStyle w:val="CaptionImageorFigure"/>
      </w:pPr>
      <w:r w:rsidRPr="00622073">
        <w:t>Figure F2. Level of value map showing land value per square metre.</w:t>
      </w:r>
    </w:p>
    <w:p w14:paraId="328D857A" w14:textId="77777777" w:rsidR="00920655" w:rsidRDefault="00920655" w:rsidP="00920655">
      <w:pPr>
        <w:pStyle w:val="BodyText"/>
      </w:pPr>
    </w:p>
    <w:p w14:paraId="7A465F4D" w14:textId="77777777" w:rsidR="00920655" w:rsidRPr="00622073" w:rsidRDefault="00920655" w:rsidP="00920655">
      <w:pPr>
        <w:pStyle w:val="BodyText"/>
      </w:pPr>
      <w:r w:rsidRPr="00622073">
        <w:t xml:space="preserve">The minimum valuation data elements required for producing the maps described above are: </w:t>
      </w:r>
    </w:p>
    <w:p w14:paraId="78C2FFD6" w14:textId="77777777" w:rsidR="00920655" w:rsidRPr="00622073" w:rsidRDefault="00920655" w:rsidP="00920655">
      <w:pPr>
        <w:pStyle w:val="ListBullet"/>
        <w:tabs>
          <w:tab w:val="num" w:pos="170"/>
        </w:tabs>
        <w:ind w:left="170"/>
      </w:pPr>
      <w:r w:rsidRPr="00622073">
        <w:t xml:space="preserve">Assessment number or property number </w:t>
      </w:r>
    </w:p>
    <w:p w14:paraId="6BDDA01D" w14:textId="4714D05B" w:rsidR="00920655" w:rsidRPr="00622073" w:rsidRDefault="00920655" w:rsidP="00920655">
      <w:pPr>
        <w:pStyle w:val="ListBullet"/>
        <w:tabs>
          <w:tab w:val="num" w:pos="170"/>
        </w:tabs>
        <w:ind w:left="170"/>
      </w:pPr>
      <w:r w:rsidRPr="00622073">
        <w:t xml:space="preserve">SV </w:t>
      </w:r>
      <w:r w:rsidR="00CD0BE1">
        <w:t>202</w:t>
      </w:r>
      <w:r w:rsidR="00C06675">
        <w:t>2</w:t>
      </w:r>
      <w:r w:rsidRPr="00622073">
        <w:t xml:space="preserve"> </w:t>
      </w:r>
    </w:p>
    <w:p w14:paraId="30545D9D" w14:textId="3F62A220" w:rsidR="00920655" w:rsidRPr="00622073" w:rsidRDefault="00920655" w:rsidP="00920655">
      <w:pPr>
        <w:pStyle w:val="ListBullet"/>
        <w:tabs>
          <w:tab w:val="num" w:pos="170"/>
        </w:tabs>
        <w:ind w:left="170"/>
      </w:pPr>
      <w:r w:rsidRPr="00622073">
        <w:t xml:space="preserve">CIV </w:t>
      </w:r>
      <w:r w:rsidR="00CD0BE1">
        <w:t>202</w:t>
      </w:r>
      <w:r w:rsidR="00C06675">
        <w:t>2</w:t>
      </w:r>
    </w:p>
    <w:p w14:paraId="2F982B39" w14:textId="45F268D6" w:rsidR="00920655" w:rsidRPr="00622073" w:rsidRDefault="00920655" w:rsidP="00920655">
      <w:pPr>
        <w:pStyle w:val="ListBullet"/>
        <w:tabs>
          <w:tab w:val="num" w:pos="170"/>
        </w:tabs>
        <w:ind w:left="170"/>
      </w:pPr>
      <w:r w:rsidRPr="00622073">
        <w:t xml:space="preserve">Proposed SV </w:t>
      </w:r>
      <w:r w:rsidR="00CD0BE1">
        <w:t>2023</w:t>
      </w:r>
      <w:r w:rsidRPr="00622073">
        <w:t xml:space="preserve"> </w:t>
      </w:r>
    </w:p>
    <w:p w14:paraId="7BBF05B7" w14:textId="7FACB0F5" w:rsidR="00920655" w:rsidRPr="00622073" w:rsidRDefault="00920655" w:rsidP="00920655">
      <w:pPr>
        <w:pStyle w:val="ListBullet"/>
        <w:tabs>
          <w:tab w:val="num" w:pos="170"/>
        </w:tabs>
        <w:ind w:left="170"/>
      </w:pPr>
      <w:r w:rsidRPr="00622073">
        <w:lastRenderedPageBreak/>
        <w:t xml:space="preserve">Proposed CIV </w:t>
      </w:r>
      <w:r w:rsidR="00CD0BE1">
        <w:t>2023</w:t>
      </w:r>
    </w:p>
    <w:p w14:paraId="6A4B3FC7" w14:textId="77777777" w:rsidR="00920655" w:rsidRPr="00622073" w:rsidRDefault="00920655" w:rsidP="00920655">
      <w:pPr>
        <w:pStyle w:val="ListBullet"/>
        <w:tabs>
          <w:tab w:val="num" w:pos="170"/>
        </w:tabs>
        <w:ind w:left="170"/>
      </w:pPr>
      <w:r w:rsidRPr="00622073">
        <w:t xml:space="preserve">Recent sale price </w:t>
      </w:r>
    </w:p>
    <w:p w14:paraId="63DAB0B3" w14:textId="77777777" w:rsidR="00920655" w:rsidRPr="00622073" w:rsidRDefault="00920655" w:rsidP="00920655">
      <w:pPr>
        <w:pStyle w:val="ListBullet"/>
        <w:tabs>
          <w:tab w:val="num" w:pos="170"/>
        </w:tabs>
        <w:ind w:left="170"/>
      </w:pPr>
      <w:r w:rsidRPr="00622073">
        <w:t xml:space="preserve">Date of sale </w:t>
      </w:r>
    </w:p>
    <w:p w14:paraId="57B9A316" w14:textId="77777777" w:rsidR="00920655" w:rsidRPr="00622073" w:rsidRDefault="00920655" w:rsidP="00920655">
      <w:pPr>
        <w:pStyle w:val="ListBullet"/>
        <w:tabs>
          <w:tab w:val="num" w:pos="170"/>
        </w:tabs>
        <w:ind w:left="170"/>
      </w:pPr>
      <w:r w:rsidRPr="00622073">
        <w:t xml:space="preserve">Sales ratio </w:t>
      </w:r>
    </w:p>
    <w:p w14:paraId="07B25797" w14:textId="77777777" w:rsidR="00920655" w:rsidRPr="00622073" w:rsidRDefault="00920655" w:rsidP="00920655">
      <w:pPr>
        <w:pStyle w:val="ListBullet"/>
        <w:tabs>
          <w:tab w:val="num" w:pos="170"/>
        </w:tabs>
        <w:ind w:left="170"/>
      </w:pPr>
      <w:r w:rsidRPr="00622073">
        <w:t xml:space="preserve">Change in SV </w:t>
      </w:r>
    </w:p>
    <w:p w14:paraId="5FD6F21A" w14:textId="77777777" w:rsidR="00920655" w:rsidRPr="00622073" w:rsidRDefault="00920655" w:rsidP="00920655">
      <w:pPr>
        <w:pStyle w:val="ListBullet"/>
        <w:tabs>
          <w:tab w:val="num" w:pos="170"/>
        </w:tabs>
        <w:ind w:left="170"/>
      </w:pPr>
      <w:r w:rsidRPr="00622073">
        <w:t>Change in CIV</w:t>
      </w:r>
    </w:p>
    <w:p w14:paraId="5412BCC4" w14:textId="77777777" w:rsidR="00920655" w:rsidRPr="00622073" w:rsidRDefault="00920655" w:rsidP="00920655">
      <w:pPr>
        <w:pStyle w:val="ListBullet"/>
        <w:tabs>
          <w:tab w:val="num" w:pos="170"/>
        </w:tabs>
        <w:ind w:left="170"/>
      </w:pPr>
      <w:r w:rsidRPr="00622073">
        <w:t>Land area (in hectares for rural properties and square metres for urban properties)</w:t>
      </w:r>
      <w:r w:rsidRPr="00DA2BD6">
        <w:rPr>
          <w:rStyle w:val="FootnoteReference"/>
        </w:rPr>
        <w:footnoteReference w:id="8"/>
      </w:r>
    </w:p>
    <w:p w14:paraId="6DE08590" w14:textId="77777777" w:rsidR="00920655" w:rsidRPr="00622073" w:rsidRDefault="00920655" w:rsidP="00920655">
      <w:pPr>
        <w:pStyle w:val="ListBullet"/>
        <w:tabs>
          <w:tab w:val="num" w:pos="170"/>
        </w:tabs>
        <w:ind w:left="170"/>
      </w:pPr>
      <w:r w:rsidRPr="00622073">
        <w:t>SV per hectare and/or square metre.</w:t>
      </w:r>
    </w:p>
    <w:p w14:paraId="5970E7C3" w14:textId="77777777" w:rsidR="00920655" w:rsidRPr="00622073" w:rsidRDefault="00920655" w:rsidP="00920655">
      <w:pPr>
        <w:pStyle w:val="BodyText"/>
      </w:pPr>
      <w:r w:rsidRPr="00622073">
        <w:t>It is recommended that all available data is attached, in addition to the minimum elements listed above, because any anomalies can be verified by checking additional data such as building area, property type (Australian Valuation Property Classification Code) and even value drivers such as view codes or street factors.</w:t>
      </w:r>
    </w:p>
    <w:p w14:paraId="5B7806D2" w14:textId="77777777" w:rsidR="00920655" w:rsidRPr="006B3042" w:rsidRDefault="00920655" w:rsidP="00920655">
      <w:pPr>
        <w:pStyle w:val="Heading9"/>
        <w:numPr>
          <w:ilvl w:val="1"/>
          <w:numId w:val="15"/>
        </w:numPr>
      </w:pPr>
      <w:r w:rsidRPr="006B3042">
        <w:t>Additional maps</w:t>
      </w:r>
    </w:p>
    <w:p w14:paraId="26AA7E1B" w14:textId="77777777" w:rsidR="00920655" w:rsidRPr="00622073" w:rsidRDefault="00920655" w:rsidP="00920655">
      <w:pPr>
        <w:pStyle w:val="ListBullet"/>
        <w:tabs>
          <w:tab w:val="num" w:pos="170"/>
        </w:tabs>
        <w:ind w:left="170"/>
      </w:pPr>
      <w:r w:rsidRPr="00622073">
        <w:t xml:space="preserve">Sales ratios can be shown on a map by thematically mapping ranges (e.g. red for sales ratios &gt; 1.1, yellow for 1.0 to 1.1, green for 0.9 to 1.0 and blue for sales ratios &lt; 0.9). </w:t>
      </w:r>
    </w:p>
    <w:p w14:paraId="75B4A726" w14:textId="77777777" w:rsidR="00920655" w:rsidRPr="00622073" w:rsidRDefault="00920655" w:rsidP="00920655">
      <w:pPr>
        <w:pStyle w:val="ListBullet"/>
        <w:tabs>
          <w:tab w:val="num" w:pos="170"/>
        </w:tabs>
        <w:ind w:left="170"/>
      </w:pPr>
      <w:r w:rsidRPr="00622073">
        <w:t xml:space="preserve">Mapping the (CIV – SV) is useful if accompanied by AVPCC or property type labels. </w:t>
      </w:r>
    </w:p>
    <w:p w14:paraId="2E7D58BD" w14:textId="77777777" w:rsidR="00920655" w:rsidRPr="00622073" w:rsidRDefault="00920655" w:rsidP="00920655">
      <w:pPr>
        <w:pStyle w:val="ListBullet2"/>
        <w:tabs>
          <w:tab w:val="num" w:pos="312"/>
        </w:tabs>
        <w:ind w:left="312"/>
      </w:pPr>
      <w:r w:rsidRPr="00622073">
        <w:t>This type of map shows the added value of improvements for each property and is most useful when comparing across similar property types.</w:t>
      </w:r>
    </w:p>
    <w:p w14:paraId="19C20EEC" w14:textId="77777777" w:rsidR="00920655" w:rsidRPr="00622073" w:rsidRDefault="00920655" w:rsidP="00920655">
      <w:pPr>
        <w:pStyle w:val="ListBullet"/>
        <w:tabs>
          <w:tab w:val="num" w:pos="170"/>
        </w:tabs>
        <w:ind w:left="170"/>
      </w:pPr>
      <w:r w:rsidRPr="00622073">
        <w:t>Mapping of adjusters such as location factors, view codes, street adjusters, etc. is beneficial for checking consistent application of these factors.</w:t>
      </w:r>
    </w:p>
    <w:p w14:paraId="44C3396B" w14:textId="77777777" w:rsidR="00920655" w:rsidRPr="00622073" w:rsidRDefault="00920655" w:rsidP="00920655">
      <w:pPr>
        <w:pStyle w:val="ListBullet"/>
        <w:tabs>
          <w:tab w:val="num" w:pos="170"/>
        </w:tabs>
        <w:ind w:left="170"/>
      </w:pPr>
      <w:r w:rsidRPr="00622073">
        <w:t>Vicmap products include additional data layers that may be useful for quality checking valuations, when used in conjunction with the thematic maps. These include address points, roads, locality and parish boundaries, topography (elevation contours) and hydrography.</w:t>
      </w:r>
    </w:p>
    <w:p w14:paraId="107E94DE" w14:textId="30DC46AC" w:rsidR="00920655" w:rsidRPr="006B3042" w:rsidRDefault="00920655" w:rsidP="00920655">
      <w:pPr>
        <w:pStyle w:val="Heading9"/>
        <w:numPr>
          <w:ilvl w:val="1"/>
          <w:numId w:val="15"/>
        </w:numPr>
      </w:pPr>
      <w:r w:rsidRPr="006B3042">
        <w:t xml:space="preserve">Stage </w:t>
      </w:r>
      <w:r w:rsidR="005C5CBD">
        <w:t>m</w:t>
      </w:r>
      <w:r w:rsidRPr="006B3042">
        <w:t xml:space="preserve">aps  </w:t>
      </w:r>
    </w:p>
    <w:p w14:paraId="6321B7B4" w14:textId="77777777" w:rsidR="00920655" w:rsidRPr="00622073" w:rsidRDefault="00920655" w:rsidP="00920655">
      <w:pPr>
        <w:pStyle w:val="BodyText"/>
      </w:pPr>
      <w:r w:rsidRPr="00622073">
        <w:t>Mapping is an integral part of the valuation process, allowing the valuer to check spatial patterns and anomalies that would not be apparent within a spreadsheet or database. The mapping outputs are based on the types of maps that are useful to the valuer at each stage and are listed below.</w:t>
      </w:r>
    </w:p>
    <w:p w14:paraId="1F9150EE" w14:textId="100873C8" w:rsidR="00920655" w:rsidRPr="006B3042" w:rsidRDefault="00920655" w:rsidP="00920655">
      <w:pPr>
        <w:pStyle w:val="Caption"/>
      </w:pPr>
      <w:r w:rsidRPr="006B3042">
        <w:t xml:space="preserve">Table </w:t>
      </w:r>
      <w:r>
        <w:rPr>
          <w:noProof/>
        </w:rPr>
        <w:fldChar w:fldCharType="begin"/>
      </w:r>
      <w:r>
        <w:rPr>
          <w:noProof/>
        </w:rPr>
        <w:instrText xml:space="preserve"> STYLEREF 8 \s </w:instrText>
      </w:r>
      <w:r>
        <w:rPr>
          <w:noProof/>
        </w:rPr>
        <w:fldChar w:fldCharType="separate"/>
      </w:r>
      <w:r w:rsidR="003D0CBF">
        <w:rPr>
          <w:noProof/>
        </w:rPr>
        <w:t>F</w:t>
      </w:r>
      <w:r>
        <w:rPr>
          <w:noProof/>
        </w:rPr>
        <w:fldChar w:fldCharType="end"/>
      </w:r>
      <w:r>
        <w:t>2</w:t>
      </w:r>
      <w:r w:rsidRPr="006B3042">
        <w:t xml:space="preserve">: </w:t>
      </w:r>
      <w:r w:rsidRPr="00201E4F">
        <w:t>Mapping per stage</w:t>
      </w:r>
    </w:p>
    <w:tbl>
      <w:tblPr>
        <w:tblStyle w:val="TableGrid"/>
        <w:tblW w:w="5000" w:type="pct"/>
        <w:tblLook w:val="0480" w:firstRow="0" w:lastRow="0" w:firstColumn="1" w:lastColumn="0" w:noHBand="0" w:noVBand="1"/>
      </w:tblPr>
      <w:tblGrid>
        <w:gridCol w:w="2560"/>
        <w:gridCol w:w="7079"/>
      </w:tblGrid>
      <w:tr w:rsidR="00920655" w:rsidRPr="00201E4F" w14:paraId="2E7E220E" w14:textId="77777777" w:rsidTr="00F54647">
        <w:trPr>
          <w:cantSplit/>
        </w:trPr>
        <w:tc>
          <w:tcPr>
            <w:tcW w:w="1328" w:type="pct"/>
            <w:shd w:val="clear" w:color="auto" w:fill="B3272F" w:themeFill="text2"/>
          </w:tcPr>
          <w:p w14:paraId="24DA7A74" w14:textId="77777777" w:rsidR="00920655" w:rsidRPr="00201E4F" w:rsidRDefault="00920655" w:rsidP="00F54647">
            <w:pPr>
              <w:pStyle w:val="TableHeadingLeft"/>
            </w:pPr>
            <w:r>
              <w:t>Stage</w:t>
            </w:r>
          </w:p>
        </w:tc>
        <w:tc>
          <w:tcPr>
            <w:tcW w:w="3672" w:type="pct"/>
            <w:shd w:val="clear" w:color="auto" w:fill="B3272F" w:themeFill="text2"/>
          </w:tcPr>
          <w:p w14:paraId="6C986C42" w14:textId="77777777" w:rsidR="00920655" w:rsidRPr="00201E4F" w:rsidRDefault="00920655" w:rsidP="00F54647">
            <w:pPr>
              <w:pStyle w:val="TableHeadingLeft"/>
            </w:pPr>
            <w:r>
              <w:t>Maps required</w:t>
            </w:r>
          </w:p>
        </w:tc>
      </w:tr>
      <w:tr w:rsidR="00920655" w:rsidRPr="00622073" w14:paraId="4825A191" w14:textId="77777777" w:rsidTr="00F54647">
        <w:trPr>
          <w:cantSplit/>
        </w:trPr>
        <w:tc>
          <w:tcPr>
            <w:tcW w:w="1328" w:type="pct"/>
          </w:tcPr>
          <w:p w14:paraId="37ED3327" w14:textId="77777777" w:rsidR="00920655" w:rsidRPr="00622073" w:rsidRDefault="00920655" w:rsidP="00F54647">
            <w:pPr>
              <w:pStyle w:val="TableTextLeft"/>
            </w:pPr>
            <w:r w:rsidRPr="00622073">
              <w:t>Stage 1</w:t>
            </w:r>
          </w:p>
        </w:tc>
        <w:tc>
          <w:tcPr>
            <w:tcW w:w="3672" w:type="pct"/>
          </w:tcPr>
          <w:p w14:paraId="21D01E42" w14:textId="77777777" w:rsidR="00920655" w:rsidRPr="00622073" w:rsidRDefault="00920655" w:rsidP="00F54647">
            <w:pPr>
              <w:pStyle w:val="TableTextLeft"/>
            </w:pPr>
            <w:r w:rsidRPr="00622073">
              <w:t>No mapping required</w:t>
            </w:r>
          </w:p>
        </w:tc>
      </w:tr>
      <w:tr w:rsidR="00920655" w:rsidRPr="00622073" w14:paraId="3994424D" w14:textId="77777777" w:rsidTr="00F54647">
        <w:trPr>
          <w:cantSplit/>
        </w:trPr>
        <w:tc>
          <w:tcPr>
            <w:tcW w:w="1328" w:type="pct"/>
          </w:tcPr>
          <w:p w14:paraId="66B41E7A" w14:textId="77777777" w:rsidR="00920655" w:rsidRPr="00622073" w:rsidRDefault="00920655" w:rsidP="00F54647">
            <w:pPr>
              <w:pStyle w:val="TableTextLeft"/>
            </w:pPr>
            <w:r w:rsidRPr="00622073">
              <w:t>Stage 2</w:t>
            </w:r>
          </w:p>
        </w:tc>
        <w:tc>
          <w:tcPr>
            <w:tcW w:w="3672" w:type="pct"/>
          </w:tcPr>
          <w:p w14:paraId="27021041" w14:textId="77777777" w:rsidR="00920655" w:rsidRPr="00622073" w:rsidRDefault="00920655" w:rsidP="00F54647">
            <w:pPr>
              <w:pStyle w:val="TableTextLeft"/>
            </w:pPr>
            <w:r w:rsidRPr="00622073">
              <w:t>Change in SV</w:t>
            </w:r>
          </w:p>
          <w:p w14:paraId="1536509A" w14:textId="77777777" w:rsidR="00920655" w:rsidRPr="00622073" w:rsidRDefault="00920655" w:rsidP="00F54647">
            <w:pPr>
              <w:pStyle w:val="TableTextLeft"/>
            </w:pPr>
            <w:r w:rsidRPr="00622073">
              <w:t>Change in CIV</w:t>
            </w:r>
          </w:p>
          <w:p w14:paraId="5FBEE641" w14:textId="77777777" w:rsidR="00920655" w:rsidRPr="00622073" w:rsidRDefault="00920655" w:rsidP="00F54647">
            <w:pPr>
              <w:pStyle w:val="TableTextLeft"/>
            </w:pPr>
            <w:r w:rsidRPr="00622073">
              <w:t>Level of value (land rate per square metre for residential properties, per hectare for rural properties)</w:t>
            </w:r>
          </w:p>
        </w:tc>
      </w:tr>
      <w:tr w:rsidR="00920655" w:rsidRPr="00622073" w14:paraId="6CCEB547" w14:textId="77777777" w:rsidTr="00F54647">
        <w:trPr>
          <w:cantSplit/>
        </w:trPr>
        <w:tc>
          <w:tcPr>
            <w:tcW w:w="1328" w:type="pct"/>
          </w:tcPr>
          <w:p w14:paraId="07C05307" w14:textId="77777777" w:rsidR="00920655" w:rsidRPr="00622073" w:rsidRDefault="00920655" w:rsidP="00F54647">
            <w:pPr>
              <w:pStyle w:val="TableTextLeft"/>
            </w:pPr>
            <w:r w:rsidRPr="00622073">
              <w:lastRenderedPageBreak/>
              <w:t>Stage 3</w:t>
            </w:r>
          </w:p>
        </w:tc>
        <w:tc>
          <w:tcPr>
            <w:tcW w:w="3672" w:type="pct"/>
          </w:tcPr>
          <w:p w14:paraId="783DD8DB" w14:textId="77777777" w:rsidR="00920655" w:rsidRPr="00622073" w:rsidRDefault="00920655" w:rsidP="00F54647">
            <w:pPr>
              <w:pStyle w:val="TableTextLeft"/>
            </w:pPr>
            <w:r w:rsidRPr="00622073">
              <w:t>Change in SV</w:t>
            </w:r>
          </w:p>
          <w:p w14:paraId="77B534EE" w14:textId="77777777" w:rsidR="00920655" w:rsidRPr="00622073" w:rsidRDefault="00920655" w:rsidP="00F54647">
            <w:pPr>
              <w:pStyle w:val="TableTextLeft"/>
            </w:pPr>
            <w:r w:rsidRPr="00622073">
              <w:t>Change in CIV</w:t>
            </w:r>
          </w:p>
          <w:p w14:paraId="7DBC7389" w14:textId="77777777" w:rsidR="00920655" w:rsidRPr="00622073" w:rsidRDefault="00920655" w:rsidP="00F54647">
            <w:pPr>
              <w:pStyle w:val="TableTextLeft"/>
            </w:pPr>
            <w:r w:rsidRPr="00622073">
              <w:t>Change in NAV</w:t>
            </w:r>
          </w:p>
          <w:p w14:paraId="41A95052" w14:textId="77777777" w:rsidR="00920655" w:rsidRPr="00622073" w:rsidRDefault="00920655" w:rsidP="00F54647">
            <w:pPr>
              <w:pStyle w:val="TableTextLeft"/>
            </w:pPr>
            <w:r w:rsidRPr="00622073">
              <w:t>Level of value (land rate per square metre for residential properties, per hectare for rural properties)</w:t>
            </w:r>
          </w:p>
          <w:p w14:paraId="177B35E1" w14:textId="77777777" w:rsidR="00920655" w:rsidRPr="00622073" w:rsidRDefault="00920655" w:rsidP="00F54647">
            <w:pPr>
              <w:pStyle w:val="TableTextLeft"/>
            </w:pPr>
            <w:r w:rsidRPr="00622073">
              <w:t>Level of value (land rate per square metre for commercial/industrial properties)</w:t>
            </w:r>
          </w:p>
        </w:tc>
      </w:tr>
      <w:tr w:rsidR="00920655" w:rsidRPr="00622073" w14:paraId="012B5915" w14:textId="77777777" w:rsidTr="00F54647">
        <w:trPr>
          <w:cantSplit/>
        </w:trPr>
        <w:tc>
          <w:tcPr>
            <w:tcW w:w="1328" w:type="pct"/>
          </w:tcPr>
          <w:p w14:paraId="510D5C01" w14:textId="77777777" w:rsidR="00920655" w:rsidRPr="00622073" w:rsidRDefault="00920655" w:rsidP="00F54647">
            <w:pPr>
              <w:pStyle w:val="TableTextLeft"/>
            </w:pPr>
            <w:r w:rsidRPr="00622073">
              <w:t>Stage 4</w:t>
            </w:r>
          </w:p>
        </w:tc>
        <w:tc>
          <w:tcPr>
            <w:tcW w:w="3672" w:type="pct"/>
          </w:tcPr>
          <w:p w14:paraId="088F6BE8" w14:textId="77777777" w:rsidR="00920655" w:rsidRPr="00622073" w:rsidRDefault="00920655" w:rsidP="00F54647">
            <w:pPr>
              <w:pStyle w:val="TableTextLeft"/>
            </w:pPr>
            <w:r w:rsidRPr="00622073">
              <w:t>No mapping required</w:t>
            </w:r>
          </w:p>
        </w:tc>
      </w:tr>
    </w:tbl>
    <w:p w14:paraId="77053E23" w14:textId="77777777" w:rsidR="00920655" w:rsidRPr="00622073" w:rsidRDefault="00920655" w:rsidP="00920655">
      <w:pPr>
        <w:pStyle w:val="BodyText"/>
      </w:pPr>
      <w:bookmarkStart w:id="278" w:name="_Toc453664980"/>
    </w:p>
    <w:p w14:paraId="1F2DB7CF" w14:textId="77777777" w:rsidR="00920655" w:rsidRDefault="00920655" w:rsidP="00920655">
      <w:pPr>
        <w:pStyle w:val="BodyText"/>
        <w:sectPr w:rsidR="00920655" w:rsidSect="006A7183">
          <w:pgSz w:w="11907" w:h="16839" w:code="9"/>
          <w:pgMar w:top="2268" w:right="1134" w:bottom="1134" w:left="1134" w:header="283" w:footer="283" w:gutter="0"/>
          <w:cols w:space="283"/>
          <w:formProt w:val="0"/>
          <w:docGrid w:linePitch="360"/>
        </w:sectPr>
      </w:pPr>
      <w:bookmarkStart w:id="279" w:name="_Toc504643611"/>
    </w:p>
    <w:p w14:paraId="37F13F37" w14:textId="77777777" w:rsidR="00920655" w:rsidRPr="006B3042" w:rsidRDefault="00920655" w:rsidP="00920655">
      <w:pPr>
        <w:pStyle w:val="Heading8"/>
        <w:framePr w:wrap="around"/>
        <w:numPr>
          <w:ilvl w:val="0"/>
          <w:numId w:val="15"/>
        </w:numPr>
      </w:pPr>
      <w:bookmarkStart w:id="280" w:name="_Toc12626183"/>
      <w:bookmarkStart w:id="281" w:name="_Toc105581844"/>
      <w:r w:rsidRPr="006B3042">
        <w:lastRenderedPageBreak/>
        <w:t>Qualifications required by valuers</w:t>
      </w:r>
      <w:bookmarkEnd w:id="280"/>
      <w:bookmarkEnd w:id="281"/>
    </w:p>
    <w:bookmarkEnd w:id="278"/>
    <w:bookmarkEnd w:id="279"/>
    <w:p w14:paraId="3D12F19B" w14:textId="77777777" w:rsidR="00920655" w:rsidRPr="00622073" w:rsidRDefault="00920655" w:rsidP="00920655">
      <w:pPr>
        <w:pStyle w:val="BodyText"/>
      </w:pPr>
      <w:r w:rsidRPr="00622073">
        <w:t xml:space="preserve">As gazetted on 5 May 2010 in the </w:t>
      </w:r>
      <w:r w:rsidRPr="00622073">
        <w:rPr>
          <w:i/>
        </w:rPr>
        <w:t>Victoria Government Gazette</w:t>
      </w:r>
      <w:r w:rsidRPr="00622073">
        <w:t>, valuers must be qualified as described in a. and b. (below).</w:t>
      </w:r>
    </w:p>
    <w:p w14:paraId="1ACB8BDF" w14:textId="77777777" w:rsidR="00920655" w:rsidRPr="00622073" w:rsidRDefault="00920655" w:rsidP="00920655">
      <w:pPr>
        <w:pStyle w:val="BodyText"/>
      </w:pPr>
      <w:r w:rsidRPr="00622073">
        <w:rPr>
          <w:noProof/>
          <w:lang w:eastAsia="en-AU"/>
        </w:rPr>
        <w:drawing>
          <wp:inline distT="0" distB="0" distL="0" distR="0" wp14:anchorId="5CB283CB" wp14:editId="4776DE02">
            <wp:extent cx="3019425" cy="242887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19425" cy="2428875"/>
                    </a:xfrm>
                    <a:prstGeom prst="rect">
                      <a:avLst/>
                    </a:prstGeom>
                    <a:noFill/>
                    <a:ln>
                      <a:noFill/>
                    </a:ln>
                  </pic:spPr>
                </pic:pic>
              </a:graphicData>
            </a:graphic>
          </wp:inline>
        </w:drawing>
      </w:r>
    </w:p>
    <w:p w14:paraId="0DC1A535" w14:textId="6772306D" w:rsidR="00920655" w:rsidRDefault="00920655" w:rsidP="00920655">
      <w:pPr>
        <w:pStyle w:val="BodyText"/>
      </w:pPr>
      <w:r w:rsidRPr="00622073">
        <w:rPr>
          <w:noProof/>
          <w:lang w:eastAsia="en-AU"/>
        </w:rPr>
        <w:drawing>
          <wp:inline distT="0" distB="0" distL="0" distR="0" wp14:anchorId="362FD5B5" wp14:editId="64265891">
            <wp:extent cx="2943225" cy="15240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943225" cy="1524000"/>
                    </a:xfrm>
                    <a:prstGeom prst="rect">
                      <a:avLst/>
                    </a:prstGeom>
                    <a:noFill/>
                    <a:ln>
                      <a:noFill/>
                    </a:ln>
                  </pic:spPr>
                </pic:pic>
              </a:graphicData>
            </a:graphic>
          </wp:inline>
        </w:drawing>
      </w:r>
    </w:p>
    <w:p w14:paraId="22B8AD86" w14:textId="21E5C50C" w:rsidR="00FC2039" w:rsidRDefault="00FC2039" w:rsidP="00920655">
      <w:pPr>
        <w:pStyle w:val="BodyText"/>
      </w:pPr>
    </w:p>
    <w:p w14:paraId="4552B282" w14:textId="77777777" w:rsidR="00FC2039" w:rsidRDefault="00FC2039" w:rsidP="00920655">
      <w:pPr>
        <w:pStyle w:val="BodyText"/>
        <w:sectPr w:rsidR="00FC2039" w:rsidSect="006A7183">
          <w:pgSz w:w="11907" w:h="16839" w:code="9"/>
          <w:pgMar w:top="2268" w:right="1134" w:bottom="1134" w:left="1134" w:header="283" w:footer="283" w:gutter="0"/>
          <w:cols w:space="283"/>
          <w:formProt w:val="0"/>
          <w:docGrid w:linePitch="360"/>
        </w:sectPr>
      </w:pPr>
    </w:p>
    <w:p w14:paraId="1299D3C2" w14:textId="0D8FEFD5" w:rsidR="00920655" w:rsidRDefault="00920655" w:rsidP="00920655">
      <w:pPr>
        <w:pStyle w:val="Heading8"/>
        <w:framePr w:wrap="around"/>
        <w:numPr>
          <w:ilvl w:val="0"/>
          <w:numId w:val="15"/>
        </w:numPr>
      </w:pPr>
      <w:bookmarkStart w:id="282" w:name="_Toc12626184"/>
      <w:bookmarkStart w:id="283" w:name="_Toc105581845"/>
      <w:bookmarkStart w:id="284" w:name="_Hlk12620377"/>
      <w:bookmarkStart w:id="285" w:name="_Hlk12620353"/>
      <w:r w:rsidRPr="006B3042">
        <w:lastRenderedPageBreak/>
        <w:t xml:space="preserve">Project </w:t>
      </w:r>
      <w:r w:rsidR="00A7301C">
        <w:t>p</w:t>
      </w:r>
      <w:r w:rsidRPr="006B3042">
        <w:t>lan</w:t>
      </w:r>
      <w:bookmarkEnd w:id="282"/>
      <w:bookmarkEnd w:id="283"/>
    </w:p>
    <w:bookmarkEnd w:id="284"/>
    <w:bookmarkEnd w:id="285"/>
    <w:p w14:paraId="325D7918" w14:textId="3DACD199" w:rsidR="00920655" w:rsidRDefault="004F4BF8" w:rsidP="00920655">
      <w:pPr>
        <w:pStyle w:val="BodyText"/>
      </w:pPr>
      <w:r w:rsidRPr="004F4BF8">
        <w:rPr>
          <w:noProof/>
        </w:rPr>
        <w:drawing>
          <wp:inline distT="0" distB="0" distL="0" distR="0" wp14:anchorId="0F8655A2" wp14:editId="68BA8304">
            <wp:extent cx="6782597" cy="404578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1177" t="20086" r="31153" b="8144"/>
                    <a:stretch/>
                  </pic:blipFill>
                  <pic:spPr bwMode="auto">
                    <a:xfrm>
                      <a:off x="0" y="0"/>
                      <a:ext cx="6862883" cy="409367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PullOutBoxTable"/>
        <w:tblpPr w:leftFromText="180" w:rightFromText="180" w:vertAnchor="text" w:horzAnchor="margin" w:tblpY="52"/>
        <w:tblW w:w="4190" w:type="pct"/>
        <w:tblLook w:val="0600" w:firstRow="0" w:lastRow="0" w:firstColumn="0" w:lastColumn="0" w:noHBand="1" w:noVBand="1"/>
      </w:tblPr>
      <w:tblGrid>
        <w:gridCol w:w="3912"/>
      </w:tblGrid>
      <w:tr w:rsidR="00920655" w14:paraId="62D74FFB" w14:textId="77777777" w:rsidTr="004F4BF8">
        <w:tc>
          <w:tcPr>
            <w:tcW w:w="5000" w:type="pct"/>
          </w:tcPr>
          <w:p w14:paraId="090D6B3A" w14:textId="77777777" w:rsidR="00920655" w:rsidRDefault="00920655" w:rsidP="00F54647">
            <w:pPr>
              <w:pStyle w:val="PullOutBoxBodyText"/>
              <w:ind w:right="283"/>
            </w:pPr>
            <w:bookmarkStart w:id="286" w:name="EndPasteHere"/>
            <w:bookmarkEnd w:id="286"/>
            <w:r w:rsidRPr="00052963">
              <w:t xml:space="preserve">The project plan must be submitted at Stage 1. The SMGs and assessment numbers detailed within the plan </w:t>
            </w:r>
            <w:r>
              <w:t xml:space="preserve">above </w:t>
            </w:r>
            <w:r w:rsidRPr="00052963">
              <w:t xml:space="preserve">are an example to illustrate its use. An excel template is available on </w:t>
            </w:r>
            <w:r>
              <w:t>request from VGV</w:t>
            </w:r>
            <w:r w:rsidRPr="00052963">
              <w:t>.</w:t>
            </w:r>
          </w:p>
        </w:tc>
      </w:tr>
    </w:tbl>
    <w:p w14:paraId="7E69228D" w14:textId="225F6745" w:rsidR="00D4022B" w:rsidRDefault="00D4022B" w:rsidP="00920655">
      <w:pPr>
        <w:pStyle w:val="BodyText"/>
      </w:pPr>
    </w:p>
    <w:p w14:paraId="41099935" w14:textId="49FE2570" w:rsidR="00D4022B" w:rsidRDefault="00D4022B" w:rsidP="00920655">
      <w:pPr>
        <w:pStyle w:val="BodyText"/>
      </w:pPr>
    </w:p>
    <w:p w14:paraId="56AB59F7" w14:textId="06A73FD6" w:rsidR="00D4022B" w:rsidRDefault="00D4022B" w:rsidP="00920655">
      <w:pPr>
        <w:pStyle w:val="BodyText"/>
      </w:pPr>
    </w:p>
    <w:p w14:paraId="5948A5D2" w14:textId="530E4227" w:rsidR="00D4022B" w:rsidRDefault="00D4022B" w:rsidP="00920655">
      <w:pPr>
        <w:pStyle w:val="BodyText"/>
      </w:pPr>
    </w:p>
    <w:p w14:paraId="650CBC57" w14:textId="1096F21B" w:rsidR="00D4022B" w:rsidRDefault="00D4022B" w:rsidP="00920655">
      <w:pPr>
        <w:pStyle w:val="BodyText"/>
      </w:pPr>
    </w:p>
    <w:p w14:paraId="09D2B73A" w14:textId="7428D7D0" w:rsidR="00FC2039" w:rsidRDefault="00FC2039" w:rsidP="00920655">
      <w:pPr>
        <w:pStyle w:val="BodyText"/>
      </w:pPr>
    </w:p>
    <w:p w14:paraId="018CCC8F" w14:textId="77777777" w:rsidR="00FC2039" w:rsidRDefault="00FC2039" w:rsidP="00920655">
      <w:pPr>
        <w:pStyle w:val="BodyText"/>
        <w:sectPr w:rsidR="00FC2039" w:rsidSect="00651B11">
          <w:headerReference w:type="even" r:id="rId206"/>
          <w:headerReference w:type="default" r:id="rId207"/>
          <w:footerReference w:type="even" r:id="rId208"/>
          <w:footerReference w:type="default" r:id="rId209"/>
          <w:headerReference w:type="first" r:id="rId210"/>
          <w:footerReference w:type="first" r:id="rId211"/>
          <w:type w:val="continuous"/>
          <w:pgSz w:w="11907" w:h="16840" w:code="9"/>
          <w:pgMar w:top="2268" w:right="1134" w:bottom="1134" w:left="1134" w:header="284" w:footer="284" w:gutter="0"/>
          <w:cols w:num="2" w:space="283"/>
          <w:docGrid w:linePitch="360"/>
        </w:sectPr>
      </w:pPr>
    </w:p>
    <w:p w14:paraId="296DED52" w14:textId="77777777" w:rsidR="00920655" w:rsidRPr="00124102" w:rsidRDefault="00920655" w:rsidP="00920655">
      <w:pPr>
        <w:pStyle w:val="BodyText"/>
      </w:pPr>
      <w:r>
        <w:rPr>
          <w:noProof/>
          <w:lang w:eastAsia="en-AU"/>
        </w:rPr>
        <w:lastRenderedPageBreak/>
        <mc:AlternateContent>
          <mc:Choice Requires="wpc">
            <w:drawing>
              <wp:anchor distT="0" distB="0" distL="114300" distR="114300" simplePos="0" relativeHeight="251658282" behindDoc="0" locked="0" layoutInCell="1" allowOverlap="1" wp14:anchorId="206626D3" wp14:editId="09EC2B5F">
                <wp:simplePos x="0" y="0"/>
                <wp:positionH relativeFrom="page">
                  <wp:posOffset>0</wp:posOffset>
                </wp:positionH>
                <wp:positionV relativeFrom="page">
                  <wp:posOffset>0</wp:posOffset>
                </wp:positionV>
                <wp:extent cx="7563600" cy="10688400"/>
                <wp:effectExtent l="0" t="0" r="0" b="0"/>
                <wp:wrapTopAndBottom/>
                <wp:docPr id="2262" name="BackCoverPortrait"/>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noFill/>
                        </a:ln>
                      </wpc:whole>
                      <wps:wsp>
                        <wps:cNvPr id="2262" name="DELWPRectangle"/>
                        <wps:cNvSpPr>
                          <a:spLocks noChangeArrowheads="1"/>
                        </wps:cNvSpPr>
                        <wps:spPr bwMode="auto">
                          <a:xfrm>
                            <a:off x="358775" y="360045"/>
                            <a:ext cx="6840000" cy="9972000"/>
                          </a:xfrm>
                          <a:prstGeom prst="rect">
                            <a:avLst/>
                          </a:prstGeom>
                          <a:solidFill>
                            <a:srgbClr val="201547"/>
                          </a:solidFill>
                          <a:ln>
                            <a:noFill/>
                          </a:ln>
                        </wps:spPr>
                        <wps:bodyPr rot="0" vert="horz" wrap="square" lIns="91440" tIns="45720" rIns="91440" bIns="45720" anchor="t" anchorCtr="0" upright="1">
                          <a:noAutofit/>
                        </wps:bodyPr>
                      </wps:wsp>
                      <wps:wsp>
                        <wps:cNvPr id="2263" name="Text Box 2244"/>
                        <wps:cNvSpPr txBox="1"/>
                        <wps:spPr>
                          <a:xfrm>
                            <a:off x="720090" y="9757410"/>
                            <a:ext cx="2383200"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BE884B" w14:textId="77777777" w:rsidR="002B11F1" w:rsidRPr="00CF26F1" w:rsidRDefault="002B11F1" w:rsidP="00920655">
                              <w:pPr>
                                <w:pStyle w:val="xWeb"/>
                              </w:pPr>
                              <w:r w:rsidRPr="00CC18C6">
                                <w:t>delwp.vic.</w:t>
                              </w:r>
                              <w:r w:rsidRPr="00CF26F1">
                                <w:t>gov</w:t>
                              </w:r>
                              <w:r w:rsidRPr="00CC18C6">
                                <w:t xml:space="preserve">.au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206626D3" id="BackCoverPortrait" o:spid="_x0000_s1068" editas="canvas" style="position:absolute;margin-left:0;margin-top:0;width:595.55pt;height:841.6pt;z-index:251658282;mso-position-horizontal-relative:page;mso-position-vertical-relative:page" coordsize="75634,10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">
                <v:shape id="_x0000_s1069" type="#_x0000_t75" style="position:absolute;width:75634;height:106883;visibility:visible;mso-wrap-style:square" filled="t" fillcolor="white [3212]">
                  <v:fill o:detectmouseclick="t"/>
                  <v:path o:connecttype="none"/>
                </v:shape>
                <v:rect id="DELWPRectangle" o:spid="_x0000_s1070" style="position:absolute;left:3587;top:3600;width:68400;height:9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" fillcolor="#201547" stroked="f"/>
                <v:shape id="Text Box 2244" o:spid="_x0000_s1071" type="#_x0000_t202" style="position:absolute;left:7200;top:97574;width:2383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" filled="f" stroked="f" strokeweight=".5pt">
                  <v:textbox inset="0,0,0,0">
                    <w:txbxContent>
                      <w:p w14:paraId="6BBE884B" w14:textId="77777777" w:rsidR="002B11F1" w:rsidRPr="00CF26F1" w:rsidRDefault="002B11F1" w:rsidP="00920655">
                        <w:pPr>
                          <w:pStyle w:val="xWeb"/>
                        </w:pPr>
                        <w:r w:rsidRPr="00CC18C6">
                          <w:t>delwp.vic.</w:t>
                        </w:r>
                        <w:r w:rsidRPr="00CF26F1">
                          <w:t>gov</w:t>
                        </w:r>
                        <w:r w:rsidRPr="00CC18C6">
                          <w:t xml:space="preserve">.au </w:t>
                        </w:r>
                      </w:p>
                    </w:txbxContent>
                  </v:textbox>
                </v:shape>
                <w10:wrap type="topAndBottom" anchorx="page" anchory="page"/>
              </v:group>
            </w:pict>
          </mc:Fallback>
        </mc:AlternateContent>
      </w:r>
    </w:p>
    <w:sectPr w:rsidR="00920655" w:rsidRPr="00124102" w:rsidSect="00FC2039">
      <w:footerReference w:type="even" r:id="rId212"/>
      <w:footerReference w:type="default" r:id="rId213"/>
      <w:pgSz w:w="11907" w:h="16840" w:code="9"/>
      <w:pgMar w:top="2268" w:right="1134" w:bottom="1134" w:left="1134" w:header="284" w:footer="284" w:gutter="0"/>
      <w:cols w:num="2"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A1B41" w14:textId="77777777" w:rsidR="00071424" w:rsidRDefault="00071424">
      <w:r>
        <w:separator/>
      </w:r>
    </w:p>
    <w:p w14:paraId="3334555F" w14:textId="77777777" w:rsidR="00071424" w:rsidRDefault="00071424"/>
  </w:endnote>
  <w:endnote w:type="continuationSeparator" w:id="0">
    <w:p w14:paraId="377252E2" w14:textId="77777777" w:rsidR="00071424" w:rsidRDefault="00071424">
      <w:r>
        <w:continuationSeparator/>
      </w:r>
    </w:p>
    <w:p w14:paraId="37E26DB6" w14:textId="77777777" w:rsidR="00071424" w:rsidRDefault="00071424"/>
  </w:endnote>
  <w:endnote w:type="continuationNotice" w:id="1">
    <w:p w14:paraId="4A26D19E" w14:textId="77777777" w:rsidR="00071424" w:rsidRDefault="0007142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font>
  <w:font w:name="Tahoma Bold">
    <w:panose1 w:val="020B080403050404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2B11F1" w14:paraId="1415C9DA" w14:textId="77777777" w:rsidTr="00D83BD4">
      <w:trPr>
        <w:trHeight w:val="397"/>
      </w:trPr>
      <w:tc>
        <w:tcPr>
          <w:tcW w:w="340" w:type="dxa"/>
        </w:tcPr>
        <w:p w14:paraId="220DB310" w14:textId="3ACC99B0" w:rsidR="002B11F1" w:rsidRPr="00D55628" w:rsidRDefault="002B11F1" w:rsidP="00D55628">
          <w:pPr>
            <w:pStyle w:val="FooterEven"/>
          </w:pPr>
          <w:r>
            <w:rPr>
              <w:noProof/>
            </w:rPr>
            <mc:AlternateContent>
              <mc:Choice Requires="wps">
                <w:drawing>
                  <wp:anchor distT="0" distB="0" distL="114300" distR="114300" simplePos="0" relativeHeight="251665408" behindDoc="0" locked="0" layoutInCell="0" allowOverlap="1" wp14:anchorId="5630B9DF" wp14:editId="64336FBA">
                    <wp:simplePos x="0" y="9403953"/>
                    <wp:positionH relativeFrom="page">
                      <wp:align>center</wp:align>
                    </wp:positionH>
                    <wp:positionV relativeFrom="page">
                      <wp:align>bottom</wp:align>
                    </wp:positionV>
                    <wp:extent cx="7772400" cy="463550"/>
                    <wp:effectExtent l="0" t="0" r="0" b="12700"/>
                    <wp:wrapNone/>
                    <wp:docPr id="2257" name="MSIPCM3b7a471a92ce66f6148b3c3a"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58B6AA1" w14:textId="54A5E007" w:rsidR="002B11F1" w:rsidRPr="006B5625" w:rsidRDefault="006B5625" w:rsidP="006B5625">
                                <w:pPr>
                                  <w:jc w:val="center"/>
                                  <w:rPr>
                                    <w:rFonts w:ascii="Calibri" w:hAnsi="Calibri" w:cs="Calibri"/>
                                    <w:color w:val="000000"/>
                                    <w:sz w:val="24"/>
                                  </w:rPr>
                                </w:pPr>
                                <w:r w:rsidRPr="006B562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30B9DF" id="_x0000_t202" coordsize="21600,21600" o:spt="202" path="m,l,21600r21600,l21600,xe">
                    <v:stroke joinstyle="miter"/>
                    <v:path gradientshapeok="t" o:connecttype="rect"/>
                  </v:shapetype>
                  <v:shape id="MSIPCM3b7a471a92ce66f6148b3c3a" o:spid="_x0000_s1072" type="#_x0000_t202" alt="{&quot;HashCode&quot;:-1264680268,&quot;Height&quot;:9999999.0,&quot;Width&quot;:9999999.0,&quot;Placement&quot;:&quot;Footer&quot;,&quot;Index&quot;:&quot;OddAndEven&quot;,&quot;Section&quot;:1,&quot;Top&quot;:0.0,&quot;Left&quot;:0.0}" style="position:absolute;margin-left:0;margin-top:0;width:612pt;height:36.5pt;z-index:25166540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X4I/TrECAABXBQAADgAAAAAA&#10;AAAAAAAAAAAuAgAAZHJzL2Uyb0RvYy54bWxQSwECLQAUAAYACAAAACEAvh8Kt9oAAAAFAQAADwAA&#10;AAAAAAAAAAAAAAALBQAAZHJzL2Rvd25yZXYueG1sUEsFBgAAAAAEAAQA8wAAABIGAAAAAA==&#10;" o:allowincell="f" filled="f" stroked="f" strokeweight=".5pt">
                    <v:textbox inset=",0,,0">
                      <w:txbxContent>
                        <w:p w14:paraId="058B6AA1" w14:textId="54A5E007" w:rsidR="002B11F1" w:rsidRPr="006B5625" w:rsidRDefault="006B5625" w:rsidP="006B5625">
                          <w:pPr>
                            <w:jc w:val="center"/>
                            <w:rPr>
                              <w:rFonts w:ascii="Calibri" w:hAnsi="Calibri" w:cs="Calibri"/>
                              <w:color w:val="000000"/>
                              <w:sz w:val="24"/>
                            </w:rPr>
                          </w:pPr>
                          <w:r w:rsidRPr="006B5625">
                            <w:rPr>
                              <w:rFonts w:ascii="Calibri" w:hAnsi="Calibri" w:cs="Calibri"/>
                              <w:color w:val="000000"/>
                              <w:sz w:val="24"/>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8164" w:type="dxa"/>
        </w:tcPr>
        <w:p w14:paraId="029B1F8B" w14:textId="77777777" w:rsidR="002B11F1" w:rsidRPr="00D55628" w:rsidRDefault="002B11F1" w:rsidP="00D55628">
          <w:pPr>
            <w:pStyle w:val="FooterEven"/>
          </w:pPr>
          <w:r w:rsidRPr="000A15E4">
            <w:rPr>
              <w:rStyle w:val="Bold"/>
            </w:rPr>
            <w:t>Title of document</w:t>
          </w:r>
          <w:r w:rsidRPr="00D55628">
            <w:t xml:space="preserve"> Subtitle</w:t>
          </w:r>
        </w:p>
      </w:tc>
    </w:tr>
  </w:tbl>
  <w:p w14:paraId="22ED6613" w14:textId="77777777" w:rsidR="002B11F1" w:rsidRPr="008B6D45" w:rsidRDefault="002B11F1"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2B11F1" w14:paraId="1C8C37C1" w14:textId="77777777" w:rsidTr="00DD7238">
      <w:trPr>
        <w:trHeight w:val="397"/>
      </w:trPr>
      <w:tc>
        <w:tcPr>
          <w:tcW w:w="9071" w:type="dxa"/>
        </w:tcPr>
        <w:p w14:paraId="37450965" w14:textId="33CF22B6" w:rsidR="002B11F1" w:rsidRDefault="002B11F1"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3D0CBF">
            <w:rPr>
              <w:rStyle w:val="Bold"/>
            </w:rPr>
            <w:t>2023 Valuation Best Practice</w:t>
          </w:r>
          <w:r>
            <w:rPr>
              <w:rStyle w:val="Bold"/>
            </w:rPr>
            <w:fldChar w:fldCharType="end"/>
          </w:r>
        </w:p>
        <w:p w14:paraId="6E864A5F" w14:textId="1B96B390" w:rsidR="002B11F1" w:rsidRPr="00CB1FB7" w:rsidRDefault="00E27CAE" w:rsidP="00810C40">
          <w:pPr>
            <w:pStyle w:val="FooterOdd"/>
            <w:rPr>
              <w:b/>
            </w:rPr>
          </w:pPr>
          <w:fldSimple w:instr=" DOCPROPERTY  xFooterSubtitle  \* MERGEFORMAT ">
            <w:r w:rsidR="003D0CBF">
              <w:t>Specifications Guidelines</w:t>
            </w:r>
          </w:fldSimple>
        </w:p>
      </w:tc>
      <w:tc>
        <w:tcPr>
          <w:tcW w:w="340" w:type="dxa"/>
        </w:tcPr>
        <w:p w14:paraId="30E000D2" w14:textId="77777777" w:rsidR="002B11F1" w:rsidRPr="00D55628" w:rsidRDefault="002B11F1"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A43BB2F" w14:textId="7C8DE8C6" w:rsidR="002B11F1" w:rsidRDefault="002B11F1">
    <w:pPr>
      <w:pStyle w:val="Footer"/>
    </w:pPr>
  </w:p>
  <w:p w14:paraId="7FFE72BC" w14:textId="77777777" w:rsidR="0050322B" w:rsidRDefault="005032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2B11F1" w:rsidRPr="00D55628" w14:paraId="2C8BA746" w14:textId="77777777" w:rsidTr="00F54647">
      <w:trPr>
        <w:trHeight w:val="397"/>
      </w:trPr>
      <w:tc>
        <w:tcPr>
          <w:tcW w:w="9071" w:type="dxa"/>
        </w:tcPr>
        <w:p w14:paraId="731B670D" w14:textId="1E0EAB52" w:rsidR="002B11F1" w:rsidRDefault="002B11F1" w:rsidP="003F4C5D">
          <w:pPr>
            <w:pStyle w:val="FooterOdd"/>
            <w:rPr>
              <w:rStyle w:val="Bold"/>
            </w:rPr>
          </w:pPr>
          <w:r>
            <w:rPr>
              <w:b/>
              <w:noProof/>
            </w:rPr>
            <mc:AlternateContent>
              <mc:Choice Requires="wps">
                <w:drawing>
                  <wp:anchor distT="0" distB="0" distL="114300" distR="114300" simplePos="0" relativeHeight="251661310" behindDoc="0" locked="0" layoutInCell="0" allowOverlap="1" wp14:anchorId="0952EE36" wp14:editId="21FBEAD8">
                    <wp:simplePos x="0" y="0"/>
                    <wp:positionH relativeFrom="page">
                      <wp:align>center</wp:align>
                    </wp:positionH>
                    <wp:positionV relativeFrom="page">
                      <wp:align>bottom</wp:align>
                    </wp:positionV>
                    <wp:extent cx="7772400" cy="463550"/>
                    <wp:effectExtent l="0" t="0" r="0" b="12700"/>
                    <wp:wrapNone/>
                    <wp:docPr id="2245" name="MSIPCM869f4f57b6bde1fbc75c2b9c"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CFF45E6" w14:textId="2A063ECC" w:rsidR="002B11F1" w:rsidRPr="006B5625" w:rsidRDefault="006B5625" w:rsidP="006B5625">
                                <w:pPr>
                                  <w:jc w:val="center"/>
                                  <w:rPr>
                                    <w:rFonts w:ascii="Calibri" w:hAnsi="Calibri" w:cs="Calibri"/>
                                    <w:color w:val="000000"/>
                                    <w:sz w:val="24"/>
                                  </w:rPr>
                                </w:pPr>
                                <w:r w:rsidRPr="006B562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52EE36" id="_x0000_t202" coordsize="21600,21600" o:spt="202" path="m,l,21600r21600,l21600,xe">
                    <v:stroke joinstyle="miter"/>
                    <v:path gradientshapeok="t" o:connecttype="rect"/>
                  </v:shapetype>
                  <v:shape id="MSIPCM869f4f57b6bde1fbc75c2b9c" o:spid="_x0000_s1073"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6131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B0rfCa4CAABbBQAADgAAAAAAAAAA&#10;AAAAAAAuAgAAZHJzL2Uyb0RvYy54bWxQSwECLQAUAAYACAAAACEAvh8Kt9oAAAAFAQAADwAAAAAA&#10;AAAAAAAAAAAIBQAAZHJzL2Rvd25yZXYueG1sUEsFBgAAAAAEAAQA8wAAAA8GAAAAAA==&#10;" o:allowincell="f" filled="f" stroked="f" strokeweight=".5pt">
                    <v:textbox inset=",0,,0">
                      <w:txbxContent>
                        <w:p w14:paraId="5CFF45E6" w14:textId="2A063ECC" w:rsidR="002B11F1" w:rsidRPr="006B5625" w:rsidRDefault="006B5625" w:rsidP="006B5625">
                          <w:pPr>
                            <w:jc w:val="center"/>
                            <w:rPr>
                              <w:rFonts w:ascii="Calibri" w:hAnsi="Calibri" w:cs="Calibri"/>
                              <w:color w:val="000000"/>
                              <w:sz w:val="24"/>
                            </w:rPr>
                          </w:pPr>
                          <w:r w:rsidRPr="006B5625">
                            <w:rPr>
                              <w:rFonts w:ascii="Calibri" w:hAnsi="Calibri" w:cs="Calibri"/>
                              <w:color w:val="000000"/>
                              <w:sz w:val="24"/>
                            </w:rPr>
                            <w:t>OFFICIAL</w:t>
                          </w:r>
                        </w:p>
                      </w:txbxContent>
                    </v:textbox>
                    <w10:wrap anchorx="page" anchory="page"/>
                  </v:shape>
                </w:pict>
              </mc:Fallback>
            </mc:AlternateContent>
          </w:r>
          <w:r>
            <w:rPr>
              <w:rStyle w:val="Bold"/>
            </w:rPr>
            <w:fldChar w:fldCharType="begin"/>
          </w:r>
          <w:r>
            <w:rPr>
              <w:rStyle w:val="Bold"/>
            </w:rPr>
            <w:instrText xml:space="preserve"> DOCPROPERTY  xFooterTitle  \* MERGEFORMAT </w:instrText>
          </w:r>
          <w:r>
            <w:rPr>
              <w:rStyle w:val="Bold"/>
            </w:rPr>
            <w:fldChar w:fldCharType="separate"/>
          </w:r>
          <w:r w:rsidR="003D0CBF">
            <w:rPr>
              <w:rStyle w:val="Bold"/>
            </w:rPr>
            <w:t>2023 Valuation Best Practice</w:t>
          </w:r>
          <w:r>
            <w:rPr>
              <w:rStyle w:val="Bold"/>
            </w:rPr>
            <w:fldChar w:fldCharType="end"/>
          </w:r>
        </w:p>
        <w:p w14:paraId="7D4D5155" w14:textId="4F33DFDC" w:rsidR="002B11F1" w:rsidRPr="00CB1FB7" w:rsidRDefault="00E27CAE" w:rsidP="003F4C5D">
          <w:pPr>
            <w:pStyle w:val="FooterOdd"/>
            <w:rPr>
              <w:b/>
            </w:rPr>
          </w:pPr>
          <w:fldSimple w:instr=" DOCPROPERTY  xFooterSubtitle  \* MERGEFORMAT ">
            <w:r w:rsidR="003D0CBF">
              <w:t>Specifications Guidelines</w:t>
            </w:r>
          </w:fldSimple>
        </w:p>
      </w:tc>
      <w:tc>
        <w:tcPr>
          <w:tcW w:w="340" w:type="dxa"/>
        </w:tcPr>
        <w:p w14:paraId="1A363493" w14:textId="77777777" w:rsidR="002B11F1" w:rsidRPr="00D55628" w:rsidRDefault="002B11F1" w:rsidP="003F4C5D">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A617FB9" w14:textId="69A40AC0" w:rsidR="002B11F1" w:rsidRDefault="002B11F1">
    <w:pPr>
      <w:pStyle w:val="Footer"/>
    </w:pPr>
    <w:r w:rsidRPr="00D55628">
      <w:rPr>
        <w:noProof/>
      </w:rPr>
      <mc:AlternateContent>
        <mc:Choice Requires="wps">
          <w:drawing>
            <wp:anchor distT="0" distB="0" distL="114300" distR="114300" simplePos="0" relativeHeight="251652096" behindDoc="1" locked="1" layoutInCell="1" allowOverlap="1" wp14:anchorId="3B703B6A" wp14:editId="586D31EA">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26D60" w14:textId="06E17EB4" w:rsidR="002B11F1" w:rsidRPr="0001226A" w:rsidRDefault="002B11F1"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03B6A" id="Text Box 224" o:spid="_x0000_s1074" type="#_x0000_t202" alt="Title: Background Watermark Image" style="position:absolute;margin-left:0;margin-top:0;width:595.3pt;height:141.45pt;z-index:-25166438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" filled="f" stroked="f">
              <v:textbox>
                <w:txbxContent>
                  <w:p w14:paraId="2EA26D60" w14:textId="06E17EB4" w:rsidR="002B11F1" w:rsidRPr="0001226A" w:rsidRDefault="002B11F1"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96D90E1" w14:textId="77777777" w:rsidR="002B11F1" w:rsidRDefault="002B11F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62E86" w14:textId="046D28F1" w:rsidR="002B11F1" w:rsidRDefault="002B11F1">
    <w:pPr>
      <w:pStyle w:val="Footer"/>
    </w:pPr>
    <w:r>
      <w:rPr>
        <w:noProof/>
      </w:rPr>
      <mc:AlternateContent>
        <mc:Choice Requires="wps">
          <w:drawing>
            <wp:anchor distT="0" distB="0" distL="114300" distR="114300" simplePos="0" relativeHeight="251661311" behindDoc="0" locked="0" layoutInCell="0" allowOverlap="1" wp14:anchorId="6AC86A55" wp14:editId="7020C8DA">
              <wp:simplePos x="0" y="0"/>
              <wp:positionH relativeFrom="page">
                <wp:align>center</wp:align>
              </wp:positionH>
              <wp:positionV relativeFrom="page">
                <wp:align>bottom</wp:align>
              </wp:positionV>
              <wp:extent cx="7772400" cy="463550"/>
              <wp:effectExtent l="0" t="0" r="0" b="12700"/>
              <wp:wrapNone/>
              <wp:docPr id="2250" name="MSIPCM3e684447b8e1349358cfb926"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9F2B31" w14:textId="1B74DBD2" w:rsidR="002B11F1" w:rsidRPr="006B5625" w:rsidRDefault="006B5625" w:rsidP="006B5625">
                          <w:pPr>
                            <w:jc w:val="center"/>
                            <w:rPr>
                              <w:rFonts w:ascii="Calibri" w:hAnsi="Calibri" w:cs="Calibri"/>
                              <w:color w:val="000000"/>
                              <w:sz w:val="24"/>
                            </w:rPr>
                          </w:pPr>
                          <w:r w:rsidRPr="006B5625">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AC86A55" id="_x0000_t202" coordsize="21600,21600" o:spt="202" path="m,l,21600r21600,l21600,xe">
              <v:stroke joinstyle="miter"/>
              <v:path gradientshapeok="t" o:connecttype="rect"/>
            </v:shapetype>
            <v:shape id="MSIPCM3e684447b8e1349358cfb926" o:spid="_x0000_s1075" type="#_x0000_t202" alt="{&quot;HashCode&quot;:-1264680268,&quot;Height&quot;:9999999.0,&quot;Width&quot;:9999999.0,&quot;Placement&quot;:&quot;Footer&quot;,&quot;Index&quot;:&quot;FirstPage&quot;,&quot;Section&quot;:1,&quot;Top&quot;:0.0,&quot;Left&quot;:0.0}" style="position:absolute;margin-left:0;margin-top:0;width:612pt;height:36.5pt;z-index:25166131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" o:allowincell="f" filled="f" stroked="f" strokeweight=".5pt">
              <v:textbox inset=",0,,0">
                <w:txbxContent>
                  <w:p w14:paraId="279F2B31" w14:textId="1B74DBD2" w:rsidR="002B11F1" w:rsidRPr="006B5625" w:rsidRDefault="006B5625" w:rsidP="006B5625">
                    <w:pPr>
                      <w:jc w:val="center"/>
                      <w:rPr>
                        <w:rFonts w:ascii="Calibri" w:hAnsi="Calibri" w:cs="Calibri"/>
                        <w:color w:val="000000"/>
                        <w:sz w:val="24"/>
                      </w:rPr>
                    </w:pPr>
                    <w:r w:rsidRPr="006B5625">
                      <w:rPr>
                        <w:rFonts w:ascii="Calibri" w:hAnsi="Calibri" w:cs="Calibri"/>
                        <w:color w:val="000000"/>
                        <w:sz w:val="24"/>
                      </w:rPr>
                      <w:t>OFFICIAL</w:t>
                    </w:r>
                  </w:p>
                </w:txbxContent>
              </v:textbox>
              <w10:wrap anchorx="page" anchory="page"/>
            </v:shape>
          </w:pict>
        </mc:Fallback>
      </mc:AlternateContent>
    </w:r>
    <w:r>
      <w:rPr>
        <w:noProof/>
      </w:rPr>
      <w:drawing>
        <wp:anchor distT="0" distB="0" distL="114300" distR="114300" simplePos="0" relativeHeight="251655168" behindDoc="1" locked="1" layoutInCell="1" allowOverlap="1" wp14:anchorId="41F22018" wp14:editId="34C65426">
          <wp:simplePos x="0" y="0"/>
          <wp:positionH relativeFrom="page">
            <wp:align>left</wp:align>
          </wp:positionH>
          <wp:positionV relativeFrom="page">
            <wp:align>bottom</wp:align>
          </wp:positionV>
          <wp:extent cx="2008800" cy="950400"/>
          <wp:effectExtent l="0" t="0" r="0" b="2540"/>
          <wp:wrapNone/>
          <wp:docPr id="67"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olarVicLogo" hidden="1"/>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144" behindDoc="1" locked="1" layoutInCell="1" allowOverlap="1" wp14:anchorId="48C5D500" wp14:editId="68894BC6">
          <wp:simplePos x="0" y="0"/>
          <wp:positionH relativeFrom="page">
            <wp:align>right</wp:align>
          </wp:positionH>
          <wp:positionV relativeFrom="page">
            <wp:align>bottom</wp:align>
          </wp:positionV>
          <wp:extent cx="2527200" cy="1057955"/>
          <wp:effectExtent l="0" t="0" r="0" b="0"/>
          <wp:wrapNone/>
          <wp:docPr id="69"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Mono" hidden="1"/>
                  <pic:cNvPicPr/>
                </pic:nvPicPr>
                <pic:blipFill>
                  <a:blip r:embed="rId2">
                    <a:extLst>
                      <a:ext uri="{28A0092B-C50C-407E-A947-70E740481C1C}">
                        <a14:useLocalDpi xmlns:a14="http://schemas.microsoft.com/office/drawing/2010/main" val="0"/>
                      </a:ext>
                    </a:extLst>
                  </a:blip>
                  <a:srcRect r="-15043" b="-16667"/>
                  <a:stretch>
                    <a:fillRect/>
                  </a:stretch>
                </pic:blipFill>
                <pic:spPr bwMode="auto">
                  <a:xfrm>
                    <a:off x="0" y="0"/>
                    <a:ext cx="2527200" cy="1057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50048" behindDoc="1" locked="1" layoutInCell="1" allowOverlap="1" wp14:anchorId="762CCA03" wp14:editId="2F4EC230">
          <wp:simplePos x="0" y="0"/>
          <wp:positionH relativeFrom="page">
            <wp:align>right</wp:align>
          </wp:positionH>
          <wp:positionV relativeFrom="page">
            <wp:align>bottom</wp:align>
          </wp:positionV>
          <wp:extent cx="2520000" cy="1062000"/>
          <wp:effectExtent l="0" t="0" r="0" b="0"/>
          <wp:wrapNone/>
          <wp:docPr id="70"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LogoColour"/>
                  <pic:cNvPicPr/>
                </pic:nvPicPr>
                <pic:blipFill>
                  <a:blip r:embed="rId3">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2B11F1" w:rsidRPr="00D55628" w14:paraId="4A5BDAD8" w14:textId="77777777" w:rsidTr="00F54647">
      <w:trPr>
        <w:trHeight w:val="397"/>
      </w:trPr>
      <w:tc>
        <w:tcPr>
          <w:tcW w:w="9071" w:type="dxa"/>
        </w:tcPr>
        <w:p w14:paraId="5F5E249B" w14:textId="65C051CA" w:rsidR="002B11F1" w:rsidRDefault="002B11F1" w:rsidP="003F4C5D">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3D0CBF">
            <w:rPr>
              <w:rStyle w:val="Bold"/>
            </w:rPr>
            <w:t>2023 Valuation Best Practice</w:t>
          </w:r>
          <w:r>
            <w:rPr>
              <w:rStyle w:val="Bold"/>
            </w:rPr>
            <w:fldChar w:fldCharType="end"/>
          </w:r>
        </w:p>
        <w:p w14:paraId="39AF3722" w14:textId="492A8E10" w:rsidR="002B11F1" w:rsidRPr="00CB1FB7" w:rsidRDefault="00E27CAE" w:rsidP="003F4C5D">
          <w:pPr>
            <w:pStyle w:val="FooterOdd"/>
            <w:rPr>
              <w:b/>
            </w:rPr>
          </w:pPr>
          <w:fldSimple w:instr=" DOCPROPERTY  xFooterSubtitle  \* MERGEFORMAT ">
            <w:r w:rsidR="003D0CBF">
              <w:t>Specifications Guidelines</w:t>
            </w:r>
          </w:fldSimple>
        </w:p>
      </w:tc>
      <w:tc>
        <w:tcPr>
          <w:tcW w:w="340" w:type="dxa"/>
        </w:tcPr>
        <w:p w14:paraId="11E2F19D" w14:textId="77777777" w:rsidR="002B11F1" w:rsidRPr="00D55628" w:rsidRDefault="002B11F1" w:rsidP="003F4C5D">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77B42CF" w14:textId="77777777" w:rsidR="002B11F1" w:rsidRPr="00124E8F" w:rsidRDefault="002B11F1" w:rsidP="00124E8F">
    <w:pPr>
      <w:pStyle w:val="Footer"/>
    </w:pPr>
    <w:r w:rsidRPr="00D55628">
      <w:rPr>
        <w:noProof/>
      </w:rPr>
      <mc:AlternateContent>
        <mc:Choice Requires="wps">
          <w:drawing>
            <wp:anchor distT="0" distB="0" distL="114300" distR="114300" simplePos="0" relativeHeight="251653120" behindDoc="1" locked="1" layoutInCell="1" allowOverlap="1" wp14:anchorId="7B7C70E5" wp14:editId="7003E9A4">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69E0F" w14:textId="3F933BEC" w:rsidR="002B11F1" w:rsidRPr="0001226A" w:rsidRDefault="002B11F1"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7C70E5" id="_x0000_t202" coordsize="21600,21600" o:spt="202" path="m,l,21600r21600,l21600,xe">
              <v:stroke joinstyle="miter"/>
              <v:path gradientshapeok="t" o:connecttype="rect"/>
            </v:shapetype>
            <v:shape id="Text Box 225" o:spid="_x0000_s1076" type="#_x0000_t202" style="position:absolute;margin-left:0;margin-top:0;width:595.3pt;height:141.45pt;z-index:-2516633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" filled="f" stroked="f">
              <v:textbox>
                <w:txbxContent>
                  <w:p w14:paraId="57469E0F" w14:textId="3F933BEC" w:rsidR="002B11F1" w:rsidRPr="0001226A" w:rsidRDefault="002B11F1"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3E6B6" w14:textId="77777777" w:rsidR="002B11F1" w:rsidRDefault="002B11F1">
    <w:pPr>
      <w:pStyle w:val="Footer"/>
    </w:pPr>
    <w:r w:rsidRPr="00D55628">
      <w:rPr>
        <w:noProof/>
      </w:rPr>
      <mc:AlternateContent>
        <mc:Choice Requires="wps">
          <w:drawing>
            <wp:anchor distT="0" distB="0" distL="114300" distR="114300" simplePos="0" relativeHeight="251651072" behindDoc="1" locked="1" layoutInCell="1" allowOverlap="1" wp14:anchorId="61271A82" wp14:editId="3430D6A7">
              <wp:simplePos x="0" y="0"/>
              <wp:positionH relativeFrom="page">
                <wp:align>center</wp:align>
              </wp:positionH>
              <wp:positionV relativeFrom="page">
                <wp:align>center</wp:align>
              </wp:positionV>
              <wp:extent cx="7560000" cy="1796400"/>
              <wp:effectExtent l="0" t="0" r="0" b="0"/>
              <wp:wrapNone/>
              <wp:docPr id="14"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07FB7" w14:textId="47E790D4" w:rsidR="002B11F1" w:rsidRPr="0001226A" w:rsidRDefault="002B11F1"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271A82" id="_x0000_t202" coordsize="21600,21600" o:spt="202" path="m,l,21600r21600,l21600,xe">
              <v:stroke joinstyle="miter"/>
              <v:path gradientshapeok="t" o:connecttype="rect"/>
            </v:shapetype>
            <v:shape id="_x0000_s1077" type="#_x0000_t202" alt="Title: Background Watermark Image" style="position:absolute;margin-left:0;margin-top:0;width:595.3pt;height:141.45pt;z-index:-2516654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LjRviwPAgAA&#10;9AMAAA4AAAAAAAAAAAAAAAAALgIAAGRycy9lMm9Eb2MueG1sUEsBAi0AFAAGAAgAAAAhADTFRM7b&#10;AAAABgEAAA8AAAAAAAAAAAAAAAAAaQQAAGRycy9kb3ducmV2LnhtbFBLBQYAAAAABAAEAPMAAABx&#10;BQAAAAA=&#10;" filled="f" stroked="f">
              <v:textbox>
                <w:txbxContent>
                  <w:p w14:paraId="3C307FB7" w14:textId="47E790D4" w:rsidR="002B11F1" w:rsidRPr="0001226A" w:rsidRDefault="002B11F1"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2486B9B9" w14:textId="77777777" w:rsidR="002B11F1" w:rsidRDefault="002B11F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2B11F1" w14:paraId="16FA9C93" w14:textId="77777777" w:rsidTr="00DD7238">
      <w:trPr>
        <w:trHeight w:val="397"/>
      </w:trPr>
      <w:tc>
        <w:tcPr>
          <w:tcW w:w="340" w:type="dxa"/>
        </w:tcPr>
        <w:p w14:paraId="64D42951" w14:textId="027646F1" w:rsidR="002B11F1" w:rsidRPr="00D55628" w:rsidRDefault="00701A16" w:rsidP="006C52DE">
          <w:pPr>
            <w:pStyle w:val="FooterEvenPageNumber"/>
            <w:framePr w:wrap="auto" w:vAnchor="margin" w:hAnchor="text" w:yAlign="inline"/>
          </w:pPr>
          <w:r>
            <w:rPr>
              <w:noProof/>
            </w:rPr>
            <mc:AlternateContent>
              <mc:Choice Requires="wps">
                <w:drawing>
                  <wp:anchor distT="0" distB="0" distL="114300" distR="114300" simplePos="0" relativeHeight="251664384" behindDoc="0" locked="0" layoutInCell="0" allowOverlap="1" wp14:anchorId="0E8C3E0E" wp14:editId="303D0876">
                    <wp:simplePos x="0" y="0"/>
                    <wp:positionH relativeFrom="page">
                      <wp:align>center</wp:align>
                    </wp:positionH>
                    <wp:positionV relativeFrom="page">
                      <wp:align>bottom</wp:align>
                    </wp:positionV>
                    <wp:extent cx="7772400" cy="463550"/>
                    <wp:effectExtent l="0" t="0" r="0" b="12700"/>
                    <wp:wrapNone/>
                    <wp:docPr id="2485" name="MSIPCM8af84331917580d1ff12998d" descr="{&quot;HashCode&quot;:-1264680268,&quot;Height&quot;:9999999.0,&quot;Width&quot;:9999999.0,&quot;Placement&quot;:&quot;Footer&quot;,&quot;Index&quot;:&quot;OddAndEven&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C1FEACB" w14:textId="39C854C8" w:rsidR="00701A16" w:rsidRPr="00701A16" w:rsidRDefault="00701A16" w:rsidP="00701A16">
                                <w:pPr>
                                  <w:jc w:val="center"/>
                                  <w:rPr>
                                    <w:rFonts w:ascii="Calibri" w:hAnsi="Calibri" w:cs="Calibri"/>
                                    <w:color w:val="000000"/>
                                    <w:sz w:val="24"/>
                                  </w:rPr>
                                </w:pPr>
                                <w:r w:rsidRPr="00701A1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E8C3E0E" id="_x0000_t202" coordsize="21600,21600" o:spt="202" path="m,l,21600r21600,l21600,xe">
                    <v:stroke joinstyle="miter"/>
                    <v:path gradientshapeok="t" o:connecttype="rect"/>
                  </v:shapetype>
                  <v:shape id="MSIPCM8af84331917580d1ff12998d" o:spid="_x0000_s1078" type="#_x0000_t202" alt="{&quot;HashCode&quot;:-1264680268,&quot;Height&quot;:9999999.0,&quot;Width&quot;:9999999.0,&quot;Placement&quot;:&quot;Footer&quot;,&quot;Index&quot;:&quot;OddAndEven&quot;,&quot;Section&quot;:23,&quot;Top&quot;:0.0,&quot;Left&quot;:0.0}" style="position:absolute;margin-left:0;margin-top:0;width:612pt;height:36.5pt;z-index:25166438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" o:allowincell="f" filled="f" stroked="f" strokeweight=".5pt">
                    <v:textbox inset=",0,,0">
                      <w:txbxContent>
                        <w:p w14:paraId="5C1FEACB" w14:textId="39C854C8" w:rsidR="00701A16" w:rsidRPr="00701A16" w:rsidRDefault="00701A16" w:rsidP="00701A16">
                          <w:pPr>
                            <w:jc w:val="center"/>
                            <w:rPr>
                              <w:rFonts w:ascii="Calibri" w:hAnsi="Calibri" w:cs="Calibri"/>
                              <w:color w:val="000000"/>
                              <w:sz w:val="24"/>
                            </w:rPr>
                          </w:pPr>
                          <w:r w:rsidRPr="00701A16">
                            <w:rPr>
                              <w:rFonts w:ascii="Calibri" w:hAnsi="Calibri" w:cs="Calibri"/>
                              <w:color w:val="000000"/>
                              <w:sz w:val="24"/>
                            </w:rPr>
                            <w:t>OFFICIAL</w:t>
                          </w:r>
                        </w:p>
                      </w:txbxContent>
                    </v:textbox>
                    <w10:wrap anchorx="page" anchory="page"/>
                  </v:shape>
                </w:pict>
              </mc:Fallback>
            </mc:AlternateContent>
          </w:r>
          <w:r w:rsidR="002B11F1" w:rsidRPr="00D55628">
            <w:fldChar w:fldCharType="begin"/>
          </w:r>
          <w:r w:rsidR="002B11F1" w:rsidRPr="00D55628">
            <w:instrText xml:space="preserve"> PAGE   \* MERGEFORMAT </w:instrText>
          </w:r>
          <w:r w:rsidR="002B11F1" w:rsidRPr="00D55628">
            <w:fldChar w:fldCharType="separate"/>
          </w:r>
          <w:r w:rsidR="002B11F1">
            <w:rPr>
              <w:noProof/>
            </w:rPr>
            <w:t>2</w:t>
          </w:r>
          <w:r w:rsidR="002B11F1" w:rsidRPr="00D55628">
            <w:fldChar w:fldCharType="end"/>
          </w:r>
        </w:p>
      </w:tc>
      <w:tc>
        <w:tcPr>
          <w:tcW w:w="9071" w:type="dxa"/>
        </w:tcPr>
        <w:p w14:paraId="3A41F3E0" w14:textId="035D2CEE" w:rsidR="002B11F1" w:rsidRDefault="002B11F1"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3D0CBF">
            <w:rPr>
              <w:rStyle w:val="Bold"/>
            </w:rPr>
            <w:t>2023 Valuation Best Practice</w:t>
          </w:r>
          <w:r>
            <w:rPr>
              <w:rStyle w:val="Bold"/>
            </w:rPr>
            <w:fldChar w:fldCharType="end"/>
          </w:r>
        </w:p>
        <w:p w14:paraId="0F359DFD" w14:textId="6956FED2" w:rsidR="002B11F1" w:rsidRPr="00810C40" w:rsidRDefault="00E27CAE" w:rsidP="00810C40">
          <w:pPr>
            <w:pStyle w:val="FooterEven"/>
          </w:pPr>
          <w:fldSimple w:instr=" DOCPROPERTY  xFooterSubtitle  \* MERGEFORMAT ">
            <w:r w:rsidR="003D0CBF">
              <w:t>Specifications Guidelines</w:t>
            </w:r>
          </w:fldSimple>
        </w:p>
      </w:tc>
    </w:tr>
  </w:tbl>
  <w:p w14:paraId="27556695" w14:textId="77777777" w:rsidR="002B11F1" w:rsidRDefault="002B11F1" w:rsidP="005949B0">
    <w:pPr>
      <w:pStyle w:val="FooterEven"/>
    </w:pPr>
    <w:r w:rsidRPr="00D55628">
      <w:rPr>
        <w:noProof/>
      </w:rPr>
      <mc:AlternateContent>
        <mc:Choice Requires="wps">
          <w:drawing>
            <wp:anchor distT="0" distB="0" distL="114300" distR="114300" simplePos="0" relativeHeight="251658240" behindDoc="1" locked="1" layoutInCell="1" allowOverlap="1" wp14:anchorId="50A78DF2" wp14:editId="46FD6F7B">
              <wp:simplePos x="0" y="0"/>
              <wp:positionH relativeFrom="page">
                <wp:align>center</wp:align>
              </wp:positionH>
              <wp:positionV relativeFrom="page">
                <wp:align>center</wp:align>
              </wp:positionV>
              <wp:extent cx="7560000" cy="1796400"/>
              <wp:effectExtent l="0" t="0" r="0" b="0"/>
              <wp:wrapNone/>
              <wp:docPr id="2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C55F4" w14:textId="76E83758" w:rsidR="002B11F1" w:rsidRPr="0001226A" w:rsidRDefault="002B11F1"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78DF2" id="_x0000_s1079" type="#_x0000_t202" alt="Title: Background Watermark Image"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PpC5qMPAgAA&#10;9AMAAA4AAAAAAAAAAAAAAAAALgIAAGRycy9lMm9Eb2MueG1sUEsBAi0AFAAGAAgAAAAhADTFRM7b&#10;AAAABgEAAA8AAAAAAAAAAAAAAAAAaQQAAGRycy9kb3ducmV2LnhtbFBLBQYAAAAABAAEAPMAAABx&#10;BQAAAAA=&#10;" filled="f" stroked="f">
              <v:textbox>
                <w:txbxContent>
                  <w:p w14:paraId="0F7C55F4" w14:textId="76E83758" w:rsidR="002B11F1" w:rsidRPr="0001226A" w:rsidRDefault="002B11F1"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124D17EE" w14:textId="77777777" w:rsidR="002B11F1" w:rsidRPr="00B5221E" w:rsidRDefault="002B11F1" w:rsidP="00B5221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2B11F1" w14:paraId="6B4E63AD" w14:textId="77777777" w:rsidTr="00DD7238">
      <w:trPr>
        <w:trHeight w:val="397"/>
      </w:trPr>
      <w:tc>
        <w:tcPr>
          <w:tcW w:w="9071" w:type="dxa"/>
        </w:tcPr>
        <w:p w14:paraId="329BC8F9" w14:textId="40EA925F" w:rsidR="002B11F1" w:rsidRDefault="00701A16" w:rsidP="00810C40">
          <w:pPr>
            <w:pStyle w:val="FooterOdd"/>
            <w:rPr>
              <w:rStyle w:val="Bold"/>
            </w:rPr>
          </w:pPr>
          <w:r>
            <w:rPr>
              <w:b/>
              <w:noProof/>
            </w:rPr>
            <mc:AlternateContent>
              <mc:Choice Requires="wps">
                <w:drawing>
                  <wp:anchor distT="0" distB="0" distL="114300" distR="114300" simplePos="0" relativeHeight="251661312" behindDoc="0" locked="0" layoutInCell="0" allowOverlap="1" wp14:anchorId="01FE1DCF" wp14:editId="60BDFAB9">
                    <wp:simplePos x="0" y="9403953"/>
                    <wp:positionH relativeFrom="page">
                      <wp:align>center</wp:align>
                    </wp:positionH>
                    <wp:positionV relativeFrom="page">
                      <wp:align>bottom</wp:align>
                    </wp:positionV>
                    <wp:extent cx="7772400" cy="463550"/>
                    <wp:effectExtent l="0" t="0" r="0" b="12700"/>
                    <wp:wrapNone/>
                    <wp:docPr id="2483" name="MSIPCM3cc34790b60e07683c04e75c" descr="{&quot;HashCode&quot;:-1264680268,&quot;Height&quot;:9999999.0,&quot;Width&quot;:9999999.0,&quot;Placement&quot;:&quot;Footer&quot;,&quot;Index&quot;:&quot;Primary&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40A5542" w14:textId="47EFF245" w:rsidR="00701A16" w:rsidRPr="00701A16" w:rsidRDefault="00701A16" w:rsidP="00701A16">
                                <w:pPr>
                                  <w:jc w:val="center"/>
                                  <w:rPr>
                                    <w:rFonts w:ascii="Calibri" w:hAnsi="Calibri" w:cs="Calibri"/>
                                    <w:color w:val="000000"/>
                                    <w:sz w:val="24"/>
                                  </w:rPr>
                                </w:pPr>
                                <w:r w:rsidRPr="00701A1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1FE1DCF" id="_x0000_t202" coordsize="21600,21600" o:spt="202" path="m,l,21600r21600,l21600,xe">
                    <v:stroke joinstyle="miter"/>
                    <v:path gradientshapeok="t" o:connecttype="rect"/>
                  </v:shapetype>
                  <v:shape id="MSIPCM3cc34790b60e07683c04e75c" o:spid="_x0000_s1080" type="#_x0000_t202" alt="{&quot;HashCode&quot;:-1264680268,&quot;Height&quot;:9999999.0,&quot;Width&quot;:9999999.0,&quot;Placement&quot;:&quot;Footer&quot;,&quot;Index&quot;:&quot;Primary&quot;,&quot;Section&quot;:23,&quot;Top&quot;:0.0,&quot;Left&quot;:0.0}" style="position:absolute;left:0;text-align:left;margin-left:0;margin-top:0;width:612pt;height:36.5pt;z-index:25166131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PN2iX7ECAABcBQAADgAAAAAA&#10;AAAAAAAAAAAuAgAAZHJzL2Uyb0RvYy54bWxQSwECLQAUAAYACAAAACEAvh8Kt9oAAAAFAQAADwAA&#10;AAAAAAAAAAAAAAALBQAAZHJzL2Rvd25yZXYueG1sUEsFBgAAAAAEAAQA8wAAABIGAAAAAA==&#10;" o:allowincell="f" filled="f" stroked="f" strokeweight=".5pt">
                    <v:textbox inset=",0,,0">
                      <w:txbxContent>
                        <w:p w14:paraId="440A5542" w14:textId="47EFF245" w:rsidR="00701A16" w:rsidRPr="00701A16" w:rsidRDefault="00701A16" w:rsidP="00701A16">
                          <w:pPr>
                            <w:jc w:val="center"/>
                            <w:rPr>
                              <w:rFonts w:ascii="Calibri" w:hAnsi="Calibri" w:cs="Calibri"/>
                              <w:color w:val="000000"/>
                              <w:sz w:val="24"/>
                            </w:rPr>
                          </w:pPr>
                          <w:r w:rsidRPr="00701A16">
                            <w:rPr>
                              <w:rFonts w:ascii="Calibri" w:hAnsi="Calibri" w:cs="Calibri"/>
                              <w:color w:val="000000"/>
                              <w:sz w:val="24"/>
                            </w:rPr>
                            <w:t>OFFICIAL</w:t>
                          </w:r>
                        </w:p>
                      </w:txbxContent>
                    </v:textbox>
                    <w10:wrap anchorx="page" anchory="page"/>
                  </v:shape>
                </w:pict>
              </mc:Fallback>
            </mc:AlternateContent>
          </w:r>
          <w:r w:rsidR="002B11F1">
            <w:rPr>
              <w:rStyle w:val="Bold"/>
            </w:rPr>
            <w:fldChar w:fldCharType="begin"/>
          </w:r>
          <w:r w:rsidR="002B11F1">
            <w:rPr>
              <w:rStyle w:val="Bold"/>
            </w:rPr>
            <w:instrText xml:space="preserve"> DOCPROPERTY  xFooterTitle  \* MERGEFORMAT </w:instrText>
          </w:r>
          <w:r w:rsidR="002B11F1">
            <w:rPr>
              <w:rStyle w:val="Bold"/>
            </w:rPr>
            <w:fldChar w:fldCharType="separate"/>
          </w:r>
          <w:r w:rsidR="003D0CBF">
            <w:rPr>
              <w:rStyle w:val="Bold"/>
            </w:rPr>
            <w:t>2023 Valuation Best Practice</w:t>
          </w:r>
          <w:r w:rsidR="002B11F1">
            <w:rPr>
              <w:rStyle w:val="Bold"/>
            </w:rPr>
            <w:fldChar w:fldCharType="end"/>
          </w:r>
        </w:p>
        <w:p w14:paraId="1D79C530" w14:textId="10551150" w:rsidR="002B11F1" w:rsidRPr="00CB1FB7" w:rsidRDefault="00E27CAE" w:rsidP="00810C40">
          <w:pPr>
            <w:pStyle w:val="FooterOdd"/>
            <w:rPr>
              <w:b/>
            </w:rPr>
          </w:pPr>
          <w:fldSimple w:instr=" DOCPROPERTY  xFooterSubtitle  \* MERGEFORMAT ">
            <w:r w:rsidR="003D0CBF">
              <w:t>Specifications Guidelines</w:t>
            </w:r>
          </w:fldSimple>
        </w:p>
      </w:tc>
      <w:tc>
        <w:tcPr>
          <w:tcW w:w="340" w:type="dxa"/>
        </w:tcPr>
        <w:p w14:paraId="638E75E9" w14:textId="77777777" w:rsidR="002B11F1" w:rsidRPr="00D55628" w:rsidRDefault="002B11F1" w:rsidP="00D5562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952E39A" w14:textId="77777777" w:rsidR="002B11F1" w:rsidRDefault="002B11F1">
    <w:pPr>
      <w:pStyle w:val="Footer"/>
    </w:pPr>
    <w:r w:rsidRPr="00D55628">
      <w:rPr>
        <w:noProof/>
      </w:rPr>
      <mc:AlternateContent>
        <mc:Choice Requires="wps">
          <w:drawing>
            <wp:anchor distT="0" distB="0" distL="114300" distR="114300" simplePos="0" relativeHeight="251656192" behindDoc="1" locked="1" layoutInCell="1" allowOverlap="1" wp14:anchorId="03AA911D" wp14:editId="418DA754">
              <wp:simplePos x="0" y="0"/>
              <wp:positionH relativeFrom="page">
                <wp:align>center</wp:align>
              </wp:positionH>
              <wp:positionV relativeFrom="page">
                <wp:align>center</wp:align>
              </wp:positionV>
              <wp:extent cx="7560000" cy="1796400"/>
              <wp:effectExtent l="0" t="0" r="0" b="0"/>
              <wp:wrapNone/>
              <wp:docPr id="10"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3BE78" w14:textId="2BBF1314" w:rsidR="002B11F1" w:rsidRPr="0001226A" w:rsidRDefault="002B11F1"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A911D" id="_x0000_s1081" type="#_x0000_t202" alt="Title: Background Watermark Image" style="position:absolute;margin-left:0;margin-top:0;width:595.3pt;height:141.45pt;z-index:-25166028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" filled="f" stroked="f">
              <v:textbox>
                <w:txbxContent>
                  <w:p w14:paraId="2AB3BE78" w14:textId="2BBF1314" w:rsidR="002B11F1" w:rsidRPr="0001226A" w:rsidRDefault="002B11F1"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3BF2593F" w14:textId="77777777" w:rsidR="002B11F1" w:rsidRDefault="002B11F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EA71A" w14:textId="5616CF86" w:rsidR="002B11F1" w:rsidRDefault="00701A16">
    <w:pPr>
      <w:pStyle w:val="Footer"/>
    </w:pPr>
    <w:r>
      <w:rPr>
        <w:noProof/>
      </w:rPr>
      <mc:AlternateContent>
        <mc:Choice Requires="wps">
          <w:drawing>
            <wp:anchor distT="0" distB="0" distL="114300" distR="114300" simplePos="0" relativeHeight="251663360" behindDoc="0" locked="0" layoutInCell="0" allowOverlap="1" wp14:anchorId="44242856" wp14:editId="009A624A">
              <wp:simplePos x="0" y="9403953"/>
              <wp:positionH relativeFrom="page">
                <wp:align>center</wp:align>
              </wp:positionH>
              <wp:positionV relativeFrom="page">
                <wp:align>bottom</wp:align>
              </wp:positionV>
              <wp:extent cx="7772400" cy="463550"/>
              <wp:effectExtent l="0" t="0" r="0" b="12700"/>
              <wp:wrapNone/>
              <wp:docPr id="2484" name="MSIPCMf3c54ad892d849c527e70aac" descr="{&quot;HashCode&quot;:-1264680268,&quot;Height&quot;:9999999.0,&quot;Width&quot;:9999999.0,&quot;Placement&quot;:&quot;Footer&quot;,&quot;Index&quot;:&quot;FirstPage&quot;,&quot;Section&quot;:2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34B359" w14:textId="55D7C952" w:rsidR="00701A16" w:rsidRPr="00701A16" w:rsidRDefault="00701A16" w:rsidP="00701A16">
                          <w:pPr>
                            <w:jc w:val="center"/>
                            <w:rPr>
                              <w:rFonts w:ascii="Calibri" w:hAnsi="Calibri" w:cs="Calibri"/>
                              <w:color w:val="000000"/>
                              <w:sz w:val="24"/>
                            </w:rPr>
                          </w:pPr>
                          <w:r w:rsidRPr="00701A1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242856" id="_x0000_t202" coordsize="21600,21600" o:spt="202" path="m,l,21600r21600,l21600,xe">
              <v:stroke joinstyle="miter"/>
              <v:path gradientshapeok="t" o:connecttype="rect"/>
            </v:shapetype>
            <v:shape id="MSIPCMf3c54ad892d849c527e70aac" o:spid="_x0000_s1082" type="#_x0000_t202" alt="{&quot;HashCode&quot;:-1264680268,&quot;Height&quot;:9999999.0,&quot;Width&quot;:9999999.0,&quot;Placement&quot;:&quot;Footer&quot;,&quot;Index&quot;:&quot;FirstPage&quot;,&quot;Section&quot;:23,&quot;Top&quot;:0.0,&quot;Left&quot;:0.0}" style="position:absolute;margin-left:0;margin-top:0;width:612pt;height:36.5pt;z-index:2516633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" o:allowincell="f" filled="f" stroked="f" strokeweight=".5pt">
              <v:textbox inset=",0,,0">
                <w:txbxContent>
                  <w:p w14:paraId="5134B359" w14:textId="55D7C952" w:rsidR="00701A16" w:rsidRPr="00701A16" w:rsidRDefault="00701A16" w:rsidP="00701A16">
                    <w:pPr>
                      <w:jc w:val="center"/>
                      <w:rPr>
                        <w:rFonts w:ascii="Calibri" w:hAnsi="Calibri" w:cs="Calibri"/>
                        <w:color w:val="000000"/>
                        <w:sz w:val="24"/>
                      </w:rPr>
                    </w:pPr>
                    <w:r w:rsidRPr="00701A16">
                      <w:rPr>
                        <w:rFonts w:ascii="Calibri" w:hAnsi="Calibri" w:cs="Calibri"/>
                        <w:color w:val="000000"/>
                        <w:sz w:val="24"/>
                      </w:rPr>
                      <w:t>OFFICIAL</w:t>
                    </w:r>
                  </w:p>
                </w:txbxContent>
              </v:textbox>
              <w10:wrap anchorx="page" anchory="page"/>
            </v:shape>
          </w:pict>
        </mc:Fallback>
      </mc:AlternateContent>
    </w:r>
    <w:r w:rsidR="002B11F1" w:rsidRPr="00D55628">
      <w:rPr>
        <w:noProof/>
      </w:rPr>
      <mc:AlternateContent>
        <mc:Choice Requires="wps">
          <w:drawing>
            <wp:anchor distT="0" distB="0" distL="114300" distR="114300" simplePos="0" relativeHeight="251657216" behindDoc="1" locked="1" layoutInCell="1" allowOverlap="1" wp14:anchorId="72591848" wp14:editId="5F056908">
              <wp:simplePos x="0" y="0"/>
              <wp:positionH relativeFrom="page">
                <wp:align>center</wp:align>
              </wp:positionH>
              <wp:positionV relativeFrom="page">
                <wp:align>center</wp:align>
              </wp:positionV>
              <wp:extent cx="7560000" cy="1796400"/>
              <wp:effectExtent l="0" t="0" r="0" b="0"/>
              <wp:wrapNone/>
              <wp:docPr id="13"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67169" w14:textId="5FB9CD21" w:rsidR="002B11F1" w:rsidRPr="0001226A" w:rsidRDefault="002B11F1"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91848" id="_x0000_s1083" type="#_x0000_t202" alt="Title: Background Watermark Image" style="position:absolute;margin-left:0;margin-top:0;width:595.3pt;height:141.45pt;z-index:-2516592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JV1PN0PAgAA&#10;9QMAAA4AAAAAAAAAAAAAAAAALgIAAGRycy9lMm9Eb2MueG1sUEsBAi0AFAAGAAgAAAAhADTFRM7b&#10;AAAABgEAAA8AAAAAAAAAAAAAAAAAaQQAAGRycy9kb3ducmV2LnhtbFBLBQYAAAAABAAEAPMAAABx&#10;BQAAAAA=&#10;" filled="f" stroked="f">
              <v:textbox>
                <w:txbxContent>
                  <w:p w14:paraId="06767169" w14:textId="5FB9CD21" w:rsidR="002B11F1" w:rsidRPr="0001226A" w:rsidRDefault="002B11F1"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22BD5442" w14:textId="77777777" w:rsidR="002B11F1" w:rsidRDefault="002B11F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2B11F1" w14:paraId="2C8E69B2" w14:textId="77777777" w:rsidTr="00DD7238">
      <w:trPr>
        <w:trHeight w:val="397"/>
      </w:trPr>
      <w:tc>
        <w:tcPr>
          <w:tcW w:w="340" w:type="dxa"/>
        </w:tcPr>
        <w:p w14:paraId="28C81A95" w14:textId="3DB967CE" w:rsidR="002B11F1" w:rsidRPr="00D55628" w:rsidRDefault="002B11F1"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1FB09182" w14:textId="6F70A7B2" w:rsidR="002B11F1" w:rsidRDefault="002B11F1"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3D0CBF">
            <w:rPr>
              <w:rStyle w:val="Bold"/>
            </w:rPr>
            <w:t>2023 Valuation Best Practice</w:t>
          </w:r>
          <w:r>
            <w:rPr>
              <w:rStyle w:val="Bold"/>
            </w:rPr>
            <w:fldChar w:fldCharType="end"/>
          </w:r>
        </w:p>
        <w:p w14:paraId="53CAF7B9" w14:textId="1CEC9348" w:rsidR="002B11F1" w:rsidRPr="00810C40" w:rsidRDefault="00E27CAE" w:rsidP="00810C40">
          <w:pPr>
            <w:pStyle w:val="FooterEven"/>
          </w:pPr>
          <w:fldSimple w:instr=" DOCPROPERTY  xFooterSubtitle  \* MERGEFORMAT ">
            <w:r w:rsidR="003D0CBF">
              <w:t>Specifications Guidelines</w:t>
            </w:r>
          </w:fldSimple>
        </w:p>
      </w:tc>
    </w:tr>
  </w:tbl>
  <w:p w14:paraId="6E79A44F" w14:textId="42095EFD" w:rsidR="002B11F1" w:rsidRDefault="002B11F1" w:rsidP="005949B0">
    <w:pPr>
      <w:pStyle w:val="FooterEven"/>
    </w:pPr>
  </w:p>
  <w:p w14:paraId="5AE09F7E" w14:textId="77777777" w:rsidR="0050322B" w:rsidRDefault="005032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B6625D" w14:textId="77777777" w:rsidR="00071424" w:rsidRPr="008F5280" w:rsidRDefault="00071424" w:rsidP="008F5280">
      <w:pPr>
        <w:pStyle w:val="FootnoteSeparator"/>
      </w:pPr>
    </w:p>
  </w:footnote>
  <w:footnote w:type="continuationSeparator" w:id="0">
    <w:p w14:paraId="382E4CAF" w14:textId="77777777" w:rsidR="00071424" w:rsidRDefault="00071424" w:rsidP="008F5280">
      <w:pPr>
        <w:pStyle w:val="FootnoteSeparator"/>
      </w:pPr>
    </w:p>
    <w:p w14:paraId="6340A0CD" w14:textId="77777777" w:rsidR="00071424" w:rsidRDefault="00071424"/>
  </w:footnote>
  <w:footnote w:type="continuationNotice" w:id="1">
    <w:p w14:paraId="7792E06B" w14:textId="77777777" w:rsidR="00071424" w:rsidRDefault="00071424" w:rsidP="00D55628"/>
    <w:p w14:paraId="58B86121" w14:textId="77777777" w:rsidR="00071424" w:rsidRDefault="00071424"/>
  </w:footnote>
  <w:footnote w:id="2">
    <w:p w14:paraId="44489043" w14:textId="77777777" w:rsidR="002B11F1" w:rsidRPr="001D7AB6" w:rsidRDefault="002B11F1" w:rsidP="00920655">
      <w:pPr>
        <w:pStyle w:val="FootnoteText"/>
      </w:pPr>
      <w:r w:rsidRPr="001D7AB6">
        <w:footnoteRef/>
      </w:r>
      <w:r w:rsidRPr="001D7AB6">
        <w:t xml:space="preserve"> It is expected that the Stage 1 submission will contain all available sales up to within 30 days of the submission date.</w:t>
      </w:r>
    </w:p>
  </w:footnote>
  <w:footnote w:id="3">
    <w:p w14:paraId="2ED32F63" w14:textId="6A435C6C" w:rsidR="002B11F1" w:rsidRPr="00012325" w:rsidRDefault="002B11F1" w:rsidP="00920655">
      <w:pPr>
        <w:pStyle w:val="FootnoteText"/>
      </w:pPr>
      <w:r w:rsidRPr="00012325">
        <w:footnoteRef/>
      </w:r>
      <w:r>
        <w:t>.</w:t>
      </w:r>
      <w:r>
        <w:tab/>
        <w:t>Where the AVPCC at sale is vacant, the numerator becomes Proposed SV (2023 level).</w:t>
      </w:r>
    </w:p>
  </w:footnote>
  <w:footnote w:id="4">
    <w:p w14:paraId="76CDA2A8" w14:textId="77777777" w:rsidR="002B11F1" w:rsidRPr="001D7AB6" w:rsidRDefault="002B11F1" w:rsidP="00920655">
      <w:pPr>
        <w:pStyle w:val="FootnoteText"/>
      </w:pPr>
      <w:r w:rsidRPr="001D7AB6">
        <w:footnoteRef/>
      </w:r>
      <w:r w:rsidRPr="001D7AB6">
        <w:t xml:space="preserve"> </w:t>
      </w:r>
      <w:r>
        <w:tab/>
      </w:r>
      <w:r w:rsidRPr="001D7AB6">
        <w:t>When calculating a COD at Stage 1, sales ratios are replaced by tracking ratios. The COD becomes the average absolute deviation (calculated from tracking ratios), divided by the median tracking ratio.</w:t>
      </w:r>
    </w:p>
  </w:footnote>
  <w:footnote w:id="5">
    <w:p w14:paraId="49E601FD" w14:textId="77777777" w:rsidR="002B11F1" w:rsidRPr="00756352" w:rsidRDefault="002B11F1" w:rsidP="00920655">
      <w:pPr>
        <w:pStyle w:val="FootnoteText"/>
      </w:pPr>
      <w:r w:rsidRPr="00756352">
        <w:footnoteRef/>
      </w:r>
      <w:r>
        <w:t>.</w:t>
      </w:r>
      <w:r>
        <w:tab/>
      </w:r>
      <w:r w:rsidRPr="001D7AB6">
        <w:t>The | | brackets indicate the sign (positive or negative) of the result is ignored</w:t>
      </w:r>
    </w:p>
  </w:footnote>
  <w:footnote w:id="6">
    <w:p w14:paraId="17E72399" w14:textId="77777777" w:rsidR="002B11F1" w:rsidRPr="001D7AB6" w:rsidRDefault="002B11F1" w:rsidP="00920655">
      <w:pPr>
        <w:pStyle w:val="FootnoteText"/>
      </w:pPr>
      <w:r w:rsidRPr="001D7AB6">
        <w:footnoteRef/>
      </w:r>
      <w:r w:rsidRPr="001D7AB6">
        <w:t xml:space="preserve"> </w:t>
      </w:r>
      <w:r>
        <w:tab/>
      </w:r>
      <w:r w:rsidRPr="001D7AB6">
        <w:t>In undertaking the certification, VGV will utilise the Change in Added Value statistic against all property types (inclusive of Stage 3) in order to help determine the appropriateness of analysis and application.</w:t>
      </w:r>
    </w:p>
  </w:footnote>
  <w:footnote w:id="7">
    <w:p w14:paraId="194D7283" w14:textId="08360A7C" w:rsidR="002B11F1" w:rsidRPr="001D7AB6" w:rsidRDefault="002B11F1" w:rsidP="00920655">
      <w:pPr>
        <w:pStyle w:val="FootnoteText"/>
      </w:pPr>
      <w:r w:rsidRPr="001D7AB6">
        <w:footnoteRef/>
      </w:r>
      <w:r w:rsidRPr="001D7AB6">
        <w:t xml:space="preserve"> </w:t>
      </w:r>
      <w:r>
        <w:tab/>
      </w:r>
      <w:r w:rsidRPr="001D7AB6">
        <w:t>GIS software such as MapInfo, Arc</w:t>
      </w:r>
      <w:r w:rsidR="00C06675">
        <w:t>GIS</w:t>
      </w:r>
      <w:r w:rsidRPr="001D7AB6" w:rsidDel="00C6432C">
        <w:t xml:space="preserve"> </w:t>
      </w:r>
      <w:r w:rsidRPr="001D7AB6">
        <w:t>or other.</w:t>
      </w:r>
    </w:p>
  </w:footnote>
  <w:footnote w:id="8">
    <w:p w14:paraId="5ADAC70E" w14:textId="77777777" w:rsidR="002B11F1" w:rsidRPr="001D7AB6" w:rsidRDefault="002B11F1" w:rsidP="00920655">
      <w:pPr>
        <w:pStyle w:val="FootnoteText"/>
      </w:pPr>
      <w:r w:rsidRPr="001D7AB6">
        <w:footnoteRef/>
      </w:r>
      <w:r w:rsidRPr="001D7AB6">
        <w:t xml:space="preserve"> </w:t>
      </w:r>
      <w:r>
        <w:tab/>
      </w:r>
      <w:r w:rsidRPr="001D7AB6">
        <w:t>It is best to store areas in hectares in a separate field to areas in square metres, and to have separate fields for SV per hectare and SV per square metre. This allows separate maps for rural and residential properties (if within the one submission) and simplifies interpretation of the maps.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B58BD" w14:textId="77777777" w:rsidR="006B5625" w:rsidRDefault="006B562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A5E6C" w14:textId="4563118B" w:rsidR="002B11F1" w:rsidRPr="00393205" w:rsidRDefault="002B11F1" w:rsidP="0039320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F0F6B" w14:textId="77777777" w:rsidR="002B11F1" w:rsidRDefault="002B11F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3C310" w14:textId="77777777" w:rsidR="002B11F1" w:rsidRDefault="002B11F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AD665" w14:textId="77777777" w:rsidR="002B11F1" w:rsidRDefault="002B11F1" w:rsidP="00F54647">
    <w:pPr>
      <w:pStyle w:val="Header"/>
    </w:pPr>
  </w:p>
  <w:p w14:paraId="43DFCC10" w14:textId="77777777" w:rsidR="002B11F1" w:rsidRPr="00393205" w:rsidRDefault="002B11F1" w:rsidP="00F5464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C13F0" w14:textId="77777777" w:rsidR="002B11F1" w:rsidRDefault="002B11F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97C59" w14:textId="77777777" w:rsidR="002B11F1" w:rsidRDefault="002B11F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7109F" w14:textId="77777777" w:rsidR="002B11F1" w:rsidRDefault="002B11F1" w:rsidP="00F54647">
    <w:pPr>
      <w:pStyle w:val="Header"/>
    </w:pPr>
  </w:p>
  <w:p w14:paraId="1C9552AB" w14:textId="77777777" w:rsidR="002B11F1" w:rsidRPr="00393205" w:rsidRDefault="002B11F1" w:rsidP="00F5464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9D971" w14:textId="77777777" w:rsidR="002B11F1" w:rsidRDefault="002B11F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6C0FE" w14:textId="77777777" w:rsidR="002B11F1" w:rsidRDefault="002B11F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953C7" w14:textId="77777777" w:rsidR="002B11F1" w:rsidRDefault="002B11F1" w:rsidP="00F54647">
    <w:pPr>
      <w:pStyle w:val="Header"/>
    </w:pPr>
  </w:p>
  <w:p w14:paraId="48DFF41A" w14:textId="77777777" w:rsidR="002B11F1" w:rsidRPr="00393205" w:rsidRDefault="002B11F1" w:rsidP="00F546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EF93A" w14:textId="77777777" w:rsidR="002B11F1" w:rsidRDefault="002B11F1" w:rsidP="009C64FA">
    <w:pPr>
      <w:pStyle w:val="Header"/>
    </w:pPr>
  </w:p>
  <w:p w14:paraId="57FBF2B9" w14:textId="77777777" w:rsidR="002B11F1" w:rsidRPr="00393205" w:rsidRDefault="002B11F1" w:rsidP="003932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56C77" w14:textId="77777777" w:rsidR="002B11F1" w:rsidRDefault="002B11F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AF413" w14:textId="77777777" w:rsidR="002B11F1" w:rsidRDefault="002B11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9FBA6" w14:textId="77777777" w:rsidR="002B11F1" w:rsidRDefault="002B11F1" w:rsidP="009C64FA">
    <w:pPr>
      <w:pStyle w:val="Header"/>
    </w:pPr>
  </w:p>
  <w:p w14:paraId="6E07F521" w14:textId="77777777" w:rsidR="002B11F1" w:rsidRPr="00393205" w:rsidRDefault="002B11F1" w:rsidP="00393205">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680C1" w14:textId="77777777" w:rsidR="002B11F1" w:rsidRDefault="002B11F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128DC" w14:textId="77777777" w:rsidR="006B5625" w:rsidRDefault="006B56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37B79" w14:textId="77777777" w:rsidR="002B11F1" w:rsidRDefault="002B11F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3263F" w14:textId="77777777" w:rsidR="002B11F1" w:rsidRDefault="002B11F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34379" w14:textId="77777777" w:rsidR="002B11F1" w:rsidRDefault="002B11F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5C0DE" w14:textId="77777777" w:rsidR="002B11F1" w:rsidRDefault="002B11F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5595D" w14:textId="77777777" w:rsidR="002B11F1" w:rsidRDefault="002B11F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18007" w14:textId="0D91FCEB" w:rsidR="002B11F1" w:rsidRDefault="002B11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732CA6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8B37FE"/>
    <w:multiLevelType w:val="multilevel"/>
    <w:tmpl w:val="738079DC"/>
    <w:name w:val="DEPIListBullets"/>
    <w:lvl w:ilvl="0">
      <w:start w:val="1"/>
      <w:numFmt w:val="bullet"/>
      <w:pStyle w:val="ListBullet"/>
      <w:lvlText w:val="•"/>
      <w:lvlJc w:val="left"/>
      <w:pPr>
        <w:tabs>
          <w:tab w:val="num" w:pos="510"/>
        </w:tabs>
        <w:ind w:left="510" w:hanging="170"/>
      </w:pPr>
      <w:rPr>
        <w:rFonts w:ascii="Calibri" w:hAnsi="Calibri" w:cs="Times New Roman" w:hint="default"/>
        <w:b w:val="0"/>
        <w:i w:val="0"/>
        <w:color w:val="363534" w:themeColor="text1"/>
        <w:position w:val="0"/>
        <w:sz w:val="20"/>
      </w:rPr>
    </w:lvl>
    <w:lvl w:ilvl="1">
      <w:start w:val="1"/>
      <w:numFmt w:val="bullet"/>
      <w:pStyle w:val="ListBullet2"/>
      <w:lvlText w:val="–"/>
      <w:lvlJc w:val="left"/>
      <w:pPr>
        <w:tabs>
          <w:tab w:val="num" w:pos="680"/>
        </w:tabs>
        <w:ind w:left="68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850"/>
        </w:tabs>
        <w:ind w:left="85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850"/>
        </w:tabs>
        <w:ind w:left="1020" w:hanging="170"/>
      </w:pPr>
      <w:rPr>
        <w:rFonts w:hint="default"/>
      </w:rPr>
    </w:lvl>
    <w:lvl w:ilvl="4">
      <w:start w:val="1"/>
      <w:numFmt w:val="none"/>
      <w:lvlText w:val=""/>
      <w:lvlJc w:val="left"/>
      <w:pPr>
        <w:tabs>
          <w:tab w:val="num" w:pos="1020"/>
        </w:tabs>
        <w:ind w:left="1190" w:hanging="170"/>
      </w:pPr>
      <w:rPr>
        <w:rFonts w:hint="default"/>
      </w:rPr>
    </w:lvl>
    <w:lvl w:ilvl="5">
      <w:start w:val="1"/>
      <w:numFmt w:val="none"/>
      <w:lvlText w:val=""/>
      <w:lvlJc w:val="left"/>
      <w:pPr>
        <w:tabs>
          <w:tab w:val="num" w:pos="1190"/>
        </w:tabs>
        <w:ind w:left="1360" w:hanging="170"/>
      </w:pPr>
      <w:rPr>
        <w:rFonts w:hint="default"/>
      </w:rPr>
    </w:lvl>
    <w:lvl w:ilvl="6">
      <w:start w:val="1"/>
      <w:numFmt w:val="none"/>
      <w:lvlText w:val=""/>
      <w:lvlJc w:val="left"/>
      <w:pPr>
        <w:tabs>
          <w:tab w:val="num" w:pos="1360"/>
        </w:tabs>
        <w:ind w:left="1530" w:hanging="170"/>
      </w:pPr>
      <w:rPr>
        <w:rFonts w:hint="default"/>
      </w:rPr>
    </w:lvl>
    <w:lvl w:ilvl="7">
      <w:start w:val="1"/>
      <w:numFmt w:val="none"/>
      <w:lvlText w:val=""/>
      <w:lvlJc w:val="left"/>
      <w:pPr>
        <w:tabs>
          <w:tab w:val="num" w:pos="1530"/>
        </w:tabs>
        <w:ind w:left="1700" w:hanging="170"/>
      </w:pPr>
      <w:rPr>
        <w:rFonts w:hint="default"/>
      </w:rPr>
    </w:lvl>
    <w:lvl w:ilvl="8">
      <w:start w:val="1"/>
      <w:numFmt w:val="none"/>
      <w:lvlText w:val=""/>
      <w:lvlJc w:val="left"/>
      <w:pPr>
        <w:tabs>
          <w:tab w:val="num" w:pos="1700"/>
        </w:tabs>
        <w:ind w:left="1870" w:hanging="170"/>
      </w:pPr>
      <w:rPr>
        <w:rFonts w:hint="default"/>
      </w:rPr>
    </w:lvl>
  </w:abstractNum>
  <w:abstractNum w:abstractNumId="2" w15:restartNumberingAfterBreak="0">
    <w:nsid w:val="0A8D6982"/>
    <w:multiLevelType w:val="multilevel"/>
    <w:tmpl w:val="26F273E4"/>
    <w:styleLink w:val="DELWPHeadings"/>
    <w:lvl w:ilvl="0">
      <w:start w:val="1"/>
      <w:numFmt w:val="decimal"/>
      <w:lvlRestart w:val="0"/>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B3272F"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4" w15:restartNumberingAfterBreak="0">
    <w:nsid w:val="0E2673D8"/>
    <w:multiLevelType w:val="hybridMultilevel"/>
    <w:tmpl w:val="E5B86C9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6" w15:restartNumberingAfterBreak="0">
    <w:nsid w:val="118E1F3B"/>
    <w:multiLevelType w:val="hybridMultilevel"/>
    <w:tmpl w:val="347E3AF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21C7BBA"/>
    <w:multiLevelType w:val="multilevel"/>
    <w:tmpl w:val="C4A21D34"/>
    <w:styleLink w:val="DELWPAppendices"/>
    <w:lvl w:ilvl="0">
      <w:start w:val="1"/>
      <w:numFmt w:val="upperLetter"/>
      <w:lvlRestart w:val="0"/>
      <w:lvlText w:val="Appendix %1"/>
      <w:lvlJc w:val="left"/>
      <w:pPr>
        <w:tabs>
          <w:tab w:val="num" w:pos="3685"/>
        </w:tabs>
        <w:ind w:left="3685" w:hanging="2551"/>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9"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0" w15:restartNumberingAfterBreak="0">
    <w:nsid w:val="23EF3C9A"/>
    <w:multiLevelType w:val="hybridMultilevel"/>
    <w:tmpl w:val="664A8F44"/>
    <w:lvl w:ilvl="0" w:tplc="88384BF0">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810BF72">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050C9E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6BC0D8A">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7DE4C0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C2DE0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AE8055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D05FA0">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798681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2" w15:restartNumberingAfterBreak="0">
    <w:nsid w:val="33701F29"/>
    <w:multiLevelType w:val="hybridMultilevel"/>
    <w:tmpl w:val="34C03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7DE0F12"/>
    <w:multiLevelType w:val="hybridMultilevel"/>
    <w:tmpl w:val="CA78D0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5EF199C"/>
    <w:multiLevelType w:val="hybridMultilevel"/>
    <w:tmpl w:val="7AB26934"/>
    <w:lvl w:ilvl="0" w:tplc="626C2F1E">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860CBF2">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092A12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0D0820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0388CFE">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D4EE87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7C8823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24CFAD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92879F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48DA1DFB"/>
    <w:multiLevelType w:val="hybridMultilevel"/>
    <w:tmpl w:val="432082D2"/>
    <w:lvl w:ilvl="0" w:tplc="4D60CAB0">
      <w:start w:val="2"/>
      <w:numFmt w:val="bullet"/>
      <w:lvlText w:val="-"/>
      <w:lvlJc w:val="left"/>
      <w:pPr>
        <w:ind w:left="530" w:hanging="360"/>
      </w:pPr>
      <w:rPr>
        <w:rFonts w:ascii="Arial" w:eastAsia="Times New Roman" w:hAnsi="Arial" w:cs="Arial" w:hint="default"/>
      </w:rPr>
    </w:lvl>
    <w:lvl w:ilvl="1" w:tplc="0C090003" w:tentative="1">
      <w:start w:val="1"/>
      <w:numFmt w:val="bullet"/>
      <w:lvlText w:val="o"/>
      <w:lvlJc w:val="left"/>
      <w:pPr>
        <w:ind w:left="1250" w:hanging="360"/>
      </w:pPr>
      <w:rPr>
        <w:rFonts w:ascii="Courier New" w:hAnsi="Courier New" w:cs="Courier New" w:hint="default"/>
      </w:rPr>
    </w:lvl>
    <w:lvl w:ilvl="2" w:tplc="0C090005" w:tentative="1">
      <w:start w:val="1"/>
      <w:numFmt w:val="bullet"/>
      <w:lvlText w:val=""/>
      <w:lvlJc w:val="left"/>
      <w:pPr>
        <w:ind w:left="1970" w:hanging="360"/>
      </w:pPr>
      <w:rPr>
        <w:rFonts w:ascii="Wingdings" w:hAnsi="Wingdings" w:hint="default"/>
      </w:rPr>
    </w:lvl>
    <w:lvl w:ilvl="3" w:tplc="0C090001" w:tentative="1">
      <w:start w:val="1"/>
      <w:numFmt w:val="bullet"/>
      <w:lvlText w:val=""/>
      <w:lvlJc w:val="left"/>
      <w:pPr>
        <w:ind w:left="2690" w:hanging="360"/>
      </w:pPr>
      <w:rPr>
        <w:rFonts w:ascii="Symbol" w:hAnsi="Symbol" w:hint="default"/>
      </w:rPr>
    </w:lvl>
    <w:lvl w:ilvl="4" w:tplc="0C090003" w:tentative="1">
      <w:start w:val="1"/>
      <w:numFmt w:val="bullet"/>
      <w:lvlText w:val="o"/>
      <w:lvlJc w:val="left"/>
      <w:pPr>
        <w:ind w:left="3410" w:hanging="360"/>
      </w:pPr>
      <w:rPr>
        <w:rFonts w:ascii="Courier New" w:hAnsi="Courier New" w:cs="Courier New" w:hint="default"/>
      </w:rPr>
    </w:lvl>
    <w:lvl w:ilvl="5" w:tplc="0C090005" w:tentative="1">
      <w:start w:val="1"/>
      <w:numFmt w:val="bullet"/>
      <w:lvlText w:val=""/>
      <w:lvlJc w:val="left"/>
      <w:pPr>
        <w:ind w:left="4130" w:hanging="360"/>
      </w:pPr>
      <w:rPr>
        <w:rFonts w:ascii="Wingdings" w:hAnsi="Wingdings" w:hint="default"/>
      </w:rPr>
    </w:lvl>
    <w:lvl w:ilvl="6" w:tplc="0C090001" w:tentative="1">
      <w:start w:val="1"/>
      <w:numFmt w:val="bullet"/>
      <w:lvlText w:val=""/>
      <w:lvlJc w:val="left"/>
      <w:pPr>
        <w:ind w:left="4850" w:hanging="360"/>
      </w:pPr>
      <w:rPr>
        <w:rFonts w:ascii="Symbol" w:hAnsi="Symbol" w:hint="default"/>
      </w:rPr>
    </w:lvl>
    <w:lvl w:ilvl="7" w:tplc="0C090003" w:tentative="1">
      <w:start w:val="1"/>
      <w:numFmt w:val="bullet"/>
      <w:lvlText w:val="o"/>
      <w:lvlJc w:val="left"/>
      <w:pPr>
        <w:ind w:left="5570" w:hanging="360"/>
      </w:pPr>
      <w:rPr>
        <w:rFonts w:ascii="Courier New" w:hAnsi="Courier New" w:cs="Courier New" w:hint="default"/>
      </w:rPr>
    </w:lvl>
    <w:lvl w:ilvl="8" w:tplc="0C090005" w:tentative="1">
      <w:start w:val="1"/>
      <w:numFmt w:val="bullet"/>
      <w:lvlText w:val=""/>
      <w:lvlJc w:val="left"/>
      <w:pPr>
        <w:ind w:left="6290" w:hanging="360"/>
      </w:pPr>
      <w:rPr>
        <w:rFonts w:ascii="Wingdings" w:hAnsi="Wingdings" w:hint="default"/>
      </w:rPr>
    </w:lvl>
  </w:abstractNum>
  <w:abstractNum w:abstractNumId="20" w15:restartNumberingAfterBreak="0">
    <w:nsid w:val="4D545EC4"/>
    <w:multiLevelType w:val="multilevel"/>
    <w:tmpl w:val="6F5235F6"/>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1" w15:restartNumberingAfterBreak="0">
    <w:nsid w:val="4D916617"/>
    <w:multiLevelType w:val="multilevel"/>
    <w:tmpl w:val="B51A3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3"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4" w15:restartNumberingAfterBreak="0">
    <w:nsid w:val="560D71A1"/>
    <w:multiLevelType w:val="multilevel"/>
    <w:tmpl w:val="18028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6"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7" w15:restartNumberingAfterBreak="0">
    <w:nsid w:val="66CC7BB5"/>
    <w:multiLevelType w:val="hybridMultilevel"/>
    <w:tmpl w:val="9BAA69FE"/>
    <w:lvl w:ilvl="0" w:tplc="0C09000F">
      <w:start w:val="1"/>
      <w:numFmt w:val="decimal"/>
      <w:lvlText w:val="%1."/>
      <w:lvlJc w:val="left"/>
      <w:pPr>
        <w:ind w:left="890" w:hanging="360"/>
      </w:pPr>
    </w:lvl>
    <w:lvl w:ilvl="1" w:tplc="0C090019" w:tentative="1">
      <w:start w:val="1"/>
      <w:numFmt w:val="lowerLetter"/>
      <w:lvlText w:val="%2."/>
      <w:lvlJc w:val="left"/>
      <w:pPr>
        <w:ind w:left="1610" w:hanging="360"/>
      </w:pPr>
    </w:lvl>
    <w:lvl w:ilvl="2" w:tplc="0C09001B" w:tentative="1">
      <w:start w:val="1"/>
      <w:numFmt w:val="lowerRoman"/>
      <w:lvlText w:val="%3."/>
      <w:lvlJc w:val="right"/>
      <w:pPr>
        <w:ind w:left="2330" w:hanging="180"/>
      </w:pPr>
    </w:lvl>
    <w:lvl w:ilvl="3" w:tplc="0C09000F" w:tentative="1">
      <w:start w:val="1"/>
      <w:numFmt w:val="decimal"/>
      <w:lvlText w:val="%4."/>
      <w:lvlJc w:val="left"/>
      <w:pPr>
        <w:ind w:left="3050" w:hanging="360"/>
      </w:pPr>
    </w:lvl>
    <w:lvl w:ilvl="4" w:tplc="0C090019" w:tentative="1">
      <w:start w:val="1"/>
      <w:numFmt w:val="lowerLetter"/>
      <w:lvlText w:val="%5."/>
      <w:lvlJc w:val="left"/>
      <w:pPr>
        <w:ind w:left="3770" w:hanging="360"/>
      </w:pPr>
    </w:lvl>
    <w:lvl w:ilvl="5" w:tplc="0C09001B" w:tentative="1">
      <w:start w:val="1"/>
      <w:numFmt w:val="lowerRoman"/>
      <w:lvlText w:val="%6."/>
      <w:lvlJc w:val="right"/>
      <w:pPr>
        <w:ind w:left="4490" w:hanging="180"/>
      </w:pPr>
    </w:lvl>
    <w:lvl w:ilvl="6" w:tplc="0C09000F" w:tentative="1">
      <w:start w:val="1"/>
      <w:numFmt w:val="decimal"/>
      <w:lvlText w:val="%7."/>
      <w:lvlJc w:val="left"/>
      <w:pPr>
        <w:ind w:left="5210" w:hanging="360"/>
      </w:pPr>
    </w:lvl>
    <w:lvl w:ilvl="7" w:tplc="0C090019" w:tentative="1">
      <w:start w:val="1"/>
      <w:numFmt w:val="lowerLetter"/>
      <w:lvlText w:val="%8."/>
      <w:lvlJc w:val="left"/>
      <w:pPr>
        <w:ind w:left="5930" w:hanging="360"/>
      </w:pPr>
    </w:lvl>
    <w:lvl w:ilvl="8" w:tplc="0C09001B" w:tentative="1">
      <w:start w:val="1"/>
      <w:numFmt w:val="lowerRoman"/>
      <w:lvlText w:val="%9."/>
      <w:lvlJc w:val="right"/>
      <w:pPr>
        <w:ind w:left="6650" w:hanging="180"/>
      </w:pPr>
    </w:lvl>
  </w:abstractNum>
  <w:abstractNum w:abstractNumId="28" w15:restartNumberingAfterBreak="0">
    <w:nsid w:val="6731213C"/>
    <w:multiLevelType w:val="multilevel"/>
    <w:tmpl w:val="0C090021"/>
    <w:lvl w:ilvl="0">
      <w:start w:val="1"/>
      <w:numFmt w:val="bullet"/>
      <w:lvlText w:val=""/>
      <w:lvlJc w:val="left"/>
      <w:pPr>
        <w:ind w:left="72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29"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B3272F"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1"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6"/>
  </w:num>
  <w:num w:numId="2">
    <w:abstractNumId w:val="29"/>
  </w:num>
  <w:num w:numId="3">
    <w:abstractNumId w:val="25"/>
  </w:num>
  <w:num w:numId="4">
    <w:abstractNumId w:val="31"/>
  </w:num>
  <w:num w:numId="5">
    <w:abstractNumId w:val="11"/>
  </w:num>
  <w:num w:numId="6">
    <w:abstractNumId w:val="5"/>
  </w:num>
  <w:num w:numId="7">
    <w:abstractNumId w:val="1"/>
  </w:num>
  <w:num w:numId="8">
    <w:abstractNumId w:val="30"/>
  </w:num>
  <w:num w:numId="9">
    <w:abstractNumId w:val="8"/>
  </w:num>
  <w:num w:numId="10">
    <w:abstractNumId w:val="14"/>
  </w:num>
  <w:num w:numId="11">
    <w:abstractNumId w:val="9"/>
  </w:num>
  <w:num w:numId="12">
    <w:abstractNumId w:val="17"/>
  </w:num>
  <w:num w:numId="13">
    <w:abstractNumId w:val="20"/>
  </w:num>
  <w:num w:numId="14">
    <w:abstractNumId w:val="2"/>
  </w:num>
  <w:num w:numId="15">
    <w:abstractNumId w:val="7"/>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10"/>
  </w:num>
  <w:num w:numId="23">
    <w:abstractNumId w:val="13"/>
  </w:num>
  <w:num w:numId="24">
    <w:abstractNumId w:val="6"/>
  </w:num>
  <w:num w:numId="25">
    <w:abstractNumId w:val="28"/>
  </w:num>
  <w:num w:numId="26">
    <w:abstractNumId w:val="19"/>
  </w:num>
  <w:num w:numId="27">
    <w:abstractNumId w:val="21"/>
  </w:num>
  <w:num w:numId="28">
    <w:abstractNumId w:val="24"/>
  </w:num>
  <w:num w:numId="29">
    <w:abstractNumId w:val="12"/>
  </w:num>
  <w:num w:numId="30">
    <w:abstractNumId w:val="27"/>
  </w:num>
  <w:num w:numId="31">
    <w:abstractNumId w:val="0"/>
  </w:num>
  <w:num w:numId="32">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AU"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10241"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Multi"/>
    <w:docVar w:name="CoverProjectBar" w:val="False"/>
    <w:docVar w:name="CoverWebAddress" w:val="False"/>
    <w:docVar w:name="FooterTextAuto" w:val="True"/>
    <w:docVar w:name="Heading1Numbered" w:val="False"/>
    <w:docVar w:name="Heading2Numbered" w:val="False"/>
    <w:docVar w:name="Heading3Numbered" w:val="False"/>
    <w:docVar w:name="Heading4Numbered" w:val="False"/>
    <w:docVar w:name="PageSetup" w:val="Double"/>
    <w:docVar w:name="Theme Color" w:val="LocalInfrastructure"/>
    <w:docVar w:name="TOC" w:val="True"/>
    <w:docVar w:name="TOCNew" w:val="True"/>
    <w:docVar w:name="Version" w:val="3"/>
  </w:docVars>
  <w:rsids>
    <w:rsidRoot w:val="00D27BC8"/>
    <w:rsid w:val="0000017F"/>
    <w:rsid w:val="00000279"/>
    <w:rsid w:val="000004BD"/>
    <w:rsid w:val="00000B7A"/>
    <w:rsid w:val="00000C89"/>
    <w:rsid w:val="00000FEB"/>
    <w:rsid w:val="000012BE"/>
    <w:rsid w:val="000015ED"/>
    <w:rsid w:val="00001F76"/>
    <w:rsid w:val="000024EB"/>
    <w:rsid w:val="0000279C"/>
    <w:rsid w:val="00002853"/>
    <w:rsid w:val="000028B4"/>
    <w:rsid w:val="00002DE1"/>
    <w:rsid w:val="000031E3"/>
    <w:rsid w:val="00003960"/>
    <w:rsid w:val="00004237"/>
    <w:rsid w:val="0000456E"/>
    <w:rsid w:val="00004641"/>
    <w:rsid w:val="0000491E"/>
    <w:rsid w:val="00004CA4"/>
    <w:rsid w:val="00005261"/>
    <w:rsid w:val="00005647"/>
    <w:rsid w:val="0000591C"/>
    <w:rsid w:val="00006000"/>
    <w:rsid w:val="00006769"/>
    <w:rsid w:val="000068D4"/>
    <w:rsid w:val="000068EA"/>
    <w:rsid w:val="00006A2C"/>
    <w:rsid w:val="00006F08"/>
    <w:rsid w:val="000072D3"/>
    <w:rsid w:val="000079BC"/>
    <w:rsid w:val="00010A57"/>
    <w:rsid w:val="00010AAD"/>
    <w:rsid w:val="00010E3F"/>
    <w:rsid w:val="00010FAD"/>
    <w:rsid w:val="0001107C"/>
    <w:rsid w:val="000114BD"/>
    <w:rsid w:val="000118FD"/>
    <w:rsid w:val="00011F39"/>
    <w:rsid w:val="0001226A"/>
    <w:rsid w:val="000123F1"/>
    <w:rsid w:val="00012710"/>
    <w:rsid w:val="00012B94"/>
    <w:rsid w:val="00012E66"/>
    <w:rsid w:val="00012E81"/>
    <w:rsid w:val="00012EC2"/>
    <w:rsid w:val="00013360"/>
    <w:rsid w:val="000134B3"/>
    <w:rsid w:val="0001362A"/>
    <w:rsid w:val="0001389C"/>
    <w:rsid w:val="0001393A"/>
    <w:rsid w:val="00013BAE"/>
    <w:rsid w:val="00013DC6"/>
    <w:rsid w:val="0001466C"/>
    <w:rsid w:val="00014C23"/>
    <w:rsid w:val="00014E03"/>
    <w:rsid w:val="00014E15"/>
    <w:rsid w:val="000151BE"/>
    <w:rsid w:val="000156C0"/>
    <w:rsid w:val="00015929"/>
    <w:rsid w:val="00015BB6"/>
    <w:rsid w:val="00016478"/>
    <w:rsid w:val="00016C60"/>
    <w:rsid w:val="000171F8"/>
    <w:rsid w:val="000171FD"/>
    <w:rsid w:val="00017669"/>
    <w:rsid w:val="00017D91"/>
    <w:rsid w:val="00020DB2"/>
    <w:rsid w:val="00021A33"/>
    <w:rsid w:val="00021CF5"/>
    <w:rsid w:val="0002261E"/>
    <w:rsid w:val="000227DA"/>
    <w:rsid w:val="00022F51"/>
    <w:rsid w:val="00022FB1"/>
    <w:rsid w:val="000230FD"/>
    <w:rsid w:val="0002325E"/>
    <w:rsid w:val="00023536"/>
    <w:rsid w:val="00023546"/>
    <w:rsid w:val="000236AE"/>
    <w:rsid w:val="00023AFB"/>
    <w:rsid w:val="00023F44"/>
    <w:rsid w:val="0002404B"/>
    <w:rsid w:val="00024572"/>
    <w:rsid w:val="00024574"/>
    <w:rsid w:val="00024896"/>
    <w:rsid w:val="00024990"/>
    <w:rsid w:val="00024D99"/>
    <w:rsid w:val="000251A3"/>
    <w:rsid w:val="00025217"/>
    <w:rsid w:val="0002541C"/>
    <w:rsid w:val="00025A62"/>
    <w:rsid w:val="00025ADB"/>
    <w:rsid w:val="00025F6C"/>
    <w:rsid w:val="00026290"/>
    <w:rsid w:val="000263AA"/>
    <w:rsid w:val="00026700"/>
    <w:rsid w:val="00026706"/>
    <w:rsid w:val="0002674C"/>
    <w:rsid w:val="000268F7"/>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37D"/>
    <w:rsid w:val="0003176C"/>
    <w:rsid w:val="00031CDE"/>
    <w:rsid w:val="00031F2C"/>
    <w:rsid w:val="000323E0"/>
    <w:rsid w:val="000323EF"/>
    <w:rsid w:val="0003294B"/>
    <w:rsid w:val="00032BE8"/>
    <w:rsid w:val="00032D71"/>
    <w:rsid w:val="00033137"/>
    <w:rsid w:val="00033178"/>
    <w:rsid w:val="00033331"/>
    <w:rsid w:val="00033A8A"/>
    <w:rsid w:val="0003418D"/>
    <w:rsid w:val="0003451C"/>
    <w:rsid w:val="00034E46"/>
    <w:rsid w:val="00035139"/>
    <w:rsid w:val="00035163"/>
    <w:rsid w:val="00035168"/>
    <w:rsid w:val="000351EF"/>
    <w:rsid w:val="00035B4E"/>
    <w:rsid w:val="00035BAD"/>
    <w:rsid w:val="00035F72"/>
    <w:rsid w:val="00035FD9"/>
    <w:rsid w:val="000362D6"/>
    <w:rsid w:val="00036908"/>
    <w:rsid w:val="00036A70"/>
    <w:rsid w:val="00036FBD"/>
    <w:rsid w:val="00037072"/>
    <w:rsid w:val="00037CE2"/>
    <w:rsid w:val="00037F49"/>
    <w:rsid w:val="00037F81"/>
    <w:rsid w:val="00040BDB"/>
    <w:rsid w:val="000414E4"/>
    <w:rsid w:val="0004176C"/>
    <w:rsid w:val="00041797"/>
    <w:rsid w:val="00041903"/>
    <w:rsid w:val="00041C5B"/>
    <w:rsid w:val="00041D37"/>
    <w:rsid w:val="00041FBF"/>
    <w:rsid w:val="00042132"/>
    <w:rsid w:val="000421D0"/>
    <w:rsid w:val="0004263E"/>
    <w:rsid w:val="000429B5"/>
    <w:rsid w:val="000430CC"/>
    <w:rsid w:val="000430E6"/>
    <w:rsid w:val="00043650"/>
    <w:rsid w:val="00043971"/>
    <w:rsid w:val="00043BC5"/>
    <w:rsid w:val="00043E65"/>
    <w:rsid w:val="00043F35"/>
    <w:rsid w:val="000441FC"/>
    <w:rsid w:val="00044882"/>
    <w:rsid w:val="00044BDC"/>
    <w:rsid w:val="000455E1"/>
    <w:rsid w:val="00045AA1"/>
    <w:rsid w:val="0004622F"/>
    <w:rsid w:val="00046864"/>
    <w:rsid w:val="00046EE3"/>
    <w:rsid w:val="000473A1"/>
    <w:rsid w:val="0004761D"/>
    <w:rsid w:val="00047C72"/>
    <w:rsid w:val="00047CE9"/>
    <w:rsid w:val="000501F1"/>
    <w:rsid w:val="00050257"/>
    <w:rsid w:val="00050445"/>
    <w:rsid w:val="00050487"/>
    <w:rsid w:val="000504A5"/>
    <w:rsid w:val="000507C3"/>
    <w:rsid w:val="00052234"/>
    <w:rsid w:val="00052630"/>
    <w:rsid w:val="00052825"/>
    <w:rsid w:val="00052C61"/>
    <w:rsid w:val="00053244"/>
    <w:rsid w:val="00053AEB"/>
    <w:rsid w:val="00053C43"/>
    <w:rsid w:val="0005434E"/>
    <w:rsid w:val="0005472E"/>
    <w:rsid w:val="000547C6"/>
    <w:rsid w:val="00054AD4"/>
    <w:rsid w:val="00055546"/>
    <w:rsid w:val="0005568C"/>
    <w:rsid w:val="000557B4"/>
    <w:rsid w:val="00055860"/>
    <w:rsid w:val="00055D0B"/>
    <w:rsid w:val="000560BA"/>
    <w:rsid w:val="000570E5"/>
    <w:rsid w:val="000573CA"/>
    <w:rsid w:val="00057EB2"/>
    <w:rsid w:val="0006013C"/>
    <w:rsid w:val="00060538"/>
    <w:rsid w:val="00060722"/>
    <w:rsid w:val="00060EE0"/>
    <w:rsid w:val="00060FD9"/>
    <w:rsid w:val="00061573"/>
    <w:rsid w:val="000617D7"/>
    <w:rsid w:val="000620DA"/>
    <w:rsid w:val="000626EE"/>
    <w:rsid w:val="00062985"/>
    <w:rsid w:val="00063623"/>
    <w:rsid w:val="00063E71"/>
    <w:rsid w:val="000640A9"/>
    <w:rsid w:val="0006422E"/>
    <w:rsid w:val="00064489"/>
    <w:rsid w:val="000648C9"/>
    <w:rsid w:val="0006492A"/>
    <w:rsid w:val="00065584"/>
    <w:rsid w:val="000655FD"/>
    <w:rsid w:val="00065A52"/>
    <w:rsid w:val="00065E7A"/>
    <w:rsid w:val="000660C5"/>
    <w:rsid w:val="00066ABF"/>
    <w:rsid w:val="00066F02"/>
    <w:rsid w:val="00067098"/>
    <w:rsid w:val="0006742D"/>
    <w:rsid w:val="000676F8"/>
    <w:rsid w:val="00067769"/>
    <w:rsid w:val="000704F3"/>
    <w:rsid w:val="00070C97"/>
    <w:rsid w:val="0007112E"/>
    <w:rsid w:val="00071424"/>
    <w:rsid w:val="00071B67"/>
    <w:rsid w:val="00071CA4"/>
    <w:rsid w:val="00071DE2"/>
    <w:rsid w:val="00071E8C"/>
    <w:rsid w:val="00072074"/>
    <w:rsid w:val="00072288"/>
    <w:rsid w:val="00072733"/>
    <w:rsid w:val="00072783"/>
    <w:rsid w:val="00072E02"/>
    <w:rsid w:val="00073372"/>
    <w:rsid w:val="00073536"/>
    <w:rsid w:val="0007374D"/>
    <w:rsid w:val="00073956"/>
    <w:rsid w:val="00073963"/>
    <w:rsid w:val="000739CC"/>
    <w:rsid w:val="00073A9B"/>
    <w:rsid w:val="00073BBA"/>
    <w:rsid w:val="00073F07"/>
    <w:rsid w:val="00073F9C"/>
    <w:rsid w:val="000741C2"/>
    <w:rsid w:val="000742AF"/>
    <w:rsid w:val="0007442E"/>
    <w:rsid w:val="00074430"/>
    <w:rsid w:val="00074A1F"/>
    <w:rsid w:val="00074C2B"/>
    <w:rsid w:val="000752FC"/>
    <w:rsid w:val="000758E3"/>
    <w:rsid w:val="000767F1"/>
    <w:rsid w:val="00076B41"/>
    <w:rsid w:val="000779AC"/>
    <w:rsid w:val="0008006E"/>
    <w:rsid w:val="000802A9"/>
    <w:rsid w:val="0008061A"/>
    <w:rsid w:val="00080A99"/>
    <w:rsid w:val="0008129B"/>
    <w:rsid w:val="000816AD"/>
    <w:rsid w:val="0008221A"/>
    <w:rsid w:val="00082224"/>
    <w:rsid w:val="0008252E"/>
    <w:rsid w:val="00082889"/>
    <w:rsid w:val="00082914"/>
    <w:rsid w:val="0008309F"/>
    <w:rsid w:val="000838A2"/>
    <w:rsid w:val="00083917"/>
    <w:rsid w:val="00083BAF"/>
    <w:rsid w:val="00083CD6"/>
    <w:rsid w:val="00084187"/>
    <w:rsid w:val="000846F5"/>
    <w:rsid w:val="00084CB1"/>
    <w:rsid w:val="00085689"/>
    <w:rsid w:val="0008568F"/>
    <w:rsid w:val="0008745F"/>
    <w:rsid w:val="000908D6"/>
    <w:rsid w:val="0009125C"/>
    <w:rsid w:val="000913AD"/>
    <w:rsid w:val="00091F49"/>
    <w:rsid w:val="0009214D"/>
    <w:rsid w:val="00093051"/>
    <w:rsid w:val="000935F8"/>
    <w:rsid w:val="000938C5"/>
    <w:rsid w:val="00093F02"/>
    <w:rsid w:val="0009409C"/>
    <w:rsid w:val="000948CF"/>
    <w:rsid w:val="00094A84"/>
    <w:rsid w:val="00094F27"/>
    <w:rsid w:val="0009521E"/>
    <w:rsid w:val="000957FE"/>
    <w:rsid w:val="00095E8A"/>
    <w:rsid w:val="00096627"/>
    <w:rsid w:val="00096B2D"/>
    <w:rsid w:val="00096B35"/>
    <w:rsid w:val="00097170"/>
    <w:rsid w:val="00097538"/>
    <w:rsid w:val="0009759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4F1F"/>
    <w:rsid w:val="000A51F3"/>
    <w:rsid w:val="000A54DB"/>
    <w:rsid w:val="000A5E67"/>
    <w:rsid w:val="000A5EBD"/>
    <w:rsid w:val="000A6267"/>
    <w:rsid w:val="000A6553"/>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3C7"/>
    <w:rsid w:val="000B241A"/>
    <w:rsid w:val="000B2568"/>
    <w:rsid w:val="000B271B"/>
    <w:rsid w:val="000B2D62"/>
    <w:rsid w:val="000B2DE7"/>
    <w:rsid w:val="000B3523"/>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6FC"/>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6231"/>
    <w:rsid w:val="000C707C"/>
    <w:rsid w:val="000C7611"/>
    <w:rsid w:val="000C7C9F"/>
    <w:rsid w:val="000D050A"/>
    <w:rsid w:val="000D0526"/>
    <w:rsid w:val="000D06EA"/>
    <w:rsid w:val="000D07EF"/>
    <w:rsid w:val="000D0CA4"/>
    <w:rsid w:val="000D1A7B"/>
    <w:rsid w:val="000D1E7B"/>
    <w:rsid w:val="000D2340"/>
    <w:rsid w:val="000D2526"/>
    <w:rsid w:val="000D2813"/>
    <w:rsid w:val="000D2EA1"/>
    <w:rsid w:val="000D3159"/>
    <w:rsid w:val="000D3282"/>
    <w:rsid w:val="000D3344"/>
    <w:rsid w:val="000D3AE8"/>
    <w:rsid w:val="000D3B59"/>
    <w:rsid w:val="000D3D33"/>
    <w:rsid w:val="000D3E39"/>
    <w:rsid w:val="000D3F7B"/>
    <w:rsid w:val="000D42D6"/>
    <w:rsid w:val="000D464F"/>
    <w:rsid w:val="000D4EC1"/>
    <w:rsid w:val="000D6DC7"/>
    <w:rsid w:val="000D703A"/>
    <w:rsid w:val="000D7202"/>
    <w:rsid w:val="000D7482"/>
    <w:rsid w:val="000D76D9"/>
    <w:rsid w:val="000D7891"/>
    <w:rsid w:val="000D7DCF"/>
    <w:rsid w:val="000D7E1F"/>
    <w:rsid w:val="000E0084"/>
    <w:rsid w:val="000E01C1"/>
    <w:rsid w:val="000E01D0"/>
    <w:rsid w:val="000E0F78"/>
    <w:rsid w:val="000E1779"/>
    <w:rsid w:val="000E1886"/>
    <w:rsid w:val="000E1BEC"/>
    <w:rsid w:val="000E1F1D"/>
    <w:rsid w:val="000E1FC7"/>
    <w:rsid w:val="000E21E5"/>
    <w:rsid w:val="000E2207"/>
    <w:rsid w:val="000E24E1"/>
    <w:rsid w:val="000E25A9"/>
    <w:rsid w:val="000E27B6"/>
    <w:rsid w:val="000E2CE7"/>
    <w:rsid w:val="000E33C8"/>
    <w:rsid w:val="000E35C7"/>
    <w:rsid w:val="000E39B1"/>
    <w:rsid w:val="000E3AF5"/>
    <w:rsid w:val="000E3B96"/>
    <w:rsid w:val="000E3F23"/>
    <w:rsid w:val="000E4B54"/>
    <w:rsid w:val="000E53BD"/>
    <w:rsid w:val="000E55A2"/>
    <w:rsid w:val="000E5F4E"/>
    <w:rsid w:val="000E6684"/>
    <w:rsid w:val="000E6777"/>
    <w:rsid w:val="000E7410"/>
    <w:rsid w:val="000E7936"/>
    <w:rsid w:val="000F03BC"/>
    <w:rsid w:val="000F0A47"/>
    <w:rsid w:val="000F0D60"/>
    <w:rsid w:val="000F147D"/>
    <w:rsid w:val="000F1779"/>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12B"/>
    <w:rsid w:val="000F5216"/>
    <w:rsid w:val="000F567F"/>
    <w:rsid w:val="000F5A78"/>
    <w:rsid w:val="000F5E34"/>
    <w:rsid w:val="000F5E5F"/>
    <w:rsid w:val="000F5E8C"/>
    <w:rsid w:val="000F6801"/>
    <w:rsid w:val="000F6803"/>
    <w:rsid w:val="000F6D60"/>
    <w:rsid w:val="000F6D6B"/>
    <w:rsid w:val="000F7657"/>
    <w:rsid w:val="000F7765"/>
    <w:rsid w:val="000F7A4B"/>
    <w:rsid w:val="000F7DCF"/>
    <w:rsid w:val="000F7F8C"/>
    <w:rsid w:val="001000DA"/>
    <w:rsid w:val="00100611"/>
    <w:rsid w:val="001006AD"/>
    <w:rsid w:val="0010072A"/>
    <w:rsid w:val="001009C3"/>
    <w:rsid w:val="00100B5E"/>
    <w:rsid w:val="00101435"/>
    <w:rsid w:val="00101451"/>
    <w:rsid w:val="0010306F"/>
    <w:rsid w:val="001031FC"/>
    <w:rsid w:val="00103241"/>
    <w:rsid w:val="0010384A"/>
    <w:rsid w:val="00103D73"/>
    <w:rsid w:val="00103F0F"/>
    <w:rsid w:val="00104371"/>
    <w:rsid w:val="00104574"/>
    <w:rsid w:val="00104B12"/>
    <w:rsid w:val="00104F66"/>
    <w:rsid w:val="001054A3"/>
    <w:rsid w:val="0010559C"/>
    <w:rsid w:val="00105C32"/>
    <w:rsid w:val="00105E32"/>
    <w:rsid w:val="0010606F"/>
    <w:rsid w:val="0010632A"/>
    <w:rsid w:val="0010632E"/>
    <w:rsid w:val="00106A7E"/>
    <w:rsid w:val="00106A81"/>
    <w:rsid w:val="00106B89"/>
    <w:rsid w:val="00106CA2"/>
    <w:rsid w:val="00107A29"/>
    <w:rsid w:val="001103E5"/>
    <w:rsid w:val="001108B2"/>
    <w:rsid w:val="00110A24"/>
    <w:rsid w:val="00110A62"/>
    <w:rsid w:val="00110B1B"/>
    <w:rsid w:val="00110B5D"/>
    <w:rsid w:val="0011105B"/>
    <w:rsid w:val="0011111B"/>
    <w:rsid w:val="00111483"/>
    <w:rsid w:val="00111886"/>
    <w:rsid w:val="00111CE1"/>
    <w:rsid w:val="00111ECF"/>
    <w:rsid w:val="00112614"/>
    <w:rsid w:val="0011267E"/>
    <w:rsid w:val="0011271A"/>
    <w:rsid w:val="00112E38"/>
    <w:rsid w:val="001131AA"/>
    <w:rsid w:val="001137CE"/>
    <w:rsid w:val="00113C4C"/>
    <w:rsid w:val="00113CDC"/>
    <w:rsid w:val="00113DD9"/>
    <w:rsid w:val="0011406B"/>
    <w:rsid w:val="0011467A"/>
    <w:rsid w:val="00114751"/>
    <w:rsid w:val="0011484F"/>
    <w:rsid w:val="001148DA"/>
    <w:rsid w:val="00114F21"/>
    <w:rsid w:val="00114F4E"/>
    <w:rsid w:val="00115310"/>
    <w:rsid w:val="00115E3D"/>
    <w:rsid w:val="00116300"/>
    <w:rsid w:val="001172B9"/>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01B"/>
    <w:rsid w:val="00122355"/>
    <w:rsid w:val="00122358"/>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D30"/>
    <w:rsid w:val="00127F2F"/>
    <w:rsid w:val="001300CB"/>
    <w:rsid w:val="00131311"/>
    <w:rsid w:val="001314EF"/>
    <w:rsid w:val="001315CE"/>
    <w:rsid w:val="0013248A"/>
    <w:rsid w:val="001325D7"/>
    <w:rsid w:val="00132744"/>
    <w:rsid w:val="00132777"/>
    <w:rsid w:val="00133274"/>
    <w:rsid w:val="00133770"/>
    <w:rsid w:val="00133A4B"/>
    <w:rsid w:val="00133A9C"/>
    <w:rsid w:val="00133E3D"/>
    <w:rsid w:val="00133EEF"/>
    <w:rsid w:val="0013436B"/>
    <w:rsid w:val="0013448B"/>
    <w:rsid w:val="001344D2"/>
    <w:rsid w:val="001346B4"/>
    <w:rsid w:val="00134898"/>
    <w:rsid w:val="001349D8"/>
    <w:rsid w:val="00134E87"/>
    <w:rsid w:val="00135A18"/>
    <w:rsid w:val="001362E7"/>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0C91"/>
    <w:rsid w:val="00141653"/>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476"/>
    <w:rsid w:val="00144714"/>
    <w:rsid w:val="00144766"/>
    <w:rsid w:val="001447E1"/>
    <w:rsid w:val="00144D85"/>
    <w:rsid w:val="00145078"/>
    <w:rsid w:val="00145711"/>
    <w:rsid w:val="0014576E"/>
    <w:rsid w:val="001457F6"/>
    <w:rsid w:val="001459D7"/>
    <w:rsid w:val="00145BB5"/>
    <w:rsid w:val="00145E9B"/>
    <w:rsid w:val="0014619D"/>
    <w:rsid w:val="001463DF"/>
    <w:rsid w:val="00146CDE"/>
    <w:rsid w:val="0014701F"/>
    <w:rsid w:val="001470F1"/>
    <w:rsid w:val="001474AE"/>
    <w:rsid w:val="001474D5"/>
    <w:rsid w:val="00147B75"/>
    <w:rsid w:val="00147B9C"/>
    <w:rsid w:val="00147EC2"/>
    <w:rsid w:val="00150172"/>
    <w:rsid w:val="001501A0"/>
    <w:rsid w:val="00150BC2"/>
    <w:rsid w:val="00151C40"/>
    <w:rsid w:val="00151DB1"/>
    <w:rsid w:val="00151E8C"/>
    <w:rsid w:val="001522A3"/>
    <w:rsid w:val="001524AB"/>
    <w:rsid w:val="00152DA7"/>
    <w:rsid w:val="00152F06"/>
    <w:rsid w:val="00153334"/>
    <w:rsid w:val="00153399"/>
    <w:rsid w:val="0015375B"/>
    <w:rsid w:val="0015388E"/>
    <w:rsid w:val="00153FD1"/>
    <w:rsid w:val="00153FDB"/>
    <w:rsid w:val="001541A8"/>
    <w:rsid w:val="001544A7"/>
    <w:rsid w:val="00154503"/>
    <w:rsid w:val="0015452B"/>
    <w:rsid w:val="0015484D"/>
    <w:rsid w:val="00154C0E"/>
    <w:rsid w:val="00154F44"/>
    <w:rsid w:val="00155B6F"/>
    <w:rsid w:val="00155BAF"/>
    <w:rsid w:val="001562D4"/>
    <w:rsid w:val="001562D9"/>
    <w:rsid w:val="0015661D"/>
    <w:rsid w:val="001568CE"/>
    <w:rsid w:val="00156A81"/>
    <w:rsid w:val="00156F4A"/>
    <w:rsid w:val="00157E61"/>
    <w:rsid w:val="00157E78"/>
    <w:rsid w:val="001601C2"/>
    <w:rsid w:val="00160825"/>
    <w:rsid w:val="00160ED7"/>
    <w:rsid w:val="001619E0"/>
    <w:rsid w:val="00161E60"/>
    <w:rsid w:val="00162B86"/>
    <w:rsid w:val="00162E29"/>
    <w:rsid w:val="0016301C"/>
    <w:rsid w:val="0016310E"/>
    <w:rsid w:val="0016334C"/>
    <w:rsid w:val="00163536"/>
    <w:rsid w:val="001635A6"/>
    <w:rsid w:val="00163E14"/>
    <w:rsid w:val="00164031"/>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193"/>
    <w:rsid w:val="00170713"/>
    <w:rsid w:val="00170F85"/>
    <w:rsid w:val="001715D8"/>
    <w:rsid w:val="00171D10"/>
    <w:rsid w:val="00171FD1"/>
    <w:rsid w:val="00172031"/>
    <w:rsid w:val="00172DA4"/>
    <w:rsid w:val="00173829"/>
    <w:rsid w:val="00173F6E"/>
    <w:rsid w:val="001748A0"/>
    <w:rsid w:val="001756B6"/>
    <w:rsid w:val="0017570D"/>
    <w:rsid w:val="00175826"/>
    <w:rsid w:val="0017593D"/>
    <w:rsid w:val="00175B81"/>
    <w:rsid w:val="00175C26"/>
    <w:rsid w:val="00175CD4"/>
    <w:rsid w:val="00175E2D"/>
    <w:rsid w:val="00176238"/>
    <w:rsid w:val="00176368"/>
    <w:rsid w:val="00176908"/>
    <w:rsid w:val="00176A24"/>
    <w:rsid w:val="00176DBD"/>
    <w:rsid w:val="00176DF9"/>
    <w:rsid w:val="0017720A"/>
    <w:rsid w:val="00177415"/>
    <w:rsid w:val="0017793D"/>
    <w:rsid w:val="00177AC3"/>
    <w:rsid w:val="00177B82"/>
    <w:rsid w:val="00177FA4"/>
    <w:rsid w:val="00180234"/>
    <w:rsid w:val="001811ED"/>
    <w:rsid w:val="00181209"/>
    <w:rsid w:val="0018138B"/>
    <w:rsid w:val="0018157F"/>
    <w:rsid w:val="00182759"/>
    <w:rsid w:val="0018296A"/>
    <w:rsid w:val="00182986"/>
    <w:rsid w:val="00183265"/>
    <w:rsid w:val="00183605"/>
    <w:rsid w:val="001839B7"/>
    <w:rsid w:val="00183B52"/>
    <w:rsid w:val="00183DC3"/>
    <w:rsid w:val="00183F0D"/>
    <w:rsid w:val="0018400C"/>
    <w:rsid w:val="00184682"/>
    <w:rsid w:val="00184D8A"/>
    <w:rsid w:val="00184FE9"/>
    <w:rsid w:val="00185004"/>
    <w:rsid w:val="001856A2"/>
    <w:rsid w:val="0018593D"/>
    <w:rsid w:val="00185D75"/>
    <w:rsid w:val="00185F4B"/>
    <w:rsid w:val="0018600C"/>
    <w:rsid w:val="0018616D"/>
    <w:rsid w:val="00186B95"/>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304"/>
    <w:rsid w:val="00194471"/>
    <w:rsid w:val="00194C55"/>
    <w:rsid w:val="00194CF5"/>
    <w:rsid w:val="0019502C"/>
    <w:rsid w:val="001952E8"/>
    <w:rsid w:val="00195EAE"/>
    <w:rsid w:val="00196016"/>
    <w:rsid w:val="00196165"/>
    <w:rsid w:val="00196393"/>
    <w:rsid w:val="00196667"/>
    <w:rsid w:val="001966C9"/>
    <w:rsid w:val="00196B14"/>
    <w:rsid w:val="00197033"/>
    <w:rsid w:val="0019725F"/>
    <w:rsid w:val="00197717"/>
    <w:rsid w:val="001977C0"/>
    <w:rsid w:val="00197F7F"/>
    <w:rsid w:val="001A016B"/>
    <w:rsid w:val="001A0827"/>
    <w:rsid w:val="001A0CBB"/>
    <w:rsid w:val="001A0EF8"/>
    <w:rsid w:val="001A13E9"/>
    <w:rsid w:val="001A150E"/>
    <w:rsid w:val="001A18D2"/>
    <w:rsid w:val="001A245B"/>
    <w:rsid w:val="001A25AC"/>
    <w:rsid w:val="001A37A6"/>
    <w:rsid w:val="001A3CD5"/>
    <w:rsid w:val="001A4197"/>
    <w:rsid w:val="001A45A0"/>
    <w:rsid w:val="001A4BB8"/>
    <w:rsid w:val="001A50A5"/>
    <w:rsid w:val="001A548E"/>
    <w:rsid w:val="001A5625"/>
    <w:rsid w:val="001A5E71"/>
    <w:rsid w:val="001A7616"/>
    <w:rsid w:val="001A788D"/>
    <w:rsid w:val="001A7B61"/>
    <w:rsid w:val="001A7F0C"/>
    <w:rsid w:val="001B025E"/>
    <w:rsid w:val="001B0693"/>
    <w:rsid w:val="001B0706"/>
    <w:rsid w:val="001B0807"/>
    <w:rsid w:val="001B0F9E"/>
    <w:rsid w:val="001B101F"/>
    <w:rsid w:val="001B136D"/>
    <w:rsid w:val="001B136E"/>
    <w:rsid w:val="001B1442"/>
    <w:rsid w:val="001B1470"/>
    <w:rsid w:val="001B1BE3"/>
    <w:rsid w:val="001B1C97"/>
    <w:rsid w:val="001B1F30"/>
    <w:rsid w:val="001B2547"/>
    <w:rsid w:val="001B2BCC"/>
    <w:rsid w:val="001B36B4"/>
    <w:rsid w:val="001B38B7"/>
    <w:rsid w:val="001B39AE"/>
    <w:rsid w:val="001B3C1A"/>
    <w:rsid w:val="001B3F7F"/>
    <w:rsid w:val="001B411F"/>
    <w:rsid w:val="001B43A2"/>
    <w:rsid w:val="001B4653"/>
    <w:rsid w:val="001B4A22"/>
    <w:rsid w:val="001B4A40"/>
    <w:rsid w:val="001B58BC"/>
    <w:rsid w:val="001B5E7A"/>
    <w:rsid w:val="001B6283"/>
    <w:rsid w:val="001B6912"/>
    <w:rsid w:val="001B758A"/>
    <w:rsid w:val="001B761C"/>
    <w:rsid w:val="001B7723"/>
    <w:rsid w:val="001B7979"/>
    <w:rsid w:val="001B7FBD"/>
    <w:rsid w:val="001C03D1"/>
    <w:rsid w:val="001C0AC9"/>
    <w:rsid w:val="001C0ECA"/>
    <w:rsid w:val="001C1735"/>
    <w:rsid w:val="001C1769"/>
    <w:rsid w:val="001C1C28"/>
    <w:rsid w:val="001C2125"/>
    <w:rsid w:val="001C21A0"/>
    <w:rsid w:val="001C2301"/>
    <w:rsid w:val="001C24BB"/>
    <w:rsid w:val="001C282E"/>
    <w:rsid w:val="001C2A75"/>
    <w:rsid w:val="001C2AAB"/>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1B1"/>
    <w:rsid w:val="001C7813"/>
    <w:rsid w:val="001D0561"/>
    <w:rsid w:val="001D0CE9"/>
    <w:rsid w:val="001D1792"/>
    <w:rsid w:val="001D1900"/>
    <w:rsid w:val="001D2509"/>
    <w:rsid w:val="001D25DB"/>
    <w:rsid w:val="001D2DA8"/>
    <w:rsid w:val="001D3116"/>
    <w:rsid w:val="001D3124"/>
    <w:rsid w:val="001D347F"/>
    <w:rsid w:val="001D37B0"/>
    <w:rsid w:val="001D3B9E"/>
    <w:rsid w:val="001D3E83"/>
    <w:rsid w:val="001D3F6F"/>
    <w:rsid w:val="001D4057"/>
    <w:rsid w:val="001D4357"/>
    <w:rsid w:val="001D4A29"/>
    <w:rsid w:val="001D4F9A"/>
    <w:rsid w:val="001D5114"/>
    <w:rsid w:val="001D55F2"/>
    <w:rsid w:val="001D5806"/>
    <w:rsid w:val="001D5C0F"/>
    <w:rsid w:val="001D5F7D"/>
    <w:rsid w:val="001D6553"/>
    <w:rsid w:val="001D65FF"/>
    <w:rsid w:val="001D686B"/>
    <w:rsid w:val="001D68CD"/>
    <w:rsid w:val="001D69FE"/>
    <w:rsid w:val="001D6D1D"/>
    <w:rsid w:val="001D70F5"/>
    <w:rsid w:val="001D729D"/>
    <w:rsid w:val="001D74DB"/>
    <w:rsid w:val="001D7A70"/>
    <w:rsid w:val="001E00AD"/>
    <w:rsid w:val="001E0190"/>
    <w:rsid w:val="001E0734"/>
    <w:rsid w:val="001E0ACF"/>
    <w:rsid w:val="001E0ADE"/>
    <w:rsid w:val="001E1098"/>
    <w:rsid w:val="001E1E96"/>
    <w:rsid w:val="001E24D4"/>
    <w:rsid w:val="001E25C4"/>
    <w:rsid w:val="001E2CED"/>
    <w:rsid w:val="001E2E6F"/>
    <w:rsid w:val="001E3511"/>
    <w:rsid w:val="001E3642"/>
    <w:rsid w:val="001E39CA"/>
    <w:rsid w:val="001E3DBD"/>
    <w:rsid w:val="001E4751"/>
    <w:rsid w:val="001E4938"/>
    <w:rsid w:val="001E4CD8"/>
    <w:rsid w:val="001E4FB6"/>
    <w:rsid w:val="001E53A9"/>
    <w:rsid w:val="001E55D5"/>
    <w:rsid w:val="001E589C"/>
    <w:rsid w:val="001E6920"/>
    <w:rsid w:val="001E693A"/>
    <w:rsid w:val="001E6EC8"/>
    <w:rsid w:val="001E71FA"/>
    <w:rsid w:val="001E7905"/>
    <w:rsid w:val="001F0190"/>
    <w:rsid w:val="001F07FB"/>
    <w:rsid w:val="001F0858"/>
    <w:rsid w:val="001F0883"/>
    <w:rsid w:val="001F08A4"/>
    <w:rsid w:val="001F0A0A"/>
    <w:rsid w:val="001F0A1D"/>
    <w:rsid w:val="001F0B61"/>
    <w:rsid w:val="001F0DCF"/>
    <w:rsid w:val="001F11E2"/>
    <w:rsid w:val="001F141F"/>
    <w:rsid w:val="001F149D"/>
    <w:rsid w:val="001F14F2"/>
    <w:rsid w:val="001F1BAB"/>
    <w:rsid w:val="001F1EEE"/>
    <w:rsid w:val="001F203C"/>
    <w:rsid w:val="001F2108"/>
    <w:rsid w:val="001F2A4D"/>
    <w:rsid w:val="001F2BD3"/>
    <w:rsid w:val="001F2EA1"/>
    <w:rsid w:val="001F337E"/>
    <w:rsid w:val="001F353A"/>
    <w:rsid w:val="001F3603"/>
    <w:rsid w:val="001F386B"/>
    <w:rsid w:val="001F3D58"/>
    <w:rsid w:val="001F3D89"/>
    <w:rsid w:val="001F4052"/>
    <w:rsid w:val="001F4435"/>
    <w:rsid w:val="001F4FA9"/>
    <w:rsid w:val="001F548A"/>
    <w:rsid w:val="001F552F"/>
    <w:rsid w:val="001F579C"/>
    <w:rsid w:val="001F58E7"/>
    <w:rsid w:val="001F5C40"/>
    <w:rsid w:val="001F5D92"/>
    <w:rsid w:val="001F5F13"/>
    <w:rsid w:val="001F6573"/>
    <w:rsid w:val="001F668A"/>
    <w:rsid w:val="001F6AB6"/>
    <w:rsid w:val="001F6D64"/>
    <w:rsid w:val="001F765B"/>
    <w:rsid w:val="001F770A"/>
    <w:rsid w:val="001F7A7D"/>
    <w:rsid w:val="00200A9D"/>
    <w:rsid w:val="00200B2E"/>
    <w:rsid w:val="00201162"/>
    <w:rsid w:val="00201324"/>
    <w:rsid w:val="00201841"/>
    <w:rsid w:val="0020194C"/>
    <w:rsid w:val="00201C2C"/>
    <w:rsid w:val="0020205B"/>
    <w:rsid w:val="0020278D"/>
    <w:rsid w:val="00202C45"/>
    <w:rsid w:val="00202CA3"/>
    <w:rsid w:val="00202E4A"/>
    <w:rsid w:val="00203011"/>
    <w:rsid w:val="002031FC"/>
    <w:rsid w:val="0020332E"/>
    <w:rsid w:val="00203733"/>
    <w:rsid w:val="0020390A"/>
    <w:rsid w:val="00203A4C"/>
    <w:rsid w:val="002041DB"/>
    <w:rsid w:val="0020460C"/>
    <w:rsid w:val="00205553"/>
    <w:rsid w:val="0020587F"/>
    <w:rsid w:val="002059C8"/>
    <w:rsid w:val="00206005"/>
    <w:rsid w:val="002060F1"/>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776"/>
    <w:rsid w:val="00211AE6"/>
    <w:rsid w:val="00211FE8"/>
    <w:rsid w:val="00212CB6"/>
    <w:rsid w:val="00212DA6"/>
    <w:rsid w:val="00213289"/>
    <w:rsid w:val="0021343A"/>
    <w:rsid w:val="002139D9"/>
    <w:rsid w:val="00213B45"/>
    <w:rsid w:val="00213F0E"/>
    <w:rsid w:val="002147CA"/>
    <w:rsid w:val="002150E0"/>
    <w:rsid w:val="002154DF"/>
    <w:rsid w:val="002158A2"/>
    <w:rsid w:val="00215AEB"/>
    <w:rsid w:val="00215CE4"/>
    <w:rsid w:val="00215E20"/>
    <w:rsid w:val="0021610D"/>
    <w:rsid w:val="002165C1"/>
    <w:rsid w:val="00216A8E"/>
    <w:rsid w:val="00216E21"/>
    <w:rsid w:val="00217538"/>
    <w:rsid w:val="00217563"/>
    <w:rsid w:val="00217998"/>
    <w:rsid w:val="00217D97"/>
    <w:rsid w:val="00217DA5"/>
    <w:rsid w:val="00217EC2"/>
    <w:rsid w:val="00220268"/>
    <w:rsid w:val="00220B8F"/>
    <w:rsid w:val="00220E04"/>
    <w:rsid w:val="00220ED6"/>
    <w:rsid w:val="00221747"/>
    <w:rsid w:val="00221E7B"/>
    <w:rsid w:val="00221FB0"/>
    <w:rsid w:val="00222104"/>
    <w:rsid w:val="0022236B"/>
    <w:rsid w:val="00222411"/>
    <w:rsid w:val="0022253A"/>
    <w:rsid w:val="00222ACC"/>
    <w:rsid w:val="00222D23"/>
    <w:rsid w:val="0022314D"/>
    <w:rsid w:val="00223B9B"/>
    <w:rsid w:val="00223E41"/>
    <w:rsid w:val="00223EC7"/>
    <w:rsid w:val="002240AD"/>
    <w:rsid w:val="002241A8"/>
    <w:rsid w:val="002241F7"/>
    <w:rsid w:val="00224234"/>
    <w:rsid w:val="002242F0"/>
    <w:rsid w:val="002244CF"/>
    <w:rsid w:val="0022452B"/>
    <w:rsid w:val="00224EDC"/>
    <w:rsid w:val="00224F1D"/>
    <w:rsid w:val="00225CB2"/>
    <w:rsid w:val="00225F37"/>
    <w:rsid w:val="002262A7"/>
    <w:rsid w:val="00226F60"/>
    <w:rsid w:val="0022721E"/>
    <w:rsid w:val="00227B32"/>
    <w:rsid w:val="0023007D"/>
    <w:rsid w:val="002302F5"/>
    <w:rsid w:val="00230478"/>
    <w:rsid w:val="0023084B"/>
    <w:rsid w:val="00231311"/>
    <w:rsid w:val="0023151E"/>
    <w:rsid w:val="00231979"/>
    <w:rsid w:val="0023219B"/>
    <w:rsid w:val="0023230E"/>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AF2"/>
    <w:rsid w:val="00242CFC"/>
    <w:rsid w:val="00242E04"/>
    <w:rsid w:val="00243017"/>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882"/>
    <w:rsid w:val="00251AF9"/>
    <w:rsid w:val="00251BF4"/>
    <w:rsid w:val="00252146"/>
    <w:rsid w:val="002525B9"/>
    <w:rsid w:val="00252B3D"/>
    <w:rsid w:val="00252BA5"/>
    <w:rsid w:val="00253077"/>
    <w:rsid w:val="00253368"/>
    <w:rsid w:val="00253DF7"/>
    <w:rsid w:val="002544FC"/>
    <w:rsid w:val="00254AB4"/>
    <w:rsid w:val="00254CA1"/>
    <w:rsid w:val="00254D73"/>
    <w:rsid w:val="00254DE3"/>
    <w:rsid w:val="0025505F"/>
    <w:rsid w:val="002550FF"/>
    <w:rsid w:val="002551F6"/>
    <w:rsid w:val="0025523C"/>
    <w:rsid w:val="0025565E"/>
    <w:rsid w:val="00255D7F"/>
    <w:rsid w:val="00255DD3"/>
    <w:rsid w:val="00256057"/>
    <w:rsid w:val="002560F7"/>
    <w:rsid w:val="002568FE"/>
    <w:rsid w:val="0025775A"/>
    <w:rsid w:val="0025782E"/>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88F"/>
    <w:rsid w:val="00262E05"/>
    <w:rsid w:val="00262E69"/>
    <w:rsid w:val="00263401"/>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AFF"/>
    <w:rsid w:val="00271B90"/>
    <w:rsid w:val="00271BC9"/>
    <w:rsid w:val="00272039"/>
    <w:rsid w:val="00272184"/>
    <w:rsid w:val="00272283"/>
    <w:rsid w:val="0027244F"/>
    <w:rsid w:val="0027300A"/>
    <w:rsid w:val="00273651"/>
    <w:rsid w:val="0027369B"/>
    <w:rsid w:val="0027393A"/>
    <w:rsid w:val="00273DB4"/>
    <w:rsid w:val="00273DE1"/>
    <w:rsid w:val="00273E4E"/>
    <w:rsid w:val="00273FD5"/>
    <w:rsid w:val="00273FDB"/>
    <w:rsid w:val="0027492F"/>
    <w:rsid w:val="00274F3B"/>
    <w:rsid w:val="002750E0"/>
    <w:rsid w:val="002753C1"/>
    <w:rsid w:val="00275624"/>
    <w:rsid w:val="0027562D"/>
    <w:rsid w:val="0027598E"/>
    <w:rsid w:val="00275AC3"/>
    <w:rsid w:val="00275B33"/>
    <w:rsid w:val="00275BCE"/>
    <w:rsid w:val="002760B0"/>
    <w:rsid w:val="0027632F"/>
    <w:rsid w:val="002766CD"/>
    <w:rsid w:val="0027678A"/>
    <w:rsid w:val="002768F5"/>
    <w:rsid w:val="002770AD"/>
    <w:rsid w:val="00277171"/>
    <w:rsid w:val="002774D0"/>
    <w:rsid w:val="002779C6"/>
    <w:rsid w:val="00277B3D"/>
    <w:rsid w:val="00277BAB"/>
    <w:rsid w:val="0028044C"/>
    <w:rsid w:val="0028048B"/>
    <w:rsid w:val="0028058F"/>
    <w:rsid w:val="0028091B"/>
    <w:rsid w:val="00280EEC"/>
    <w:rsid w:val="0028111A"/>
    <w:rsid w:val="002815BC"/>
    <w:rsid w:val="002815F0"/>
    <w:rsid w:val="0028165D"/>
    <w:rsid w:val="002817EC"/>
    <w:rsid w:val="00281F5E"/>
    <w:rsid w:val="00283592"/>
    <w:rsid w:val="0028363C"/>
    <w:rsid w:val="00283E4F"/>
    <w:rsid w:val="00283FA3"/>
    <w:rsid w:val="002845AC"/>
    <w:rsid w:val="00284B07"/>
    <w:rsid w:val="00284B71"/>
    <w:rsid w:val="00285A5B"/>
    <w:rsid w:val="00285C44"/>
    <w:rsid w:val="00285E6C"/>
    <w:rsid w:val="00285F04"/>
    <w:rsid w:val="00286689"/>
    <w:rsid w:val="00286C19"/>
    <w:rsid w:val="00287075"/>
    <w:rsid w:val="00287146"/>
    <w:rsid w:val="00287609"/>
    <w:rsid w:val="002878A6"/>
    <w:rsid w:val="00287D08"/>
    <w:rsid w:val="00290136"/>
    <w:rsid w:val="002903D1"/>
    <w:rsid w:val="0029046B"/>
    <w:rsid w:val="002905D9"/>
    <w:rsid w:val="00290935"/>
    <w:rsid w:val="002913D6"/>
    <w:rsid w:val="002914D3"/>
    <w:rsid w:val="00291BB4"/>
    <w:rsid w:val="00291CF2"/>
    <w:rsid w:val="002925DE"/>
    <w:rsid w:val="00292741"/>
    <w:rsid w:val="00292C66"/>
    <w:rsid w:val="0029318B"/>
    <w:rsid w:val="00293241"/>
    <w:rsid w:val="00293463"/>
    <w:rsid w:val="00293680"/>
    <w:rsid w:val="00293EDC"/>
    <w:rsid w:val="002940DF"/>
    <w:rsid w:val="002942A8"/>
    <w:rsid w:val="0029457A"/>
    <w:rsid w:val="00294BC0"/>
    <w:rsid w:val="00294C41"/>
    <w:rsid w:val="0029505A"/>
    <w:rsid w:val="002958B8"/>
    <w:rsid w:val="00295F12"/>
    <w:rsid w:val="002963F3"/>
    <w:rsid w:val="00296613"/>
    <w:rsid w:val="00297156"/>
    <w:rsid w:val="002972FC"/>
    <w:rsid w:val="00297462"/>
    <w:rsid w:val="00297A7A"/>
    <w:rsid w:val="00297CA9"/>
    <w:rsid w:val="00297EC6"/>
    <w:rsid w:val="002A0AED"/>
    <w:rsid w:val="002A1017"/>
    <w:rsid w:val="002A1216"/>
    <w:rsid w:val="002A13AD"/>
    <w:rsid w:val="002A2754"/>
    <w:rsid w:val="002A289B"/>
    <w:rsid w:val="002A307B"/>
    <w:rsid w:val="002A314B"/>
    <w:rsid w:val="002A357F"/>
    <w:rsid w:val="002A36DE"/>
    <w:rsid w:val="002A38F1"/>
    <w:rsid w:val="002A3D58"/>
    <w:rsid w:val="002A3DA4"/>
    <w:rsid w:val="002A3ED6"/>
    <w:rsid w:val="002A3FAF"/>
    <w:rsid w:val="002A4235"/>
    <w:rsid w:val="002A4489"/>
    <w:rsid w:val="002A470B"/>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1F1"/>
    <w:rsid w:val="002B171F"/>
    <w:rsid w:val="002B1C2D"/>
    <w:rsid w:val="002B1DB7"/>
    <w:rsid w:val="002B1DE7"/>
    <w:rsid w:val="002B1F25"/>
    <w:rsid w:val="002B2336"/>
    <w:rsid w:val="002B234F"/>
    <w:rsid w:val="002B253C"/>
    <w:rsid w:val="002B2563"/>
    <w:rsid w:val="002B25C0"/>
    <w:rsid w:val="002B2FCD"/>
    <w:rsid w:val="002B2FF1"/>
    <w:rsid w:val="002B32A8"/>
    <w:rsid w:val="002B3396"/>
    <w:rsid w:val="002B3565"/>
    <w:rsid w:val="002B35C2"/>
    <w:rsid w:val="002B407B"/>
    <w:rsid w:val="002B407C"/>
    <w:rsid w:val="002B4CAF"/>
    <w:rsid w:val="002B4CFC"/>
    <w:rsid w:val="002B509A"/>
    <w:rsid w:val="002B52FC"/>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6A"/>
    <w:rsid w:val="002C13EA"/>
    <w:rsid w:val="002C1547"/>
    <w:rsid w:val="002C223F"/>
    <w:rsid w:val="002C25A0"/>
    <w:rsid w:val="002C25FF"/>
    <w:rsid w:val="002C2715"/>
    <w:rsid w:val="002C282D"/>
    <w:rsid w:val="002C28B8"/>
    <w:rsid w:val="002C296E"/>
    <w:rsid w:val="002C2E8E"/>
    <w:rsid w:val="002C321C"/>
    <w:rsid w:val="002C3384"/>
    <w:rsid w:val="002C3560"/>
    <w:rsid w:val="002C35FF"/>
    <w:rsid w:val="002C3EFD"/>
    <w:rsid w:val="002C4529"/>
    <w:rsid w:val="002C4FEB"/>
    <w:rsid w:val="002C5235"/>
    <w:rsid w:val="002C536C"/>
    <w:rsid w:val="002C555C"/>
    <w:rsid w:val="002C5995"/>
    <w:rsid w:val="002C5DB1"/>
    <w:rsid w:val="002C5F6C"/>
    <w:rsid w:val="002C6693"/>
    <w:rsid w:val="002C729B"/>
    <w:rsid w:val="002C73EA"/>
    <w:rsid w:val="002C7FEF"/>
    <w:rsid w:val="002D04B2"/>
    <w:rsid w:val="002D06AC"/>
    <w:rsid w:val="002D0A8B"/>
    <w:rsid w:val="002D1038"/>
    <w:rsid w:val="002D10F3"/>
    <w:rsid w:val="002D1562"/>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17F"/>
    <w:rsid w:val="002D5353"/>
    <w:rsid w:val="002D5398"/>
    <w:rsid w:val="002D5584"/>
    <w:rsid w:val="002D5767"/>
    <w:rsid w:val="002D65F7"/>
    <w:rsid w:val="002D66F5"/>
    <w:rsid w:val="002D6A84"/>
    <w:rsid w:val="002D6B9C"/>
    <w:rsid w:val="002D6C05"/>
    <w:rsid w:val="002D70B7"/>
    <w:rsid w:val="002D76DC"/>
    <w:rsid w:val="002D7C5A"/>
    <w:rsid w:val="002D7C5C"/>
    <w:rsid w:val="002E0210"/>
    <w:rsid w:val="002E0666"/>
    <w:rsid w:val="002E0A04"/>
    <w:rsid w:val="002E0CD6"/>
    <w:rsid w:val="002E0CE5"/>
    <w:rsid w:val="002E18B5"/>
    <w:rsid w:val="002E18FF"/>
    <w:rsid w:val="002E19F2"/>
    <w:rsid w:val="002E2335"/>
    <w:rsid w:val="002E23C3"/>
    <w:rsid w:val="002E2CFF"/>
    <w:rsid w:val="002E2FCE"/>
    <w:rsid w:val="002E3600"/>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186"/>
    <w:rsid w:val="002E6B68"/>
    <w:rsid w:val="002E6B7A"/>
    <w:rsid w:val="002E6DC0"/>
    <w:rsid w:val="002E7001"/>
    <w:rsid w:val="002E7991"/>
    <w:rsid w:val="002E7A32"/>
    <w:rsid w:val="002E7EE9"/>
    <w:rsid w:val="002F0A6E"/>
    <w:rsid w:val="002F0BF5"/>
    <w:rsid w:val="002F193D"/>
    <w:rsid w:val="002F1ECC"/>
    <w:rsid w:val="002F25E9"/>
    <w:rsid w:val="002F3E23"/>
    <w:rsid w:val="002F4165"/>
    <w:rsid w:val="002F43FF"/>
    <w:rsid w:val="002F44C2"/>
    <w:rsid w:val="002F4916"/>
    <w:rsid w:val="002F4B98"/>
    <w:rsid w:val="002F4CE0"/>
    <w:rsid w:val="002F4FB6"/>
    <w:rsid w:val="002F516C"/>
    <w:rsid w:val="002F5200"/>
    <w:rsid w:val="002F57C5"/>
    <w:rsid w:val="002F57C9"/>
    <w:rsid w:val="002F5CA3"/>
    <w:rsid w:val="002F5DE3"/>
    <w:rsid w:val="002F5FA8"/>
    <w:rsid w:val="002F6632"/>
    <w:rsid w:val="002F6A05"/>
    <w:rsid w:val="002F6C77"/>
    <w:rsid w:val="002F6C8D"/>
    <w:rsid w:val="002F71D3"/>
    <w:rsid w:val="002F7537"/>
    <w:rsid w:val="002F76E9"/>
    <w:rsid w:val="002F773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8C0"/>
    <w:rsid w:val="00307DE3"/>
    <w:rsid w:val="00307DED"/>
    <w:rsid w:val="00307EE7"/>
    <w:rsid w:val="00310A6E"/>
    <w:rsid w:val="00310BB6"/>
    <w:rsid w:val="00310F51"/>
    <w:rsid w:val="003114B3"/>
    <w:rsid w:val="00311567"/>
    <w:rsid w:val="00311AEC"/>
    <w:rsid w:val="00311F5B"/>
    <w:rsid w:val="00312073"/>
    <w:rsid w:val="00312320"/>
    <w:rsid w:val="00312916"/>
    <w:rsid w:val="00312A2E"/>
    <w:rsid w:val="00313432"/>
    <w:rsid w:val="00313587"/>
    <w:rsid w:val="00313AA4"/>
    <w:rsid w:val="003140E6"/>
    <w:rsid w:val="00314485"/>
    <w:rsid w:val="003145C4"/>
    <w:rsid w:val="00314986"/>
    <w:rsid w:val="00314EA8"/>
    <w:rsid w:val="00314ED4"/>
    <w:rsid w:val="00315133"/>
    <w:rsid w:val="00315229"/>
    <w:rsid w:val="0031528F"/>
    <w:rsid w:val="0031535C"/>
    <w:rsid w:val="0031546D"/>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1955"/>
    <w:rsid w:val="00322688"/>
    <w:rsid w:val="003229CA"/>
    <w:rsid w:val="00323063"/>
    <w:rsid w:val="003234E6"/>
    <w:rsid w:val="0032380A"/>
    <w:rsid w:val="00323975"/>
    <w:rsid w:val="00323B70"/>
    <w:rsid w:val="0032407D"/>
    <w:rsid w:val="00324330"/>
    <w:rsid w:val="00324361"/>
    <w:rsid w:val="003243D5"/>
    <w:rsid w:val="0032492D"/>
    <w:rsid w:val="00324C65"/>
    <w:rsid w:val="00324E02"/>
    <w:rsid w:val="003251B3"/>
    <w:rsid w:val="003251E1"/>
    <w:rsid w:val="00325B4F"/>
    <w:rsid w:val="00325BB8"/>
    <w:rsid w:val="00325C0C"/>
    <w:rsid w:val="00325E31"/>
    <w:rsid w:val="003260D0"/>
    <w:rsid w:val="003260DE"/>
    <w:rsid w:val="0032673B"/>
    <w:rsid w:val="00327052"/>
    <w:rsid w:val="00327485"/>
    <w:rsid w:val="003274B6"/>
    <w:rsid w:val="00327CD8"/>
    <w:rsid w:val="00327FD3"/>
    <w:rsid w:val="0033013A"/>
    <w:rsid w:val="00330302"/>
    <w:rsid w:val="00330504"/>
    <w:rsid w:val="00330A9E"/>
    <w:rsid w:val="00330DAB"/>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BC7"/>
    <w:rsid w:val="00334ED7"/>
    <w:rsid w:val="003358BA"/>
    <w:rsid w:val="00335A0C"/>
    <w:rsid w:val="00335E10"/>
    <w:rsid w:val="003363DA"/>
    <w:rsid w:val="003365F6"/>
    <w:rsid w:val="00336657"/>
    <w:rsid w:val="003368F1"/>
    <w:rsid w:val="00336A3D"/>
    <w:rsid w:val="00336F65"/>
    <w:rsid w:val="003370FB"/>
    <w:rsid w:val="00337980"/>
    <w:rsid w:val="00337989"/>
    <w:rsid w:val="00340C4D"/>
    <w:rsid w:val="00341DE0"/>
    <w:rsid w:val="003420E0"/>
    <w:rsid w:val="00342173"/>
    <w:rsid w:val="00342444"/>
    <w:rsid w:val="003428F3"/>
    <w:rsid w:val="00342A04"/>
    <w:rsid w:val="00342BAA"/>
    <w:rsid w:val="00342C49"/>
    <w:rsid w:val="00342D06"/>
    <w:rsid w:val="003433B9"/>
    <w:rsid w:val="00343B7B"/>
    <w:rsid w:val="003440FE"/>
    <w:rsid w:val="003443EC"/>
    <w:rsid w:val="003446A9"/>
    <w:rsid w:val="00344C80"/>
    <w:rsid w:val="00344D5B"/>
    <w:rsid w:val="00344FFD"/>
    <w:rsid w:val="0034574D"/>
    <w:rsid w:val="003458EF"/>
    <w:rsid w:val="00345B5F"/>
    <w:rsid w:val="00345F53"/>
    <w:rsid w:val="003468F1"/>
    <w:rsid w:val="00346B3F"/>
    <w:rsid w:val="00346F16"/>
    <w:rsid w:val="00346F99"/>
    <w:rsid w:val="0034750A"/>
    <w:rsid w:val="00347BA8"/>
    <w:rsid w:val="00350C48"/>
    <w:rsid w:val="00350E09"/>
    <w:rsid w:val="003511D3"/>
    <w:rsid w:val="003516F1"/>
    <w:rsid w:val="00351B24"/>
    <w:rsid w:val="00352130"/>
    <w:rsid w:val="00352289"/>
    <w:rsid w:val="00352760"/>
    <w:rsid w:val="00352C21"/>
    <w:rsid w:val="0035308C"/>
    <w:rsid w:val="00353573"/>
    <w:rsid w:val="00353707"/>
    <w:rsid w:val="00354841"/>
    <w:rsid w:val="00354EFD"/>
    <w:rsid w:val="003555CC"/>
    <w:rsid w:val="00355A57"/>
    <w:rsid w:val="00355B9C"/>
    <w:rsid w:val="003561B4"/>
    <w:rsid w:val="003571DE"/>
    <w:rsid w:val="003574ED"/>
    <w:rsid w:val="003576A7"/>
    <w:rsid w:val="003576FA"/>
    <w:rsid w:val="00360501"/>
    <w:rsid w:val="0036096A"/>
    <w:rsid w:val="00360B61"/>
    <w:rsid w:val="00360F3F"/>
    <w:rsid w:val="00360F85"/>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3DA1"/>
    <w:rsid w:val="00364154"/>
    <w:rsid w:val="003649FB"/>
    <w:rsid w:val="00364CA5"/>
    <w:rsid w:val="0036545A"/>
    <w:rsid w:val="00365FEA"/>
    <w:rsid w:val="00366470"/>
    <w:rsid w:val="003664CB"/>
    <w:rsid w:val="003669E5"/>
    <w:rsid w:val="00367673"/>
    <w:rsid w:val="0036795F"/>
    <w:rsid w:val="00367ECF"/>
    <w:rsid w:val="00370617"/>
    <w:rsid w:val="003706B1"/>
    <w:rsid w:val="00370901"/>
    <w:rsid w:val="003709D8"/>
    <w:rsid w:val="00370D02"/>
    <w:rsid w:val="003718C3"/>
    <w:rsid w:val="00371C1B"/>
    <w:rsid w:val="00371D63"/>
    <w:rsid w:val="003728DE"/>
    <w:rsid w:val="00373317"/>
    <w:rsid w:val="0037344B"/>
    <w:rsid w:val="0037377A"/>
    <w:rsid w:val="003737B1"/>
    <w:rsid w:val="00373994"/>
    <w:rsid w:val="00373A4D"/>
    <w:rsid w:val="00373AAE"/>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9D1"/>
    <w:rsid w:val="00385DC0"/>
    <w:rsid w:val="003866A9"/>
    <w:rsid w:val="003868F9"/>
    <w:rsid w:val="00386C52"/>
    <w:rsid w:val="00386CB8"/>
    <w:rsid w:val="00386DE5"/>
    <w:rsid w:val="0038708A"/>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4EF0"/>
    <w:rsid w:val="00395181"/>
    <w:rsid w:val="003960AD"/>
    <w:rsid w:val="003963F7"/>
    <w:rsid w:val="003964CC"/>
    <w:rsid w:val="00396652"/>
    <w:rsid w:val="0039686E"/>
    <w:rsid w:val="0039720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3E27"/>
    <w:rsid w:val="003A444D"/>
    <w:rsid w:val="003A4505"/>
    <w:rsid w:val="003A5365"/>
    <w:rsid w:val="003A546D"/>
    <w:rsid w:val="003A5BF9"/>
    <w:rsid w:val="003A634F"/>
    <w:rsid w:val="003A64FA"/>
    <w:rsid w:val="003A6C67"/>
    <w:rsid w:val="003A6CE9"/>
    <w:rsid w:val="003A6D48"/>
    <w:rsid w:val="003A7910"/>
    <w:rsid w:val="003A79F1"/>
    <w:rsid w:val="003A7D28"/>
    <w:rsid w:val="003A7D9F"/>
    <w:rsid w:val="003B0339"/>
    <w:rsid w:val="003B0406"/>
    <w:rsid w:val="003B061E"/>
    <w:rsid w:val="003B06BF"/>
    <w:rsid w:val="003B0724"/>
    <w:rsid w:val="003B0967"/>
    <w:rsid w:val="003B12B7"/>
    <w:rsid w:val="003B148C"/>
    <w:rsid w:val="003B1774"/>
    <w:rsid w:val="003B1AA5"/>
    <w:rsid w:val="003B2E3A"/>
    <w:rsid w:val="003B3047"/>
    <w:rsid w:val="003B32F7"/>
    <w:rsid w:val="003B3734"/>
    <w:rsid w:val="003B3E59"/>
    <w:rsid w:val="003B430A"/>
    <w:rsid w:val="003B43FB"/>
    <w:rsid w:val="003B4465"/>
    <w:rsid w:val="003B44A9"/>
    <w:rsid w:val="003B45F9"/>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1CE0"/>
    <w:rsid w:val="003C20D3"/>
    <w:rsid w:val="003C217F"/>
    <w:rsid w:val="003C2217"/>
    <w:rsid w:val="003C221C"/>
    <w:rsid w:val="003C2AA7"/>
    <w:rsid w:val="003C2E9B"/>
    <w:rsid w:val="003C3368"/>
    <w:rsid w:val="003C38BD"/>
    <w:rsid w:val="003C3A14"/>
    <w:rsid w:val="003C3BC2"/>
    <w:rsid w:val="003C3BCD"/>
    <w:rsid w:val="003C3C33"/>
    <w:rsid w:val="003C3EDA"/>
    <w:rsid w:val="003C3F27"/>
    <w:rsid w:val="003C4209"/>
    <w:rsid w:val="003C474B"/>
    <w:rsid w:val="003C5099"/>
    <w:rsid w:val="003C50AA"/>
    <w:rsid w:val="003C510E"/>
    <w:rsid w:val="003C5206"/>
    <w:rsid w:val="003C5AF6"/>
    <w:rsid w:val="003C5C56"/>
    <w:rsid w:val="003C62D6"/>
    <w:rsid w:val="003C634D"/>
    <w:rsid w:val="003C673F"/>
    <w:rsid w:val="003C6B7E"/>
    <w:rsid w:val="003C70FF"/>
    <w:rsid w:val="003C71FE"/>
    <w:rsid w:val="003C7B87"/>
    <w:rsid w:val="003D0360"/>
    <w:rsid w:val="003D0CA7"/>
    <w:rsid w:val="003D0CBF"/>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5F52"/>
    <w:rsid w:val="003D60F9"/>
    <w:rsid w:val="003D6113"/>
    <w:rsid w:val="003D6245"/>
    <w:rsid w:val="003D6A16"/>
    <w:rsid w:val="003D6AA6"/>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461D"/>
    <w:rsid w:val="003E514F"/>
    <w:rsid w:val="003E5442"/>
    <w:rsid w:val="003E5AAB"/>
    <w:rsid w:val="003E5D1C"/>
    <w:rsid w:val="003E6066"/>
    <w:rsid w:val="003E60CA"/>
    <w:rsid w:val="003E6458"/>
    <w:rsid w:val="003E690B"/>
    <w:rsid w:val="003E6917"/>
    <w:rsid w:val="003E6A4C"/>
    <w:rsid w:val="003E6CA0"/>
    <w:rsid w:val="003E724B"/>
    <w:rsid w:val="003E7618"/>
    <w:rsid w:val="003E7784"/>
    <w:rsid w:val="003E7F3D"/>
    <w:rsid w:val="003F0989"/>
    <w:rsid w:val="003F0C86"/>
    <w:rsid w:val="003F1131"/>
    <w:rsid w:val="003F13AC"/>
    <w:rsid w:val="003F1523"/>
    <w:rsid w:val="003F168A"/>
    <w:rsid w:val="003F183B"/>
    <w:rsid w:val="003F1886"/>
    <w:rsid w:val="003F19DB"/>
    <w:rsid w:val="003F1A89"/>
    <w:rsid w:val="003F2872"/>
    <w:rsid w:val="003F2934"/>
    <w:rsid w:val="003F2D3A"/>
    <w:rsid w:val="003F2ECC"/>
    <w:rsid w:val="003F2EDD"/>
    <w:rsid w:val="003F36B9"/>
    <w:rsid w:val="003F385A"/>
    <w:rsid w:val="003F3912"/>
    <w:rsid w:val="003F44F5"/>
    <w:rsid w:val="003F4586"/>
    <w:rsid w:val="003F4A93"/>
    <w:rsid w:val="003F4C5D"/>
    <w:rsid w:val="003F4DE2"/>
    <w:rsid w:val="003F4E79"/>
    <w:rsid w:val="003F524E"/>
    <w:rsid w:val="003F5644"/>
    <w:rsid w:val="003F5720"/>
    <w:rsid w:val="003F5AAB"/>
    <w:rsid w:val="003F5C95"/>
    <w:rsid w:val="003F6017"/>
    <w:rsid w:val="003F635B"/>
    <w:rsid w:val="003F63AF"/>
    <w:rsid w:val="003F6842"/>
    <w:rsid w:val="003F6B4D"/>
    <w:rsid w:val="003F6E4F"/>
    <w:rsid w:val="003F7913"/>
    <w:rsid w:val="003F7B68"/>
    <w:rsid w:val="003F7E66"/>
    <w:rsid w:val="004002A8"/>
    <w:rsid w:val="00400760"/>
    <w:rsid w:val="004008E7"/>
    <w:rsid w:val="00400A90"/>
    <w:rsid w:val="0040102D"/>
    <w:rsid w:val="004010B3"/>
    <w:rsid w:val="00401133"/>
    <w:rsid w:val="00401465"/>
    <w:rsid w:val="00401E9C"/>
    <w:rsid w:val="00402188"/>
    <w:rsid w:val="0040281F"/>
    <w:rsid w:val="00402AAA"/>
    <w:rsid w:val="00402F90"/>
    <w:rsid w:val="00403185"/>
    <w:rsid w:val="004042AF"/>
    <w:rsid w:val="00404B7E"/>
    <w:rsid w:val="00404E01"/>
    <w:rsid w:val="00404F28"/>
    <w:rsid w:val="00405163"/>
    <w:rsid w:val="004053B7"/>
    <w:rsid w:val="00405498"/>
    <w:rsid w:val="0040572F"/>
    <w:rsid w:val="00405BA7"/>
    <w:rsid w:val="00405BAA"/>
    <w:rsid w:val="00406194"/>
    <w:rsid w:val="004062FF"/>
    <w:rsid w:val="0040631B"/>
    <w:rsid w:val="00406554"/>
    <w:rsid w:val="00406619"/>
    <w:rsid w:val="004066D2"/>
    <w:rsid w:val="004068A4"/>
    <w:rsid w:val="00406C2B"/>
    <w:rsid w:val="00406E30"/>
    <w:rsid w:val="0040705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87F"/>
    <w:rsid w:val="00412DE8"/>
    <w:rsid w:val="00413316"/>
    <w:rsid w:val="004133CE"/>
    <w:rsid w:val="004134DF"/>
    <w:rsid w:val="0041360B"/>
    <w:rsid w:val="00413DE4"/>
    <w:rsid w:val="004143E5"/>
    <w:rsid w:val="0041469A"/>
    <w:rsid w:val="0041497A"/>
    <w:rsid w:val="00415C01"/>
    <w:rsid w:val="00415FBA"/>
    <w:rsid w:val="004162D7"/>
    <w:rsid w:val="004166A0"/>
    <w:rsid w:val="0041692C"/>
    <w:rsid w:val="00416A93"/>
    <w:rsid w:val="00416BD8"/>
    <w:rsid w:val="00417346"/>
    <w:rsid w:val="004179D0"/>
    <w:rsid w:val="00417A6D"/>
    <w:rsid w:val="004200B0"/>
    <w:rsid w:val="0042017F"/>
    <w:rsid w:val="00420664"/>
    <w:rsid w:val="00420A87"/>
    <w:rsid w:val="00420B15"/>
    <w:rsid w:val="00420C24"/>
    <w:rsid w:val="00420DAC"/>
    <w:rsid w:val="00420DCE"/>
    <w:rsid w:val="00420E5E"/>
    <w:rsid w:val="004212F0"/>
    <w:rsid w:val="00421799"/>
    <w:rsid w:val="004218F9"/>
    <w:rsid w:val="0042191F"/>
    <w:rsid w:val="00421F78"/>
    <w:rsid w:val="00422267"/>
    <w:rsid w:val="0042227F"/>
    <w:rsid w:val="00422E51"/>
    <w:rsid w:val="00423043"/>
    <w:rsid w:val="0042317C"/>
    <w:rsid w:val="004238A9"/>
    <w:rsid w:val="00423925"/>
    <w:rsid w:val="00423F52"/>
    <w:rsid w:val="00423FEB"/>
    <w:rsid w:val="00424A02"/>
    <w:rsid w:val="00424A25"/>
    <w:rsid w:val="00424C2C"/>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0D24"/>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3463"/>
    <w:rsid w:val="0044367E"/>
    <w:rsid w:val="0044510D"/>
    <w:rsid w:val="00445209"/>
    <w:rsid w:val="004454C2"/>
    <w:rsid w:val="00445CA0"/>
    <w:rsid w:val="00446176"/>
    <w:rsid w:val="0044618B"/>
    <w:rsid w:val="00446390"/>
    <w:rsid w:val="004464A2"/>
    <w:rsid w:val="00446920"/>
    <w:rsid w:val="00447351"/>
    <w:rsid w:val="004478BF"/>
    <w:rsid w:val="00447B50"/>
    <w:rsid w:val="00447BD5"/>
    <w:rsid w:val="00447C55"/>
    <w:rsid w:val="0045004D"/>
    <w:rsid w:val="00450BFC"/>
    <w:rsid w:val="00450C2B"/>
    <w:rsid w:val="00450E1B"/>
    <w:rsid w:val="00450E6A"/>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606CB"/>
    <w:rsid w:val="00460FEA"/>
    <w:rsid w:val="0046109E"/>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235"/>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0D63"/>
    <w:rsid w:val="004710B4"/>
    <w:rsid w:val="00471473"/>
    <w:rsid w:val="00471496"/>
    <w:rsid w:val="0047188C"/>
    <w:rsid w:val="004718ED"/>
    <w:rsid w:val="00471D90"/>
    <w:rsid w:val="00472154"/>
    <w:rsid w:val="0047291F"/>
    <w:rsid w:val="00472D29"/>
    <w:rsid w:val="00473915"/>
    <w:rsid w:val="004741FF"/>
    <w:rsid w:val="0047431D"/>
    <w:rsid w:val="00474492"/>
    <w:rsid w:val="00474924"/>
    <w:rsid w:val="004749BC"/>
    <w:rsid w:val="00474AB4"/>
    <w:rsid w:val="00474C65"/>
    <w:rsid w:val="0047533C"/>
    <w:rsid w:val="00475575"/>
    <w:rsid w:val="00475DC7"/>
    <w:rsid w:val="00475E92"/>
    <w:rsid w:val="0047605C"/>
    <w:rsid w:val="00476187"/>
    <w:rsid w:val="00476590"/>
    <w:rsid w:val="00476D9E"/>
    <w:rsid w:val="00477146"/>
    <w:rsid w:val="004772B4"/>
    <w:rsid w:val="004778C7"/>
    <w:rsid w:val="00477A42"/>
    <w:rsid w:val="0048018C"/>
    <w:rsid w:val="0048066C"/>
    <w:rsid w:val="0048087A"/>
    <w:rsid w:val="00480A9E"/>
    <w:rsid w:val="00480DA7"/>
    <w:rsid w:val="0048154D"/>
    <w:rsid w:val="0048157D"/>
    <w:rsid w:val="0048179C"/>
    <w:rsid w:val="00481A57"/>
    <w:rsid w:val="004825B9"/>
    <w:rsid w:val="00482A70"/>
    <w:rsid w:val="00482D46"/>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2EB"/>
    <w:rsid w:val="00487851"/>
    <w:rsid w:val="004879B6"/>
    <w:rsid w:val="00487D96"/>
    <w:rsid w:val="00487EC0"/>
    <w:rsid w:val="00487EC7"/>
    <w:rsid w:val="0049011A"/>
    <w:rsid w:val="00490F9B"/>
    <w:rsid w:val="00491465"/>
    <w:rsid w:val="0049165E"/>
    <w:rsid w:val="0049180E"/>
    <w:rsid w:val="00491A11"/>
    <w:rsid w:val="00491C2A"/>
    <w:rsid w:val="004922A5"/>
    <w:rsid w:val="004925EC"/>
    <w:rsid w:val="00492C0D"/>
    <w:rsid w:val="00492CD9"/>
    <w:rsid w:val="0049412F"/>
    <w:rsid w:val="00494637"/>
    <w:rsid w:val="0049473E"/>
    <w:rsid w:val="0049493E"/>
    <w:rsid w:val="0049510D"/>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0ED7"/>
    <w:rsid w:val="004A142F"/>
    <w:rsid w:val="004A200E"/>
    <w:rsid w:val="004A2164"/>
    <w:rsid w:val="004A2515"/>
    <w:rsid w:val="004A2B54"/>
    <w:rsid w:val="004A2E41"/>
    <w:rsid w:val="004A30FA"/>
    <w:rsid w:val="004A324F"/>
    <w:rsid w:val="004A35BE"/>
    <w:rsid w:val="004A39FD"/>
    <w:rsid w:val="004A45E4"/>
    <w:rsid w:val="004A4A85"/>
    <w:rsid w:val="004A4D43"/>
    <w:rsid w:val="004A5164"/>
    <w:rsid w:val="004A5391"/>
    <w:rsid w:val="004A5619"/>
    <w:rsid w:val="004A5897"/>
    <w:rsid w:val="004A593E"/>
    <w:rsid w:val="004A5A65"/>
    <w:rsid w:val="004A5B3B"/>
    <w:rsid w:val="004A5D61"/>
    <w:rsid w:val="004A64AB"/>
    <w:rsid w:val="004A650C"/>
    <w:rsid w:val="004A69C8"/>
    <w:rsid w:val="004A6C97"/>
    <w:rsid w:val="004A79D7"/>
    <w:rsid w:val="004A7AA8"/>
    <w:rsid w:val="004A7F29"/>
    <w:rsid w:val="004B0796"/>
    <w:rsid w:val="004B097B"/>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B80"/>
    <w:rsid w:val="004B55DC"/>
    <w:rsid w:val="004B5D4C"/>
    <w:rsid w:val="004B7FA5"/>
    <w:rsid w:val="004C0346"/>
    <w:rsid w:val="004C0479"/>
    <w:rsid w:val="004C0A38"/>
    <w:rsid w:val="004C1076"/>
    <w:rsid w:val="004C112B"/>
    <w:rsid w:val="004C12BA"/>
    <w:rsid w:val="004C1649"/>
    <w:rsid w:val="004C1A1C"/>
    <w:rsid w:val="004C1AD1"/>
    <w:rsid w:val="004C1DBC"/>
    <w:rsid w:val="004C234B"/>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EE6"/>
    <w:rsid w:val="004C7235"/>
    <w:rsid w:val="004C72EE"/>
    <w:rsid w:val="004C7366"/>
    <w:rsid w:val="004C77E1"/>
    <w:rsid w:val="004C79EE"/>
    <w:rsid w:val="004C7F52"/>
    <w:rsid w:val="004C7F8E"/>
    <w:rsid w:val="004C7F9D"/>
    <w:rsid w:val="004D0374"/>
    <w:rsid w:val="004D03AF"/>
    <w:rsid w:val="004D078E"/>
    <w:rsid w:val="004D082D"/>
    <w:rsid w:val="004D099A"/>
    <w:rsid w:val="004D09B3"/>
    <w:rsid w:val="004D0BB5"/>
    <w:rsid w:val="004D0ED6"/>
    <w:rsid w:val="004D1061"/>
    <w:rsid w:val="004D1E13"/>
    <w:rsid w:val="004D2591"/>
    <w:rsid w:val="004D2824"/>
    <w:rsid w:val="004D2B7A"/>
    <w:rsid w:val="004D2F0B"/>
    <w:rsid w:val="004D36AE"/>
    <w:rsid w:val="004D4063"/>
    <w:rsid w:val="004D4140"/>
    <w:rsid w:val="004D457D"/>
    <w:rsid w:val="004D514B"/>
    <w:rsid w:val="004D528E"/>
    <w:rsid w:val="004D55FF"/>
    <w:rsid w:val="004D5A45"/>
    <w:rsid w:val="004D5B4D"/>
    <w:rsid w:val="004D5BFF"/>
    <w:rsid w:val="004D6506"/>
    <w:rsid w:val="004D6C28"/>
    <w:rsid w:val="004D6FAF"/>
    <w:rsid w:val="004D70A6"/>
    <w:rsid w:val="004D796E"/>
    <w:rsid w:val="004D7FA5"/>
    <w:rsid w:val="004E0044"/>
    <w:rsid w:val="004E033D"/>
    <w:rsid w:val="004E0555"/>
    <w:rsid w:val="004E060C"/>
    <w:rsid w:val="004E0F6C"/>
    <w:rsid w:val="004E12DF"/>
    <w:rsid w:val="004E1600"/>
    <w:rsid w:val="004E1964"/>
    <w:rsid w:val="004E1BB8"/>
    <w:rsid w:val="004E1C8E"/>
    <w:rsid w:val="004E1D08"/>
    <w:rsid w:val="004E1D14"/>
    <w:rsid w:val="004E1F2E"/>
    <w:rsid w:val="004E2025"/>
    <w:rsid w:val="004E2125"/>
    <w:rsid w:val="004E2475"/>
    <w:rsid w:val="004E2566"/>
    <w:rsid w:val="004E2AB6"/>
    <w:rsid w:val="004E2C63"/>
    <w:rsid w:val="004E313A"/>
    <w:rsid w:val="004E3C09"/>
    <w:rsid w:val="004E3CC5"/>
    <w:rsid w:val="004E3F91"/>
    <w:rsid w:val="004E4B5E"/>
    <w:rsid w:val="004E5054"/>
    <w:rsid w:val="004E52B6"/>
    <w:rsid w:val="004E53E9"/>
    <w:rsid w:val="004E565A"/>
    <w:rsid w:val="004E6424"/>
    <w:rsid w:val="004E6426"/>
    <w:rsid w:val="004E657B"/>
    <w:rsid w:val="004E6F7C"/>
    <w:rsid w:val="004E78D9"/>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1E25"/>
    <w:rsid w:val="004F22A2"/>
    <w:rsid w:val="004F240B"/>
    <w:rsid w:val="004F35E0"/>
    <w:rsid w:val="004F35EE"/>
    <w:rsid w:val="004F3A12"/>
    <w:rsid w:val="004F3D42"/>
    <w:rsid w:val="004F40B3"/>
    <w:rsid w:val="004F43A1"/>
    <w:rsid w:val="004F4995"/>
    <w:rsid w:val="004F4BF8"/>
    <w:rsid w:val="004F5160"/>
    <w:rsid w:val="004F5D45"/>
    <w:rsid w:val="004F6035"/>
    <w:rsid w:val="004F633B"/>
    <w:rsid w:val="004F6690"/>
    <w:rsid w:val="004F698A"/>
    <w:rsid w:val="004F6BF1"/>
    <w:rsid w:val="004F6F43"/>
    <w:rsid w:val="004F6F5E"/>
    <w:rsid w:val="004F739E"/>
    <w:rsid w:val="004F74CA"/>
    <w:rsid w:val="004F7787"/>
    <w:rsid w:val="004F79B1"/>
    <w:rsid w:val="004F7CC3"/>
    <w:rsid w:val="004F7D13"/>
    <w:rsid w:val="004F7D83"/>
    <w:rsid w:val="004F7EDF"/>
    <w:rsid w:val="00500110"/>
    <w:rsid w:val="00500799"/>
    <w:rsid w:val="00500DE8"/>
    <w:rsid w:val="00501064"/>
    <w:rsid w:val="005014FC"/>
    <w:rsid w:val="005019B5"/>
    <w:rsid w:val="005019C0"/>
    <w:rsid w:val="0050225A"/>
    <w:rsid w:val="00502CFA"/>
    <w:rsid w:val="00502D81"/>
    <w:rsid w:val="00502D90"/>
    <w:rsid w:val="00502E1D"/>
    <w:rsid w:val="00502F97"/>
    <w:rsid w:val="005031AF"/>
    <w:rsid w:val="0050322B"/>
    <w:rsid w:val="00503352"/>
    <w:rsid w:val="005033D8"/>
    <w:rsid w:val="00503662"/>
    <w:rsid w:val="00503CF7"/>
    <w:rsid w:val="00503F00"/>
    <w:rsid w:val="005042D3"/>
    <w:rsid w:val="00504A03"/>
    <w:rsid w:val="00504A6A"/>
    <w:rsid w:val="00505460"/>
    <w:rsid w:val="00505CE1"/>
    <w:rsid w:val="00506058"/>
    <w:rsid w:val="00506259"/>
    <w:rsid w:val="005062DD"/>
    <w:rsid w:val="00506A1F"/>
    <w:rsid w:val="005071A3"/>
    <w:rsid w:val="005077C6"/>
    <w:rsid w:val="00507CFB"/>
    <w:rsid w:val="00510245"/>
    <w:rsid w:val="0051067C"/>
    <w:rsid w:val="00510833"/>
    <w:rsid w:val="0051089A"/>
    <w:rsid w:val="005108DA"/>
    <w:rsid w:val="005108EF"/>
    <w:rsid w:val="00510A01"/>
    <w:rsid w:val="00511120"/>
    <w:rsid w:val="00511156"/>
    <w:rsid w:val="0051118C"/>
    <w:rsid w:val="005112AF"/>
    <w:rsid w:val="0051138B"/>
    <w:rsid w:val="00511A66"/>
    <w:rsid w:val="00511E9F"/>
    <w:rsid w:val="00512229"/>
    <w:rsid w:val="00512721"/>
    <w:rsid w:val="00512A33"/>
    <w:rsid w:val="00512DFB"/>
    <w:rsid w:val="00512E08"/>
    <w:rsid w:val="005135E4"/>
    <w:rsid w:val="00513EDA"/>
    <w:rsid w:val="00513F6B"/>
    <w:rsid w:val="00514033"/>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0C35"/>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C38"/>
    <w:rsid w:val="0052438E"/>
    <w:rsid w:val="00525415"/>
    <w:rsid w:val="00525B0A"/>
    <w:rsid w:val="0052624A"/>
    <w:rsid w:val="00526266"/>
    <w:rsid w:val="00526493"/>
    <w:rsid w:val="00526A07"/>
    <w:rsid w:val="00526A2E"/>
    <w:rsid w:val="00526EBE"/>
    <w:rsid w:val="00526F6C"/>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196"/>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A54"/>
    <w:rsid w:val="005414E2"/>
    <w:rsid w:val="0054160D"/>
    <w:rsid w:val="005416A2"/>
    <w:rsid w:val="00541EB7"/>
    <w:rsid w:val="00542945"/>
    <w:rsid w:val="00542AD5"/>
    <w:rsid w:val="00542B3F"/>
    <w:rsid w:val="00542DE5"/>
    <w:rsid w:val="00542EDE"/>
    <w:rsid w:val="0054341E"/>
    <w:rsid w:val="00543FC2"/>
    <w:rsid w:val="00543FD6"/>
    <w:rsid w:val="00544088"/>
    <w:rsid w:val="0054433B"/>
    <w:rsid w:val="00544AD7"/>
    <w:rsid w:val="005452DF"/>
    <w:rsid w:val="00545627"/>
    <w:rsid w:val="0054585E"/>
    <w:rsid w:val="00545B76"/>
    <w:rsid w:val="00546073"/>
    <w:rsid w:val="0054736B"/>
    <w:rsid w:val="005478BB"/>
    <w:rsid w:val="00547BC4"/>
    <w:rsid w:val="0055045E"/>
    <w:rsid w:val="00550BE8"/>
    <w:rsid w:val="00550C69"/>
    <w:rsid w:val="00551607"/>
    <w:rsid w:val="005520DF"/>
    <w:rsid w:val="00552423"/>
    <w:rsid w:val="005530FE"/>
    <w:rsid w:val="005534BB"/>
    <w:rsid w:val="00553651"/>
    <w:rsid w:val="0055365C"/>
    <w:rsid w:val="00553668"/>
    <w:rsid w:val="00553ADF"/>
    <w:rsid w:val="005541D4"/>
    <w:rsid w:val="00554A10"/>
    <w:rsid w:val="005550AC"/>
    <w:rsid w:val="005565AB"/>
    <w:rsid w:val="00556A21"/>
    <w:rsid w:val="00556E29"/>
    <w:rsid w:val="00556EE7"/>
    <w:rsid w:val="0056060F"/>
    <w:rsid w:val="005610E4"/>
    <w:rsid w:val="005613E8"/>
    <w:rsid w:val="0056158C"/>
    <w:rsid w:val="00561622"/>
    <w:rsid w:val="00561816"/>
    <w:rsid w:val="005619B2"/>
    <w:rsid w:val="00561C27"/>
    <w:rsid w:val="0056225F"/>
    <w:rsid w:val="00562414"/>
    <w:rsid w:val="00562485"/>
    <w:rsid w:val="0056255F"/>
    <w:rsid w:val="0056269B"/>
    <w:rsid w:val="0056298E"/>
    <w:rsid w:val="00562C8B"/>
    <w:rsid w:val="00562E37"/>
    <w:rsid w:val="00563086"/>
    <w:rsid w:val="00563213"/>
    <w:rsid w:val="00563564"/>
    <w:rsid w:val="00563627"/>
    <w:rsid w:val="0056396A"/>
    <w:rsid w:val="005641CA"/>
    <w:rsid w:val="00564478"/>
    <w:rsid w:val="005647F9"/>
    <w:rsid w:val="00564AE0"/>
    <w:rsid w:val="00564CB9"/>
    <w:rsid w:val="00564CE1"/>
    <w:rsid w:val="00564D88"/>
    <w:rsid w:val="00565127"/>
    <w:rsid w:val="00565F98"/>
    <w:rsid w:val="00566671"/>
    <w:rsid w:val="00566DAC"/>
    <w:rsid w:val="00566FEA"/>
    <w:rsid w:val="00567446"/>
    <w:rsid w:val="005676F5"/>
    <w:rsid w:val="00567C79"/>
    <w:rsid w:val="00567F76"/>
    <w:rsid w:val="00570012"/>
    <w:rsid w:val="00570018"/>
    <w:rsid w:val="005704B3"/>
    <w:rsid w:val="005705A3"/>
    <w:rsid w:val="005709FD"/>
    <w:rsid w:val="005715BD"/>
    <w:rsid w:val="00571BAA"/>
    <w:rsid w:val="00572C10"/>
    <w:rsid w:val="00572FD2"/>
    <w:rsid w:val="005735B8"/>
    <w:rsid w:val="005735BB"/>
    <w:rsid w:val="00573A6E"/>
    <w:rsid w:val="00573ABC"/>
    <w:rsid w:val="00573D78"/>
    <w:rsid w:val="00573EC6"/>
    <w:rsid w:val="005740BA"/>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68F"/>
    <w:rsid w:val="00581885"/>
    <w:rsid w:val="0058191D"/>
    <w:rsid w:val="00581978"/>
    <w:rsid w:val="00581FFE"/>
    <w:rsid w:val="0058204D"/>
    <w:rsid w:val="0058252A"/>
    <w:rsid w:val="00582647"/>
    <w:rsid w:val="00582B72"/>
    <w:rsid w:val="00582C5B"/>
    <w:rsid w:val="00582EE0"/>
    <w:rsid w:val="00582FAD"/>
    <w:rsid w:val="00583129"/>
    <w:rsid w:val="005835F6"/>
    <w:rsid w:val="00583D40"/>
    <w:rsid w:val="00583E2B"/>
    <w:rsid w:val="00583E96"/>
    <w:rsid w:val="005840D6"/>
    <w:rsid w:val="00584B8F"/>
    <w:rsid w:val="00584E40"/>
    <w:rsid w:val="0058551B"/>
    <w:rsid w:val="00585B3B"/>
    <w:rsid w:val="00585C73"/>
    <w:rsid w:val="005867AE"/>
    <w:rsid w:val="00587A9A"/>
    <w:rsid w:val="00587F6A"/>
    <w:rsid w:val="00587FAB"/>
    <w:rsid w:val="005900AB"/>
    <w:rsid w:val="0059071B"/>
    <w:rsid w:val="00590903"/>
    <w:rsid w:val="00590B1F"/>
    <w:rsid w:val="00590B89"/>
    <w:rsid w:val="00591309"/>
    <w:rsid w:val="00591420"/>
    <w:rsid w:val="005915F9"/>
    <w:rsid w:val="00591CE2"/>
    <w:rsid w:val="005922AA"/>
    <w:rsid w:val="00592D66"/>
    <w:rsid w:val="00592E64"/>
    <w:rsid w:val="00593021"/>
    <w:rsid w:val="005930BC"/>
    <w:rsid w:val="0059384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04E8"/>
    <w:rsid w:val="005A1360"/>
    <w:rsid w:val="005A1526"/>
    <w:rsid w:val="005A15BB"/>
    <w:rsid w:val="005A15E6"/>
    <w:rsid w:val="005A1C96"/>
    <w:rsid w:val="005A2142"/>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A7EB3"/>
    <w:rsid w:val="005B07F8"/>
    <w:rsid w:val="005B0981"/>
    <w:rsid w:val="005B1133"/>
    <w:rsid w:val="005B1263"/>
    <w:rsid w:val="005B18AD"/>
    <w:rsid w:val="005B1C39"/>
    <w:rsid w:val="005B1DA4"/>
    <w:rsid w:val="005B1E61"/>
    <w:rsid w:val="005B2177"/>
    <w:rsid w:val="005B31D1"/>
    <w:rsid w:val="005B3497"/>
    <w:rsid w:val="005B3C1F"/>
    <w:rsid w:val="005B3CA8"/>
    <w:rsid w:val="005B3D17"/>
    <w:rsid w:val="005B3DA2"/>
    <w:rsid w:val="005B4201"/>
    <w:rsid w:val="005B4539"/>
    <w:rsid w:val="005B45D0"/>
    <w:rsid w:val="005B4997"/>
    <w:rsid w:val="005B4CFC"/>
    <w:rsid w:val="005B4E3F"/>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5A5"/>
    <w:rsid w:val="005C0642"/>
    <w:rsid w:val="005C07A1"/>
    <w:rsid w:val="005C0FC8"/>
    <w:rsid w:val="005C104B"/>
    <w:rsid w:val="005C154E"/>
    <w:rsid w:val="005C23E4"/>
    <w:rsid w:val="005C2463"/>
    <w:rsid w:val="005C246E"/>
    <w:rsid w:val="005C2571"/>
    <w:rsid w:val="005C2763"/>
    <w:rsid w:val="005C28E9"/>
    <w:rsid w:val="005C2AAF"/>
    <w:rsid w:val="005C2C1D"/>
    <w:rsid w:val="005C34FA"/>
    <w:rsid w:val="005C382F"/>
    <w:rsid w:val="005C3D75"/>
    <w:rsid w:val="005C4461"/>
    <w:rsid w:val="005C5186"/>
    <w:rsid w:val="005C5402"/>
    <w:rsid w:val="005C5CBD"/>
    <w:rsid w:val="005C5DEF"/>
    <w:rsid w:val="005C5ECE"/>
    <w:rsid w:val="005C5ED9"/>
    <w:rsid w:val="005C63FE"/>
    <w:rsid w:val="005C6825"/>
    <w:rsid w:val="005C6B73"/>
    <w:rsid w:val="005C6BE2"/>
    <w:rsid w:val="005C7A7A"/>
    <w:rsid w:val="005D0397"/>
    <w:rsid w:val="005D0565"/>
    <w:rsid w:val="005D071D"/>
    <w:rsid w:val="005D09B8"/>
    <w:rsid w:val="005D0E1C"/>
    <w:rsid w:val="005D1075"/>
    <w:rsid w:val="005D1248"/>
    <w:rsid w:val="005D1255"/>
    <w:rsid w:val="005D12C4"/>
    <w:rsid w:val="005D141F"/>
    <w:rsid w:val="005D1494"/>
    <w:rsid w:val="005D1C5E"/>
    <w:rsid w:val="005D1FD0"/>
    <w:rsid w:val="005D2102"/>
    <w:rsid w:val="005D21D6"/>
    <w:rsid w:val="005D2885"/>
    <w:rsid w:val="005D395A"/>
    <w:rsid w:val="005D3C5C"/>
    <w:rsid w:val="005D3E83"/>
    <w:rsid w:val="005D45CA"/>
    <w:rsid w:val="005D48A2"/>
    <w:rsid w:val="005D497A"/>
    <w:rsid w:val="005D4AA8"/>
    <w:rsid w:val="005D62B3"/>
    <w:rsid w:val="005D6CC9"/>
    <w:rsid w:val="005D764B"/>
    <w:rsid w:val="005D773B"/>
    <w:rsid w:val="005E0160"/>
    <w:rsid w:val="005E03CB"/>
    <w:rsid w:val="005E0821"/>
    <w:rsid w:val="005E0A98"/>
    <w:rsid w:val="005E104B"/>
    <w:rsid w:val="005E109D"/>
    <w:rsid w:val="005E16C9"/>
    <w:rsid w:val="005E1961"/>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6A5"/>
    <w:rsid w:val="005F5CE7"/>
    <w:rsid w:val="005F5D33"/>
    <w:rsid w:val="005F5F36"/>
    <w:rsid w:val="005F618D"/>
    <w:rsid w:val="005F6F53"/>
    <w:rsid w:val="005F73D0"/>
    <w:rsid w:val="005F7770"/>
    <w:rsid w:val="005F7C8F"/>
    <w:rsid w:val="005F7D26"/>
    <w:rsid w:val="0060043D"/>
    <w:rsid w:val="0060058E"/>
    <w:rsid w:val="006008D1"/>
    <w:rsid w:val="006009A8"/>
    <w:rsid w:val="00600A7A"/>
    <w:rsid w:val="0060128F"/>
    <w:rsid w:val="00601ECC"/>
    <w:rsid w:val="00601EE2"/>
    <w:rsid w:val="00601FE8"/>
    <w:rsid w:val="006023D9"/>
    <w:rsid w:val="0060269A"/>
    <w:rsid w:val="00602739"/>
    <w:rsid w:val="00602916"/>
    <w:rsid w:val="00602979"/>
    <w:rsid w:val="00603085"/>
    <w:rsid w:val="00603830"/>
    <w:rsid w:val="006039C8"/>
    <w:rsid w:val="00603BFC"/>
    <w:rsid w:val="006040D0"/>
    <w:rsid w:val="00604691"/>
    <w:rsid w:val="00604976"/>
    <w:rsid w:val="00604A64"/>
    <w:rsid w:val="00604F9B"/>
    <w:rsid w:val="00605B53"/>
    <w:rsid w:val="00605F62"/>
    <w:rsid w:val="00606402"/>
    <w:rsid w:val="00606440"/>
    <w:rsid w:val="00606505"/>
    <w:rsid w:val="0060655A"/>
    <w:rsid w:val="00606818"/>
    <w:rsid w:val="00606951"/>
    <w:rsid w:val="00606CC0"/>
    <w:rsid w:val="00606CDD"/>
    <w:rsid w:val="006071AD"/>
    <w:rsid w:val="006072AD"/>
    <w:rsid w:val="00607702"/>
    <w:rsid w:val="0060793A"/>
    <w:rsid w:val="00607964"/>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3B4D"/>
    <w:rsid w:val="00614254"/>
    <w:rsid w:val="00614317"/>
    <w:rsid w:val="0061433C"/>
    <w:rsid w:val="006143BD"/>
    <w:rsid w:val="0061440E"/>
    <w:rsid w:val="0061445B"/>
    <w:rsid w:val="006146B5"/>
    <w:rsid w:val="00614C53"/>
    <w:rsid w:val="00615263"/>
    <w:rsid w:val="0061599C"/>
    <w:rsid w:val="00615AD4"/>
    <w:rsid w:val="0061619C"/>
    <w:rsid w:val="00616BFE"/>
    <w:rsid w:val="00616E3E"/>
    <w:rsid w:val="00617567"/>
    <w:rsid w:val="00617C5A"/>
    <w:rsid w:val="00617D36"/>
    <w:rsid w:val="00617FA5"/>
    <w:rsid w:val="00620A75"/>
    <w:rsid w:val="00621089"/>
    <w:rsid w:val="00621407"/>
    <w:rsid w:val="00621757"/>
    <w:rsid w:val="00621D27"/>
    <w:rsid w:val="00622B92"/>
    <w:rsid w:val="00622CC0"/>
    <w:rsid w:val="00622E33"/>
    <w:rsid w:val="00622FC5"/>
    <w:rsid w:val="00623C20"/>
    <w:rsid w:val="006243D6"/>
    <w:rsid w:val="00624A25"/>
    <w:rsid w:val="00624FB0"/>
    <w:rsid w:val="00625285"/>
    <w:rsid w:val="006254B4"/>
    <w:rsid w:val="006254FD"/>
    <w:rsid w:val="006262CF"/>
    <w:rsid w:val="006266D4"/>
    <w:rsid w:val="006266E1"/>
    <w:rsid w:val="006266FA"/>
    <w:rsid w:val="00626F35"/>
    <w:rsid w:val="0062702A"/>
    <w:rsid w:val="00627067"/>
    <w:rsid w:val="0062728C"/>
    <w:rsid w:val="00627F0A"/>
    <w:rsid w:val="006302E0"/>
    <w:rsid w:val="00630767"/>
    <w:rsid w:val="006307CD"/>
    <w:rsid w:val="00630E39"/>
    <w:rsid w:val="0063103F"/>
    <w:rsid w:val="0063133D"/>
    <w:rsid w:val="0063168F"/>
    <w:rsid w:val="00631925"/>
    <w:rsid w:val="00631D9A"/>
    <w:rsid w:val="006326EA"/>
    <w:rsid w:val="00632CD9"/>
    <w:rsid w:val="006330C8"/>
    <w:rsid w:val="006331BD"/>
    <w:rsid w:val="00633361"/>
    <w:rsid w:val="00633D4A"/>
    <w:rsid w:val="00634481"/>
    <w:rsid w:val="00634813"/>
    <w:rsid w:val="00634A54"/>
    <w:rsid w:val="00634E22"/>
    <w:rsid w:val="006357F6"/>
    <w:rsid w:val="00635893"/>
    <w:rsid w:val="00635A9E"/>
    <w:rsid w:val="00635C17"/>
    <w:rsid w:val="00635FEF"/>
    <w:rsid w:val="00636354"/>
    <w:rsid w:val="00636447"/>
    <w:rsid w:val="00636998"/>
    <w:rsid w:val="00636A17"/>
    <w:rsid w:val="0063703B"/>
    <w:rsid w:val="006378C4"/>
    <w:rsid w:val="00640E50"/>
    <w:rsid w:val="00640EC7"/>
    <w:rsid w:val="00641975"/>
    <w:rsid w:val="00641FE4"/>
    <w:rsid w:val="006421A8"/>
    <w:rsid w:val="00642290"/>
    <w:rsid w:val="006423EC"/>
    <w:rsid w:val="00642B49"/>
    <w:rsid w:val="00642E73"/>
    <w:rsid w:val="006430E4"/>
    <w:rsid w:val="00643126"/>
    <w:rsid w:val="006432A9"/>
    <w:rsid w:val="006434CB"/>
    <w:rsid w:val="006434FB"/>
    <w:rsid w:val="00644027"/>
    <w:rsid w:val="0064428A"/>
    <w:rsid w:val="00644375"/>
    <w:rsid w:val="006444A0"/>
    <w:rsid w:val="0064458B"/>
    <w:rsid w:val="006445F9"/>
    <w:rsid w:val="0064481A"/>
    <w:rsid w:val="00644A6E"/>
    <w:rsid w:val="00644C3A"/>
    <w:rsid w:val="00644D13"/>
    <w:rsid w:val="00645089"/>
    <w:rsid w:val="00645553"/>
    <w:rsid w:val="00645637"/>
    <w:rsid w:val="0064565A"/>
    <w:rsid w:val="0064591A"/>
    <w:rsid w:val="00645A7C"/>
    <w:rsid w:val="00645A8E"/>
    <w:rsid w:val="00645D07"/>
    <w:rsid w:val="00645E86"/>
    <w:rsid w:val="0064603F"/>
    <w:rsid w:val="0064759D"/>
    <w:rsid w:val="00647777"/>
    <w:rsid w:val="00647AB3"/>
    <w:rsid w:val="00647AD8"/>
    <w:rsid w:val="00647D86"/>
    <w:rsid w:val="00647F59"/>
    <w:rsid w:val="00650342"/>
    <w:rsid w:val="00650640"/>
    <w:rsid w:val="00650913"/>
    <w:rsid w:val="00650D59"/>
    <w:rsid w:val="00650DF0"/>
    <w:rsid w:val="00650F92"/>
    <w:rsid w:val="00651335"/>
    <w:rsid w:val="006514CF"/>
    <w:rsid w:val="00651B11"/>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BFD"/>
    <w:rsid w:val="00655E3E"/>
    <w:rsid w:val="00655F1F"/>
    <w:rsid w:val="00655F4D"/>
    <w:rsid w:val="00656718"/>
    <w:rsid w:val="00656BAC"/>
    <w:rsid w:val="00657A05"/>
    <w:rsid w:val="006603A8"/>
    <w:rsid w:val="006603BD"/>
    <w:rsid w:val="00660830"/>
    <w:rsid w:val="00660AE9"/>
    <w:rsid w:val="00661178"/>
    <w:rsid w:val="006614FF"/>
    <w:rsid w:val="0066180C"/>
    <w:rsid w:val="006619E4"/>
    <w:rsid w:val="00661C62"/>
    <w:rsid w:val="00661D3E"/>
    <w:rsid w:val="00661EB0"/>
    <w:rsid w:val="0066220E"/>
    <w:rsid w:val="00662307"/>
    <w:rsid w:val="006623B5"/>
    <w:rsid w:val="0066247E"/>
    <w:rsid w:val="0066283C"/>
    <w:rsid w:val="006637E3"/>
    <w:rsid w:val="006638C7"/>
    <w:rsid w:val="006640DA"/>
    <w:rsid w:val="00664914"/>
    <w:rsid w:val="00664BF0"/>
    <w:rsid w:val="00664C0B"/>
    <w:rsid w:val="00665A3C"/>
    <w:rsid w:val="00665D0D"/>
    <w:rsid w:val="00665E16"/>
    <w:rsid w:val="006662EB"/>
    <w:rsid w:val="006663C7"/>
    <w:rsid w:val="006669FB"/>
    <w:rsid w:val="00666DFB"/>
    <w:rsid w:val="0066740E"/>
    <w:rsid w:val="00667522"/>
    <w:rsid w:val="006679B3"/>
    <w:rsid w:val="0067011C"/>
    <w:rsid w:val="006707DC"/>
    <w:rsid w:val="00670B05"/>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3FBB"/>
    <w:rsid w:val="00674196"/>
    <w:rsid w:val="00674720"/>
    <w:rsid w:val="00674C30"/>
    <w:rsid w:val="006750A6"/>
    <w:rsid w:val="00675203"/>
    <w:rsid w:val="00675E8D"/>
    <w:rsid w:val="006760A1"/>
    <w:rsid w:val="00676B02"/>
    <w:rsid w:val="006770D4"/>
    <w:rsid w:val="006773B8"/>
    <w:rsid w:val="006773E8"/>
    <w:rsid w:val="00677547"/>
    <w:rsid w:val="00677CFC"/>
    <w:rsid w:val="00677D3D"/>
    <w:rsid w:val="00677DE9"/>
    <w:rsid w:val="00680CBA"/>
    <w:rsid w:val="006813EB"/>
    <w:rsid w:val="00681603"/>
    <w:rsid w:val="006817C4"/>
    <w:rsid w:val="006819A9"/>
    <w:rsid w:val="00681E17"/>
    <w:rsid w:val="00682292"/>
    <w:rsid w:val="00682478"/>
    <w:rsid w:val="006829E9"/>
    <w:rsid w:val="00682A59"/>
    <w:rsid w:val="00682BD8"/>
    <w:rsid w:val="0068306F"/>
    <w:rsid w:val="0068323C"/>
    <w:rsid w:val="006832BC"/>
    <w:rsid w:val="0068345F"/>
    <w:rsid w:val="00683AD9"/>
    <w:rsid w:val="00683D2E"/>
    <w:rsid w:val="0068458E"/>
    <w:rsid w:val="006848E7"/>
    <w:rsid w:val="006850FB"/>
    <w:rsid w:val="006851ED"/>
    <w:rsid w:val="006852CE"/>
    <w:rsid w:val="00685B39"/>
    <w:rsid w:val="0068664E"/>
    <w:rsid w:val="00686997"/>
    <w:rsid w:val="00686A8E"/>
    <w:rsid w:val="00686BAD"/>
    <w:rsid w:val="00686C6D"/>
    <w:rsid w:val="00686D61"/>
    <w:rsid w:val="00687233"/>
    <w:rsid w:val="006873BE"/>
    <w:rsid w:val="006876AA"/>
    <w:rsid w:val="00687ACD"/>
    <w:rsid w:val="006903C0"/>
    <w:rsid w:val="0069052A"/>
    <w:rsid w:val="006909B7"/>
    <w:rsid w:val="00690BA0"/>
    <w:rsid w:val="00690EA3"/>
    <w:rsid w:val="00691664"/>
    <w:rsid w:val="00691793"/>
    <w:rsid w:val="0069186E"/>
    <w:rsid w:val="00691BD2"/>
    <w:rsid w:val="0069210E"/>
    <w:rsid w:val="00692220"/>
    <w:rsid w:val="00692877"/>
    <w:rsid w:val="006930DF"/>
    <w:rsid w:val="00693285"/>
    <w:rsid w:val="006934CF"/>
    <w:rsid w:val="006934FA"/>
    <w:rsid w:val="00693963"/>
    <w:rsid w:val="00693ACB"/>
    <w:rsid w:val="00693C50"/>
    <w:rsid w:val="006945EA"/>
    <w:rsid w:val="006947BD"/>
    <w:rsid w:val="006947C5"/>
    <w:rsid w:val="006947E2"/>
    <w:rsid w:val="00694A77"/>
    <w:rsid w:val="00694D4F"/>
    <w:rsid w:val="00694EFB"/>
    <w:rsid w:val="0069540B"/>
    <w:rsid w:val="006955CD"/>
    <w:rsid w:val="00696530"/>
    <w:rsid w:val="006967A1"/>
    <w:rsid w:val="00696D1D"/>
    <w:rsid w:val="0069749C"/>
    <w:rsid w:val="006979E4"/>
    <w:rsid w:val="00697AB9"/>
    <w:rsid w:val="00697EA6"/>
    <w:rsid w:val="006A0425"/>
    <w:rsid w:val="006A0FAB"/>
    <w:rsid w:val="006A14B6"/>
    <w:rsid w:val="006A1A20"/>
    <w:rsid w:val="006A2763"/>
    <w:rsid w:val="006A2DEE"/>
    <w:rsid w:val="006A3236"/>
    <w:rsid w:val="006A3398"/>
    <w:rsid w:val="006A396B"/>
    <w:rsid w:val="006A3A4C"/>
    <w:rsid w:val="006A3A96"/>
    <w:rsid w:val="006A3D50"/>
    <w:rsid w:val="006A4025"/>
    <w:rsid w:val="006A40D7"/>
    <w:rsid w:val="006A4700"/>
    <w:rsid w:val="006A4C45"/>
    <w:rsid w:val="006A4D08"/>
    <w:rsid w:val="006A4D41"/>
    <w:rsid w:val="006A4F24"/>
    <w:rsid w:val="006A51BE"/>
    <w:rsid w:val="006A5AFF"/>
    <w:rsid w:val="006A5C8F"/>
    <w:rsid w:val="006A5D11"/>
    <w:rsid w:val="006A5ECE"/>
    <w:rsid w:val="006A62A4"/>
    <w:rsid w:val="006A66B0"/>
    <w:rsid w:val="006A6A19"/>
    <w:rsid w:val="006A7183"/>
    <w:rsid w:val="006A73C4"/>
    <w:rsid w:val="006A7BC9"/>
    <w:rsid w:val="006B00A9"/>
    <w:rsid w:val="006B0264"/>
    <w:rsid w:val="006B04EB"/>
    <w:rsid w:val="006B05D3"/>
    <w:rsid w:val="006B0F4B"/>
    <w:rsid w:val="006B13BB"/>
    <w:rsid w:val="006B14EB"/>
    <w:rsid w:val="006B15BD"/>
    <w:rsid w:val="006B16AB"/>
    <w:rsid w:val="006B1B43"/>
    <w:rsid w:val="006B1C34"/>
    <w:rsid w:val="006B2C90"/>
    <w:rsid w:val="006B2CAE"/>
    <w:rsid w:val="006B30E7"/>
    <w:rsid w:val="006B3157"/>
    <w:rsid w:val="006B35BB"/>
    <w:rsid w:val="006B36E4"/>
    <w:rsid w:val="006B41FB"/>
    <w:rsid w:val="006B4566"/>
    <w:rsid w:val="006B460D"/>
    <w:rsid w:val="006B460E"/>
    <w:rsid w:val="006B46AE"/>
    <w:rsid w:val="006B47DA"/>
    <w:rsid w:val="006B550D"/>
    <w:rsid w:val="006B5625"/>
    <w:rsid w:val="006B5CB2"/>
    <w:rsid w:val="006B62DD"/>
    <w:rsid w:val="006B62E9"/>
    <w:rsid w:val="006B65FF"/>
    <w:rsid w:val="006B6D7C"/>
    <w:rsid w:val="006B70FB"/>
    <w:rsid w:val="006B7163"/>
    <w:rsid w:val="006B71EC"/>
    <w:rsid w:val="006B7260"/>
    <w:rsid w:val="006B734A"/>
    <w:rsid w:val="006B750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741"/>
    <w:rsid w:val="006D0A00"/>
    <w:rsid w:val="006D0A6F"/>
    <w:rsid w:val="006D0E5A"/>
    <w:rsid w:val="006D0EC4"/>
    <w:rsid w:val="006D10E8"/>
    <w:rsid w:val="006D119C"/>
    <w:rsid w:val="006D1F88"/>
    <w:rsid w:val="006D2216"/>
    <w:rsid w:val="006D27E6"/>
    <w:rsid w:val="006D2A33"/>
    <w:rsid w:val="006D2EB2"/>
    <w:rsid w:val="006D2F0E"/>
    <w:rsid w:val="006D3267"/>
    <w:rsid w:val="006D3855"/>
    <w:rsid w:val="006D3E6B"/>
    <w:rsid w:val="006D4804"/>
    <w:rsid w:val="006D576A"/>
    <w:rsid w:val="006D58A6"/>
    <w:rsid w:val="006D58B9"/>
    <w:rsid w:val="006D5AD0"/>
    <w:rsid w:val="006D5B8A"/>
    <w:rsid w:val="006D6720"/>
    <w:rsid w:val="006D6905"/>
    <w:rsid w:val="006D6C20"/>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2242"/>
    <w:rsid w:val="006E227F"/>
    <w:rsid w:val="006E262F"/>
    <w:rsid w:val="006E29C7"/>
    <w:rsid w:val="006E2A46"/>
    <w:rsid w:val="006E2A62"/>
    <w:rsid w:val="006E2B28"/>
    <w:rsid w:val="006E2DED"/>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BAF"/>
    <w:rsid w:val="006F3D39"/>
    <w:rsid w:val="006F404A"/>
    <w:rsid w:val="006F4752"/>
    <w:rsid w:val="006F4DE0"/>
    <w:rsid w:val="006F4FC1"/>
    <w:rsid w:val="006F51DA"/>
    <w:rsid w:val="006F536D"/>
    <w:rsid w:val="006F55BB"/>
    <w:rsid w:val="006F56E3"/>
    <w:rsid w:val="006F58AF"/>
    <w:rsid w:val="006F58D3"/>
    <w:rsid w:val="006F5EBE"/>
    <w:rsid w:val="006F64D1"/>
    <w:rsid w:val="006F650B"/>
    <w:rsid w:val="006F650C"/>
    <w:rsid w:val="006F65F8"/>
    <w:rsid w:val="006F6977"/>
    <w:rsid w:val="006F747F"/>
    <w:rsid w:val="006F7562"/>
    <w:rsid w:val="006F7DCE"/>
    <w:rsid w:val="0070005F"/>
    <w:rsid w:val="00700C18"/>
    <w:rsid w:val="007010C5"/>
    <w:rsid w:val="007011AB"/>
    <w:rsid w:val="00701595"/>
    <w:rsid w:val="00701A16"/>
    <w:rsid w:val="00701BC0"/>
    <w:rsid w:val="00701F5E"/>
    <w:rsid w:val="007023F5"/>
    <w:rsid w:val="00702B73"/>
    <w:rsid w:val="00702D28"/>
    <w:rsid w:val="00703986"/>
    <w:rsid w:val="00703AF1"/>
    <w:rsid w:val="00703BC5"/>
    <w:rsid w:val="00704255"/>
    <w:rsid w:val="0070434E"/>
    <w:rsid w:val="00704C93"/>
    <w:rsid w:val="00704D0F"/>
    <w:rsid w:val="00705752"/>
    <w:rsid w:val="00705C91"/>
    <w:rsid w:val="00706347"/>
    <w:rsid w:val="0070663E"/>
    <w:rsid w:val="00706747"/>
    <w:rsid w:val="00706F9F"/>
    <w:rsid w:val="007070EE"/>
    <w:rsid w:val="00707264"/>
    <w:rsid w:val="00707373"/>
    <w:rsid w:val="00707B50"/>
    <w:rsid w:val="0071043A"/>
    <w:rsid w:val="0071108E"/>
    <w:rsid w:val="007112FA"/>
    <w:rsid w:val="007114A6"/>
    <w:rsid w:val="0071172A"/>
    <w:rsid w:val="0071198A"/>
    <w:rsid w:val="00711F73"/>
    <w:rsid w:val="007120C9"/>
    <w:rsid w:val="0071253A"/>
    <w:rsid w:val="0071329F"/>
    <w:rsid w:val="00713906"/>
    <w:rsid w:val="00713B45"/>
    <w:rsid w:val="00714D36"/>
    <w:rsid w:val="00714FD3"/>
    <w:rsid w:val="0071518E"/>
    <w:rsid w:val="0071530E"/>
    <w:rsid w:val="00715952"/>
    <w:rsid w:val="00715EE8"/>
    <w:rsid w:val="00716795"/>
    <w:rsid w:val="007169A1"/>
    <w:rsid w:val="00716CA0"/>
    <w:rsid w:val="007172B7"/>
    <w:rsid w:val="007178CC"/>
    <w:rsid w:val="00717AF9"/>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4C3D"/>
    <w:rsid w:val="007253F3"/>
    <w:rsid w:val="00725BC7"/>
    <w:rsid w:val="00725F24"/>
    <w:rsid w:val="007261D2"/>
    <w:rsid w:val="00726A4B"/>
    <w:rsid w:val="00726B50"/>
    <w:rsid w:val="00726E5A"/>
    <w:rsid w:val="00727294"/>
    <w:rsid w:val="00727346"/>
    <w:rsid w:val="0072771D"/>
    <w:rsid w:val="00727BF4"/>
    <w:rsid w:val="00727D59"/>
    <w:rsid w:val="007312FD"/>
    <w:rsid w:val="00731798"/>
    <w:rsid w:val="007322F9"/>
    <w:rsid w:val="00732B3E"/>
    <w:rsid w:val="00732B4D"/>
    <w:rsid w:val="0073302E"/>
    <w:rsid w:val="007334AC"/>
    <w:rsid w:val="00733881"/>
    <w:rsid w:val="00733AA2"/>
    <w:rsid w:val="00733BAD"/>
    <w:rsid w:val="00733CAD"/>
    <w:rsid w:val="00733DB9"/>
    <w:rsid w:val="00733DE8"/>
    <w:rsid w:val="00733FAF"/>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BB3"/>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8EA"/>
    <w:rsid w:val="00742974"/>
    <w:rsid w:val="00742E83"/>
    <w:rsid w:val="00743779"/>
    <w:rsid w:val="00743C5A"/>
    <w:rsid w:val="00743E88"/>
    <w:rsid w:val="007444C1"/>
    <w:rsid w:val="0074479B"/>
    <w:rsid w:val="0074545B"/>
    <w:rsid w:val="00745643"/>
    <w:rsid w:val="007458C6"/>
    <w:rsid w:val="007459A9"/>
    <w:rsid w:val="00745DFB"/>
    <w:rsid w:val="00746166"/>
    <w:rsid w:val="0074619E"/>
    <w:rsid w:val="00746362"/>
    <w:rsid w:val="00746592"/>
    <w:rsid w:val="007473F6"/>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10"/>
    <w:rsid w:val="00754BEB"/>
    <w:rsid w:val="00754D6D"/>
    <w:rsid w:val="00754F62"/>
    <w:rsid w:val="007550CA"/>
    <w:rsid w:val="007554D1"/>
    <w:rsid w:val="00755955"/>
    <w:rsid w:val="00755B03"/>
    <w:rsid w:val="00755B35"/>
    <w:rsid w:val="00755CC8"/>
    <w:rsid w:val="00755F55"/>
    <w:rsid w:val="00756497"/>
    <w:rsid w:val="00756552"/>
    <w:rsid w:val="00756F57"/>
    <w:rsid w:val="00756FFA"/>
    <w:rsid w:val="00757872"/>
    <w:rsid w:val="007579AE"/>
    <w:rsid w:val="007579E2"/>
    <w:rsid w:val="00760543"/>
    <w:rsid w:val="00760556"/>
    <w:rsid w:val="007608FB"/>
    <w:rsid w:val="00760950"/>
    <w:rsid w:val="0076096D"/>
    <w:rsid w:val="007611B8"/>
    <w:rsid w:val="00761233"/>
    <w:rsid w:val="0076126B"/>
    <w:rsid w:val="007616A6"/>
    <w:rsid w:val="00761940"/>
    <w:rsid w:val="00761AA5"/>
    <w:rsid w:val="00761AFD"/>
    <w:rsid w:val="00762267"/>
    <w:rsid w:val="0076264F"/>
    <w:rsid w:val="007626D9"/>
    <w:rsid w:val="00762D06"/>
    <w:rsid w:val="00762D0E"/>
    <w:rsid w:val="0076407E"/>
    <w:rsid w:val="00764110"/>
    <w:rsid w:val="00764456"/>
    <w:rsid w:val="00764E15"/>
    <w:rsid w:val="00765855"/>
    <w:rsid w:val="00765F41"/>
    <w:rsid w:val="00765F49"/>
    <w:rsid w:val="007660F9"/>
    <w:rsid w:val="007667D9"/>
    <w:rsid w:val="00766982"/>
    <w:rsid w:val="00767205"/>
    <w:rsid w:val="007673BD"/>
    <w:rsid w:val="007673EA"/>
    <w:rsid w:val="00767507"/>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67F"/>
    <w:rsid w:val="0077392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521"/>
    <w:rsid w:val="00780E0F"/>
    <w:rsid w:val="007812DE"/>
    <w:rsid w:val="00781566"/>
    <w:rsid w:val="00781795"/>
    <w:rsid w:val="00781A63"/>
    <w:rsid w:val="00781D40"/>
    <w:rsid w:val="007820C9"/>
    <w:rsid w:val="0078243F"/>
    <w:rsid w:val="0078248E"/>
    <w:rsid w:val="0078329D"/>
    <w:rsid w:val="007832C4"/>
    <w:rsid w:val="00783690"/>
    <w:rsid w:val="007837E4"/>
    <w:rsid w:val="00783801"/>
    <w:rsid w:val="007838B7"/>
    <w:rsid w:val="007838D6"/>
    <w:rsid w:val="00783C09"/>
    <w:rsid w:val="00783F49"/>
    <w:rsid w:val="007843F4"/>
    <w:rsid w:val="0078451A"/>
    <w:rsid w:val="00784A45"/>
    <w:rsid w:val="00784B91"/>
    <w:rsid w:val="00785089"/>
    <w:rsid w:val="007851E1"/>
    <w:rsid w:val="00785300"/>
    <w:rsid w:val="00785579"/>
    <w:rsid w:val="0078568D"/>
    <w:rsid w:val="00785938"/>
    <w:rsid w:val="00785A12"/>
    <w:rsid w:val="00785AA2"/>
    <w:rsid w:val="00785AEE"/>
    <w:rsid w:val="00785FCA"/>
    <w:rsid w:val="00786086"/>
    <w:rsid w:val="007860F7"/>
    <w:rsid w:val="007861EC"/>
    <w:rsid w:val="00786379"/>
    <w:rsid w:val="007864F2"/>
    <w:rsid w:val="00786862"/>
    <w:rsid w:val="00786A85"/>
    <w:rsid w:val="00786B21"/>
    <w:rsid w:val="00787178"/>
    <w:rsid w:val="007875DF"/>
    <w:rsid w:val="00787867"/>
    <w:rsid w:val="007879D1"/>
    <w:rsid w:val="00787AC4"/>
    <w:rsid w:val="00787C50"/>
    <w:rsid w:val="0079025C"/>
    <w:rsid w:val="0079048F"/>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488"/>
    <w:rsid w:val="007A1A56"/>
    <w:rsid w:val="007A1F5F"/>
    <w:rsid w:val="007A22B8"/>
    <w:rsid w:val="007A2603"/>
    <w:rsid w:val="007A2C14"/>
    <w:rsid w:val="007A2C47"/>
    <w:rsid w:val="007A3048"/>
    <w:rsid w:val="007A3485"/>
    <w:rsid w:val="007A38DD"/>
    <w:rsid w:val="007A3903"/>
    <w:rsid w:val="007A3B3F"/>
    <w:rsid w:val="007A402E"/>
    <w:rsid w:val="007A424F"/>
    <w:rsid w:val="007A47C6"/>
    <w:rsid w:val="007A4821"/>
    <w:rsid w:val="007A4B65"/>
    <w:rsid w:val="007A4BA3"/>
    <w:rsid w:val="007A4C6F"/>
    <w:rsid w:val="007A4DE7"/>
    <w:rsid w:val="007A4E1C"/>
    <w:rsid w:val="007A5758"/>
    <w:rsid w:val="007A5E1C"/>
    <w:rsid w:val="007A63BF"/>
    <w:rsid w:val="007A6488"/>
    <w:rsid w:val="007A71E7"/>
    <w:rsid w:val="007A766B"/>
    <w:rsid w:val="007A7A5E"/>
    <w:rsid w:val="007A7DED"/>
    <w:rsid w:val="007A7DF2"/>
    <w:rsid w:val="007B00D1"/>
    <w:rsid w:val="007B03D2"/>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419"/>
    <w:rsid w:val="007B541D"/>
    <w:rsid w:val="007B5615"/>
    <w:rsid w:val="007B5837"/>
    <w:rsid w:val="007B5BC4"/>
    <w:rsid w:val="007B608C"/>
    <w:rsid w:val="007B6535"/>
    <w:rsid w:val="007B6996"/>
    <w:rsid w:val="007B6C60"/>
    <w:rsid w:val="007B6D2E"/>
    <w:rsid w:val="007B6D7A"/>
    <w:rsid w:val="007B6D8F"/>
    <w:rsid w:val="007B6F79"/>
    <w:rsid w:val="007B74C4"/>
    <w:rsid w:val="007B7559"/>
    <w:rsid w:val="007B76C3"/>
    <w:rsid w:val="007B76F2"/>
    <w:rsid w:val="007B773E"/>
    <w:rsid w:val="007B7A2B"/>
    <w:rsid w:val="007C002B"/>
    <w:rsid w:val="007C1100"/>
    <w:rsid w:val="007C11ED"/>
    <w:rsid w:val="007C14FD"/>
    <w:rsid w:val="007C177D"/>
    <w:rsid w:val="007C1A65"/>
    <w:rsid w:val="007C2272"/>
    <w:rsid w:val="007C22CA"/>
    <w:rsid w:val="007C263F"/>
    <w:rsid w:val="007C2698"/>
    <w:rsid w:val="007C27BC"/>
    <w:rsid w:val="007C2839"/>
    <w:rsid w:val="007C2A32"/>
    <w:rsid w:val="007C2A69"/>
    <w:rsid w:val="007C2CCA"/>
    <w:rsid w:val="007C30CE"/>
    <w:rsid w:val="007C3122"/>
    <w:rsid w:val="007C33A4"/>
    <w:rsid w:val="007C348B"/>
    <w:rsid w:val="007C3580"/>
    <w:rsid w:val="007C364B"/>
    <w:rsid w:val="007C36A1"/>
    <w:rsid w:val="007C36CA"/>
    <w:rsid w:val="007C3BDD"/>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ABA"/>
    <w:rsid w:val="007C7BDE"/>
    <w:rsid w:val="007C7E1E"/>
    <w:rsid w:val="007D00DF"/>
    <w:rsid w:val="007D02A3"/>
    <w:rsid w:val="007D0435"/>
    <w:rsid w:val="007D0603"/>
    <w:rsid w:val="007D082B"/>
    <w:rsid w:val="007D0C23"/>
    <w:rsid w:val="007D1854"/>
    <w:rsid w:val="007D1C4B"/>
    <w:rsid w:val="007D1D3B"/>
    <w:rsid w:val="007D20E3"/>
    <w:rsid w:val="007D2187"/>
    <w:rsid w:val="007D229D"/>
    <w:rsid w:val="007D25BC"/>
    <w:rsid w:val="007D29CE"/>
    <w:rsid w:val="007D2F8D"/>
    <w:rsid w:val="007D3339"/>
    <w:rsid w:val="007D45FF"/>
    <w:rsid w:val="007D4AB6"/>
    <w:rsid w:val="007D4B22"/>
    <w:rsid w:val="007D4E91"/>
    <w:rsid w:val="007D50FD"/>
    <w:rsid w:val="007D5363"/>
    <w:rsid w:val="007D5449"/>
    <w:rsid w:val="007D5534"/>
    <w:rsid w:val="007D5758"/>
    <w:rsid w:val="007D5923"/>
    <w:rsid w:val="007D5A97"/>
    <w:rsid w:val="007D5C33"/>
    <w:rsid w:val="007D605B"/>
    <w:rsid w:val="007D7DE0"/>
    <w:rsid w:val="007D7FEE"/>
    <w:rsid w:val="007E00CA"/>
    <w:rsid w:val="007E0104"/>
    <w:rsid w:val="007E08CF"/>
    <w:rsid w:val="007E0AF4"/>
    <w:rsid w:val="007E0B6F"/>
    <w:rsid w:val="007E0DC6"/>
    <w:rsid w:val="007E16CC"/>
    <w:rsid w:val="007E1820"/>
    <w:rsid w:val="007E1919"/>
    <w:rsid w:val="007E1C6B"/>
    <w:rsid w:val="007E22DB"/>
    <w:rsid w:val="007E2372"/>
    <w:rsid w:val="007E2398"/>
    <w:rsid w:val="007E24AF"/>
    <w:rsid w:val="007E2959"/>
    <w:rsid w:val="007E2CB4"/>
    <w:rsid w:val="007E35F2"/>
    <w:rsid w:val="007E3890"/>
    <w:rsid w:val="007E3D2B"/>
    <w:rsid w:val="007E3F5A"/>
    <w:rsid w:val="007E4601"/>
    <w:rsid w:val="007E5278"/>
    <w:rsid w:val="007E536E"/>
    <w:rsid w:val="007E5C43"/>
    <w:rsid w:val="007E5CC7"/>
    <w:rsid w:val="007E5DAB"/>
    <w:rsid w:val="007E5F8D"/>
    <w:rsid w:val="007E679C"/>
    <w:rsid w:val="007E6818"/>
    <w:rsid w:val="007E6819"/>
    <w:rsid w:val="007E6F77"/>
    <w:rsid w:val="007E7B22"/>
    <w:rsid w:val="007E7BF2"/>
    <w:rsid w:val="007E7E4B"/>
    <w:rsid w:val="007E7F34"/>
    <w:rsid w:val="007F1A6B"/>
    <w:rsid w:val="007F1D7C"/>
    <w:rsid w:val="007F1DB6"/>
    <w:rsid w:val="007F2545"/>
    <w:rsid w:val="007F26D5"/>
    <w:rsid w:val="007F297D"/>
    <w:rsid w:val="007F2BA6"/>
    <w:rsid w:val="007F3088"/>
    <w:rsid w:val="007F32C9"/>
    <w:rsid w:val="007F35A0"/>
    <w:rsid w:val="007F3B69"/>
    <w:rsid w:val="007F4249"/>
    <w:rsid w:val="007F4643"/>
    <w:rsid w:val="007F4C28"/>
    <w:rsid w:val="007F52F1"/>
    <w:rsid w:val="007F5B9D"/>
    <w:rsid w:val="007F5E2A"/>
    <w:rsid w:val="007F66D7"/>
    <w:rsid w:val="007F68B8"/>
    <w:rsid w:val="007F6F7A"/>
    <w:rsid w:val="007F7420"/>
    <w:rsid w:val="007F75BE"/>
    <w:rsid w:val="007F7B44"/>
    <w:rsid w:val="007F7FB2"/>
    <w:rsid w:val="008000C5"/>
    <w:rsid w:val="00800745"/>
    <w:rsid w:val="0080079F"/>
    <w:rsid w:val="00801416"/>
    <w:rsid w:val="00801F39"/>
    <w:rsid w:val="00802595"/>
    <w:rsid w:val="00802698"/>
    <w:rsid w:val="00802711"/>
    <w:rsid w:val="00802A6A"/>
    <w:rsid w:val="00802D08"/>
    <w:rsid w:val="00803081"/>
    <w:rsid w:val="008037C4"/>
    <w:rsid w:val="0080394D"/>
    <w:rsid w:val="00803E7F"/>
    <w:rsid w:val="00804202"/>
    <w:rsid w:val="0080475D"/>
    <w:rsid w:val="008049A7"/>
    <w:rsid w:val="00804B47"/>
    <w:rsid w:val="00805563"/>
    <w:rsid w:val="00805D15"/>
    <w:rsid w:val="00805E38"/>
    <w:rsid w:val="008061D2"/>
    <w:rsid w:val="0080638B"/>
    <w:rsid w:val="00807076"/>
    <w:rsid w:val="0080709E"/>
    <w:rsid w:val="0080764C"/>
    <w:rsid w:val="00807662"/>
    <w:rsid w:val="00807809"/>
    <w:rsid w:val="008078C4"/>
    <w:rsid w:val="00807AA5"/>
    <w:rsid w:val="00807B39"/>
    <w:rsid w:val="00807EA8"/>
    <w:rsid w:val="00807FD2"/>
    <w:rsid w:val="0081025F"/>
    <w:rsid w:val="008102DA"/>
    <w:rsid w:val="00810394"/>
    <w:rsid w:val="0081053C"/>
    <w:rsid w:val="00810583"/>
    <w:rsid w:val="00810594"/>
    <w:rsid w:val="00810B9B"/>
    <w:rsid w:val="00810C40"/>
    <w:rsid w:val="00810C97"/>
    <w:rsid w:val="00810DB7"/>
    <w:rsid w:val="0081130A"/>
    <w:rsid w:val="008113A3"/>
    <w:rsid w:val="008114B8"/>
    <w:rsid w:val="00811BE4"/>
    <w:rsid w:val="00811D7A"/>
    <w:rsid w:val="00812471"/>
    <w:rsid w:val="008125FD"/>
    <w:rsid w:val="00812815"/>
    <w:rsid w:val="00812942"/>
    <w:rsid w:val="00812A2A"/>
    <w:rsid w:val="008130E7"/>
    <w:rsid w:val="008134CB"/>
    <w:rsid w:val="0081365B"/>
    <w:rsid w:val="00813897"/>
    <w:rsid w:val="00813B7A"/>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3BF"/>
    <w:rsid w:val="00821EEC"/>
    <w:rsid w:val="008226F0"/>
    <w:rsid w:val="008227BC"/>
    <w:rsid w:val="00822AEC"/>
    <w:rsid w:val="00822E0E"/>
    <w:rsid w:val="00822EB8"/>
    <w:rsid w:val="008230D6"/>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694"/>
    <w:rsid w:val="0082677C"/>
    <w:rsid w:val="00826FF7"/>
    <w:rsid w:val="008273E7"/>
    <w:rsid w:val="00827625"/>
    <w:rsid w:val="008276EA"/>
    <w:rsid w:val="00827871"/>
    <w:rsid w:val="00827CEB"/>
    <w:rsid w:val="00827DC6"/>
    <w:rsid w:val="00830017"/>
    <w:rsid w:val="008300F0"/>
    <w:rsid w:val="008303BE"/>
    <w:rsid w:val="00830404"/>
    <w:rsid w:val="00830522"/>
    <w:rsid w:val="008307A6"/>
    <w:rsid w:val="00830B7E"/>
    <w:rsid w:val="0083118D"/>
    <w:rsid w:val="008313B0"/>
    <w:rsid w:val="00831538"/>
    <w:rsid w:val="0083187C"/>
    <w:rsid w:val="00831A6B"/>
    <w:rsid w:val="00831BC3"/>
    <w:rsid w:val="00831F08"/>
    <w:rsid w:val="00831F50"/>
    <w:rsid w:val="0083212F"/>
    <w:rsid w:val="008321FA"/>
    <w:rsid w:val="008329DB"/>
    <w:rsid w:val="008332B4"/>
    <w:rsid w:val="008334B7"/>
    <w:rsid w:val="008336FF"/>
    <w:rsid w:val="00833DD1"/>
    <w:rsid w:val="008341CA"/>
    <w:rsid w:val="00834526"/>
    <w:rsid w:val="00834719"/>
    <w:rsid w:val="008352BE"/>
    <w:rsid w:val="0083594F"/>
    <w:rsid w:val="00835DC9"/>
    <w:rsid w:val="0083644E"/>
    <w:rsid w:val="00836702"/>
    <w:rsid w:val="00836A4F"/>
    <w:rsid w:val="00836DDA"/>
    <w:rsid w:val="00836EF0"/>
    <w:rsid w:val="008370A9"/>
    <w:rsid w:val="008376D8"/>
    <w:rsid w:val="0083775B"/>
    <w:rsid w:val="008409F3"/>
    <w:rsid w:val="00840D81"/>
    <w:rsid w:val="00840DFB"/>
    <w:rsid w:val="00840EEC"/>
    <w:rsid w:val="008411FB"/>
    <w:rsid w:val="00841202"/>
    <w:rsid w:val="00841303"/>
    <w:rsid w:val="00841786"/>
    <w:rsid w:val="00841F95"/>
    <w:rsid w:val="00842269"/>
    <w:rsid w:val="008423CE"/>
    <w:rsid w:val="0084291E"/>
    <w:rsid w:val="00842D21"/>
    <w:rsid w:val="00842F95"/>
    <w:rsid w:val="00843072"/>
    <w:rsid w:val="008432D3"/>
    <w:rsid w:val="008436A2"/>
    <w:rsid w:val="008445F6"/>
    <w:rsid w:val="00844875"/>
    <w:rsid w:val="008448E9"/>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766"/>
    <w:rsid w:val="00850A6C"/>
    <w:rsid w:val="00850DE6"/>
    <w:rsid w:val="00850F6E"/>
    <w:rsid w:val="0085205A"/>
    <w:rsid w:val="0085232C"/>
    <w:rsid w:val="00852345"/>
    <w:rsid w:val="00852C4A"/>
    <w:rsid w:val="00852C8B"/>
    <w:rsid w:val="00853053"/>
    <w:rsid w:val="0085362D"/>
    <w:rsid w:val="008536DA"/>
    <w:rsid w:val="008538DB"/>
    <w:rsid w:val="00853987"/>
    <w:rsid w:val="00853B92"/>
    <w:rsid w:val="00854775"/>
    <w:rsid w:val="00854891"/>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EE9"/>
    <w:rsid w:val="00866189"/>
    <w:rsid w:val="0086636C"/>
    <w:rsid w:val="00866511"/>
    <w:rsid w:val="008666A0"/>
    <w:rsid w:val="00866B22"/>
    <w:rsid w:val="00866C7C"/>
    <w:rsid w:val="00867115"/>
    <w:rsid w:val="008671AA"/>
    <w:rsid w:val="00867573"/>
    <w:rsid w:val="00867831"/>
    <w:rsid w:val="00867877"/>
    <w:rsid w:val="008678D0"/>
    <w:rsid w:val="00867908"/>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610"/>
    <w:rsid w:val="00873EB9"/>
    <w:rsid w:val="008742AF"/>
    <w:rsid w:val="00874B42"/>
    <w:rsid w:val="00874D8C"/>
    <w:rsid w:val="008759AC"/>
    <w:rsid w:val="00875A2E"/>
    <w:rsid w:val="00875CD3"/>
    <w:rsid w:val="008762A2"/>
    <w:rsid w:val="00876BC7"/>
    <w:rsid w:val="00876EAC"/>
    <w:rsid w:val="00877975"/>
    <w:rsid w:val="00880672"/>
    <w:rsid w:val="00880758"/>
    <w:rsid w:val="008811B0"/>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6E"/>
    <w:rsid w:val="00886BDE"/>
    <w:rsid w:val="00886E96"/>
    <w:rsid w:val="00886F0B"/>
    <w:rsid w:val="00887C0A"/>
    <w:rsid w:val="00887CC1"/>
    <w:rsid w:val="00887D0A"/>
    <w:rsid w:val="00890421"/>
    <w:rsid w:val="0089049E"/>
    <w:rsid w:val="00890838"/>
    <w:rsid w:val="0089091A"/>
    <w:rsid w:val="00891463"/>
    <w:rsid w:val="00891CB9"/>
    <w:rsid w:val="00891CBC"/>
    <w:rsid w:val="00891FB0"/>
    <w:rsid w:val="0089215E"/>
    <w:rsid w:val="008924C4"/>
    <w:rsid w:val="0089267F"/>
    <w:rsid w:val="0089285A"/>
    <w:rsid w:val="00892864"/>
    <w:rsid w:val="00892A95"/>
    <w:rsid w:val="00892F57"/>
    <w:rsid w:val="00893106"/>
    <w:rsid w:val="008933FC"/>
    <w:rsid w:val="008934CA"/>
    <w:rsid w:val="00893540"/>
    <w:rsid w:val="00893E62"/>
    <w:rsid w:val="008944E4"/>
    <w:rsid w:val="008948B8"/>
    <w:rsid w:val="00894CAA"/>
    <w:rsid w:val="00895015"/>
    <w:rsid w:val="0089550A"/>
    <w:rsid w:val="00895DD3"/>
    <w:rsid w:val="00896414"/>
    <w:rsid w:val="008970AB"/>
    <w:rsid w:val="008978A8"/>
    <w:rsid w:val="00897A8F"/>
    <w:rsid w:val="00897E3F"/>
    <w:rsid w:val="00897E51"/>
    <w:rsid w:val="00897EE1"/>
    <w:rsid w:val="008A01EF"/>
    <w:rsid w:val="008A02A2"/>
    <w:rsid w:val="008A0394"/>
    <w:rsid w:val="008A0964"/>
    <w:rsid w:val="008A0AED"/>
    <w:rsid w:val="008A0C32"/>
    <w:rsid w:val="008A0D6A"/>
    <w:rsid w:val="008A0EF7"/>
    <w:rsid w:val="008A1066"/>
    <w:rsid w:val="008A125A"/>
    <w:rsid w:val="008A125C"/>
    <w:rsid w:val="008A12C6"/>
    <w:rsid w:val="008A134A"/>
    <w:rsid w:val="008A19D3"/>
    <w:rsid w:val="008A21DB"/>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031"/>
    <w:rsid w:val="008A759D"/>
    <w:rsid w:val="008A78B3"/>
    <w:rsid w:val="008A79F0"/>
    <w:rsid w:val="008A7C31"/>
    <w:rsid w:val="008B035B"/>
    <w:rsid w:val="008B0618"/>
    <w:rsid w:val="008B0C16"/>
    <w:rsid w:val="008B12AF"/>
    <w:rsid w:val="008B140D"/>
    <w:rsid w:val="008B1836"/>
    <w:rsid w:val="008B18DA"/>
    <w:rsid w:val="008B1A1D"/>
    <w:rsid w:val="008B1B28"/>
    <w:rsid w:val="008B1F69"/>
    <w:rsid w:val="008B1FC0"/>
    <w:rsid w:val="008B1FE2"/>
    <w:rsid w:val="008B2035"/>
    <w:rsid w:val="008B2488"/>
    <w:rsid w:val="008B3BA4"/>
    <w:rsid w:val="008B3EB8"/>
    <w:rsid w:val="008B43D4"/>
    <w:rsid w:val="008B4600"/>
    <w:rsid w:val="008B4650"/>
    <w:rsid w:val="008B4A3E"/>
    <w:rsid w:val="008B4D0A"/>
    <w:rsid w:val="008B4D8B"/>
    <w:rsid w:val="008B4FF4"/>
    <w:rsid w:val="008B558C"/>
    <w:rsid w:val="008B5950"/>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6C1"/>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AD4"/>
    <w:rsid w:val="008C7B4F"/>
    <w:rsid w:val="008C7C6B"/>
    <w:rsid w:val="008C7EC0"/>
    <w:rsid w:val="008D0359"/>
    <w:rsid w:val="008D0497"/>
    <w:rsid w:val="008D0562"/>
    <w:rsid w:val="008D07B8"/>
    <w:rsid w:val="008D0A50"/>
    <w:rsid w:val="008D0C26"/>
    <w:rsid w:val="008D1098"/>
    <w:rsid w:val="008D165F"/>
    <w:rsid w:val="008D19A7"/>
    <w:rsid w:val="008D1C99"/>
    <w:rsid w:val="008D2349"/>
    <w:rsid w:val="008D26CC"/>
    <w:rsid w:val="008D30FD"/>
    <w:rsid w:val="008D3196"/>
    <w:rsid w:val="008D3324"/>
    <w:rsid w:val="008D3406"/>
    <w:rsid w:val="008D3726"/>
    <w:rsid w:val="008D37C4"/>
    <w:rsid w:val="008D3D69"/>
    <w:rsid w:val="008D4368"/>
    <w:rsid w:val="008D4A26"/>
    <w:rsid w:val="008D4B6B"/>
    <w:rsid w:val="008D4D17"/>
    <w:rsid w:val="008D4DB0"/>
    <w:rsid w:val="008D53C7"/>
    <w:rsid w:val="008D53EE"/>
    <w:rsid w:val="008D5511"/>
    <w:rsid w:val="008D5930"/>
    <w:rsid w:val="008D5F36"/>
    <w:rsid w:val="008D6084"/>
    <w:rsid w:val="008D6611"/>
    <w:rsid w:val="008D6740"/>
    <w:rsid w:val="008D6C26"/>
    <w:rsid w:val="008D6D9B"/>
    <w:rsid w:val="008D6E00"/>
    <w:rsid w:val="008D6F22"/>
    <w:rsid w:val="008D72E6"/>
    <w:rsid w:val="008D72F7"/>
    <w:rsid w:val="008D7662"/>
    <w:rsid w:val="008D7C5A"/>
    <w:rsid w:val="008D7E6D"/>
    <w:rsid w:val="008D7F16"/>
    <w:rsid w:val="008E00D0"/>
    <w:rsid w:val="008E022C"/>
    <w:rsid w:val="008E023F"/>
    <w:rsid w:val="008E051A"/>
    <w:rsid w:val="008E155C"/>
    <w:rsid w:val="008E15BD"/>
    <w:rsid w:val="008E1A1F"/>
    <w:rsid w:val="008E1A29"/>
    <w:rsid w:val="008E1A64"/>
    <w:rsid w:val="008E1E73"/>
    <w:rsid w:val="008E1ED6"/>
    <w:rsid w:val="008E1FE4"/>
    <w:rsid w:val="008E22DC"/>
    <w:rsid w:val="008E2797"/>
    <w:rsid w:val="008E2910"/>
    <w:rsid w:val="008E2C0F"/>
    <w:rsid w:val="008E2CCE"/>
    <w:rsid w:val="008E3389"/>
    <w:rsid w:val="008E3558"/>
    <w:rsid w:val="008E35BF"/>
    <w:rsid w:val="008E3730"/>
    <w:rsid w:val="008E3756"/>
    <w:rsid w:val="008E43E0"/>
    <w:rsid w:val="008E46FA"/>
    <w:rsid w:val="008E55E1"/>
    <w:rsid w:val="008E5684"/>
    <w:rsid w:val="008E6A3D"/>
    <w:rsid w:val="008E6B33"/>
    <w:rsid w:val="008E6D8A"/>
    <w:rsid w:val="008E77A1"/>
    <w:rsid w:val="008E78E9"/>
    <w:rsid w:val="008E7C9D"/>
    <w:rsid w:val="008F0554"/>
    <w:rsid w:val="008F06A2"/>
    <w:rsid w:val="008F0A90"/>
    <w:rsid w:val="008F0B33"/>
    <w:rsid w:val="008F0CD7"/>
    <w:rsid w:val="008F0D5D"/>
    <w:rsid w:val="008F10CE"/>
    <w:rsid w:val="008F15EA"/>
    <w:rsid w:val="008F16D5"/>
    <w:rsid w:val="008F1B20"/>
    <w:rsid w:val="008F257C"/>
    <w:rsid w:val="008F27C7"/>
    <w:rsid w:val="008F286B"/>
    <w:rsid w:val="008F3AD8"/>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1348"/>
    <w:rsid w:val="0090177D"/>
    <w:rsid w:val="00901A42"/>
    <w:rsid w:val="00901CD1"/>
    <w:rsid w:val="00901D90"/>
    <w:rsid w:val="009026C9"/>
    <w:rsid w:val="00902DB3"/>
    <w:rsid w:val="009031E8"/>
    <w:rsid w:val="00903255"/>
    <w:rsid w:val="00903B1A"/>
    <w:rsid w:val="00903EFB"/>
    <w:rsid w:val="009040AA"/>
    <w:rsid w:val="00904F14"/>
    <w:rsid w:val="00905031"/>
    <w:rsid w:val="009052C0"/>
    <w:rsid w:val="0090567B"/>
    <w:rsid w:val="00905730"/>
    <w:rsid w:val="00905BEE"/>
    <w:rsid w:val="00906334"/>
    <w:rsid w:val="0090692F"/>
    <w:rsid w:val="00906B2F"/>
    <w:rsid w:val="00906C3D"/>
    <w:rsid w:val="00907535"/>
    <w:rsid w:val="00907749"/>
    <w:rsid w:val="00907A52"/>
    <w:rsid w:val="00910716"/>
    <w:rsid w:val="00910751"/>
    <w:rsid w:val="00910990"/>
    <w:rsid w:val="009116AD"/>
    <w:rsid w:val="009116DB"/>
    <w:rsid w:val="0091198C"/>
    <w:rsid w:val="00911A16"/>
    <w:rsid w:val="00911B2D"/>
    <w:rsid w:val="00911B3C"/>
    <w:rsid w:val="00911D99"/>
    <w:rsid w:val="00912494"/>
    <w:rsid w:val="00912881"/>
    <w:rsid w:val="00912AD2"/>
    <w:rsid w:val="00912B89"/>
    <w:rsid w:val="00912D89"/>
    <w:rsid w:val="009131EE"/>
    <w:rsid w:val="009133EF"/>
    <w:rsid w:val="00913AD8"/>
    <w:rsid w:val="009152CB"/>
    <w:rsid w:val="0091580F"/>
    <w:rsid w:val="009158DF"/>
    <w:rsid w:val="00916382"/>
    <w:rsid w:val="00916600"/>
    <w:rsid w:val="00916905"/>
    <w:rsid w:val="00916BCF"/>
    <w:rsid w:val="0091707E"/>
    <w:rsid w:val="009170D3"/>
    <w:rsid w:val="00917241"/>
    <w:rsid w:val="0091727B"/>
    <w:rsid w:val="0091745D"/>
    <w:rsid w:val="00917B5E"/>
    <w:rsid w:val="00920113"/>
    <w:rsid w:val="009202FF"/>
    <w:rsid w:val="00920655"/>
    <w:rsid w:val="00920F57"/>
    <w:rsid w:val="00921279"/>
    <w:rsid w:val="00921411"/>
    <w:rsid w:val="00921449"/>
    <w:rsid w:val="00921B1C"/>
    <w:rsid w:val="00921E43"/>
    <w:rsid w:val="00921F13"/>
    <w:rsid w:val="00922379"/>
    <w:rsid w:val="00922550"/>
    <w:rsid w:val="00922660"/>
    <w:rsid w:val="00922B08"/>
    <w:rsid w:val="00922C1B"/>
    <w:rsid w:val="009233F4"/>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6DC8"/>
    <w:rsid w:val="00927A7F"/>
    <w:rsid w:val="00927C36"/>
    <w:rsid w:val="00930297"/>
    <w:rsid w:val="00930413"/>
    <w:rsid w:val="009304ED"/>
    <w:rsid w:val="0093064D"/>
    <w:rsid w:val="009307B8"/>
    <w:rsid w:val="00930CD3"/>
    <w:rsid w:val="009313B9"/>
    <w:rsid w:val="0093183F"/>
    <w:rsid w:val="00931850"/>
    <w:rsid w:val="0093220A"/>
    <w:rsid w:val="00932249"/>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04F"/>
    <w:rsid w:val="009401D3"/>
    <w:rsid w:val="009404AB"/>
    <w:rsid w:val="00940702"/>
    <w:rsid w:val="009407C5"/>
    <w:rsid w:val="00940A91"/>
    <w:rsid w:val="00940AF7"/>
    <w:rsid w:val="0094155E"/>
    <w:rsid w:val="00941868"/>
    <w:rsid w:val="00941B9F"/>
    <w:rsid w:val="00942003"/>
    <w:rsid w:val="0094228A"/>
    <w:rsid w:val="0094266F"/>
    <w:rsid w:val="0094287B"/>
    <w:rsid w:val="00942EE7"/>
    <w:rsid w:val="00942F07"/>
    <w:rsid w:val="00942F4E"/>
    <w:rsid w:val="00943105"/>
    <w:rsid w:val="00943599"/>
    <w:rsid w:val="00944072"/>
    <w:rsid w:val="009445E0"/>
    <w:rsid w:val="00944F33"/>
    <w:rsid w:val="00944FA0"/>
    <w:rsid w:val="0094513E"/>
    <w:rsid w:val="009453BA"/>
    <w:rsid w:val="0094554E"/>
    <w:rsid w:val="00945E56"/>
    <w:rsid w:val="00946188"/>
    <w:rsid w:val="0094690E"/>
    <w:rsid w:val="0094707D"/>
    <w:rsid w:val="009472D7"/>
    <w:rsid w:val="00947B3D"/>
    <w:rsid w:val="00947E4A"/>
    <w:rsid w:val="0095055C"/>
    <w:rsid w:val="009506F2"/>
    <w:rsid w:val="00950766"/>
    <w:rsid w:val="00950923"/>
    <w:rsid w:val="00950EF8"/>
    <w:rsid w:val="009510E7"/>
    <w:rsid w:val="0095142B"/>
    <w:rsid w:val="00951434"/>
    <w:rsid w:val="00951494"/>
    <w:rsid w:val="00951782"/>
    <w:rsid w:val="009517F4"/>
    <w:rsid w:val="00951CE6"/>
    <w:rsid w:val="00951D98"/>
    <w:rsid w:val="009522DF"/>
    <w:rsid w:val="009523EA"/>
    <w:rsid w:val="0095266F"/>
    <w:rsid w:val="00952E3B"/>
    <w:rsid w:val="00953625"/>
    <w:rsid w:val="009536CB"/>
    <w:rsid w:val="00953E72"/>
    <w:rsid w:val="00953F59"/>
    <w:rsid w:val="00954751"/>
    <w:rsid w:val="00954AD6"/>
    <w:rsid w:val="00954CD6"/>
    <w:rsid w:val="00954D1C"/>
    <w:rsid w:val="00954E80"/>
    <w:rsid w:val="00954ED4"/>
    <w:rsid w:val="009557CE"/>
    <w:rsid w:val="0095591B"/>
    <w:rsid w:val="00955B2B"/>
    <w:rsid w:val="00955DFD"/>
    <w:rsid w:val="0095655D"/>
    <w:rsid w:val="00956D8F"/>
    <w:rsid w:val="009570F3"/>
    <w:rsid w:val="009572A6"/>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754"/>
    <w:rsid w:val="00961A1A"/>
    <w:rsid w:val="00961A4C"/>
    <w:rsid w:val="00961B93"/>
    <w:rsid w:val="00961F8C"/>
    <w:rsid w:val="009620B0"/>
    <w:rsid w:val="009621A5"/>
    <w:rsid w:val="009623CA"/>
    <w:rsid w:val="0096287B"/>
    <w:rsid w:val="009628F7"/>
    <w:rsid w:val="009637FD"/>
    <w:rsid w:val="00963DD1"/>
    <w:rsid w:val="0096411E"/>
    <w:rsid w:val="0096416C"/>
    <w:rsid w:val="00964AB9"/>
    <w:rsid w:val="0096535C"/>
    <w:rsid w:val="00965706"/>
    <w:rsid w:val="009658AB"/>
    <w:rsid w:val="00965BD5"/>
    <w:rsid w:val="00965C39"/>
    <w:rsid w:val="00965CE0"/>
    <w:rsid w:val="00965E31"/>
    <w:rsid w:val="009661BD"/>
    <w:rsid w:val="00966A50"/>
    <w:rsid w:val="00966CA6"/>
    <w:rsid w:val="00966ED7"/>
    <w:rsid w:val="00967ADB"/>
    <w:rsid w:val="00967CBE"/>
    <w:rsid w:val="0097010A"/>
    <w:rsid w:val="009702F8"/>
    <w:rsid w:val="00970552"/>
    <w:rsid w:val="009706D4"/>
    <w:rsid w:val="00970B6A"/>
    <w:rsid w:val="00970CC4"/>
    <w:rsid w:val="00970D7B"/>
    <w:rsid w:val="0097275D"/>
    <w:rsid w:val="00972956"/>
    <w:rsid w:val="00972B1E"/>
    <w:rsid w:val="00972B93"/>
    <w:rsid w:val="00972C5B"/>
    <w:rsid w:val="00972F49"/>
    <w:rsid w:val="00973700"/>
    <w:rsid w:val="00973960"/>
    <w:rsid w:val="00973C50"/>
    <w:rsid w:val="00974BBE"/>
    <w:rsid w:val="0097539B"/>
    <w:rsid w:val="00975C91"/>
    <w:rsid w:val="00975D72"/>
    <w:rsid w:val="00976B89"/>
    <w:rsid w:val="00977318"/>
    <w:rsid w:val="0097757C"/>
    <w:rsid w:val="00977FB6"/>
    <w:rsid w:val="0098053B"/>
    <w:rsid w:val="009807C6"/>
    <w:rsid w:val="00980ACA"/>
    <w:rsid w:val="00980F14"/>
    <w:rsid w:val="0098125C"/>
    <w:rsid w:val="0098146B"/>
    <w:rsid w:val="00981877"/>
    <w:rsid w:val="00982725"/>
    <w:rsid w:val="009828BD"/>
    <w:rsid w:val="009829FD"/>
    <w:rsid w:val="00982A6F"/>
    <w:rsid w:val="00982F90"/>
    <w:rsid w:val="00983984"/>
    <w:rsid w:val="00983BA8"/>
    <w:rsid w:val="00983C3B"/>
    <w:rsid w:val="00984244"/>
    <w:rsid w:val="00984DC5"/>
    <w:rsid w:val="00984DFF"/>
    <w:rsid w:val="00984E72"/>
    <w:rsid w:val="0098555E"/>
    <w:rsid w:val="009856E1"/>
    <w:rsid w:val="009857FB"/>
    <w:rsid w:val="00986423"/>
    <w:rsid w:val="00986472"/>
    <w:rsid w:val="009866B2"/>
    <w:rsid w:val="00986D0E"/>
    <w:rsid w:val="00986E15"/>
    <w:rsid w:val="009871C5"/>
    <w:rsid w:val="00987366"/>
    <w:rsid w:val="0098742C"/>
    <w:rsid w:val="0098765F"/>
    <w:rsid w:val="00987688"/>
    <w:rsid w:val="00987A47"/>
    <w:rsid w:val="00987DFA"/>
    <w:rsid w:val="009900E6"/>
    <w:rsid w:val="00990744"/>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33F"/>
    <w:rsid w:val="00996446"/>
    <w:rsid w:val="00996FB0"/>
    <w:rsid w:val="00997040"/>
    <w:rsid w:val="0099721E"/>
    <w:rsid w:val="00997271"/>
    <w:rsid w:val="00997461"/>
    <w:rsid w:val="00997A4A"/>
    <w:rsid w:val="009A0324"/>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7FA"/>
    <w:rsid w:val="009A39B3"/>
    <w:rsid w:val="009A3A46"/>
    <w:rsid w:val="009A5178"/>
    <w:rsid w:val="009A5451"/>
    <w:rsid w:val="009A5D79"/>
    <w:rsid w:val="009A608A"/>
    <w:rsid w:val="009A62E0"/>
    <w:rsid w:val="009A6354"/>
    <w:rsid w:val="009A64BF"/>
    <w:rsid w:val="009A69D0"/>
    <w:rsid w:val="009A6BD5"/>
    <w:rsid w:val="009A6DE2"/>
    <w:rsid w:val="009A6E4C"/>
    <w:rsid w:val="009A74C3"/>
    <w:rsid w:val="009A7D1C"/>
    <w:rsid w:val="009B0580"/>
    <w:rsid w:val="009B0701"/>
    <w:rsid w:val="009B0714"/>
    <w:rsid w:val="009B0ED2"/>
    <w:rsid w:val="009B0F6A"/>
    <w:rsid w:val="009B129D"/>
    <w:rsid w:val="009B1335"/>
    <w:rsid w:val="009B14D7"/>
    <w:rsid w:val="009B1665"/>
    <w:rsid w:val="009B18A0"/>
    <w:rsid w:val="009B241F"/>
    <w:rsid w:val="009B248F"/>
    <w:rsid w:val="009B27B5"/>
    <w:rsid w:val="009B31D6"/>
    <w:rsid w:val="009B385E"/>
    <w:rsid w:val="009B3AE9"/>
    <w:rsid w:val="009B4456"/>
    <w:rsid w:val="009B4E07"/>
    <w:rsid w:val="009B528B"/>
    <w:rsid w:val="009B57DC"/>
    <w:rsid w:val="009B5C61"/>
    <w:rsid w:val="009B5CA5"/>
    <w:rsid w:val="009B5EB0"/>
    <w:rsid w:val="009B5F86"/>
    <w:rsid w:val="009B649A"/>
    <w:rsid w:val="009B68A3"/>
    <w:rsid w:val="009B69D6"/>
    <w:rsid w:val="009B6AAC"/>
    <w:rsid w:val="009B6F45"/>
    <w:rsid w:val="009B6F5B"/>
    <w:rsid w:val="009B702A"/>
    <w:rsid w:val="009C0052"/>
    <w:rsid w:val="009C01F0"/>
    <w:rsid w:val="009C0292"/>
    <w:rsid w:val="009C0303"/>
    <w:rsid w:val="009C0693"/>
    <w:rsid w:val="009C0818"/>
    <w:rsid w:val="009C0E41"/>
    <w:rsid w:val="009C1274"/>
    <w:rsid w:val="009C18BB"/>
    <w:rsid w:val="009C1904"/>
    <w:rsid w:val="009C1AD8"/>
    <w:rsid w:val="009C1DA9"/>
    <w:rsid w:val="009C1E7C"/>
    <w:rsid w:val="009C1FBF"/>
    <w:rsid w:val="009C1FD9"/>
    <w:rsid w:val="009C21E0"/>
    <w:rsid w:val="009C256D"/>
    <w:rsid w:val="009C3213"/>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5B4"/>
    <w:rsid w:val="009C6C1D"/>
    <w:rsid w:val="009C6EDB"/>
    <w:rsid w:val="009C76E4"/>
    <w:rsid w:val="009C79A8"/>
    <w:rsid w:val="009C7BA4"/>
    <w:rsid w:val="009C7CE6"/>
    <w:rsid w:val="009D046D"/>
    <w:rsid w:val="009D0AFD"/>
    <w:rsid w:val="009D0E38"/>
    <w:rsid w:val="009D0E99"/>
    <w:rsid w:val="009D0F7A"/>
    <w:rsid w:val="009D1640"/>
    <w:rsid w:val="009D1A2B"/>
    <w:rsid w:val="009D244A"/>
    <w:rsid w:val="009D2720"/>
    <w:rsid w:val="009D27D6"/>
    <w:rsid w:val="009D2A17"/>
    <w:rsid w:val="009D3554"/>
    <w:rsid w:val="009D3697"/>
    <w:rsid w:val="009D4157"/>
    <w:rsid w:val="009D434D"/>
    <w:rsid w:val="009D4394"/>
    <w:rsid w:val="009D45AE"/>
    <w:rsid w:val="009D4EBA"/>
    <w:rsid w:val="009D5018"/>
    <w:rsid w:val="009D50B3"/>
    <w:rsid w:val="009D53C5"/>
    <w:rsid w:val="009D5785"/>
    <w:rsid w:val="009D5AA8"/>
    <w:rsid w:val="009D691C"/>
    <w:rsid w:val="009D6B60"/>
    <w:rsid w:val="009D6F6C"/>
    <w:rsid w:val="009D756C"/>
    <w:rsid w:val="009D7C0D"/>
    <w:rsid w:val="009D7D08"/>
    <w:rsid w:val="009E05E2"/>
    <w:rsid w:val="009E0728"/>
    <w:rsid w:val="009E0B37"/>
    <w:rsid w:val="009E0BF0"/>
    <w:rsid w:val="009E0C93"/>
    <w:rsid w:val="009E0F8F"/>
    <w:rsid w:val="009E1066"/>
    <w:rsid w:val="009E13E5"/>
    <w:rsid w:val="009E1853"/>
    <w:rsid w:val="009E1CCF"/>
    <w:rsid w:val="009E1EAC"/>
    <w:rsid w:val="009E2E04"/>
    <w:rsid w:val="009E2F3B"/>
    <w:rsid w:val="009E3169"/>
    <w:rsid w:val="009E3419"/>
    <w:rsid w:val="009E3528"/>
    <w:rsid w:val="009E3B07"/>
    <w:rsid w:val="009E3BBC"/>
    <w:rsid w:val="009E3C3B"/>
    <w:rsid w:val="009E4848"/>
    <w:rsid w:val="009E4D3F"/>
    <w:rsid w:val="009E4F96"/>
    <w:rsid w:val="009E520E"/>
    <w:rsid w:val="009E54A0"/>
    <w:rsid w:val="009E5513"/>
    <w:rsid w:val="009E5A1A"/>
    <w:rsid w:val="009E5D41"/>
    <w:rsid w:val="009E6606"/>
    <w:rsid w:val="009E681A"/>
    <w:rsid w:val="009E6F30"/>
    <w:rsid w:val="009E6F7C"/>
    <w:rsid w:val="009E7150"/>
    <w:rsid w:val="009E765C"/>
    <w:rsid w:val="009E76AC"/>
    <w:rsid w:val="009E775C"/>
    <w:rsid w:val="009E77D2"/>
    <w:rsid w:val="009F08E5"/>
    <w:rsid w:val="009F0F39"/>
    <w:rsid w:val="009F1136"/>
    <w:rsid w:val="009F12E1"/>
    <w:rsid w:val="009F1401"/>
    <w:rsid w:val="009F1416"/>
    <w:rsid w:val="009F1986"/>
    <w:rsid w:val="009F20AA"/>
    <w:rsid w:val="009F24FC"/>
    <w:rsid w:val="009F26D5"/>
    <w:rsid w:val="009F26F4"/>
    <w:rsid w:val="009F28C7"/>
    <w:rsid w:val="009F2912"/>
    <w:rsid w:val="009F30F1"/>
    <w:rsid w:val="009F3538"/>
    <w:rsid w:val="009F359A"/>
    <w:rsid w:val="009F3846"/>
    <w:rsid w:val="009F3EBC"/>
    <w:rsid w:val="009F40DE"/>
    <w:rsid w:val="009F4174"/>
    <w:rsid w:val="009F4633"/>
    <w:rsid w:val="009F4EA8"/>
    <w:rsid w:val="009F55AF"/>
    <w:rsid w:val="009F5AD9"/>
    <w:rsid w:val="009F5CF0"/>
    <w:rsid w:val="009F5E97"/>
    <w:rsid w:val="009F61A9"/>
    <w:rsid w:val="009F68BB"/>
    <w:rsid w:val="009F6F55"/>
    <w:rsid w:val="009F71DE"/>
    <w:rsid w:val="009F7316"/>
    <w:rsid w:val="009F7423"/>
    <w:rsid w:val="009F7B97"/>
    <w:rsid w:val="00A00531"/>
    <w:rsid w:val="00A0144D"/>
    <w:rsid w:val="00A014C6"/>
    <w:rsid w:val="00A01979"/>
    <w:rsid w:val="00A025B3"/>
    <w:rsid w:val="00A0276E"/>
    <w:rsid w:val="00A02793"/>
    <w:rsid w:val="00A028C3"/>
    <w:rsid w:val="00A0310E"/>
    <w:rsid w:val="00A032D7"/>
    <w:rsid w:val="00A03F52"/>
    <w:rsid w:val="00A0424C"/>
    <w:rsid w:val="00A049CA"/>
    <w:rsid w:val="00A04A55"/>
    <w:rsid w:val="00A05269"/>
    <w:rsid w:val="00A053CC"/>
    <w:rsid w:val="00A0540D"/>
    <w:rsid w:val="00A05F57"/>
    <w:rsid w:val="00A06A21"/>
    <w:rsid w:val="00A06AB1"/>
    <w:rsid w:val="00A06E37"/>
    <w:rsid w:val="00A07034"/>
    <w:rsid w:val="00A07207"/>
    <w:rsid w:val="00A072D4"/>
    <w:rsid w:val="00A07F76"/>
    <w:rsid w:val="00A10084"/>
    <w:rsid w:val="00A10656"/>
    <w:rsid w:val="00A10897"/>
    <w:rsid w:val="00A10C8A"/>
    <w:rsid w:val="00A11C70"/>
    <w:rsid w:val="00A11F87"/>
    <w:rsid w:val="00A124A0"/>
    <w:rsid w:val="00A128AF"/>
    <w:rsid w:val="00A12996"/>
    <w:rsid w:val="00A12A98"/>
    <w:rsid w:val="00A13568"/>
    <w:rsid w:val="00A139AC"/>
    <w:rsid w:val="00A13CE0"/>
    <w:rsid w:val="00A1416B"/>
    <w:rsid w:val="00A1431F"/>
    <w:rsid w:val="00A1495E"/>
    <w:rsid w:val="00A14B4E"/>
    <w:rsid w:val="00A14C73"/>
    <w:rsid w:val="00A15676"/>
    <w:rsid w:val="00A159CE"/>
    <w:rsid w:val="00A16110"/>
    <w:rsid w:val="00A16714"/>
    <w:rsid w:val="00A16AB7"/>
    <w:rsid w:val="00A16B92"/>
    <w:rsid w:val="00A1747D"/>
    <w:rsid w:val="00A17AB7"/>
    <w:rsid w:val="00A17CDF"/>
    <w:rsid w:val="00A17DD5"/>
    <w:rsid w:val="00A208AA"/>
    <w:rsid w:val="00A20FFB"/>
    <w:rsid w:val="00A2103D"/>
    <w:rsid w:val="00A21346"/>
    <w:rsid w:val="00A215F7"/>
    <w:rsid w:val="00A2167F"/>
    <w:rsid w:val="00A219F9"/>
    <w:rsid w:val="00A21F9F"/>
    <w:rsid w:val="00A229D0"/>
    <w:rsid w:val="00A22B57"/>
    <w:rsid w:val="00A232F4"/>
    <w:rsid w:val="00A23383"/>
    <w:rsid w:val="00A2342A"/>
    <w:rsid w:val="00A2376F"/>
    <w:rsid w:val="00A2431B"/>
    <w:rsid w:val="00A246E5"/>
    <w:rsid w:val="00A2472D"/>
    <w:rsid w:val="00A247FD"/>
    <w:rsid w:val="00A24B43"/>
    <w:rsid w:val="00A24DD7"/>
    <w:rsid w:val="00A24E69"/>
    <w:rsid w:val="00A24F5C"/>
    <w:rsid w:val="00A2512F"/>
    <w:rsid w:val="00A2520C"/>
    <w:rsid w:val="00A253D5"/>
    <w:rsid w:val="00A25773"/>
    <w:rsid w:val="00A25844"/>
    <w:rsid w:val="00A25A01"/>
    <w:rsid w:val="00A25B4B"/>
    <w:rsid w:val="00A25FF6"/>
    <w:rsid w:val="00A260D7"/>
    <w:rsid w:val="00A26164"/>
    <w:rsid w:val="00A262BB"/>
    <w:rsid w:val="00A26603"/>
    <w:rsid w:val="00A269D4"/>
    <w:rsid w:val="00A26AF5"/>
    <w:rsid w:val="00A26BCA"/>
    <w:rsid w:val="00A26E4A"/>
    <w:rsid w:val="00A2752C"/>
    <w:rsid w:val="00A275DF"/>
    <w:rsid w:val="00A278A4"/>
    <w:rsid w:val="00A27A41"/>
    <w:rsid w:val="00A3009A"/>
    <w:rsid w:val="00A3084E"/>
    <w:rsid w:val="00A30995"/>
    <w:rsid w:val="00A30ABB"/>
    <w:rsid w:val="00A311E7"/>
    <w:rsid w:val="00A3137B"/>
    <w:rsid w:val="00A31534"/>
    <w:rsid w:val="00A315D0"/>
    <w:rsid w:val="00A31901"/>
    <w:rsid w:val="00A31BA7"/>
    <w:rsid w:val="00A31FF7"/>
    <w:rsid w:val="00A32357"/>
    <w:rsid w:val="00A324D5"/>
    <w:rsid w:val="00A3254C"/>
    <w:rsid w:val="00A3277A"/>
    <w:rsid w:val="00A338D6"/>
    <w:rsid w:val="00A33AF9"/>
    <w:rsid w:val="00A33B2D"/>
    <w:rsid w:val="00A33BC4"/>
    <w:rsid w:val="00A33F26"/>
    <w:rsid w:val="00A3438C"/>
    <w:rsid w:val="00A34864"/>
    <w:rsid w:val="00A348E4"/>
    <w:rsid w:val="00A34F70"/>
    <w:rsid w:val="00A3559C"/>
    <w:rsid w:val="00A357B2"/>
    <w:rsid w:val="00A357C3"/>
    <w:rsid w:val="00A359E3"/>
    <w:rsid w:val="00A35B40"/>
    <w:rsid w:val="00A35B83"/>
    <w:rsid w:val="00A35CF8"/>
    <w:rsid w:val="00A35E11"/>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79F"/>
    <w:rsid w:val="00A4399E"/>
    <w:rsid w:val="00A43AC9"/>
    <w:rsid w:val="00A44135"/>
    <w:rsid w:val="00A4454A"/>
    <w:rsid w:val="00A44B1D"/>
    <w:rsid w:val="00A44E9B"/>
    <w:rsid w:val="00A45099"/>
    <w:rsid w:val="00A45858"/>
    <w:rsid w:val="00A45D29"/>
    <w:rsid w:val="00A45EA1"/>
    <w:rsid w:val="00A45FF5"/>
    <w:rsid w:val="00A4684E"/>
    <w:rsid w:val="00A46D28"/>
    <w:rsid w:val="00A46D59"/>
    <w:rsid w:val="00A472EE"/>
    <w:rsid w:val="00A47452"/>
    <w:rsid w:val="00A4778B"/>
    <w:rsid w:val="00A477B0"/>
    <w:rsid w:val="00A479BA"/>
    <w:rsid w:val="00A47F9E"/>
    <w:rsid w:val="00A5011A"/>
    <w:rsid w:val="00A503C6"/>
    <w:rsid w:val="00A504F2"/>
    <w:rsid w:val="00A505EE"/>
    <w:rsid w:val="00A50BC8"/>
    <w:rsid w:val="00A51361"/>
    <w:rsid w:val="00A51832"/>
    <w:rsid w:val="00A51872"/>
    <w:rsid w:val="00A51A9F"/>
    <w:rsid w:val="00A52111"/>
    <w:rsid w:val="00A5231F"/>
    <w:rsid w:val="00A52470"/>
    <w:rsid w:val="00A5290F"/>
    <w:rsid w:val="00A52E7D"/>
    <w:rsid w:val="00A53095"/>
    <w:rsid w:val="00A5321D"/>
    <w:rsid w:val="00A535DA"/>
    <w:rsid w:val="00A53CEB"/>
    <w:rsid w:val="00A53E52"/>
    <w:rsid w:val="00A53EAB"/>
    <w:rsid w:val="00A54248"/>
    <w:rsid w:val="00A54895"/>
    <w:rsid w:val="00A54972"/>
    <w:rsid w:val="00A54C4A"/>
    <w:rsid w:val="00A55099"/>
    <w:rsid w:val="00A551BD"/>
    <w:rsid w:val="00A553C8"/>
    <w:rsid w:val="00A556BA"/>
    <w:rsid w:val="00A5581C"/>
    <w:rsid w:val="00A55F09"/>
    <w:rsid w:val="00A562C4"/>
    <w:rsid w:val="00A56B1E"/>
    <w:rsid w:val="00A56E27"/>
    <w:rsid w:val="00A56E85"/>
    <w:rsid w:val="00A57420"/>
    <w:rsid w:val="00A577F3"/>
    <w:rsid w:val="00A57929"/>
    <w:rsid w:val="00A57B08"/>
    <w:rsid w:val="00A57FE3"/>
    <w:rsid w:val="00A60160"/>
    <w:rsid w:val="00A6046E"/>
    <w:rsid w:val="00A60ADB"/>
    <w:rsid w:val="00A60CB7"/>
    <w:rsid w:val="00A613D9"/>
    <w:rsid w:val="00A61413"/>
    <w:rsid w:val="00A61530"/>
    <w:rsid w:val="00A61580"/>
    <w:rsid w:val="00A61787"/>
    <w:rsid w:val="00A6194D"/>
    <w:rsid w:val="00A61B2C"/>
    <w:rsid w:val="00A61B81"/>
    <w:rsid w:val="00A61DDD"/>
    <w:rsid w:val="00A62811"/>
    <w:rsid w:val="00A62870"/>
    <w:rsid w:val="00A631C8"/>
    <w:rsid w:val="00A63E8C"/>
    <w:rsid w:val="00A63EEE"/>
    <w:rsid w:val="00A64417"/>
    <w:rsid w:val="00A64C9F"/>
    <w:rsid w:val="00A653F3"/>
    <w:rsid w:val="00A665C7"/>
    <w:rsid w:val="00A66C93"/>
    <w:rsid w:val="00A66EEC"/>
    <w:rsid w:val="00A66F00"/>
    <w:rsid w:val="00A67702"/>
    <w:rsid w:val="00A67E3F"/>
    <w:rsid w:val="00A70E57"/>
    <w:rsid w:val="00A70ECB"/>
    <w:rsid w:val="00A70F74"/>
    <w:rsid w:val="00A712F7"/>
    <w:rsid w:val="00A71437"/>
    <w:rsid w:val="00A7235A"/>
    <w:rsid w:val="00A72531"/>
    <w:rsid w:val="00A7301C"/>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235"/>
    <w:rsid w:val="00A7645D"/>
    <w:rsid w:val="00A7655A"/>
    <w:rsid w:val="00A76EC8"/>
    <w:rsid w:val="00A77466"/>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3AF"/>
    <w:rsid w:val="00A84AB7"/>
    <w:rsid w:val="00A84FBB"/>
    <w:rsid w:val="00A85143"/>
    <w:rsid w:val="00A85F86"/>
    <w:rsid w:val="00A86220"/>
    <w:rsid w:val="00A86289"/>
    <w:rsid w:val="00A8674C"/>
    <w:rsid w:val="00A86B00"/>
    <w:rsid w:val="00A87080"/>
    <w:rsid w:val="00A8747A"/>
    <w:rsid w:val="00A876D0"/>
    <w:rsid w:val="00A876E1"/>
    <w:rsid w:val="00A87B67"/>
    <w:rsid w:val="00A9000D"/>
    <w:rsid w:val="00A90052"/>
    <w:rsid w:val="00A901DF"/>
    <w:rsid w:val="00A907F7"/>
    <w:rsid w:val="00A909B6"/>
    <w:rsid w:val="00A90B68"/>
    <w:rsid w:val="00A90D4E"/>
    <w:rsid w:val="00A90F91"/>
    <w:rsid w:val="00A910DA"/>
    <w:rsid w:val="00A91384"/>
    <w:rsid w:val="00A914EE"/>
    <w:rsid w:val="00A915DE"/>
    <w:rsid w:val="00A919D6"/>
    <w:rsid w:val="00A91CFF"/>
    <w:rsid w:val="00A91DA2"/>
    <w:rsid w:val="00A92200"/>
    <w:rsid w:val="00A92DA9"/>
    <w:rsid w:val="00A92EC1"/>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4E8"/>
    <w:rsid w:val="00A97593"/>
    <w:rsid w:val="00A977A0"/>
    <w:rsid w:val="00A97C74"/>
    <w:rsid w:val="00A97CA5"/>
    <w:rsid w:val="00A97D4C"/>
    <w:rsid w:val="00AA02EC"/>
    <w:rsid w:val="00AA06C5"/>
    <w:rsid w:val="00AA094A"/>
    <w:rsid w:val="00AA0B93"/>
    <w:rsid w:val="00AA12CB"/>
    <w:rsid w:val="00AA1768"/>
    <w:rsid w:val="00AA17E6"/>
    <w:rsid w:val="00AA1AA6"/>
    <w:rsid w:val="00AA1AAC"/>
    <w:rsid w:val="00AA1C25"/>
    <w:rsid w:val="00AA1E7C"/>
    <w:rsid w:val="00AA1F09"/>
    <w:rsid w:val="00AA2104"/>
    <w:rsid w:val="00AA21C0"/>
    <w:rsid w:val="00AA23E2"/>
    <w:rsid w:val="00AA24BA"/>
    <w:rsid w:val="00AA2B8F"/>
    <w:rsid w:val="00AA2C74"/>
    <w:rsid w:val="00AA2D08"/>
    <w:rsid w:val="00AA31F8"/>
    <w:rsid w:val="00AA34E3"/>
    <w:rsid w:val="00AA3625"/>
    <w:rsid w:val="00AA3C21"/>
    <w:rsid w:val="00AA3DD9"/>
    <w:rsid w:val="00AA4173"/>
    <w:rsid w:val="00AA4186"/>
    <w:rsid w:val="00AA4306"/>
    <w:rsid w:val="00AA432B"/>
    <w:rsid w:val="00AA43E8"/>
    <w:rsid w:val="00AA44B1"/>
    <w:rsid w:val="00AA4A49"/>
    <w:rsid w:val="00AA4BE4"/>
    <w:rsid w:val="00AA57A8"/>
    <w:rsid w:val="00AA58B9"/>
    <w:rsid w:val="00AA6345"/>
    <w:rsid w:val="00AA63C9"/>
    <w:rsid w:val="00AA68B3"/>
    <w:rsid w:val="00AA6991"/>
    <w:rsid w:val="00AA6B27"/>
    <w:rsid w:val="00AA6C49"/>
    <w:rsid w:val="00AA6C65"/>
    <w:rsid w:val="00AA741E"/>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8D3"/>
    <w:rsid w:val="00AB4979"/>
    <w:rsid w:val="00AB4A5C"/>
    <w:rsid w:val="00AB4BFA"/>
    <w:rsid w:val="00AB52DB"/>
    <w:rsid w:val="00AB5365"/>
    <w:rsid w:val="00AB5AAB"/>
    <w:rsid w:val="00AB5BFC"/>
    <w:rsid w:val="00AB5C7E"/>
    <w:rsid w:val="00AB62DB"/>
    <w:rsid w:val="00AB644B"/>
    <w:rsid w:val="00AB6775"/>
    <w:rsid w:val="00AB75FC"/>
    <w:rsid w:val="00AB780B"/>
    <w:rsid w:val="00AB7856"/>
    <w:rsid w:val="00AB7F96"/>
    <w:rsid w:val="00AC0148"/>
    <w:rsid w:val="00AC028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4ECE"/>
    <w:rsid w:val="00AC52A2"/>
    <w:rsid w:val="00AC537D"/>
    <w:rsid w:val="00AC552C"/>
    <w:rsid w:val="00AC5B6A"/>
    <w:rsid w:val="00AC652C"/>
    <w:rsid w:val="00AC6554"/>
    <w:rsid w:val="00AC68D7"/>
    <w:rsid w:val="00AC6B78"/>
    <w:rsid w:val="00AC6BED"/>
    <w:rsid w:val="00AC6D0B"/>
    <w:rsid w:val="00AC6D19"/>
    <w:rsid w:val="00AC70C0"/>
    <w:rsid w:val="00AC734A"/>
    <w:rsid w:val="00AC7F04"/>
    <w:rsid w:val="00AD02B7"/>
    <w:rsid w:val="00AD03D6"/>
    <w:rsid w:val="00AD0421"/>
    <w:rsid w:val="00AD04F5"/>
    <w:rsid w:val="00AD0593"/>
    <w:rsid w:val="00AD05B0"/>
    <w:rsid w:val="00AD0B66"/>
    <w:rsid w:val="00AD135F"/>
    <w:rsid w:val="00AD1831"/>
    <w:rsid w:val="00AD18EE"/>
    <w:rsid w:val="00AD2355"/>
    <w:rsid w:val="00AD2747"/>
    <w:rsid w:val="00AD2C5E"/>
    <w:rsid w:val="00AD3037"/>
    <w:rsid w:val="00AD3296"/>
    <w:rsid w:val="00AD33BC"/>
    <w:rsid w:val="00AD391C"/>
    <w:rsid w:val="00AD49FA"/>
    <w:rsid w:val="00AD4A41"/>
    <w:rsid w:val="00AD4C26"/>
    <w:rsid w:val="00AD52BD"/>
    <w:rsid w:val="00AD5DB5"/>
    <w:rsid w:val="00AD602E"/>
    <w:rsid w:val="00AD67D6"/>
    <w:rsid w:val="00AD6B3E"/>
    <w:rsid w:val="00AD70E2"/>
    <w:rsid w:val="00AD7588"/>
    <w:rsid w:val="00AD7813"/>
    <w:rsid w:val="00AD7C28"/>
    <w:rsid w:val="00AD7C88"/>
    <w:rsid w:val="00AE0962"/>
    <w:rsid w:val="00AE0A91"/>
    <w:rsid w:val="00AE0FCB"/>
    <w:rsid w:val="00AE12BB"/>
    <w:rsid w:val="00AE1B7D"/>
    <w:rsid w:val="00AE1C38"/>
    <w:rsid w:val="00AE2C29"/>
    <w:rsid w:val="00AE2FBA"/>
    <w:rsid w:val="00AE3242"/>
    <w:rsid w:val="00AE3298"/>
    <w:rsid w:val="00AE36B4"/>
    <w:rsid w:val="00AE382A"/>
    <w:rsid w:val="00AE38F7"/>
    <w:rsid w:val="00AE3CF0"/>
    <w:rsid w:val="00AE4098"/>
    <w:rsid w:val="00AE4226"/>
    <w:rsid w:val="00AE4546"/>
    <w:rsid w:val="00AE4CD3"/>
    <w:rsid w:val="00AE4F2B"/>
    <w:rsid w:val="00AE53B1"/>
    <w:rsid w:val="00AE5A7C"/>
    <w:rsid w:val="00AE6090"/>
    <w:rsid w:val="00AE6236"/>
    <w:rsid w:val="00AE6583"/>
    <w:rsid w:val="00AE6630"/>
    <w:rsid w:val="00AE6714"/>
    <w:rsid w:val="00AE6724"/>
    <w:rsid w:val="00AE6BCD"/>
    <w:rsid w:val="00AE6EA0"/>
    <w:rsid w:val="00AE710C"/>
    <w:rsid w:val="00AE7375"/>
    <w:rsid w:val="00AE76F3"/>
    <w:rsid w:val="00AE774F"/>
    <w:rsid w:val="00AE77D6"/>
    <w:rsid w:val="00AE7BB0"/>
    <w:rsid w:val="00AF0002"/>
    <w:rsid w:val="00AF0481"/>
    <w:rsid w:val="00AF0954"/>
    <w:rsid w:val="00AF0AEB"/>
    <w:rsid w:val="00AF0C58"/>
    <w:rsid w:val="00AF1079"/>
    <w:rsid w:val="00AF18BF"/>
    <w:rsid w:val="00AF1D5E"/>
    <w:rsid w:val="00AF203B"/>
    <w:rsid w:val="00AF2484"/>
    <w:rsid w:val="00AF2BC0"/>
    <w:rsid w:val="00AF3C95"/>
    <w:rsid w:val="00AF4644"/>
    <w:rsid w:val="00AF4775"/>
    <w:rsid w:val="00AF49EA"/>
    <w:rsid w:val="00AF4F20"/>
    <w:rsid w:val="00AF4F66"/>
    <w:rsid w:val="00AF5647"/>
    <w:rsid w:val="00AF56B7"/>
    <w:rsid w:val="00AF5AFE"/>
    <w:rsid w:val="00AF666D"/>
    <w:rsid w:val="00AF6804"/>
    <w:rsid w:val="00AF6AA5"/>
    <w:rsid w:val="00AF6AB0"/>
    <w:rsid w:val="00AF6DE2"/>
    <w:rsid w:val="00AF7210"/>
    <w:rsid w:val="00AF72E1"/>
    <w:rsid w:val="00AF7582"/>
    <w:rsid w:val="00B00433"/>
    <w:rsid w:val="00B00AFA"/>
    <w:rsid w:val="00B017D8"/>
    <w:rsid w:val="00B01A56"/>
    <w:rsid w:val="00B01AA9"/>
    <w:rsid w:val="00B01E99"/>
    <w:rsid w:val="00B02271"/>
    <w:rsid w:val="00B025A5"/>
    <w:rsid w:val="00B02C8A"/>
    <w:rsid w:val="00B02FC7"/>
    <w:rsid w:val="00B0383E"/>
    <w:rsid w:val="00B03852"/>
    <w:rsid w:val="00B03B76"/>
    <w:rsid w:val="00B03C53"/>
    <w:rsid w:val="00B03CC0"/>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2F"/>
    <w:rsid w:val="00B13AF4"/>
    <w:rsid w:val="00B13F63"/>
    <w:rsid w:val="00B14196"/>
    <w:rsid w:val="00B14534"/>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17C99"/>
    <w:rsid w:val="00B206CE"/>
    <w:rsid w:val="00B20DA0"/>
    <w:rsid w:val="00B20DB6"/>
    <w:rsid w:val="00B21420"/>
    <w:rsid w:val="00B2149A"/>
    <w:rsid w:val="00B2158E"/>
    <w:rsid w:val="00B21FAC"/>
    <w:rsid w:val="00B2231F"/>
    <w:rsid w:val="00B223DF"/>
    <w:rsid w:val="00B22493"/>
    <w:rsid w:val="00B224A8"/>
    <w:rsid w:val="00B229BB"/>
    <w:rsid w:val="00B22C57"/>
    <w:rsid w:val="00B22E19"/>
    <w:rsid w:val="00B23142"/>
    <w:rsid w:val="00B2360C"/>
    <w:rsid w:val="00B23832"/>
    <w:rsid w:val="00B23A81"/>
    <w:rsid w:val="00B23EFF"/>
    <w:rsid w:val="00B244B4"/>
    <w:rsid w:val="00B245CF"/>
    <w:rsid w:val="00B24765"/>
    <w:rsid w:val="00B24FBC"/>
    <w:rsid w:val="00B250BF"/>
    <w:rsid w:val="00B25AB2"/>
    <w:rsid w:val="00B26305"/>
    <w:rsid w:val="00B26A62"/>
    <w:rsid w:val="00B26AD4"/>
    <w:rsid w:val="00B26E98"/>
    <w:rsid w:val="00B26F77"/>
    <w:rsid w:val="00B27011"/>
    <w:rsid w:val="00B270F6"/>
    <w:rsid w:val="00B27582"/>
    <w:rsid w:val="00B2767E"/>
    <w:rsid w:val="00B27922"/>
    <w:rsid w:val="00B27A17"/>
    <w:rsid w:val="00B27ACE"/>
    <w:rsid w:val="00B30238"/>
    <w:rsid w:val="00B3044D"/>
    <w:rsid w:val="00B3050B"/>
    <w:rsid w:val="00B307F2"/>
    <w:rsid w:val="00B3082A"/>
    <w:rsid w:val="00B30A60"/>
    <w:rsid w:val="00B30B20"/>
    <w:rsid w:val="00B30EA5"/>
    <w:rsid w:val="00B314D1"/>
    <w:rsid w:val="00B31748"/>
    <w:rsid w:val="00B31C36"/>
    <w:rsid w:val="00B31D68"/>
    <w:rsid w:val="00B31EFB"/>
    <w:rsid w:val="00B31F3C"/>
    <w:rsid w:val="00B32C2F"/>
    <w:rsid w:val="00B32C35"/>
    <w:rsid w:val="00B33139"/>
    <w:rsid w:val="00B331A0"/>
    <w:rsid w:val="00B336C5"/>
    <w:rsid w:val="00B33B3A"/>
    <w:rsid w:val="00B33D84"/>
    <w:rsid w:val="00B34227"/>
    <w:rsid w:val="00B3429A"/>
    <w:rsid w:val="00B3450B"/>
    <w:rsid w:val="00B353BF"/>
    <w:rsid w:val="00B35A71"/>
    <w:rsid w:val="00B35C30"/>
    <w:rsid w:val="00B360D5"/>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28E8"/>
    <w:rsid w:val="00B429BA"/>
    <w:rsid w:val="00B42D85"/>
    <w:rsid w:val="00B42E79"/>
    <w:rsid w:val="00B433DE"/>
    <w:rsid w:val="00B4369C"/>
    <w:rsid w:val="00B437BB"/>
    <w:rsid w:val="00B44444"/>
    <w:rsid w:val="00B44A2B"/>
    <w:rsid w:val="00B4516E"/>
    <w:rsid w:val="00B45389"/>
    <w:rsid w:val="00B457E2"/>
    <w:rsid w:val="00B458C2"/>
    <w:rsid w:val="00B4690A"/>
    <w:rsid w:val="00B4712F"/>
    <w:rsid w:val="00B4717F"/>
    <w:rsid w:val="00B4780B"/>
    <w:rsid w:val="00B47AF6"/>
    <w:rsid w:val="00B50F32"/>
    <w:rsid w:val="00B512C9"/>
    <w:rsid w:val="00B517DB"/>
    <w:rsid w:val="00B518DC"/>
    <w:rsid w:val="00B52051"/>
    <w:rsid w:val="00B5221E"/>
    <w:rsid w:val="00B5248C"/>
    <w:rsid w:val="00B526A3"/>
    <w:rsid w:val="00B52979"/>
    <w:rsid w:val="00B52D73"/>
    <w:rsid w:val="00B53063"/>
    <w:rsid w:val="00B533C7"/>
    <w:rsid w:val="00B5361C"/>
    <w:rsid w:val="00B53682"/>
    <w:rsid w:val="00B538B9"/>
    <w:rsid w:val="00B539F5"/>
    <w:rsid w:val="00B53A7E"/>
    <w:rsid w:val="00B53EE2"/>
    <w:rsid w:val="00B54457"/>
    <w:rsid w:val="00B54531"/>
    <w:rsid w:val="00B547F6"/>
    <w:rsid w:val="00B54FAF"/>
    <w:rsid w:val="00B55189"/>
    <w:rsid w:val="00B55347"/>
    <w:rsid w:val="00B55530"/>
    <w:rsid w:val="00B55A37"/>
    <w:rsid w:val="00B55E1C"/>
    <w:rsid w:val="00B56271"/>
    <w:rsid w:val="00B56676"/>
    <w:rsid w:val="00B56CB8"/>
    <w:rsid w:val="00B56D3B"/>
    <w:rsid w:val="00B56E85"/>
    <w:rsid w:val="00B56FB8"/>
    <w:rsid w:val="00B5740B"/>
    <w:rsid w:val="00B57901"/>
    <w:rsid w:val="00B57B00"/>
    <w:rsid w:val="00B57BDF"/>
    <w:rsid w:val="00B57E69"/>
    <w:rsid w:val="00B601AA"/>
    <w:rsid w:val="00B60C53"/>
    <w:rsid w:val="00B60DC1"/>
    <w:rsid w:val="00B60F9D"/>
    <w:rsid w:val="00B615B0"/>
    <w:rsid w:val="00B61B16"/>
    <w:rsid w:val="00B61F39"/>
    <w:rsid w:val="00B62003"/>
    <w:rsid w:val="00B62015"/>
    <w:rsid w:val="00B62110"/>
    <w:rsid w:val="00B62425"/>
    <w:rsid w:val="00B62BAF"/>
    <w:rsid w:val="00B63014"/>
    <w:rsid w:val="00B63B96"/>
    <w:rsid w:val="00B63F44"/>
    <w:rsid w:val="00B6404F"/>
    <w:rsid w:val="00B644ED"/>
    <w:rsid w:val="00B64902"/>
    <w:rsid w:val="00B64CD9"/>
    <w:rsid w:val="00B65160"/>
    <w:rsid w:val="00B6549C"/>
    <w:rsid w:val="00B6553F"/>
    <w:rsid w:val="00B6561B"/>
    <w:rsid w:val="00B6566B"/>
    <w:rsid w:val="00B65C8D"/>
    <w:rsid w:val="00B65CE4"/>
    <w:rsid w:val="00B65DA8"/>
    <w:rsid w:val="00B65EFE"/>
    <w:rsid w:val="00B66B90"/>
    <w:rsid w:val="00B670BF"/>
    <w:rsid w:val="00B670E1"/>
    <w:rsid w:val="00B674B6"/>
    <w:rsid w:val="00B67A58"/>
    <w:rsid w:val="00B7023B"/>
    <w:rsid w:val="00B702FF"/>
    <w:rsid w:val="00B70401"/>
    <w:rsid w:val="00B70436"/>
    <w:rsid w:val="00B70562"/>
    <w:rsid w:val="00B70D3B"/>
    <w:rsid w:val="00B71320"/>
    <w:rsid w:val="00B7189F"/>
    <w:rsid w:val="00B71A99"/>
    <w:rsid w:val="00B71B3E"/>
    <w:rsid w:val="00B71BB3"/>
    <w:rsid w:val="00B7210F"/>
    <w:rsid w:val="00B72791"/>
    <w:rsid w:val="00B73397"/>
    <w:rsid w:val="00B7377D"/>
    <w:rsid w:val="00B739CC"/>
    <w:rsid w:val="00B740EF"/>
    <w:rsid w:val="00B74861"/>
    <w:rsid w:val="00B74B2A"/>
    <w:rsid w:val="00B74B7C"/>
    <w:rsid w:val="00B75123"/>
    <w:rsid w:val="00B7562B"/>
    <w:rsid w:val="00B75A06"/>
    <w:rsid w:val="00B75B80"/>
    <w:rsid w:val="00B75C14"/>
    <w:rsid w:val="00B75D1F"/>
    <w:rsid w:val="00B76499"/>
    <w:rsid w:val="00B765CC"/>
    <w:rsid w:val="00B76A62"/>
    <w:rsid w:val="00B76FAE"/>
    <w:rsid w:val="00B7732A"/>
    <w:rsid w:val="00B77603"/>
    <w:rsid w:val="00B77C75"/>
    <w:rsid w:val="00B77F09"/>
    <w:rsid w:val="00B8027E"/>
    <w:rsid w:val="00B80545"/>
    <w:rsid w:val="00B80BE4"/>
    <w:rsid w:val="00B80CD3"/>
    <w:rsid w:val="00B818F8"/>
    <w:rsid w:val="00B81AA9"/>
    <w:rsid w:val="00B81ADA"/>
    <w:rsid w:val="00B81EC8"/>
    <w:rsid w:val="00B82061"/>
    <w:rsid w:val="00B8248A"/>
    <w:rsid w:val="00B82664"/>
    <w:rsid w:val="00B82A0A"/>
    <w:rsid w:val="00B82DED"/>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8F"/>
    <w:rsid w:val="00B97BAB"/>
    <w:rsid w:val="00B97C5F"/>
    <w:rsid w:val="00BA0307"/>
    <w:rsid w:val="00BA049F"/>
    <w:rsid w:val="00BA0612"/>
    <w:rsid w:val="00BA0760"/>
    <w:rsid w:val="00BA0E6D"/>
    <w:rsid w:val="00BA1061"/>
    <w:rsid w:val="00BA12BF"/>
    <w:rsid w:val="00BA1490"/>
    <w:rsid w:val="00BA156B"/>
    <w:rsid w:val="00BA1605"/>
    <w:rsid w:val="00BA23F3"/>
    <w:rsid w:val="00BA287A"/>
    <w:rsid w:val="00BA2A44"/>
    <w:rsid w:val="00BA2DDF"/>
    <w:rsid w:val="00BA3616"/>
    <w:rsid w:val="00BA3AA5"/>
    <w:rsid w:val="00BA3B7E"/>
    <w:rsid w:val="00BA422B"/>
    <w:rsid w:val="00BA4241"/>
    <w:rsid w:val="00BA4391"/>
    <w:rsid w:val="00BA43C5"/>
    <w:rsid w:val="00BA4E19"/>
    <w:rsid w:val="00BA4EBC"/>
    <w:rsid w:val="00BA4FB0"/>
    <w:rsid w:val="00BA5168"/>
    <w:rsid w:val="00BA51E6"/>
    <w:rsid w:val="00BA54D2"/>
    <w:rsid w:val="00BA581B"/>
    <w:rsid w:val="00BA5834"/>
    <w:rsid w:val="00BA58A1"/>
    <w:rsid w:val="00BA5CD4"/>
    <w:rsid w:val="00BA5D66"/>
    <w:rsid w:val="00BA655E"/>
    <w:rsid w:val="00BA656D"/>
    <w:rsid w:val="00BA72DA"/>
    <w:rsid w:val="00BA7507"/>
    <w:rsid w:val="00BA786E"/>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B41"/>
    <w:rsid w:val="00BB2DB2"/>
    <w:rsid w:val="00BB318E"/>
    <w:rsid w:val="00BB35F3"/>
    <w:rsid w:val="00BB369F"/>
    <w:rsid w:val="00BB3851"/>
    <w:rsid w:val="00BB3C7B"/>
    <w:rsid w:val="00BB3FB4"/>
    <w:rsid w:val="00BB4405"/>
    <w:rsid w:val="00BB450E"/>
    <w:rsid w:val="00BB4B4F"/>
    <w:rsid w:val="00BB5913"/>
    <w:rsid w:val="00BB5B40"/>
    <w:rsid w:val="00BB5B68"/>
    <w:rsid w:val="00BB5B8A"/>
    <w:rsid w:val="00BB6023"/>
    <w:rsid w:val="00BB6DCE"/>
    <w:rsid w:val="00BB6F42"/>
    <w:rsid w:val="00BB766C"/>
    <w:rsid w:val="00BB7EEF"/>
    <w:rsid w:val="00BC0244"/>
    <w:rsid w:val="00BC052C"/>
    <w:rsid w:val="00BC0602"/>
    <w:rsid w:val="00BC0DC9"/>
    <w:rsid w:val="00BC0FB0"/>
    <w:rsid w:val="00BC15FC"/>
    <w:rsid w:val="00BC1BF9"/>
    <w:rsid w:val="00BC1F14"/>
    <w:rsid w:val="00BC2134"/>
    <w:rsid w:val="00BC2C8D"/>
    <w:rsid w:val="00BC3C04"/>
    <w:rsid w:val="00BC3F46"/>
    <w:rsid w:val="00BC4020"/>
    <w:rsid w:val="00BC412B"/>
    <w:rsid w:val="00BC49CD"/>
    <w:rsid w:val="00BC4E93"/>
    <w:rsid w:val="00BC4E96"/>
    <w:rsid w:val="00BC5478"/>
    <w:rsid w:val="00BC54EF"/>
    <w:rsid w:val="00BC5557"/>
    <w:rsid w:val="00BC559A"/>
    <w:rsid w:val="00BC5780"/>
    <w:rsid w:val="00BC5D9E"/>
    <w:rsid w:val="00BC5DFA"/>
    <w:rsid w:val="00BC5E39"/>
    <w:rsid w:val="00BC5EC4"/>
    <w:rsid w:val="00BC62FE"/>
    <w:rsid w:val="00BC6D72"/>
    <w:rsid w:val="00BC6DCA"/>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BD9"/>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0C5"/>
    <w:rsid w:val="00BD41E1"/>
    <w:rsid w:val="00BD476F"/>
    <w:rsid w:val="00BD484E"/>
    <w:rsid w:val="00BD4BC3"/>
    <w:rsid w:val="00BD4C55"/>
    <w:rsid w:val="00BD4CC0"/>
    <w:rsid w:val="00BD4F6D"/>
    <w:rsid w:val="00BD4FE9"/>
    <w:rsid w:val="00BD5111"/>
    <w:rsid w:val="00BD52D5"/>
    <w:rsid w:val="00BD59B9"/>
    <w:rsid w:val="00BD59EE"/>
    <w:rsid w:val="00BD5AD4"/>
    <w:rsid w:val="00BD5E7E"/>
    <w:rsid w:val="00BD5EEE"/>
    <w:rsid w:val="00BD5F8E"/>
    <w:rsid w:val="00BD5FCA"/>
    <w:rsid w:val="00BD64F1"/>
    <w:rsid w:val="00BD653D"/>
    <w:rsid w:val="00BD6855"/>
    <w:rsid w:val="00BD6D85"/>
    <w:rsid w:val="00BD6DEA"/>
    <w:rsid w:val="00BD70D3"/>
    <w:rsid w:val="00BD7C73"/>
    <w:rsid w:val="00BE01AD"/>
    <w:rsid w:val="00BE04A5"/>
    <w:rsid w:val="00BE0A86"/>
    <w:rsid w:val="00BE0BE3"/>
    <w:rsid w:val="00BE0BEA"/>
    <w:rsid w:val="00BE1950"/>
    <w:rsid w:val="00BE1A72"/>
    <w:rsid w:val="00BE2571"/>
    <w:rsid w:val="00BE2751"/>
    <w:rsid w:val="00BE2793"/>
    <w:rsid w:val="00BE27D3"/>
    <w:rsid w:val="00BE28E7"/>
    <w:rsid w:val="00BE2E5C"/>
    <w:rsid w:val="00BE3329"/>
    <w:rsid w:val="00BE36CC"/>
    <w:rsid w:val="00BE3813"/>
    <w:rsid w:val="00BE393E"/>
    <w:rsid w:val="00BE3A21"/>
    <w:rsid w:val="00BE3C93"/>
    <w:rsid w:val="00BE3CD3"/>
    <w:rsid w:val="00BE40A6"/>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37"/>
    <w:rsid w:val="00BF28C3"/>
    <w:rsid w:val="00BF29B0"/>
    <w:rsid w:val="00BF2B62"/>
    <w:rsid w:val="00BF2BAA"/>
    <w:rsid w:val="00BF2CCE"/>
    <w:rsid w:val="00BF2E18"/>
    <w:rsid w:val="00BF2F5D"/>
    <w:rsid w:val="00BF35B1"/>
    <w:rsid w:val="00BF3903"/>
    <w:rsid w:val="00BF3A0B"/>
    <w:rsid w:val="00BF3BC0"/>
    <w:rsid w:val="00BF3E1E"/>
    <w:rsid w:val="00BF4063"/>
    <w:rsid w:val="00BF44D4"/>
    <w:rsid w:val="00BF4D9D"/>
    <w:rsid w:val="00BF4DA4"/>
    <w:rsid w:val="00BF56AF"/>
    <w:rsid w:val="00BF5778"/>
    <w:rsid w:val="00BF57DE"/>
    <w:rsid w:val="00BF5D87"/>
    <w:rsid w:val="00BF5E1E"/>
    <w:rsid w:val="00BF5ECF"/>
    <w:rsid w:val="00BF621F"/>
    <w:rsid w:val="00BF65CD"/>
    <w:rsid w:val="00BF6826"/>
    <w:rsid w:val="00BF6B9F"/>
    <w:rsid w:val="00BF730C"/>
    <w:rsid w:val="00BF759E"/>
    <w:rsid w:val="00BF7E75"/>
    <w:rsid w:val="00BF7F62"/>
    <w:rsid w:val="00C00A4F"/>
    <w:rsid w:val="00C00CE5"/>
    <w:rsid w:val="00C01033"/>
    <w:rsid w:val="00C012F5"/>
    <w:rsid w:val="00C014C4"/>
    <w:rsid w:val="00C01980"/>
    <w:rsid w:val="00C01B37"/>
    <w:rsid w:val="00C0287D"/>
    <w:rsid w:val="00C03D86"/>
    <w:rsid w:val="00C03DBB"/>
    <w:rsid w:val="00C03E57"/>
    <w:rsid w:val="00C04246"/>
    <w:rsid w:val="00C047B0"/>
    <w:rsid w:val="00C0483E"/>
    <w:rsid w:val="00C04C50"/>
    <w:rsid w:val="00C04DEA"/>
    <w:rsid w:val="00C04EEC"/>
    <w:rsid w:val="00C0597C"/>
    <w:rsid w:val="00C05B57"/>
    <w:rsid w:val="00C05B94"/>
    <w:rsid w:val="00C05C59"/>
    <w:rsid w:val="00C06105"/>
    <w:rsid w:val="00C0649A"/>
    <w:rsid w:val="00C06675"/>
    <w:rsid w:val="00C06879"/>
    <w:rsid w:val="00C06B28"/>
    <w:rsid w:val="00C06BC8"/>
    <w:rsid w:val="00C06CF7"/>
    <w:rsid w:val="00C070BF"/>
    <w:rsid w:val="00C07364"/>
    <w:rsid w:val="00C07BA7"/>
    <w:rsid w:val="00C07CBB"/>
    <w:rsid w:val="00C07EB0"/>
    <w:rsid w:val="00C07EFB"/>
    <w:rsid w:val="00C07F68"/>
    <w:rsid w:val="00C101EC"/>
    <w:rsid w:val="00C10568"/>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173"/>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27C95"/>
    <w:rsid w:val="00C30165"/>
    <w:rsid w:val="00C30987"/>
    <w:rsid w:val="00C30AFA"/>
    <w:rsid w:val="00C30B58"/>
    <w:rsid w:val="00C30D8E"/>
    <w:rsid w:val="00C30DEB"/>
    <w:rsid w:val="00C30E89"/>
    <w:rsid w:val="00C31358"/>
    <w:rsid w:val="00C31439"/>
    <w:rsid w:val="00C31C12"/>
    <w:rsid w:val="00C31E6E"/>
    <w:rsid w:val="00C324FF"/>
    <w:rsid w:val="00C32704"/>
    <w:rsid w:val="00C32969"/>
    <w:rsid w:val="00C32A12"/>
    <w:rsid w:val="00C32AF1"/>
    <w:rsid w:val="00C3322C"/>
    <w:rsid w:val="00C3344C"/>
    <w:rsid w:val="00C34A5D"/>
    <w:rsid w:val="00C34D97"/>
    <w:rsid w:val="00C34EAD"/>
    <w:rsid w:val="00C3507E"/>
    <w:rsid w:val="00C35370"/>
    <w:rsid w:val="00C355C9"/>
    <w:rsid w:val="00C359E1"/>
    <w:rsid w:val="00C35AC0"/>
    <w:rsid w:val="00C35BCB"/>
    <w:rsid w:val="00C35FAE"/>
    <w:rsid w:val="00C362EF"/>
    <w:rsid w:val="00C364D5"/>
    <w:rsid w:val="00C36605"/>
    <w:rsid w:val="00C36A44"/>
    <w:rsid w:val="00C36B01"/>
    <w:rsid w:val="00C36BCF"/>
    <w:rsid w:val="00C36C82"/>
    <w:rsid w:val="00C37BB6"/>
    <w:rsid w:val="00C37D0B"/>
    <w:rsid w:val="00C37DBE"/>
    <w:rsid w:val="00C4027A"/>
    <w:rsid w:val="00C40723"/>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13"/>
    <w:rsid w:val="00C448BB"/>
    <w:rsid w:val="00C44E9F"/>
    <w:rsid w:val="00C450A2"/>
    <w:rsid w:val="00C4516D"/>
    <w:rsid w:val="00C455E7"/>
    <w:rsid w:val="00C4577D"/>
    <w:rsid w:val="00C45EDF"/>
    <w:rsid w:val="00C46590"/>
    <w:rsid w:val="00C46DE1"/>
    <w:rsid w:val="00C46EB0"/>
    <w:rsid w:val="00C46F79"/>
    <w:rsid w:val="00C46FC9"/>
    <w:rsid w:val="00C474A3"/>
    <w:rsid w:val="00C47BCF"/>
    <w:rsid w:val="00C50131"/>
    <w:rsid w:val="00C509E0"/>
    <w:rsid w:val="00C51011"/>
    <w:rsid w:val="00C51174"/>
    <w:rsid w:val="00C515D3"/>
    <w:rsid w:val="00C51B84"/>
    <w:rsid w:val="00C52067"/>
    <w:rsid w:val="00C52634"/>
    <w:rsid w:val="00C52B31"/>
    <w:rsid w:val="00C5304D"/>
    <w:rsid w:val="00C532A1"/>
    <w:rsid w:val="00C53789"/>
    <w:rsid w:val="00C537ED"/>
    <w:rsid w:val="00C53AA8"/>
    <w:rsid w:val="00C5431F"/>
    <w:rsid w:val="00C5456C"/>
    <w:rsid w:val="00C54994"/>
    <w:rsid w:val="00C54DE2"/>
    <w:rsid w:val="00C54F78"/>
    <w:rsid w:val="00C5546B"/>
    <w:rsid w:val="00C557C0"/>
    <w:rsid w:val="00C56020"/>
    <w:rsid w:val="00C565FD"/>
    <w:rsid w:val="00C575DC"/>
    <w:rsid w:val="00C5769A"/>
    <w:rsid w:val="00C579C8"/>
    <w:rsid w:val="00C57C36"/>
    <w:rsid w:val="00C6039F"/>
    <w:rsid w:val="00C60451"/>
    <w:rsid w:val="00C60670"/>
    <w:rsid w:val="00C60737"/>
    <w:rsid w:val="00C61257"/>
    <w:rsid w:val="00C6136E"/>
    <w:rsid w:val="00C617D8"/>
    <w:rsid w:val="00C61968"/>
    <w:rsid w:val="00C61B60"/>
    <w:rsid w:val="00C6361D"/>
    <w:rsid w:val="00C63817"/>
    <w:rsid w:val="00C63B82"/>
    <w:rsid w:val="00C63B87"/>
    <w:rsid w:val="00C63BB3"/>
    <w:rsid w:val="00C63C0B"/>
    <w:rsid w:val="00C6414E"/>
    <w:rsid w:val="00C642B6"/>
    <w:rsid w:val="00C6432C"/>
    <w:rsid w:val="00C6479D"/>
    <w:rsid w:val="00C64EA9"/>
    <w:rsid w:val="00C65140"/>
    <w:rsid w:val="00C652F1"/>
    <w:rsid w:val="00C65D22"/>
    <w:rsid w:val="00C65E23"/>
    <w:rsid w:val="00C65F25"/>
    <w:rsid w:val="00C66113"/>
    <w:rsid w:val="00C6660B"/>
    <w:rsid w:val="00C666DD"/>
    <w:rsid w:val="00C66CF0"/>
    <w:rsid w:val="00C67029"/>
    <w:rsid w:val="00C6714B"/>
    <w:rsid w:val="00C674E2"/>
    <w:rsid w:val="00C678DC"/>
    <w:rsid w:val="00C67C2A"/>
    <w:rsid w:val="00C67C61"/>
    <w:rsid w:val="00C701F5"/>
    <w:rsid w:val="00C70382"/>
    <w:rsid w:val="00C705E4"/>
    <w:rsid w:val="00C70786"/>
    <w:rsid w:val="00C7081B"/>
    <w:rsid w:val="00C70FF3"/>
    <w:rsid w:val="00C715E0"/>
    <w:rsid w:val="00C72389"/>
    <w:rsid w:val="00C72D39"/>
    <w:rsid w:val="00C72E75"/>
    <w:rsid w:val="00C734A5"/>
    <w:rsid w:val="00C7376F"/>
    <w:rsid w:val="00C73B96"/>
    <w:rsid w:val="00C73C80"/>
    <w:rsid w:val="00C73DC6"/>
    <w:rsid w:val="00C73F95"/>
    <w:rsid w:val="00C73FD8"/>
    <w:rsid w:val="00C74A5B"/>
    <w:rsid w:val="00C74D6F"/>
    <w:rsid w:val="00C74F1F"/>
    <w:rsid w:val="00C756C4"/>
    <w:rsid w:val="00C75A98"/>
    <w:rsid w:val="00C75B01"/>
    <w:rsid w:val="00C75BFB"/>
    <w:rsid w:val="00C75E0F"/>
    <w:rsid w:val="00C75E5F"/>
    <w:rsid w:val="00C76228"/>
    <w:rsid w:val="00C762BE"/>
    <w:rsid w:val="00C763B6"/>
    <w:rsid w:val="00C7658F"/>
    <w:rsid w:val="00C765D7"/>
    <w:rsid w:val="00C766E2"/>
    <w:rsid w:val="00C77B9A"/>
    <w:rsid w:val="00C80C33"/>
    <w:rsid w:val="00C80E44"/>
    <w:rsid w:val="00C80F2F"/>
    <w:rsid w:val="00C82099"/>
    <w:rsid w:val="00C8378D"/>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C19"/>
    <w:rsid w:val="00C9345A"/>
    <w:rsid w:val="00C935B8"/>
    <w:rsid w:val="00C93667"/>
    <w:rsid w:val="00C93AA0"/>
    <w:rsid w:val="00C93F46"/>
    <w:rsid w:val="00C94090"/>
    <w:rsid w:val="00C94437"/>
    <w:rsid w:val="00C948A7"/>
    <w:rsid w:val="00C949F5"/>
    <w:rsid w:val="00C94FBE"/>
    <w:rsid w:val="00C95433"/>
    <w:rsid w:val="00C955D1"/>
    <w:rsid w:val="00C95AB8"/>
    <w:rsid w:val="00C95F0C"/>
    <w:rsid w:val="00C96891"/>
    <w:rsid w:val="00C96993"/>
    <w:rsid w:val="00C96D6C"/>
    <w:rsid w:val="00C96ED9"/>
    <w:rsid w:val="00C96EE5"/>
    <w:rsid w:val="00C97601"/>
    <w:rsid w:val="00C97657"/>
    <w:rsid w:val="00C97C97"/>
    <w:rsid w:val="00CA0F85"/>
    <w:rsid w:val="00CA1166"/>
    <w:rsid w:val="00CA1566"/>
    <w:rsid w:val="00CA1759"/>
    <w:rsid w:val="00CA18A7"/>
    <w:rsid w:val="00CA1A2F"/>
    <w:rsid w:val="00CA1AA5"/>
    <w:rsid w:val="00CA1C75"/>
    <w:rsid w:val="00CA1D01"/>
    <w:rsid w:val="00CA1DB7"/>
    <w:rsid w:val="00CA1F0E"/>
    <w:rsid w:val="00CA2A66"/>
    <w:rsid w:val="00CA2AD6"/>
    <w:rsid w:val="00CA2FBC"/>
    <w:rsid w:val="00CA3229"/>
    <w:rsid w:val="00CA34F9"/>
    <w:rsid w:val="00CA4545"/>
    <w:rsid w:val="00CA4884"/>
    <w:rsid w:val="00CA59B8"/>
    <w:rsid w:val="00CA6653"/>
    <w:rsid w:val="00CA6EE9"/>
    <w:rsid w:val="00CA7788"/>
    <w:rsid w:val="00CA77E7"/>
    <w:rsid w:val="00CA7FBB"/>
    <w:rsid w:val="00CB0480"/>
    <w:rsid w:val="00CB0597"/>
    <w:rsid w:val="00CB0687"/>
    <w:rsid w:val="00CB08DC"/>
    <w:rsid w:val="00CB14D3"/>
    <w:rsid w:val="00CB1691"/>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45F"/>
    <w:rsid w:val="00CB74C3"/>
    <w:rsid w:val="00CB77DC"/>
    <w:rsid w:val="00CB7B73"/>
    <w:rsid w:val="00CB7E6A"/>
    <w:rsid w:val="00CB7ECA"/>
    <w:rsid w:val="00CB7F5E"/>
    <w:rsid w:val="00CC0119"/>
    <w:rsid w:val="00CC0231"/>
    <w:rsid w:val="00CC091C"/>
    <w:rsid w:val="00CC0B00"/>
    <w:rsid w:val="00CC10BA"/>
    <w:rsid w:val="00CC11E1"/>
    <w:rsid w:val="00CC1266"/>
    <w:rsid w:val="00CC150C"/>
    <w:rsid w:val="00CC18C6"/>
    <w:rsid w:val="00CC1AFD"/>
    <w:rsid w:val="00CC29B3"/>
    <w:rsid w:val="00CC2BDE"/>
    <w:rsid w:val="00CC2F9B"/>
    <w:rsid w:val="00CC31EC"/>
    <w:rsid w:val="00CC38BA"/>
    <w:rsid w:val="00CC3CB2"/>
    <w:rsid w:val="00CC3CFB"/>
    <w:rsid w:val="00CC43B2"/>
    <w:rsid w:val="00CC4D9D"/>
    <w:rsid w:val="00CC4F39"/>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0BE1"/>
    <w:rsid w:val="00CD102F"/>
    <w:rsid w:val="00CD1112"/>
    <w:rsid w:val="00CD17F9"/>
    <w:rsid w:val="00CD1A91"/>
    <w:rsid w:val="00CD1F29"/>
    <w:rsid w:val="00CD2779"/>
    <w:rsid w:val="00CD2E4B"/>
    <w:rsid w:val="00CD3AB1"/>
    <w:rsid w:val="00CD3CE5"/>
    <w:rsid w:val="00CD3CEB"/>
    <w:rsid w:val="00CD420A"/>
    <w:rsid w:val="00CD42BB"/>
    <w:rsid w:val="00CD42D7"/>
    <w:rsid w:val="00CD490E"/>
    <w:rsid w:val="00CD4964"/>
    <w:rsid w:val="00CD4B03"/>
    <w:rsid w:val="00CD5284"/>
    <w:rsid w:val="00CD5946"/>
    <w:rsid w:val="00CD5BD2"/>
    <w:rsid w:val="00CD6279"/>
    <w:rsid w:val="00CD63DA"/>
    <w:rsid w:val="00CD6A39"/>
    <w:rsid w:val="00CD6B96"/>
    <w:rsid w:val="00CD6CA0"/>
    <w:rsid w:val="00CD7156"/>
    <w:rsid w:val="00CD71C6"/>
    <w:rsid w:val="00CE035E"/>
    <w:rsid w:val="00CE080B"/>
    <w:rsid w:val="00CE0C01"/>
    <w:rsid w:val="00CE0F1A"/>
    <w:rsid w:val="00CE1328"/>
    <w:rsid w:val="00CE1BBC"/>
    <w:rsid w:val="00CE1CBE"/>
    <w:rsid w:val="00CE1D3C"/>
    <w:rsid w:val="00CE1F5A"/>
    <w:rsid w:val="00CE209D"/>
    <w:rsid w:val="00CE272F"/>
    <w:rsid w:val="00CE277A"/>
    <w:rsid w:val="00CE2D7F"/>
    <w:rsid w:val="00CE3400"/>
    <w:rsid w:val="00CE38F8"/>
    <w:rsid w:val="00CE3C63"/>
    <w:rsid w:val="00CE4184"/>
    <w:rsid w:val="00CE44DC"/>
    <w:rsid w:val="00CE453E"/>
    <w:rsid w:val="00CE4A76"/>
    <w:rsid w:val="00CE4A97"/>
    <w:rsid w:val="00CE5F7A"/>
    <w:rsid w:val="00CE61A8"/>
    <w:rsid w:val="00CE6218"/>
    <w:rsid w:val="00CE6318"/>
    <w:rsid w:val="00CE6D3D"/>
    <w:rsid w:val="00CE6E54"/>
    <w:rsid w:val="00CE6F2A"/>
    <w:rsid w:val="00CE713D"/>
    <w:rsid w:val="00CE7BD0"/>
    <w:rsid w:val="00CE7E48"/>
    <w:rsid w:val="00CE7EDB"/>
    <w:rsid w:val="00CF0247"/>
    <w:rsid w:val="00CF036F"/>
    <w:rsid w:val="00CF063E"/>
    <w:rsid w:val="00CF065E"/>
    <w:rsid w:val="00CF12E0"/>
    <w:rsid w:val="00CF1B4D"/>
    <w:rsid w:val="00CF1F26"/>
    <w:rsid w:val="00CF1F40"/>
    <w:rsid w:val="00CF26A1"/>
    <w:rsid w:val="00CF2886"/>
    <w:rsid w:val="00CF2ABF"/>
    <w:rsid w:val="00CF2EBB"/>
    <w:rsid w:val="00CF3444"/>
    <w:rsid w:val="00CF3489"/>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6FE"/>
    <w:rsid w:val="00D009E2"/>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231"/>
    <w:rsid w:val="00D033CA"/>
    <w:rsid w:val="00D039FC"/>
    <w:rsid w:val="00D03D23"/>
    <w:rsid w:val="00D0452E"/>
    <w:rsid w:val="00D05416"/>
    <w:rsid w:val="00D05502"/>
    <w:rsid w:val="00D056C0"/>
    <w:rsid w:val="00D05892"/>
    <w:rsid w:val="00D058A3"/>
    <w:rsid w:val="00D05C75"/>
    <w:rsid w:val="00D05F26"/>
    <w:rsid w:val="00D06063"/>
    <w:rsid w:val="00D06084"/>
    <w:rsid w:val="00D06131"/>
    <w:rsid w:val="00D06964"/>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732"/>
    <w:rsid w:val="00D127F9"/>
    <w:rsid w:val="00D12ACC"/>
    <w:rsid w:val="00D12BC8"/>
    <w:rsid w:val="00D13044"/>
    <w:rsid w:val="00D13526"/>
    <w:rsid w:val="00D13655"/>
    <w:rsid w:val="00D13749"/>
    <w:rsid w:val="00D13880"/>
    <w:rsid w:val="00D14121"/>
    <w:rsid w:val="00D1482C"/>
    <w:rsid w:val="00D14D48"/>
    <w:rsid w:val="00D14E24"/>
    <w:rsid w:val="00D14EE7"/>
    <w:rsid w:val="00D14F29"/>
    <w:rsid w:val="00D14F40"/>
    <w:rsid w:val="00D15210"/>
    <w:rsid w:val="00D15362"/>
    <w:rsid w:val="00D16623"/>
    <w:rsid w:val="00D16A40"/>
    <w:rsid w:val="00D16DC4"/>
    <w:rsid w:val="00D16DEC"/>
    <w:rsid w:val="00D16E03"/>
    <w:rsid w:val="00D1715D"/>
    <w:rsid w:val="00D175A9"/>
    <w:rsid w:val="00D17673"/>
    <w:rsid w:val="00D17F9A"/>
    <w:rsid w:val="00D2011A"/>
    <w:rsid w:val="00D2054B"/>
    <w:rsid w:val="00D2073F"/>
    <w:rsid w:val="00D20BB8"/>
    <w:rsid w:val="00D214E7"/>
    <w:rsid w:val="00D21CA0"/>
    <w:rsid w:val="00D21CD3"/>
    <w:rsid w:val="00D21E8A"/>
    <w:rsid w:val="00D2267C"/>
    <w:rsid w:val="00D22895"/>
    <w:rsid w:val="00D22FB3"/>
    <w:rsid w:val="00D23005"/>
    <w:rsid w:val="00D2333E"/>
    <w:rsid w:val="00D23D0E"/>
    <w:rsid w:val="00D24D9F"/>
    <w:rsid w:val="00D255E1"/>
    <w:rsid w:val="00D25604"/>
    <w:rsid w:val="00D25B8C"/>
    <w:rsid w:val="00D26691"/>
    <w:rsid w:val="00D26B38"/>
    <w:rsid w:val="00D26FC2"/>
    <w:rsid w:val="00D270B3"/>
    <w:rsid w:val="00D27135"/>
    <w:rsid w:val="00D2725B"/>
    <w:rsid w:val="00D27BC8"/>
    <w:rsid w:val="00D30DFC"/>
    <w:rsid w:val="00D31168"/>
    <w:rsid w:val="00D31D2C"/>
    <w:rsid w:val="00D3264A"/>
    <w:rsid w:val="00D32A6E"/>
    <w:rsid w:val="00D32E8E"/>
    <w:rsid w:val="00D33354"/>
    <w:rsid w:val="00D33742"/>
    <w:rsid w:val="00D33F14"/>
    <w:rsid w:val="00D34079"/>
    <w:rsid w:val="00D34254"/>
    <w:rsid w:val="00D34502"/>
    <w:rsid w:val="00D34734"/>
    <w:rsid w:val="00D34820"/>
    <w:rsid w:val="00D3542A"/>
    <w:rsid w:val="00D35677"/>
    <w:rsid w:val="00D35F5A"/>
    <w:rsid w:val="00D3614C"/>
    <w:rsid w:val="00D3659C"/>
    <w:rsid w:val="00D3697A"/>
    <w:rsid w:val="00D370E5"/>
    <w:rsid w:val="00D37164"/>
    <w:rsid w:val="00D37659"/>
    <w:rsid w:val="00D37D9C"/>
    <w:rsid w:val="00D4022B"/>
    <w:rsid w:val="00D40641"/>
    <w:rsid w:val="00D40820"/>
    <w:rsid w:val="00D40DB3"/>
    <w:rsid w:val="00D40DF5"/>
    <w:rsid w:val="00D41403"/>
    <w:rsid w:val="00D41678"/>
    <w:rsid w:val="00D41FB8"/>
    <w:rsid w:val="00D42003"/>
    <w:rsid w:val="00D42320"/>
    <w:rsid w:val="00D42E52"/>
    <w:rsid w:val="00D43718"/>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72B"/>
    <w:rsid w:val="00D47C8E"/>
    <w:rsid w:val="00D47CEE"/>
    <w:rsid w:val="00D47FE2"/>
    <w:rsid w:val="00D47FF7"/>
    <w:rsid w:val="00D500BD"/>
    <w:rsid w:val="00D503C0"/>
    <w:rsid w:val="00D50917"/>
    <w:rsid w:val="00D50B6D"/>
    <w:rsid w:val="00D51001"/>
    <w:rsid w:val="00D519BB"/>
    <w:rsid w:val="00D51DD0"/>
    <w:rsid w:val="00D5273C"/>
    <w:rsid w:val="00D52B53"/>
    <w:rsid w:val="00D532EB"/>
    <w:rsid w:val="00D53636"/>
    <w:rsid w:val="00D536EF"/>
    <w:rsid w:val="00D538D4"/>
    <w:rsid w:val="00D538D8"/>
    <w:rsid w:val="00D5495C"/>
    <w:rsid w:val="00D54DBF"/>
    <w:rsid w:val="00D551C2"/>
    <w:rsid w:val="00D5556B"/>
    <w:rsid w:val="00D55628"/>
    <w:rsid w:val="00D55663"/>
    <w:rsid w:val="00D5594A"/>
    <w:rsid w:val="00D56808"/>
    <w:rsid w:val="00D56812"/>
    <w:rsid w:val="00D56FA8"/>
    <w:rsid w:val="00D57193"/>
    <w:rsid w:val="00D573B4"/>
    <w:rsid w:val="00D5745E"/>
    <w:rsid w:val="00D576CA"/>
    <w:rsid w:val="00D57B31"/>
    <w:rsid w:val="00D60069"/>
    <w:rsid w:val="00D60692"/>
    <w:rsid w:val="00D6071B"/>
    <w:rsid w:val="00D607FB"/>
    <w:rsid w:val="00D60FA5"/>
    <w:rsid w:val="00D610F3"/>
    <w:rsid w:val="00D6110B"/>
    <w:rsid w:val="00D61148"/>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19A"/>
    <w:rsid w:val="00D70537"/>
    <w:rsid w:val="00D7066E"/>
    <w:rsid w:val="00D70792"/>
    <w:rsid w:val="00D70C58"/>
    <w:rsid w:val="00D710A9"/>
    <w:rsid w:val="00D71424"/>
    <w:rsid w:val="00D7153E"/>
    <w:rsid w:val="00D718AE"/>
    <w:rsid w:val="00D71C27"/>
    <w:rsid w:val="00D72A3E"/>
    <w:rsid w:val="00D72BC8"/>
    <w:rsid w:val="00D72D57"/>
    <w:rsid w:val="00D7356A"/>
    <w:rsid w:val="00D73A5A"/>
    <w:rsid w:val="00D73B6C"/>
    <w:rsid w:val="00D73C62"/>
    <w:rsid w:val="00D73E90"/>
    <w:rsid w:val="00D747A7"/>
    <w:rsid w:val="00D7587C"/>
    <w:rsid w:val="00D7591E"/>
    <w:rsid w:val="00D75FF5"/>
    <w:rsid w:val="00D765B1"/>
    <w:rsid w:val="00D76EF0"/>
    <w:rsid w:val="00D779E9"/>
    <w:rsid w:val="00D77C22"/>
    <w:rsid w:val="00D77C87"/>
    <w:rsid w:val="00D77DA6"/>
    <w:rsid w:val="00D77FCC"/>
    <w:rsid w:val="00D80648"/>
    <w:rsid w:val="00D80804"/>
    <w:rsid w:val="00D809C1"/>
    <w:rsid w:val="00D80B5C"/>
    <w:rsid w:val="00D80D2C"/>
    <w:rsid w:val="00D80DD3"/>
    <w:rsid w:val="00D81894"/>
    <w:rsid w:val="00D82181"/>
    <w:rsid w:val="00D824DF"/>
    <w:rsid w:val="00D82A76"/>
    <w:rsid w:val="00D82C6F"/>
    <w:rsid w:val="00D83030"/>
    <w:rsid w:val="00D83191"/>
    <w:rsid w:val="00D831F1"/>
    <w:rsid w:val="00D8336B"/>
    <w:rsid w:val="00D835C6"/>
    <w:rsid w:val="00D835CD"/>
    <w:rsid w:val="00D83BD4"/>
    <w:rsid w:val="00D83BFB"/>
    <w:rsid w:val="00D841D6"/>
    <w:rsid w:val="00D84DD7"/>
    <w:rsid w:val="00D854F7"/>
    <w:rsid w:val="00D85E28"/>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1FD"/>
    <w:rsid w:val="00D902A0"/>
    <w:rsid w:val="00D902DD"/>
    <w:rsid w:val="00D9044A"/>
    <w:rsid w:val="00D904EC"/>
    <w:rsid w:val="00D907D7"/>
    <w:rsid w:val="00D908D5"/>
    <w:rsid w:val="00D90BFB"/>
    <w:rsid w:val="00D910FE"/>
    <w:rsid w:val="00D9150D"/>
    <w:rsid w:val="00D91CEB"/>
    <w:rsid w:val="00D91F7E"/>
    <w:rsid w:val="00D9209C"/>
    <w:rsid w:val="00D920D6"/>
    <w:rsid w:val="00D921BE"/>
    <w:rsid w:val="00D92719"/>
    <w:rsid w:val="00D92B1C"/>
    <w:rsid w:val="00D931C3"/>
    <w:rsid w:val="00D9331E"/>
    <w:rsid w:val="00D93CC6"/>
    <w:rsid w:val="00D93E1C"/>
    <w:rsid w:val="00D943AD"/>
    <w:rsid w:val="00D945B7"/>
    <w:rsid w:val="00D94CD1"/>
    <w:rsid w:val="00D94F7E"/>
    <w:rsid w:val="00D9517F"/>
    <w:rsid w:val="00D95B90"/>
    <w:rsid w:val="00D972DF"/>
    <w:rsid w:val="00D9746A"/>
    <w:rsid w:val="00D97B01"/>
    <w:rsid w:val="00D97C41"/>
    <w:rsid w:val="00DA0378"/>
    <w:rsid w:val="00DA0680"/>
    <w:rsid w:val="00DA07B0"/>
    <w:rsid w:val="00DA09FE"/>
    <w:rsid w:val="00DA0D82"/>
    <w:rsid w:val="00DA0F6A"/>
    <w:rsid w:val="00DA1542"/>
    <w:rsid w:val="00DA172A"/>
    <w:rsid w:val="00DA1753"/>
    <w:rsid w:val="00DA1F6B"/>
    <w:rsid w:val="00DA1F8E"/>
    <w:rsid w:val="00DA2779"/>
    <w:rsid w:val="00DA2863"/>
    <w:rsid w:val="00DA2A2F"/>
    <w:rsid w:val="00DA2BA1"/>
    <w:rsid w:val="00DA2D38"/>
    <w:rsid w:val="00DA41DF"/>
    <w:rsid w:val="00DA42A8"/>
    <w:rsid w:val="00DA49C5"/>
    <w:rsid w:val="00DA4A20"/>
    <w:rsid w:val="00DA4F0F"/>
    <w:rsid w:val="00DA5902"/>
    <w:rsid w:val="00DA591B"/>
    <w:rsid w:val="00DA6459"/>
    <w:rsid w:val="00DA64FC"/>
    <w:rsid w:val="00DA6961"/>
    <w:rsid w:val="00DA6A1D"/>
    <w:rsid w:val="00DA6F2A"/>
    <w:rsid w:val="00DA70A2"/>
    <w:rsid w:val="00DA74C0"/>
    <w:rsid w:val="00DA75D8"/>
    <w:rsid w:val="00DA7851"/>
    <w:rsid w:val="00DA7A4B"/>
    <w:rsid w:val="00DA7ACC"/>
    <w:rsid w:val="00DA7E95"/>
    <w:rsid w:val="00DB04ED"/>
    <w:rsid w:val="00DB0F93"/>
    <w:rsid w:val="00DB17F5"/>
    <w:rsid w:val="00DB19B1"/>
    <w:rsid w:val="00DB230F"/>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5C10"/>
    <w:rsid w:val="00DB60EF"/>
    <w:rsid w:val="00DB62AD"/>
    <w:rsid w:val="00DB6631"/>
    <w:rsid w:val="00DB67A2"/>
    <w:rsid w:val="00DB690A"/>
    <w:rsid w:val="00DB6E34"/>
    <w:rsid w:val="00DB7562"/>
    <w:rsid w:val="00DB768E"/>
    <w:rsid w:val="00DB79E5"/>
    <w:rsid w:val="00DB7B81"/>
    <w:rsid w:val="00DB7BC4"/>
    <w:rsid w:val="00DC02B2"/>
    <w:rsid w:val="00DC04E1"/>
    <w:rsid w:val="00DC12E8"/>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4D5A"/>
    <w:rsid w:val="00DC4E2A"/>
    <w:rsid w:val="00DC50C6"/>
    <w:rsid w:val="00DC5F11"/>
    <w:rsid w:val="00DC5FAE"/>
    <w:rsid w:val="00DC62BC"/>
    <w:rsid w:val="00DC6901"/>
    <w:rsid w:val="00DC6A43"/>
    <w:rsid w:val="00DC6BD0"/>
    <w:rsid w:val="00DC6C10"/>
    <w:rsid w:val="00DC71F7"/>
    <w:rsid w:val="00DC7231"/>
    <w:rsid w:val="00DC787B"/>
    <w:rsid w:val="00DC78B2"/>
    <w:rsid w:val="00DD09DC"/>
    <w:rsid w:val="00DD0D4D"/>
    <w:rsid w:val="00DD12E2"/>
    <w:rsid w:val="00DD16E7"/>
    <w:rsid w:val="00DD177B"/>
    <w:rsid w:val="00DD1CBF"/>
    <w:rsid w:val="00DD2B3C"/>
    <w:rsid w:val="00DD2D60"/>
    <w:rsid w:val="00DD3022"/>
    <w:rsid w:val="00DD319B"/>
    <w:rsid w:val="00DD3361"/>
    <w:rsid w:val="00DD37D5"/>
    <w:rsid w:val="00DD38FB"/>
    <w:rsid w:val="00DD397F"/>
    <w:rsid w:val="00DD3D5C"/>
    <w:rsid w:val="00DD4200"/>
    <w:rsid w:val="00DD46DD"/>
    <w:rsid w:val="00DD47D8"/>
    <w:rsid w:val="00DD482D"/>
    <w:rsid w:val="00DD4A1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3FA"/>
    <w:rsid w:val="00DE14DB"/>
    <w:rsid w:val="00DE1BB0"/>
    <w:rsid w:val="00DE20CE"/>
    <w:rsid w:val="00DE2649"/>
    <w:rsid w:val="00DE27B9"/>
    <w:rsid w:val="00DE291C"/>
    <w:rsid w:val="00DE31B5"/>
    <w:rsid w:val="00DE3281"/>
    <w:rsid w:val="00DE32BD"/>
    <w:rsid w:val="00DE47D4"/>
    <w:rsid w:val="00DE4C6A"/>
    <w:rsid w:val="00DE4F04"/>
    <w:rsid w:val="00DE522B"/>
    <w:rsid w:val="00DE5C5D"/>
    <w:rsid w:val="00DE710A"/>
    <w:rsid w:val="00DE7307"/>
    <w:rsid w:val="00DE79CA"/>
    <w:rsid w:val="00DE7F6D"/>
    <w:rsid w:val="00DF0013"/>
    <w:rsid w:val="00DF04F9"/>
    <w:rsid w:val="00DF0B12"/>
    <w:rsid w:val="00DF0C0A"/>
    <w:rsid w:val="00DF11CA"/>
    <w:rsid w:val="00DF1784"/>
    <w:rsid w:val="00DF1853"/>
    <w:rsid w:val="00DF19FE"/>
    <w:rsid w:val="00DF2132"/>
    <w:rsid w:val="00DF2161"/>
    <w:rsid w:val="00DF21D2"/>
    <w:rsid w:val="00DF2488"/>
    <w:rsid w:val="00DF254F"/>
    <w:rsid w:val="00DF26F1"/>
    <w:rsid w:val="00DF27D5"/>
    <w:rsid w:val="00DF2866"/>
    <w:rsid w:val="00DF2D87"/>
    <w:rsid w:val="00DF2EF3"/>
    <w:rsid w:val="00DF2F7B"/>
    <w:rsid w:val="00DF39C0"/>
    <w:rsid w:val="00DF413F"/>
    <w:rsid w:val="00DF41F4"/>
    <w:rsid w:val="00DF439C"/>
    <w:rsid w:val="00DF44B4"/>
    <w:rsid w:val="00DF4642"/>
    <w:rsid w:val="00DF4993"/>
    <w:rsid w:val="00DF4B20"/>
    <w:rsid w:val="00DF4E4F"/>
    <w:rsid w:val="00DF4E6A"/>
    <w:rsid w:val="00DF52EB"/>
    <w:rsid w:val="00DF5489"/>
    <w:rsid w:val="00DF54C2"/>
    <w:rsid w:val="00DF5538"/>
    <w:rsid w:val="00DF58D4"/>
    <w:rsid w:val="00DF5DCE"/>
    <w:rsid w:val="00DF5EEA"/>
    <w:rsid w:val="00DF5FCB"/>
    <w:rsid w:val="00DF67BA"/>
    <w:rsid w:val="00DF68B6"/>
    <w:rsid w:val="00DF72B2"/>
    <w:rsid w:val="00DF7419"/>
    <w:rsid w:val="00DF7628"/>
    <w:rsid w:val="00DF7CB7"/>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105A0"/>
    <w:rsid w:val="00E10607"/>
    <w:rsid w:val="00E10B17"/>
    <w:rsid w:val="00E10B2C"/>
    <w:rsid w:val="00E10F3E"/>
    <w:rsid w:val="00E10FD6"/>
    <w:rsid w:val="00E10FFB"/>
    <w:rsid w:val="00E1127C"/>
    <w:rsid w:val="00E11351"/>
    <w:rsid w:val="00E11BCD"/>
    <w:rsid w:val="00E11F35"/>
    <w:rsid w:val="00E12115"/>
    <w:rsid w:val="00E122D6"/>
    <w:rsid w:val="00E12340"/>
    <w:rsid w:val="00E1279C"/>
    <w:rsid w:val="00E12E8A"/>
    <w:rsid w:val="00E132A2"/>
    <w:rsid w:val="00E135E3"/>
    <w:rsid w:val="00E140DB"/>
    <w:rsid w:val="00E14410"/>
    <w:rsid w:val="00E1547E"/>
    <w:rsid w:val="00E15852"/>
    <w:rsid w:val="00E15996"/>
    <w:rsid w:val="00E15A85"/>
    <w:rsid w:val="00E15B7C"/>
    <w:rsid w:val="00E15CE9"/>
    <w:rsid w:val="00E15F7E"/>
    <w:rsid w:val="00E16144"/>
    <w:rsid w:val="00E162F9"/>
    <w:rsid w:val="00E16B94"/>
    <w:rsid w:val="00E16D5B"/>
    <w:rsid w:val="00E175F1"/>
    <w:rsid w:val="00E1798C"/>
    <w:rsid w:val="00E17C6D"/>
    <w:rsid w:val="00E17F95"/>
    <w:rsid w:val="00E202D0"/>
    <w:rsid w:val="00E2047C"/>
    <w:rsid w:val="00E204C3"/>
    <w:rsid w:val="00E20680"/>
    <w:rsid w:val="00E20B0E"/>
    <w:rsid w:val="00E20C81"/>
    <w:rsid w:val="00E20EB2"/>
    <w:rsid w:val="00E21299"/>
    <w:rsid w:val="00E212F1"/>
    <w:rsid w:val="00E21688"/>
    <w:rsid w:val="00E22111"/>
    <w:rsid w:val="00E222FC"/>
    <w:rsid w:val="00E223D9"/>
    <w:rsid w:val="00E22CB9"/>
    <w:rsid w:val="00E22F11"/>
    <w:rsid w:val="00E23550"/>
    <w:rsid w:val="00E23746"/>
    <w:rsid w:val="00E23BEA"/>
    <w:rsid w:val="00E24147"/>
    <w:rsid w:val="00E247B4"/>
    <w:rsid w:val="00E2492F"/>
    <w:rsid w:val="00E24F33"/>
    <w:rsid w:val="00E251A2"/>
    <w:rsid w:val="00E25286"/>
    <w:rsid w:val="00E254E5"/>
    <w:rsid w:val="00E254F5"/>
    <w:rsid w:val="00E25896"/>
    <w:rsid w:val="00E25B36"/>
    <w:rsid w:val="00E25BCE"/>
    <w:rsid w:val="00E269D3"/>
    <w:rsid w:val="00E26A34"/>
    <w:rsid w:val="00E26E66"/>
    <w:rsid w:val="00E27A00"/>
    <w:rsid w:val="00E27A19"/>
    <w:rsid w:val="00E27CAE"/>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8E8"/>
    <w:rsid w:val="00E36E2C"/>
    <w:rsid w:val="00E36ECB"/>
    <w:rsid w:val="00E3707E"/>
    <w:rsid w:val="00E37291"/>
    <w:rsid w:val="00E372D6"/>
    <w:rsid w:val="00E37602"/>
    <w:rsid w:val="00E37C0C"/>
    <w:rsid w:val="00E4061B"/>
    <w:rsid w:val="00E40C05"/>
    <w:rsid w:val="00E40C6C"/>
    <w:rsid w:val="00E410D6"/>
    <w:rsid w:val="00E417BC"/>
    <w:rsid w:val="00E41A79"/>
    <w:rsid w:val="00E41C9C"/>
    <w:rsid w:val="00E426DA"/>
    <w:rsid w:val="00E4281C"/>
    <w:rsid w:val="00E42928"/>
    <w:rsid w:val="00E42B3B"/>
    <w:rsid w:val="00E42C94"/>
    <w:rsid w:val="00E42F6E"/>
    <w:rsid w:val="00E43398"/>
    <w:rsid w:val="00E433BE"/>
    <w:rsid w:val="00E436CF"/>
    <w:rsid w:val="00E437BC"/>
    <w:rsid w:val="00E43977"/>
    <w:rsid w:val="00E43CD5"/>
    <w:rsid w:val="00E4522B"/>
    <w:rsid w:val="00E456B4"/>
    <w:rsid w:val="00E4591C"/>
    <w:rsid w:val="00E4630A"/>
    <w:rsid w:val="00E46901"/>
    <w:rsid w:val="00E469DD"/>
    <w:rsid w:val="00E46C23"/>
    <w:rsid w:val="00E473E7"/>
    <w:rsid w:val="00E47A98"/>
    <w:rsid w:val="00E47D1E"/>
    <w:rsid w:val="00E47EB9"/>
    <w:rsid w:val="00E50111"/>
    <w:rsid w:val="00E506E9"/>
    <w:rsid w:val="00E50CB1"/>
    <w:rsid w:val="00E513DD"/>
    <w:rsid w:val="00E5145C"/>
    <w:rsid w:val="00E514AA"/>
    <w:rsid w:val="00E5164B"/>
    <w:rsid w:val="00E516F2"/>
    <w:rsid w:val="00E51954"/>
    <w:rsid w:val="00E51A6C"/>
    <w:rsid w:val="00E52159"/>
    <w:rsid w:val="00E52360"/>
    <w:rsid w:val="00E52857"/>
    <w:rsid w:val="00E5396F"/>
    <w:rsid w:val="00E53C6F"/>
    <w:rsid w:val="00E542B6"/>
    <w:rsid w:val="00E546E4"/>
    <w:rsid w:val="00E54971"/>
    <w:rsid w:val="00E549B0"/>
    <w:rsid w:val="00E54CA9"/>
    <w:rsid w:val="00E550C7"/>
    <w:rsid w:val="00E55516"/>
    <w:rsid w:val="00E55717"/>
    <w:rsid w:val="00E55F48"/>
    <w:rsid w:val="00E562E6"/>
    <w:rsid w:val="00E56586"/>
    <w:rsid w:val="00E5662B"/>
    <w:rsid w:val="00E5721E"/>
    <w:rsid w:val="00E5734B"/>
    <w:rsid w:val="00E57739"/>
    <w:rsid w:val="00E57A98"/>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879"/>
    <w:rsid w:val="00E63EF1"/>
    <w:rsid w:val="00E63F97"/>
    <w:rsid w:val="00E6422A"/>
    <w:rsid w:val="00E644BF"/>
    <w:rsid w:val="00E6468D"/>
    <w:rsid w:val="00E64788"/>
    <w:rsid w:val="00E64B70"/>
    <w:rsid w:val="00E64C62"/>
    <w:rsid w:val="00E64EBB"/>
    <w:rsid w:val="00E6537D"/>
    <w:rsid w:val="00E65443"/>
    <w:rsid w:val="00E65528"/>
    <w:rsid w:val="00E6553D"/>
    <w:rsid w:val="00E65E5B"/>
    <w:rsid w:val="00E65EFB"/>
    <w:rsid w:val="00E65FE0"/>
    <w:rsid w:val="00E66042"/>
    <w:rsid w:val="00E66CE0"/>
    <w:rsid w:val="00E66F17"/>
    <w:rsid w:val="00E672F0"/>
    <w:rsid w:val="00E67381"/>
    <w:rsid w:val="00E67BA4"/>
    <w:rsid w:val="00E70A71"/>
    <w:rsid w:val="00E70F61"/>
    <w:rsid w:val="00E712F5"/>
    <w:rsid w:val="00E71D0B"/>
    <w:rsid w:val="00E72054"/>
    <w:rsid w:val="00E7244C"/>
    <w:rsid w:val="00E7246B"/>
    <w:rsid w:val="00E72FBA"/>
    <w:rsid w:val="00E73199"/>
    <w:rsid w:val="00E73266"/>
    <w:rsid w:val="00E7362F"/>
    <w:rsid w:val="00E739B0"/>
    <w:rsid w:val="00E74013"/>
    <w:rsid w:val="00E741AB"/>
    <w:rsid w:val="00E743A9"/>
    <w:rsid w:val="00E74A3E"/>
    <w:rsid w:val="00E74C1E"/>
    <w:rsid w:val="00E74CBF"/>
    <w:rsid w:val="00E74FC7"/>
    <w:rsid w:val="00E75FFA"/>
    <w:rsid w:val="00E76018"/>
    <w:rsid w:val="00E764C6"/>
    <w:rsid w:val="00E776DD"/>
    <w:rsid w:val="00E77CAE"/>
    <w:rsid w:val="00E77DDD"/>
    <w:rsid w:val="00E8018B"/>
    <w:rsid w:val="00E80430"/>
    <w:rsid w:val="00E8055B"/>
    <w:rsid w:val="00E80711"/>
    <w:rsid w:val="00E807E2"/>
    <w:rsid w:val="00E816AF"/>
    <w:rsid w:val="00E81C5F"/>
    <w:rsid w:val="00E81D89"/>
    <w:rsid w:val="00E81E6A"/>
    <w:rsid w:val="00E8224D"/>
    <w:rsid w:val="00E825EC"/>
    <w:rsid w:val="00E829ED"/>
    <w:rsid w:val="00E82B4E"/>
    <w:rsid w:val="00E82D24"/>
    <w:rsid w:val="00E83286"/>
    <w:rsid w:val="00E8372C"/>
    <w:rsid w:val="00E83A82"/>
    <w:rsid w:val="00E83CF0"/>
    <w:rsid w:val="00E83EBA"/>
    <w:rsid w:val="00E84126"/>
    <w:rsid w:val="00E84532"/>
    <w:rsid w:val="00E84542"/>
    <w:rsid w:val="00E84621"/>
    <w:rsid w:val="00E846AF"/>
    <w:rsid w:val="00E856DD"/>
    <w:rsid w:val="00E85A14"/>
    <w:rsid w:val="00E85D3D"/>
    <w:rsid w:val="00E864BC"/>
    <w:rsid w:val="00E86D91"/>
    <w:rsid w:val="00E86F02"/>
    <w:rsid w:val="00E87094"/>
    <w:rsid w:val="00E87202"/>
    <w:rsid w:val="00E87347"/>
    <w:rsid w:val="00E87B3F"/>
    <w:rsid w:val="00E904D3"/>
    <w:rsid w:val="00E90569"/>
    <w:rsid w:val="00E9072E"/>
    <w:rsid w:val="00E908B6"/>
    <w:rsid w:val="00E910FD"/>
    <w:rsid w:val="00E913C9"/>
    <w:rsid w:val="00E915BF"/>
    <w:rsid w:val="00E9176C"/>
    <w:rsid w:val="00E92BD6"/>
    <w:rsid w:val="00E92DEA"/>
    <w:rsid w:val="00E93029"/>
    <w:rsid w:val="00E9381A"/>
    <w:rsid w:val="00E93D98"/>
    <w:rsid w:val="00E9404C"/>
    <w:rsid w:val="00E95021"/>
    <w:rsid w:val="00E95025"/>
    <w:rsid w:val="00E95227"/>
    <w:rsid w:val="00E95576"/>
    <w:rsid w:val="00E958A6"/>
    <w:rsid w:val="00E9636B"/>
    <w:rsid w:val="00E96576"/>
    <w:rsid w:val="00E96D09"/>
    <w:rsid w:val="00E96FED"/>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C44"/>
    <w:rsid w:val="00EA4D19"/>
    <w:rsid w:val="00EA4F8A"/>
    <w:rsid w:val="00EA4FEB"/>
    <w:rsid w:val="00EA5214"/>
    <w:rsid w:val="00EA57A3"/>
    <w:rsid w:val="00EA59FA"/>
    <w:rsid w:val="00EA5A7F"/>
    <w:rsid w:val="00EA5C9A"/>
    <w:rsid w:val="00EA660E"/>
    <w:rsid w:val="00EA6663"/>
    <w:rsid w:val="00EA6C70"/>
    <w:rsid w:val="00EA7530"/>
    <w:rsid w:val="00EA7BF6"/>
    <w:rsid w:val="00EA7C61"/>
    <w:rsid w:val="00EB0092"/>
    <w:rsid w:val="00EB042B"/>
    <w:rsid w:val="00EB1712"/>
    <w:rsid w:val="00EB1E86"/>
    <w:rsid w:val="00EB2271"/>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2530"/>
    <w:rsid w:val="00EC3971"/>
    <w:rsid w:val="00EC39A2"/>
    <w:rsid w:val="00EC4250"/>
    <w:rsid w:val="00EC446D"/>
    <w:rsid w:val="00EC483B"/>
    <w:rsid w:val="00EC4911"/>
    <w:rsid w:val="00EC50C9"/>
    <w:rsid w:val="00EC51B4"/>
    <w:rsid w:val="00EC5523"/>
    <w:rsid w:val="00EC563C"/>
    <w:rsid w:val="00EC5835"/>
    <w:rsid w:val="00EC5C13"/>
    <w:rsid w:val="00EC5C28"/>
    <w:rsid w:val="00EC5EE0"/>
    <w:rsid w:val="00EC621C"/>
    <w:rsid w:val="00EC6270"/>
    <w:rsid w:val="00EC6615"/>
    <w:rsid w:val="00EC686D"/>
    <w:rsid w:val="00EC6AA7"/>
    <w:rsid w:val="00EC6B9F"/>
    <w:rsid w:val="00EC77BC"/>
    <w:rsid w:val="00EC7833"/>
    <w:rsid w:val="00EC7A43"/>
    <w:rsid w:val="00EC7AAB"/>
    <w:rsid w:val="00EC7B75"/>
    <w:rsid w:val="00ED00CE"/>
    <w:rsid w:val="00ED09D9"/>
    <w:rsid w:val="00ED0C6B"/>
    <w:rsid w:val="00ED0EAE"/>
    <w:rsid w:val="00ED0ED1"/>
    <w:rsid w:val="00ED0F86"/>
    <w:rsid w:val="00ED1197"/>
    <w:rsid w:val="00ED12C1"/>
    <w:rsid w:val="00ED1AB7"/>
    <w:rsid w:val="00ED1FE7"/>
    <w:rsid w:val="00ED212F"/>
    <w:rsid w:val="00ED23BA"/>
    <w:rsid w:val="00ED2657"/>
    <w:rsid w:val="00ED2A41"/>
    <w:rsid w:val="00ED2B4F"/>
    <w:rsid w:val="00ED2EB8"/>
    <w:rsid w:val="00ED34F6"/>
    <w:rsid w:val="00ED35C0"/>
    <w:rsid w:val="00ED3758"/>
    <w:rsid w:val="00ED3911"/>
    <w:rsid w:val="00ED3DA0"/>
    <w:rsid w:val="00ED3FC6"/>
    <w:rsid w:val="00ED42F0"/>
    <w:rsid w:val="00ED477D"/>
    <w:rsid w:val="00ED47B6"/>
    <w:rsid w:val="00ED4E4B"/>
    <w:rsid w:val="00ED5115"/>
    <w:rsid w:val="00ED5179"/>
    <w:rsid w:val="00ED5589"/>
    <w:rsid w:val="00ED57CE"/>
    <w:rsid w:val="00ED5887"/>
    <w:rsid w:val="00ED5C19"/>
    <w:rsid w:val="00ED5E4E"/>
    <w:rsid w:val="00ED5F50"/>
    <w:rsid w:val="00ED607E"/>
    <w:rsid w:val="00ED6202"/>
    <w:rsid w:val="00ED635F"/>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2D15"/>
    <w:rsid w:val="00EE32D8"/>
    <w:rsid w:val="00EE36B2"/>
    <w:rsid w:val="00EE3A69"/>
    <w:rsid w:val="00EE3D13"/>
    <w:rsid w:val="00EE3D35"/>
    <w:rsid w:val="00EE3EBB"/>
    <w:rsid w:val="00EE4202"/>
    <w:rsid w:val="00EE4997"/>
    <w:rsid w:val="00EE4AFC"/>
    <w:rsid w:val="00EE5658"/>
    <w:rsid w:val="00EE5D3F"/>
    <w:rsid w:val="00EE61AD"/>
    <w:rsid w:val="00EE6A67"/>
    <w:rsid w:val="00EE6E5F"/>
    <w:rsid w:val="00EE6EF4"/>
    <w:rsid w:val="00EE77E0"/>
    <w:rsid w:val="00EE782E"/>
    <w:rsid w:val="00EE78DF"/>
    <w:rsid w:val="00EE7946"/>
    <w:rsid w:val="00EE7CAB"/>
    <w:rsid w:val="00EF00BE"/>
    <w:rsid w:val="00EF0C8E"/>
    <w:rsid w:val="00EF0D1B"/>
    <w:rsid w:val="00EF0D5E"/>
    <w:rsid w:val="00EF0F35"/>
    <w:rsid w:val="00EF110A"/>
    <w:rsid w:val="00EF123C"/>
    <w:rsid w:val="00EF123F"/>
    <w:rsid w:val="00EF14F8"/>
    <w:rsid w:val="00EF1BF6"/>
    <w:rsid w:val="00EF202A"/>
    <w:rsid w:val="00EF2E05"/>
    <w:rsid w:val="00EF3458"/>
    <w:rsid w:val="00EF373E"/>
    <w:rsid w:val="00EF3D3F"/>
    <w:rsid w:val="00EF3F56"/>
    <w:rsid w:val="00EF430B"/>
    <w:rsid w:val="00EF4548"/>
    <w:rsid w:val="00EF460B"/>
    <w:rsid w:val="00EF49E9"/>
    <w:rsid w:val="00EF563F"/>
    <w:rsid w:val="00EF5823"/>
    <w:rsid w:val="00EF6341"/>
    <w:rsid w:val="00EF6562"/>
    <w:rsid w:val="00EF682B"/>
    <w:rsid w:val="00EF692B"/>
    <w:rsid w:val="00EF7A5F"/>
    <w:rsid w:val="00EF7BA1"/>
    <w:rsid w:val="00F004EB"/>
    <w:rsid w:val="00F00518"/>
    <w:rsid w:val="00F0072E"/>
    <w:rsid w:val="00F009B0"/>
    <w:rsid w:val="00F01211"/>
    <w:rsid w:val="00F016CC"/>
    <w:rsid w:val="00F018EC"/>
    <w:rsid w:val="00F01E57"/>
    <w:rsid w:val="00F01F96"/>
    <w:rsid w:val="00F028E1"/>
    <w:rsid w:val="00F02C1C"/>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DDE"/>
    <w:rsid w:val="00F05EE8"/>
    <w:rsid w:val="00F06508"/>
    <w:rsid w:val="00F065AE"/>
    <w:rsid w:val="00F0669A"/>
    <w:rsid w:val="00F068E6"/>
    <w:rsid w:val="00F07639"/>
    <w:rsid w:val="00F076EE"/>
    <w:rsid w:val="00F078A2"/>
    <w:rsid w:val="00F078CD"/>
    <w:rsid w:val="00F07A4A"/>
    <w:rsid w:val="00F07ADB"/>
    <w:rsid w:val="00F10954"/>
    <w:rsid w:val="00F10C9A"/>
    <w:rsid w:val="00F11097"/>
    <w:rsid w:val="00F11189"/>
    <w:rsid w:val="00F11349"/>
    <w:rsid w:val="00F11738"/>
    <w:rsid w:val="00F11892"/>
    <w:rsid w:val="00F11CCD"/>
    <w:rsid w:val="00F12019"/>
    <w:rsid w:val="00F12357"/>
    <w:rsid w:val="00F124C4"/>
    <w:rsid w:val="00F128E3"/>
    <w:rsid w:val="00F12D17"/>
    <w:rsid w:val="00F12FE6"/>
    <w:rsid w:val="00F1306F"/>
    <w:rsid w:val="00F131B6"/>
    <w:rsid w:val="00F13416"/>
    <w:rsid w:val="00F13590"/>
    <w:rsid w:val="00F13B6C"/>
    <w:rsid w:val="00F13EF6"/>
    <w:rsid w:val="00F13F1F"/>
    <w:rsid w:val="00F14412"/>
    <w:rsid w:val="00F14445"/>
    <w:rsid w:val="00F1473E"/>
    <w:rsid w:val="00F15553"/>
    <w:rsid w:val="00F15559"/>
    <w:rsid w:val="00F155C7"/>
    <w:rsid w:val="00F159B8"/>
    <w:rsid w:val="00F16146"/>
    <w:rsid w:val="00F16698"/>
    <w:rsid w:val="00F169D7"/>
    <w:rsid w:val="00F1756F"/>
    <w:rsid w:val="00F204AA"/>
    <w:rsid w:val="00F20D63"/>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4B9"/>
    <w:rsid w:val="00F247B0"/>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95A"/>
    <w:rsid w:val="00F31A5B"/>
    <w:rsid w:val="00F31C91"/>
    <w:rsid w:val="00F31D19"/>
    <w:rsid w:val="00F3204F"/>
    <w:rsid w:val="00F32383"/>
    <w:rsid w:val="00F326FA"/>
    <w:rsid w:val="00F327AA"/>
    <w:rsid w:val="00F3304D"/>
    <w:rsid w:val="00F331B8"/>
    <w:rsid w:val="00F331DA"/>
    <w:rsid w:val="00F33227"/>
    <w:rsid w:val="00F33D77"/>
    <w:rsid w:val="00F33DEA"/>
    <w:rsid w:val="00F33E93"/>
    <w:rsid w:val="00F3463D"/>
    <w:rsid w:val="00F3465B"/>
    <w:rsid w:val="00F34A54"/>
    <w:rsid w:val="00F34D18"/>
    <w:rsid w:val="00F34EAC"/>
    <w:rsid w:val="00F3523F"/>
    <w:rsid w:val="00F35840"/>
    <w:rsid w:val="00F3585E"/>
    <w:rsid w:val="00F35D9B"/>
    <w:rsid w:val="00F35FDF"/>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C6C"/>
    <w:rsid w:val="00F50F92"/>
    <w:rsid w:val="00F51056"/>
    <w:rsid w:val="00F51676"/>
    <w:rsid w:val="00F51AD7"/>
    <w:rsid w:val="00F52634"/>
    <w:rsid w:val="00F52A74"/>
    <w:rsid w:val="00F52E42"/>
    <w:rsid w:val="00F531E0"/>
    <w:rsid w:val="00F534CD"/>
    <w:rsid w:val="00F534E4"/>
    <w:rsid w:val="00F536DF"/>
    <w:rsid w:val="00F53818"/>
    <w:rsid w:val="00F538E5"/>
    <w:rsid w:val="00F53D55"/>
    <w:rsid w:val="00F53F43"/>
    <w:rsid w:val="00F54144"/>
    <w:rsid w:val="00F54320"/>
    <w:rsid w:val="00F54647"/>
    <w:rsid w:val="00F546D3"/>
    <w:rsid w:val="00F54ACF"/>
    <w:rsid w:val="00F54D7B"/>
    <w:rsid w:val="00F5528E"/>
    <w:rsid w:val="00F55384"/>
    <w:rsid w:val="00F5592B"/>
    <w:rsid w:val="00F55E20"/>
    <w:rsid w:val="00F560C2"/>
    <w:rsid w:val="00F560F9"/>
    <w:rsid w:val="00F56360"/>
    <w:rsid w:val="00F568C1"/>
    <w:rsid w:val="00F569C8"/>
    <w:rsid w:val="00F56C33"/>
    <w:rsid w:val="00F56D14"/>
    <w:rsid w:val="00F56DE0"/>
    <w:rsid w:val="00F56FD2"/>
    <w:rsid w:val="00F57133"/>
    <w:rsid w:val="00F5713F"/>
    <w:rsid w:val="00F575BF"/>
    <w:rsid w:val="00F5764A"/>
    <w:rsid w:val="00F57931"/>
    <w:rsid w:val="00F60202"/>
    <w:rsid w:val="00F60818"/>
    <w:rsid w:val="00F6092F"/>
    <w:rsid w:val="00F60AB8"/>
    <w:rsid w:val="00F60BCE"/>
    <w:rsid w:val="00F60E7D"/>
    <w:rsid w:val="00F60E85"/>
    <w:rsid w:val="00F6141B"/>
    <w:rsid w:val="00F6158A"/>
    <w:rsid w:val="00F619F6"/>
    <w:rsid w:val="00F61ADE"/>
    <w:rsid w:val="00F62154"/>
    <w:rsid w:val="00F62FAC"/>
    <w:rsid w:val="00F62FDC"/>
    <w:rsid w:val="00F6308E"/>
    <w:rsid w:val="00F630AA"/>
    <w:rsid w:val="00F63E68"/>
    <w:rsid w:val="00F63EC8"/>
    <w:rsid w:val="00F6440A"/>
    <w:rsid w:val="00F64AC8"/>
    <w:rsid w:val="00F64D45"/>
    <w:rsid w:val="00F64D52"/>
    <w:rsid w:val="00F64F51"/>
    <w:rsid w:val="00F652DA"/>
    <w:rsid w:val="00F65345"/>
    <w:rsid w:val="00F655CD"/>
    <w:rsid w:val="00F658E4"/>
    <w:rsid w:val="00F65936"/>
    <w:rsid w:val="00F65C86"/>
    <w:rsid w:val="00F66384"/>
    <w:rsid w:val="00F663C4"/>
    <w:rsid w:val="00F6666A"/>
    <w:rsid w:val="00F667EF"/>
    <w:rsid w:val="00F66B26"/>
    <w:rsid w:val="00F66E05"/>
    <w:rsid w:val="00F67155"/>
    <w:rsid w:val="00F672D7"/>
    <w:rsid w:val="00F674E3"/>
    <w:rsid w:val="00F67C84"/>
    <w:rsid w:val="00F700B6"/>
    <w:rsid w:val="00F70129"/>
    <w:rsid w:val="00F7012D"/>
    <w:rsid w:val="00F7061C"/>
    <w:rsid w:val="00F70799"/>
    <w:rsid w:val="00F70890"/>
    <w:rsid w:val="00F70995"/>
    <w:rsid w:val="00F7215C"/>
    <w:rsid w:val="00F72873"/>
    <w:rsid w:val="00F72A89"/>
    <w:rsid w:val="00F72CD7"/>
    <w:rsid w:val="00F72DC1"/>
    <w:rsid w:val="00F731FF"/>
    <w:rsid w:val="00F733F4"/>
    <w:rsid w:val="00F73B13"/>
    <w:rsid w:val="00F73E79"/>
    <w:rsid w:val="00F73F66"/>
    <w:rsid w:val="00F7456A"/>
    <w:rsid w:val="00F74B84"/>
    <w:rsid w:val="00F74CA7"/>
    <w:rsid w:val="00F74D16"/>
    <w:rsid w:val="00F74E3B"/>
    <w:rsid w:val="00F751BE"/>
    <w:rsid w:val="00F75210"/>
    <w:rsid w:val="00F75223"/>
    <w:rsid w:val="00F75E2C"/>
    <w:rsid w:val="00F760EE"/>
    <w:rsid w:val="00F76223"/>
    <w:rsid w:val="00F76B07"/>
    <w:rsid w:val="00F77161"/>
    <w:rsid w:val="00F77596"/>
    <w:rsid w:val="00F7763B"/>
    <w:rsid w:val="00F77896"/>
    <w:rsid w:val="00F77AE0"/>
    <w:rsid w:val="00F77BB3"/>
    <w:rsid w:val="00F77E65"/>
    <w:rsid w:val="00F800B0"/>
    <w:rsid w:val="00F80204"/>
    <w:rsid w:val="00F80770"/>
    <w:rsid w:val="00F8097E"/>
    <w:rsid w:val="00F8149A"/>
    <w:rsid w:val="00F816B7"/>
    <w:rsid w:val="00F8178C"/>
    <w:rsid w:val="00F819A8"/>
    <w:rsid w:val="00F81C1E"/>
    <w:rsid w:val="00F81E14"/>
    <w:rsid w:val="00F826BC"/>
    <w:rsid w:val="00F8291D"/>
    <w:rsid w:val="00F82FC3"/>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2790"/>
    <w:rsid w:val="00F92D51"/>
    <w:rsid w:val="00F93AA3"/>
    <w:rsid w:val="00F94191"/>
    <w:rsid w:val="00F9443B"/>
    <w:rsid w:val="00F94CA5"/>
    <w:rsid w:val="00F952C5"/>
    <w:rsid w:val="00F953FE"/>
    <w:rsid w:val="00F96AB2"/>
    <w:rsid w:val="00F97540"/>
    <w:rsid w:val="00F9777B"/>
    <w:rsid w:val="00F979B0"/>
    <w:rsid w:val="00F97FB0"/>
    <w:rsid w:val="00FA0BCC"/>
    <w:rsid w:val="00FA1070"/>
    <w:rsid w:val="00FA107A"/>
    <w:rsid w:val="00FA164F"/>
    <w:rsid w:val="00FA165E"/>
    <w:rsid w:val="00FA1ACB"/>
    <w:rsid w:val="00FA1BB5"/>
    <w:rsid w:val="00FA1FDF"/>
    <w:rsid w:val="00FA21F4"/>
    <w:rsid w:val="00FA26F2"/>
    <w:rsid w:val="00FA2F3A"/>
    <w:rsid w:val="00FA304B"/>
    <w:rsid w:val="00FA3214"/>
    <w:rsid w:val="00FA397C"/>
    <w:rsid w:val="00FA3D5B"/>
    <w:rsid w:val="00FA4C7D"/>
    <w:rsid w:val="00FA4D73"/>
    <w:rsid w:val="00FA4E97"/>
    <w:rsid w:val="00FA4ED6"/>
    <w:rsid w:val="00FA4FD7"/>
    <w:rsid w:val="00FA5750"/>
    <w:rsid w:val="00FA5874"/>
    <w:rsid w:val="00FA6476"/>
    <w:rsid w:val="00FA6979"/>
    <w:rsid w:val="00FA6A95"/>
    <w:rsid w:val="00FA6E13"/>
    <w:rsid w:val="00FA70CC"/>
    <w:rsid w:val="00FA7277"/>
    <w:rsid w:val="00FA7316"/>
    <w:rsid w:val="00FA7339"/>
    <w:rsid w:val="00FA77D4"/>
    <w:rsid w:val="00FA798A"/>
    <w:rsid w:val="00FA7E20"/>
    <w:rsid w:val="00FB0FF2"/>
    <w:rsid w:val="00FB17AF"/>
    <w:rsid w:val="00FB18B5"/>
    <w:rsid w:val="00FB197F"/>
    <w:rsid w:val="00FB1E3A"/>
    <w:rsid w:val="00FB23DD"/>
    <w:rsid w:val="00FB2830"/>
    <w:rsid w:val="00FB2CE0"/>
    <w:rsid w:val="00FB312F"/>
    <w:rsid w:val="00FB35C3"/>
    <w:rsid w:val="00FB409D"/>
    <w:rsid w:val="00FB4272"/>
    <w:rsid w:val="00FB545C"/>
    <w:rsid w:val="00FB546C"/>
    <w:rsid w:val="00FB580C"/>
    <w:rsid w:val="00FB584F"/>
    <w:rsid w:val="00FB5D61"/>
    <w:rsid w:val="00FB5EFF"/>
    <w:rsid w:val="00FB6343"/>
    <w:rsid w:val="00FB6A75"/>
    <w:rsid w:val="00FB6BF7"/>
    <w:rsid w:val="00FB746B"/>
    <w:rsid w:val="00FB74A0"/>
    <w:rsid w:val="00FB7D96"/>
    <w:rsid w:val="00FC0047"/>
    <w:rsid w:val="00FC0142"/>
    <w:rsid w:val="00FC03A1"/>
    <w:rsid w:val="00FC0623"/>
    <w:rsid w:val="00FC1D06"/>
    <w:rsid w:val="00FC1F16"/>
    <w:rsid w:val="00FC1FB3"/>
    <w:rsid w:val="00FC2039"/>
    <w:rsid w:val="00FC2855"/>
    <w:rsid w:val="00FC2892"/>
    <w:rsid w:val="00FC2977"/>
    <w:rsid w:val="00FC317B"/>
    <w:rsid w:val="00FC352D"/>
    <w:rsid w:val="00FC3A0C"/>
    <w:rsid w:val="00FC3AF0"/>
    <w:rsid w:val="00FC3C61"/>
    <w:rsid w:val="00FC3C67"/>
    <w:rsid w:val="00FC3CCA"/>
    <w:rsid w:val="00FC42C3"/>
    <w:rsid w:val="00FC47DE"/>
    <w:rsid w:val="00FC48B4"/>
    <w:rsid w:val="00FC4A9E"/>
    <w:rsid w:val="00FC4DDB"/>
    <w:rsid w:val="00FC51A3"/>
    <w:rsid w:val="00FC5353"/>
    <w:rsid w:val="00FC539A"/>
    <w:rsid w:val="00FC560B"/>
    <w:rsid w:val="00FC5DF3"/>
    <w:rsid w:val="00FC5F6D"/>
    <w:rsid w:val="00FC6457"/>
    <w:rsid w:val="00FC66C1"/>
    <w:rsid w:val="00FC6703"/>
    <w:rsid w:val="00FC6BA8"/>
    <w:rsid w:val="00FC7248"/>
    <w:rsid w:val="00FC7915"/>
    <w:rsid w:val="00FD003B"/>
    <w:rsid w:val="00FD023E"/>
    <w:rsid w:val="00FD034F"/>
    <w:rsid w:val="00FD0F80"/>
    <w:rsid w:val="00FD1149"/>
    <w:rsid w:val="00FD19A1"/>
    <w:rsid w:val="00FD1F98"/>
    <w:rsid w:val="00FD2043"/>
    <w:rsid w:val="00FD20F4"/>
    <w:rsid w:val="00FD245D"/>
    <w:rsid w:val="00FD2912"/>
    <w:rsid w:val="00FD296C"/>
    <w:rsid w:val="00FD315A"/>
    <w:rsid w:val="00FD31A5"/>
    <w:rsid w:val="00FD3281"/>
    <w:rsid w:val="00FD3406"/>
    <w:rsid w:val="00FD3499"/>
    <w:rsid w:val="00FD370A"/>
    <w:rsid w:val="00FD376D"/>
    <w:rsid w:val="00FD3BEE"/>
    <w:rsid w:val="00FD3D3D"/>
    <w:rsid w:val="00FD4795"/>
    <w:rsid w:val="00FD49B4"/>
    <w:rsid w:val="00FD4B84"/>
    <w:rsid w:val="00FD4EEB"/>
    <w:rsid w:val="00FD57E6"/>
    <w:rsid w:val="00FD5F8B"/>
    <w:rsid w:val="00FD61E3"/>
    <w:rsid w:val="00FD6751"/>
    <w:rsid w:val="00FD6846"/>
    <w:rsid w:val="00FD6D64"/>
    <w:rsid w:val="00FD701C"/>
    <w:rsid w:val="00FD76D9"/>
    <w:rsid w:val="00FD78CB"/>
    <w:rsid w:val="00FD7DCF"/>
    <w:rsid w:val="00FD7F1A"/>
    <w:rsid w:val="00FE00DF"/>
    <w:rsid w:val="00FE01E9"/>
    <w:rsid w:val="00FE0888"/>
    <w:rsid w:val="00FE0AF7"/>
    <w:rsid w:val="00FE0C53"/>
    <w:rsid w:val="00FE1448"/>
    <w:rsid w:val="00FE16CD"/>
    <w:rsid w:val="00FE1B15"/>
    <w:rsid w:val="00FE203D"/>
    <w:rsid w:val="00FE22B4"/>
    <w:rsid w:val="00FE22B8"/>
    <w:rsid w:val="00FE23FE"/>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BC4"/>
    <w:rsid w:val="00FF03A5"/>
    <w:rsid w:val="00FF0A09"/>
    <w:rsid w:val="00FF0BE3"/>
    <w:rsid w:val="00FF0BF3"/>
    <w:rsid w:val="00FF0EC9"/>
    <w:rsid w:val="00FF11C6"/>
    <w:rsid w:val="00FF1384"/>
    <w:rsid w:val="00FF1B34"/>
    <w:rsid w:val="00FF1F2A"/>
    <w:rsid w:val="00FF2495"/>
    <w:rsid w:val="00FF2AC3"/>
    <w:rsid w:val="00FF2EC4"/>
    <w:rsid w:val="00FF35F1"/>
    <w:rsid w:val="00FF3625"/>
    <w:rsid w:val="00FF36AA"/>
    <w:rsid w:val="00FF36B2"/>
    <w:rsid w:val="00FF3D9F"/>
    <w:rsid w:val="00FF4055"/>
    <w:rsid w:val="00FF4786"/>
    <w:rsid w:val="00FF4862"/>
    <w:rsid w:val="00FF4978"/>
    <w:rsid w:val="00FF4BA5"/>
    <w:rsid w:val="00FF4D59"/>
    <w:rsid w:val="00FF4F4F"/>
    <w:rsid w:val="00FF5169"/>
    <w:rsid w:val="00FF5328"/>
    <w:rsid w:val="00FF5399"/>
    <w:rsid w:val="00FF58A7"/>
    <w:rsid w:val="00FF6A50"/>
    <w:rsid w:val="00FF6D0F"/>
    <w:rsid w:val="00FF74EF"/>
    <w:rsid w:val="00FF75FD"/>
    <w:rsid w:val="00FF77F8"/>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www.geomatic.com.au/Geocode2006" w:name="spatial.net"/>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41" style="mso-position-horizontal-relative:page;mso-position-vertical-relative:page" stroke="f">
      <v:stroke on="f"/>
      <o:colormru v:ext="edit" colors="white"/>
    </o:shapedefaults>
    <o:shapelayout v:ext="edit">
      <o:idmap v:ext="edit" data="1"/>
    </o:shapelayout>
  </w:shapeDefaults>
  <w:decimalSymbol w:val="."/>
  <w:listSeparator w:val=","/>
  <w14:docId w14:val="5657E8F5"/>
  <w15:docId w15:val="{813CF1F1-D737-4394-AB6F-128C2D96AC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39"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iPriority="39" w:unhideWhenUsed="1"/>
    <w:lsdException w:name="Plain Text" w:semiHidden="1" w:uiPriority="3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3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6CDD"/>
  </w:style>
  <w:style w:type="paragraph" w:styleId="Heading1">
    <w:name w:val="heading 1"/>
    <w:basedOn w:val="Normal"/>
    <w:next w:val="BodyText"/>
    <w:link w:val="Heading1Char"/>
    <w:uiPriority w:val="9"/>
    <w:qFormat/>
    <w:rsid w:val="00542B3F"/>
    <w:pPr>
      <w:keepNext/>
      <w:keepLines/>
      <w:spacing w:before="300" w:after="360" w:line="440" w:lineRule="exact"/>
      <w:outlineLvl w:val="0"/>
    </w:pPr>
    <w:rPr>
      <w:b/>
      <w:bCs/>
      <w:color w:val="B3272F" w:themeColor="text2"/>
      <w:kern w:val="32"/>
      <w:sz w:val="40"/>
      <w:szCs w:val="32"/>
    </w:rPr>
  </w:style>
  <w:style w:type="paragraph" w:styleId="Heading2">
    <w:name w:val="heading 2"/>
    <w:basedOn w:val="Normal"/>
    <w:next w:val="BodyText"/>
    <w:link w:val="Heading2Char"/>
    <w:uiPriority w:val="9"/>
    <w:qFormat/>
    <w:rsid w:val="00542B3F"/>
    <w:pPr>
      <w:keepNext/>
      <w:keepLines/>
      <w:tabs>
        <w:tab w:val="left" w:pos="1418"/>
        <w:tab w:val="left" w:pos="1701"/>
        <w:tab w:val="left" w:pos="1985"/>
      </w:tabs>
      <w:spacing w:before="240" w:after="100" w:line="280" w:lineRule="exact"/>
      <w:outlineLvl w:val="1"/>
    </w:pPr>
    <w:rPr>
      <w:b/>
      <w:bCs/>
      <w:iCs/>
      <w:color w:val="B3272F" w:themeColor="text2"/>
      <w:kern w:val="20"/>
      <w:sz w:val="24"/>
      <w:szCs w:val="28"/>
    </w:rPr>
  </w:style>
  <w:style w:type="paragraph" w:styleId="Heading3">
    <w:name w:val="heading 3"/>
    <w:basedOn w:val="Normal"/>
    <w:next w:val="BodyText"/>
    <w:link w:val="Heading3Char"/>
    <w:qFormat/>
    <w:rsid w:val="00542B3F"/>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B3272F" w:themeColor="text2"/>
    </w:rPr>
  </w:style>
  <w:style w:type="paragraph" w:styleId="Heading7">
    <w:name w:val="heading 7"/>
    <w:basedOn w:val="Normal"/>
    <w:next w:val="Normal"/>
    <w:link w:val="Heading7Char"/>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B3272F" w:themeColor="text2"/>
      <w:sz w:val="40"/>
    </w:rPr>
  </w:style>
  <w:style w:type="paragraph" w:styleId="Heading9">
    <w:name w:val="heading 9"/>
    <w:aliases w:val="Appendix Heading 1"/>
    <w:basedOn w:val="Normal"/>
    <w:next w:val="BodyText"/>
    <w:link w:val="Heading9Char"/>
    <w:rsid w:val="00E8055B"/>
    <w:pPr>
      <w:keepNext/>
      <w:keepLines/>
      <w:tabs>
        <w:tab w:val="left" w:pos="1559"/>
        <w:tab w:val="left" w:pos="1843"/>
        <w:tab w:val="left" w:pos="2126"/>
        <w:tab w:val="left" w:pos="2410"/>
      </w:tabs>
      <w:spacing w:before="240" w:after="100" w:line="280" w:lineRule="exact"/>
      <w:outlineLvl w:val="8"/>
    </w:pPr>
    <w:rPr>
      <w:b/>
      <w:color w:val="B3272F"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rsid w:val="007D20E3"/>
    <w:pPr>
      <w:spacing w:before="60" w:after="60" w:line="220" w:lineRule="atLeast"/>
      <w:ind w:left="113" w:right="113"/>
    </w:pPr>
    <w:rPr>
      <w:rFonts w:cs="Times New Roman"/>
      <w:sz w:val="18"/>
    </w:rPr>
    <w:tblPr>
      <w:tblStyleColBandSize w:val="1"/>
      <w:tblBorders>
        <w:top w:val="single" w:sz="8" w:space="0" w:color="B3272F" w:themeColor="text2"/>
        <w:bottom w:val="single" w:sz="8" w:space="0" w:color="B3272F" w:themeColor="text2"/>
        <w:insideH w:val="single" w:sz="8" w:space="0" w:color="B3272F"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B3272F" w:themeFill="text2"/>
      </w:tcPr>
    </w:tblStylePr>
    <w:tblStylePr w:type="lastRow">
      <w:rPr>
        <w:b w:val="0"/>
      </w:rPr>
    </w:tblStylePr>
    <w:tblStylePr w:type="lastCol">
      <w:pPr>
        <w:jc w:val="left"/>
      </w:pPr>
    </w:tblStylePr>
    <w:tblStylePr w:type="band1Vert">
      <w:tblPr/>
      <w:tcPr>
        <w:shd w:val="clear" w:color="auto" w:fill="F7E9EA"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7"/>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B3272F" w:themeColor="text2"/>
      <w:sz w:val="24"/>
      <w:szCs w:val="24"/>
    </w:rPr>
  </w:style>
  <w:style w:type="paragraph" w:styleId="TOCHeading">
    <w:name w:val="TOC Heading"/>
    <w:basedOn w:val="Normal"/>
    <w:uiPriority w:val="39"/>
    <w:qFormat/>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B3272F"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B3272F"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rsid w:val="00E8055B"/>
    <w:rPr>
      <w:b/>
      <w:color w:val="B3272F"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B3272F"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B3272F"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B3272F"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B3272F"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B3272F" w:themeColor="text2"/>
    </w:rPr>
  </w:style>
  <w:style w:type="paragraph" w:styleId="IntenseQuote">
    <w:name w:val="Intense Quote"/>
    <w:basedOn w:val="Normal"/>
    <w:next w:val="Normal"/>
    <w:link w:val="IntenseQuoteChar"/>
    <w:rsid w:val="00315585"/>
    <w:pPr>
      <w:pBdr>
        <w:bottom w:val="single" w:sz="4" w:space="4" w:color="00B2A9" w:themeColor="accent1"/>
      </w:pBdr>
      <w:spacing w:before="200" w:after="280"/>
      <w:ind w:left="936" w:right="936"/>
    </w:pPr>
    <w:rPr>
      <w:b/>
      <w:bCs/>
      <w:i/>
      <w:iCs/>
      <w:color w:val="F7E9EA" w:themeColor="background2"/>
    </w:rPr>
  </w:style>
  <w:style w:type="character" w:customStyle="1" w:styleId="IntenseQuoteChar">
    <w:name w:val="Intense Quote Char"/>
    <w:basedOn w:val="DefaultParagraphFont"/>
    <w:link w:val="IntenseQuote"/>
    <w:rsid w:val="00F31C91"/>
    <w:rPr>
      <w:rFonts w:ascii="Arial" w:hAnsi="Arial" w:cs="Times New Roman"/>
      <w:b/>
      <w:bCs/>
      <w:i/>
      <w:iCs/>
      <w:color w:val="F7E9EA"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B3272F"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B3272F" w:themeColor="text2"/>
        <w:left w:val="single" w:sz="4" w:space="0" w:color="B3272F" w:themeColor="text2"/>
        <w:bottom w:val="single" w:sz="4" w:space="0" w:color="B3272F" w:themeColor="text2"/>
        <w:right w:val="single" w:sz="4" w:space="0" w:color="B3272F"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uiPriority w:val="99"/>
    <w:semiHidden/>
    <w:rsid w:val="00732B4D"/>
    <w:rPr>
      <w:sz w:val="16"/>
      <w:szCs w:val="16"/>
    </w:rPr>
  </w:style>
  <w:style w:type="paragraph" w:styleId="CommentText">
    <w:name w:val="annotation text"/>
    <w:basedOn w:val="Normal"/>
    <w:link w:val="CommentTextChar"/>
    <w:uiPriority w:val="39"/>
    <w:semiHidden/>
    <w:rsid w:val="00732B4D"/>
    <w:pPr>
      <w:spacing w:line="240" w:lineRule="auto"/>
    </w:pPr>
  </w:style>
  <w:style w:type="character" w:customStyle="1" w:styleId="CommentTextChar">
    <w:name w:val="Comment Text Char"/>
    <w:basedOn w:val="DefaultParagraphFont"/>
    <w:link w:val="CommentText"/>
    <w:uiPriority w:val="39"/>
    <w:semiHidden/>
    <w:rsid w:val="000758E3"/>
  </w:style>
  <w:style w:type="paragraph" w:styleId="CommentSubject">
    <w:name w:val="annotation subject"/>
    <w:basedOn w:val="CommentText"/>
    <w:next w:val="CommentText"/>
    <w:link w:val="CommentSubjectChar"/>
    <w:uiPriority w:val="39"/>
    <w:semiHidden/>
    <w:rsid w:val="00732B4D"/>
    <w:rPr>
      <w:b/>
      <w:bCs/>
    </w:rPr>
  </w:style>
  <w:style w:type="character" w:customStyle="1" w:styleId="CommentSubjectChar">
    <w:name w:val="Comment Subject Char"/>
    <w:basedOn w:val="CommentTextChar"/>
    <w:link w:val="CommentSubject"/>
    <w:uiPriority w:val="39"/>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link w:val="Heading1TopofPageChar"/>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D27BC8"/>
    <w:pPr>
      <w:spacing w:line="240" w:lineRule="auto"/>
    </w:pPr>
    <w:rPr>
      <w:color w:val="FFFFFF"/>
      <w:sz w:val="24"/>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096B2D"/>
    <w:rPr>
      <w:color w:val="B3272F"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D901FD"/>
    <w:rPr>
      <w:b/>
      <w:bCs/>
      <w:iCs/>
      <w:color w:val="B3272F" w:themeColor="text2"/>
      <w:kern w:val="20"/>
      <w:sz w:val="24"/>
      <w:szCs w:val="28"/>
    </w:rPr>
  </w:style>
  <w:style w:type="character" w:customStyle="1" w:styleId="Heading1Char">
    <w:name w:val="Heading 1 Char"/>
    <w:basedOn w:val="DefaultParagraphFont"/>
    <w:link w:val="Heading1"/>
    <w:rsid w:val="00321955"/>
    <w:rPr>
      <w:b/>
      <w:bCs/>
      <w:color w:val="B3272F" w:themeColor="text2"/>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4CED0" w:themeFill="accent2" w:themeFillTint="33"/>
    </w:tcPr>
    <w:tblStylePr w:type="firstRow">
      <w:rPr>
        <w:b/>
        <w:bCs/>
      </w:rPr>
      <w:tblPr/>
      <w:tcPr>
        <w:shd w:val="clear" w:color="auto" w:fill="EA9EA2" w:themeFill="accent2" w:themeFillTint="66"/>
      </w:tcPr>
    </w:tblStylePr>
    <w:tblStylePr w:type="lastRow">
      <w:rPr>
        <w:b/>
        <w:bCs/>
        <w:color w:val="363534" w:themeColor="text1"/>
      </w:rPr>
      <w:tblPr/>
      <w:tcPr>
        <w:shd w:val="clear" w:color="auto" w:fill="EA9EA2" w:themeFill="accent2" w:themeFillTint="66"/>
      </w:tcPr>
    </w:tblStylePr>
    <w:tblStylePr w:type="firstCol">
      <w:rPr>
        <w:color w:val="FFFFFF" w:themeColor="background1"/>
      </w:rPr>
      <w:tblPr/>
      <w:tcPr>
        <w:shd w:val="clear" w:color="auto" w:fill="851D23" w:themeFill="accent2" w:themeFillShade="BF"/>
      </w:tcPr>
    </w:tblStylePr>
    <w:tblStylePr w:type="lastCol">
      <w:rPr>
        <w:color w:val="FFFFFF" w:themeColor="background1"/>
      </w:rPr>
      <w:tblPr/>
      <w:tcPr>
        <w:shd w:val="clear" w:color="auto" w:fill="851D23" w:themeFill="accent2" w:themeFillShade="BF"/>
      </w:tc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3" w:themeFillTint="33"/>
    </w:tcPr>
    <w:tblStylePr w:type="firstRow">
      <w:rPr>
        <w:b/>
        <w:bCs/>
      </w:rPr>
      <w:tblPr/>
      <w:tcPr>
        <w:shd w:val="clear" w:color="auto" w:fill="917DD8" w:themeFill="accent3" w:themeFillTint="66"/>
      </w:tcPr>
    </w:tblStylePr>
    <w:tblStylePr w:type="lastRow">
      <w:rPr>
        <w:b/>
        <w:bCs/>
        <w:color w:val="363534" w:themeColor="text1"/>
      </w:rPr>
      <w:tblPr/>
      <w:tcPr>
        <w:shd w:val="clear" w:color="auto" w:fill="917DD8" w:themeFill="accent3" w:themeFillTint="66"/>
      </w:tcPr>
    </w:tblStylePr>
    <w:tblStylePr w:type="firstCol">
      <w:rPr>
        <w:color w:val="FFFFFF" w:themeColor="background1"/>
      </w:rPr>
      <w:tblPr/>
      <w:tcPr>
        <w:shd w:val="clear" w:color="auto" w:fill="170F34" w:themeFill="accent3" w:themeFillShade="BF"/>
      </w:tcPr>
    </w:tblStylePr>
    <w:tblStylePr w:type="lastCol">
      <w:rPr>
        <w:color w:val="FFFFFF" w:themeColor="background1"/>
      </w:rPr>
      <w:tblPr/>
      <w:tcPr>
        <w:shd w:val="clear" w:color="auto" w:fill="170F34" w:themeFill="accent3" w:themeFillShade="BF"/>
      </w:tc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4" w:themeFillTint="33"/>
    </w:tcPr>
    <w:tblStylePr w:type="firstRow">
      <w:rPr>
        <w:b/>
        <w:bCs/>
      </w:rPr>
      <w:tblPr/>
      <w:tcPr>
        <w:shd w:val="clear" w:color="auto" w:fill="D6F2F1" w:themeFill="accent4" w:themeFillTint="66"/>
      </w:tcPr>
    </w:tblStylePr>
    <w:tblStylePr w:type="lastRow">
      <w:rPr>
        <w:b/>
        <w:bCs/>
        <w:color w:val="363534" w:themeColor="text1"/>
      </w:rPr>
      <w:tblPr/>
      <w:tcPr>
        <w:shd w:val="clear" w:color="auto" w:fill="D6F2F1" w:themeFill="accent4" w:themeFillTint="66"/>
      </w:tcPr>
    </w:tblStylePr>
    <w:tblStylePr w:type="firstCol">
      <w:rPr>
        <w:color w:val="FFFFFF" w:themeColor="background1"/>
      </w:rPr>
      <w:tblPr/>
      <w:tcPr>
        <w:shd w:val="clear" w:color="auto" w:fill="50CAC4" w:themeFill="accent4" w:themeFillShade="BF"/>
      </w:tcPr>
    </w:tblStylePr>
    <w:tblStylePr w:type="lastCol">
      <w:rPr>
        <w:color w:val="FFFFFF" w:themeColor="background1"/>
      </w:rPr>
      <w:tblPr/>
      <w:tcPr>
        <w:shd w:val="clear" w:color="auto" w:fill="50CAC4" w:themeFill="accent4" w:themeFillShade="BF"/>
      </w:tc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9EDEE" w:themeFill="accent5" w:themeFillTint="33"/>
    </w:tcPr>
    <w:tblStylePr w:type="firstRow">
      <w:rPr>
        <w:b/>
        <w:bCs/>
      </w:rPr>
      <w:tblPr/>
      <w:tcPr>
        <w:shd w:val="clear" w:color="auto" w:fill="F3DCDD" w:themeFill="accent5" w:themeFillTint="66"/>
      </w:tcPr>
    </w:tblStylePr>
    <w:tblStylePr w:type="lastRow">
      <w:rPr>
        <w:b/>
        <w:bCs/>
        <w:color w:val="363534" w:themeColor="text1"/>
      </w:rPr>
      <w:tblPr/>
      <w:tcPr>
        <w:shd w:val="clear" w:color="auto" w:fill="F3DCDD" w:themeFill="accent5" w:themeFillTint="66"/>
      </w:tcPr>
    </w:tblStylePr>
    <w:tblStylePr w:type="firstCol">
      <w:rPr>
        <w:color w:val="FFFFFF" w:themeColor="background1"/>
      </w:rPr>
      <w:tblPr/>
      <w:tcPr>
        <w:shd w:val="clear" w:color="auto" w:fill="C75F64" w:themeFill="accent5" w:themeFillShade="BF"/>
      </w:tcPr>
    </w:tblStylePr>
    <w:tblStylePr w:type="lastCol">
      <w:rPr>
        <w:color w:val="FFFFFF" w:themeColor="background1"/>
      </w:rPr>
      <w:tblPr/>
      <w:tcPr>
        <w:shd w:val="clear" w:color="auto" w:fill="C75F64" w:themeFill="accent5" w:themeFillShade="BF"/>
      </w:tc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FAE7E8" w:themeFill="accent2"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2" w:themeFillTint="3F"/>
      </w:tcPr>
    </w:tblStylePr>
    <w:tblStylePr w:type="band1Horz">
      <w:tblPr/>
      <w:tcPr>
        <w:shd w:val="clear" w:color="auto" w:fill="F4CED0"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E4DFF5" w:themeFill="accent3" w:themeFillTint="19"/>
    </w:tcPr>
    <w:tblStylePr w:type="firstRow">
      <w:rPr>
        <w:b/>
        <w:bCs/>
        <w:color w:val="FFFFFF" w:themeColor="background1"/>
      </w:rPr>
      <w:tblPr/>
      <w:tcPr>
        <w:tcBorders>
          <w:bottom w:val="single" w:sz="12" w:space="0" w:color="FFFFFF" w:themeColor="background1"/>
        </w:tcBorders>
        <w:shd w:val="clear" w:color="auto" w:fill="5FCEC9" w:themeFill="accent4" w:themeFillShade="CC"/>
      </w:tcPr>
    </w:tblStylePr>
    <w:tblStylePr w:type="lastRow">
      <w:rPr>
        <w:b/>
        <w:bCs/>
        <w:color w:val="5FCEC9"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3" w:themeFillTint="3F"/>
      </w:tcPr>
    </w:tblStylePr>
    <w:tblStylePr w:type="band1Horz">
      <w:tblPr/>
      <w:tcPr>
        <w:shd w:val="clear" w:color="auto" w:fill="C8BEEC"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F4FCFB" w:themeFill="accent4" w:themeFillTint="19"/>
    </w:tcPr>
    <w:tblStylePr w:type="firstRow">
      <w:rPr>
        <w:b/>
        <w:bCs/>
        <w:color w:val="FFFFFF" w:themeColor="background1"/>
      </w:rPr>
      <w:tblPr/>
      <w:tcPr>
        <w:tcBorders>
          <w:bottom w:val="single" w:sz="12" w:space="0" w:color="FFFFFF" w:themeColor="background1"/>
        </w:tcBorders>
        <w:shd w:val="clear" w:color="auto" w:fill="191038" w:themeFill="accent3" w:themeFillShade="CC"/>
      </w:tcPr>
    </w:tblStylePr>
    <w:tblStylePr w:type="lastRow">
      <w:rPr>
        <w:b/>
        <w:bCs/>
        <w:color w:val="191038"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4" w:themeFillTint="3F"/>
      </w:tcPr>
    </w:tblStylePr>
    <w:tblStylePr w:type="band1Horz">
      <w:tblPr/>
      <w:tcPr>
        <w:shd w:val="clear" w:color="auto" w:fill="EAF8F8"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FCF6F6"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9EA" w:themeFill="accent5" w:themeFillTint="3F"/>
      </w:tcPr>
    </w:tblStylePr>
    <w:tblStylePr w:type="band1Horz">
      <w:tblPr/>
      <w:tcPr>
        <w:shd w:val="clear" w:color="auto" w:fill="F9EDEE"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CC6E73" w:themeFill="accent5" w:themeFillShade="CC"/>
      </w:tcPr>
    </w:tblStylePr>
    <w:tblStylePr w:type="lastRow">
      <w:rPr>
        <w:b/>
        <w:bCs/>
        <w:color w:val="CC6E73"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B3272F" w:themeColor="accent2"/>
        <w:bottom w:val="single" w:sz="4" w:space="0" w:color="B3272F" w:themeColor="accent2"/>
        <w:right w:val="single" w:sz="4" w:space="0" w:color="B3272F" w:themeColor="accent2"/>
        <w:insideH w:val="single" w:sz="4" w:space="0" w:color="FFFFFF" w:themeColor="background1"/>
        <w:insideV w:val="single" w:sz="4" w:space="0" w:color="FFFFFF" w:themeColor="background1"/>
      </w:tblBorders>
    </w:tblPr>
    <w:tcPr>
      <w:shd w:val="clear" w:color="auto" w:fill="FAE7E8" w:themeFill="accent2"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2" w:themeFillShade="99"/>
      </w:tcPr>
    </w:tblStylePr>
    <w:tblStylePr w:type="firstCol">
      <w:rPr>
        <w:color w:val="FFFFFF" w:themeColor="background1"/>
      </w:rPr>
      <w:tblPr/>
      <w:tcPr>
        <w:tcBorders>
          <w:top w:val="nil"/>
          <w:left w:val="nil"/>
          <w:bottom w:val="nil"/>
          <w:right w:val="nil"/>
          <w:insideH w:val="single" w:sz="4" w:space="0" w:color="6B171C" w:themeColor="accent2" w:themeShade="99"/>
          <w:insideV w:val="nil"/>
        </w:tcBorders>
        <w:shd w:val="clear" w:color="auto" w:fill="6B171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2" w:themeFillShade="99"/>
      </w:tcPr>
    </w:tblStylePr>
    <w:tblStylePr w:type="band1Vert">
      <w:tblPr/>
      <w:tcPr>
        <w:shd w:val="clear" w:color="auto" w:fill="EA9EA2" w:themeFill="accent2" w:themeFillTint="66"/>
      </w:tcPr>
    </w:tblStylePr>
    <w:tblStylePr w:type="band1Horz">
      <w:tblPr/>
      <w:tcPr>
        <w:shd w:val="clear" w:color="auto" w:fill="E5878C"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99E0DD" w:themeColor="accent4"/>
        <w:left w:val="single" w:sz="4" w:space="0" w:color="201547" w:themeColor="accent3"/>
        <w:bottom w:val="single" w:sz="4" w:space="0" w:color="201547" w:themeColor="accent3"/>
        <w:right w:val="single" w:sz="4" w:space="0" w:color="201547" w:themeColor="accent3"/>
        <w:insideH w:val="single" w:sz="4" w:space="0" w:color="FFFFFF" w:themeColor="background1"/>
        <w:insideV w:val="single" w:sz="4" w:space="0" w:color="FFFFFF" w:themeColor="background1"/>
      </w:tblBorders>
    </w:tblPr>
    <w:tcPr>
      <w:shd w:val="clear" w:color="auto" w:fill="E4DFF5" w:themeFill="accent3" w:themeFillTint="19"/>
    </w:tcPr>
    <w:tblStylePr w:type="firstRow">
      <w:rPr>
        <w:b/>
        <w:bCs/>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3" w:themeFillShade="99"/>
      </w:tcPr>
    </w:tblStylePr>
    <w:tblStylePr w:type="firstCol">
      <w:rPr>
        <w:color w:val="FFFFFF" w:themeColor="background1"/>
      </w:rPr>
      <w:tblPr/>
      <w:tcPr>
        <w:tcBorders>
          <w:top w:val="nil"/>
          <w:left w:val="nil"/>
          <w:bottom w:val="nil"/>
          <w:right w:val="nil"/>
          <w:insideH w:val="single" w:sz="4" w:space="0" w:color="130C2A" w:themeColor="accent3" w:themeShade="99"/>
          <w:insideV w:val="nil"/>
        </w:tcBorders>
        <w:shd w:val="clear" w:color="auto" w:fill="130C2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3" w:themeFillShade="99"/>
      </w:tcPr>
    </w:tblStylePr>
    <w:tblStylePr w:type="band1Vert">
      <w:tblPr/>
      <w:tcPr>
        <w:shd w:val="clear" w:color="auto" w:fill="917DD8" w:themeFill="accent3" w:themeFillTint="66"/>
      </w:tcPr>
    </w:tblStylePr>
    <w:tblStylePr w:type="band1Horz">
      <w:tblPr/>
      <w:tcPr>
        <w:shd w:val="clear" w:color="auto" w:fill="775ECF"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201547" w:themeColor="accent3"/>
        <w:left w:val="single" w:sz="4" w:space="0" w:color="99E0DD" w:themeColor="accent4"/>
        <w:bottom w:val="single" w:sz="4" w:space="0" w:color="99E0DD" w:themeColor="accent4"/>
        <w:right w:val="single" w:sz="4" w:space="0" w:color="99E0DD" w:themeColor="accent4"/>
        <w:insideH w:val="single" w:sz="4" w:space="0" w:color="FFFFFF" w:themeColor="background1"/>
        <w:insideV w:val="single" w:sz="4" w:space="0" w:color="FFFFFF" w:themeColor="background1"/>
      </w:tblBorders>
    </w:tblPr>
    <w:tcPr>
      <w:shd w:val="clear" w:color="auto" w:fill="F4FCFB" w:themeFill="accent4" w:themeFillTint="19"/>
    </w:tcPr>
    <w:tblStylePr w:type="firstRow">
      <w:rPr>
        <w:b/>
        <w:bCs/>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4" w:themeFillShade="99"/>
      </w:tcPr>
    </w:tblStylePr>
    <w:tblStylePr w:type="firstCol">
      <w:rPr>
        <w:color w:val="FFFFFF" w:themeColor="background1"/>
      </w:rPr>
      <w:tblPr/>
      <w:tcPr>
        <w:tcBorders>
          <w:top w:val="nil"/>
          <w:left w:val="nil"/>
          <w:bottom w:val="nil"/>
          <w:right w:val="nil"/>
          <w:insideH w:val="single" w:sz="4" w:space="0" w:color="34ADA7" w:themeColor="accent4" w:themeShade="99"/>
          <w:insideV w:val="nil"/>
        </w:tcBorders>
        <w:shd w:val="clear" w:color="auto" w:fill="34ADA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4" w:themeFillShade="99"/>
      </w:tcPr>
    </w:tblStylePr>
    <w:tblStylePr w:type="band1Vert">
      <w:tblPr/>
      <w:tcPr>
        <w:shd w:val="clear" w:color="auto" w:fill="D6F2F1" w:themeFill="accent4" w:themeFillTint="66"/>
      </w:tcPr>
    </w:tblStylePr>
    <w:tblStylePr w:type="band1Horz">
      <w:tblPr/>
      <w:tcPr>
        <w:shd w:val="clear" w:color="auto" w:fill="CCEFEE"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A6A1B5" w:themeColor="accent6"/>
        <w:left w:val="single" w:sz="4" w:space="0" w:color="E1A9AC" w:themeColor="accent5"/>
        <w:bottom w:val="single" w:sz="4" w:space="0" w:color="E1A9AC" w:themeColor="accent5"/>
        <w:right w:val="single" w:sz="4" w:space="0" w:color="E1A9AC" w:themeColor="accent5"/>
        <w:insideH w:val="single" w:sz="4" w:space="0" w:color="FFFFFF" w:themeColor="background1"/>
        <w:insideV w:val="single" w:sz="4" w:space="0" w:color="FFFFFF" w:themeColor="background1"/>
      </w:tblBorders>
    </w:tblPr>
    <w:tcPr>
      <w:shd w:val="clear" w:color="auto" w:fill="FCF6F6"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F3D43" w:themeFill="accent5" w:themeFillShade="99"/>
      </w:tcPr>
    </w:tblStylePr>
    <w:tblStylePr w:type="firstCol">
      <w:rPr>
        <w:color w:val="FFFFFF" w:themeColor="background1"/>
      </w:rPr>
      <w:tblPr/>
      <w:tcPr>
        <w:tcBorders>
          <w:top w:val="nil"/>
          <w:left w:val="nil"/>
          <w:bottom w:val="nil"/>
          <w:right w:val="nil"/>
          <w:insideH w:val="single" w:sz="4" w:space="0" w:color="AF3D43" w:themeColor="accent5" w:themeShade="99"/>
          <w:insideV w:val="nil"/>
        </w:tcBorders>
        <w:shd w:val="clear" w:color="auto" w:fill="AF3D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F3D43" w:themeFill="accent5" w:themeFillShade="99"/>
      </w:tcPr>
    </w:tblStylePr>
    <w:tblStylePr w:type="band1Vert">
      <w:tblPr/>
      <w:tcPr>
        <w:shd w:val="clear" w:color="auto" w:fill="F3DCDD" w:themeFill="accent5" w:themeFillTint="66"/>
      </w:tcPr>
    </w:tblStylePr>
    <w:tblStylePr w:type="band1Horz">
      <w:tblPr/>
      <w:tcPr>
        <w:shd w:val="clear" w:color="auto" w:fill="F0D4D5"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E1A9AC"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B3272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2" w:themeFillShade="BF"/>
      </w:tcPr>
    </w:tblStylePr>
    <w:tblStylePr w:type="band1Vert">
      <w:tblPr/>
      <w:tcPr>
        <w:tcBorders>
          <w:top w:val="nil"/>
          <w:left w:val="nil"/>
          <w:bottom w:val="nil"/>
          <w:right w:val="nil"/>
          <w:insideH w:val="nil"/>
          <w:insideV w:val="nil"/>
        </w:tcBorders>
        <w:shd w:val="clear" w:color="auto" w:fill="851D23" w:themeFill="accent2" w:themeFillShade="BF"/>
      </w:tcPr>
    </w:tblStylePr>
    <w:tblStylePr w:type="band1Horz">
      <w:tblPr/>
      <w:tcPr>
        <w:tcBorders>
          <w:top w:val="nil"/>
          <w:left w:val="nil"/>
          <w:bottom w:val="nil"/>
          <w:right w:val="nil"/>
          <w:insideH w:val="nil"/>
          <w:insideV w:val="nil"/>
        </w:tcBorders>
        <w:shd w:val="clear" w:color="auto" w:fill="851D23"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3" w:themeFillShade="BF"/>
      </w:tcPr>
    </w:tblStylePr>
    <w:tblStylePr w:type="band1Vert">
      <w:tblPr/>
      <w:tcPr>
        <w:tcBorders>
          <w:top w:val="nil"/>
          <w:left w:val="nil"/>
          <w:bottom w:val="nil"/>
          <w:right w:val="nil"/>
          <w:insideH w:val="nil"/>
          <w:insideV w:val="nil"/>
        </w:tcBorders>
        <w:shd w:val="clear" w:color="auto" w:fill="170F34" w:themeFill="accent3" w:themeFillShade="BF"/>
      </w:tcPr>
    </w:tblStylePr>
    <w:tblStylePr w:type="band1Horz">
      <w:tblPr/>
      <w:tcPr>
        <w:tcBorders>
          <w:top w:val="nil"/>
          <w:left w:val="nil"/>
          <w:bottom w:val="nil"/>
          <w:right w:val="nil"/>
          <w:insideH w:val="nil"/>
          <w:insideV w:val="nil"/>
        </w:tcBorders>
        <w:shd w:val="clear" w:color="auto" w:fill="170F3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4" w:themeFillShade="BF"/>
      </w:tcPr>
    </w:tblStylePr>
    <w:tblStylePr w:type="band1Vert">
      <w:tblPr/>
      <w:tcPr>
        <w:tcBorders>
          <w:top w:val="nil"/>
          <w:left w:val="nil"/>
          <w:bottom w:val="nil"/>
          <w:right w:val="nil"/>
          <w:insideH w:val="nil"/>
          <w:insideV w:val="nil"/>
        </w:tcBorders>
        <w:shd w:val="clear" w:color="auto" w:fill="50CAC4" w:themeFill="accent4" w:themeFillShade="BF"/>
      </w:tcPr>
    </w:tblStylePr>
    <w:tblStylePr w:type="band1Horz">
      <w:tblPr/>
      <w:tcPr>
        <w:tcBorders>
          <w:top w:val="nil"/>
          <w:left w:val="nil"/>
          <w:bottom w:val="nil"/>
          <w:right w:val="nil"/>
          <w:insideH w:val="nil"/>
          <w:insideV w:val="nil"/>
        </w:tcBorders>
        <w:shd w:val="clear" w:color="auto" w:fill="50CAC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E1A9A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9132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75F6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75F64" w:themeFill="accent5" w:themeFillShade="BF"/>
      </w:tcPr>
    </w:tblStylePr>
    <w:tblStylePr w:type="band1Vert">
      <w:tblPr/>
      <w:tcPr>
        <w:tcBorders>
          <w:top w:val="nil"/>
          <w:left w:val="nil"/>
          <w:bottom w:val="nil"/>
          <w:right w:val="nil"/>
          <w:insideH w:val="nil"/>
          <w:insideV w:val="nil"/>
        </w:tcBorders>
        <w:shd w:val="clear" w:color="auto" w:fill="C75F64" w:themeFill="accent5" w:themeFillShade="BF"/>
      </w:tcPr>
    </w:tblStylePr>
    <w:tblStylePr w:type="band1Horz">
      <w:tblPr/>
      <w:tcPr>
        <w:tcBorders>
          <w:top w:val="nil"/>
          <w:left w:val="nil"/>
          <w:bottom w:val="nil"/>
          <w:right w:val="nil"/>
          <w:insideH w:val="nil"/>
          <w:insideV w:val="nil"/>
        </w:tcBorders>
        <w:shd w:val="clear" w:color="auto" w:fill="C75F64"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1343A"/>
    <w:pPr>
      <w:spacing w:line="240" w:lineRule="auto"/>
    </w:pPr>
    <w:tblPr>
      <w:tblStyleRowBandSize w:val="1"/>
      <w:tblStyleColBandSize w:val="1"/>
      <w:tblBorders>
        <w:top w:val="single" w:sz="4" w:space="0" w:color="EA9EA2" w:themeColor="accent2" w:themeTint="66"/>
        <w:left w:val="single" w:sz="4" w:space="0" w:color="EA9EA2" w:themeColor="accent2" w:themeTint="66"/>
        <w:bottom w:val="single" w:sz="4" w:space="0" w:color="EA9EA2" w:themeColor="accent2" w:themeTint="66"/>
        <w:right w:val="single" w:sz="4" w:space="0" w:color="EA9EA2" w:themeColor="accent2" w:themeTint="66"/>
        <w:insideH w:val="single" w:sz="4" w:space="0" w:color="EA9EA2" w:themeColor="accent2" w:themeTint="66"/>
        <w:insideV w:val="single" w:sz="4" w:space="0" w:color="EA9EA2" w:themeColor="accent2" w:themeTint="66"/>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2" w:space="0" w:color="DF6F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sz="4" w:space="0" w:color="917DD8" w:themeColor="accent3" w:themeTint="66"/>
        <w:left w:val="single" w:sz="4" w:space="0" w:color="917DD8" w:themeColor="accent3" w:themeTint="66"/>
        <w:bottom w:val="single" w:sz="4" w:space="0" w:color="917DD8" w:themeColor="accent3" w:themeTint="66"/>
        <w:right w:val="single" w:sz="4" w:space="0" w:color="917DD8" w:themeColor="accent3" w:themeTint="66"/>
        <w:insideH w:val="single" w:sz="4" w:space="0" w:color="917DD8" w:themeColor="accent3" w:themeTint="66"/>
        <w:insideV w:val="single" w:sz="4" w:space="0" w:color="917DD8" w:themeColor="accent3" w:themeTint="66"/>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2" w:space="0" w:color="5B3DC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sz="4" w:space="0" w:color="D6F2F1" w:themeColor="accent4" w:themeTint="66"/>
        <w:left w:val="single" w:sz="4" w:space="0" w:color="D6F2F1" w:themeColor="accent4" w:themeTint="66"/>
        <w:bottom w:val="single" w:sz="4" w:space="0" w:color="D6F2F1" w:themeColor="accent4" w:themeTint="66"/>
        <w:right w:val="single" w:sz="4" w:space="0" w:color="D6F2F1" w:themeColor="accent4" w:themeTint="66"/>
        <w:insideH w:val="single" w:sz="4" w:space="0" w:color="D6F2F1" w:themeColor="accent4" w:themeTint="66"/>
        <w:insideV w:val="single" w:sz="4" w:space="0" w:color="D6F2F1" w:themeColor="accent4" w:themeTint="66"/>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2" w:space="0" w:color="C1EC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sz="4" w:space="0" w:color="F3DCDD" w:themeColor="accent5" w:themeTint="66"/>
        <w:left w:val="single" w:sz="4" w:space="0" w:color="F3DCDD" w:themeColor="accent5" w:themeTint="66"/>
        <w:bottom w:val="single" w:sz="4" w:space="0" w:color="F3DCDD" w:themeColor="accent5" w:themeTint="66"/>
        <w:right w:val="single" w:sz="4" w:space="0" w:color="F3DCDD" w:themeColor="accent5" w:themeTint="66"/>
        <w:insideH w:val="single" w:sz="4" w:space="0" w:color="F3DCDD" w:themeColor="accent5" w:themeTint="66"/>
        <w:insideV w:val="single" w:sz="4" w:space="0" w:color="F3DCDD" w:themeColor="accent5" w:themeTint="66"/>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2" w:space="0" w:color="EDCBC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sz="2" w:space="0" w:color="DF6F75" w:themeColor="accent2" w:themeTint="99"/>
        <w:bottom w:val="single" w:sz="2" w:space="0" w:color="DF6F75" w:themeColor="accent2" w:themeTint="99"/>
        <w:insideH w:val="single" w:sz="2" w:space="0" w:color="DF6F75" w:themeColor="accent2" w:themeTint="99"/>
        <w:insideV w:val="single" w:sz="2" w:space="0" w:color="DF6F75" w:themeColor="accent2" w:themeTint="99"/>
      </w:tblBorders>
    </w:tblPr>
    <w:tblStylePr w:type="firstRow">
      <w:rPr>
        <w:b/>
        <w:bCs/>
      </w:rPr>
      <w:tblPr/>
      <w:tcPr>
        <w:tcBorders>
          <w:top w:val="nil"/>
          <w:bottom w:val="single" w:sz="12" w:space="0" w:color="DF6F75" w:themeColor="accent2" w:themeTint="99"/>
          <w:insideH w:val="nil"/>
          <w:insideV w:val="nil"/>
        </w:tcBorders>
        <w:shd w:val="clear" w:color="auto" w:fill="FFFFFF" w:themeFill="background1"/>
      </w:tcPr>
    </w:tblStylePr>
    <w:tblStylePr w:type="lastRow">
      <w:rPr>
        <w:b/>
        <w:bCs/>
      </w:rPr>
      <w:tblPr/>
      <w:tcPr>
        <w:tcBorders>
          <w:top w:val="double" w:sz="2" w:space="0" w:color="DF6F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sz="2" w:space="0" w:color="5B3DC5" w:themeColor="accent3" w:themeTint="99"/>
        <w:bottom w:val="single" w:sz="2" w:space="0" w:color="5B3DC5" w:themeColor="accent3" w:themeTint="99"/>
        <w:insideH w:val="single" w:sz="2" w:space="0" w:color="5B3DC5" w:themeColor="accent3" w:themeTint="99"/>
        <w:insideV w:val="single" w:sz="2" w:space="0" w:color="5B3DC5" w:themeColor="accent3" w:themeTint="99"/>
      </w:tblBorders>
    </w:tblPr>
    <w:tblStylePr w:type="firstRow">
      <w:rPr>
        <w:b/>
        <w:bCs/>
      </w:rPr>
      <w:tblPr/>
      <w:tcPr>
        <w:tcBorders>
          <w:top w:val="nil"/>
          <w:bottom w:val="single" w:sz="12" w:space="0" w:color="5B3DC5" w:themeColor="accent3" w:themeTint="99"/>
          <w:insideH w:val="nil"/>
          <w:insideV w:val="nil"/>
        </w:tcBorders>
        <w:shd w:val="clear" w:color="auto" w:fill="FFFFFF" w:themeFill="background1"/>
      </w:tcPr>
    </w:tblStylePr>
    <w:tblStylePr w:type="lastRow">
      <w:rPr>
        <w:b/>
        <w:bCs/>
      </w:rPr>
      <w:tblPr/>
      <w:tcPr>
        <w:tcBorders>
          <w:top w:val="double" w:sz="2" w:space="0" w:color="5B3D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sz="2" w:space="0" w:color="C1ECEA" w:themeColor="accent4" w:themeTint="99"/>
        <w:bottom w:val="single" w:sz="2" w:space="0" w:color="C1ECEA" w:themeColor="accent4" w:themeTint="99"/>
        <w:insideH w:val="single" w:sz="2" w:space="0" w:color="C1ECEA" w:themeColor="accent4" w:themeTint="99"/>
        <w:insideV w:val="single" w:sz="2" w:space="0" w:color="C1ECEA" w:themeColor="accent4" w:themeTint="99"/>
      </w:tblBorders>
    </w:tblPr>
    <w:tblStylePr w:type="firstRow">
      <w:rPr>
        <w:b/>
        <w:bCs/>
      </w:rPr>
      <w:tblPr/>
      <w:tcPr>
        <w:tcBorders>
          <w:top w:val="nil"/>
          <w:bottom w:val="single" w:sz="12" w:space="0" w:color="C1ECEA" w:themeColor="accent4" w:themeTint="99"/>
          <w:insideH w:val="nil"/>
          <w:insideV w:val="nil"/>
        </w:tcBorders>
        <w:shd w:val="clear" w:color="auto" w:fill="FFFFFF" w:themeFill="background1"/>
      </w:tcPr>
    </w:tblStylePr>
    <w:tblStylePr w:type="lastRow">
      <w:rPr>
        <w:b/>
        <w:bCs/>
      </w:rPr>
      <w:tblPr/>
      <w:tcPr>
        <w:tcBorders>
          <w:top w:val="double" w:sz="2" w:space="0" w:color="C1EC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sz="2" w:space="0" w:color="EDCBCD" w:themeColor="accent5" w:themeTint="99"/>
        <w:bottom w:val="single" w:sz="2" w:space="0" w:color="EDCBCD" w:themeColor="accent5" w:themeTint="99"/>
        <w:insideH w:val="single" w:sz="2" w:space="0" w:color="EDCBCD" w:themeColor="accent5" w:themeTint="99"/>
        <w:insideV w:val="single" w:sz="2" w:space="0" w:color="EDCBCD" w:themeColor="accent5" w:themeTint="99"/>
      </w:tblBorders>
    </w:tblPr>
    <w:tblStylePr w:type="firstRow">
      <w:rPr>
        <w:b/>
        <w:bCs/>
      </w:rPr>
      <w:tblPr/>
      <w:tcPr>
        <w:tcBorders>
          <w:top w:val="nil"/>
          <w:bottom w:val="single" w:sz="12" w:space="0" w:color="EDCBCD" w:themeColor="accent5" w:themeTint="99"/>
          <w:insideH w:val="nil"/>
          <w:insideV w:val="nil"/>
        </w:tcBorders>
        <w:shd w:val="clear" w:color="auto" w:fill="FFFFFF" w:themeFill="background1"/>
      </w:tcPr>
    </w:tblStylePr>
    <w:tblStylePr w:type="lastRow">
      <w:rPr>
        <w:b/>
        <w:bCs/>
      </w:rPr>
      <w:tblPr/>
      <w:tcPr>
        <w:tcBorders>
          <w:top w:val="double" w:sz="2" w:space="0" w:color="EDCBC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insideV w:val="nil"/>
        </w:tcBorders>
        <w:shd w:val="clear" w:color="auto" w:fill="B3272F" w:themeFill="accent2"/>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insideV w:val="nil"/>
        </w:tcBorders>
        <w:shd w:val="clear" w:color="auto" w:fill="201547" w:themeFill="accent3"/>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insideV w:val="nil"/>
        </w:tcBorders>
        <w:shd w:val="clear" w:color="auto" w:fill="99E0DD" w:themeFill="accent4"/>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insideV w:val="nil"/>
        </w:tcBorders>
        <w:shd w:val="clear" w:color="auto" w:fill="E1A9AC" w:themeFill="accent5"/>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2"/>
      </w:tcPr>
    </w:tblStylePr>
    <w:tblStylePr w:type="band1Vert">
      <w:tblPr/>
      <w:tcPr>
        <w:shd w:val="clear" w:color="auto" w:fill="EA9EA2" w:themeFill="accent2" w:themeFillTint="66"/>
      </w:tcPr>
    </w:tblStylePr>
    <w:tblStylePr w:type="band1Horz">
      <w:tblPr/>
      <w:tcPr>
        <w:shd w:val="clear" w:color="auto" w:fill="EA9EA2"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3"/>
      </w:tcPr>
    </w:tblStylePr>
    <w:tblStylePr w:type="band1Vert">
      <w:tblPr/>
      <w:tcPr>
        <w:shd w:val="clear" w:color="auto" w:fill="917DD8" w:themeFill="accent3" w:themeFillTint="66"/>
      </w:tcPr>
    </w:tblStylePr>
    <w:tblStylePr w:type="band1Horz">
      <w:tblPr/>
      <w:tcPr>
        <w:shd w:val="clear" w:color="auto" w:fill="917DD8"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4"/>
      </w:tcPr>
    </w:tblStylePr>
    <w:tblStylePr w:type="band1Vert">
      <w:tblPr/>
      <w:tcPr>
        <w:shd w:val="clear" w:color="auto" w:fill="D6F2F1" w:themeFill="accent4" w:themeFillTint="66"/>
      </w:tcPr>
    </w:tblStylePr>
    <w:tblStylePr w:type="band1Horz">
      <w:tblPr/>
      <w:tcPr>
        <w:shd w:val="clear" w:color="auto" w:fill="D6F2F1"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A9A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A9A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A9A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A9AC" w:themeFill="accent5"/>
      </w:tcPr>
    </w:tblStylePr>
    <w:tblStylePr w:type="band1Vert">
      <w:tblPr/>
      <w:tcPr>
        <w:shd w:val="clear" w:color="auto" w:fill="F3DCDD" w:themeFill="accent5" w:themeFillTint="66"/>
      </w:tcPr>
    </w:tblStylePr>
    <w:tblStylePr w:type="band1Horz">
      <w:tblPr/>
      <w:tcPr>
        <w:shd w:val="clear" w:color="auto" w:fill="F3DCDD"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6Colorful-Accent3">
    <w:name w:val="Grid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6Colorful-Accent4">
    <w:name w:val="Grid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6Colorful-Accent5">
    <w:name w:val="Grid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6Colo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rful-Accent2">
    <w:name w:val="Grid Table 7 Colorful Accent 2"/>
    <w:basedOn w:val="TableNormal"/>
    <w:uiPriority w:val="52"/>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7Colorful-Accent3">
    <w:name w:val="Grid Table 7 Colorful Accent 3"/>
    <w:basedOn w:val="TableNormal"/>
    <w:uiPriority w:val="52"/>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7Colorful-Accent4">
    <w:name w:val="Grid Table 7 Colorful Accent 4"/>
    <w:basedOn w:val="TableNormal"/>
    <w:uiPriority w:val="52"/>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7Colorful-Accent5">
    <w:name w:val="Grid Table 7 Colorful Accent 5"/>
    <w:basedOn w:val="TableNormal"/>
    <w:uiPriority w:val="52"/>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7Colo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18" w:space="0" w:color="B3272F" w:themeColor="accent2"/>
          <w:right w:val="single" w:sz="8" w:space="0" w:color="B3272F" w:themeColor="accent2"/>
          <w:insideH w:val="nil"/>
          <w:insideV w:val="single" w:sz="8" w:space="0" w:color="B3272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insideH w:val="nil"/>
          <w:insideV w:val="single" w:sz="8" w:space="0" w:color="B3272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shd w:val="clear" w:color="auto" w:fill="F2C3C6" w:themeFill="accent2" w:themeFillTint="3F"/>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shd w:val="clear" w:color="auto" w:fill="F2C3C6" w:themeFill="accent2" w:themeFillTint="3F"/>
      </w:tcPr>
    </w:tblStylePr>
    <w:tblStylePr w:type="band2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18" w:space="0" w:color="201547" w:themeColor="accent3"/>
          <w:right w:val="single" w:sz="8" w:space="0" w:color="201547" w:themeColor="accent3"/>
          <w:insideH w:val="nil"/>
          <w:insideV w:val="single" w:sz="8" w:space="0" w:color="20154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insideH w:val="nil"/>
          <w:insideV w:val="single" w:sz="8" w:space="0" w:color="20154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shd w:val="clear" w:color="auto" w:fill="BBAFE7" w:themeFill="accent3" w:themeFillTint="3F"/>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shd w:val="clear" w:color="auto" w:fill="BBAFE7" w:themeFill="accent3" w:themeFillTint="3F"/>
      </w:tcPr>
    </w:tblStylePr>
    <w:tblStylePr w:type="band2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18" w:space="0" w:color="99E0DD" w:themeColor="accent4"/>
          <w:right w:val="single" w:sz="8" w:space="0" w:color="99E0DD" w:themeColor="accent4"/>
          <w:insideH w:val="nil"/>
          <w:insideV w:val="single" w:sz="8" w:space="0" w:color="99E0D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insideH w:val="nil"/>
          <w:insideV w:val="single" w:sz="8" w:space="0" w:color="99E0D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shd w:val="clear" w:color="auto" w:fill="E5F7F6" w:themeFill="accent4" w:themeFillTint="3F"/>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shd w:val="clear" w:color="auto" w:fill="E5F7F6" w:themeFill="accent4" w:themeFillTint="3F"/>
      </w:tcPr>
    </w:tblStylePr>
    <w:tblStylePr w:type="band2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18" w:space="0" w:color="E1A9AC" w:themeColor="accent5"/>
          <w:right w:val="single" w:sz="8" w:space="0" w:color="E1A9AC" w:themeColor="accent5"/>
          <w:insideH w:val="nil"/>
          <w:insideV w:val="single" w:sz="8" w:space="0" w:color="E1A9A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insideH w:val="nil"/>
          <w:insideV w:val="single" w:sz="8" w:space="0" w:color="E1A9A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shd w:val="clear" w:color="auto" w:fill="F7E9EA" w:themeFill="accent5" w:themeFillTint="3F"/>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shd w:val="clear" w:color="auto" w:fill="F7E9EA" w:themeFill="accent5" w:themeFillTint="3F"/>
      </w:tcPr>
    </w:tblStylePr>
    <w:tblStylePr w:type="band2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pPr>
        <w:spacing w:before="0" w:after="0" w:line="240" w:lineRule="auto"/>
      </w:pPr>
      <w:rPr>
        <w:b/>
        <w:bCs/>
        <w:color w:val="FFFFFF" w:themeColor="background1"/>
      </w:rPr>
      <w:tblPr/>
      <w:tcPr>
        <w:shd w:val="clear" w:color="auto" w:fill="B3272F" w:themeFill="accent2"/>
      </w:tcPr>
    </w:tblStylePr>
    <w:tblStylePr w:type="lastRow">
      <w:pPr>
        <w:spacing w:before="0" w:after="0" w:line="240" w:lineRule="auto"/>
      </w:pPr>
      <w:rPr>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tcBorders>
      </w:tcPr>
    </w:tblStylePr>
    <w:tblStylePr w:type="firstCol">
      <w:rPr>
        <w:b/>
        <w:bCs/>
      </w:rPr>
    </w:tblStylePr>
    <w:tblStylePr w:type="lastCol">
      <w:rPr>
        <w:b/>
        <w:bCs/>
      </w:r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pPr>
        <w:spacing w:before="0" w:after="0" w:line="240" w:lineRule="auto"/>
      </w:pPr>
      <w:rPr>
        <w:b/>
        <w:bCs/>
        <w:color w:val="FFFFFF" w:themeColor="background1"/>
      </w:rPr>
      <w:tblPr/>
      <w:tcPr>
        <w:shd w:val="clear" w:color="auto" w:fill="201547" w:themeFill="accent3"/>
      </w:tcPr>
    </w:tblStylePr>
    <w:tblStylePr w:type="lastRow">
      <w:pPr>
        <w:spacing w:before="0" w:after="0" w:line="240" w:lineRule="auto"/>
      </w:pPr>
      <w:rPr>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tcBorders>
      </w:tcPr>
    </w:tblStylePr>
    <w:tblStylePr w:type="firstCol">
      <w:rPr>
        <w:b/>
        <w:bCs/>
      </w:rPr>
    </w:tblStylePr>
    <w:tblStylePr w:type="lastCol">
      <w:rPr>
        <w:b/>
        <w:bCs/>
      </w:r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pPr>
        <w:spacing w:before="0" w:after="0" w:line="240" w:lineRule="auto"/>
      </w:pPr>
      <w:rPr>
        <w:b/>
        <w:bCs/>
        <w:color w:val="FFFFFF" w:themeColor="background1"/>
      </w:rPr>
      <w:tblPr/>
      <w:tcPr>
        <w:shd w:val="clear" w:color="auto" w:fill="99E0DD" w:themeFill="accent4"/>
      </w:tcPr>
    </w:tblStylePr>
    <w:tblStylePr w:type="lastRow">
      <w:pPr>
        <w:spacing w:before="0" w:after="0" w:line="240" w:lineRule="auto"/>
      </w:pPr>
      <w:rPr>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tcBorders>
      </w:tcPr>
    </w:tblStylePr>
    <w:tblStylePr w:type="firstCol">
      <w:rPr>
        <w:b/>
        <w:bCs/>
      </w:rPr>
    </w:tblStylePr>
    <w:tblStylePr w:type="lastCol">
      <w:rPr>
        <w:b/>
        <w:bCs/>
      </w:r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pPr>
        <w:spacing w:before="0" w:after="0" w:line="240" w:lineRule="auto"/>
      </w:pPr>
      <w:rPr>
        <w:b/>
        <w:bCs/>
        <w:color w:val="FFFFFF" w:themeColor="background1"/>
      </w:rPr>
      <w:tblPr/>
      <w:tcPr>
        <w:shd w:val="clear" w:color="auto" w:fill="E1A9AC" w:themeFill="accent5"/>
      </w:tcPr>
    </w:tblStylePr>
    <w:tblStylePr w:type="lastRow">
      <w:pPr>
        <w:spacing w:before="0" w:after="0" w:line="240" w:lineRule="auto"/>
      </w:pPr>
      <w:rPr>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tcBorders>
      </w:tcPr>
    </w:tblStylePr>
    <w:tblStylePr w:type="firstCol">
      <w:rPr>
        <w:b/>
        <w:bCs/>
      </w:rPr>
    </w:tblStylePr>
    <w:tblStylePr w:type="lastCol">
      <w:rPr>
        <w:b/>
        <w:bCs/>
      </w:r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851D23" w:themeColor="accent2" w:themeShade="BF"/>
    </w:rPr>
    <w:tblPr>
      <w:tblStyleRowBandSize w:val="1"/>
      <w:tblStyleColBandSize w:val="1"/>
      <w:tblBorders>
        <w:top w:val="single" w:sz="8" w:space="0" w:color="B3272F" w:themeColor="accent2"/>
        <w:bottom w:val="single" w:sz="8" w:space="0" w:color="B3272F" w:themeColor="accent2"/>
      </w:tblBorders>
    </w:tblPr>
    <w:tblStylePr w:type="fir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la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left w:val="nil"/>
          <w:right w:val="nil"/>
          <w:insideH w:val="nil"/>
          <w:insideV w:val="nil"/>
        </w:tcBorders>
        <w:shd w:val="clear" w:color="auto" w:fill="F2C3C6" w:themeFill="accent2" w:themeFillTint="3F"/>
      </w:tcPr>
    </w:tblStylePr>
  </w:style>
  <w:style w:type="table" w:styleId="LightShading-Accent3">
    <w:name w:val="Light Shading Accent 3"/>
    <w:basedOn w:val="TableNormal"/>
    <w:uiPriority w:val="60"/>
    <w:semiHidden/>
    <w:rsid w:val="0021343A"/>
    <w:pPr>
      <w:spacing w:line="240" w:lineRule="auto"/>
    </w:pPr>
    <w:rPr>
      <w:color w:val="170F34" w:themeColor="accent3" w:themeShade="BF"/>
    </w:rPr>
    <w:tblPr>
      <w:tblStyleRowBandSize w:val="1"/>
      <w:tblStyleColBandSize w:val="1"/>
      <w:tblBorders>
        <w:top w:val="single" w:sz="8" w:space="0" w:color="201547" w:themeColor="accent3"/>
        <w:bottom w:val="single" w:sz="8" w:space="0" w:color="201547" w:themeColor="accent3"/>
      </w:tblBorders>
    </w:tblPr>
    <w:tblStylePr w:type="fir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la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left w:val="nil"/>
          <w:right w:val="nil"/>
          <w:insideH w:val="nil"/>
          <w:insideV w:val="nil"/>
        </w:tcBorders>
        <w:shd w:val="clear" w:color="auto" w:fill="BBAFE7" w:themeFill="accent3" w:themeFillTint="3F"/>
      </w:tcPr>
    </w:tblStylePr>
  </w:style>
  <w:style w:type="table" w:styleId="LightShading-Accent4">
    <w:name w:val="Light Shading Accent 4"/>
    <w:basedOn w:val="TableNormal"/>
    <w:uiPriority w:val="60"/>
    <w:semiHidden/>
    <w:rsid w:val="0021343A"/>
    <w:pPr>
      <w:spacing w:line="240" w:lineRule="auto"/>
    </w:pPr>
    <w:rPr>
      <w:color w:val="50CAC4" w:themeColor="accent4" w:themeShade="BF"/>
    </w:rPr>
    <w:tblPr>
      <w:tblStyleRowBandSize w:val="1"/>
      <w:tblStyleColBandSize w:val="1"/>
      <w:tblBorders>
        <w:top w:val="single" w:sz="8" w:space="0" w:color="99E0DD" w:themeColor="accent4"/>
        <w:bottom w:val="single" w:sz="8" w:space="0" w:color="99E0DD" w:themeColor="accent4"/>
      </w:tblBorders>
    </w:tblPr>
    <w:tblStylePr w:type="fir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la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left w:val="nil"/>
          <w:right w:val="nil"/>
          <w:insideH w:val="nil"/>
          <w:insideV w:val="nil"/>
        </w:tcBorders>
        <w:shd w:val="clear" w:color="auto" w:fill="E5F7F6" w:themeFill="accent4" w:themeFillTint="3F"/>
      </w:tcPr>
    </w:tblStylePr>
  </w:style>
  <w:style w:type="table" w:styleId="LightShading-Accent5">
    <w:name w:val="Light Shading Accent 5"/>
    <w:basedOn w:val="TableNormal"/>
    <w:uiPriority w:val="60"/>
    <w:semiHidden/>
    <w:rsid w:val="0021343A"/>
    <w:pPr>
      <w:spacing w:line="240" w:lineRule="auto"/>
    </w:pPr>
    <w:rPr>
      <w:color w:val="C75F64" w:themeColor="accent5" w:themeShade="BF"/>
    </w:rPr>
    <w:tblPr>
      <w:tblStyleRowBandSize w:val="1"/>
      <w:tblStyleColBandSize w:val="1"/>
      <w:tblBorders>
        <w:top w:val="single" w:sz="8" w:space="0" w:color="E1A9AC" w:themeColor="accent5"/>
        <w:bottom w:val="single" w:sz="8" w:space="0" w:color="E1A9AC" w:themeColor="accent5"/>
      </w:tblBorders>
    </w:tblPr>
    <w:tblStylePr w:type="fir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la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left w:val="nil"/>
          <w:right w:val="nil"/>
          <w:insideH w:val="nil"/>
          <w:insideV w:val="nil"/>
        </w:tcBorders>
        <w:shd w:val="clear" w:color="auto" w:fill="F7E9EA"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DF6F75" w:themeColor="accent2" w:themeTint="99"/>
        </w:tcBorders>
      </w:tcPr>
    </w:tblStylePr>
    <w:tblStylePr w:type="lastRow">
      <w:rPr>
        <w:b/>
        <w:bCs/>
      </w:rPr>
      <w:tblPr/>
      <w:tcPr>
        <w:tcBorders>
          <w:top w:val="sing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5B3DC5" w:themeColor="accent3" w:themeTint="99"/>
        </w:tcBorders>
      </w:tcPr>
    </w:tblStylePr>
    <w:tblStylePr w:type="lastRow">
      <w:rPr>
        <w:b/>
        <w:bCs/>
      </w:rPr>
      <w:tblPr/>
      <w:tcPr>
        <w:tcBorders>
          <w:top w:val="sing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1ECEA" w:themeColor="accent4" w:themeTint="99"/>
        </w:tcBorders>
      </w:tcPr>
    </w:tblStylePr>
    <w:tblStylePr w:type="lastRow">
      <w:rPr>
        <w:b/>
        <w:bCs/>
      </w:rPr>
      <w:tblPr/>
      <w:tcPr>
        <w:tcBorders>
          <w:top w:val="sing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EDCBCD" w:themeColor="accent5" w:themeTint="99"/>
        </w:tcBorders>
      </w:tcPr>
    </w:tblStylePr>
    <w:tblStylePr w:type="lastRow">
      <w:rPr>
        <w:b/>
        <w:bCs/>
      </w:rPr>
      <w:tblPr/>
      <w:tcPr>
        <w:tcBorders>
          <w:top w:val="sing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sz="4" w:space="0" w:color="DF6F75" w:themeColor="accent2" w:themeTint="99"/>
        <w:bottom w:val="single" w:sz="4" w:space="0" w:color="DF6F75" w:themeColor="accent2" w:themeTint="99"/>
        <w:insideH w:val="single" w:sz="4" w:space="0" w:color="DF6F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sz="4" w:space="0" w:color="5B3DC5" w:themeColor="accent3" w:themeTint="99"/>
        <w:bottom w:val="single" w:sz="4" w:space="0" w:color="5B3DC5" w:themeColor="accent3" w:themeTint="99"/>
        <w:insideH w:val="single" w:sz="4" w:space="0" w:color="5B3D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sz="4" w:space="0" w:color="C1ECEA" w:themeColor="accent4" w:themeTint="99"/>
        <w:bottom w:val="single" w:sz="4" w:space="0" w:color="C1ECEA" w:themeColor="accent4" w:themeTint="99"/>
        <w:insideH w:val="single" w:sz="4" w:space="0" w:color="C1EC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sz="4" w:space="0" w:color="EDCBCD" w:themeColor="accent5" w:themeTint="99"/>
        <w:bottom w:val="single" w:sz="4" w:space="0" w:color="EDCBCD" w:themeColor="accent5" w:themeTint="99"/>
        <w:insideH w:val="single" w:sz="4" w:space="0" w:color="EDCBC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sz="4" w:space="0" w:color="B3272F" w:themeColor="accent2"/>
        <w:left w:val="single" w:sz="4" w:space="0" w:color="B3272F" w:themeColor="accent2"/>
        <w:bottom w:val="single" w:sz="4" w:space="0" w:color="B3272F" w:themeColor="accent2"/>
        <w:right w:val="single" w:sz="4" w:space="0" w:color="B3272F" w:themeColor="accent2"/>
      </w:tblBorders>
    </w:tblPr>
    <w:tblStylePr w:type="firstRow">
      <w:rPr>
        <w:b/>
        <w:bCs/>
        <w:color w:val="FFFFFF" w:themeColor="background1"/>
      </w:rPr>
      <w:tblPr/>
      <w:tcPr>
        <w:shd w:val="clear" w:color="auto" w:fill="B3272F" w:themeFill="accent2"/>
      </w:tcPr>
    </w:tblStylePr>
    <w:tblStylePr w:type="lastRow">
      <w:rPr>
        <w:b/>
        <w:bCs/>
      </w:rPr>
      <w:tblPr/>
      <w:tcPr>
        <w:tcBorders>
          <w:top w:val="double" w:sz="4" w:space="0" w:color="B3272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2"/>
          <w:right w:val="single" w:sz="4" w:space="0" w:color="B3272F" w:themeColor="accent2"/>
        </w:tcBorders>
      </w:tcPr>
    </w:tblStylePr>
    <w:tblStylePr w:type="band1Horz">
      <w:tblPr/>
      <w:tcPr>
        <w:tcBorders>
          <w:top w:val="single" w:sz="4" w:space="0" w:color="B3272F" w:themeColor="accent2"/>
          <w:bottom w:val="single" w:sz="4" w:space="0" w:color="B3272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2"/>
          <w:left w:val="nil"/>
        </w:tcBorders>
      </w:tcPr>
    </w:tblStylePr>
    <w:tblStylePr w:type="swCell">
      <w:tblPr/>
      <w:tcPr>
        <w:tcBorders>
          <w:top w:val="double" w:sz="4" w:space="0" w:color="B3272F" w:themeColor="accent2"/>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sz="4" w:space="0" w:color="201547" w:themeColor="accent3"/>
        <w:left w:val="single" w:sz="4" w:space="0" w:color="201547" w:themeColor="accent3"/>
        <w:bottom w:val="single" w:sz="4" w:space="0" w:color="201547" w:themeColor="accent3"/>
        <w:right w:val="single" w:sz="4" w:space="0" w:color="201547" w:themeColor="accent3"/>
      </w:tblBorders>
    </w:tblPr>
    <w:tblStylePr w:type="firstRow">
      <w:rPr>
        <w:b/>
        <w:bCs/>
        <w:color w:val="FFFFFF" w:themeColor="background1"/>
      </w:rPr>
      <w:tblPr/>
      <w:tcPr>
        <w:shd w:val="clear" w:color="auto" w:fill="201547" w:themeFill="accent3"/>
      </w:tcPr>
    </w:tblStylePr>
    <w:tblStylePr w:type="lastRow">
      <w:rPr>
        <w:b/>
        <w:bCs/>
      </w:rPr>
      <w:tblPr/>
      <w:tcPr>
        <w:tcBorders>
          <w:top w:val="double" w:sz="4" w:space="0" w:color="2015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3"/>
          <w:right w:val="single" w:sz="4" w:space="0" w:color="201547" w:themeColor="accent3"/>
        </w:tcBorders>
      </w:tcPr>
    </w:tblStylePr>
    <w:tblStylePr w:type="band1Horz">
      <w:tblPr/>
      <w:tcPr>
        <w:tcBorders>
          <w:top w:val="single" w:sz="4" w:space="0" w:color="201547" w:themeColor="accent3"/>
          <w:bottom w:val="single" w:sz="4" w:space="0" w:color="2015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3"/>
          <w:left w:val="nil"/>
        </w:tcBorders>
      </w:tcPr>
    </w:tblStylePr>
    <w:tblStylePr w:type="swCell">
      <w:tblPr/>
      <w:tcPr>
        <w:tcBorders>
          <w:top w:val="double" w:sz="4" w:space="0" w:color="201547" w:themeColor="accent3"/>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sz="4" w:space="0" w:color="99E0DD" w:themeColor="accent4"/>
        <w:left w:val="single" w:sz="4" w:space="0" w:color="99E0DD" w:themeColor="accent4"/>
        <w:bottom w:val="single" w:sz="4" w:space="0" w:color="99E0DD" w:themeColor="accent4"/>
        <w:right w:val="single" w:sz="4" w:space="0" w:color="99E0DD" w:themeColor="accent4"/>
      </w:tblBorders>
    </w:tblPr>
    <w:tblStylePr w:type="firstRow">
      <w:rPr>
        <w:b/>
        <w:bCs/>
        <w:color w:val="FFFFFF" w:themeColor="background1"/>
      </w:rPr>
      <w:tblPr/>
      <w:tcPr>
        <w:shd w:val="clear" w:color="auto" w:fill="99E0DD" w:themeFill="accent4"/>
      </w:tcPr>
    </w:tblStylePr>
    <w:tblStylePr w:type="lastRow">
      <w:rPr>
        <w:b/>
        <w:bCs/>
      </w:rPr>
      <w:tblPr/>
      <w:tcPr>
        <w:tcBorders>
          <w:top w:val="double" w:sz="4" w:space="0" w:color="99E0D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4"/>
          <w:right w:val="single" w:sz="4" w:space="0" w:color="99E0DD" w:themeColor="accent4"/>
        </w:tcBorders>
      </w:tcPr>
    </w:tblStylePr>
    <w:tblStylePr w:type="band1Horz">
      <w:tblPr/>
      <w:tcPr>
        <w:tcBorders>
          <w:top w:val="single" w:sz="4" w:space="0" w:color="99E0DD" w:themeColor="accent4"/>
          <w:bottom w:val="single" w:sz="4" w:space="0" w:color="99E0D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4"/>
          <w:left w:val="nil"/>
        </w:tcBorders>
      </w:tcPr>
    </w:tblStylePr>
    <w:tblStylePr w:type="swCell">
      <w:tblPr/>
      <w:tcPr>
        <w:tcBorders>
          <w:top w:val="double" w:sz="4" w:space="0" w:color="99E0DD" w:themeColor="accent4"/>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sz="4" w:space="0" w:color="E1A9AC" w:themeColor="accent5"/>
        <w:left w:val="single" w:sz="4" w:space="0" w:color="E1A9AC" w:themeColor="accent5"/>
        <w:bottom w:val="single" w:sz="4" w:space="0" w:color="E1A9AC" w:themeColor="accent5"/>
        <w:right w:val="single" w:sz="4" w:space="0" w:color="E1A9AC" w:themeColor="accent5"/>
      </w:tblBorders>
    </w:tblPr>
    <w:tblStylePr w:type="firstRow">
      <w:rPr>
        <w:b/>
        <w:bCs/>
        <w:color w:val="FFFFFF" w:themeColor="background1"/>
      </w:rPr>
      <w:tblPr/>
      <w:tcPr>
        <w:shd w:val="clear" w:color="auto" w:fill="E1A9AC" w:themeFill="accent5"/>
      </w:tcPr>
    </w:tblStylePr>
    <w:tblStylePr w:type="lastRow">
      <w:rPr>
        <w:b/>
        <w:bCs/>
      </w:rPr>
      <w:tblPr/>
      <w:tcPr>
        <w:tcBorders>
          <w:top w:val="double" w:sz="4" w:space="0" w:color="E1A9A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A9AC" w:themeColor="accent5"/>
          <w:right w:val="single" w:sz="4" w:space="0" w:color="E1A9AC" w:themeColor="accent5"/>
        </w:tcBorders>
      </w:tcPr>
    </w:tblStylePr>
    <w:tblStylePr w:type="band1Horz">
      <w:tblPr/>
      <w:tcPr>
        <w:tcBorders>
          <w:top w:val="single" w:sz="4" w:space="0" w:color="E1A9AC" w:themeColor="accent5"/>
          <w:bottom w:val="single" w:sz="4" w:space="0" w:color="E1A9A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A9AC" w:themeColor="accent5"/>
          <w:left w:val="nil"/>
        </w:tcBorders>
      </w:tcPr>
    </w:tblStylePr>
    <w:tblStylePr w:type="swCell">
      <w:tblPr/>
      <w:tcPr>
        <w:tcBorders>
          <w:top w:val="double" w:sz="4" w:space="0" w:color="E1A9AC" w:themeColor="accent5"/>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tcBorders>
        <w:shd w:val="clear" w:color="auto" w:fill="B3272F" w:themeFill="accent2"/>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tcBorders>
        <w:shd w:val="clear" w:color="auto" w:fill="201547" w:themeFill="accent3"/>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tcBorders>
        <w:shd w:val="clear" w:color="auto" w:fill="99E0DD" w:themeFill="accent4"/>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tcBorders>
        <w:shd w:val="clear" w:color="auto" w:fill="E1A9AC" w:themeFill="accent5"/>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sz="24" w:space="0" w:color="B3272F" w:themeColor="accent2"/>
        <w:left w:val="single" w:sz="24" w:space="0" w:color="B3272F" w:themeColor="accent2"/>
        <w:bottom w:val="single" w:sz="24" w:space="0" w:color="B3272F" w:themeColor="accent2"/>
        <w:right w:val="single" w:sz="24" w:space="0" w:color="B3272F" w:themeColor="accent2"/>
      </w:tblBorders>
    </w:tblPr>
    <w:tcPr>
      <w:shd w:val="clear" w:color="auto" w:fill="B3272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sz="24" w:space="0" w:color="201547" w:themeColor="accent3"/>
        <w:left w:val="single" w:sz="24" w:space="0" w:color="201547" w:themeColor="accent3"/>
        <w:bottom w:val="single" w:sz="24" w:space="0" w:color="201547" w:themeColor="accent3"/>
        <w:right w:val="single" w:sz="24" w:space="0" w:color="201547" w:themeColor="accent3"/>
      </w:tblBorders>
    </w:tblPr>
    <w:tcPr>
      <w:shd w:val="clear" w:color="auto" w:fill="20154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sz="24" w:space="0" w:color="99E0DD" w:themeColor="accent4"/>
        <w:left w:val="single" w:sz="24" w:space="0" w:color="99E0DD" w:themeColor="accent4"/>
        <w:bottom w:val="single" w:sz="24" w:space="0" w:color="99E0DD" w:themeColor="accent4"/>
        <w:right w:val="single" w:sz="24" w:space="0" w:color="99E0DD" w:themeColor="accent4"/>
      </w:tblBorders>
    </w:tblPr>
    <w:tcPr>
      <w:shd w:val="clear" w:color="auto" w:fill="99E0D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sz="24" w:space="0" w:color="E1A9AC" w:themeColor="accent5"/>
        <w:left w:val="single" w:sz="24" w:space="0" w:color="E1A9AC" w:themeColor="accent5"/>
        <w:bottom w:val="single" w:sz="24" w:space="0" w:color="E1A9AC" w:themeColor="accent5"/>
        <w:right w:val="single" w:sz="24" w:space="0" w:color="E1A9AC" w:themeColor="accent5"/>
      </w:tblBorders>
    </w:tblPr>
    <w:tcPr>
      <w:shd w:val="clear" w:color="auto" w:fill="E1A9A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B3272F" w:themeColor="accent2"/>
        <w:bottom w:val="single" w:sz="4" w:space="0" w:color="B3272F" w:themeColor="accent2"/>
      </w:tblBorders>
    </w:tblPr>
    <w:tblStylePr w:type="firstRow">
      <w:rPr>
        <w:b/>
        <w:bCs/>
      </w:rPr>
      <w:tblPr/>
      <w:tcPr>
        <w:tcBorders>
          <w:bottom w:val="single" w:sz="4" w:space="0" w:color="B3272F" w:themeColor="accent2"/>
        </w:tcBorders>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6Colorful-Accent3">
    <w:name w:val="List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201547" w:themeColor="accent3"/>
        <w:bottom w:val="single" w:sz="4" w:space="0" w:color="201547" w:themeColor="accent3"/>
      </w:tblBorders>
    </w:tblPr>
    <w:tblStylePr w:type="firstRow">
      <w:rPr>
        <w:b/>
        <w:bCs/>
      </w:rPr>
      <w:tblPr/>
      <w:tcPr>
        <w:tcBorders>
          <w:bottom w:val="single" w:sz="4" w:space="0" w:color="201547" w:themeColor="accent3"/>
        </w:tcBorders>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6Colorful-Accent4">
    <w:name w:val="List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99E0DD" w:themeColor="accent4"/>
        <w:bottom w:val="single" w:sz="4" w:space="0" w:color="99E0DD" w:themeColor="accent4"/>
      </w:tblBorders>
    </w:tblPr>
    <w:tblStylePr w:type="firstRow">
      <w:rPr>
        <w:b/>
        <w:bCs/>
      </w:rPr>
      <w:tblPr/>
      <w:tcPr>
        <w:tcBorders>
          <w:bottom w:val="single" w:sz="4" w:space="0" w:color="99E0DD" w:themeColor="accent4"/>
        </w:tcBorders>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6Colorful-Accent5">
    <w:name w:val="List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1A9AC" w:themeColor="accent5"/>
        <w:bottom w:val="single" w:sz="4" w:space="0" w:color="E1A9AC" w:themeColor="accent5"/>
      </w:tblBorders>
    </w:tblPr>
    <w:tblStylePr w:type="firstRow">
      <w:rPr>
        <w:b/>
        <w:bCs/>
      </w:rPr>
      <w:tblPr/>
      <w:tcPr>
        <w:tcBorders>
          <w:bottom w:val="single" w:sz="4" w:space="0" w:color="E1A9AC" w:themeColor="accent5"/>
        </w:tcBorders>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6Colo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1343A"/>
    <w:pPr>
      <w:spacing w:line="240" w:lineRule="auto"/>
    </w:pPr>
    <w:rPr>
      <w:color w:val="851D2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2"/>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1343A"/>
    <w:pPr>
      <w:spacing w:line="240" w:lineRule="auto"/>
    </w:pPr>
    <w:rPr>
      <w:color w:val="170F3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3"/>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1343A"/>
    <w:pPr>
      <w:spacing w:line="240" w:lineRule="auto"/>
    </w:pPr>
    <w:rPr>
      <w:color w:val="50CAC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4"/>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1343A"/>
    <w:pPr>
      <w:spacing w:line="240" w:lineRule="auto"/>
    </w:pPr>
    <w:rPr>
      <w:color w:val="C75F6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A9A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A9A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A9A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A9AC" w:themeColor="accent5"/>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insideV w:val="single" w:sz="8" w:space="0" w:color="D74B52" w:themeColor="accent2" w:themeTint="BF"/>
      </w:tblBorders>
    </w:tblPr>
    <w:tcPr>
      <w:shd w:val="clear" w:color="auto" w:fill="F2C3C6" w:themeFill="accent2" w:themeFillTint="3F"/>
    </w:tcPr>
    <w:tblStylePr w:type="firstRow">
      <w:rPr>
        <w:b/>
        <w:bCs/>
      </w:rPr>
    </w:tblStylePr>
    <w:tblStylePr w:type="lastRow">
      <w:rPr>
        <w:b/>
        <w:bCs/>
      </w:rPr>
      <w:tblPr/>
      <w:tcPr>
        <w:tcBorders>
          <w:top w:val="single" w:sz="18" w:space="0" w:color="D74B52" w:themeColor="accent2" w:themeTint="BF"/>
        </w:tcBorders>
      </w:tcPr>
    </w:tblStylePr>
    <w:tblStylePr w:type="firstCol">
      <w:rPr>
        <w:b/>
        <w:bCs/>
      </w:rPr>
    </w:tblStylePr>
    <w:tblStylePr w:type="lastCol">
      <w:rPr>
        <w:b/>
        <w:bCs/>
      </w:r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insideV w:val="single" w:sz="8" w:space="0" w:color="442D97" w:themeColor="accent3" w:themeTint="BF"/>
      </w:tblBorders>
    </w:tblPr>
    <w:tcPr>
      <w:shd w:val="clear" w:color="auto" w:fill="BBAFE7" w:themeFill="accent3" w:themeFillTint="3F"/>
    </w:tcPr>
    <w:tblStylePr w:type="firstRow">
      <w:rPr>
        <w:b/>
        <w:bCs/>
      </w:rPr>
    </w:tblStylePr>
    <w:tblStylePr w:type="lastRow">
      <w:rPr>
        <w:b/>
        <w:bCs/>
      </w:rPr>
      <w:tblPr/>
      <w:tcPr>
        <w:tcBorders>
          <w:top w:val="single" w:sz="18" w:space="0" w:color="442D97" w:themeColor="accent3" w:themeTint="BF"/>
        </w:tcBorders>
      </w:tcPr>
    </w:tblStylePr>
    <w:tblStylePr w:type="firstCol">
      <w:rPr>
        <w:b/>
        <w:bCs/>
      </w:rPr>
    </w:tblStylePr>
    <w:tblStylePr w:type="lastCol">
      <w:rPr>
        <w:b/>
        <w:bCs/>
      </w:r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insideV w:val="single" w:sz="8" w:space="0" w:color="B2E7E5" w:themeColor="accent4" w:themeTint="BF"/>
      </w:tblBorders>
    </w:tblPr>
    <w:tcPr>
      <w:shd w:val="clear" w:color="auto" w:fill="E5F7F6" w:themeFill="accent4" w:themeFillTint="3F"/>
    </w:tcPr>
    <w:tblStylePr w:type="firstRow">
      <w:rPr>
        <w:b/>
        <w:bCs/>
      </w:rPr>
    </w:tblStylePr>
    <w:tblStylePr w:type="lastRow">
      <w:rPr>
        <w:b/>
        <w:bCs/>
      </w:rPr>
      <w:tblPr/>
      <w:tcPr>
        <w:tcBorders>
          <w:top w:val="single" w:sz="18" w:space="0" w:color="B2E7E5" w:themeColor="accent4" w:themeTint="BF"/>
        </w:tcBorders>
      </w:tcPr>
    </w:tblStylePr>
    <w:tblStylePr w:type="firstCol">
      <w:rPr>
        <w:b/>
        <w:bCs/>
      </w:rPr>
    </w:tblStylePr>
    <w:tblStylePr w:type="lastCol">
      <w:rPr>
        <w:b/>
        <w:bCs/>
      </w:r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insideV w:val="single" w:sz="8" w:space="0" w:color="E8BEC0" w:themeColor="accent5" w:themeTint="BF"/>
      </w:tblBorders>
    </w:tblPr>
    <w:tcPr>
      <w:shd w:val="clear" w:color="auto" w:fill="F7E9EA" w:themeFill="accent5" w:themeFillTint="3F"/>
    </w:tcPr>
    <w:tblStylePr w:type="firstRow">
      <w:rPr>
        <w:b/>
        <w:bCs/>
      </w:rPr>
    </w:tblStylePr>
    <w:tblStylePr w:type="lastRow">
      <w:rPr>
        <w:b/>
        <w:bCs/>
      </w:rPr>
      <w:tblPr/>
      <w:tcPr>
        <w:tcBorders>
          <w:top w:val="single" w:sz="18" w:space="0" w:color="E8BEC0" w:themeColor="accent5" w:themeTint="BF"/>
        </w:tcBorders>
      </w:tcPr>
    </w:tblStylePr>
    <w:tblStylePr w:type="firstCol">
      <w:rPr>
        <w:b/>
        <w:bCs/>
      </w:rPr>
    </w:tblStylePr>
    <w:tblStylePr w:type="lastCol">
      <w:rPr>
        <w:b/>
        <w:bCs/>
      </w:r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cPr>
      <w:shd w:val="clear" w:color="auto" w:fill="F2C3C6" w:themeFill="accent2" w:themeFillTint="3F"/>
    </w:tcPr>
    <w:tblStylePr w:type="firstRow">
      <w:rPr>
        <w:b/>
        <w:bCs/>
        <w:color w:val="363534" w:themeColor="text1"/>
      </w:rPr>
      <w:tblPr/>
      <w:tcPr>
        <w:shd w:val="clear" w:color="auto" w:fill="FAE7E8"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4CED0" w:themeFill="accent2" w:themeFillTint="33"/>
      </w:tcPr>
    </w:tblStylePr>
    <w:tblStylePr w:type="band1Vert">
      <w:tblPr/>
      <w:tcPr>
        <w:shd w:val="clear" w:color="auto" w:fill="E5878C" w:themeFill="accent2" w:themeFillTint="7F"/>
      </w:tcPr>
    </w:tblStylePr>
    <w:tblStylePr w:type="band1Horz">
      <w:tblPr/>
      <w:tcPr>
        <w:tcBorders>
          <w:insideH w:val="single" w:sz="6" w:space="0" w:color="B3272F" w:themeColor="accent2"/>
          <w:insideV w:val="single" w:sz="6" w:space="0" w:color="B3272F" w:themeColor="accent2"/>
        </w:tcBorders>
        <w:shd w:val="clear" w:color="auto" w:fill="E587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cPr>
      <w:shd w:val="clear" w:color="auto" w:fill="BBAFE7" w:themeFill="accent3" w:themeFillTint="3F"/>
    </w:tcPr>
    <w:tblStylePr w:type="firstRow">
      <w:rPr>
        <w:b/>
        <w:bCs/>
        <w:color w:val="363534" w:themeColor="text1"/>
      </w:rPr>
      <w:tblPr/>
      <w:tcPr>
        <w:shd w:val="clear" w:color="auto" w:fill="E4DFF5"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3" w:themeFillTint="33"/>
      </w:tcPr>
    </w:tblStylePr>
    <w:tblStylePr w:type="band1Vert">
      <w:tblPr/>
      <w:tcPr>
        <w:shd w:val="clear" w:color="auto" w:fill="775ECF" w:themeFill="accent3" w:themeFillTint="7F"/>
      </w:tcPr>
    </w:tblStylePr>
    <w:tblStylePr w:type="band1Horz">
      <w:tblPr/>
      <w:tcPr>
        <w:tcBorders>
          <w:insideH w:val="single" w:sz="6" w:space="0" w:color="201547" w:themeColor="accent3"/>
          <w:insideV w:val="single" w:sz="6" w:space="0" w:color="201547" w:themeColor="accent3"/>
        </w:tcBorders>
        <w:shd w:val="clear" w:color="auto" w:fill="775EC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cPr>
      <w:shd w:val="clear" w:color="auto" w:fill="E5F7F6" w:themeFill="accent4" w:themeFillTint="3F"/>
    </w:tcPr>
    <w:tblStylePr w:type="firstRow">
      <w:rPr>
        <w:b/>
        <w:bCs/>
        <w:color w:val="363534" w:themeColor="text1"/>
      </w:rPr>
      <w:tblPr/>
      <w:tcPr>
        <w:shd w:val="clear" w:color="auto" w:fill="F4FCFB"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4" w:themeFillTint="33"/>
      </w:tcPr>
    </w:tblStylePr>
    <w:tblStylePr w:type="band1Vert">
      <w:tblPr/>
      <w:tcPr>
        <w:shd w:val="clear" w:color="auto" w:fill="CCEFEE" w:themeFill="accent4" w:themeFillTint="7F"/>
      </w:tcPr>
    </w:tblStylePr>
    <w:tblStylePr w:type="band1Horz">
      <w:tblPr/>
      <w:tcPr>
        <w:tcBorders>
          <w:insideH w:val="single" w:sz="6" w:space="0" w:color="99E0DD" w:themeColor="accent4"/>
          <w:insideV w:val="single" w:sz="6" w:space="0" w:color="99E0DD" w:themeColor="accent4"/>
        </w:tcBorders>
        <w:shd w:val="clear" w:color="auto" w:fill="CCEFE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cPr>
      <w:shd w:val="clear" w:color="auto" w:fill="F7E9EA" w:themeFill="accent5" w:themeFillTint="3F"/>
    </w:tcPr>
    <w:tblStylePr w:type="firstRow">
      <w:rPr>
        <w:b/>
        <w:bCs/>
        <w:color w:val="363534" w:themeColor="text1"/>
      </w:rPr>
      <w:tblPr/>
      <w:tcPr>
        <w:shd w:val="clear" w:color="auto" w:fill="FCF6F6"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9EDEE" w:themeFill="accent5" w:themeFillTint="33"/>
      </w:tcPr>
    </w:tblStylePr>
    <w:tblStylePr w:type="band1Vert">
      <w:tblPr/>
      <w:tcPr>
        <w:shd w:val="clear" w:color="auto" w:fill="F0D4D5" w:themeFill="accent5" w:themeFillTint="7F"/>
      </w:tcPr>
    </w:tblStylePr>
    <w:tblStylePr w:type="band1Horz">
      <w:tblPr/>
      <w:tcPr>
        <w:tcBorders>
          <w:insideH w:val="single" w:sz="6" w:space="0" w:color="E1A9AC" w:themeColor="accent5"/>
          <w:insideV w:val="single" w:sz="6" w:space="0" w:color="E1A9AC" w:themeColor="accent5"/>
        </w:tcBorders>
        <w:shd w:val="clear" w:color="auto" w:fill="F0D4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E9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A9A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A9A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D4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D4D5"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B3272F"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B3272F"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B3272F" w:themeColor="accent2"/>
        <w:bottom w:val="single" w:sz="8" w:space="0" w:color="B3272F" w:themeColor="accent2"/>
      </w:tblBorders>
    </w:tblPr>
    <w:tblStylePr w:type="firstRow">
      <w:rPr>
        <w:rFonts w:asciiTheme="majorHAnsi" w:eastAsiaTheme="majorEastAsia" w:hAnsiTheme="majorHAnsi" w:cstheme="majorBidi"/>
      </w:rPr>
      <w:tblPr/>
      <w:tcPr>
        <w:tcBorders>
          <w:top w:val="nil"/>
          <w:bottom w:val="single" w:sz="8" w:space="0" w:color="B3272F" w:themeColor="accent2"/>
        </w:tcBorders>
      </w:tcPr>
    </w:tblStylePr>
    <w:tblStylePr w:type="lastRow">
      <w:rPr>
        <w:b/>
        <w:bCs/>
        <w:color w:val="B3272F" w:themeColor="text2"/>
      </w:rPr>
      <w:tblPr/>
      <w:tcPr>
        <w:tcBorders>
          <w:top w:val="single" w:sz="8" w:space="0" w:color="B3272F" w:themeColor="accent2"/>
          <w:bottom w:val="single" w:sz="8" w:space="0" w:color="B3272F" w:themeColor="accent2"/>
        </w:tcBorders>
      </w:tcPr>
    </w:tblStylePr>
    <w:tblStylePr w:type="firstCol">
      <w:rPr>
        <w:b/>
        <w:bCs/>
      </w:rPr>
    </w:tblStylePr>
    <w:tblStylePr w:type="lastCol">
      <w:rPr>
        <w:b/>
        <w:bCs/>
      </w:rPr>
      <w:tblPr/>
      <w:tcPr>
        <w:tcBorders>
          <w:top w:val="single" w:sz="8" w:space="0" w:color="B3272F" w:themeColor="accent2"/>
          <w:bottom w:val="single" w:sz="8" w:space="0" w:color="B3272F" w:themeColor="accent2"/>
        </w:tcBorders>
      </w:tcPr>
    </w:tblStylePr>
    <w:tblStylePr w:type="band1Vert">
      <w:tblPr/>
      <w:tcPr>
        <w:shd w:val="clear" w:color="auto" w:fill="F2C3C6" w:themeFill="accent2" w:themeFillTint="3F"/>
      </w:tcPr>
    </w:tblStylePr>
    <w:tblStylePr w:type="band1Horz">
      <w:tblPr/>
      <w:tcPr>
        <w:shd w:val="clear" w:color="auto" w:fill="F2C3C6"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201547" w:themeColor="accent3"/>
        <w:bottom w:val="single" w:sz="8" w:space="0" w:color="201547" w:themeColor="accent3"/>
      </w:tblBorders>
    </w:tblPr>
    <w:tblStylePr w:type="firstRow">
      <w:rPr>
        <w:rFonts w:asciiTheme="majorHAnsi" w:eastAsiaTheme="majorEastAsia" w:hAnsiTheme="majorHAnsi" w:cstheme="majorBidi"/>
      </w:rPr>
      <w:tblPr/>
      <w:tcPr>
        <w:tcBorders>
          <w:top w:val="nil"/>
          <w:bottom w:val="single" w:sz="8" w:space="0" w:color="201547" w:themeColor="accent3"/>
        </w:tcBorders>
      </w:tcPr>
    </w:tblStylePr>
    <w:tblStylePr w:type="lastRow">
      <w:rPr>
        <w:b/>
        <w:bCs/>
        <w:color w:val="B3272F" w:themeColor="text2"/>
      </w:rPr>
      <w:tblPr/>
      <w:tcPr>
        <w:tcBorders>
          <w:top w:val="single" w:sz="8" w:space="0" w:color="201547" w:themeColor="accent3"/>
          <w:bottom w:val="single" w:sz="8" w:space="0" w:color="201547" w:themeColor="accent3"/>
        </w:tcBorders>
      </w:tcPr>
    </w:tblStylePr>
    <w:tblStylePr w:type="firstCol">
      <w:rPr>
        <w:b/>
        <w:bCs/>
      </w:rPr>
    </w:tblStylePr>
    <w:tblStylePr w:type="lastCol">
      <w:rPr>
        <w:b/>
        <w:bCs/>
      </w:rPr>
      <w:tblPr/>
      <w:tcPr>
        <w:tcBorders>
          <w:top w:val="single" w:sz="8" w:space="0" w:color="201547" w:themeColor="accent3"/>
          <w:bottom w:val="single" w:sz="8" w:space="0" w:color="201547" w:themeColor="accent3"/>
        </w:tcBorders>
      </w:tcPr>
    </w:tblStylePr>
    <w:tblStylePr w:type="band1Vert">
      <w:tblPr/>
      <w:tcPr>
        <w:shd w:val="clear" w:color="auto" w:fill="BBAFE7" w:themeFill="accent3" w:themeFillTint="3F"/>
      </w:tcPr>
    </w:tblStylePr>
    <w:tblStylePr w:type="band1Horz">
      <w:tblPr/>
      <w:tcPr>
        <w:shd w:val="clear" w:color="auto" w:fill="BBAFE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99E0DD" w:themeColor="accent4"/>
        <w:bottom w:val="single" w:sz="8" w:space="0" w:color="99E0DD" w:themeColor="accent4"/>
      </w:tblBorders>
    </w:tblPr>
    <w:tblStylePr w:type="firstRow">
      <w:rPr>
        <w:rFonts w:asciiTheme="majorHAnsi" w:eastAsiaTheme="majorEastAsia" w:hAnsiTheme="majorHAnsi" w:cstheme="majorBidi"/>
      </w:rPr>
      <w:tblPr/>
      <w:tcPr>
        <w:tcBorders>
          <w:top w:val="nil"/>
          <w:bottom w:val="single" w:sz="8" w:space="0" w:color="99E0DD" w:themeColor="accent4"/>
        </w:tcBorders>
      </w:tcPr>
    </w:tblStylePr>
    <w:tblStylePr w:type="lastRow">
      <w:rPr>
        <w:b/>
        <w:bCs/>
        <w:color w:val="B3272F" w:themeColor="text2"/>
      </w:rPr>
      <w:tblPr/>
      <w:tcPr>
        <w:tcBorders>
          <w:top w:val="single" w:sz="8" w:space="0" w:color="99E0DD" w:themeColor="accent4"/>
          <w:bottom w:val="single" w:sz="8" w:space="0" w:color="99E0DD" w:themeColor="accent4"/>
        </w:tcBorders>
      </w:tcPr>
    </w:tblStylePr>
    <w:tblStylePr w:type="firstCol">
      <w:rPr>
        <w:b/>
        <w:bCs/>
      </w:rPr>
    </w:tblStylePr>
    <w:tblStylePr w:type="lastCol">
      <w:rPr>
        <w:b/>
        <w:bCs/>
      </w:rPr>
      <w:tblPr/>
      <w:tcPr>
        <w:tcBorders>
          <w:top w:val="single" w:sz="8" w:space="0" w:color="99E0DD" w:themeColor="accent4"/>
          <w:bottom w:val="single" w:sz="8" w:space="0" w:color="99E0DD" w:themeColor="accent4"/>
        </w:tcBorders>
      </w:tcPr>
    </w:tblStylePr>
    <w:tblStylePr w:type="band1Vert">
      <w:tblPr/>
      <w:tcPr>
        <w:shd w:val="clear" w:color="auto" w:fill="E5F7F6" w:themeFill="accent4" w:themeFillTint="3F"/>
      </w:tcPr>
    </w:tblStylePr>
    <w:tblStylePr w:type="band1Horz">
      <w:tblPr/>
      <w:tcPr>
        <w:shd w:val="clear" w:color="auto" w:fill="E5F7F6"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E1A9AC" w:themeColor="accent5"/>
        <w:bottom w:val="single" w:sz="8" w:space="0" w:color="E1A9AC" w:themeColor="accent5"/>
      </w:tblBorders>
    </w:tblPr>
    <w:tblStylePr w:type="firstRow">
      <w:rPr>
        <w:rFonts w:asciiTheme="majorHAnsi" w:eastAsiaTheme="majorEastAsia" w:hAnsiTheme="majorHAnsi" w:cstheme="majorBidi"/>
      </w:rPr>
      <w:tblPr/>
      <w:tcPr>
        <w:tcBorders>
          <w:top w:val="nil"/>
          <w:bottom w:val="single" w:sz="8" w:space="0" w:color="E1A9AC" w:themeColor="accent5"/>
        </w:tcBorders>
      </w:tcPr>
    </w:tblStylePr>
    <w:tblStylePr w:type="lastRow">
      <w:rPr>
        <w:b/>
        <w:bCs/>
        <w:color w:val="B3272F" w:themeColor="text2"/>
      </w:rPr>
      <w:tblPr/>
      <w:tcPr>
        <w:tcBorders>
          <w:top w:val="single" w:sz="8" w:space="0" w:color="E1A9AC" w:themeColor="accent5"/>
          <w:bottom w:val="single" w:sz="8" w:space="0" w:color="E1A9AC" w:themeColor="accent5"/>
        </w:tcBorders>
      </w:tcPr>
    </w:tblStylePr>
    <w:tblStylePr w:type="firstCol">
      <w:rPr>
        <w:b/>
        <w:bCs/>
      </w:rPr>
    </w:tblStylePr>
    <w:tblStylePr w:type="lastCol">
      <w:rPr>
        <w:b/>
        <w:bCs/>
      </w:rPr>
      <w:tblPr/>
      <w:tcPr>
        <w:tcBorders>
          <w:top w:val="single" w:sz="8" w:space="0" w:color="E1A9AC" w:themeColor="accent5"/>
          <w:bottom w:val="single" w:sz="8" w:space="0" w:color="E1A9AC" w:themeColor="accent5"/>
        </w:tcBorders>
      </w:tcPr>
    </w:tblStylePr>
    <w:tblStylePr w:type="band1Vert">
      <w:tblPr/>
      <w:tcPr>
        <w:shd w:val="clear" w:color="auto" w:fill="F7E9EA" w:themeFill="accent5" w:themeFillTint="3F"/>
      </w:tcPr>
    </w:tblStylePr>
    <w:tblStylePr w:type="band1Horz">
      <w:tblPr/>
      <w:tcPr>
        <w:shd w:val="clear" w:color="auto" w:fill="F7E9EA"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B3272F"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rPr>
        <w:sz w:val="24"/>
        <w:szCs w:val="24"/>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tblPr/>
      <w:tcPr>
        <w:tcBorders>
          <w:top w:val="single" w:sz="8" w:space="0" w:color="B3272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2"/>
          <w:insideH w:val="nil"/>
          <w:insideV w:val="nil"/>
        </w:tcBorders>
        <w:shd w:val="clear" w:color="auto" w:fill="FFFFFF" w:themeFill="background1"/>
      </w:tcPr>
    </w:tblStylePr>
    <w:tblStylePr w:type="lastCol">
      <w:tblPr/>
      <w:tcPr>
        <w:tcBorders>
          <w:top w:val="nil"/>
          <w:left w:val="single" w:sz="8" w:space="0" w:color="B3272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top w:val="nil"/>
          <w:bottom w:val="nil"/>
          <w:insideH w:val="nil"/>
          <w:insideV w:val="nil"/>
        </w:tcBorders>
        <w:shd w:val="clear" w:color="auto" w:fill="F2C3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rPr>
        <w:sz w:val="24"/>
        <w:szCs w:val="24"/>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tblPr/>
      <w:tcPr>
        <w:tcBorders>
          <w:top w:val="single" w:sz="8" w:space="0" w:color="20154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3"/>
          <w:insideH w:val="nil"/>
          <w:insideV w:val="nil"/>
        </w:tcBorders>
        <w:shd w:val="clear" w:color="auto" w:fill="FFFFFF" w:themeFill="background1"/>
      </w:tcPr>
    </w:tblStylePr>
    <w:tblStylePr w:type="lastCol">
      <w:tblPr/>
      <w:tcPr>
        <w:tcBorders>
          <w:top w:val="nil"/>
          <w:left w:val="single" w:sz="8" w:space="0" w:color="20154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top w:val="nil"/>
          <w:bottom w:val="nil"/>
          <w:insideH w:val="nil"/>
          <w:insideV w:val="nil"/>
        </w:tcBorders>
        <w:shd w:val="clear" w:color="auto" w:fill="BBAF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rPr>
        <w:sz w:val="24"/>
        <w:szCs w:val="24"/>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tblPr/>
      <w:tcPr>
        <w:tcBorders>
          <w:top w:val="single" w:sz="8" w:space="0" w:color="99E0D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4"/>
          <w:insideH w:val="nil"/>
          <w:insideV w:val="nil"/>
        </w:tcBorders>
        <w:shd w:val="clear" w:color="auto" w:fill="FFFFFF" w:themeFill="background1"/>
      </w:tcPr>
    </w:tblStylePr>
    <w:tblStylePr w:type="lastCol">
      <w:tblPr/>
      <w:tcPr>
        <w:tcBorders>
          <w:top w:val="nil"/>
          <w:left w:val="single" w:sz="8" w:space="0" w:color="99E0D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top w:val="nil"/>
          <w:bottom w:val="nil"/>
          <w:insideH w:val="nil"/>
          <w:insideV w:val="nil"/>
        </w:tcBorders>
        <w:shd w:val="clear" w:color="auto" w:fill="E5F7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rPr>
        <w:sz w:val="24"/>
        <w:szCs w:val="24"/>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tblPr/>
      <w:tcPr>
        <w:tcBorders>
          <w:top w:val="single" w:sz="8" w:space="0" w:color="E1A9A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A9AC" w:themeColor="accent5"/>
          <w:insideH w:val="nil"/>
          <w:insideV w:val="nil"/>
        </w:tcBorders>
        <w:shd w:val="clear" w:color="auto" w:fill="FFFFFF" w:themeFill="background1"/>
      </w:tcPr>
    </w:tblStylePr>
    <w:tblStylePr w:type="lastCol">
      <w:tblPr/>
      <w:tcPr>
        <w:tcBorders>
          <w:top w:val="nil"/>
          <w:left w:val="single" w:sz="8" w:space="0" w:color="E1A9A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top w:val="nil"/>
          <w:bottom w:val="nil"/>
          <w:insideH w:val="nil"/>
          <w:insideV w:val="nil"/>
        </w:tcBorders>
        <w:shd w:val="clear" w:color="auto" w:fill="F7E9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tblBorders>
    </w:tblPr>
    <w:tblStylePr w:type="firstRow">
      <w:pPr>
        <w:spacing w:before="0" w:after="0" w:line="240" w:lineRule="auto"/>
      </w:pPr>
      <w:rPr>
        <w:b/>
        <w:bCs/>
        <w:color w:val="FFFFFF" w:themeColor="background1"/>
      </w:rPr>
      <w:tblPr/>
      <w:tcPr>
        <w:tc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shd w:val="clear" w:color="auto" w:fill="B3272F" w:themeFill="accent2"/>
      </w:tcPr>
    </w:tblStylePr>
    <w:tblStylePr w:type="lastRow">
      <w:pPr>
        <w:spacing w:before="0" w:after="0" w:line="240" w:lineRule="auto"/>
      </w:pPr>
      <w:rPr>
        <w:b/>
        <w:bCs/>
      </w:rPr>
      <w:tblPr/>
      <w:tcPr>
        <w:tcBorders>
          <w:top w:val="double" w:sz="6"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2" w:themeFillTint="3F"/>
      </w:tcPr>
    </w:tblStylePr>
    <w:tblStylePr w:type="band1Horz">
      <w:tblPr/>
      <w:tcPr>
        <w:tcBorders>
          <w:insideH w:val="nil"/>
          <w:insideV w:val="nil"/>
        </w:tcBorders>
        <w:shd w:val="clear" w:color="auto" w:fill="F2C3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tblBorders>
    </w:tblPr>
    <w:tblStylePr w:type="firstRow">
      <w:pPr>
        <w:spacing w:before="0" w:after="0" w:line="240" w:lineRule="auto"/>
      </w:pPr>
      <w:rPr>
        <w:b/>
        <w:bCs/>
        <w:color w:val="FFFFFF" w:themeColor="background1"/>
      </w:rPr>
      <w:tblPr/>
      <w:tcPr>
        <w:tc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shd w:val="clear" w:color="auto" w:fill="201547" w:themeFill="accent3"/>
      </w:tcPr>
    </w:tblStylePr>
    <w:tblStylePr w:type="lastRow">
      <w:pPr>
        <w:spacing w:before="0" w:after="0" w:line="240" w:lineRule="auto"/>
      </w:pPr>
      <w:rPr>
        <w:b/>
        <w:bCs/>
      </w:rPr>
      <w:tblPr/>
      <w:tcPr>
        <w:tcBorders>
          <w:top w:val="double" w:sz="6"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3" w:themeFillTint="3F"/>
      </w:tcPr>
    </w:tblStylePr>
    <w:tblStylePr w:type="band1Horz">
      <w:tblPr/>
      <w:tcPr>
        <w:tcBorders>
          <w:insideH w:val="nil"/>
          <w:insideV w:val="nil"/>
        </w:tcBorders>
        <w:shd w:val="clear" w:color="auto" w:fill="BBAFE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tblBorders>
    </w:tblPr>
    <w:tblStylePr w:type="firstRow">
      <w:pPr>
        <w:spacing w:before="0" w:after="0" w:line="240" w:lineRule="auto"/>
      </w:pPr>
      <w:rPr>
        <w:b/>
        <w:bCs/>
        <w:color w:val="FFFFFF" w:themeColor="background1"/>
      </w:rPr>
      <w:tblPr/>
      <w:tcPr>
        <w:tc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shd w:val="clear" w:color="auto" w:fill="99E0DD" w:themeFill="accent4"/>
      </w:tcPr>
    </w:tblStylePr>
    <w:tblStylePr w:type="lastRow">
      <w:pPr>
        <w:spacing w:before="0" w:after="0" w:line="240" w:lineRule="auto"/>
      </w:pPr>
      <w:rPr>
        <w:b/>
        <w:bCs/>
      </w:rPr>
      <w:tblPr/>
      <w:tcPr>
        <w:tcBorders>
          <w:top w:val="double" w:sz="6"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4" w:themeFillTint="3F"/>
      </w:tcPr>
    </w:tblStylePr>
    <w:tblStylePr w:type="band1Horz">
      <w:tblPr/>
      <w:tcPr>
        <w:tcBorders>
          <w:insideH w:val="nil"/>
          <w:insideV w:val="nil"/>
        </w:tcBorders>
        <w:shd w:val="clear" w:color="auto" w:fill="E5F7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tblBorders>
    </w:tblPr>
    <w:tblStylePr w:type="firstRow">
      <w:pPr>
        <w:spacing w:before="0" w:after="0" w:line="240" w:lineRule="auto"/>
      </w:pPr>
      <w:rPr>
        <w:b/>
        <w:bCs/>
        <w:color w:val="FFFFFF" w:themeColor="background1"/>
      </w:rPr>
      <w:tblPr/>
      <w:tcPr>
        <w:tc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shd w:val="clear" w:color="auto" w:fill="E1A9AC" w:themeFill="accent5"/>
      </w:tcPr>
    </w:tblStylePr>
    <w:tblStylePr w:type="lastRow">
      <w:pPr>
        <w:spacing w:before="0" w:after="0" w:line="240" w:lineRule="auto"/>
      </w:pPr>
      <w:rPr>
        <w:b/>
        <w:bCs/>
      </w:rPr>
      <w:tblPr/>
      <w:tcPr>
        <w:tcBorders>
          <w:top w:val="double" w:sz="6"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E9EA" w:themeFill="accent5" w:themeFillTint="3F"/>
      </w:tcPr>
    </w:tblStylePr>
    <w:tblStylePr w:type="band1Horz">
      <w:tblPr/>
      <w:tcPr>
        <w:tcBorders>
          <w:insideH w:val="nil"/>
          <w:insideV w:val="nil"/>
        </w:tcBorders>
        <w:shd w:val="clear" w:color="auto" w:fill="F7E9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2"/>
      </w:tcPr>
    </w:tblStylePr>
    <w:tblStylePr w:type="lastCol">
      <w:rPr>
        <w:b/>
        <w:bCs/>
        <w:color w:val="FFFFFF" w:themeColor="background1"/>
      </w:rPr>
      <w:tblPr/>
      <w:tcPr>
        <w:tcBorders>
          <w:left w:val="nil"/>
          <w:right w:val="nil"/>
          <w:insideH w:val="nil"/>
          <w:insideV w:val="nil"/>
        </w:tcBorders>
        <w:shd w:val="clear" w:color="auto" w:fill="B3272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3"/>
      </w:tcPr>
    </w:tblStylePr>
    <w:tblStylePr w:type="lastCol">
      <w:rPr>
        <w:b/>
        <w:bCs/>
        <w:color w:val="FFFFFF" w:themeColor="background1"/>
      </w:rPr>
      <w:tblPr/>
      <w:tcPr>
        <w:tcBorders>
          <w:left w:val="nil"/>
          <w:right w:val="nil"/>
          <w:insideH w:val="nil"/>
          <w:insideV w:val="nil"/>
        </w:tcBorders>
        <w:shd w:val="clear" w:color="auto" w:fill="20154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4"/>
      </w:tcPr>
    </w:tblStylePr>
    <w:tblStylePr w:type="lastCol">
      <w:rPr>
        <w:b/>
        <w:bCs/>
        <w:color w:val="FFFFFF" w:themeColor="background1"/>
      </w:rPr>
      <w:tblPr/>
      <w:tcPr>
        <w:tcBorders>
          <w:left w:val="nil"/>
          <w:right w:val="nil"/>
          <w:insideH w:val="nil"/>
          <w:insideV w:val="nil"/>
        </w:tcBorders>
        <w:shd w:val="clear" w:color="auto" w:fill="99E0D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A9A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A9AC" w:themeFill="accent5"/>
      </w:tcPr>
    </w:tblStylePr>
    <w:tblStylePr w:type="lastCol">
      <w:rPr>
        <w:b/>
        <w:bCs/>
        <w:color w:val="FFFFFF" w:themeColor="background1"/>
      </w:rPr>
      <w:tblPr/>
      <w:tcPr>
        <w:tcBorders>
          <w:left w:val="nil"/>
          <w:right w:val="nil"/>
          <w:insideH w:val="nil"/>
          <w:insideV w:val="nil"/>
        </w:tcBorders>
        <w:shd w:val="clear" w:color="auto" w:fill="E1A9A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semiHidden/>
    <w:unhideWhenUsed/>
    <w:rsid w:val="00582647"/>
    <w:rPr>
      <w:color w:val="605E5C"/>
      <w:shd w:val="clear" w:color="auto" w:fill="E1DFDD"/>
    </w:rPr>
  </w:style>
  <w:style w:type="numbering" w:customStyle="1" w:styleId="DELWPHeadings">
    <w:name w:val="DELWP Headings"/>
    <w:basedOn w:val="NoList"/>
    <w:rsid w:val="00920655"/>
    <w:pPr>
      <w:numPr>
        <w:numId w:val="14"/>
      </w:numPr>
    </w:pPr>
  </w:style>
  <w:style w:type="character" w:customStyle="1" w:styleId="Heading1TopofPageChar">
    <w:name w:val="Heading 1 Top of Page Char"/>
    <w:basedOn w:val="Heading1Char"/>
    <w:link w:val="Heading1TopofPage"/>
    <w:rsid w:val="00920655"/>
    <w:rPr>
      <w:b/>
      <w:bCs/>
      <w:color w:val="B3272F" w:themeColor="text2"/>
      <w:kern w:val="32"/>
      <w:sz w:val="40"/>
      <w:szCs w:val="32"/>
    </w:rPr>
  </w:style>
  <w:style w:type="table" w:styleId="TableColumns3">
    <w:name w:val="Table Columns 3"/>
    <w:basedOn w:val="TableNormal"/>
    <w:rsid w:val="00920655"/>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1">
    <w:name w:val="Table Grid 1"/>
    <w:basedOn w:val="TableNormal"/>
    <w:rsid w:val="0092065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920655"/>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920655"/>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B3272F"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92065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DELWPAppendices">
    <w:name w:val="DELWP Appendices"/>
    <w:basedOn w:val="DELWPHeadings"/>
    <w:rsid w:val="00920655"/>
    <w:pPr>
      <w:numPr>
        <w:numId w:val="15"/>
      </w:numPr>
    </w:pPr>
  </w:style>
  <w:style w:type="paragraph" w:styleId="DocumentMap">
    <w:name w:val="Document Map"/>
    <w:basedOn w:val="Normal"/>
    <w:link w:val="DocumentMapChar"/>
    <w:uiPriority w:val="39"/>
    <w:semiHidden/>
    <w:unhideWhenUsed/>
    <w:rsid w:val="00920655"/>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39"/>
    <w:semiHidden/>
    <w:rsid w:val="00920655"/>
    <w:rPr>
      <w:rFonts w:ascii="Tahoma" w:hAnsi="Tahoma" w:cs="Tahoma"/>
      <w:sz w:val="16"/>
      <w:szCs w:val="16"/>
    </w:rPr>
  </w:style>
  <w:style w:type="character" w:customStyle="1" w:styleId="BalloonTextChar">
    <w:name w:val="Balloon Text Char"/>
    <w:basedOn w:val="DefaultParagraphFont"/>
    <w:link w:val="BalloonText"/>
    <w:semiHidden/>
    <w:rsid w:val="00920655"/>
    <w:rPr>
      <w:rFonts w:ascii="Tahoma" w:hAnsi="Tahoma" w:cs="Tahoma"/>
      <w:sz w:val="16"/>
      <w:szCs w:val="16"/>
    </w:rPr>
  </w:style>
  <w:style w:type="paragraph" w:styleId="PlainText">
    <w:name w:val="Plain Text"/>
    <w:basedOn w:val="Normal"/>
    <w:link w:val="PlainTextChar"/>
    <w:uiPriority w:val="39"/>
    <w:semiHidden/>
    <w:unhideWhenUsed/>
    <w:rsid w:val="00920655"/>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39"/>
    <w:semiHidden/>
    <w:rsid w:val="00920655"/>
    <w:rPr>
      <w:rFonts w:ascii="Consolas" w:hAnsi="Consolas" w:cs="Consolas"/>
      <w:sz w:val="21"/>
      <w:szCs w:val="21"/>
    </w:rPr>
  </w:style>
  <w:style w:type="paragraph" w:styleId="Index1">
    <w:name w:val="index 1"/>
    <w:basedOn w:val="Normal"/>
    <w:next w:val="Normal"/>
    <w:autoRedefine/>
    <w:semiHidden/>
    <w:unhideWhenUsed/>
    <w:rsid w:val="00920655"/>
    <w:pPr>
      <w:spacing w:line="240" w:lineRule="auto"/>
      <w:ind w:left="200" w:hanging="200"/>
    </w:pPr>
  </w:style>
  <w:style w:type="paragraph" w:styleId="Revision">
    <w:name w:val="Revision"/>
    <w:hidden/>
    <w:uiPriority w:val="99"/>
    <w:semiHidden/>
    <w:rsid w:val="00920655"/>
    <w:pPr>
      <w:spacing w:line="240" w:lineRule="auto"/>
    </w:pPr>
    <w:rPr>
      <w:rFonts w:ascii="Tahoma" w:hAnsi="Tahoma" w:cs="Times New Roman"/>
      <w:color w:val="auto"/>
      <w:lang w:eastAsia="en-US"/>
    </w:rPr>
  </w:style>
  <w:style w:type="paragraph" w:styleId="TOC9">
    <w:name w:val="toc 9"/>
    <w:basedOn w:val="Normal"/>
    <w:next w:val="Normal"/>
    <w:autoRedefine/>
    <w:uiPriority w:val="39"/>
    <w:semiHidden/>
    <w:unhideWhenUsed/>
    <w:rsid w:val="00920655"/>
    <w:pPr>
      <w:spacing w:after="100"/>
      <w:ind w:left="1600"/>
    </w:pPr>
  </w:style>
  <w:style w:type="paragraph" w:customStyle="1" w:styleId="Default">
    <w:name w:val="Default"/>
    <w:rsid w:val="00920655"/>
    <w:pPr>
      <w:autoSpaceDE w:val="0"/>
      <w:autoSpaceDN w:val="0"/>
      <w:adjustRightInd w:val="0"/>
      <w:spacing w:line="240" w:lineRule="auto"/>
    </w:pPr>
    <w:rPr>
      <w:rFonts w:ascii="Arial" w:hAnsi="Arial"/>
      <w:color w:val="000000"/>
      <w:sz w:val="24"/>
      <w:szCs w:val="24"/>
    </w:rPr>
  </w:style>
  <w:style w:type="table" w:customStyle="1" w:styleId="TableGrid0">
    <w:name w:val="TableGrid"/>
    <w:rsid w:val="00920655"/>
    <w:pPr>
      <w:spacing w:line="240" w:lineRule="auto"/>
    </w:pPr>
    <w:rPr>
      <w:rFonts w:eastAsiaTheme="minorEastAsia" w:cstheme="minorBidi"/>
      <w:color w:val="auto"/>
      <w:sz w:val="22"/>
      <w:szCs w:val="22"/>
    </w:rPr>
    <w:tblPr>
      <w:tblCellMar>
        <w:top w:w="0" w:type="dxa"/>
        <w:left w:w="0" w:type="dxa"/>
        <w:bottom w:w="0" w:type="dxa"/>
        <w:right w:w="0" w:type="dxa"/>
      </w:tblCellMar>
    </w:tblPr>
  </w:style>
  <w:style w:type="paragraph" w:customStyle="1" w:styleId="DTPLIname">
    <w:name w:val="DTPLI name"/>
    <w:basedOn w:val="Normal"/>
    <w:link w:val="DTPLInameChar"/>
    <w:rsid w:val="00920655"/>
    <w:pPr>
      <w:spacing w:line="240" w:lineRule="auto"/>
      <w:outlineLvl w:val="0"/>
    </w:pPr>
    <w:rPr>
      <w:rFonts w:ascii="Tahoma Bold" w:hAnsi="Tahoma Bold" w:cs="Tahoma"/>
      <w:b/>
      <w:color w:val="auto"/>
      <w:sz w:val="22"/>
      <w:szCs w:val="22"/>
    </w:rPr>
  </w:style>
  <w:style w:type="character" w:customStyle="1" w:styleId="DTPLInameChar">
    <w:name w:val="DTPLI name Char"/>
    <w:link w:val="DTPLIname"/>
    <w:rsid w:val="00920655"/>
    <w:rPr>
      <w:rFonts w:ascii="Tahoma Bold" w:hAnsi="Tahoma Bold" w:cs="Tahoma"/>
      <w:b/>
      <w:color w:val="auto"/>
      <w:sz w:val="22"/>
      <w:szCs w:val="22"/>
    </w:rPr>
  </w:style>
  <w:style w:type="paragraph" w:customStyle="1" w:styleId="DTPLIposition">
    <w:name w:val="DTPLI position"/>
    <w:basedOn w:val="Normal"/>
    <w:qFormat/>
    <w:rsid w:val="00920655"/>
    <w:pPr>
      <w:spacing w:line="240" w:lineRule="auto"/>
    </w:pPr>
    <w:rPr>
      <w:rFonts w:ascii="Calibri" w:hAnsi="Calibri" w:cs="Tahoma"/>
      <w:color w:val="auto"/>
      <w:sz w:val="22"/>
      <w:szCs w:val="22"/>
    </w:rPr>
  </w:style>
  <w:style w:type="paragraph" w:customStyle="1" w:styleId="DTPLIbodycopy">
    <w:name w:val="DTPLI body copy"/>
    <w:basedOn w:val="Normal"/>
    <w:rsid w:val="00920655"/>
    <w:pPr>
      <w:spacing w:line="240" w:lineRule="auto"/>
    </w:pPr>
    <w:rPr>
      <w:rFonts w:ascii="Times New Roman" w:hAnsi="Times New Roman" w:cs="Times New Roman"/>
      <w:color w:val="auto"/>
      <w:sz w:val="22"/>
      <w:szCs w:val="22"/>
    </w:rPr>
  </w:style>
  <w:style w:type="paragraph" w:customStyle="1" w:styleId="Heading-DIVISION">
    <w:name w:val="Heading - DIVISION"/>
    <w:next w:val="Normal"/>
    <w:rsid w:val="00920655"/>
    <w:pPr>
      <w:overflowPunct w:val="0"/>
      <w:autoSpaceDE w:val="0"/>
      <w:autoSpaceDN w:val="0"/>
      <w:adjustRightInd w:val="0"/>
      <w:spacing w:before="240" w:after="120" w:line="240" w:lineRule="auto"/>
      <w:jc w:val="center"/>
      <w:textAlignment w:val="baseline"/>
      <w:outlineLvl w:val="1"/>
    </w:pPr>
    <w:rPr>
      <w:rFonts w:ascii="Times New Roman" w:hAnsi="Times New Roman" w:cs="Times New Roman"/>
      <w:b/>
      <w:color w:val="auto"/>
      <w:sz w:val="24"/>
      <w:lang w:eastAsia="en-US"/>
    </w:rPr>
  </w:style>
  <w:style w:type="paragraph" w:customStyle="1" w:styleId="ScheduleNo">
    <w:name w:val="Schedule No."/>
    <w:basedOn w:val="Normal"/>
    <w:next w:val="Normal"/>
    <w:rsid w:val="00920655"/>
    <w:pPr>
      <w:overflowPunct w:val="0"/>
      <w:autoSpaceDE w:val="0"/>
      <w:autoSpaceDN w:val="0"/>
      <w:adjustRightInd w:val="0"/>
      <w:spacing w:before="240" w:after="120" w:line="240" w:lineRule="auto"/>
      <w:jc w:val="center"/>
      <w:textAlignment w:val="baseline"/>
      <w:outlineLvl w:val="1"/>
    </w:pPr>
    <w:rPr>
      <w:rFonts w:ascii="Times New Roman" w:hAnsi="Times New Roman" w:cs="Times New Roman"/>
      <w:b/>
      <w:caps/>
      <w:color w:val="auto"/>
      <w:sz w:val="22"/>
      <w:lang w:eastAsia="en-US"/>
    </w:rPr>
  </w:style>
  <w:style w:type="paragraph" w:customStyle="1" w:styleId="Normal-Schedule">
    <w:name w:val="Normal - Schedule"/>
    <w:rsid w:val="00920655"/>
    <w:pPr>
      <w:tabs>
        <w:tab w:val="left" w:pos="454"/>
        <w:tab w:val="left" w:pos="907"/>
        <w:tab w:val="left" w:pos="1361"/>
        <w:tab w:val="left" w:pos="1814"/>
        <w:tab w:val="left" w:pos="2722"/>
      </w:tabs>
      <w:overflowPunct w:val="0"/>
      <w:autoSpaceDE w:val="0"/>
      <w:autoSpaceDN w:val="0"/>
      <w:adjustRightInd w:val="0"/>
      <w:spacing w:before="120" w:line="240" w:lineRule="auto"/>
      <w:textAlignment w:val="baseline"/>
    </w:pPr>
    <w:rPr>
      <w:rFonts w:ascii="Times New Roman" w:hAnsi="Times New Roman" w:cs="Times New Roman"/>
      <w:color w:val="auto"/>
      <w:lang w:eastAsia="en-US"/>
    </w:rPr>
  </w:style>
  <w:style w:type="character" w:styleId="Emphasis">
    <w:name w:val="Emphasis"/>
    <w:basedOn w:val="DefaultParagraphFont"/>
    <w:uiPriority w:val="20"/>
    <w:qFormat/>
    <w:rsid w:val="00920655"/>
    <w:rPr>
      <w:i/>
      <w:iCs/>
    </w:rPr>
  </w:style>
  <w:style w:type="character" w:styleId="Strong">
    <w:name w:val="Strong"/>
    <w:basedOn w:val="DefaultParagraphFont"/>
    <w:uiPriority w:val="22"/>
    <w:qFormat/>
    <w:rsid w:val="00FE23F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3029">
      <w:bodyDiv w:val="1"/>
      <w:marLeft w:val="0"/>
      <w:marRight w:val="0"/>
      <w:marTop w:val="0"/>
      <w:marBottom w:val="0"/>
      <w:divBdr>
        <w:top w:val="none" w:sz="0" w:space="0" w:color="auto"/>
        <w:left w:val="none" w:sz="0" w:space="0" w:color="auto"/>
        <w:bottom w:val="none" w:sz="0" w:space="0" w:color="auto"/>
        <w:right w:val="none" w:sz="0" w:space="0" w:color="auto"/>
      </w:divBdr>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28005158">
      <w:bodyDiv w:val="1"/>
      <w:marLeft w:val="0"/>
      <w:marRight w:val="0"/>
      <w:marTop w:val="0"/>
      <w:marBottom w:val="0"/>
      <w:divBdr>
        <w:top w:val="none" w:sz="0" w:space="0" w:color="auto"/>
        <w:left w:val="none" w:sz="0" w:space="0" w:color="auto"/>
        <w:bottom w:val="none" w:sz="0" w:space="0" w:color="auto"/>
        <w:right w:val="none" w:sz="0" w:space="0" w:color="auto"/>
      </w:divBdr>
    </w:div>
    <w:div w:id="955330443">
      <w:bodyDiv w:val="1"/>
      <w:marLeft w:val="0"/>
      <w:marRight w:val="0"/>
      <w:marTop w:val="0"/>
      <w:marBottom w:val="0"/>
      <w:divBdr>
        <w:top w:val="none" w:sz="0" w:space="0" w:color="auto"/>
        <w:left w:val="none" w:sz="0" w:space="0" w:color="auto"/>
        <w:bottom w:val="none" w:sz="0" w:space="0" w:color="auto"/>
        <w:right w:val="none" w:sz="0" w:space="0" w:color="auto"/>
      </w:divBdr>
    </w:div>
    <w:div w:id="985087250">
      <w:bodyDiv w:val="1"/>
      <w:marLeft w:val="0"/>
      <w:marRight w:val="0"/>
      <w:marTop w:val="0"/>
      <w:marBottom w:val="0"/>
      <w:divBdr>
        <w:top w:val="none" w:sz="0" w:space="0" w:color="auto"/>
        <w:left w:val="none" w:sz="0" w:space="0" w:color="auto"/>
        <w:bottom w:val="none" w:sz="0" w:space="0" w:color="auto"/>
        <w:right w:val="none" w:sz="0" w:space="0" w:color="auto"/>
      </w:divBdr>
    </w:div>
    <w:div w:id="1082996216">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9036761">
      <w:bodyDiv w:val="1"/>
      <w:marLeft w:val="0"/>
      <w:marRight w:val="0"/>
      <w:marTop w:val="0"/>
      <w:marBottom w:val="0"/>
      <w:divBdr>
        <w:top w:val="none" w:sz="0" w:space="0" w:color="auto"/>
        <w:left w:val="none" w:sz="0" w:space="0" w:color="auto"/>
        <w:bottom w:val="none" w:sz="0" w:space="0" w:color="auto"/>
        <w:right w:val="none" w:sz="0" w:space="0" w:color="auto"/>
      </w:divBdr>
    </w:div>
    <w:div w:id="1979534587">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wmf"/><Relationship Id="rId42" Type="http://schemas.openxmlformats.org/officeDocument/2006/relationships/image" Target="media/image4.jpeg"/><Relationship Id="rId47" Type="http://schemas.openxmlformats.org/officeDocument/2006/relationships/image" Target="media/image10.jpeg"/><Relationship Id="rId63" Type="http://schemas.openxmlformats.org/officeDocument/2006/relationships/hyperlink" Target="mailto:customer.service@delwp.vic.gov.au" TargetMode="External"/><Relationship Id="rId68" Type="http://schemas.openxmlformats.org/officeDocument/2006/relationships/header" Target="header5.xml"/><Relationship Id="rId84" Type="http://schemas.openxmlformats.org/officeDocument/2006/relationships/image" Target="media/image24.svg"/><Relationship Id="rId89" Type="http://schemas.openxmlformats.org/officeDocument/2006/relationships/image" Target="media/image29.png"/><Relationship Id="rId112" Type="http://schemas.openxmlformats.org/officeDocument/2006/relationships/hyperlink" Target="http://www.vcat.vic.gov.au/resources" TargetMode="External"/><Relationship Id="rId133" Type="http://schemas.openxmlformats.org/officeDocument/2006/relationships/hyperlink" Target="file:///C:/Users/viczffb/AppData/Local/Temp/notesFA2D4B/www.auspost.com.au" TargetMode="External"/><Relationship Id="rId138" Type="http://schemas.openxmlformats.org/officeDocument/2006/relationships/header" Target="header13.xml"/><Relationship Id="rId191" Type="http://schemas.openxmlformats.org/officeDocument/2006/relationships/chart" Target="charts/chart1.xml"/><Relationship Id="rId196" Type="http://schemas.openxmlformats.org/officeDocument/2006/relationships/oleObject" Target="embeddings/Microsoft_Excel_Chart1.xls"/><Relationship Id="rId200" Type="http://schemas.openxmlformats.org/officeDocument/2006/relationships/image" Target="media/image58.png"/><Relationship Id="rId205" Type="http://schemas.openxmlformats.org/officeDocument/2006/relationships/image" Target="media/image63.png"/><Relationship Id="rId107" Type="http://schemas.openxmlformats.org/officeDocument/2006/relationships/image" Target="media/image47.png"/><Relationship Id="rId11" Type="http://schemas.openxmlformats.org/officeDocument/2006/relationships/footnotes" Target="footnotes.xml"/><Relationship Id="rId53" Type="http://schemas.openxmlformats.org/officeDocument/2006/relationships/image" Target="media/image12.jpg"/><Relationship Id="rId58" Type="http://schemas.openxmlformats.org/officeDocument/2006/relationships/header" Target="header3.xml"/><Relationship Id="rId74" Type="http://schemas.openxmlformats.org/officeDocument/2006/relationships/header" Target="header10.xml"/><Relationship Id="rId79" Type="http://schemas.openxmlformats.org/officeDocument/2006/relationships/image" Target="media/image19.png"/><Relationship Id="rId102" Type="http://schemas.openxmlformats.org/officeDocument/2006/relationships/image" Target="media/image42.svg"/><Relationship Id="rId123" Type="http://schemas.openxmlformats.org/officeDocument/2006/relationships/hyperlink" Target="http://www.wannonwater.com.au/" TargetMode="External"/><Relationship Id="rId128" Type="http://schemas.openxmlformats.org/officeDocument/2006/relationships/hyperlink" Target="http://www.sgwater.com.au/" TargetMode="External"/><Relationship Id="rId5" Type="http://schemas.openxmlformats.org/officeDocument/2006/relationships/customXml" Target="../customXml/item5.xml"/><Relationship Id="rId90" Type="http://schemas.openxmlformats.org/officeDocument/2006/relationships/image" Target="media/image30.svg"/><Relationship Id="rId95" Type="http://schemas.openxmlformats.org/officeDocument/2006/relationships/image" Target="media/image35.png"/><Relationship Id="rId216" Type="http://schemas.openxmlformats.org/officeDocument/2006/relationships/theme" Target="theme/theme1.xml"/><Relationship Id="rId211" Type="http://schemas.openxmlformats.org/officeDocument/2006/relationships/footer" Target="footer8.xml"/><Relationship Id="rId43" Type="http://schemas.openxmlformats.org/officeDocument/2006/relationships/image" Target="media/image5.jpeg"/><Relationship Id="rId48" Type="http://schemas.openxmlformats.org/officeDocument/2006/relationships/image" Target="media/image7.jpg"/><Relationship Id="rId64" Type="http://schemas.openxmlformats.org/officeDocument/2006/relationships/hyperlink" Target="http://www.relayservice.com.au" TargetMode="External"/><Relationship Id="rId69" Type="http://schemas.openxmlformats.org/officeDocument/2006/relationships/footer" Target="footer5.xml"/><Relationship Id="rId113" Type="http://schemas.openxmlformats.org/officeDocument/2006/relationships/hyperlink" Target="https://www.land.vic.gov.au/place-naming/services-and-resources/vicnames-register" TargetMode="External"/><Relationship Id="rId118" Type="http://schemas.openxmlformats.org/officeDocument/2006/relationships/image" Target="media/image53.wmf"/><Relationship Id="rId134" Type="http://schemas.openxmlformats.org/officeDocument/2006/relationships/hyperlink" Target="https://www.land.vic.gov.au/place-naming" TargetMode="External"/><Relationship Id="rId139" Type="http://schemas.openxmlformats.org/officeDocument/2006/relationships/header" Target="header14.xml"/><Relationship Id="rId80" Type="http://schemas.openxmlformats.org/officeDocument/2006/relationships/image" Target="media/image20.svg"/><Relationship Id="rId85" Type="http://schemas.openxmlformats.org/officeDocument/2006/relationships/image" Target="media/image25.png"/><Relationship Id="rId192" Type="http://schemas.openxmlformats.org/officeDocument/2006/relationships/image" Target="media/image55.png"/><Relationship Id="rId197" Type="http://schemas.openxmlformats.org/officeDocument/2006/relationships/chart" Target="charts/chart3.xml"/><Relationship Id="rId206" Type="http://schemas.openxmlformats.org/officeDocument/2006/relationships/header" Target="header21.xml"/><Relationship Id="rId3" Type="http://schemas.openxmlformats.org/officeDocument/2006/relationships/customXml" Target="../customXml/item3.xml"/><Relationship Id="rId201" Type="http://schemas.openxmlformats.org/officeDocument/2006/relationships/image" Target="media/image59.png"/><Relationship Id="rId214" Type="http://schemas.openxmlformats.org/officeDocument/2006/relationships/fontTable" Target="fontTable.xml"/><Relationship Id="rId12" Type="http://schemas.openxmlformats.org/officeDocument/2006/relationships/endnotes" Target="endnotes.xml"/><Relationship Id="rId46" Type="http://schemas.openxmlformats.org/officeDocument/2006/relationships/image" Target="media/image6.jpg"/><Relationship Id="rId59" Type="http://schemas.openxmlformats.org/officeDocument/2006/relationships/footer" Target="footer3.xml"/><Relationship Id="rId67" Type="http://schemas.openxmlformats.org/officeDocument/2006/relationships/footer" Target="footer4.xml"/><Relationship Id="rId103" Type="http://schemas.openxmlformats.org/officeDocument/2006/relationships/image" Target="media/image43.png"/><Relationship Id="rId108" Type="http://schemas.openxmlformats.org/officeDocument/2006/relationships/image" Target="media/image48.svg"/><Relationship Id="rId116" Type="http://schemas.openxmlformats.org/officeDocument/2006/relationships/image" Target="media/image51.wmf"/><Relationship Id="rId124" Type="http://schemas.openxmlformats.org/officeDocument/2006/relationships/hyperlink" Target="http://www.barwonwater.vic.gov.au/" TargetMode="External"/><Relationship Id="rId129" Type="http://schemas.openxmlformats.org/officeDocument/2006/relationships/hyperlink" Target="http://newater.com.au/" TargetMode="External"/><Relationship Id="rId137" Type="http://schemas.openxmlformats.org/officeDocument/2006/relationships/header" Target="header12.xml"/><Relationship Id="rId41" Type="http://schemas.openxmlformats.org/officeDocument/2006/relationships/image" Target="media/image3.jpeg"/><Relationship Id="rId54" Type="http://schemas.openxmlformats.org/officeDocument/2006/relationships/header" Target="header1.xml"/><Relationship Id="rId62" Type="http://schemas.openxmlformats.org/officeDocument/2006/relationships/hyperlink" Target="http://creativecommons.org/licenses/by/4.0/" TargetMode="External"/><Relationship Id="rId70" Type="http://schemas.openxmlformats.org/officeDocument/2006/relationships/header" Target="header6.xml"/><Relationship Id="rId75" Type="http://schemas.openxmlformats.org/officeDocument/2006/relationships/header" Target="header11.xml"/><Relationship Id="rId83" Type="http://schemas.openxmlformats.org/officeDocument/2006/relationships/image" Target="media/image23.png"/><Relationship Id="rId88" Type="http://schemas.openxmlformats.org/officeDocument/2006/relationships/image" Target="media/image28.svg"/><Relationship Id="rId91" Type="http://schemas.openxmlformats.org/officeDocument/2006/relationships/image" Target="media/image31.png"/><Relationship Id="rId96" Type="http://schemas.openxmlformats.org/officeDocument/2006/relationships/image" Target="media/image36.svg"/><Relationship Id="rId111" Type="http://schemas.openxmlformats.org/officeDocument/2006/relationships/hyperlink" Target="http://www.austlii.edu.au/au/legis/vic/consol_act/vola1960173/s2.html" TargetMode="External"/><Relationship Id="rId132" Type="http://schemas.openxmlformats.org/officeDocument/2006/relationships/hyperlink" Target="file:///C:/Users/viczffb/AppData/Local/Temp/notesFA2D4B/www.auspost.com.au" TargetMode="External"/><Relationship Id="rId140" Type="http://schemas.openxmlformats.org/officeDocument/2006/relationships/header" Target="header15.xml"/><Relationship Id="rId187" Type="http://schemas.openxmlformats.org/officeDocument/2006/relationships/image" Target="media/image250.png"/><Relationship Id="rId195" Type="http://schemas.openxmlformats.org/officeDocument/2006/relationships/image" Target="media/image56.png"/><Relationship Id="rId20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customXml" Target="../customXml/item6.xml"/><Relationship Id="rId190" Type="http://schemas.openxmlformats.org/officeDocument/2006/relationships/header" Target="header20.xml"/><Relationship Id="rId204" Type="http://schemas.openxmlformats.org/officeDocument/2006/relationships/image" Target="media/image62.emf"/><Relationship Id="rId212" Type="http://schemas.openxmlformats.org/officeDocument/2006/relationships/footer" Target="footer9.xml"/><Relationship Id="rId49" Type="http://schemas.openxmlformats.org/officeDocument/2006/relationships/image" Target="media/image9.jpeg"/><Relationship Id="rId57" Type="http://schemas.openxmlformats.org/officeDocument/2006/relationships/footer" Target="footer2.xml"/><Relationship Id="rId106" Type="http://schemas.openxmlformats.org/officeDocument/2006/relationships/image" Target="media/image46.svg"/><Relationship Id="rId114" Type="http://schemas.openxmlformats.org/officeDocument/2006/relationships/hyperlink" Target="http://www.austpost.com.au" TargetMode="External"/><Relationship Id="rId119" Type="http://schemas.openxmlformats.org/officeDocument/2006/relationships/hyperlink" Target="http://www.melbournewater.com.au/" TargetMode="External"/><Relationship Id="rId127" Type="http://schemas.openxmlformats.org/officeDocument/2006/relationships/hyperlink" Target="http://www.coliban.com.au/" TargetMode="External"/><Relationship Id="rId10" Type="http://schemas.openxmlformats.org/officeDocument/2006/relationships/webSettings" Target="webSettings.xml"/><Relationship Id="rId44" Type="http://schemas.openxmlformats.org/officeDocument/2006/relationships/image" Target="media/image5.jpg"/><Relationship Id="rId52" Type="http://schemas.openxmlformats.org/officeDocument/2006/relationships/image" Target="media/image11.jpg"/><Relationship Id="rId60" Type="http://schemas.openxmlformats.org/officeDocument/2006/relationships/image" Target="media/image16.png"/><Relationship Id="rId65" Type="http://schemas.openxmlformats.org/officeDocument/2006/relationships/hyperlink" Target="http://www.delwp.vic.gov.au" TargetMode="External"/><Relationship Id="rId73" Type="http://schemas.openxmlformats.org/officeDocument/2006/relationships/header" Target="header9.xml"/><Relationship Id="rId78" Type="http://schemas.openxmlformats.org/officeDocument/2006/relationships/hyperlink" Target="mailto:customer.service@delwp.vic.gov.au" TargetMode="External"/><Relationship Id="rId81" Type="http://schemas.openxmlformats.org/officeDocument/2006/relationships/image" Target="media/image21.png"/><Relationship Id="rId86" Type="http://schemas.openxmlformats.org/officeDocument/2006/relationships/image" Target="media/image26.svg"/><Relationship Id="rId94" Type="http://schemas.openxmlformats.org/officeDocument/2006/relationships/image" Target="media/image34.svg"/><Relationship Id="rId99" Type="http://schemas.openxmlformats.org/officeDocument/2006/relationships/image" Target="media/image39.png"/><Relationship Id="rId101" Type="http://schemas.openxmlformats.org/officeDocument/2006/relationships/image" Target="media/image41.png"/><Relationship Id="rId122" Type="http://schemas.openxmlformats.org/officeDocument/2006/relationships/hyperlink" Target="http://www.westernportwater.com.au/" TargetMode="External"/><Relationship Id="rId130" Type="http://schemas.openxmlformats.org/officeDocument/2006/relationships/hyperlink" Target="http://www.egwater.vic.gov.au/" TargetMode="External"/><Relationship Id="rId135" Type="http://schemas.openxmlformats.org/officeDocument/2006/relationships/hyperlink" Target="file:///C:/Users/viczffb/AppData/Local/Temp/notesFA2D4B/www.auspost.com.au" TargetMode="External"/><Relationship Id="rId143" Type="http://schemas.openxmlformats.org/officeDocument/2006/relationships/image" Target="media/image54.png"/><Relationship Id="rId198" Type="http://schemas.openxmlformats.org/officeDocument/2006/relationships/image" Target="media/image57.png"/><Relationship Id="rId4" Type="http://schemas.openxmlformats.org/officeDocument/2006/relationships/customXml" Target="../customXml/item4.xml"/><Relationship Id="rId9" Type="http://schemas.openxmlformats.org/officeDocument/2006/relationships/settings" Target="settings.xml"/><Relationship Id="rId193" Type="http://schemas.openxmlformats.org/officeDocument/2006/relationships/oleObject" Target="embeddings/Microsoft_Excel_Chart.xls"/><Relationship Id="rId202" Type="http://schemas.openxmlformats.org/officeDocument/2006/relationships/image" Target="media/image60.png"/><Relationship Id="rId207" Type="http://schemas.openxmlformats.org/officeDocument/2006/relationships/header" Target="header22.xml"/><Relationship Id="rId210" Type="http://schemas.openxmlformats.org/officeDocument/2006/relationships/header" Target="header23.xml"/><Relationship Id="rId215" Type="http://schemas.openxmlformats.org/officeDocument/2006/relationships/glossaryDocument" Target="glossary/document.xml"/><Relationship Id="rId13" Type="http://schemas.openxmlformats.org/officeDocument/2006/relationships/image" Target="media/image1.png"/><Relationship Id="rId39" Type="http://schemas.openxmlformats.org/officeDocument/2006/relationships/image" Target="media/image2.png"/><Relationship Id="rId109" Type="http://schemas.openxmlformats.org/officeDocument/2006/relationships/image" Target="media/image49.png"/><Relationship Id="rId50" Type="http://schemas.openxmlformats.org/officeDocument/2006/relationships/image" Target="media/image10.png"/><Relationship Id="rId55" Type="http://schemas.openxmlformats.org/officeDocument/2006/relationships/header" Target="header2.xml"/><Relationship Id="rId76" Type="http://schemas.openxmlformats.org/officeDocument/2006/relationships/hyperlink" Target="https://www.land.vic.gov.au/valuations" TargetMode="External"/><Relationship Id="rId97" Type="http://schemas.openxmlformats.org/officeDocument/2006/relationships/image" Target="media/image37.png"/><Relationship Id="rId104" Type="http://schemas.openxmlformats.org/officeDocument/2006/relationships/image" Target="media/image44.svg"/><Relationship Id="rId120" Type="http://schemas.openxmlformats.org/officeDocument/2006/relationships/hyperlink" Target="http://www.lmw.vic.gov.au/" TargetMode="External"/><Relationship Id="rId125" Type="http://schemas.openxmlformats.org/officeDocument/2006/relationships/hyperlink" Target="http://www.gvwater.vic.gov.au/" TargetMode="External"/><Relationship Id="rId141" Type="http://schemas.openxmlformats.org/officeDocument/2006/relationships/header" Target="header16.xml"/><Relationship Id="rId188" Type="http://schemas.openxmlformats.org/officeDocument/2006/relationships/header" Target="header18.xml"/><Relationship Id="rId7" Type="http://schemas.openxmlformats.org/officeDocument/2006/relationships/numbering" Target="numbering.xml"/><Relationship Id="rId71" Type="http://schemas.openxmlformats.org/officeDocument/2006/relationships/header" Target="header7.xml"/><Relationship Id="rId92" Type="http://schemas.openxmlformats.org/officeDocument/2006/relationships/image" Target="media/image32.svg"/><Relationship Id="rId213" Type="http://schemas.openxmlformats.org/officeDocument/2006/relationships/footer" Target="footer10.xml"/><Relationship Id="rId2" Type="http://schemas.openxmlformats.org/officeDocument/2006/relationships/customXml" Target="../customXml/item2.xml"/><Relationship Id="rId40" Type="http://schemas.openxmlformats.org/officeDocument/2006/relationships/image" Target="media/image2.jpeg"/><Relationship Id="rId45" Type="http://schemas.openxmlformats.org/officeDocument/2006/relationships/image" Target="media/image8.jpeg"/><Relationship Id="rId66" Type="http://schemas.openxmlformats.org/officeDocument/2006/relationships/header" Target="header4.xml"/><Relationship Id="rId87" Type="http://schemas.openxmlformats.org/officeDocument/2006/relationships/image" Target="media/image27.png"/><Relationship Id="rId110" Type="http://schemas.openxmlformats.org/officeDocument/2006/relationships/image" Target="media/image50.png"/><Relationship Id="rId115" Type="http://schemas.openxmlformats.org/officeDocument/2006/relationships/hyperlink" Target="file:///C:/Users/viczffb/AppData/Local/Temp/notesFA2D4B/www.auspost.com.au" TargetMode="External"/><Relationship Id="rId131" Type="http://schemas.openxmlformats.org/officeDocument/2006/relationships/hyperlink" Target="http://www.chw.net.au/" TargetMode="External"/><Relationship Id="rId136" Type="http://schemas.openxmlformats.org/officeDocument/2006/relationships/hyperlink" Target="file:///C:/Users/viczffb/AppData/Local/Temp/notesFA2D4B/www.auspost.com.au" TargetMode="External"/><Relationship Id="rId61" Type="http://schemas.openxmlformats.org/officeDocument/2006/relationships/image" Target="media/image17.emf"/><Relationship Id="rId82" Type="http://schemas.openxmlformats.org/officeDocument/2006/relationships/image" Target="media/image22.svg"/><Relationship Id="rId194" Type="http://schemas.openxmlformats.org/officeDocument/2006/relationships/chart" Target="charts/chart2.xml"/><Relationship Id="rId199" Type="http://schemas.openxmlformats.org/officeDocument/2006/relationships/hyperlink" Target="https://www.land.vic.gov.au/maps-and-spatial/projects-and-programs/digital-cadastre-modernisation" TargetMode="External"/><Relationship Id="rId203" Type="http://schemas.openxmlformats.org/officeDocument/2006/relationships/image" Target="media/image61.emf"/><Relationship Id="rId208" Type="http://schemas.openxmlformats.org/officeDocument/2006/relationships/footer" Target="footer6.xml"/><Relationship Id="rId56" Type="http://schemas.openxmlformats.org/officeDocument/2006/relationships/footer" Target="footer1.xml"/><Relationship Id="rId77" Type="http://schemas.openxmlformats.org/officeDocument/2006/relationships/image" Target="media/image18.png"/><Relationship Id="rId100" Type="http://schemas.openxmlformats.org/officeDocument/2006/relationships/image" Target="media/image40.svg"/><Relationship Id="rId105" Type="http://schemas.openxmlformats.org/officeDocument/2006/relationships/image" Target="media/image45.png"/><Relationship Id="rId126" Type="http://schemas.openxmlformats.org/officeDocument/2006/relationships/hyperlink" Target="http://www.gippswater.com.au/" TargetMode="External"/><Relationship Id="rId8" Type="http://schemas.openxmlformats.org/officeDocument/2006/relationships/styles" Target="styles.xml"/><Relationship Id="rId51" Type="http://schemas.openxmlformats.org/officeDocument/2006/relationships/image" Target="media/image14.png"/><Relationship Id="rId72" Type="http://schemas.openxmlformats.org/officeDocument/2006/relationships/header" Target="header8.xml"/><Relationship Id="rId93" Type="http://schemas.openxmlformats.org/officeDocument/2006/relationships/image" Target="media/image33.png"/><Relationship Id="rId98" Type="http://schemas.openxmlformats.org/officeDocument/2006/relationships/image" Target="media/image38.svg"/><Relationship Id="rId121" Type="http://schemas.openxmlformats.org/officeDocument/2006/relationships/hyperlink" Target="http://www.g-mwater.com.au/" TargetMode="External"/><Relationship Id="rId142" Type="http://schemas.openxmlformats.org/officeDocument/2006/relationships/header" Target="header17.xml"/><Relationship Id="rId189" Type="http://schemas.openxmlformats.org/officeDocument/2006/relationships/header" Target="header19.xml"/></Relationships>
</file>

<file path=word/_rels/footer3.xml.rels><?xml version="1.0" encoding="UTF-8" standalone="yes"?>
<Relationships xmlns="http://schemas.openxmlformats.org/package/2006/relationships"><Relationship Id="rId3" Type="http://schemas.openxmlformats.org/officeDocument/2006/relationships/image" Target="media/image15.emf"/><Relationship Id="rId2" Type="http://schemas.openxmlformats.org/officeDocument/2006/relationships/image" Target="media/image14.emf"/><Relationship Id="rId1" Type="http://schemas.openxmlformats.org/officeDocument/2006/relationships/image" Target="media/image13.jp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internal.vic.gov.au\DEPI\HomeDirs1\ak11\Desktop\VBP2%20Chart%20in%20Microsoft%20Wor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23" b="1" i="0" u="none" strike="noStrike" baseline="0">
                <a:solidFill>
                  <a:srgbClr val="000000"/>
                </a:solidFill>
                <a:latin typeface="Arial"/>
                <a:ea typeface="Arial"/>
                <a:cs typeface="Arial"/>
              </a:defRPr>
            </a:pPr>
            <a:r>
              <a:rPr lang="en-AU"/>
              <a:t>Example Tracking Graph - SMG X</a:t>
            </a:r>
          </a:p>
        </c:rich>
      </c:tx>
      <c:layout>
        <c:manualLayout>
          <c:xMode val="edge"/>
          <c:yMode val="edge"/>
          <c:x val="0.31717504542701391"/>
          <c:y val="3.5240594925634292E-3"/>
        </c:manualLayout>
      </c:layout>
      <c:overlay val="0"/>
      <c:spPr>
        <a:noFill/>
        <a:ln w="23684">
          <a:noFill/>
        </a:ln>
      </c:spPr>
    </c:title>
    <c:autoTitleDeleted val="0"/>
    <c:plotArea>
      <c:layout>
        <c:manualLayout>
          <c:layoutTarget val="inner"/>
          <c:xMode val="edge"/>
          <c:yMode val="edge"/>
          <c:x val="0.11782477341389729"/>
          <c:y val="0.16312056737588654"/>
          <c:w val="0.84743202416918428"/>
          <c:h val="0.57446808510638303"/>
        </c:manualLayout>
      </c:layout>
      <c:lineChart>
        <c:grouping val="standard"/>
        <c:varyColors val="0"/>
        <c:ser>
          <c:idx val="0"/>
          <c:order val="0"/>
          <c:spPr>
            <a:ln w="11843">
              <a:solidFill>
                <a:srgbClr val="000080"/>
              </a:solidFill>
              <a:prstDash val="solid"/>
            </a:ln>
          </c:spPr>
          <c:marker>
            <c:symbol val="diamond"/>
            <c:size val="3"/>
            <c:spPr>
              <a:solidFill>
                <a:srgbClr val="000080"/>
              </a:solidFill>
              <a:ln>
                <a:solidFill>
                  <a:srgbClr val="000080"/>
                </a:solidFill>
                <a:prstDash val="solid"/>
              </a:ln>
            </c:spPr>
          </c:marker>
          <c:trendline>
            <c:spPr>
              <a:ln w="23684">
                <a:solidFill>
                  <a:srgbClr val="000000"/>
                </a:solidFill>
                <a:prstDash val="solid"/>
              </a:ln>
            </c:spPr>
            <c:trendlineType val="linear"/>
            <c:dispRSqr val="0"/>
            <c:dispEq val="0"/>
          </c:trendline>
          <c:cat>
            <c:numRef>
              <c:f>BE!$J$29:$J$104</c:f>
              <c:numCache>
                <c:formatCode>d\-mmm\-yy</c:formatCode>
                <c:ptCount val="76"/>
                <c:pt idx="0">
                  <c:v>44565</c:v>
                </c:pt>
                <c:pt idx="1">
                  <c:v>44575</c:v>
                </c:pt>
                <c:pt idx="2">
                  <c:v>44579</c:v>
                </c:pt>
                <c:pt idx="3">
                  <c:v>44582</c:v>
                </c:pt>
                <c:pt idx="4">
                  <c:v>44584</c:v>
                </c:pt>
                <c:pt idx="5">
                  <c:v>44590</c:v>
                </c:pt>
                <c:pt idx="6">
                  <c:v>44600</c:v>
                </c:pt>
                <c:pt idx="7">
                  <c:v>44602</c:v>
                </c:pt>
                <c:pt idx="8">
                  <c:v>44605</c:v>
                </c:pt>
                <c:pt idx="9">
                  <c:v>44609</c:v>
                </c:pt>
                <c:pt idx="10">
                  <c:v>44610</c:v>
                </c:pt>
                <c:pt idx="11">
                  <c:v>44619</c:v>
                </c:pt>
                <c:pt idx="12">
                  <c:v>44623</c:v>
                </c:pt>
                <c:pt idx="13">
                  <c:v>44634</c:v>
                </c:pt>
                <c:pt idx="14">
                  <c:v>44633</c:v>
                </c:pt>
                <c:pt idx="15">
                  <c:v>44634</c:v>
                </c:pt>
                <c:pt idx="16">
                  <c:v>44634</c:v>
                </c:pt>
                <c:pt idx="17">
                  <c:v>44635</c:v>
                </c:pt>
                <c:pt idx="18">
                  <c:v>44641</c:v>
                </c:pt>
                <c:pt idx="19">
                  <c:v>44641</c:v>
                </c:pt>
                <c:pt idx="20">
                  <c:v>44643</c:v>
                </c:pt>
                <c:pt idx="21">
                  <c:v>44646</c:v>
                </c:pt>
                <c:pt idx="22">
                  <c:v>44648</c:v>
                </c:pt>
                <c:pt idx="23">
                  <c:v>44648</c:v>
                </c:pt>
                <c:pt idx="24">
                  <c:v>44655</c:v>
                </c:pt>
                <c:pt idx="25">
                  <c:v>44672</c:v>
                </c:pt>
                <c:pt idx="26">
                  <c:v>44683</c:v>
                </c:pt>
                <c:pt idx="27">
                  <c:v>44685</c:v>
                </c:pt>
                <c:pt idx="28">
                  <c:v>44685</c:v>
                </c:pt>
                <c:pt idx="29">
                  <c:v>44690</c:v>
                </c:pt>
                <c:pt idx="30">
                  <c:v>44692</c:v>
                </c:pt>
                <c:pt idx="31">
                  <c:v>44700</c:v>
                </c:pt>
                <c:pt idx="32">
                  <c:v>44700</c:v>
                </c:pt>
                <c:pt idx="33">
                  <c:v>44704</c:v>
                </c:pt>
                <c:pt idx="34">
                  <c:v>44711</c:v>
                </c:pt>
                <c:pt idx="35">
                  <c:v>44718</c:v>
                </c:pt>
                <c:pt idx="36">
                  <c:v>44719</c:v>
                </c:pt>
                <c:pt idx="37">
                  <c:v>44723</c:v>
                </c:pt>
                <c:pt idx="38">
                  <c:v>44726</c:v>
                </c:pt>
                <c:pt idx="39">
                  <c:v>44725</c:v>
                </c:pt>
                <c:pt idx="40">
                  <c:v>44725</c:v>
                </c:pt>
                <c:pt idx="41">
                  <c:v>44731</c:v>
                </c:pt>
                <c:pt idx="42">
                  <c:v>44732</c:v>
                </c:pt>
                <c:pt idx="43">
                  <c:v>44744</c:v>
                </c:pt>
                <c:pt idx="44">
                  <c:v>44749</c:v>
                </c:pt>
                <c:pt idx="45">
                  <c:v>44753</c:v>
                </c:pt>
                <c:pt idx="46">
                  <c:v>44753</c:v>
                </c:pt>
                <c:pt idx="47">
                  <c:v>44767</c:v>
                </c:pt>
                <c:pt idx="48">
                  <c:v>44773</c:v>
                </c:pt>
                <c:pt idx="49">
                  <c:v>44775</c:v>
                </c:pt>
                <c:pt idx="50">
                  <c:v>44775</c:v>
                </c:pt>
                <c:pt idx="51">
                  <c:v>44776</c:v>
                </c:pt>
                <c:pt idx="52">
                  <c:v>44778</c:v>
                </c:pt>
                <c:pt idx="53">
                  <c:v>44781</c:v>
                </c:pt>
                <c:pt idx="54">
                  <c:v>44795</c:v>
                </c:pt>
                <c:pt idx="55">
                  <c:v>44797</c:v>
                </c:pt>
                <c:pt idx="56">
                  <c:v>44793</c:v>
                </c:pt>
                <c:pt idx="57">
                  <c:v>44802</c:v>
                </c:pt>
                <c:pt idx="58">
                  <c:v>44804</c:v>
                </c:pt>
                <c:pt idx="59">
                  <c:v>44819</c:v>
                </c:pt>
                <c:pt idx="60">
                  <c:v>44822</c:v>
                </c:pt>
                <c:pt idx="61">
                  <c:v>44823</c:v>
                </c:pt>
                <c:pt idx="62">
                  <c:v>44823</c:v>
                </c:pt>
                <c:pt idx="63">
                  <c:v>44827</c:v>
                </c:pt>
                <c:pt idx="64">
                  <c:v>44833</c:v>
                </c:pt>
                <c:pt idx="65">
                  <c:v>44842</c:v>
                </c:pt>
                <c:pt idx="66">
                  <c:v>44852</c:v>
                </c:pt>
                <c:pt idx="67">
                  <c:v>44856</c:v>
                </c:pt>
                <c:pt idx="68">
                  <c:v>44862</c:v>
                </c:pt>
                <c:pt idx="69">
                  <c:v>44562</c:v>
                </c:pt>
                <c:pt idx="70">
                  <c:v>44878</c:v>
                </c:pt>
                <c:pt idx="71">
                  <c:v>44884</c:v>
                </c:pt>
                <c:pt idx="72">
                  <c:v>44886</c:v>
                </c:pt>
                <c:pt idx="73">
                  <c:v>44886</c:v>
                </c:pt>
                <c:pt idx="74">
                  <c:v>44886</c:v>
                </c:pt>
                <c:pt idx="75">
                  <c:v>44893</c:v>
                </c:pt>
              </c:numCache>
            </c:numRef>
          </c:cat>
          <c:val>
            <c:numRef>
              <c:f>BE!$O$29:$O$104</c:f>
              <c:numCache>
                <c:formatCode>0.0000</c:formatCode>
                <c:ptCount val="76"/>
                <c:pt idx="0">
                  <c:v>1.1818181818181819</c:v>
                </c:pt>
                <c:pt idx="1">
                  <c:v>1.0870967741935484</c:v>
                </c:pt>
                <c:pt idx="2">
                  <c:v>1.0833333333333333</c:v>
                </c:pt>
                <c:pt idx="3">
                  <c:v>1.0987654320987654</c:v>
                </c:pt>
                <c:pt idx="4">
                  <c:v>0.96721311475409832</c:v>
                </c:pt>
                <c:pt idx="5">
                  <c:v>1.1142857142857143</c:v>
                </c:pt>
                <c:pt idx="6">
                  <c:v>1.3805309734513274</c:v>
                </c:pt>
                <c:pt idx="7">
                  <c:v>1.064622641509434</c:v>
                </c:pt>
                <c:pt idx="8">
                  <c:v>1.2</c:v>
                </c:pt>
                <c:pt idx="9">
                  <c:v>1.0833333333333333</c:v>
                </c:pt>
                <c:pt idx="10">
                  <c:v>1.1915492957746479</c:v>
                </c:pt>
                <c:pt idx="11">
                  <c:v>1.02</c:v>
                </c:pt>
                <c:pt idx="12">
                  <c:v>1.1084337349397591</c:v>
                </c:pt>
                <c:pt idx="13">
                  <c:v>1.0880000000000001</c:v>
                </c:pt>
                <c:pt idx="14">
                  <c:v>1.2081081081081082</c:v>
                </c:pt>
                <c:pt idx="15">
                  <c:v>1.0636363636363637</c:v>
                </c:pt>
                <c:pt idx="16">
                  <c:v>1.0675438596491229</c:v>
                </c:pt>
                <c:pt idx="17">
                  <c:v>1.044776119402985</c:v>
                </c:pt>
                <c:pt idx="18">
                  <c:v>1.088235294117647</c:v>
                </c:pt>
                <c:pt idx="19">
                  <c:v>1.2337662337662338</c:v>
                </c:pt>
                <c:pt idx="20">
                  <c:v>0.93506493506493504</c:v>
                </c:pt>
                <c:pt idx="21">
                  <c:v>1.0588235294117647</c:v>
                </c:pt>
                <c:pt idx="22">
                  <c:v>1.0265486725663717</c:v>
                </c:pt>
                <c:pt idx="23">
                  <c:v>1.0377358490566038</c:v>
                </c:pt>
                <c:pt idx="24">
                  <c:v>1.1443037974683545</c:v>
                </c:pt>
                <c:pt idx="25">
                  <c:v>0.86792452830188682</c:v>
                </c:pt>
                <c:pt idx="26">
                  <c:v>1.0895522388059702</c:v>
                </c:pt>
                <c:pt idx="27">
                  <c:v>0.90361445783132532</c:v>
                </c:pt>
                <c:pt idx="28">
                  <c:v>0.96202531645569622</c:v>
                </c:pt>
                <c:pt idx="29">
                  <c:v>0.92045454545454541</c:v>
                </c:pt>
                <c:pt idx="30">
                  <c:v>1.1254999999999999</c:v>
                </c:pt>
                <c:pt idx="31">
                  <c:v>1.1875</c:v>
                </c:pt>
                <c:pt idx="32">
                  <c:v>1.25</c:v>
                </c:pt>
                <c:pt idx="33">
                  <c:v>1.3666666666666667</c:v>
                </c:pt>
                <c:pt idx="34">
                  <c:v>0.98611111111111116</c:v>
                </c:pt>
                <c:pt idx="35">
                  <c:v>1.165</c:v>
                </c:pt>
                <c:pt idx="36">
                  <c:v>1.0579710144927537</c:v>
                </c:pt>
                <c:pt idx="37">
                  <c:v>1.175</c:v>
                </c:pt>
                <c:pt idx="38">
                  <c:v>1.0571428571428572</c:v>
                </c:pt>
                <c:pt idx="39">
                  <c:v>1.1894594594594594</c:v>
                </c:pt>
                <c:pt idx="40">
                  <c:v>1.2511111111111111</c:v>
                </c:pt>
                <c:pt idx="41">
                  <c:v>1.106060606060606</c:v>
                </c:pt>
                <c:pt idx="42">
                  <c:v>1.1146666666666667</c:v>
                </c:pt>
                <c:pt idx="43">
                  <c:v>1.013157894736842</c:v>
                </c:pt>
                <c:pt idx="44">
                  <c:v>1.1290322580645162</c:v>
                </c:pt>
                <c:pt idx="45">
                  <c:v>1.0729729729729729</c:v>
                </c:pt>
                <c:pt idx="46">
                  <c:v>1.2426470588235294</c:v>
                </c:pt>
                <c:pt idx="47">
                  <c:v>1.0387500000000001</c:v>
                </c:pt>
                <c:pt idx="48">
                  <c:v>0.93617021276595747</c:v>
                </c:pt>
                <c:pt idx="49">
                  <c:v>1.2173913043478262</c:v>
                </c:pt>
                <c:pt idx="50">
                  <c:v>1.3220338983050848</c:v>
                </c:pt>
                <c:pt idx="51">
                  <c:v>1.0449999999999999</c:v>
                </c:pt>
                <c:pt idx="52">
                  <c:v>0.93684210526315792</c:v>
                </c:pt>
                <c:pt idx="53">
                  <c:v>1.04</c:v>
                </c:pt>
                <c:pt idx="54">
                  <c:v>1.288888888888889</c:v>
                </c:pt>
                <c:pt idx="55">
                  <c:v>1.2666666666666666</c:v>
                </c:pt>
                <c:pt idx="56">
                  <c:v>1.4411764705882353</c:v>
                </c:pt>
                <c:pt idx="57">
                  <c:v>1.111904761904762</c:v>
                </c:pt>
                <c:pt idx="58">
                  <c:v>1.2749999999999999</c:v>
                </c:pt>
                <c:pt idx="59">
                  <c:v>1.2280701754385965</c:v>
                </c:pt>
                <c:pt idx="60">
                  <c:v>1.1428571428571428</c:v>
                </c:pt>
                <c:pt idx="61">
                  <c:v>1</c:v>
                </c:pt>
                <c:pt idx="62">
                  <c:v>1.1756756756756757</c:v>
                </c:pt>
                <c:pt idx="63">
                  <c:v>1.0404040404040404</c:v>
                </c:pt>
                <c:pt idx="64">
                  <c:v>1.3157894736842106</c:v>
                </c:pt>
                <c:pt idx="65">
                  <c:v>0.99230769230769234</c:v>
                </c:pt>
                <c:pt idx="66">
                  <c:v>1.0694444444444444</c:v>
                </c:pt>
                <c:pt idx="67">
                  <c:v>1.2323076923076923</c:v>
                </c:pt>
                <c:pt idx="68">
                  <c:v>1.036231884057971</c:v>
                </c:pt>
                <c:pt idx="69">
                  <c:v>0.96053066666666664</c:v>
                </c:pt>
                <c:pt idx="70">
                  <c:v>1.303409090909091</c:v>
                </c:pt>
                <c:pt idx="71">
                  <c:v>1.1297297297297297</c:v>
                </c:pt>
                <c:pt idx="72">
                  <c:v>0.99577464788732395</c:v>
                </c:pt>
                <c:pt idx="73">
                  <c:v>1.140625</c:v>
                </c:pt>
                <c:pt idx="74">
                  <c:v>1.1896103896103896</c:v>
                </c:pt>
                <c:pt idx="75">
                  <c:v>1.4157303370786516</c:v>
                </c:pt>
              </c:numCache>
            </c:numRef>
          </c:val>
          <c:smooth val="0"/>
          <c:extLst>
            <c:ext xmlns:c16="http://schemas.microsoft.com/office/drawing/2014/chart" uri="{C3380CC4-5D6E-409C-BE32-E72D297353CC}">
              <c16:uniqueId val="{00000001-E2F5-452C-BA31-D624FF4C6CAE}"/>
            </c:ext>
          </c:extLst>
        </c:ser>
        <c:dLbls>
          <c:showLegendKey val="0"/>
          <c:showVal val="0"/>
          <c:showCatName val="0"/>
          <c:showSerName val="0"/>
          <c:showPercent val="0"/>
          <c:showBubbleSize val="0"/>
        </c:dLbls>
        <c:marker val="1"/>
        <c:smooth val="0"/>
        <c:axId val="239284488"/>
        <c:axId val="1"/>
      </c:lineChart>
      <c:dateAx>
        <c:axId val="239284488"/>
        <c:scaling>
          <c:orientation val="minMax"/>
        </c:scaling>
        <c:delete val="0"/>
        <c:axPos val="b"/>
        <c:title>
          <c:tx>
            <c:rich>
              <a:bodyPr/>
              <a:lstStyle/>
              <a:p>
                <a:pPr>
                  <a:defRPr sz="813" b="1" i="0" u="none" strike="noStrike" baseline="0">
                    <a:solidFill>
                      <a:srgbClr val="000000"/>
                    </a:solidFill>
                    <a:latin typeface="Arial"/>
                    <a:ea typeface="Arial"/>
                    <a:cs typeface="Arial"/>
                  </a:defRPr>
                </a:pPr>
                <a:r>
                  <a:rPr lang="en-AU"/>
                  <a:t>Sales Date</a:t>
                </a:r>
              </a:p>
            </c:rich>
          </c:tx>
          <c:layout>
            <c:manualLayout>
              <c:xMode val="edge"/>
              <c:yMode val="edge"/>
              <c:x val="0.42602142677697541"/>
              <c:y val="0.89929664873810522"/>
            </c:manualLayout>
          </c:layout>
          <c:overlay val="0"/>
          <c:spPr>
            <a:noFill/>
            <a:ln w="23684">
              <a:noFill/>
            </a:ln>
          </c:spPr>
        </c:title>
        <c:numFmt formatCode="mmm\-yy" sourceLinked="0"/>
        <c:majorTickMark val="out"/>
        <c:minorTickMark val="none"/>
        <c:tickLblPos val="nextTo"/>
        <c:spPr>
          <a:ln w="2960">
            <a:solidFill>
              <a:srgbClr val="000000"/>
            </a:solidFill>
            <a:prstDash val="solid"/>
          </a:ln>
        </c:spPr>
        <c:txPr>
          <a:bodyPr rot="-5400000" vert="horz"/>
          <a:lstStyle/>
          <a:p>
            <a:pPr>
              <a:defRPr sz="813" b="0" i="0" u="none" strike="noStrike" baseline="0">
                <a:solidFill>
                  <a:srgbClr val="000000"/>
                </a:solidFill>
                <a:latin typeface="Arial"/>
                <a:ea typeface="Arial"/>
                <a:cs typeface="Arial"/>
              </a:defRPr>
            </a:pPr>
            <a:endParaRPr lang="en-US"/>
          </a:p>
        </c:txPr>
        <c:crossAx val="1"/>
        <c:crossesAt val="0"/>
        <c:auto val="1"/>
        <c:lblOffset val="100"/>
        <c:baseTimeUnit val="days"/>
        <c:majorUnit val="1"/>
        <c:majorTimeUnit val="months"/>
        <c:minorUnit val="1"/>
        <c:minorTimeUnit val="months"/>
      </c:dateAx>
      <c:valAx>
        <c:axId val="1"/>
        <c:scaling>
          <c:orientation val="minMax"/>
          <c:max val="1.5"/>
          <c:min val="0.8"/>
        </c:scaling>
        <c:delete val="0"/>
        <c:axPos val="l"/>
        <c:majorGridlines>
          <c:spPr>
            <a:ln w="2960">
              <a:solidFill>
                <a:srgbClr val="000000"/>
              </a:solidFill>
              <a:prstDash val="solid"/>
            </a:ln>
          </c:spPr>
        </c:majorGridlines>
        <c:title>
          <c:tx>
            <c:rich>
              <a:bodyPr/>
              <a:lstStyle/>
              <a:p>
                <a:pPr>
                  <a:defRPr sz="813" b="1" i="0" u="none" strike="noStrike" baseline="0">
                    <a:solidFill>
                      <a:srgbClr val="000000"/>
                    </a:solidFill>
                    <a:latin typeface="Arial"/>
                    <a:ea typeface="Arial"/>
                    <a:cs typeface="Arial"/>
                  </a:defRPr>
                </a:pPr>
                <a:r>
                  <a:rPr lang="en-AU"/>
                  <a:t>Tracking Ratio</a:t>
                </a:r>
              </a:p>
            </c:rich>
          </c:tx>
          <c:layout>
            <c:manualLayout>
              <c:xMode val="edge"/>
              <c:yMode val="edge"/>
              <c:x val="1.8127195639006662E-2"/>
              <c:y val="0.29787226596675415"/>
            </c:manualLayout>
          </c:layout>
          <c:overlay val="0"/>
          <c:spPr>
            <a:noFill/>
            <a:ln w="23684">
              <a:noFill/>
            </a:ln>
          </c:spPr>
        </c:title>
        <c:numFmt formatCode="0.00" sourceLinked="0"/>
        <c:majorTickMark val="out"/>
        <c:minorTickMark val="none"/>
        <c:tickLblPos val="nextTo"/>
        <c:spPr>
          <a:ln w="2960">
            <a:solidFill>
              <a:srgbClr val="000000"/>
            </a:solidFill>
            <a:prstDash val="solid"/>
          </a:ln>
        </c:spPr>
        <c:txPr>
          <a:bodyPr rot="0" vert="horz"/>
          <a:lstStyle/>
          <a:p>
            <a:pPr>
              <a:defRPr sz="813" b="0" i="0" u="none" strike="noStrike" baseline="0">
                <a:solidFill>
                  <a:srgbClr val="000000"/>
                </a:solidFill>
                <a:latin typeface="Arial"/>
                <a:ea typeface="Arial"/>
                <a:cs typeface="Arial"/>
              </a:defRPr>
            </a:pPr>
            <a:endParaRPr lang="en-US"/>
          </a:p>
        </c:txPr>
        <c:crossAx val="239284488"/>
        <c:crosses val="autoZero"/>
        <c:crossBetween val="between"/>
        <c:majorUnit val="0.05"/>
        <c:minorUnit val="0.05"/>
      </c:valAx>
      <c:spPr>
        <a:solidFill>
          <a:srgbClr val="C0C0C0"/>
        </a:solidFill>
        <a:ln w="11843">
          <a:solidFill>
            <a:srgbClr val="808080"/>
          </a:solidFill>
          <a:prstDash val="solid"/>
        </a:ln>
      </c:spPr>
    </c:plotArea>
    <c:plotVisOnly val="1"/>
    <c:dispBlanksAs val="gap"/>
    <c:showDLblsOverMax val="0"/>
  </c:chart>
  <c:spPr>
    <a:solidFill>
      <a:srgbClr val="FFFFFF"/>
    </a:solidFill>
    <a:ln w="2960">
      <a:solidFill>
        <a:srgbClr val="000000"/>
      </a:solidFill>
      <a:prstDash val="solid"/>
    </a:ln>
  </c:spPr>
  <c:txPr>
    <a:bodyPr/>
    <a:lstStyle/>
    <a:p>
      <a:pPr>
        <a:defRPr sz="1118" b="0" i="0" u="none" strike="noStrike" baseline="0">
          <a:solidFill>
            <a:srgbClr val="000000"/>
          </a:solidFill>
          <a:latin typeface="Arial"/>
          <a:ea typeface="Arial"/>
          <a:cs typeface="Arial"/>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89" b="1" i="0" u="none" strike="noStrike" baseline="0">
                <a:solidFill>
                  <a:srgbClr val="000000"/>
                </a:solidFill>
                <a:latin typeface="Arial"/>
                <a:ea typeface="Arial"/>
                <a:cs typeface="Arial"/>
              </a:defRPr>
            </a:pPr>
            <a:r>
              <a:rPr lang="en-AU"/>
              <a:t>Stage 2 Tracking Graph - SMG X</a:t>
            </a:r>
          </a:p>
        </c:rich>
      </c:tx>
      <c:layout>
        <c:manualLayout>
          <c:xMode val="edge"/>
          <c:yMode val="edge"/>
          <c:x val="0.2449656255203749"/>
          <c:y val="3.5226255743819991E-3"/>
        </c:manualLayout>
      </c:layout>
      <c:overlay val="0"/>
      <c:spPr>
        <a:noFill/>
        <a:ln w="20574">
          <a:noFill/>
        </a:ln>
      </c:spPr>
    </c:title>
    <c:autoTitleDeleted val="0"/>
    <c:plotArea>
      <c:layout>
        <c:manualLayout>
          <c:layoutTarget val="inner"/>
          <c:xMode val="edge"/>
          <c:yMode val="edge"/>
          <c:x val="0.11782477341389729"/>
          <c:y val="0.16312056737588654"/>
          <c:w val="0.84743202416918428"/>
          <c:h val="0.57446808510638303"/>
        </c:manualLayout>
      </c:layout>
      <c:lineChart>
        <c:grouping val="standard"/>
        <c:varyColors val="0"/>
        <c:ser>
          <c:idx val="0"/>
          <c:order val="0"/>
          <c:spPr>
            <a:ln w="10288">
              <a:solidFill>
                <a:srgbClr val="000080"/>
              </a:solidFill>
              <a:prstDash val="solid"/>
            </a:ln>
          </c:spPr>
          <c:marker>
            <c:symbol val="diamond"/>
            <c:size val="3"/>
            <c:spPr>
              <a:solidFill>
                <a:srgbClr val="000080"/>
              </a:solidFill>
              <a:ln>
                <a:solidFill>
                  <a:srgbClr val="000080"/>
                </a:solidFill>
                <a:prstDash val="solid"/>
              </a:ln>
            </c:spPr>
          </c:marker>
          <c:trendline>
            <c:spPr>
              <a:ln w="20574">
                <a:solidFill>
                  <a:srgbClr val="000000"/>
                </a:solidFill>
                <a:prstDash val="solid"/>
              </a:ln>
            </c:spPr>
            <c:trendlineType val="linear"/>
            <c:dispRSqr val="0"/>
            <c:dispEq val="0"/>
          </c:trendline>
          <c:cat>
            <c:numRef>
              <c:f>BE!$J$29:$J$104</c:f>
              <c:numCache>
                <c:formatCode>d\-mmm\-yy</c:formatCode>
                <c:ptCount val="76"/>
                <c:pt idx="0">
                  <c:v>44565</c:v>
                </c:pt>
                <c:pt idx="1">
                  <c:v>44575</c:v>
                </c:pt>
                <c:pt idx="2">
                  <c:v>44579</c:v>
                </c:pt>
                <c:pt idx="3">
                  <c:v>44582</c:v>
                </c:pt>
                <c:pt idx="4">
                  <c:v>44584</c:v>
                </c:pt>
                <c:pt idx="5">
                  <c:v>44590</c:v>
                </c:pt>
                <c:pt idx="6">
                  <c:v>44600</c:v>
                </c:pt>
                <c:pt idx="7">
                  <c:v>44602</c:v>
                </c:pt>
                <c:pt idx="8">
                  <c:v>44605</c:v>
                </c:pt>
                <c:pt idx="9">
                  <c:v>44609</c:v>
                </c:pt>
                <c:pt idx="10">
                  <c:v>44610</c:v>
                </c:pt>
                <c:pt idx="11">
                  <c:v>44619</c:v>
                </c:pt>
                <c:pt idx="12">
                  <c:v>44623</c:v>
                </c:pt>
                <c:pt idx="13">
                  <c:v>44634</c:v>
                </c:pt>
                <c:pt idx="14">
                  <c:v>44633</c:v>
                </c:pt>
                <c:pt idx="15">
                  <c:v>44634</c:v>
                </c:pt>
                <c:pt idx="16">
                  <c:v>44634</c:v>
                </c:pt>
                <c:pt idx="17">
                  <c:v>44635</c:v>
                </c:pt>
                <c:pt idx="18">
                  <c:v>44641</c:v>
                </c:pt>
                <c:pt idx="19">
                  <c:v>44641</c:v>
                </c:pt>
                <c:pt idx="20">
                  <c:v>44643</c:v>
                </c:pt>
                <c:pt idx="21">
                  <c:v>44646</c:v>
                </c:pt>
                <c:pt idx="22">
                  <c:v>44648</c:v>
                </c:pt>
                <c:pt idx="23">
                  <c:v>44648</c:v>
                </c:pt>
                <c:pt idx="24">
                  <c:v>44655</c:v>
                </c:pt>
                <c:pt idx="25">
                  <c:v>44672</c:v>
                </c:pt>
                <c:pt idx="26">
                  <c:v>44683</c:v>
                </c:pt>
                <c:pt idx="27">
                  <c:v>44685</c:v>
                </c:pt>
                <c:pt idx="28">
                  <c:v>44685</c:v>
                </c:pt>
                <c:pt idx="29">
                  <c:v>44690</c:v>
                </c:pt>
                <c:pt idx="30">
                  <c:v>44692</c:v>
                </c:pt>
                <c:pt idx="31">
                  <c:v>44700</c:v>
                </c:pt>
                <c:pt idx="32">
                  <c:v>44700</c:v>
                </c:pt>
                <c:pt idx="33">
                  <c:v>44704</c:v>
                </c:pt>
                <c:pt idx="34">
                  <c:v>44711</c:v>
                </c:pt>
                <c:pt idx="35">
                  <c:v>44718</c:v>
                </c:pt>
                <c:pt idx="36">
                  <c:v>44719</c:v>
                </c:pt>
                <c:pt idx="37">
                  <c:v>44723</c:v>
                </c:pt>
                <c:pt idx="38">
                  <c:v>44726</c:v>
                </c:pt>
                <c:pt idx="39">
                  <c:v>44725</c:v>
                </c:pt>
                <c:pt idx="40">
                  <c:v>44725</c:v>
                </c:pt>
                <c:pt idx="41">
                  <c:v>44731</c:v>
                </c:pt>
                <c:pt idx="42">
                  <c:v>44732</c:v>
                </c:pt>
                <c:pt idx="43">
                  <c:v>44744</c:v>
                </c:pt>
                <c:pt idx="44">
                  <c:v>44749</c:v>
                </c:pt>
                <c:pt idx="45">
                  <c:v>44753</c:v>
                </c:pt>
                <c:pt idx="46">
                  <c:v>44753</c:v>
                </c:pt>
                <c:pt idx="47">
                  <c:v>44767</c:v>
                </c:pt>
                <c:pt idx="48">
                  <c:v>44773</c:v>
                </c:pt>
                <c:pt idx="49">
                  <c:v>44775</c:v>
                </c:pt>
                <c:pt idx="50">
                  <c:v>44775</c:v>
                </c:pt>
                <c:pt idx="51">
                  <c:v>44776</c:v>
                </c:pt>
                <c:pt idx="52">
                  <c:v>44778</c:v>
                </c:pt>
                <c:pt idx="53">
                  <c:v>44781</c:v>
                </c:pt>
                <c:pt idx="54">
                  <c:v>44795</c:v>
                </c:pt>
                <c:pt idx="55">
                  <c:v>44797</c:v>
                </c:pt>
                <c:pt idx="56">
                  <c:v>44799</c:v>
                </c:pt>
                <c:pt idx="57">
                  <c:v>44802</c:v>
                </c:pt>
                <c:pt idx="58">
                  <c:v>44804</c:v>
                </c:pt>
                <c:pt idx="59">
                  <c:v>44819</c:v>
                </c:pt>
                <c:pt idx="60">
                  <c:v>44822</c:v>
                </c:pt>
                <c:pt idx="61">
                  <c:v>44823</c:v>
                </c:pt>
                <c:pt idx="62">
                  <c:v>44823</c:v>
                </c:pt>
                <c:pt idx="63">
                  <c:v>44827</c:v>
                </c:pt>
                <c:pt idx="64">
                  <c:v>44833</c:v>
                </c:pt>
                <c:pt idx="65">
                  <c:v>44842</c:v>
                </c:pt>
                <c:pt idx="66">
                  <c:v>44852</c:v>
                </c:pt>
                <c:pt idx="67">
                  <c:v>44856</c:v>
                </c:pt>
                <c:pt idx="68">
                  <c:v>44862</c:v>
                </c:pt>
                <c:pt idx="69">
                  <c:v>44873</c:v>
                </c:pt>
                <c:pt idx="70">
                  <c:v>44878</c:v>
                </c:pt>
                <c:pt idx="71">
                  <c:v>44884</c:v>
                </c:pt>
                <c:pt idx="72">
                  <c:v>44886</c:v>
                </c:pt>
                <c:pt idx="73">
                  <c:v>44886</c:v>
                </c:pt>
                <c:pt idx="74">
                  <c:v>44886</c:v>
                </c:pt>
                <c:pt idx="75">
                  <c:v>44893</c:v>
                </c:pt>
              </c:numCache>
            </c:numRef>
          </c:cat>
          <c:val>
            <c:numRef>
              <c:f>BE!$O$29:$O$104</c:f>
              <c:numCache>
                <c:formatCode>0.0000</c:formatCode>
                <c:ptCount val="76"/>
                <c:pt idx="0">
                  <c:v>1.1818181818181819</c:v>
                </c:pt>
                <c:pt idx="1">
                  <c:v>1.0870967741935484</c:v>
                </c:pt>
                <c:pt idx="2">
                  <c:v>1.0833333333333333</c:v>
                </c:pt>
                <c:pt idx="3">
                  <c:v>1.0987654320987654</c:v>
                </c:pt>
                <c:pt idx="4">
                  <c:v>0.96721311475409832</c:v>
                </c:pt>
                <c:pt idx="5">
                  <c:v>1.1142857142857143</c:v>
                </c:pt>
                <c:pt idx="6">
                  <c:v>1.3805309734513274</c:v>
                </c:pt>
                <c:pt idx="7">
                  <c:v>1.064622641509434</c:v>
                </c:pt>
                <c:pt idx="8">
                  <c:v>1.2</c:v>
                </c:pt>
                <c:pt idx="9">
                  <c:v>1.0833333333333333</c:v>
                </c:pt>
                <c:pt idx="10">
                  <c:v>1.1915492957746479</c:v>
                </c:pt>
                <c:pt idx="11">
                  <c:v>1.02</c:v>
                </c:pt>
                <c:pt idx="12">
                  <c:v>1.1084337349397591</c:v>
                </c:pt>
                <c:pt idx="13">
                  <c:v>1.0880000000000001</c:v>
                </c:pt>
                <c:pt idx="14">
                  <c:v>1.2081081081081082</c:v>
                </c:pt>
                <c:pt idx="15">
                  <c:v>1.0636363636363637</c:v>
                </c:pt>
                <c:pt idx="16">
                  <c:v>1.0675438596491229</c:v>
                </c:pt>
                <c:pt idx="17">
                  <c:v>1.044776119402985</c:v>
                </c:pt>
                <c:pt idx="18">
                  <c:v>1.088235294117647</c:v>
                </c:pt>
                <c:pt idx="19">
                  <c:v>1.2337662337662338</c:v>
                </c:pt>
                <c:pt idx="20">
                  <c:v>0.93506493506493504</c:v>
                </c:pt>
                <c:pt idx="21">
                  <c:v>1.0588235294117647</c:v>
                </c:pt>
                <c:pt idx="22">
                  <c:v>1.0265486725663717</c:v>
                </c:pt>
                <c:pt idx="23">
                  <c:v>1.0377358490566038</c:v>
                </c:pt>
                <c:pt idx="24">
                  <c:v>1.1443037974683545</c:v>
                </c:pt>
                <c:pt idx="25">
                  <c:v>0.86792452830188682</c:v>
                </c:pt>
                <c:pt idx="26">
                  <c:v>1.0895522388059702</c:v>
                </c:pt>
                <c:pt idx="27">
                  <c:v>0.90361445783132532</c:v>
                </c:pt>
                <c:pt idx="28">
                  <c:v>0.96202531645569622</c:v>
                </c:pt>
                <c:pt idx="29">
                  <c:v>0.92045454545454541</c:v>
                </c:pt>
                <c:pt idx="30">
                  <c:v>1.1254999999999999</c:v>
                </c:pt>
                <c:pt idx="31">
                  <c:v>1.1875</c:v>
                </c:pt>
                <c:pt idx="32">
                  <c:v>1.25</c:v>
                </c:pt>
                <c:pt idx="33">
                  <c:v>1.3666666666666667</c:v>
                </c:pt>
                <c:pt idx="34">
                  <c:v>0.98611111111111116</c:v>
                </c:pt>
                <c:pt idx="35">
                  <c:v>1.165</c:v>
                </c:pt>
                <c:pt idx="36">
                  <c:v>1.0579710144927537</c:v>
                </c:pt>
                <c:pt idx="37">
                  <c:v>1.175</c:v>
                </c:pt>
                <c:pt idx="38">
                  <c:v>1.0571428571428572</c:v>
                </c:pt>
                <c:pt idx="39">
                  <c:v>1.1894594594594594</c:v>
                </c:pt>
                <c:pt idx="40">
                  <c:v>1.2511111111111111</c:v>
                </c:pt>
                <c:pt idx="41">
                  <c:v>1.106060606060606</c:v>
                </c:pt>
                <c:pt idx="42">
                  <c:v>1.1146666666666667</c:v>
                </c:pt>
                <c:pt idx="43">
                  <c:v>1.013157894736842</c:v>
                </c:pt>
                <c:pt idx="44">
                  <c:v>1.1290322580645162</c:v>
                </c:pt>
                <c:pt idx="45">
                  <c:v>1.0729729729729729</c:v>
                </c:pt>
                <c:pt idx="46">
                  <c:v>1.2426470588235294</c:v>
                </c:pt>
                <c:pt idx="47">
                  <c:v>1.0387500000000001</c:v>
                </c:pt>
                <c:pt idx="48">
                  <c:v>0.93617021276595747</c:v>
                </c:pt>
                <c:pt idx="49">
                  <c:v>1.2173913043478262</c:v>
                </c:pt>
                <c:pt idx="50">
                  <c:v>1.3220338983050848</c:v>
                </c:pt>
                <c:pt idx="51">
                  <c:v>1.0449999999999999</c:v>
                </c:pt>
                <c:pt idx="52">
                  <c:v>0.93684210526315792</c:v>
                </c:pt>
                <c:pt idx="53">
                  <c:v>1.04</c:v>
                </c:pt>
                <c:pt idx="54">
                  <c:v>1.288888888888889</c:v>
                </c:pt>
                <c:pt idx="55">
                  <c:v>1.2666666666666666</c:v>
                </c:pt>
                <c:pt idx="56">
                  <c:v>1.4411764705882353</c:v>
                </c:pt>
                <c:pt idx="57">
                  <c:v>1.111904761904762</c:v>
                </c:pt>
                <c:pt idx="58">
                  <c:v>1.2749999999999999</c:v>
                </c:pt>
                <c:pt idx="59">
                  <c:v>1.2280701754385965</c:v>
                </c:pt>
                <c:pt idx="60">
                  <c:v>1.1428571428571428</c:v>
                </c:pt>
                <c:pt idx="61">
                  <c:v>1</c:v>
                </c:pt>
                <c:pt idx="62">
                  <c:v>1.1756756756756757</c:v>
                </c:pt>
                <c:pt idx="63">
                  <c:v>1.0404040404040404</c:v>
                </c:pt>
                <c:pt idx="64">
                  <c:v>1.3157894736842106</c:v>
                </c:pt>
                <c:pt idx="65">
                  <c:v>0.99230769230769234</c:v>
                </c:pt>
                <c:pt idx="66">
                  <c:v>1.0694444444444444</c:v>
                </c:pt>
                <c:pt idx="67">
                  <c:v>1.2323076923076923</c:v>
                </c:pt>
                <c:pt idx="68">
                  <c:v>1.036231884057971</c:v>
                </c:pt>
                <c:pt idx="69">
                  <c:v>0.96053066666666664</c:v>
                </c:pt>
                <c:pt idx="70">
                  <c:v>1.303409090909091</c:v>
                </c:pt>
                <c:pt idx="71">
                  <c:v>1.1297297297297297</c:v>
                </c:pt>
                <c:pt idx="72">
                  <c:v>0.99577464788732395</c:v>
                </c:pt>
                <c:pt idx="73">
                  <c:v>1.140625</c:v>
                </c:pt>
                <c:pt idx="74">
                  <c:v>1.1896103896103896</c:v>
                </c:pt>
                <c:pt idx="75">
                  <c:v>1.4157303370786516</c:v>
                </c:pt>
              </c:numCache>
            </c:numRef>
          </c:val>
          <c:smooth val="0"/>
          <c:extLst>
            <c:ext xmlns:c16="http://schemas.microsoft.com/office/drawing/2014/chart" uri="{C3380CC4-5D6E-409C-BE32-E72D297353CC}">
              <c16:uniqueId val="{00000001-7AF8-44A0-B274-9FEA17612C45}"/>
            </c:ext>
          </c:extLst>
        </c:ser>
        <c:dLbls>
          <c:showLegendKey val="0"/>
          <c:showVal val="0"/>
          <c:showCatName val="0"/>
          <c:showSerName val="0"/>
          <c:showPercent val="0"/>
          <c:showBubbleSize val="0"/>
        </c:dLbls>
        <c:marker val="1"/>
        <c:smooth val="0"/>
        <c:axId val="246884400"/>
        <c:axId val="1"/>
      </c:lineChart>
      <c:dateAx>
        <c:axId val="246884400"/>
        <c:scaling>
          <c:orientation val="minMax"/>
        </c:scaling>
        <c:delete val="0"/>
        <c:axPos val="b"/>
        <c:title>
          <c:tx>
            <c:rich>
              <a:bodyPr/>
              <a:lstStyle/>
              <a:p>
                <a:pPr>
                  <a:defRPr sz="707" b="1" i="0" u="none" strike="noStrike" baseline="0">
                    <a:solidFill>
                      <a:srgbClr val="000000"/>
                    </a:solidFill>
                    <a:latin typeface="Arial"/>
                    <a:ea typeface="Arial"/>
                    <a:cs typeface="Arial"/>
                  </a:defRPr>
                </a:pPr>
                <a:r>
                  <a:rPr lang="en-AU"/>
                  <a:t>Sales Date</a:t>
                </a:r>
              </a:p>
            </c:rich>
          </c:tx>
          <c:layout>
            <c:manualLayout>
              <c:xMode val="edge"/>
              <c:yMode val="edge"/>
              <c:x val="0.4380664652567976"/>
              <c:y val="0.91843933548421064"/>
            </c:manualLayout>
          </c:layout>
          <c:overlay val="0"/>
          <c:spPr>
            <a:noFill/>
            <a:ln w="20574">
              <a:noFill/>
            </a:ln>
          </c:spPr>
        </c:title>
        <c:numFmt formatCode="mmm\-yy" sourceLinked="0"/>
        <c:majorTickMark val="out"/>
        <c:minorTickMark val="none"/>
        <c:tickLblPos val="nextTo"/>
        <c:spPr>
          <a:ln w="2572">
            <a:solidFill>
              <a:srgbClr val="000000"/>
            </a:solidFill>
            <a:prstDash val="solid"/>
          </a:ln>
        </c:spPr>
        <c:txPr>
          <a:bodyPr rot="-5400000" vert="horz"/>
          <a:lstStyle/>
          <a:p>
            <a:pPr>
              <a:defRPr sz="707" b="0" i="0" u="none" strike="noStrike" baseline="0">
                <a:solidFill>
                  <a:srgbClr val="000000"/>
                </a:solidFill>
                <a:latin typeface="Arial"/>
                <a:ea typeface="Arial"/>
                <a:cs typeface="Arial"/>
              </a:defRPr>
            </a:pPr>
            <a:endParaRPr lang="en-US"/>
          </a:p>
        </c:txPr>
        <c:crossAx val="1"/>
        <c:crossesAt val="0"/>
        <c:auto val="1"/>
        <c:lblOffset val="100"/>
        <c:baseTimeUnit val="days"/>
        <c:majorUnit val="1"/>
        <c:majorTimeUnit val="months"/>
        <c:minorUnit val="1"/>
        <c:minorTimeUnit val="months"/>
      </c:dateAx>
      <c:valAx>
        <c:axId val="1"/>
        <c:scaling>
          <c:orientation val="minMax"/>
          <c:max val="1.5"/>
          <c:min val="0.8"/>
        </c:scaling>
        <c:delete val="0"/>
        <c:axPos val="l"/>
        <c:majorGridlines>
          <c:spPr>
            <a:ln w="2572">
              <a:solidFill>
                <a:srgbClr val="000000"/>
              </a:solidFill>
              <a:prstDash val="solid"/>
            </a:ln>
          </c:spPr>
        </c:majorGridlines>
        <c:title>
          <c:tx>
            <c:rich>
              <a:bodyPr/>
              <a:lstStyle/>
              <a:p>
                <a:pPr>
                  <a:defRPr sz="707" b="1" i="0" u="none" strike="noStrike" baseline="0">
                    <a:solidFill>
                      <a:srgbClr val="000000"/>
                    </a:solidFill>
                    <a:latin typeface="Arial"/>
                    <a:ea typeface="Arial"/>
                    <a:cs typeface="Arial"/>
                  </a:defRPr>
                </a:pPr>
                <a:r>
                  <a:rPr lang="en-AU"/>
                  <a:t>Tracking Ratio</a:t>
                </a:r>
              </a:p>
            </c:rich>
          </c:tx>
          <c:layout>
            <c:manualLayout>
              <c:xMode val="edge"/>
              <c:yMode val="edge"/>
              <c:x val="1.812672962707456E-2"/>
              <c:y val="0.2978727372545481"/>
            </c:manualLayout>
          </c:layout>
          <c:overlay val="0"/>
          <c:spPr>
            <a:noFill/>
            <a:ln w="20574">
              <a:noFill/>
            </a:ln>
          </c:spPr>
        </c:title>
        <c:numFmt formatCode="0.00" sourceLinked="0"/>
        <c:majorTickMark val="out"/>
        <c:minorTickMark val="none"/>
        <c:tickLblPos val="nextTo"/>
        <c:spPr>
          <a:ln w="2572">
            <a:solidFill>
              <a:srgbClr val="000000"/>
            </a:solidFill>
            <a:prstDash val="solid"/>
          </a:ln>
        </c:spPr>
        <c:txPr>
          <a:bodyPr rot="0" vert="horz"/>
          <a:lstStyle/>
          <a:p>
            <a:pPr>
              <a:defRPr sz="707" b="0" i="0" u="none" strike="noStrike" baseline="0">
                <a:solidFill>
                  <a:srgbClr val="000000"/>
                </a:solidFill>
                <a:latin typeface="Arial"/>
                <a:ea typeface="Arial"/>
                <a:cs typeface="Arial"/>
              </a:defRPr>
            </a:pPr>
            <a:endParaRPr lang="en-US"/>
          </a:p>
        </c:txPr>
        <c:crossAx val="246884400"/>
        <c:crosses val="autoZero"/>
        <c:crossBetween val="between"/>
        <c:majorUnit val="0.05"/>
        <c:minorUnit val="0.05"/>
      </c:valAx>
      <c:spPr>
        <a:solidFill>
          <a:srgbClr val="C0C0C0"/>
        </a:solidFill>
        <a:ln w="10288">
          <a:solidFill>
            <a:srgbClr val="808080"/>
          </a:solidFill>
          <a:prstDash val="solid"/>
        </a:ln>
      </c:spPr>
    </c:plotArea>
    <c:plotVisOnly val="1"/>
    <c:dispBlanksAs val="gap"/>
    <c:showDLblsOverMax val="0"/>
  </c:chart>
  <c:spPr>
    <a:solidFill>
      <a:srgbClr val="FFFFFF"/>
    </a:solidFill>
    <a:ln w="2572">
      <a:solidFill>
        <a:srgbClr val="000000"/>
      </a:solidFill>
      <a:prstDash val="solid"/>
    </a:ln>
  </c:spPr>
  <c:txPr>
    <a:bodyPr/>
    <a:lstStyle/>
    <a:p>
      <a:pPr>
        <a:defRPr sz="971" b="0" i="0" u="none" strike="noStrike" baseline="0">
          <a:solidFill>
            <a:srgbClr val="000000"/>
          </a:solidFill>
          <a:latin typeface="Arial"/>
          <a:ea typeface="Arial"/>
          <a:cs typeface="Aria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en-AU"/>
              <a:t>Stage 3 Tracking Graph - SMG Y</a:t>
            </a:r>
          </a:p>
        </c:rich>
      </c:tx>
      <c:layout>
        <c:manualLayout>
          <c:xMode val="edge"/>
          <c:yMode val="edge"/>
          <c:x val="0.32331947776914149"/>
          <c:y val="3.2581453634085211E-2"/>
        </c:manualLayout>
      </c:layout>
      <c:overlay val="0"/>
      <c:spPr>
        <a:noFill/>
        <a:ln w="25400">
          <a:noFill/>
        </a:ln>
      </c:spPr>
    </c:title>
    <c:autoTitleDeleted val="0"/>
    <c:plotArea>
      <c:layout>
        <c:manualLayout>
          <c:layoutTarget val="inner"/>
          <c:xMode val="edge"/>
          <c:yMode val="edge"/>
          <c:x val="0.12017184171003457"/>
          <c:y val="0.15288257969772992"/>
          <c:w val="0.84263350913345669"/>
          <c:h val="0.58897387260600864"/>
        </c:manualLayout>
      </c:layout>
      <c:lineChart>
        <c:grouping val="standard"/>
        <c:varyColors val="0"/>
        <c:ser>
          <c:idx val="0"/>
          <c:order val="0"/>
          <c:tx>
            <c:strRef>
              <c:f>Sheet3!$AN$28</c:f>
              <c:strCache>
                <c:ptCount val="1"/>
                <c:pt idx="0">
                  <c:v>Tracking Ratio</c:v>
                </c:pt>
              </c:strCache>
            </c:strRef>
          </c:tx>
          <c:spPr>
            <a:ln w="12700">
              <a:solidFill>
                <a:srgbClr val="000080"/>
              </a:solidFill>
              <a:prstDash val="solid"/>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linear"/>
            <c:dispRSqr val="0"/>
            <c:dispEq val="0"/>
          </c:trendline>
          <c:cat>
            <c:numRef>
              <c:f>Sheet3!$Q$29:$Q$261</c:f>
              <c:numCache>
                <c:formatCode>dd\-mmm\-yyyy</c:formatCode>
                <c:ptCount val="233"/>
                <c:pt idx="0">
                  <c:v>44774</c:v>
                </c:pt>
                <c:pt idx="1">
                  <c:v>44797</c:v>
                </c:pt>
                <c:pt idx="2">
                  <c:v>44909</c:v>
                </c:pt>
                <c:pt idx="3">
                  <c:v>44730</c:v>
                </c:pt>
                <c:pt idx="4">
                  <c:v>44730</c:v>
                </c:pt>
                <c:pt idx="5">
                  <c:v>44708</c:v>
                </c:pt>
                <c:pt idx="6">
                  <c:v>44653</c:v>
                </c:pt>
                <c:pt idx="7">
                  <c:v>44900</c:v>
                </c:pt>
                <c:pt idx="8">
                  <c:v>44665</c:v>
                </c:pt>
                <c:pt idx="9">
                  <c:v>44581</c:v>
                </c:pt>
                <c:pt idx="10">
                  <c:v>44621</c:v>
                </c:pt>
                <c:pt idx="11">
                  <c:v>44723</c:v>
                </c:pt>
                <c:pt idx="12">
                  <c:v>44743</c:v>
                </c:pt>
                <c:pt idx="13">
                  <c:v>44854</c:v>
                </c:pt>
                <c:pt idx="14">
                  <c:v>44891</c:v>
                </c:pt>
                <c:pt idx="15">
                  <c:v>44776</c:v>
                </c:pt>
                <c:pt idx="16">
                  <c:v>44630</c:v>
                </c:pt>
                <c:pt idx="17">
                  <c:v>44865</c:v>
                </c:pt>
                <c:pt idx="18">
                  <c:v>44753</c:v>
                </c:pt>
                <c:pt idx="19">
                  <c:v>44870</c:v>
                </c:pt>
                <c:pt idx="20">
                  <c:v>44728</c:v>
                </c:pt>
                <c:pt idx="21">
                  <c:v>44680</c:v>
                </c:pt>
                <c:pt idx="22">
                  <c:v>44708</c:v>
                </c:pt>
                <c:pt idx="23">
                  <c:v>44741</c:v>
                </c:pt>
                <c:pt idx="24">
                  <c:v>44770</c:v>
                </c:pt>
                <c:pt idx="25">
                  <c:v>44847</c:v>
                </c:pt>
                <c:pt idx="26">
                  <c:v>44853</c:v>
                </c:pt>
                <c:pt idx="27">
                  <c:v>44589</c:v>
                </c:pt>
                <c:pt idx="28">
                  <c:v>44899</c:v>
                </c:pt>
                <c:pt idx="29">
                  <c:v>44796</c:v>
                </c:pt>
                <c:pt idx="30">
                  <c:v>44596</c:v>
                </c:pt>
                <c:pt idx="31">
                  <c:v>44849</c:v>
                </c:pt>
                <c:pt idx="32">
                  <c:v>44845</c:v>
                </c:pt>
                <c:pt idx="33">
                  <c:v>44680</c:v>
                </c:pt>
                <c:pt idx="34">
                  <c:v>44700</c:v>
                </c:pt>
                <c:pt idx="35">
                  <c:v>44706</c:v>
                </c:pt>
                <c:pt idx="36">
                  <c:v>44758</c:v>
                </c:pt>
                <c:pt idx="37">
                  <c:v>44889</c:v>
                </c:pt>
                <c:pt idx="38">
                  <c:v>44746</c:v>
                </c:pt>
                <c:pt idx="39">
                  <c:v>44762</c:v>
                </c:pt>
                <c:pt idx="40">
                  <c:v>44614</c:v>
                </c:pt>
                <c:pt idx="41">
                  <c:v>44834</c:v>
                </c:pt>
                <c:pt idx="42">
                  <c:v>44742</c:v>
                </c:pt>
                <c:pt idx="43">
                  <c:v>44747</c:v>
                </c:pt>
                <c:pt idx="44">
                  <c:v>44602</c:v>
                </c:pt>
                <c:pt idx="45">
                  <c:v>44728</c:v>
                </c:pt>
                <c:pt idx="46">
                  <c:v>44651</c:v>
                </c:pt>
                <c:pt idx="47">
                  <c:v>44666</c:v>
                </c:pt>
                <c:pt idx="48">
                  <c:v>44600</c:v>
                </c:pt>
                <c:pt idx="49">
                  <c:v>44679</c:v>
                </c:pt>
                <c:pt idx="50">
                  <c:v>44798</c:v>
                </c:pt>
                <c:pt idx="51">
                  <c:v>44790</c:v>
                </c:pt>
                <c:pt idx="52">
                  <c:v>44695</c:v>
                </c:pt>
                <c:pt idx="53">
                  <c:v>44711</c:v>
                </c:pt>
                <c:pt idx="54">
                  <c:v>44805</c:v>
                </c:pt>
                <c:pt idx="55">
                  <c:v>44879</c:v>
                </c:pt>
                <c:pt idx="56">
                  <c:v>44637</c:v>
                </c:pt>
                <c:pt idx="57">
                  <c:v>44642</c:v>
                </c:pt>
                <c:pt idx="58">
                  <c:v>44609</c:v>
                </c:pt>
                <c:pt idx="59">
                  <c:v>44636</c:v>
                </c:pt>
                <c:pt idx="60">
                  <c:v>44868</c:v>
                </c:pt>
                <c:pt idx="61">
                  <c:v>44815</c:v>
                </c:pt>
                <c:pt idx="62">
                  <c:v>44670</c:v>
                </c:pt>
                <c:pt idx="63">
                  <c:v>44656</c:v>
                </c:pt>
                <c:pt idx="64">
                  <c:v>44687</c:v>
                </c:pt>
                <c:pt idx="65">
                  <c:v>44729</c:v>
                </c:pt>
                <c:pt idx="66">
                  <c:v>44751</c:v>
                </c:pt>
                <c:pt idx="67">
                  <c:v>44870</c:v>
                </c:pt>
                <c:pt idx="68">
                  <c:v>44696</c:v>
                </c:pt>
                <c:pt idx="69">
                  <c:v>44601</c:v>
                </c:pt>
                <c:pt idx="70">
                  <c:v>44638</c:v>
                </c:pt>
                <c:pt idx="71">
                  <c:v>38047</c:v>
                </c:pt>
                <c:pt idx="72">
                  <c:v>38493</c:v>
                </c:pt>
                <c:pt idx="73">
                  <c:v>38668</c:v>
                </c:pt>
                <c:pt idx="74">
                  <c:v>38138</c:v>
                </c:pt>
                <c:pt idx="75">
                  <c:v>38328</c:v>
                </c:pt>
                <c:pt idx="76">
                  <c:v>38563</c:v>
                </c:pt>
                <c:pt idx="77">
                  <c:v>38539</c:v>
                </c:pt>
                <c:pt idx="78">
                  <c:v>38205</c:v>
                </c:pt>
                <c:pt idx="79">
                  <c:v>38023</c:v>
                </c:pt>
                <c:pt idx="80">
                  <c:v>38057</c:v>
                </c:pt>
                <c:pt idx="81">
                  <c:v>38228</c:v>
                </c:pt>
                <c:pt idx="82">
                  <c:v>38036</c:v>
                </c:pt>
                <c:pt idx="83">
                  <c:v>38120</c:v>
                </c:pt>
                <c:pt idx="84">
                  <c:v>38176</c:v>
                </c:pt>
                <c:pt idx="85">
                  <c:v>38169</c:v>
                </c:pt>
                <c:pt idx="86">
                  <c:v>38414</c:v>
                </c:pt>
                <c:pt idx="87">
                  <c:v>38223</c:v>
                </c:pt>
                <c:pt idx="88">
                  <c:v>38463</c:v>
                </c:pt>
                <c:pt idx="89">
                  <c:v>38059</c:v>
                </c:pt>
                <c:pt idx="90">
                  <c:v>38014</c:v>
                </c:pt>
                <c:pt idx="91">
                  <c:v>38139</c:v>
                </c:pt>
                <c:pt idx="92">
                  <c:v>38700</c:v>
                </c:pt>
                <c:pt idx="93">
                  <c:v>38485</c:v>
                </c:pt>
                <c:pt idx="94">
                  <c:v>38527</c:v>
                </c:pt>
                <c:pt idx="95">
                  <c:v>37998</c:v>
                </c:pt>
                <c:pt idx="96">
                  <c:v>38026</c:v>
                </c:pt>
                <c:pt idx="97">
                  <c:v>38562</c:v>
                </c:pt>
                <c:pt idx="98">
                  <c:v>38699</c:v>
                </c:pt>
                <c:pt idx="99">
                  <c:v>38183</c:v>
                </c:pt>
                <c:pt idx="100">
                  <c:v>38107</c:v>
                </c:pt>
                <c:pt idx="101">
                  <c:v>38202</c:v>
                </c:pt>
                <c:pt idx="102">
                  <c:v>38203</c:v>
                </c:pt>
                <c:pt idx="103">
                  <c:v>38271</c:v>
                </c:pt>
                <c:pt idx="104">
                  <c:v>38323</c:v>
                </c:pt>
                <c:pt idx="105">
                  <c:v>38556</c:v>
                </c:pt>
                <c:pt idx="106">
                  <c:v>38302</c:v>
                </c:pt>
                <c:pt idx="107">
                  <c:v>38302</c:v>
                </c:pt>
                <c:pt idx="108">
                  <c:v>38310</c:v>
                </c:pt>
                <c:pt idx="109">
                  <c:v>38401</c:v>
                </c:pt>
                <c:pt idx="110">
                  <c:v>38216</c:v>
                </c:pt>
                <c:pt idx="111">
                  <c:v>38238</c:v>
                </c:pt>
                <c:pt idx="112">
                  <c:v>38149</c:v>
                </c:pt>
                <c:pt idx="113">
                  <c:v>38706</c:v>
                </c:pt>
                <c:pt idx="114">
                  <c:v>38523</c:v>
                </c:pt>
                <c:pt idx="115">
                  <c:v>38391</c:v>
                </c:pt>
                <c:pt idx="116">
                  <c:v>38182</c:v>
                </c:pt>
                <c:pt idx="117">
                  <c:v>38684</c:v>
                </c:pt>
                <c:pt idx="118">
                  <c:v>38502</c:v>
                </c:pt>
                <c:pt idx="119">
                  <c:v>38708</c:v>
                </c:pt>
                <c:pt idx="120">
                  <c:v>38408</c:v>
                </c:pt>
                <c:pt idx="121">
                  <c:v>38276</c:v>
                </c:pt>
                <c:pt idx="122">
                  <c:v>38131</c:v>
                </c:pt>
                <c:pt idx="123">
                  <c:v>38528</c:v>
                </c:pt>
                <c:pt idx="124">
                  <c:v>38531</c:v>
                </c:pt>
                <c:pt idx="125">
                  <c:v>38428</c:v>
                </c:pt>
                <c:pt idx="126">
                  <c:v>38184</c:v>
                </c:pt>
                <c:pt idx="127">
                  <c:v>38058</c:v>
                </c:pt>
                <c:pt idx="128">
                  <c:v>38197</c:v>
                </c:pt>
                <c:pt idx="129">
                  <c:v>38018</c:v>
                </c:pt>
                <c:pt idx="130">
                  <c:v>38434</c:v>
                </c:pt>
                <c:pt idx="131">
                  <c:v>38432</c:v>
                </c:pt>
                <c:pt idx="132">
                  <c:v>38432</c:v>
                </c:pt>
                <c:pt idx="133">
                  <c:v>38045</c:v>
                </c:pt>
                <c:pt idx="134">
                  <c:v>38034</c:v>
                </c:pt>
                <c:pt idx="135">
                  <c:v>38034</c:v>
                </c:pt>
                <c:pt idx="136">
                  <c:v>38322</c:v>
                </c:pt>
                <c:pt idx="137">
                  <c:v>38684</c:v>
                </c:pt>
                <c:pt idx="138">
                  <c:v>38520</c:v>
                </c:pt>
                <c:pt idx="139">
                  <c:v>38091</c:v>
                </c:pt>
                <c:pt idx="140">
                  <c:v>38698</c:v>
                </c:pt>
                <c:pt idx="141">
                  <c:v>38191</c:v>
                </c:pt>
                <c:pt idx="142">
                  <c:v>38418</c:v>
                </c:pt>
                <c:pt idx="143">
                  <c:v>38330</c:v>
                </c:pt>
                <c:pt idx="144">
                  <c:v>38286</c:v>
                </c:pt>
                <c:pt idx="145">
                  <c:v>38441</c:v>
                </c:pt>
                <c:pt idx="146">
                  <c:v>38143</c:v>
                </c:pt>
                <c:pt idx="147">
                  <c:v>38482</c:v>
                </c:pt>
                <c:pt idx="148">
                  <c:v>38388</c:v>
                </c:pt>
                <c:pt idx="149">
                  <c:v>38671</c:v>
                </c:pt>
                <c:pt idx="150">
                  <c:v>38568</c:v>
                </c:pt>
                <c:pt idx="151">
                  <c:v>38118</c:v>
                </c:pt>
                <c:pt idx="152">
                  <c:v>38524</c:v>
                </c:pt>
                <c:pt idx="153">
                  <c:v>38085</c:v>
                </c:pt>
                <c:pt idx="154">
                  <c:v>38035</c:v>
                </c:pt>
                <c:pt idx="155">
                  <c:v>38687</c:v>
                </c:pt>
                <c:pt idx="156">
                  <c:v>38057</c:v>
                </c:pt>
                <c:pt idx="157">
                  <c:v>38415</c:v>
                </c:pt>
                <c:pt idx="158">
                  <c:v>38343</c:v>
                </c:pt>
                <c:pt idx="159">
                  <c:v>38469</c:v>
                </c:pt>
                <c:pt idx="160">
                  <c:v>38077</c:v>
                </c:pt>
                <c:pt idx="161">
                  <c:v>38238</c:v>
                </c:pt>
                <c:pt idx="162">
                  <c:v>38079</c:v>
                </c:pt>
                <c:pt idx="163">
                  <c:v>38580</c:v>
                </c:pt>
                <c:pt idx="164">
                  <c:v>38472</c:v>
                </c:pt>
                <c:pt idx="165">
                  <c:v>38540</c:v>
                </c:pt>
                <c:pt idx="166">
                  <c:v>38055</c:v>
                </c:pt>
                <c:pt idx="167">
                  <c:v>38485</c:v>
                </c:pt>
                <c:pt idx="168">
                  <c:v>38117</c:v>
                </c:pt>
                <c:pt idx="169">
                  <c:v>38066</c:v>
                </c:pt>
                <c:pt idx="170">
                  <c:v>38257</c:v>
                </c:pt>
                <c:pt idx="171">
                  <c:v>38120</c:v>
                </c:pt>
                <c:pt idx="172">
                  <c:v>38171</c:v>
                </c:pt>
                <c:pt idx="173">
                  <c:v>38273</c:v>
                </c:pt>
                <c:pt idx="174">
                  <c:v>38400</c:v>
                </c:pt>
                <c:pt idx="175">
                  <c:v>38773</c:v>
                </c:pt>
                <c:pt idx="176">
                  <c:v>38296</c:v>
                </c:pt>
                <c:pt idx="177">
                  <c:v>37998</c:v>
                </c:pt>
                <c:pt idx="178">
                  <c:v>38344</c:v>
                </c:pt>
                <c:pt idx="179">
                  <c:v>38605</c:v>
                </c:pt>
                <c:pt idx="180">
                  <c:v>38083</c:v>
                </c:pt>
                <c:pt idx="181">
                  <c:v>38698</c:v>
                </c:pt>
                <c:pt idx="182">
                  <c:v>38401</c:v>
                </c:pt>
                <c:pt idx="183">
                  <c:v>38275</c:v>
                </c:pt>
                <c:pt idx="184">
                  <c:v>38694</c:v>
                </c:pt>
                <c:pt idx="185">
                  <c:v>38024</c:v>
                </c:pt>
                <c:pt idx="186">
                  <c:v>38106</c:v>
                </c:pt>
                <c:pt idx="187">
                  <c:v>38211</c:v>
                </c:pt>
                <c:pt idx="188">
                  <c:v>38322</c:v>
                </c:pt>
                <c:pt idx="189">
                  <c:v>38197</c:v>
                </c:pt>
                <c:pt idx="190">
                  <c:v>38233</c:v>
                </c:pt>
                <c:pt idx="191">
                  <c:v>38454</c:v>
                </c:pt>
                <c:pt idx="192">
                  <c:v>38418</c:v>
                </c:pt>
                <c:pt idx="193">
                  <c:v>38492</c:v>
                </c:pt>
                <c:pt idx="194">
                  <c:v>38250</c:v>
                </c:pt>
                <c:pt idx="195">
                  <c:v>38500</c:v>
                </c:pt>
                <c:pt idx="196">
                  <c:v>38496</c:v>
                </c:pt>
                <c:pt idx="197">
                  <c:v>38118</c:v>
                </c:pt>
                <c:pt idx="198">
                  <c:v>38542</c:v>
                </c:pt>
                <c:pt idx="199">
                  <c:v>38674</c:v>
                </c:pt>
                <c:pt idx="200">
                  <c:v>37992</c:v>
                </c:pt>
                <c:pt idx="201">
                  <c:v>38180</c:v>
                </c:pt>
                <c:pt idx="202">
                  <c:v>38383</c:v>
                </c:pt>
                <c:pt idx="203">
                  <c:v>38705</c:v>
                </c:pt>
                <c:pt idx="204">
                  <c:v>38605</c:v>
                </c:pt>
                <c:pt idx="205">
                  <c:v>38180</c:v>
                </c:pt>
                <c:pt idx="206">
                  <c:v>38573</c:v>
                </c:pt>
                <c:pt idx="207">
                  <c:v>38142</c:v>
                </c:pt>
                <c:pt idx="208">
                  <c:v>38560</c:v>
                </c:pt>
                <c:pt idx="209">
                  <c:v>38225</c:v>
                </c:pt>
                <c:pt idx="210">
                  <c:v>38251</c:v>
                </c:pt>
                <c:pt idx="211">
                  <c:v>38154</c:v>
                </c:pt>
                <c:pt idx="212">
                  <c:v>38050</c:v>
                </c:pt>
                <c:pt idx="213">
                  <c:v>38677</c:v>
                </c:pt>
                <c:pt idx="214">
                  <c:v>38215</c:v>
                </c:pt>
                <c:pt idx="215">
                  <c:v>38538</c:v>
                </c:pt>
                <c:pt idx="216">
                  <c:v>38538</c:v>
                </c:pt>
                <c:pt idx="217">
                  <c:v>38260</c:v>
                </c:pt>
                <c:pt idx="218">
                  <c:v>38169</c:v>
                </c:pt>
                <c:pt idx="219">
                  <c:v>38336</c:v>
                </c:pt>
                <c:pt idx="220">
                  <c:v>38000</c:v>
                </c:pt>
                <c:pt idx="221">
                  <c:v>38231</c:v>
                </c:pt>
                <c:pt idx="222">
                  <c:v>38474</c:v>
                </c:pt>
                <c:pt idx="223">
                  <c:v>38091</c:v>
                </c:pt>
                <c:pt idx="224">
                  <c:v>38063</c:v>
                </c:pt>
                <c:pt idx="225">
                  <c:v>38138</c:v>
                </c:pt>
                <c:pt idx="226">
                  <c:v>38486</c:v>
                </c:pt>
                <c:pt idx="227">
                  <c:v>38224</c:v>
                </c:pt>
                <c:pt idx="228">
                  <c:v>38128</c:v>
                </c:pt>
                <c:pt idx="229">
                  <c:v>38174</c:v>
                </c:pt>
                <c:pt idx="230">
                  <c:v>38507</c:v>
                </c:pt>
                <c:pt idx="231">
                  <c:v>38292</c:v>
                </c:pt>
                <c:pt idx="232">
                  <c:v>38372</c:v>
                </c:pt>
              </c:numCache>
            </c:numRef>
          </c:cat>
          <c:val>
            <c:numRef>
              <c:f>Sheet3!$AN$29:$AN$261</c:f>
              <c:numCache>
                <c:formatCode>General</c:formatCode>
                <c:ptCount val="233"/>
                <c:pt idx="0">
                  <c:v>1.3333333333333333</c:v>
                </c:pt>
                <c:pt idx="1">
                  <c:v>1.4814814814814814</c:v>
                </c:pt>
                <c:pt idx="2">
                  <c:v>0.96666666666666667</c:v>
                </c:pt>
                <c:pt idx="3">
                  <c:v>0.82608695652173914</c:v>
                </c:pt>
                <c:pt idx="4">
                  <c:v>0.82608695652173914</c:v>
                </c:pt>
                <c:pt idx="5">
                  <c:v>1.726027397260274</c:v>
                </c:pt>
                <c:pt idx="6">
                  <c:v>1.4088050314465408</c:v>
                </c:pt>
                <c:pt idx="7">
                  <c:v>1.1935483870967742</c:v>
                </c:pt>
                <c:pt idx="8">
                  <c:v>1.84</c:v>
                </c:pt>
                <c:pt idx="9">
                  <c:v>1.1538461538461537</c:v>
                </c:pt>
                <c:pt idx="10">
                  <c:v>1.25</c:v>
                </c:pt>
                <c:pt idx="11">
                  <c:v>1.71875</c:v>
                </c:pt>
                <c:pt idx="12">
                  <c:v>1.0510204081632653</c:v>
                </c:pt>
                <c:pt idx="13">
                  <c:v>0.88028169014084512</c:v>
                </c:pt>
                <c:pt idx="14">
                  <c:v>1.1481481481481481</c:v>
                </c:pt>
                <c:pt idx="15">
                  <c:v>2</c:v>
                </c:pt>
                <c:pt idx="16">
                  <c:v>1.4698795180722892</c:v>
                </c:pt>
                <c:pt idx="17">
                  <c:v>1.1230769230769231</c:v>
                </c:pt>
                <c:pt idx="18">
                  <c:v>1.0208333333333333</c:v>
                </c:pt>
                <c:pt idx="19">
                  <c:v>0.98484848484848486</c:v>
                </c:pt>
                <c:pt idx="20">
                  <c:v>1.1499999999999999</c:v>
                </c:pt>
                <c:pt idx="21">
                  <c:v>1.5777777777777777</c:v>
                </c:pt>
                <c:pt idx="22">
                  <c:v>0.95744680851063835</c:v>
                </c:pt>
                <c:pt idx="23">
                  <c:v>1.08</c:v>
                </c:pt>
                <c:pt idx="24">
                  <c:v>1.2566037735849056</c:v>
                </c:pt>
                <c:pt idx="25">
                  <c:v>1.2976190476190477</c:v>
                </c:pt>
                <c:pt idx="26">
                  <c:v>1.2992125984251968</c:v>
                </c:pt>
                <c:pt idx="27">
                  <c:v>1.5463414634146342</c:v>
                </c:pt>
                <c:pt idx="28">
                  <c:v>1.0869565217391304</c:v>
                </c:pt>
                <c:pt idx="29">
                  <c:v>0.90909090909090906</c:v>
                </c:pt>
                <c:pt idx="30">
                  <c:v>1.2087912087912087</c:v>
                </c:pt>
                <c:pt idx="31">
                  <c:v>1.2366666666666666</c:v>
                </c:pt>
                <c:pt idx="32">
                  <c:v>1.4666666666666666</c:v>
                </c:pt>
                <c:pt idx="33">
                  <c:v>1.0151515151515151</c:v>
                </c:pt>
                <c:pt idx="34">
                  <c:v>1.4814814814814814</c:v>
                </c:pt>
                <c:pt idx="35">
                  <c:v>1</c:v>
                </c:pt>
                <c:pt idx="36">
                  <c:v>0.9363636363636364</c:v>
                </c:pt>
                <c:pt idx="37">
                  <c:v>1.4705882352941178</c:v>
                </c:pt>
                <c:pt idx="38">
                  <c:v>1.0869565217391304</c:v>
                </c:pt>
                <c:pt idx="39">
                  <c:v>1.2826086956521738</c:v>
                </c:pt>
                <c:pt idx="40">
                  <c:v>1.7142857142857142</c:v>
                </c:pt>
                <c:pt idx="41">
                  <c:v>0.87951807228915657</c:v>
                </c:pt>
                <c:pt idx="42">
                  <c:v>1.3333333333333333</c:v>
                </c:pt>
                <c:pt idx="43">
                  <c:v>1.3114754098360655</c:v>
                </c:pt>
                <c:pt idx="44">
                  <c:v>1.8181818181818181</c:v>
                </c:pt>
                <c:pt idx="45">
                  <c:v>1.2372881355932204</c:v>
                </c:pt>
                <c:pt idx="46">
                  <c:v>1.04</c:v>
                </c:pt>
                <c:pt idx="47">
                  <c:v>1.25</c:v>
                </c:pt>
                <c:pt idx="48">
                  <c:v>1.7222222222222223</c:v>
                </c:pt>
                <c:pt idx="49">
                  <c:v>1.3414634146341464</c:v>
                </c:pt>
                <c:pt idx="50">
                  <c:v>1.3636363636363635</c:v>
                </c:pt>
                <c:pt idx="51">
                  <c:v>1.25</c:v>
                </c:pt>
                <c:pt idx="52">
                  <c:v>1.5416666666666667</c:v>
                </c:pt>
                <c:pt idx="53">
                  <c:v>1.6666666666666667</c:v>
                </c:pt>
                <c:pt idx="54">
                  <c:v>1.734375</c:v>
                </c:pt>
                <c:pt idx="55">
                  <c:v>1.2419354838709677</c:v>
                </c:pt>
                <c:pt idx="56">
                  <c:v>1.0344827586206897</c:v>
                </c:pt>
                <c:pt idx="57">
                  <c:v>1.3888888888888888</c:v>
                </c:pt>
                <c:pt idx="59">
                  <c:v>1.46</c:v>
                </c:pt>
                <c:pt idx="60">
                  <c:v>1.1724137931034482</c:v>
                </c:pt>
                <c:pt idx="61">
                  <c:v>1.0761904761904761</c:v>
                </c:pt>
                <c:pt idx="62">
                  <c:v>1.236842105263158</c:v>
                </c:pt>
                <c:pt idx="63">
                  <c:v>1.3571428571428572</c:v>
                </c:pt>
                <c:pt idx="64">
                  <c:v>1.5714285714285714</c:v>
                </c:pt>
                <c:pt idx="65">
                  <c:v>1.5275000000000001</c:v>
                </c:pt>
                <c:pt idx="66">
                  <c:v>1.25</c:v>
                </c:pt>
                <c:pt idx="67">
                  <c:v>1.4291666666666667</c:v>
                </c:pt>
                <c:pt idx="68">
                  <c:v>0.95681818181818179</c:v>
                </c:pt>
                <c:pt idx="69">
                  <c:v>1.3043478260869565</c:v>
                </c:pt>
                <c:pt idx="70">
                  <c:v>1.7931034482758621</c:v>
                </c:pt>
                <c:pt idx="72">
                  <c:v>1.2878787878787878</c:v>
                </c:pt>
                <c:pt idx="73">
                  <c:v>1.3050847457627119</c:v>
                </c:pt>
                <c:pt idx="74">
                  <c:v>1</c:v>
                </c:pt>
                <c:pt idx="75">
                  <c:v>0.96153846153846156</c:v>
                </c:pt>
                <c:pt idx="76">
                  <c:v>1.2338709677419355</c:v>
                </c:pt>
                <c:pt idx="77">
                  <c:v>1.5978260869565217</c:v>
                </c:pt>
                <c:pt idx="78">
                  <c:v>1.2159090909090908</c:v>
                </c:pt>
                <c:pt idx="80">
                  <c:v>1.3333333333333333</c:v>
                </c:pt>
                <c:pt idx="81">
                  <c:v>0.97916666666666663</c:v>
                </c:pt>
                <c:pt idx="82">
                  <c:v>1.9</c:v>
                </c:pt>
                <c:pt idx="83">
                  <c:v>1.2134615384615384</c:v>
                </c:pt>
                <c:pt idx="84">
                  <c:v>1.1142857142857143</c:v>
                </c:pt>
                <c:pt idx="85">
                  <c:v>1.1538461538461537</c:v>
                </c:pt>
                <c:pt idx="86">
                  <c:v>1.2571428571428571</c:v>
                </c:pt>
                <c:pt idx="87">
                  <c:v>1.5</c:v>
                </c:pt>
                <c:pt idx="88">
                  <c:v>1.2</c:v>
                </c:pt>
                <c:pt idx="89">
                  <c:v>1.33</c:v>
                </c:pt>
                <c:pt idx="90">
                  <c:v>1.35</c:v>
                </c:pt>
                <c:pt idx="91">
                  <c:v>1.2162162162162162</c:v>
                </c:pt>
                <c:pt idx="92">
                  <c:v>1.7333333333333334</c:v>
                </c:pt>
                <c:pt idx="93">
                  <c:v>1.19</c:v>
                </c:pt>
                <c:pt idx="94">
                  <c:v>1.3461538461538463</c:v>
                </c:pt>
                <c:pt idx="95">
                  <c:v>0.98333333333333328</c:v>
                </c:pt>
                <c:pt idx="96">
                  <c:v>1.1388888888888888</c:v>
                </c:pt>
                <c:pt idx="97">
                  <c:v>1.2857142857142858</c:v>
                </c:pt>
                <c:pt idx="98">
                  <c:v>1.736842105263158</c:v>
                </c:pt>
                <c:pt idx="100">
                  <c:v>1.4736842105263157</c:v>
                </c:pt>
                <c:pt idx="101">
                  <c:v>0.98333333333333328</c:v>
                </c:pt>
                <c:pt idx="102">
                  <c:v>1.1983471074380165</c:v>
                </c:pt>
                <c:pt idx="103">
                  <c:v>1.359375</c:v>
                </c:pt>
                <c:pt idx="104">
                  <c:v>1.4736842105263157</c:v>
                </c:pt>
                <c:pt idx="105">
                  <c:v>1.34</c:v>
                </c:pt>
                <c:pt idx="106">
                  <c:v>1.5</c:v>
                </c:pt>
                <c:pt idx="107">
                  <c:v>1.51</c:v>
                </c:pt>
                <c:pt idx="108">
                  <c:v>1.5</c:v>
                </c:pt>
                <c:pt idx="109">
                  <c:v>1.4833333333333334</c:v>
                </c:pt>
                <c:pt idx="110">
                  <c:v>1.5166666666666666</c:v>
                </c:pt>
                <c:pt idx="111">
                  <c:v>1.5066666666666666</c:v>
                </c:pt>
                <c:pt idx="112">
                  <c:v>1.2933333333333332</c:v>
                </c:pt>
                <c:pt idx="113">
                  <c:v>1.2666666666666666</c:v>
                </c:pt>
                <c:pt idx="114">
                  <c:v>1.3</c:v>
                </c:pt>
                <c:pt idx="115">
                  <c:v>1.3266666666666667</c:v>
                </c:pt>
                <c:pt idx="117">
                  <c:v>1.9245283018867925</c:v>
                </c:pt>
                <c:pt idx="118">
                  <c:v>1.8867924528301887</c:v>
                </c:pt>
                <c:pt idx="119">
                  <c:v>1.0390625</c:v>
                </c:pt>
                <c:pt idx="120">
                  <c:v>1.0390625</c:v>
                </c:pt>
                <c:pt idx="121">
                  <c:v>1.1904761904761905</c:v>
                </c:pt>
                <c:pt idx="122">
                  <c:v>1.875</c:v>
                </c:pt>
                <c:pt idx="123">
                  <c:v>1.2207317073170731</c:v>
                </c:pt>
                <c:pt idx="124">
                  <c:v>1.2222222222222223</c:v>
                </c:pt>
                <c:pt idx="125">
                  <c:v>1.5595238095238095</c:v>
                </c:pt>
                <c:pt idx="126">
                  <c:v>0.85483870967741937</c:v>
                </c:pt>
                <c:pt idx="127">
                  <c:v>1.5185185185185186</c:v>
                </c:pt>
                <c:pt idx="128">
                  <c:v>1.085135135135135</c:v>
                </c:pt>
                <c:pt idx="129">
                  <c:v>0.73333333333333328</c:v>
                </c:pt>
                <c:pt idx="130">
                  <c:v>1.3095238095238095</c:v>
                </c:pt>
                <c:pt idx="131">
                  <c:v>1.5</c:v>
                </c:pt>
                <c:pt idx="132">
                  <c:v>1.5</c:v>
                </c:pt>
                <c:pt idx="133">
                  <c:v>1.2428571428571429</c:v>
                </c:pt>
                <c:pt idx="134">
                  <c:v>1.6666666666666667</c:v>
                </c:pt>
                <c:pt idx="135">
                  <c:v>1.8421052631578947</c:v>
                </c:pt>
                <c:pt idx="136">
                  <c:v>1.4534883720930232</c:v>
                </c:pt>
                <c:pt idx="137">
                  <c:v>1.6774193548387097</c:v>
                </c:pt>
                <c:pt idx="138">
                  <c:v>1.3947368421052631</c:v>
                </c:pt>
                <c:pt idx="139">
                  <c:v>1.6111111111111112</c:v>
                </c:pt>
                <c:pt idx="140">
                  <c:v>1.368421052631579</c:v>
                </c:pt>
                <c:pt idx="141">
                  <c:v>1.131578947368421</c:v>
                </c:pt>
                <c:pt idx="142">
                  <c:v>1.3064516129032258</c:v>
                </c:pt>
                <c:pt idx="143">
                  <c:v>2.0357142857142856</c:v>
                </c:pt>
                <c:pt idx="144">
                  <c:v>1.28125</c:v>
                </c:pt>
                <c:pt idx="145">
                  <c:v>1.6666666666666667</c:v>
                </c:pt>
                <c:pt idx="146">
                  <c:v>1.4655172413793103</c:v>
                </c:pt>
                <c:pt idx="147">
                  <c:v>1.075</c:v>
                </c:pt>
                <c:pt idx="148">
                  <c:v>1.9083333333333334</c:v>
                </c:pt>
                <c:pt idx="149">
                  <c:v>1.0925925925925926</c:v>
                </c:pt>
                <c:pt idx="150">
                  <c:v>1.8604651162790697</c:v>
                </c:pt>
                <c:pt idx="151">
                  <c:v>1.32</c:v>
                </c:pt>
                <c:pt idx="152">
                  <c:v>1.7907894736842105</c:v>
                </c:pt>
                <c:pt idx="153">
                  <c:v>1.66</c:v>
                </c:pt>
                <c:pt idx="154">
                  <c:v>1.75</c:v>
                </c:pt>
                <c:pt idx="155">
                  <c:v>1.5</c:v>
                </c:pt>
                <c:pt idx="156">
                  <c:v>1.3526315789473684</c:v>
                </c:pt>
                <c:pt idx="157">
                  <c:v>1.6672222222222222</c:v>
                </c:pt>
                <c:pt idx="158">
                  <c:v>1.5555555555555556</c:v>
                </c:pt>
                <c:pt idx="159">
                  <c:v>1.2333333333333334</c:v>
                </c:pt>
                <c:pt idx="160">
                  <c:v>1.3636363636363635</c:v>
                </c:pt>
                <c:pt idx="161">
                  <c:v>1.1785714285714286</c:v>
                </c:pt>
                <c:pt idx="162">
                  <c:v>1.0714285714285714</c:v>
                </c:pt>
                <c:pt idx="163">
                  <c:v>1.875</c:v>
                </c:pt>
                <c:pt idx="165">
                  <c:v>1.2413793103448276</c:v>
                </c:pt>
                <c:pt idx="166">
                  <c:v>1.2222222222222223</c:v>
                </c:pt>
                <c:pt idx="167">
                  <c:v>1.2745762711864406</c:v>
                </c:pt>
                <c:pt idx="168">
                  <c:v>1.3142857142857143</c:v>
                </c:pt>
                <c:pt idx="169">
                  <c:v>1.426923076923077</c:v>
                </c:pt>
                <c:pt idx="170">
                  <c:v>1.823032</c:v>
                </c:pt>
                <c:pt idx="171">
                  <c:v>1.4</c:v>
                </c:pt>
                <c:pt idx="172">
                  <c:v>1.125</c:v>
                </c:pt>
                <c:pt idx="173">
                  <c:v>1.4884615384615385</c:v>
                </c:pt>
                <c:pt idx="174">
                  <c:v>1.4210526315789473</c:v>
                </c:pt>
                <c:pt idx="175">
                  <c:v>1.1821428571428572</c:v>
                </c:pt>
                <c:pt idx="176">
                  <c:v>1.3015625</c:v>
                </c:pt>
                <c:pt idx="177">
                  <c:v>1.4473684210526316</c:v>
                </c:pt>
                <c:pt idx="178">
                  <c:v>1.9230769230769231</c:v>
                </c:pt>
                <c:pt idx="179">
                  <c:v>1.4285714285714286</c:v>
                </c:pt>
                <c:pt idx="180">
                  <c:v>1.2857142857142858</c:v>
                </c:pt>
                <c:pt idx="181">
                  <c:v>1.2761904761904761</c:v>
                </c:pt>
                <c:pt idx="182">
                  <c:v>2</c:v>
                </c:pt>
                <c:pt idx="183">
                  <c:v>1.375</c:v>
                </c:pt>
                <c:pt idx="185">
                  <c:v>1.1363636363636365</c:v>
                </c:pt>
                <c:pt idx="186">
                  <c:v>1.2272727272727273</c:v>
                </c:pt>
                <c:pt idx="187">
                  <c:v>1.1894736842105262</c:v>
                </c:pt>
                <c:pt idx="188">
                  <c:v>1</c:v>
                </c:pt>
                <c:pt idx="189">
                  <c:v>0.79200000000000004</c:v>
                </c:pt>
                <c:pt idx="190">
                  <c:v>1.7857142857142858</c:v>
                </c:pt>
                <c:pt idx="191">
                  <c:v>1.6666666666666667</c:v>
                </c:pt>
                <c:pt idx="192">
                  <c:v>1.375</c:v>
                </c:pt>
                <c:pt idx="193">
                  <c:v>1.7419354838709677</c:v>
                </c:pt>
                <c:pt idx="194">
                  <c:v>1.5</c:v>
                </c:pt>
                <c:pt idx="195">
                  <c:v>2.0055555555555555</c:v>
                </c:pt>
                <c:pt idx="196">
                  <c:v>1.09375</c:v>
                </c:pt>
                <c:pt idx="197">
                  <c:v>1.2882352941176471</c:v>
                </c:pt>
                <c:pt idx="198">
                  <c:v>1.4736842105263157</c:v>
                </c:pt>
                <c:pt idx="199">
                  <c:v>1.5769230769230769</c:v>
                </c:pt>
                <c:pt idx="200">
                  <c:v>1.2</c:v>
                </c:pt>
                <c:pt idx="201">
                  <c:v>0.95238095238095233</c:v>
                </c:pt>
                <c:pt idx="202">
                  <c:v>1.7</c:v>
                </c:pt>
                <c:pt idx="203">
                  <c:v>1.0785714285714285</c:v>
                </c:pt>
                <c:pt idx="204">
                  <c:v>1.0588235294117647</c:v>
                </c:pt>
                <c:pt idx="205">
                  <c:v>0.88888888888888884</c:v>
                </c:pt>
                <c:pt idx="206">
                  <c:v>0.90909090909090906</c:v>
                </c:pt>
                <c:pt idx="207">
                  <c:v>0.92571428571428571</c:v>
                </c:pt>
                <c:pt idx="208">
                  <c:v>2.0792000000000002</c:v>
                </c:pt>
                <c:pt idx="209">
                  <c:v>1.0900000000000001</c:v>
                </c:pt>
                <c:pt idx="210">
                  <c:v>1.7213953488372093</c:v>
                </c:pt>
                <c:pt idx="211">
                  <c:v>0.94647887323943658</c:v>
                </c:pt>
                <c:pt idx="212">
                  <c:v>1.0933333333333333</c:v>
                </c:pt>
                <c:pt idx="213">
                  <c:v>1.3037974683544304</c:v>
                </c:pt>
                <c:pt idx="214">
                  <c:v>1.0469798657718121</c:v>
                </c:pt>
                <c:pt idx="215">
                  <c:v>1.8888888888888888</c:v>
                </c:pt>
                <c:pt idx="216">
                  <c:v>0.83333333333333337</c:v>
                </c:pt>
                <c:pt idx="217">
                  <c:v>1.6</c:v>
                </c:pt>
                <c:pt idx="218">
                  <c:v>1.3588235294117648</c:v>
                </c:pt>
                <c:pt idx="219">
                  <c:v>0.9194444444444444</c:v>
                </c:pt>
                <c:pt idx="221">
                  <c:v>1.9285714285714286</c:v>
                </c:pt>
                <c:pt idx="222">
                  <c:v>1.6304347826086956</c:v>
                </c:pt>
                <c:pt idx="223">
                  <c:v>0.82608695652173914</c:v>
                </c:pt>
                <c:pt idx="224">
                  <c:v>1.1521739130434783</c:v>
                </c:pt>
                <c:pt idx="225">
                  <c:v>0.84210526315789469</c:v>
                </c:pt>
                <c:pt idx="226">
                  <c:v>1.2216666666666667</c:v>
                </c:pt>
                <c:pt idx="227">
                  <c:v>0.9838709677419355</c:v>
                </c:pt>
                <c:pt idx="228">
                  <c:v>1.1031746031746033</c:v>
                </c:pt>
                <c:pt idx="229">
                  <c:v>0.89666666666666661</c:v>
                </c:pt>
                <c:pt idx="230">
                  <c:v>1.6089285714285715</c:v>
                </c:pt>
                <c:pt idx="231">
                  <c:v>1.0357142857142858</c:v>
                </c:pt>
                <c:pt idx="232">
                  <c:v>1.6666666666666667</c:v>
                </c:pt>
              </c:numCache>
            </c:numRef>
          </c:val>
          <c:smooth val="0"/>
          <c:extLst>
            <c:ext xmlns:c16="http://schemas.microsoft.com/office/drawing/2014/chart" uri="{C3380CC4-5D6E-409C-BE32-E72D297353CC}">
              <c16:uniqueId val="{00000001-6EF9-4623-8D85-455CC6C8324C}"/>
            </c:ext>
          </c:extLst>
        </c:ser>
        <c:dLbls>
          <c:showLegendKey val="0"/>
          <c:showVal val="0"/>
          <c:showCatName val="0"/>
          <c:showSerName val="0"/>
          <c:showPercent val="0"/>
          <c:showBubbleSize val="0"/>
        </c:dLbls>
        <c:marker val="1"/>
        <c:smooth val="0"/>
        <c:axId val="246887352"/>
        <c:axId val="1"/>
      </c:lineChart>
      <c:dateAx>
        <c:axId val="246887352"/>
        <c:scaling>
          <c:orientation val="minMax"/>
          <c:max val="44940"/>
          <c:min val="44567"/>
        </c:scaling>
        <c:delete val="0"/>
        <c:axPos val="b"/>
        <c:title>
          <c:tx>
            <c:rich>
              <a:bodyPr/>
              <a:lstStyle/>
              <a:p>
                <a:pPr>
                  <a:defRPr sz="1100" b="1" i="0" u="none" strike="noStrike" baseline="0">
                    <a:solidFill>
                      <a:srgbClr val="000000"/>
                    </a:solidFill>
                    <a:latin typeface="Arial"/>
                    <a:ea typeface="Arial"/>
                    <a:cs typeface="Arial"/>
                  </a:defRPr>
                </a:pPr>
                <a:r>
                  <a:rPr lang="en-AU"/>
                  <a:t>Sales Date</a:t>
                </a:r>
              </a:p>
            </c:rich>
          </c:tx>
          <c:layout>
            <c:manualLayout>
              <c:xMode val="edge"/>
              <c:yMode val="edge"/>
              <c:x val="0.48354859024264479"/>
              <c:y val="0.92551385140461695"/>
            </c:manualLayout>
          </c:layout>
          <c:overlay val="0"/>
          <c:spPr>
            <a:noFill/>
            <a:ln w="25400">
              <a:noFill/>
            </a:ln>
          </c:spPr>
        </c:title>
        <c:numFmt formatCode="mmm\-yy" sourceLinked="0"/>
        <c:majorTickMark val="out"/>
        <c:minorTickMark val="none"/>
        <c:tickLblPos val="nextTo"/>
        <c:spPr>
          <a:ln w="3175">
            <a:solidFill>
              <a:srgbClr val="000000"/>
            </a:solidFill>
            <a:prstDash val="solid"/>
          </a:ln>
        </c:spPr>
        <c:txPr>
          <a:bodyPr rot="-5400000" vert="horz"/>
          <a:lstStyle/>
          <a:p>
            <a:pPr>
              <a:defRPr sz="1100" b="0" i="0" u="none" strike="noStrike" baseline="0">
                <a:solidFill>
                  <a:srgbClr val="000000"/>
                </a:solidFill>
                <a:latin typeface="Arial"/>
                <a:ea typeface="Arial"/>
                <a:cs typeface="Arial"/>
              </a:defRPr>
            </a:pPr>
            <a:endParaRPr lang="en-US"/>
          </a:p>
        </c:txPr>
        <c:crossAx val="1"/>
        <c:crossesAt val="0"/>
        <c:auto val="1"/>
        <c:lblOffset val="100"/>
        <c:baseTimeUnit val="days"/>
        <c:majorUnit val="1"/>
        <c:majorTimeUnit val="months"/>
        <c:minorUnit val="1"/>
        <c:minorTimeUnit val="months"/>
      </c:dateAx>
      <c:valAx>
        <c:axId val="1"/>
        <c:scaling>
          <c:orientation val="minMax"/>
          <c:max val="1.9"/>
          <c:min val="0.8"/>
        </c:scaling>
        <c:delete val="0"/>
        <c:axPos val="l"/>
        <c:majorGridlines>
          <c:spPr>
            <a:ln w="3175">
              <a:solidFill>
                <a:srgbClr val="000000"/>
              </a:solidFill>
              <a:prstDash val="solid"/>
            </a:ln>
          </c:spPr>
        </c:majorGridlines>
        <c:title>
          <c:tx>
            <c:rich>
              <a:bodyPr/>
              <a:lstStyle/>
              <a:p>
                <a:pPr>
                  <a:defRPr sz="1100" b="1" i="0" u="none" strike="noStrike" baseline="0">
                    <a:solidFill>
                      <a:srgbClr val="000000"/>
                    </a:solidFill>
                    <a:latin typeface="Arial"/>
                    <a:ea typeface="Arial"/>
                    <a:cs typeface="Arial"/>
                  </a:defRPr>
                </a:pPr>
                <a:r>
                  <a:rPr lang="en-AU"/>
                  <a:t>Tracking Ratio</a:t>
                </a:r>
              </a:p>
            </c:rich>
          </c:tx>
          <c:layout>
            <c:manualLayout>
              <c:xMode val="edge"/>
              <c:yMode val="edge"/>
              <c:x val="2.0028612303290415E-2"/>
              <c:y val="0.31328399739506246"/>
            </c:manualLayout>
          </c:layout>
          <c:overlay val="0"/>
          <c:spPr>
            <a:noFill/>
            <a:ln w="25400">
              <a:noFill/>
            </a:ln>
          </c:spPr>
        </c:title>
        <c:numFmt formatCode="0.00" sourceLinked="0"/>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Arial"/>
                <a:ea typeface="Arial"/>
                <a:cs typeface="Arial"/>
              </a:defRPr>
            </a:pPr>
            <a:endParaRPr lang="en-US"/>
          </a:p>
        </c:txPr>
        <c:crossAx val="246887352"/>
        <c:crosses val="autoZero"/>
        <c:crossBetween val="between"/>
        <c:majorUnit val="0.1"/>
        <c:minorUnit val="0.1"/>
      </c:valAx>
      <c:spPr>
        <a:solidFill>
          <a:srgbClr val="C0C0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425" b="0" i="0" u="none" strike="noStrike" baseline="0">
          <a:solidFill>
            <a:srgbClr val="000000"/>
          </a:solidFill>
          <a:latin typeface="Arial"/>
          <a:ea typeface="Arial"/>
          <a:cs typeface="Arial"/>
        </a:defRPr>
      </a:pPr>
      <a:endParaRPr lang="en-U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F2982C6026A4937982E61B6DBE58557"/>
        <w:category>
          <w:name w:val="General"/>
          <w:gallery w:val="placeholder"/>
        </w:category>
        <w:types>
          <w:type w:val="bbPlcHdr"/>
        </w:types>
        <w:behaviors>
          <w:behavior w:val="content"/>
        </w:behaviors>
        <w:guid w:val="{5E04FB77-AC57-40C7-9186-EAA80825B923}"/>
      </w:docPartPr>
      <w:docPartBody>
        <w:p w:rsidR="00F35530" w:rsidRDefault="00F35530">
          <w:pPr>
            <w:pStyle w:val="0F2982C6026A4937982E61B6DBE58557"/>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font>
  <w:font w:name="Tahoma Bold">
    <w:panose1 w:val="020B0804030504040204"/>
    <w:charset w:val="00"/>
    <w:family w:val="auto"/>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5530"/>
    <w:rsid w:val="000C0AAB"/>
    <w:rsid w:val="001A4E31"/>
    <w:rsid w:val="001D2AA9"/>
    <w:rsid w:val="00336CBE"/>
    <w:rsid w:val="00435EAC"/>
    <w:rsid w:val="00462153"/>
    <w:rsid w:val="0048473C"/>
    <w:rsid w:val="00580547"/>
    <w:rsid w:val="005914E7"/>
    <w:rsid w:val="006F79EF"/>
    <w:rsid w:val="007A2B92"/>
    <w:rsid w:val="007F7162"/>
    <w:rsid w:val="008B78DF"/>
    <w:rsid w:val="00973C5E"/>
    <w:rsid w:val="00A34CFA"/>
    <w:rsid w:val="00C3486B"/>
    <w:rsid w:val="00C560BA"/>
    <w:rsid w:val="00D60176"/>
    <w:rsid w:val="00D71D1E"/>
    <w:rsid w:val="00E47F04"/>
    <w:rsid w:val="00F35530"/>
    <w:rsid w:val="00F4486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0F2982C6026A4937982E61B6DBE58557">
    <w:name w:val="0F2982C6026A4937982E61B6DBE585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B3272F"/>
      </a:dk2>
      <a:lt2>
        <a:srgbClr val="F7E9EA"/>
      </a:lt2>
      <a:accent1>
        <a:srgbClr val="00B2A9"/>
      </a:accent1>
      <a:accent2>
        <a:srgbClr val="B3272F"/>
      </a:accent2>
      <a:accent3>
        <a:srgbClr val="201547"/>
      </a:accent3>
      <a:accent4>
        <a:srgbClr val="99E0DD"/>
      </a:accent4>
      <a:accent5>
        <a:srgbClr val="E1A9AC"/>
      </a:accent5>
      <a:accent6>
        <a:srgbClr val="A6A1B5"/>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27</Value>
      <Value>7</Value>
      <Value>6</Value>
      <Value>5</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Valuer-General Victoria</TermName>
          <TermId xmlns="http://schemas.microsoft.com/office/infopath/2007/PartnerControls">b85f7525-f09e-4b84-b0bd-5525c4ad195c</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Land Use Victoria</TermName>
          <TermId xmlns="http://schemas.microsoft.com/office/infopath/2007/PartnerControls">df55b370-7608-494b-9fb4-f51a3f958028</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Strategic Land Assessment ＆ Information</TermName>
          <TermId xmlns="http://schemas.microsoft.com/office/infopath/2007/PartnerControls">ad29ee36-035b-4ab7-a607-3c59838bbb5c</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Local Infrastructure</TermName>
          <TermId xmlns="http://schemas.microsoft.com/office/infopath/2007/PartnerControls">35232ce7-1039-46ab-a331-4c8e969be43f</TermId>
        </TermInfo>
      </Terms>
    </ic50d0a05a8e4d9791dac67f8a1e716c>
    <_dlc_DocId xmlns="a5f32de4-e402-4188-b034-e71ca7d22e54">DOCID413-901235332-6421</_dlc_DocId>
    <_dlc_DocIdUrl xmlns="a5f32de4-e402-4188-b034-e71ca7d22e54">
      <Url>https://delwpvicgovau.sharepoint.com/sites/ecm_413/_layouts/15/DocIdRedir.aspx?ID=DOCID413-901235332-6421</Url>
      <Description>DOCID413-901235332-6421</Description>
    </_dlc_DocIdUrl>
  </documentManagement>
</p:properties>
</file>

<file path=customXml/item3.xml><?xml version="1.0" encoding="utf-8"?>
<?mso-contentType ?>
<customXsn xmlns="http://schemas.microsoft.com/office/2006/metadata/customXsn">
  <xsnLocation/>
  <cached>True</cached>
  <openByDefault>True</openByDefault>
  <xsnScope>/sites/contentTypeHub</xsnScope>
</customXs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Financial Report" ma:contentTypeID="0x0101002517F445A0F35E449C98AAD631F2B038450700F6B8EB9A57140B498D79EA4C4153C4E0" ma:contentTypeVersion="23" ma:contentTypeDescription="" ma:contentTypeScope="" ma:versionID="73805065197ffbf80817cf9be13b89fc">
  <xsd:schema xmlns:xsd="http://www.w3.org/2001/XMLSchema" xmlns:xs="http://www.w3.org/2001/XMLSchema" xmlns:p="http://schemas.microsoft.com/office/2006/metadata/properties" xmlns:ns1="http://schemas.microsoft.com/sharepoint/v3" xmlns:ns2="a5f32de4-e402-4188-b034-e71ca7d22e54" xmlns:ns3="9fd47c19-1c4a-4d7d-b342-c10cef269344" targetNamespace="http://schemas.microsoft.com/office/2006/metadata/properties" ma:root="true" ma:fieldsID="4e198e79cd0f8c7695b38e166dda18e0" ns1:_="" ns2:_="" ns3:_="">
    <xsd:import namespace="http://schemas.microsoft.com/sharepoint/v3"/>
    <xsd:import namespace="a5f32de4-e402-4188-b034-e71ca7d22e54"/>
    <xsd:import namespace="9fd47c19-1c4a-4d7d-b342-c10cef269344"/>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Valuer-General Victoria|b85f7525-f09e-4b84-b0bd-5525c4ad195c"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nillable="true" ma:taxonomy="true" ma:internalName="mfe9accc5a0b4653a7b513b67ffd122d" ma:taxonomyFieldName="Branch" ma:displayName="Branch" ma:readOnly="false" ma:default="6;#Strategic Land Assessment ＆ Information|ad29ee36-035b-4ab7-a607-3c59838bbb5c"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abbd38ed-8efa-4d8d-b31c-469722119511}" ma:internalName="TaxCatchAll" ma:showField="CatchAllData" ma:web="98067684-f3ec-45ca-8c60-abf89f0a4725">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abbd38ed-8efa-4d8d-b31c-469722119511}" ma:internalName="TaxCatchAllLabel" ma:readOnly="true" ma:showField="CatchAllDataLabel" ma:web="98067684-f3ec-45ca-8c60-abf89f0a4725">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nillable="true" ma:taxonomy="true" ma:internalName="ic50d0a05a8e4d9791dac67f8a1e716c" ma:taxonomyFieldName="Group1" ma:displayName="Group" ma:readOnly="false" ma:default="4;#Local Infrastructure|35232ce7-1039-46ab-a331-4c8e969be4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nillable="true" ma:taxonomy="true" ma:internalName="n771d69a070c4babbf278c67c8a2b859" ma:taxonomyFieldName="Division" ma:displayName="Division" ma:readOnly="false" ma:default="5;#Land Use Victoria|df55b370-7608-494b-9fb4-f51a3f95802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6F4652A-02E4-42DE-84E7-2F67C238CAB3}">
  <ds:schemaRefs>
    <ds:schemaRef ds:uri="http://schemas.microsoft.com/sharepoint/events"/>
  </ds:schemaRefs>
</ds:datastoreItem>
</file>

<file path=customXml/itemProps2.xml><?xml version="1.0" encoding="utf-8"?>
<ds:datastoreItem xmlns:ds="http://schemas.openxmlformats.org/officeDocument/2006/customXml" ds:itemID="{8983B388-BCFE-4FAB-9360-6E1789CCD8DC}">
  <ds:schemaRefs>
    <ds:schemaRef ds:uri="http://schemas.microsoft.com/office/infopath/2007/PartnerControls"/>
    <ds:schemaRef ds:uri="a5f32de4-e402-4188-b034-e71ca7d22e54"/>
    <ds:schemaRef ds:uri="http://purl.org/dc/elements/1.1/"/>
    <ds:schemaRef ds:uri="http://schemas.microsoft.com/office/2006/metadata/properties"/>
    <ds:schemaRef ds:uri="http://schemas.microsoft.com/sharepoint/v3"/>
    <ds:schemaRef ds:uri="http://purl.org/dc/terms/"/>
    <ds:schemaRef ds:uri="http://schemas.openxmlformats.org/package/2006/metadata/core-properties"/>
    <ds:schemaRef ds:uri="http://schemas.microsoft.com/office/2006/documentManagement/types"/>
    <ds:schemaRef ds:uri="9fd47c19-1c4a-4d7d-b342-c10cef269344"/>
    <ds:schemaRef ds:uri="http://www.w3.org/XML/1998/namespace"/>
    <ds:schemaRef ds:uri="http://purl.org/dc/dcmitype/"/>
  </ds:schemaRefs>
</ds:datastoreItem>
</file>

<file path=customXml/itemProps3.xml><?xml version="1.0" encoding="utf-8"?>
<ds:datastoreItem xmlns:ds="http://schemas.openxmlformats.org/officeDocument/2006/customXml" ds:itemID="{0BE4AADF-17EE-41C1-B5CF-7A12E3626026}">
  <ds:schemaRefs>
    <ds:schemaRef ds:uri="http://schemas.microsoft.com/office/2006/metadata/customXsn"/>
  </ds:schemaRefs>
</ds:datastoreItem>
</file>

<file path=customXml/itemProps4.xml><?xml version="1.0" encoding="utf-8"?>
<ds:datastoreItem xmlns:ds="http://schemas.openxmlformats.org/officeDocument/2006/customXml" ds:itemID="{7F80873D-9480-49CC-B089-EF4507DA8C33}">
  <ds:schemaRefs>
    <ds:schemaRef ds:uri="http://schemas.microsoft.com/sharepoint/v3/contenttype/forms"/>
  </ds:schemaRefs>
</ds:datastoreItem>
</file>

<file path=customXml/itemProps5.xml><?xml version="1.0" encoding="utf-8"?>
<ds:datastoreItem xmlns:ds="http://schemas.openxmlformats.org/officeDocument/2006/customXml" ds:itemID="{E0446F59-ABD6-49FF-A3C0-EEF70B17E0D5}">
  <ds:schemaRefs>
    <ds:schemaRef ds:uri="http://schemas.openxmlformats.org/officeDocument/2006/bibliography"/>
  </ds:schemaRefs>
</ds:datastoreItem>
</file>

<file path=customXml/itemProps6.xml><?xml version="1.0" encoding="utf-8"?>
<ds:datastoreItem xmlns:ds="http://schemas.openxmlformats.org/officeDocument/2006/customXml" ds:itemID="{5D270654-CB34-4709-A143-1C07731710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119</Pages>
  <Words>30860</Words>
  <Characters>176628</Characters>
  <Application>Microsoft Office Word</Application>
  <DocSecurity>0</DocSecurity>
  <Lines>1471</Lines>
  <Paragraphs>414</Paragraphs>
  <ScaleCrop>false</ScaleCrop>
  <HeadingPairs>
    <vt:vector size="2" baseType="variant">
      <vt:variant>
        <vt:lpstr>Title</vt:lpstr>
      </vt:variant>
      <vt:variant>
        <vt:i4>1</vt:i4>
      </vt:variant>
    </vt:vector>
  </HeadingPairs>
  <TitlesOfParts>
    <vt:vector size="1" baseType="lpstr">
      <vt:lpstr>2023 Valuation Best Practice</vt:lpstr>
    </vt:vector>
  </TitlesOfParts>
  <Company/>
  <LinksUpToDate>false</LinksUpToDate>
  <CharactersWithSpaces>207074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Valuation Best Practice</dc:title>
  <dc:subject/>
  <dc:creator>Annette Kusinski (DELWP)</dc:creator>
  <cp:keywords/>
  <dc:description/>
  <cp:lastModifiedBy>Annette Kusinski</cp:lastModifiedBy>
  <cp:revision>11</cp:revision>
  <cp:lastPrinted>2016-09-05T12:34:00Z</cp:lastPrinted>
  <dcterms:created xsi:type="dcterms:W3CDTF">2022-06-14T04:57:00Z</dcterms:created>
  <dcterms:modified xsi:type="dcterms:W3CDTF">2022-06-24T01:53:00Z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2023 Valuation Best Practice</vt:lpwstr>
  </property>
  <property fmtid="{D5CDD505-2E9C-101B-9397-08002B2CF9AE}" pid="3" name="xSubtitle">
    <vt:lpwstr>Specifications Guidelines</vt:lpwstr>
  </property>
  <property fmtid="{D5CDD505-2E9C-101B-9397-08002B2CF9AE}" pid="4" name="xDate">
    <vt:lpwstr/>
  </property>
  <property fmtid="{D5CDD505-2E9C-101B-9397-08002B2CF9AE}" pid="5" name="xTOCH2">
    <vt:lpwstr>S</vt:lpwstr>
  </property>
  <property fmtid="{D5CDD505-2E9C-101B-9397-08002B2CF9AE}" pid="6" name="xTOCH3">
    <vt:lpwstr>S</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H</vt:lpwstr>
  </property>
  <property fmtid="{D5CDD505-2E9C-101B-9397-08002B2CF9AE}" pid="15" name="xFooterTitle">
    <vt:lpwstr>2023 Valuation Best Practice</vt:lpwstr>
  </property>
  <property fmtid="{D5CDD505-2E9C-101B-9397-08002B2CF9AE}" pid="16" name="xFooterSubtitle">
    <vt:lpwstr>Specifications Guidelines</vt:lpwstr>
  </property>
  <property fmtid="{D5CDD505-2E9C-101B-9397-08002B2CF9AE}" pid="17" name="xAppendixName">
    <vt:lpwstr>Appendix</vt:lpwstr>
  </property>
  <property fmtid="{D5CDD505-2E9C-101B-9397-08002B2CF9AE}" pid="18" name="ContentTypeId">
    <vt:lpwstr>0x0101002517F445A0F35E449C98AAD631F2B038450700F6B8EB9A57140B498D79EA4C4153C4E0</vt:lpwstr>
  </property>
  <property fmtid="{D5CDD505-2E9C-101B-9397-08002B2CF9AE}" pid="19" name="Section">
    <vt:lpwstr>7;#Valuer-General Victoria|b85f7525-f09e-4b84-b0bd-5525c4ad195c</vt:lpwstr>
  </property>
  <property fmtid="{D5CDD505-2E9C-101B-9397-08002B2CF9AE}" pid="20" name="Project">
    <vt:lpwstr>14</vt:lpwstr>
  </property>
  <property fmtid="{D5CDD505-2E9C-101B-9397-08002B2CF9AE}" pid="21" name="Agency">
    <vt:lpwstr>1;#Department of Environment, Land, Water and Planning|607a3f87-1228-4cd9-82a5-076aa8776274</vt:lpwstr>
  </property>
  <property fmtid="{D5CDD505-2E9C-101B-9397-08002B2CF9AE}" pid="22" name="Branch">
    <vt:lpwstr>6;#Strategic Land Assessment ＆ Information|ad29ee36-035b-4ab7-a607-3c59838bbb5c</vt:lpwstr>
  </property>
  <property fmtid="{D5CDD505-2E9C-101B-9397-08002B2CF9AE}" pid="23" name="Document Set Path">
    <vt:lpwstr>Procurement/Council_2023</vt:lpwstr>
  </property>
  <property fmtid="{D5CDD505-2E9C-101B-9397-08002B2CF9AE}" pid="24" name="Financial Year">
    <vt:lpwstr>2021-22</vt:lpwstr>
  </property>
  <property fmtid="{D5CDD505-2E9C-101B-9397-08002B2CF9AE}" pid="25" name="Division">
    <vt:lpwstr>5;#Land Use Victoria|df55b370-7608-494b-9fb4-f51a3f958028</vt:lpwstr>
  </property>
  <property fmtid="{D5CDD505-2E9C-101B-9397-08002B2CF9AE}" pid="26" name="Group1">
    <vt:lpwstr>4;#Local Infrastructure|35232ce7-1039-46ab-a331-4c8e969be43f</vt:lpwstr>
  </property>
  <property fmtid="{D5CDD505-2E9C-101B-9397-08002B2CF9AE}" pid="27" name="Dissemination Limiting Marker">
    <vt:lpwstr>2;#FOUO|955eb6fc-b35a-4808-8aa5-31e514fa3f26</vt:lpwstr>
  </property>
  <property fmtid="{D5CDD505-2E9C-101B-9397-08002B2CF9AE}" pid="28" name="Security Classification">
    <vt:lpwstr>3;#Unclassified|7fa379f4-4aba-4692-ab80-7d39d3a23cf4</vt:lpwstr>
  </property>
  <property fmtid="{D5CDD505-2E9C-101B-9397-08002B2CF9AE}" pid="29" name="ld508a88e6264ce89693af80a72862cb">
    <vt:lpwstr>Tender|ed8bc1d9-3e4a-4947-a57b-56495de1172d</vt:lpwstr>
  </property>
  <property fmtid="{D5CDD505-2E9C-101B-9397-08002B2CF9AE}" pid="30" name="_dlc_DocIdItemGuid">
    <vt:lpwstr>d819f119-b933-4b05-93b9-ca4e71c9344a</vt:lpwstr>
  </property>
  <property fmtid="{D5CDD505-2E9C-101B-9397-08002B2CF9AE}" pid="31" name="Sub-Section">
    <vt:lpwstr/>
  </property>
  <property fmtid="{D5CDD505-2E9C-101B-9397-08002B2CF9AE}" pid="32" name="DocType">
    <vt:lpwstr/>
  </property>
  <property fmtid="{D5CDD505-2E9C-101B-9397-08002B2CF9AE}" pid="33" name="mdbdb9dc134d46388835ab331e605034">
    <vt:lpwstr/>
  </property>
  <property fmtid="{D5CDD505-2E9C-101B-9397-08002B2CF9AE}" pid="34" name="Reference Type">
    <vt:lpwstr>27</vt:lpwstr>
  </property>
  <property fmtid="{D5CDD505-2E9C-101B-9397-08002B2CF9AE}" pid="35" name="SharedWithUsers">
    <vt:lpwstr>45;#David Slicer (DELWP);#23;#Doug J Marcina (DELWP);#145;#Annette Kusinski (DELWP);#95;#Brigette Scott (DELWP)</vt:lpwstr>
  </property>
  <property fmtid="{D5CDD505-2E9C-101B-9397-08002B2CF9AE}" pid="36" name="_docset_NoMedatataSyncRequired">
    <vt:lpwstr>False</vt:lpwstr>
  </property>
  <property fmtid="{D5CDD505-2E9C-101B-9397-08002B2CF9AE}" pid="37" name="Reference Number">
    <vt:lpwstr/>
  </property>
  <property fmtid="{D5CDD505-2E9C-101B-9397-08002B2CF9AE}" pid="38" name="MSIP_Label_4257e2ab-f512-40e2-9c9a-c64247360765_Enabled">
    <vt:lpwstr>true</vt:lpwstr>
  </property>
  <property fmtid="{D5CDD505-2E9C-101B-9397-08002B2CF9AE}" pid="39" name="MSIP_Label_4257e2ab-f512-40e2-9c9a-c64247360765_SetDate">
    <vt:lpwstr>2022-06-24T01:53:07Z</vt:lpwstr>
  </property>
  <property fmtid="{D5CDD505-2E9C-101B-9397-08002B2CF9AE}" pid="40" name="MSIP_Label_4257e2ab-f512-40e2-9c9a-c64247360765_Method">
    <vt:lpwstr>Privileged</vt:lpwstr>
  </property>
  <property fmtid="{D5CDD505-2E9C-101B-9397-08002B2CF9AE}" pid="41" name="MSIP_Label_4257e2ab-f512-40e2-9c9a-c64247360765_Name">
    <vt:lpwstr>OFFICIAL</vt:lpwstr>
  </property>
  <property fmtid="{D5CDD505-2E9C-101B-9397-08002B2CF9AE}" pid="42" name="MSIP_Label_4257e2ab-f512-40e2-9c9a-c64247360765_SiteId">
    <vt:lpwstr>e8bdd6f7-fc18-4e48-a554-7f547927223b</vt:lpwstr>
  </property>
  <property fmtid="{D5CDD505-2E9C-101B-9397-08002B2CF9AE}" pid="43" name="MSIP_Label_4257e2ab-f512-40e2-9c9a-c64247360765_ActionId">
    <vt:lpwstr>a4e85a3c-b049-4501-895d-7e1f0425d477</vt:lpwstr>
  </property>
  <property fmtid="{D5CDD505-2E9C-101B-9397-08002B2CF9AE}" pid="44" name="MSIP_Label_4257e2ab-f512-40e2-9c9a-c64247360765_ContentBits">
    <vt:lpwstr>2</vt:lpwstr>
  </property>
</Properties>
</file>