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7B28" w14:textId="77777777" w:rsidR="0078434D" w:rsidRPr="0078434D" w:rsidRDefault="0078434D" w:rsidP="0078434D">
      <w:pPr>
        <w:pStyle w:val="Heading1"/>
        <w:jc w:val="right"/>
      </w:pPr>
      <w:r w:rsidRPr="0078434D">
        <w:t>The value of a fee unit is $16.81</w:t>
      </w:r>
    </w:p>
    <w:p w14:paraId="2BF5ED70" w14:textId="74252AEA" w:rsidR="001D7902" w:rsidRDefault="001D7902" w:rsidP="001D7902"/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659"/>
        <w:gridCol w:w="276"/>
        <w:gridCol w:w="7318"/>
        <w:gridCol w:w="1519"/>
      </w:tblGrid>
      <w:tr w:rsidR="0078434D" w:rsidRPr="0078434D" w14:paraId="5DDBB021" w14:textId="77777777" w:rsidTr="00671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gridSpan w:val="2"/>
          </w:tcPr>
          <w:p w14:paraId="40A697AD" w14:textId="77777777" w:rsidR="0078434D" w:rsidRPr="0078434D" w:rsidRDefault="0078434D" w:rsidP="0078434D">
            <w:pPr>
              <w:rPr>
                <w:b w:val="0"/>
              </w:rPr>
            </w:pPr>
            <w:r w:rsidRPr="0078434D">
              <w:t>Common fees</w:t>
            </w:r>
          </w:p>
        </w:tc>
        <w:tc>
          <w:tcPr>
            <w:tcW w:w="3397" w:type="pct"/>
          </w:tcPr>
          <w:p w14:paraId="52158D15" w14:textId="77777777" w:rsidR="0078434D" w:rsidRPr="0078434D" w:rsidRDefault="0078434D" w:rsidP="007843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5" w:type="pct"/>
          </w:tcPr>
          <w:p w14:paraId="1FD2322D" w14:textId="77777777" w:rsidR="0078434D" w:rsidRPr="0078434D" w:rsidRDefault="0078434D" w:rsidP="00594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434D" w:rsidRPr="0078434D" w14:paraId="4C7467F5" w14:textId="77777777" w:rsidTr="00671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5000BC47" w14:textId="77777777" w:rsidR="0078434D" w:rsidRPr="0078434D" w:rsidRDefault="0078434D" w:rsidP="0078434D">
            <w:pPr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/>
              <w:outlineLvl w:val="2"/>
              <w:rPr>
                <w:rFonts w:ascii="VIC" w:hAnsi="VIC" w:cs="Arial"/>
                <w:b w:val="0"/>
              </w:rPr>
            </w:pPr>
            <w:r w:rsidRPr="0078434D">
              <w:rPr>
                <w:rFonts w:ascii="VIC" w:hAnsi="VIC" w:cs="Arial"/>
              </w:rPr>
              <w:t xml:space="preserve"> Section of Act</w:t>
            </w:r>
          </w:p>
        </w:tc>
        <w:tc>
          <w:tcPr>
            <w:tcW w:w="3525" w:type="pct"/>
            <w:gridSpan w:val="2"/>
          </w:tcPr>
          <w:p w14:paraId="4743C4E9" w14:textId="77777777" w:rsidR="0078434D" w:rsidRPr="0078434D" w:rsidRDefault="0078434D" w:rsidP="0078434D">
            <w:pPr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 w:cs="Arial"/>
                <w:b w:val="0"/>
              </w:rPr>
            </w:pPr>
            <w:r w:rsidRPr="0078434D">
              <w:rPr>
                <w:rFonts w:ascii="VIC" w:hAnsi="VIC" w:cs="Arial"/>
              </w:rPr>
              <w:t>Description</w:t>
            </w:r>
          </w:p>
        </w:tc>
        <w:tc>
          <w:tcPr>
            <w:tcW w:w="705" w:type="pct"/>
          </w:tcPr>
          <w:p w14:paraId="0DE605AD" w14:textId="77777777" w:rsidR="0078434D" w:rsidRPr="0078434D" w:rsidRDefault="0078434D" w:rsidP="0059408D">
            <w:pPr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/>
              <w:ind w:left="138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 w:cs="Arial"/>
                <w:b w:val="0"/>
              </w:rPr>
            </w:pPr>
            <w:r w:rsidRPr="0078434D">
              <w:rPr>
                <w:rFonts w:ascii="VIC" w:hAnsi="VIC" w:cs="Arial"/>
              </w:rPr>
              <w:t>Fee $</w:t>
            </w:r>
          </w:p>
        </w:tc>
      </w:tr>
      <w:tr w:rsidR="0078434D" w:rsidRPr="0078434D" w14:paraId="6552B8FF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28C4FEFE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22</w:t>
            </w:r>
          </w:p>
          <w:p w14:paraId="287719B6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7C2220DF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Plan of subdivision</w:t>
            </w:r>
          </w:p>
          <w:p w14:paraId="44540F56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Application to register a plan of subdivision</w:t>
            </w:r>
          </w:p>
          <w:p w14:paraId="67DD27B0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Plus</w:t>
            </w:r>
            <w:proofErr w:type="gramEnd"/>
            <w:r w:rsidRPr="0078434D">
              <w:rPr>
                <w:rFonts w:ascii="VIC" w:hAnsi="VIC"/>
              </w:rPr>
              <w:t xml:space="preserve"> for each parcel</w:t>
            </w:r>
          </w:p>
          <w:p w14:paraId="2A4875C9" w14:textId="0D1920CE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2F9160B1">
              <w:rPr>
                <w:rFonts w:ascii="VIC" w:hAnsi="VIC"/>
              </w:rPr>
              <w:t xml:space="preserve">Calculate the fees using Land Use Victoria’s online fee calculator, available on the </w:t>
            </w:r>
            <w:hyperlink r:id="rId14">
              <w:r w:rsidR="05720504" w:rsidRPr="2F9160B1">
                <w:rPr>
                  <w:rStyle w:val="Hyperlink"/>
                  <w:rFonts w:ascii="VIC" w:eastAsia="MingLiU" w:hAnsi="VIC"/>
                </w:rPr>
                <w:t>2025-26 Fee</w:t>
              </w:r>
              <w:r w:rsidRPr="2F9160B1">
                <w:rPr>
                  <w:rStyle w:val="Hyperlink"/>
                  <w:rFonts w:ascii="VIC" w:eastAsia="MingLiU" w:hAnsi="VIC"/>
                </w:rPr>
                <w:t>s</w:t>
              </w:r>
            </w:hyperlink>
            <w:r w:rsidRPr="2F9160B1">
              <w:rPr>
                <w:rFonts w:ascii="VIC" w:hAnsi="VIC"/>
              </w:rPr>
              <w:t xml:space="preserve"> page</w:t>
            </w:r>
          </w:p>
        </w:tc>
        <w:tc>
          <w:tcPr>
            <w:tcW w:w="705" w:type="pct"/>
          </w:tcPr>
          <w:p w14:paraId="38DB7A9C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56FB7D4D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704.00</w:t>
            </w:r>
          </w:p>
          <w:p w14:paraId="0902C985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217.70</w:t>
            </w:r>
          </w:p>
          <w:p w14:paraId="4AF99EED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</w:tr>
      <w:tr w:rsidR="0078434D" w:rsidRPr="0078434D" w14:paraId="3FACFCFC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318FF2BE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22</w:t>
            </w:r>
          </w:p>
          <w:p w14:paraId="7A603045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5728D1AF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Staged plan of subdivision</w:t>
            </w:r>
          </w:p>
          <w:p w14:paraId="540101E9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For staged plans of subdivision:</w:t>
            </w:r>
          </w:p>
          <w:p w14:paraId="45B33198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Application to register a master plan of subdivision</w:t>
            </w:r>
          </w:p>
          <w:p w14:paraId="068267EB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Plus</w:t>
            </w:r>
            <w:proofErr w:type="gramEnd"/>
            <w:r w:rsidRPr="0078434D">
              <w:rPr>
                <w:rFonts w:ascii="VIC" w:hAnsi="VIC"/>
              </w:rPr>
              <w:t xml:space="preserve"> for each parcel</w:t>
            </w:r>
          </w:p>
          <w:p w14:paraId="53D951BA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53211E9E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For a plan for the second or subsequent stage</w:t>
            </w:r>
          </w:p>
          <w:p w14:paraId="38A06944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plus</w:t>
            </w:r>
            <w:proofErr w:type="gramEnd"/>
            <w:r w:rsidRPr="0078434D">
              <w:rPr>
                <w:rFonts w:ascii="VIC" w:hAnsi="VIC"/>
              </w:rPr>
              <w:t xml:space="preserve"> for each parcel </w:t>
            </w:r>
          </w:p>
        </w:tc>
        <w:tc>
          <w:tcPr>
            <w:tcW w:w="705" w:type="pct"/>
          </w:tcPr>
          <w:p w14:paraId="7CF335AF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195F6E91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7D216B0B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704.00</w:t>
            </w:r>
          </w:p>
          <w:p w14:paraId="061471F2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217.70</w:t>
            </w:r>
          </w:p>
          <w:p w14:paraId="59640896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6DAA3AC1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704.00</w:t>
            </w:r>
          </w:p>
          <w:p w14:paraId="369CFD44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217.70</w:t>
            </w:r>
          </w:p>
        </w:tc>
      </w:tr>
      <w:tr w:rsidR="0078434D" w:rsidRPr="0078434D" w14:paraId="49055448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6A721CDF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22</w:t>
            </w:r>
          </w:p>
        </w:tc>
        <w:tc>
          <w:tcPr>
            <w:tcW w:w="3525" w:type="pct"/>
            <w:gridSpan w:val="2"/>
          </w:tcPr>
          <w:p w14:paraId="36CA823C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Plan of consolidation</w:t>
            </w:r>
          </w:p>
          <w:p w14:paraId="11F30EDE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trike/>
              </w:rPr>
            </w:pPr>
            <w:r w:rsidRPr="0078434D">
              <w:rPr>
                <w:rFonts w:ascii="VIC" w:hAnsi="VIC"/>
              </w:rPr>
              <w:t>Application to register a plan of consolidation, other than under Section 32(j) of the Act</w:t>
            </w:r>
          </w:p>
        </w:tc>
        <w:tc>
          <w:tcPr>
            <w:tcW w:w="705" w:type="pct"/>
          </w:tcPr>
          <w:p w14:paraId="348E10AC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49226EE6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704.00</w:t>
            </w:r>
          </w:p>
        </w:tc>
      </w:tr>
      <w:tr w:rsidR="0078434D" w:rsidRPr="0078434D" w14:paraId="600F7BE0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6C7F291E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22(1B)</w:t>
            </w:r>
          </w:p>
        </w:tc>
        <w:tc>
          <w:tcPr>
            <w:tcW w:w="3525" w:type="pct"/>
            <w:gridSpan w:val="2"/>
          </w:tcPr>
          <w:p w14:paraId="6559515E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Service of notice for consent</w:t>
            </w:r>
          </w:p>
          <w:p w14:paraId="2E936B86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Application for service of a notice – for each mortgage, charge, lease, sub-lease, annuity or caveat </w:t>
            </w:r>
          </w:p>
        </w:tc>
        <w:tc>
          <w:tcPr>
            <w:tcW w:w="705" w:type="pct"/>
          </w:tcPr>
          <w:p w14:paraId="6890CE7E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164E974F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111.80</w:t>
            </w:r>
          </w:p>
        </w:tc>
      </w:tr>
      <w:tr w:rsidR="0078434D" w:rsidRPr="0078434D" w14:paraId="2CEB60BD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4D1039D5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23</w:t>
            </w:r>
          </w:p>
        </w:tc>
        <w:tc>
          <w:tcPr>
            <w:tcW w:w="3525" w:type="pct"/>
            <w:gridSpan w:val="2"/>
          </w:tcPr>
          <w:p w14:paraId="02878B15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Easements – creation, removal, variation</w:t>
            </w:r>
          </w:p>
          <w:p w14:paraId="24EF4AEB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Plan to create, vary or remove an easement or condition </w:t>
            </w:r>
            <w:proofErr w:type="gramStart"/>
            <w:r w:rsidRPr="0078434D">
              <w:rPr>
                <w:rFonts w:ascii="VIC" w:hAnsi="VIC"/>
              </w:rPr>
              <w:t>in the nature of an</w:t>
            </w:r>
            <w:proofErr w:type="gramEnd"/>
            <w:r w:rsidRPr="0078434D">
              <w:rPr>
                <w:rFonts w:ascii="VIC" w:hAnsi="VIC"/>
              </w:rPr>
              <w:t xml:space="preserve"> easement in a Crown grant, other than under Section 32(</w:t>
            </w:r>
            <w:proofErr w:type="spellStart"/>
            <w:r w:rsidRPr="0078434D">
              <w:rPr>
                <w:rFonts w:ascii="VIC" w:hAnsi="VIC"/>
              </w:rPr>
              <w:t>i</w:t>
            </w:r>
            <w:proofErr w:type="spellEnd"/>
            <w:r w:rsidRPr="0078434D">
              <w:rPr>
                <w:rFonts w:ascii="VIC" w:hAnsi="VIC"/>
              </w:rPr>
              <w:t>) of the Act</w:t>
            </w:r>
          </w:p>
        </w:tc>
        <w:tc>
          <w:tcPr>
            <w:tcW w:w="705" w:type="pct"/>
          </w:tcPr>
          <w:p w14:paraId="0B19EC3F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7C88F351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704.00</w:t>
            </w:r>
          </w:p>
        </w:tc>
      </w:tr>
      <w:tr w:rsidR="0078434D" w:rsidRPr="0078434D" w14:paraId="0FA731EC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5CEB054E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23</w:t>
            </w:r>
          </w:p>
          <w:p w14:paraId="3F376896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4BB427DF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Restrictions – creation, removal, variation</w:t>
            </w:r>
          </w:p>
          <w:p w14:paraId="4BB350BD" w14:textId="77777777" w:rsid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Plan to create, vary or remove a restriction, other than under Section 32(</w:t>
            </w:r>
            <w:proofErr w:type="spellStart"/>
            <w:r w:rsidRPr="0078434D">
              <w:rPr>
                <w:rFonts w:ascii="VIC" w:hAnsi="VIC"/>
              </w:rPr>
              <w:t>i</w:t>
            </w:r>
            <w:proofErr w:type="spellEnd"/>
            <w:r w:rsidRPr="0078434D">
              <w:rPr>
                <w:rFonts w:ascii="VIC" w:hAnsi="VIC"/>
              </w:rPr>
              <w:t>) of the Act</w:t>
            </w:r>
          </w:p>
          <w:p w14:paraId="596A66A2" w14:textId="77777777" w:rsidR="00EB6192" w:rsidRPr="0078434D" w:rsidRDefault="00EB6192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</w:tc>
        <w:tc>
          <w:tcPr>
            <w:tcW w:w="705" w:type="pct"/>
          </w:tcPr>
          <w:p w14:paraId="61F03FC6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58CB707C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111.80</w:t>
            </w:r>
          </w:p>
        </w:tc>
      </w:tr>
      <w:tr w:rsidR="0078434D" w:rsidRPr="0078434D" w14:paraId="2A251259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1C32DB4A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lastRenderedPageBreak/>
              <w:t xml:space="preserve"> 24A</w:t>
            </w:r>
          </w:p>
          <w:p w14:paraId="66137455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1362C18A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Removal of reservation</w:t>
            </w:r>
          </w:p>
          <w:p w14:paraId="4EA78ABF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Plan to remove or vest and remove a reservation under Section 24A of the Act </w:t>
            </w:r>
          </w:p>
          <w:p w14:paraId="0C82A365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Plus</w:t>
            </w:r>
            <w:proofErr w:type="gramEnd"/>
            <w:r w:rsidRPr="0078434D">
              <w:rPr>
                <w:rFonts w:ascii="VIC" w:hAnsi="VIC"/>
              </w:rPr>
              <w:t xml:space="preserve"> for each parcel</w:t>
            </w:r>
          </w:p>
        </w:tc>
        <w:tc>
          <w:tcPr>
            <w:tcW w:w="705" w:type="pct"/>
          </w:tcPr>
          <w:p w14:paraId="0AC323A6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7B3B557E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704.00</w:t>
            </w:r>
          </w:p>
          <w:p w14:paraId="2E4BB9D6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217.70</w:t>
            </w:r>
          </w:p>
        </w:tc>
      </w:tr>
      <w:tr w:rsidR="0078434D" w:rsidRPr="0078434D" w14:paraId="3C88549C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6B3D9E5F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24A</w:t>
            </w:r>
          </w:p>
          <w:p w14:paraId="35F18BA3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0E86C010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Vesting</w:t>
            </w:r>
          </w:p>
          <w:p w14:paraId="6282E31A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Plan to vest land referred to in column 2 of the table in Section 24A of the Act</w:t>
            </w:r>
          </w:p>
        </w:tc>
        <w:tc>
          <w:tcPr>
            <w:tcW w:w="705" w:type="pct"/>
          </w:tcPr>
          <w:p w14:paraId="524F4C9D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473AF9A7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223.60</w:t>
            </w:r>
          </w:p>
        </w:tc>
      </w:tr>
      <w:tr w:rsidR="0078434D" w:rsidRPr="0078434D" w14:paraId="1A30DFF6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5522AF73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26</w:t>
            </w:r>
          </w:p>
        </w:tc>
        <w:tc>
          <w:tcPr>
            <w:tcW w:w="3525" w:type="pct"/>
            <w:gridSpan w:val="2"/>
          </w:tcPr>
          <w:p w14:paraId="2EB1B342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Boundary plans</w:t>
            </w:r>
          </w:p>
          <w:p w14:paraId="7236B4B4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Application for approval of a boundary plan </w:t>
            </w:r>
          </w:p>
        </w:tc>
        <w:tc>
          <w:tcPr>
            <w:tcW w:w="705" w:type="pct"/>
          </w:tcPr>
          <w:p w14:paraId="37BF5367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41EF738E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223.60</w:t>
            </w:r>
          </w:p>
        </w:tc>
      </w:tr>
      <w:tr w:rsidR="0078434D" w:rsidRPr="0078434D" w14:paraId="6ACC79D1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600C9DE2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27</w:t>
            </w:r>
            <w:proofErr w:type="gramStart"/>
            <w:r w:rsidRPr="0078434D">
              <w:rPr>
                <w:rFonts w:ascii="VIC" w:hAnsi="VIC"/>
              </w:rPr>
              <w:t>E(</w:t>
            </w:r>
            <w:proofErr w:type="gramEnd"/>
            <w:r w:rsidRPr="0078434D">
              <w:rPr>
                <w:rFonts w:ascii="VIC" w:hAnsi="VIC"/>
              </w:rPr>
              <w:t>1)</w:t>
            </w:r>
          </w:p>
          <w:p w14:paraId="5F11C5CF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  <w:p w14:paraId="47DE86D1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3EE6D9FD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 rules</w:t>
            </w:r>
          </w:p>
          <w:p w14:paraId="3945A57D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For any rules for an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corporation, including recording rules that accompany a plan creating an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corporation, or merging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corporations </w:t>
            </w:r>
          </w:p>
        </w:tc>
        <w:tc>
          <w:tcPr>
            <w:tcW w:w="705" w:type="pct"/>
          </w:tcPr>
          <w:p w14:paraId="3FEA7970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21418D0A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55.80</w:t>
            </w:r>
          </w:p>
        </w:tc>
      </w:tr>
      <w:tr w:rsidR="0078434D" w:rsidRPr="0078434D" w14:paraId="2CB24F48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416A482D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27</w:t>
            </w:r>
            <w:proofErr w:type="gramStart"/>
            <w:r w:rsidRPr="0078434D">
              <w:rPr>
                <w:rFonts w:ascii="VIC" w:hAnsi="VIC"/>
              </w:rPr>
              <w:t>H(</w:t>
            </w:r>
            <w:proofErr w:type="gramEnd"/>
            <w:r w:rsidRPr="0078434D">
              <w:rPr>
                <w:rFonts w:ascii="VIC" w:hAnsi="VIC"/>
              </w:rPr>
              <w:t>2)</w:t>
            </w:r>
          </w:p>
          <w:p w14:paraId="255FCCED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67456D1F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 </w:t>
            </w:r>
          </w:p>
          <w:p w14:paraId="6D7833F9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Application to alter the purposes of the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</w:tc>
        <w:tc>
          <w:tcPr>
            <w:tcW w:w="705" w:type="pct"/>
          </w:tcPr>
          <w:p w14:paraId="376EBF02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2EA28AC4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111.80</w:t>
            </w:r>
          </w:p>
        </w:tc>
      </w:tr>
      <w:tr w:rsidR="0078434D" w:rsidRPr="0078434D" w14:paraId="5F407D62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4F983AF9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27</w:t>
            </w:r>
            <w:proofErr w:type="gramStart"/>
            <w:r w:rsidRPr="0078434D">
              <w:rPr>
                <w:rFonts w:ascii="VIC" w:hAnsi="VIC"/>
              </w:rPr>
              <w:t>H(</w:t>
            </w:r>
            <w:proofErr w:type="gramEnd"/>
            <w:r w:rsidRPr="0078434D">
              <w:rPr>
                <w:rFonts w:ascii="VIC" w:hAnsi="VIC"/>
              </w:rPr>
              <w:t>3)</w:t>
            </w:r>
          </w:p>
          <w:p w14:paraId="1E1B36AE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  <w:p w14:paraId="150D6AFC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3ECDFABF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 </w:t>
            </w:r>
          </w:p>
          <w:p w14:paraId="7F1949E0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Application to alter the functions or obligations of a limited owners corporation</w:t>
            </w:r>
          </w:p>
          <w:p w14:paraId="08340413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Note: a separate application is required for each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</w:tc>
        <w:tc>
          <w:tcPr>
            <w:tcW w:w="705" w:type="pct"/>
          </w:tcPr>
          <w:p w14:paraId="4E8CFD61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11E16016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0E2FEA69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111.80</w:t>
            </w:r>
          </w:p>
        </w:tc>
      </w:tr>
      <w:tr w:rsidR="0078434D" w:rsidRPr="0078434D" w14:paraId="71ED9DF3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4816FE21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32(c)</w:t>
            </w:r>
          </w:p>
          <w:p w14:paraId="3520168C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2B0DDB8B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4DAC1F70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Plan to alter the boundaries of any land affected by the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5F3EF183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Plus</w:t>
            </w:r>
            <w:proofErr w:type="gramEnd"/>
            <w:r w:rsidRPr="0078434D">
              <w:rPr>
                <w:rFonts w:ascii="VIC" w:hAnsi="VIC"/>
              </w:rPr>
              <w:t xml:space="preserve"> for each parcel </w:t>
            </w:r>
          </w:p>
        </w:tc>
        <w:tc>
          <w:tcPr>
            <w:tcW w:w="705" w:type="pct"/>
          </w:tcPr>
          <w:p w14:paraId="0CC42907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5C669D60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704.00</w:t>
            </w:r>
          </w:p>
          <w:p w14:paraId="67B04FAD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217.70</w:t>
            </w:r>
          </w:p>
        </w:tc>
      </w:tr>
      <w:tr w:rsidR="0078434D" w:rsidRPr="0078434D" w14:paraId="7D67ED6F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43D16804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32(d)</w:t>
            </w:r>
          </w:p>
          <w:p w14:paraId="53903B4B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5F3F7DEB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21CE79C3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Plan to increase or reduce the number of lots affected by the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</w:tc>
        <w:tc>
          <w:tcPr>
            <w:tcW w:w="705" w:type="pct"/>
          </w:tcPr>
          <w:p w14:paraId="0921FC12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77CFE3ED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111.80</w:t>
            </w:r>
          </w:p>
        </w:tc>
      </w:tr>
      <w:tr w:rsidR="0078434D" w:rsidRPr="0078434D" w14:paraId="2F52B133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170CC2B9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32(e)</w:t>
            </w:r>
          </w:p>
        </w:tc>
        <w:tc>
          <w:tcPr>
            <w:tcW w:w="3525" w:type="pct"/>
            <w:gridSpan w:val="2"/>
          </w:tcPr>
          <w:p w14:paraId="5F96EF5F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3C6A0A3F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Plan to create new lots or new common property</w:t>
            </w:r>
          </w:p>
          <w:p w14:paraId="4B17DA98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trike/>
              </w:rPr>
            </w:pPr>
            <w:proofErr w:type="gramStart"/>
            <w:r w:rsidRPr="0078434D">
              <w:rPr>
                <w:rFonts w:ascii="VIC" w:hAnsi="VIC"/>
              </w:rPr>
              <w:t>Plus</w:t>
            </w:r>
            <w:proofErr w:type="gramEnd"/>
            <w:r w:rsidRPr="0078434D">
              <w:rPr>
                <w:rFonts w:ascii="VIC" w:hAnsi="VIC"/>
              </w:rPr>
              <w:t xml:space="preserve"> for each parcel</w:t>
            </w:r>
          </w:p>
        </w:tc>
        <w:tc>
          <w:tcPr>
            <w:tcW w:w="705" w:type="pct"/>
          </w:tcPr>
          <w:p w14:paraId="6D29CC89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7798A35F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704.00</w:t>
            </w:r>
          </w:p>
          <w:p w14:paraId="35C05A3D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217.70</w:t>
            </w:r>
          </w:p>
        </w:tc>
      </w:tr>
      <w:tr w:rsidR="0078434D" w:rsidRPr="0078434D" w14:paraId="71092BEA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1264BF9B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32(f)</w:t>
            </w:r>
          </w:p>
          <w:p w14:paraId="3E175B20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210FAED9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6BACC545" w14:textId="77777777" w:rsid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Plan to create a new owners corporation</w:t>
            </w:r>
          </w:p>
          <w:p w14:paraId="71B37499" w14:textId="77777777" w:rsidR="00EB6192" w:rsidRPr="0078434D" w:rsidRDefault="00EB6192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</w:tc>
        <w:tc>
          <w:tcPr>
            <w:tcW w:w="705" w:type="pct"/>
          </w:tcPr>
          <w:p w14:paraId="0C8D1383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1B323ADF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111.80</w:t>
            </w:r>
          </w:p>
        </w:tc>
      </w:tr>
      <w:tr w:rsidR="0078434D" w:rsidRPr="0078434D" w14:paraId="2CBE628D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07E6A4FA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lastRenderedPageBreak/>
              <w:t xml:space="preserve"> 32(g)</w:t>
            </w:r>
          </w:p>
        </w:tc>
        <w:tc>
          <w:tcPr>
            <w:tcW w:w="3525" w:type="pct"/>
            <w:gridSpan w:val="2"/>
          </w:tcPr>
          <w:p w14:paraId="3653ACC4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4317998B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Plan to dissolve an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</w:tc>
        <w:tc>
          <w:tcPr>
            <w:tcW w:w="705" w:type="pct"/>
          </w:tcPr>
          <w:p w14:paraId="7B6A4821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375E03A3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111.80</w:t>
            </w:r>
          </w:p>
        </w:tc>
      </w:tr>
      <w:tr w:rsidR="0078434D" w:rsidRPr="0078434D" w14:paraId="14F8A0E2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1ED78900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32(h)</w:t>
            </w:r>
          </w:p>
        </w:tc>
        <w:tc>
          <w:tcPr>
            <w:tcW w:w="3525" w:type="pct"/>
            <w:gridSpan w:val="2"/>
          </w:tcPr>
          <w:p w14:paraId="4DAF8D4E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62CCCE0A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Plan to merge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corporations</w:t>
            </w:r>
          </w:p>
        </w:tc>
        <w:tc>
          <w:tcPr>
            <w:tcW w:w="705" w:type="pct"/>
          </w:tcPr>
          <w:p w14:paraId="66093444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0A26FE5B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111.80</w:t>
            </w:r>
          </w:p>
        </w:tc>
      </w:tr>
      <w:tr w:rsidR="0078434D" w:rsidRPr="0078434D" w14:paraId="01B07943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2140BDF1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32(</w:t>
            </w:r>
            <w:proofErr w:type="spellStart"/>
            <w:r w:rsidRPr="0078434D">
              <w:rPr>
                <w:rFonts w:ascii="VIC" w:hAnsi="VIC"/>
              </w:rPr>
              <w:t>i</w:t>
            </w:r>
            <w:proofErr w:type="spellEnd"/>
            <w:r w:rsidRPr="0078434D">
              <w:rPr>
                <w:rFonts w:ascii="VIC" w:hAnsi="VIC"/>
              </w:rPr>
              <w:t>)</w:t>
            </w:r>
          </w:p>
          <w:p w14:paraId="4BC39719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29887E0A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745804F2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Plan to create, vary or remove an easement or condition in an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</w:tc>
        <w:tc>
          <w:tcPr>
            <w:tcW w:w="705" w:type="pct"/>
          </w:tcPr>
          <w:p w14:paraId="6FC2A468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192A2A96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704.00</w:t>
            </w:r>
          </w:p>
        </w:tc>
      </w:tr>
      <w:tr w:rsidR="0078434D" w:rsidRPr="0078434D" w14:paraId="0F70B8F2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6A28BEBA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32(</w:t>
            </w:r>
            <w:proofErr w:type="spellStart"/>
            <w:r w:rsidRPr="0078434D">
              <w:rPr>
                <w:rFonts w:ascii="VIC" w:hAnsi="VIC"/>
              </w:rPr>
              <w:t>i</w:t>
            </w:r>
            <w:proofErr w:type="spellEnd"/>
            <w:r w:rsidRPr="0078434D">
              <w:rPr>
                <w:rFonts w:ascii="VIC" w:hAnsi="VIC"/>
              </w:rPr>
              <w:t>)</w:t>
            </w:r>
          </w:p>
        </w:tc>
        <w:tc>
          <w:tcPr>
            <w:tcW w:w="3525" w:type="pct"/>
            <w:gridSpan w:val="2"/>
          </w:tcPr>
          <w:p w14:paraId="3829D90A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38781B97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trike/>
              </w:rPr>
            </w:pPr>
            <w:r w:rsidRPr="0078434D">
              <w:rPr>
                <w:rFonts w:ascii="VIC" w:hAnsi="VIC"/>
              </w:rPr>
              <w:t xml:space="preserve">Plan to create, vary or remove a restriction in an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</w:tc>
        <w:tc>
          <w:tcPr>
            <w:tcW w:w="705" w:type="pct"/>
          </w:tcPr>
          <w:p w14:paraId="72C74A37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6277226E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111.80</w:t>
            </w:r>
          </w:p>
        </w:tc>
      </w:tr>
      <w:tr w:rsidR="0078434D" w:rsidRPr="0078434D" w14:paraId="6C081C35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7273CD5D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32(j)</w:t>
            </w:r>
          </w:p>
          <w:p w14:paraId="5F9A647D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410E0B6B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52D8D2F3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Application to consolidate parcels in an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</w:tc>
        <w:tc>
          <w:tcPr>
            <w:tcW w:w="705" w:type="pct"/>
          </w:tcPr>
          <w:p w14:paraId="63218E44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195BA650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704.00</w:t>
            </w:r>
          </w:p>
        </w:tc>
      </w:tr>
      <w:tr w:rsidR="0078434D" w:rsidRPr="0078434D" w14:paraId="5E77EFA0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0E2F1298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32(k)</w:t>
            </w:r>
          </w:p>
        </w:tc>
        <w:tc>
          <w:tcPr>
            <w:tcW w:w="3525" w:type="pct"/>
            <w:gridSpan w:val="2"/>
          </w:tcPr>
          <w:p w14:paraId="3EE91614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0F00D456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Plan to create, alter or extinguish a </w:t>
            </w:r>
            <w:proofErr w:type="gramStart"/>
            <w:r w:rsidRPr="0078434D">
              <w:rPr>
                <w:rFonts w:ascii="VIC" w:hAnsi="VIC"/>
              </w:rPr>
              <w:t>lot</w:t>
            </w:r>
            <w:proofErr w:type="gramEnd"/>
            <w:r w:rsidRPr="0078434D">
              <w:rPr>
                <w:rFonts w:ascii="VIC" w:hAnsi="VIC"/>
              </w:rPr>
              <w:t xml:space="preserve"> entitlement or lot liability in an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</w:tc>
        <w:tc>
          <w:tcPr>
            <w:tcW w:w="705" w:type="pct"/>
          </w:tcPr>
          <w:p w14:paraId="2DDE9D44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5044121E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111.80</w:t>
            </w:r>
          </w:p>
        </w:tc>
      </w:tr>
      <w:tr w:rsidR="0078434D" w:rsidRPr="0078434D" w14:paraId="67E3D744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3A30A817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32(l)</w:t>
            </w:r>
          </w:p>
        </w:tc>
        <w:tc>
          <w:tcPr>
            <w:tcW w:w="3525" w:type="pct"/>
            <w:gridSpan w:val="2"/>
          </w:tcPr>
          <w:p w14:paraId="77AD4176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4CB5342B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Plan to amend or cancel a scheme of development under the </w:t>
            </w:r>
            <w:r w:rsidRPr="0078434D">
              <w:rPr>
                <w:rFonts w:ascii="VIC" w:hAnsi="VIC"/>
                <w:i/>
              </w:rPr>
              <w:t>Cluster Titles Act 1974</w:t>
            </w:r>
            <w:r w:rsidRPr="0078434D">
              <w:rPr>
                <w:rFonts w:ascii="VIC" w:hAnsi="VIC"/>
              </w:rPr>
              <w:t xml:space="preserve"> in an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</w:tc>
        <w:tc>
          <w:tcPr>
            <w:tcW w:w="705" w:type="pct"/>
          </w:tcPr>
          <w:p w14:paraId="5E9F2977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1B069DE3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111.80</w:t>
            </w:r>
          </w:p>
        </w:tc>
      </w:tr>
      <w:tr w:rsidR="0078434D" w:rsidRPr="0078434D" w14:paraId="7F91ADD5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2AC648AF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32</w:t>
            </w:r>
          </w:p>
          <w:p w14:paraId="13DF3A84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75D4A4BB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79C07E69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Plan </w:t>
            </w:r>
            <w:proofErr w:type="gramStart"/>
            <w:r w:rsidRPr="0078434D">
              <w:rPr>
                <w:rFonts w:ascii="VIC" w:hAnsi="VIC"/>
              </w:rPr>
              <w:t>containing</w:t>
            </w:r>
            <w:proofErr w:type="gramEnd"/>
            <w:r w:rsidRPr="0078434D">
              <w:rPr>
                <w:rFonts w:ascii="VIC" w:hAnsi="VIC"/>
              </w:rPr>
              <w:t xml:space="preserve"> more than one alteration as referred to in Sections 32(a), (b), (c), (d), (e), (f), (g), (h), (</w:t>
            </w:r>
            <w:proofErr w:type="spellStart"/>
            <w:r w:rsidRPr="0078434D">
              <w:rPr>
                <w:rFonts w:ascii="VIC" w:hAnsi="VIC"/>
              </w:rPr>
              <w:t>i</w:t>
            </w:r>
            <w:proofErr w:type="spellEnd"/>
            <w:r w:rsidRPr="0078434D">
              <w:rPr>
                <w:rFonts w:ascii="VIC" w:hAnsi="VIC"/>
              </w:rPr>
              <w:t xml:space="preserve">), (j), (k) and (l) of the Act </w:t>
            </w:r>
          </w:p>
          <w:p w14:paraId="77DAC03D" w14:textId="77777777" w:rsidR="0059408D" w:rsidRDefault="0059408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145528AD" w14:textId="77777777" w:rsidR="0059408D" w:rsidRDefault="0059408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68BE724F" w14:textId="0ACD0A3B" w:rsidR="0078434D" w:rsidRPr="0078434D" w:rsidRDefault="0059408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br/>
            </w:r>
            <w:proofErr w:type="gramStart"/>
            <w:r w:rsidR="0078434D" w:rsidRPr="0078434D">
              <w:rPr>
                <w:rFonts w:ascii="VIC" w:hAnsi="VIC"/>
              </w:rPr>
              <w:t>Plus</w:t>
            </w:r>
            <w:proofErr w:type="gramEnd"/>
            <w:r w:rsidR="0078434D" w:rsidRPr="0078434D">
              <w:rPr>
                <w:rFonts w:ascii="VIC" w:hAnsi="VIC"/>
              </w:rPr>
              <w:t xml:space="preserve"> for each parcel</w:t>
            </w:r>
          </w:p>
        </w:tc>
        <w:tc>
          <w:tcPr>
            <w:tcW w:w="705" w:type="pct"/>
          </w:tcPr>
          <w:p w14:paraId="6D343DC1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The fee is the aggregate of each individual item, to a maximum of 704.00</w:t>
            </w:r>
          </w:p>
          <w:p w14:paraId="0831F506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217.70</w:t>
            </w:r>
          </w:p>
        </w:tc>
      </w:tr>
      <w:tr w:rsidR="0078434D" w:rsidRPr="0078434D" w14:paraId="7FD3C35E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12C6CF99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32</w:t>
            </w:r>
            <w:proofErr w:type="gramStart"/>
            <w:r w:rsidRPr="0078434D">
              <w:rPr>
                <w:rFonts w:ascii="VIC" w:hAnsi="VIC"/>
              </w:rPr>
              <w:t>AI(</w:t>
            </w:r>
            <w:proofErr w:type="gramEnd"/>
            <w:r w:rsidRPr="0078434D">
              <w:rPr>
                <w:rFonts w:ascii="VIC" w:hAnsi="VIC"/>
              </w:rPr>
              <w:t>2)</w:t>
            </w:r>
          </w:p>
        </w:tc>
        <w:tc>
          <w:tcPr>
            <w:tcW w:w="3525" w:type="pct"/>
            <w:gridSpan w:val="2"/>
          </w:tcPr>
          <w:p w14:paraId="7016E6F0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39A67488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Plan of consolidation, subdivision or alteration of land affected by an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7C42F46E" w14:textId="77777777" w:rsid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Plus</w:t>
            </w:r>
            <w:proofErr w:type="gramEnd"/>
            <w:r w:rsidRPr="0078434D">
              <w:rPr>
                <w:rFonts w:ascii="VIC" w:hAnsi="VIC"/>
              </w:rPr>
              <w:t xml:space="preserve"> for each parcel</w:t>
            </w:r>
          </w:p>
          <w:p w14:paraId="60EC514F" w14:textId="77777777" w:rsidR="00EB6192" w:rsidRDefault="00EB6192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20E202A8" w14:textId="77777777" w:rsidR="00EB6192" w:rsidRDefault="00EB6192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41D15C40" w14:textId="77777777" w:rsidR="00EB6192" w:rsidRPr="0078434D" w:rsidRDefault="00EB6192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  <w:tc>
          <w:tcPr>
            <w:tcW w:w="705" w:type="pct"/>
          </w:tcPr>
          <w:p w14:paraId="17CCCABC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268A4CB7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704.00</w:t>
            </w:r>
          </w:p>
          <w:p w14:paraId="22ADC7B9" w14:textId="3C76E883" w:rsidR="0078434D" w:rsidRPr="0078434D" w:rsidRDefault="000A4626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br/>
            </w:r>
            <w:r w:rsidR="0078434D" w:rsidRPr="0078434D">
              <w:rPr>
                <w:rFonts w:ascii="VIC" w:hAnsi="VIC"/>
              </w:rPr>
              <w:t>217.70</w:t>
            </w:r>
          </w:p>
        </w:tc>
      </w:tr>
      <w:tr w:rsidR="0078434D" w:rsidRPr="0078434D" w14:paraId="192FBD2A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79FAF211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lastRenderedPageBreak/>
              <w:t xml:space="preserve"> 32</w:t>
            </w:r>
            <w:proofErr w:type="gramStart"/>
            <w:r w:rsidRPr="0078434D">
              <w:rPr>
                <w:rFonts w:ascii="VIC" w:hAnsi="VIC"/>
              </w:rPr>
              <w:t>A(</w:t>
            </w:r>
            <w:proofErr w:type="gramEnd"/>
            <w:r w:rsidRPr="0078434D">
              <w:rPr>
                <w:rFonts w:ascii="VIC" w:hAnsi="VIC"/>
              </w:rPr>
              <w:t>1)</w:t>
            </w:r>
          </w:p>
        </w:tc>
        <w:tc>
          <w:tcPr>
            <w:tcW w:w="3525" w:type="pct"/>
            <w:gridSpan w:val="2"/>
          </w:tcPr>
          <w:p w14:paraId="2B257F5F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58942977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Plan of consolidation or re-subdivision of the whole of the land affected by an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703FA9C0" w14:textId="77777777" w:rsid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Plus</w:t>
            </w:r>
            <w:proofErr w:type="gramEnd"/>
            <w:r w:rsidRPr="0078434D">
              <w:rPr>
                <w:rFonts w:ascii="VIC" w:hAnsi="VIC"/>
              </w:rPr>
              <w:t xml:space="preserve"> for each parcel</w:t>
            </w:r>
          </w:p>
          <w:p w14:paraId="47079EC9" w14:textId="77777777" w:rsidR="0099540B" w:rsidRPr="0078434D" w:rsidRDefault="0099540B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</w:tc>
        <w:tc>
          <w:tcPr>
            <w:tcW w:w="705" w:type="pct"/>
          </w:tcPr>
          <w:p w14:paraId="0A6355B9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1FDC3F60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704.00</w:t>
            </w:r>
          </w:p>
          <w:p w14:paraId="5F77FCF2" w14:textId="1BE4B74C" w:rsidR="0078434D" w:rsidRPr="0078434D" w:rsidRDefault="00FF4887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br/>
            </w:r>
            <w:r w:rsidR="0078434D" w:rsidRPr="0078434D">
              <w:rPr>
                <w:rFonts w:ascii="VIC" w:hAnsi="VIC"/>
              </w:rPr>
              <w:t>217.70</w:t>
            </w:r>
          </w:p>
        </w:tc>
      </w:tr>
      <w:tr w:rsidR="0078434D" w:rsidRPr="0078434D" w14:paraId="5A979C52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5778A14A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32B</w:t>
            </w:r>
          </w:p>
          <w:p w14:paraId="49D07417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5D0278E2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42E470D6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Plan to create an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</w:tc>
        <w:tc>
          <w:tcPr>
            <w:tcW w:w="705" w:type="pct"/>
          </w:tcPr>
          <w:p w14:paraId="50C98973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5EAAD419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trike/>
              </w:rPr>
            </w:pPr>
            <w:r w:rsidRPr="0078434D">
              <w:rPr>
                <w:rFonts w:ascii="VIC" w:hAnsi="VIC"/>
              </w:rPr>
              <w:t>111.80</w:t>
            </w:r>
          </w:p>
        </w:tc>
      </w:tr>
      <w:tr w:rsidR="0078434D" w:rsidRPr="0078434D" w14:paraId="7B4F7961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0554DC72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33(1)</w:t>
            </w:r>
          </w:p>
          <w:p w14:paraId="2399AF0C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59DD2A96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14B7A46C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Application to alter a </w:t>
            </w:r>
            <w:proofErr w:type="gramStart"/>
            <w:r w:rsidRPr="0078434D">
              <w:rPr>
                <w:rFonts w:ascii="VIC" w:hAnsi="VIC"/>
              </w:rPr>
              <w:t>lot</w:t>
            </w:r>
            <w:proofErr w:type="gramEnd"/>
            <w:r w:rsidRPr="0078434D">
              <w:rPr>
                <w:rFonts w:ascii="VIC" w:hAnsi="VIC"/>
              </w:rPr>
              <w:t xml:space="preserve"> entitlement or lot liability other than under Section 32(k) of the Act</w:t>
            </w:r>
          </w:p>
        </w:tc>
        <w:tc>
          <w:tcPr>
            <w:tcW w:w="705" w:type="pct"/>
          </w:tcPr>
          <w:p w14:paraId="642B743C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72171A0E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111.80</w:t>
            </w:r>
          </w:p>
        </w:tc>
      </w:tr>
      <w:tr w:rsidR="0078434D" w:rsidRPr="0078434D" w14:paraId="373642C3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32F06677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34(2)</w:t>
            </w:r>
          </w:p>
          <w:p w14:paraId="4B97B02E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154EC375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 address</w:t>
            </w:r>
          </w:p>
          <w:p w14:paraId="09AD24D1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Application to alter the address for service of notice of the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</w:tc>
        <w:tc>
          <w:tcPr>
            <w:tcW w:w="705" w:type="pct"/>
          </w:tcPr>
          <w:p w14:paraId="526A1A13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4B7734ED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34.50</w:t>
            </w:r>
          </w:p>
        </w:tc>
      </w:tr>
      <w:tr w:rsidR="0078434D" w:rsidRPr="0078434D" w14:paraId="7146BA61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37AC0470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34G</w:t>
            </w:r>
          </w:p>
        </w:tc>
        <w:tc>
          <w:tcPr>
            <w:tcW w:w="3525" w:type="pct"/>
            <w:gridSpan w:val="2"/>
          </w:tcPr>
          <w:p w14:paraId="5D330F1B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0AD77786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Notice of application to VCAT for an order that the </w:t>
            </w: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 be wound up</w:t>
            </w:r>
          </w:p>
        </w:tc>
        <w:tc>
          <w:tcPr>
            <w:tcW w:w="705" w:type="pct"/>
          </w:tcPr>
          <w:p w14:paraId="0710F4B3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3088202A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55.80</w:t>
            </w:r>
          </w:p>
        </w:tc>
      </w:tr>
      <w:tr w:rsidR="0078434D" w:rsidRPr="0078434D" w14:paraId="3073ECC0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4169143F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34H</w:t>
            </w:r>
          </w:p>
        </w:tc>
        <w:tc>
          <w:tcPr>
            <w:tcW w:w="3525" w:type="pct"/>
            <w:gridSpan w:val="2"/>
          </w:tcPr>
          <w:p w14:paraId="773A9C36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</w:t>
            </w:r>
          </w:p>
          <w:p w14:paraId="1E87AFF7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Application to amend or cancel a registered plan in accordance with an order of VCAT</w:t>
            </w:r>
          </w:p>
        </w:tc>
        <w:tc>
          <w:tcPr>
            <w:tcW w:w="705" w:type="pct"/>
          </w:tcPr>
          <w:p w14:paraId="56766362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16CF797A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223.60</w:t>
            </w:r>
          </w:p>
        </w:tc>
      </w:tr>
      <w:tr w:rsidR="0078434D" w:rsidRPr="0078434D" w14:paraId="4E66C3D4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6A4E5AC3" w14:textId="77777777" w:rsidR="0078434D" w:rsidRPr="0078434D" w:rsidRDefault="0078434D" w:rsidP="0078434D">
            <w:pPr>
              <w:spacing w:before="6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 35(1)</w:t>
            </w:r>
          </w:p>
        </w:tc>
        <w:tc>
          <w:tcPr>
            <w:tcW w:w="3525" w:type="pct"/>
            <w:gridSpan w:val="2"/>
          </w:tcPr>
          <w:p w14:paraId="5AFCE2F3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Application by an acquiring authority to register a plan</w:t>
            </w:r>
          </w:p>
          <w:p w14:paraId="329B64A3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Plus</w:t>
            </w:r>
            <w:proofErr w:type="gramEnd"/>
            <w:r w:rsidRPr="0078434D">
              <w:rPr>
                <w:rFonts w:ascii="VIC" w:hAnsi="VIC"/>
              </w:rPr>
              <w:t xml:space="preserve"> for each parcel</w:t>
            </w:r>
          </w:p>
        </w:tc>
        <w:tc>
          <w:tcPr>
            <w:tcW w:w="705" w:type="pct"/>
          </w:tcPr>
          <w:p w14:paraId="0E708B53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704.00</w:t>
            </w:r>
          </w:p>
          <w:p w14:paraId="0E9D94EB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217.70</w:t>
            </w:r>
          </w:p>
        </w:tc>
      </w:tr>
      <w:tr w:rsidR="0078434D" w:rsidRPr="0078434D" w14:paraId="0398BBBB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5773684B" w14:textId="77777777" w:rsidR="0078434D" w:rsidRPr="00974551" w:rsidRDefault="0078434D" w:rsidP="0078434D">
            <w:pPr>
              <w:spacing w:before="60"/>
              <w:rPr>
                <w:rFonts w:ascii="VIC" w:hAnsi="VIC"/>
              </w:rPr>
            </w:pPr>
            <w:r w:rsidRPr="00974551">
              <w:rPr>
                <w:rFonts w:ascii="VIC" w:hAnsi="VIC"/>
              </w:rPr>
              <w:t xml:space="preserve"> 38</w:t>
            </w:r>
          </w:p>
          <w:p w14:paraId="0174DBA4" w14:textId="77777777" w:rsidR="0078434D" w:rsidRPr="00974551" w:rsidRDefault="0078434D" w:rsidP="0078434D">
            <w:pPr>
              <w:spacing w:before="60"/>
              <w:rPr>
                <w:rFonts w:ascii="VIC" w:hAnsi="VIC"/>
              </w:rPr>
            </w:pPr>
          </w:p>
        </w:tc>
        <w:tc>
          <w:tcPr>
            <w:tcW w:w="3525" w:type="pct"/>
            <w:gridSpan w:val="2"/>
          </w:tcPr>
          <w:p w14:paraId="7B1AE69C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Accessory lot – removal</w:t>
            </w:r>
          </w:p>
          <w:p w14:paraId="520DEC2D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Amendment of a plan to no longer show a lot as an accessory lot on a plan of strata subdivision or a plan of cluster subdivision – for each lot </w:t>
            </w:r>
          </w:p>
        </w:tc>
        <w:tc>
          <w:tcPr>
            <w:tcW w:w="705" w:type="pct"/>
          </w:tcPr>
          <w:p w14:paraId="7B2A6950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251722A4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55.80</w:t>
            </w:r>
          </w:p>
        </w:tc>
      </w:tr>
      <w:tr w:rsidR="0078434D" w:rsidRPr="0078434D" w14:paraId="05B7599A" w14:textId="77777777" w:rsidTr="2F916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1566B9B8" w14:textId="77777777" w:rsidR="0078434D" w:rsidRPr="00974551" w:rsidRDefault="0078434D" w:rsidP="0078434D">
            <w:pPr>
              <w:spacing w:before="60"/>
              <w:rPr>
                <w:rFonts w:ascii="VIC" w:hAnsi="VIC"/>
              </w:rPr>
            </w:pPr>
            <w:r w:rsidRPr="00974551">
              <w:rPr>
                <w:rFonts w:ascii="VIC" w:hAnsi="VIC"/>
              </w:rPr>
              <w:t xml:space="preserve"> 38A</w:t>
            </w:r>
          </w:p>
        </w:tc>
        <w:tc>
          <w:tcPr>
            <w:tcW w:w="3525" w:type="pct"/>
            <w:gridSpan w:val="2"/>
          </w:tcPr>
          <w:p w14:paraId="20EF97F2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Notice of restriction – removal</w:t>
            </w:r>
          </w:p>
          <w:p w14:paraId="22A4D90F" w14:textId="77777777" w:rsidR="0078434D" w:rsidRPr="0078434D" w:rsidRDefault="0078434D" w:rsidP="0078434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Application to amend a plan to remove a restriction on a plan of strata subdivision or a plan of cluster subdivision – for each lot </w:t>
            </w:r>
          </w:p>
        </w:tc>
        <w:tc>
          <w:tcPr>
            <w:tcW w:w="705" w:type="pct"/>
          </w:tcPr>
          <w:p w14:paraId="2927EC7E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</w:p>
          <w:p w14:paraId="7BA861A8" w14:textId="77777777" w:rsidR="0078434D" w:rsidRPr="0078434D" w:rsidRDefault="0078434D" w:rsidP="0059408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55.80</w:t>
            </w:r>
          </w:p>
        </w:tc>
      </w:tr>
      <w:tr w:rsidR="0078434D" w:rsidRPr="0078434D" w14:paraId="4EA0C8B9" w14:textId="77777777" w:rsidTr="2F91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65F52E41" w14:textId="77777777" w:rsidR="0078434D" w:rsidRPr="00974551" w:rsidRDefault="0078434D" w:rsidP="0078434D">
            <w:pPr>
              <w:spacing w:before="60"/>
              <w:rPr>
                <w:rFonts w:ascii="VIC" w:hAnsi="VIC"/>
              </w:rPr>
            </w:pPr>
            <w:bookmarkStart w:id="0" w:name="_Hlk513189299"/>
            <w:r w:rsidRPr="00974551">
              <w:rPr>
                <w:rFonts w:ascii="VIC" w:hAnsi="VIC"/>
              </w:rPr>
              <w:t xml:space="preserve"> 38B</w:t>
            </w:r>
          </w:p>
        </w:tc>
        <w:tc>
          <w:tcPr>
            <w:tcW w:w="3525" w:type="pct"/>
            <w:gridSpan w:val="2"/>
          </w:tcPr>
          <w:p w14:paraId="09FC4E21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Scheme of development</w:t>
            </w:r>
          </w:p>
          <w:p w14:paraId="2F4E0BA6" w14:textId="77777777" w:rsidR="0078434D" w:rsidRPr="0078434D" w:rsidRDefault="0078434D" w:rsidP="0078434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Application to cancel or alter a scheme of development accompanying a plan of cluster subdivision</w:t>
            </w:r>
          </w:p>
        </w:tc>
        <w:tc>
          <w:tcPr>
            <w:tcW w:w="705" w:type="pct"/>
          </w:tcPr>
          <w:p w14:paraId="6021B9F7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  <w:p w14:paraId="08E830B2" w14:textId="77777777" w:rsidR="0078434D" w:rsidRPr="0078434D" w:rsidRDefault="0078434D" w:rsidP="0059408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111.80</w:t>
            </w:r>
          </w:p>
        </w:tc>
      </w:tr>
      <w:bookmarkEnd w:id="0"/>
    </w:tbl>
    <w:p w14:paraId="12AECE0F" w14:textId="77777777" w:rsidR="0078434D" w:rsidRDefault="0078434D" w:rsidP="001D790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9"/>
        <w:gridCol w:w="7594"/>
        <w:gridCol w:w="1519"/>
      </w:tblGrid>
      <w:tr w:rsidR="0078434D" w:rsidRPr="0078434D" w14:paraId="350D603A" w14:textId="77777777" w:rsidTr="00EB6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pct"/>
            <w:gridSpan w:val="2"/>
          </w:tcPr>
          <w:p w14:paraId="68E59568" w14:textId="77777777" w:rsidR="0078434D" w:rsidRPr="0078434D" w:rsidRDefault="0078434D" w:rsidP="001405C2">
            <w:pPr>
              <w:pStyle w:val="NoSpacing"/>
              <w:rPr>
                <w:rFonts w:cs="Arial"/>
                <w:b w:val="0"/>
              </w:rPr>
            </w:pPr>
            <w:r w:rsidRPr="0078434D">
              <w:lastRenderedPageBreak/>
              <w:t>Miscellaneous fees</w:t>
            </w:r>
          </w:p>
        </w:tc>
        <w:tc>
          <w:tcPr>
            <w:tcW w:w="705" w:type="pct"/>
          </w:tcPr>
          <w:p w14:paraId="4AA19CE8" w14:textId="77777777" w:rsidR="0078434D" w:rsidRPr="0078434D" w:rsidRDefault="0078434D" w:rsidP="001405C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4903" w:rsidRPr="0078434D" w14:paraId="27B878DD" w14:textId="77777777" w:rsidTr="00EB6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5D3152C8" w14:textId="6812337B" w:rsidR="00E54903" w:rsidRPr="0078434D" w:rsidRDefault="00E54903" w:rsidP="00E54903">
            <w:pPr>
              <w:pStyle w:val="NoSpacing"/>
              <w:rPr>
                <w:rFonts w:ascii="VIC" w:hAnsi="VIC" w:cs="Arial"/>
                <w:b w:val="0"/>
              </w:rPr>
            </w:pPr>
            <w:r w:rsidRPr="0078434D">
              <w:rPr>
                <w:rFonts w:ascii="VIC" w:hAnsi="VIC" w:cs="Arial"/>
              </w:rPr>
              <w:t xml:space="preserve"> Section of Act</w:t>
            </w:r>
          </w:p>
        </w:tc>
        <w:tc>
          <w:tcPr>
            <w:tcW w:w="3525" w:type="pct"/>
          </w:tcPr>
          <w:p w14:paraId="4841A7F6" w14:textId="4FE7F947" w:rsidR="00E54903" w:rsidRPr="0078434D" w:rsidRDefault="00E54903" w:rsidP="00E5490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 w:cs="Arial"/>
              </w:rPr>
            </w:pPr>
            <w:r w:rsidRPr="0078434D">
              <w:rPr>
                <w:rFonts w:ascii="VIC" w:hAnsi="VIC" w:cs="Arial"/>
              </w:rPr>
              <w:t>Description</w:t>
            </w:r>
          </w:p>
        </w:tc>
        <w:tc>
          <w:tcPr>
            <w:tcW w:w="705" w:type="pct"/>
          </w:tcPr>
          <w:p w14:paraId="19D55206" w14:textId="3832AB81" w:rsidR="00E54903" w:rsidRPr="0078434D" w:rsidRDefault="00E54903" w:rsidP="00E5490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 w:cs="Arial"/>
              </w:rPr>
            </w:pPr>
            <w:r w:rsidRPr="0078434D">
              <w:rPr>
                <w:rFonts w:ascii="VIC" w:hAnsi="VIC" w:cs="Arial"/>
              </w:rPr>
              <w:t>Fee $</w:t>
            </w:r>
          </w:p>
        </w:tc>
      </w:tr>
      <w:tr w:rsidR="0078434D" w:rsidRPr="0078434D" w14:paraId="1405AF5E" w14:textId="77777777" w:rsidTr="00784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6B01711A" w14:textId="77777777" w:rsidR="0078434D" w:rsidRPr="0078434D" w:rsidRDefault="0078434D" w:rsidP="001405C2">
            <w:pPr>
              <w:pStyle w:val="NoSpacing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 xml:space="preserve">120(2) of TLA </w:t>
            </w:r>
          </w:p>
        </w:tc>
        <w:tc>
          <w:tcPr>
            <w:tcW w:w="3525" w:type="pct"/>
          </w:tcPr>
          <w:p w14:paraId="315CE2D7" w14:textId="77777777" w:rsidR="0078434D" w:rsidRPr="0078434D" w:rsidRDefault="0078434D" w:rsidP="001405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Where no fee is prescribed</w:t>
            </w:r>
          </w:p>
          <w:p w14:paraId="53771743" w14:textId="4FE5CCB1" w:rsidR="00E54903" w:rsidRPr="0099540B" w:rsidRDefault="0078434D" w:rsidP="001405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i/>
              </w:rPr>
            </w:pPr>
            <w:r w:rsidRPr="0078434D">
              <w:rPr>
                <w:rFonts w:ascii="VIC" w:hAnsi="VIC"/>
              </w:rPr>
              <w:t xml:space="preserve">Any other instrument, application or document for which a fee is not specified in these regulations or under the </w:t>
            </w:r>
            <w:r w:rsidRPr="0078434D">
              <w:rPr>
                <w:rFonts w:ascii="VIC" w:hAnsi="VIC"/>
                <w:i/>
              </w:rPr>
              <w:t>Transfer of Land Act 1958</w:t>
            </w:r>
          </w:p>
        </w:tc>
        <w:tc>
          <w:tcPr>
            <w:tcW w:w="705" w:type="pct"/>
          </w:tcPr>
          <w:p w14:paraId="1AC45848" w14:textId="77777777" w:rsidR="0078434D" w:rsidRPr="0078434D" w:rsidRDefault="0078434D" w:rsidP="001405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highlight w:val="yellow"/>
              </w:rPr>
            </w:pPr>
          </w:p>
          <w:p w14:paraId="797B8E0E" w14:textId="69DF1CE0" w:rsidR="0078434D" w:rsidRPr="0078434D" w:rsidRDefault="00C2333A" w:rsidP="001405C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highlight w:val="yellow"/>
              </w:rPr>
            </w:pPr>
            <w:r w:rsidRPr="00C2333A">
              <w:rPr>
                <w:rFonts w:ascii="VIC" w:hAnsi="VIC"/>
              </w:rPr>
              <w:t>111.80</w:t>
            </w:r>
          </w:p>
        </w:tc>
      </w:tr>
      <w:tr w:rsidR="0078434D" w:rsidRPr="0078434D" w14:paraId="435406A0" w14:textId="77777777" w:rsidTr="00784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pct"/>
          </w:tcPr>
          <w:p w14:paraId="39255B6D" w14:textId="77777777" w:rsidR="0078434D" w:rsidRPr="0078434D" w:rsidRDefault="0078434D" w:rsidP="001405C2">
            <w:pPr>
              <w:pStyle w:val="NoSpacing"/>
              <w:rPr>
                <w:rFonts w:ascii="VIC" w:hAnsi="VIC"/>
              </w:rPr>
            </w:pPr>
            <w:r w:rsidRPr="0078434D">
              <w:rPr>
                <w:rFonts w:ascii="VIC" w:hAnsi="VIC"/>
              </w:rPr>
              <w:t>142 of OC Act</w:t>
            </w:r>
          </w:p>
        </w:tc>
        <w:tc>
          <w:tcPr>
            <w:tcW w:w="3525" w:type="pct"/>
          </w:tcPr>
          <w:p w14:paraId="693139DD" w14:textId="77777777" w:rsidR="0078434D" w:rsidRPr="0078434D" w:rsidRDefault="0078434D" w:rsidP="001405C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proofErr w:type="gramStart"/>
            <w:r w:rsidRPr="0078434D">
              <w:rPr>
                <w:rFonts w:ascii="VIC" w:hAnsi="VIC"/>
              </w:rPr>
              <w:t>Owners</w:t>
            </w:r>
            <w:proofErr w:type="gramEnd"/>
            <w:r w:rsidRPr="0078434D">
              <w:rPr>
                <w:rFonts w:ascii="VIC" w:hAnsi="VIC"/>
              </w:rPr>
              <w:t xml:space="preserve"> corporation rules</w:t>
            </w:r>
          </w:p>
          <w:p w14:paraId="2085C840" w14:textId="77777777" w:rsidR="0078434D" w:rsidRPr="0078434D" w:rsidRDefault="0078434D" w:rsidP="001405C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trike/>
              </w:rPr>
            </w:pPr>
            <w:r w:rsidRPr="0078434D">
              <w:rPr>
                <w:rFonts w:ascii="VIC" w:hAnsi="VIC"/>
              </w:rPr>
              <w:t xml:space="preserve">To make or amend rules under Section 142 of the </w:t>
            </w:r>
            <w:r w:rsidRPr="0078434D">
              <w:rPr>
                <w:rFonts w:ascii="VIC" w:hAnsi="VIC"/>
                <w:i/>
              </w:rPr>
              <w:t>Owners Corporation Act 2006</w:t>
            </w:r>
          </w:p>
        </w:tc>
        <w:tc>
          <w:tcPr>
            <w:tcW w:w="705" w:type="pct"/>
          </w:tcPr>
          <w:p w14:paraId="4760077B" w14:textId="77777777" w:rsidR="0078434D" w:rsidRPr="0078434D" w:rsidRDefault="0078434D" w:rsidP="001405C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highlight w:val="yellow"/>
              </w:rPr>
            </w:pPr>
          </w:p>
          <w:p w14:paraId="4A0BD76B" w14:textId="45DE67C6" w:rsidR="0078434D" w:rsidRPr="0078434D" w:rsidRDefault="006D0865" w:rsidP="001405C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highlight w:val="yellow"/>
              </w:rPr>
            </w:pPr>
            <w:r w:rsidRPr="008E7202">
              <w:rPr>
                <w:rFonts w:ascii="VIC" w:hAnsi="VIC"/>
              </w:rPr>
              <w:t>55.80</w:t>
            </w:r>
          </w:p>
        </w:tc>
      </w:tr>
    </w:tbl>
    <w:p w14:paraId="1070BC84" w14:textId="77777777" w:rsidR="001405C2" w:rsidRDefault="001405C2" w:rsidP="001405C2">
      <w:pPr>
        <w:rPr>
          <w:lang w:eastAsia="en-AU"/>
        </w:rPr>
      </w:pPr>
    </w:p>
    <w:p w14:paraId="43C80B1D" w14:textId="77777777" w:rsidR="00EB6192" w:rsidRDefault="00EB6192" w:rsidP="001405C2">
      <w:pPr>
        <w:rPr>
          <w:lang w:eastAsia="en-AU"/>
        </w:rPr>
      </w:pPr>
    </w:p>
    <w:p w14:paraId="40679DA6" w14:textId="37674938" w:rsidR="001405C2" w:rsidRPr="00493776" w:rsidRDefault="001405C2" w:rsidP="001405C2">
      <w:pPr>
        <w:pStyle w:val="Heading1"/>
        <w:rPr>
          <w:lang w:eastAsia="en-AU"/>
        </w:rPr>
      </w:pPr>
      <w:r w:rsidRPr="00493776">
        <w:rPr>
          <w:lang w:eastAsia="en-AU"/>
        </w:rPr>
        <w:t>Contact us</w:t>
      </w:r>
    </w:p>
    <w:p w14:paraId="4F7D907D" w14:textId="6A020A64" w:rsidR="0078434D" w:rsidRPr="001D7902" w:rsidRDefault="001405C2" w:rsidP="001D7902">
      <w:r>
        <w:t xml:space="preserve">Land Use Victoria contact details are available at </w:t>
      </w:r>
      <w:hyperlink r:id="rId15">
        <w:r w:rsidRPr="48575E32">
          <w:rPr>
            <w:rStyle w:val="Hyperlink"/>
          </w:rPr>
          <w:t>http://www.land.vic.gov.au/contact-us</w:t>
        </w:r>
      </w:hyperlink>
    </w:p>
    <w:sectPr w:rsidR="0078434D" w:rsidRPr="001D7902" w:rsidSect="002D261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58" w:right="567" w:bottom="1531" w:left="56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16BB4" w14:textId="77777777" w:rsidR="00413385" w:rsidRDefault="00413385" w:rsidP="005C306E">
      <w:pPr>
        <w:spacing w:after="0"/>
      </w:pPr>
      <w:r>
        <w:separator/>
      </w:r>
    </w:p>
    <w:p w14:paraId="67DDC483" w14:textId="77777777" w:rsidR="00413385" w:rsidRDefault="00413385"/>
    <w:p w14:paraId="41C8B38D" w14:textId="77777777" w:rsidR="00413385" w:rsidRDefault="00413385"/>
  </w:endnote>
  <w:endnote w:type="continuationSeparator" w:id="0">
    <w:p w14:paraId="601D403A" w14:textId="77777777" w:rsidR="00413385" w:rsidRDefault="00413385" w:rsidP="005C306E">
      <w:pPr>
        <w:spacing w:after="0"/>
      </w:pPr>
      <w:r>
        <w:continuationSeparator/>
      </w:r>
    </w:p>
    <w:p w14:paraId="5D35D3E6" w14:textId="77777777" w:rsidR="00413385" w:rsidRDefault="00413385"/>
    <w:p w14:paraId="750F0ECB" w14:textId="77777777" w:rsidR="00413385" w:rsidRDefault="00413385"/>
  </w:endnote>
  <w:endnote w:type="continuationNotice" w:id="1">
    <w:p w14:paraId="6490D28E" w14:textId="77777777" w:rsidR="00413385" w:rsidRDefault="0041338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F354" w14:textId="77777777" w:rsidR="00610C10" w:rsidRPr="00BE2E4B" w:rsidRDefault="00C622BD" w:rsidP="000D7431">
    <w:pPr>
      <w:pStyle w:val="FooterPageNumber"/>
      <w:framePr w:wrap="around"/>
    </w:pPr>
    <w:r w:rsidRPr="00BE2E4B">
      <w:t xml:space="preserve">Page </w:t>
    </w:r>
    <w:r w:rsidRPr="00BE2E4B">
      <w:fldChar w:fldCharType="begin"/>
    </w:r>
    <w:r w:rsidRPr="00BE2E4B">
      <w:instrText xml:space="preserve"> PAGE  \* Arabic  \* MERGEFORMAT </w:instrText>
    </w:r>
    <w:r w:rsidRPr="00BE2E4B">
      <w:fldChar w:fldCharType="separate"/>
    </w:r>
    <w:r w:rsidRPr="00BE2E4B">
      <w:rPr>
        <w:noProof/>
      </w:rPr>
      <w:t>2</w:t>
    </w:r>
    <w:r w:rsidRPr="00BE2E4B">
      <w:fldChar w:fldCharType="end"/>
    </w:r>
  </w:p>
  <w:p w14:paraId="7FB1AAFD" w14:textId="140AA4EC" w:rsidR="00C622BD" w:rsidRPr="00BF1462" w:rsidRDefault="00BB00D0" w:rsidP="00C622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6D5D9A" wp14:editId="27ACBF54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629534309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line id="Straight Connector 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alt="&quot;&quot;" o:spid="_x0000_s1026" strokecolor="#c2cccc [3214]" strokeweight="1pt" from="-30.7pt,-3.9pt" to="-30.7pt,18pt" w14:anchorId="58A0CF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">
              <v:stroke joinstyle="miter"/>
              <w10:wrap anchorx="margin"/>
            </v:line>
          </w:pict>
        </mc:Fallback>
      </mc:AlternateContent>
    </w:r>
    <w:r w:rsidR="009A211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34BFF3" wp14:editId="67B49D39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95483662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line id="Straight Connector 2" style="position:absolute;z-index:25166131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alt="&quot;&quot;" o:spid="_x0000_s1026" strokecolor="white [3212]" strokeweight="4.5pt" from="0,-15.3pt" to="1190.55pt,-15.3pt" w14:anchorId="5B49AA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">
              <v:stroke joinstyle="miter"/>
              <w10:wrap anchorx="margin"/>
            </v:line>
          </w:pict>
        </mc:Fallback>
      </mc:AlternateContent>
    </w:r>
    <w:r w:rsidR="00BE2E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008CA5" wp14:editId="0B204FDD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25435272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line id="Straight Connector 2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alt="&quot;&quot;" o:spid="_x0000_s1026" strokecolor="#03a59d [3205]" strokeweight="1pt" from="0,-15.3pt" to="1190.55pt,-15.3pt" w14:anchorId="5FC3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">
              <v:stroke joinstyle="miter"/>
              <w10:wrap anchorx="margin"/>
            </v:line>
          </w:pict>
        </mc:Fallback>
      </mc:AlternateContent>
    </w:r>
    <w:r w:rsidR="00C622BD">
      <w:ptab w:relativeTo="margin" w:alignment="right" w:leader="none"/>
    </w:r>
    <w:sdt>
      <w:sdtPr>
        <w:alias w:val="Title"/>
        <w:tag w:val=""/>
        <w:id w:val="-2142170720"/>
        <w:placeholder>
          <w:docPart w:val="D01F0AACDC7A44B5988996C813C9185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434D">
          <w:t>Subdivision Act fees</w:t>
        </w:r>
      </w:sdtContent>
    </w:sdt>
  </w:p>
  <w:p w14:paraId="5DF9A511" w14:textId="10FF3190" w:rsidR="004176BE" w:rsidRDefault="00C622BD" w:rsidP="00CF01B0">
    <w:pPr>
      <w:pStyle w:val="FooterLight"/>
    </w:pPr>
    <w:r>
      <w:ptab w:relativeTo="margin" w:alignment="right" w:leader="none"/>
    </w:r>
    <w:sdt>
      <w:sdtPr>
        <w:alias w:val="Subject"/>
        <w:tag w:val=""/>
        <w:id w:val="-1571801674"/>
        <w:placeholder>
          <w:docPart w:val="97C0A6BE4C4947DAA85544BD867A980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8434D">
          <w:t>Effective 1 July 2025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BDE4" w14:textId="77777777" w:rsidR="00C42FB0" w:rsidRPr="00C42FB0" w:rsidRDefault="00C42FB0" w:rsidP="0008556C">
    <w:pPr>
      <w:pStyle w:val="FooterPageNumber"/>
      <w:framePr w:wrap="around"/>
    </w:pPr>
    <w:r w:rsidRPr="00C42FB0">
      <w:t xml:space="preserve">Page </w:t>
    </w:r>
    <w:r w:rsidRPr="00C42FB0">
      <w:fldChar w:fldCharType="begin"/>
    </w:r>
    <w:r w:rsidRPr="00C42FB0">
      <w:instrText xml:space="preserve"> PAGE  \* Arabic  \* MERGEFORMAT </w:instrText>
    </w:r>
    <w:r w:rsidRPr="00C42FB0">
      <w:fldChar w:fldCharType="separate"/>
    </w:r>
    <w:r w:rsidRPr="00C42FB0">
      <w:t>2</w:t>
    </w:r>
    <w:r w:rsidRPr="00C42FB0">
      <w:fldChar w:fldCharType="end"/>
    </w:r>
  </w:p>
  <w:p w14:paraId="412B855B" w14:textId="10F5E080" w:rsidR="00C42FB0" w:rsidRPr="00C42FB0" w:rsidRDefault="00C42FB0" w:rsidP="0008556C">
    <w:pPr>
      <w:pStyle w:val="Footer"/>
    </w:pP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A3E26F6" wp14:editId="1D698C2D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162381698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line id="Straight Connector 3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alt="&quot;&quot;" o:spid="_x0000_s1026" strokecolor="#c2cccc" strokeweight="1pt" from="-30.7pt,-3.9pt" to="-30.7pt,18pt" w14:anchorId="43BD2B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53367E5" wp14:editId="5025BC51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871378813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line id="Straight Connector 2" style="position:absolute;z-index:251673600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alt="&quot;&quot;" o:spid="_x0000_s1026" strokecolor="window" strokeweight="4.5pt" from="0,-15.3pt" to="1190.55pt,-15.3pt" w14:anchorId="2F0E0A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AH4rzbdAAAACQEAAA8AAAAAAAAAAAAAAAAADQQAAGRycy9kb3du&#10;cmV2LnhtbFBLBQYAAAAABAAEAPMAAAAXBQAAAAA=&#10;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2B660A4" wp14:editId="39A65F07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1820741178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3A59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line id="Straight Connector 2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alt="&quot;&quot;" o:spid="_x0000_s1026" strokecolor="#03a59d" strokeweight="1pt" from="0,-15.3pt" to="1190.55pt,-15.3pt" w14:anchorId="549D9F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">
              <v:stroke joinstyle="miter"/>
              <w10:wrap anchorx="margin"/>
            </v:line>
          </w:pict>
        </mc:Fallback>
      </mc:AlternateContent>
    </w:r>
    <w:r w:rsidRPr="00C42FB0">
      <w:ptab w:relativeTo="margin" w:alignment="right" w:leader="none"/>
    </w:r>
    <w:sdt>
      <w:sdtPr>
        <w:alias w:val="Title"/>
        <w:tag w:val=""/>
        <w:id w:val="920454005"/>
        <w:placeholder>
          <w:docPart w:val="D1B1D5EDBAC142C48B472B7C1EF79F7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434D">
          <w:t>Subdivision Act fees</w:t>
        </w:r>
      </w:sdtContent>
    </w:sdt>
  </w:p>
  <w:p w14:paraId="3DA7D060" w14:textId="2752EEAE" w:rsidR="00C42FB0" w:rsidRPr="00C42FB0" w:rsidRDefault="00C42FB0" w:rsidP="0008556C">
    <w:pPr>
      <w:pStyle w:val="FooterLight"/>
    </w:pPr>
    <w:r w:rsidRPr="00C42FB0">
      <w:ptab w:relativeTo="margin" w:alignment="right" w:leader="none"/>
    </w:r>
    <w:sdt>
      <w:sdtPr>
        <w:alias w:val="Subject"/>
        <w:tag w:val=""/>
        <w:id w:val="-342546422"/>
        <w:placeholder>
          <w:docPart w:val="7587EBD5DAA046A39023B3C4202F2F0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8434D">
          <w:t>Effective 1 July 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0C08C" w14:textId="77777777" w:rsidR="00413385" w:rsidRDefault="00413385" w:rsidP="005C306E">
      <w:pPr>
        <w:spacing w:after="0"/>
      </w:pPr>
      <w:r>
        <w:separator/>
      </w:r>
    </w:p>
  </w:footnote>
  <w:footnote w:type="continuationSeparator" w:id="0">
    <w:p w14:paraId="71DBD360" w14:textId="77777777" w:rsidR="00413385" w:rsidRDefault="00413385" w:rsidP="005C306E">
      <w:pPr>
        <w:spacing w:after="0"/>
      </w:pPr>
      <w:r>
        <w:continuationSeparator/>
      </w:r>
    </w:p>
    <w:p w14:paraId="1948F480" w14:textId="77777777" w:rsidR="00413385" w:rsidRDefault="00413385"/>
  </w:footnote>
  <w:footnote w:type="continuationNotice" w:id="1">
    <w:p w14:paraId="7655F9EF" w14:textId="77777777" w:rsidR="00413385" w:rsidRDefault="00413385">
      <w:pPr>
        <w:spacing w:before="0" w:after="0"/>
      </w:pPr>
    </w:p>
    <w:p w14:paraId="5B623D7C" w14:textId="77777777" w:rsidR="00413385" w:rsidRDefault="004133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D636" w14:textId="77777777" w:rsidR="00107B94" w:rsidRDefault="007A794B" w:rsidP="00107B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B294438" wp14:editId="092AE2E7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<w:pict>
            <v:line id="Straight Connector 2" style="position:absolute;z-index:25169305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alt="&quot;&quot;" o:spid="_x0000_s1026" strokecolor="window" strokeweight="4.5pt" from="0,70.3pt" to="1190.55pt,70.3pt" w14:anchorId="032187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4D4F6121" wp14:editId="794E0514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<w:pict>
            <v:line id="Straight Connector 2" style="position:absolute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alt="&quot;&quot;" o:spid="_x0000_s1026" strokecolor="#c2cccc [3214]" strokeweight="1pt" from="0,70.4pt" to="1190.55pt,70.4pt" w14:anchorId="7D3FDD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1" locked="0" layoutInCell="1" allowOverlap="1" wp14:anchorId="4125C527" wp14:editId="610950CB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1005175493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16CA" w14:textId="3E663EBA" w:rsidR="0023215C" w:rsidRDefault="0023215C">
    <w:pPr>
      <w:pStyle w:val="BannerTitle"/>
    </w:pPr>
    <w:r>
      <w:rPr>
        <w:noProof/>
      </w:rPr>
      <w:drawing>
        <wp:anchor distT="0" distB="0" distL="114300" distR="114300" simplePos="0" relativeHeight="251658252" behindDoc="1" locked="0" layoutInCell="1" allowOverlap="1" wp14:anchorId="71A4946B" wp14:editId="51DEC37B">
          <wp:simplePos x="0" y="0"/>
          <wp:positionH relativeFrom="rightMargin">
            <wp:posOffset>-1620520</wp:posOffset>
          </wp:positionH>
          <wp:positionV relativeFrom="page">
            <wp:posOffset>738718</wp:posOffset>
          </wp:positionV>
          <wp:extent cx="1306800" cy="403200"/>
          <wp:effectExtent l="0" t="0" r="0" b="0"/>
          <wp:wrapNone/>
          <wp:docPr id="172196199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3621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1" behindDoc="1" locked="0" layoutInCell="1" allowOverlap="1" wp14:anchorId="69FE3433" wp14:editId="582585A8">
          <wp:simplePos x="0" y="0"/>
          <wp:positionH relativeFrom="rightMargin">
            <wp:posOffset>-2491740</wp:posOffset>
          </wp:positionH>
          <wp:positionV relativeFrom="page">
            <wp:posOffset>0</wp:posOffset>
          </wp:positionV>
          <wp:extent cx="842400" cy="1620000"/>
          <wp:effectExtent l="0" t="0" r="0" b="0"/>
          <wp:wrapNone/>
          <wp:docPr id="1081829161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6566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8" r="26573"/>
                  <a:stretch/>
                </pic:blipFill>
                <pic:spPr bwMode="auto">
                  <a:xfrm>
                    <a:off x="0" y="0"/>
                    <a:ext cx="842400" cy="16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969283022"/>
        <w:placeholder>
          <w:docPart w:val="FC03200861454A198A253CF4E9118ED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78434D">
          <w:t>Subdivision Act fees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328564E9" wp14:editId="427D012E">
              <wp:simplePos x="0" y="0"/>
              <wp:positionH relativeFrom="margin">
                <wp:posOffset>0</wp:posOffset>
              </wp:positionH>
              <wp:positionV relativeFrom="page">
                <wp:posOffset>1612900</wp:posOffset>
              </wp:positionV>
              <wp:extent cx="15120000" cy="0"/>
              <wp:effectExtent l="0" t="0" r="0" b="0"/>
              <wp:wrapNone/>
              <wp:docPr id="7895504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<w:pict>
            <v:line id="Straight Connector 2" style="position:absolute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alt="&quot;&quot;" o:spid="_x0000_s1026" strokecolor="#c2cccc" strokeweight="1pt" from="0,127pt" to="1190.55pt,127pt" w14:anchorId="622DCD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">
              <v:stroke joinstyle="miter"/>
              <w10:wrap anchorx="margin" anchory="page"/>
            </v:line>
          </w:pict>
        </mc:Fallback>
      </mc:AlternateContent>
    </w:r>
  </w:p>
  <w:p w14:paraId="2AAC3700" w14:textId="22558F7A" w:rsidR="00CC20E4" w:rsidRPr="00C51CBD" w:rsidRDefault="00EB6192" w:rsidP="00CC20E4">
    <w:pPr>
      <w:pStyle w:val="BannerSubtitle"/>
    </w:pPr>
    <w:sdt>
      <w:sdtPr>
        <w:alias w:val="Subject"/>
        <w:tag w:val=""/>
        <w:id w:val="-409696641"/>
        <w:placeholder>
          <w:docPart w:val="8B95A8DF50E2464C9C3FD60AA04DC36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8434D">
          <w:t>Effective 1 July 2025</w:t>
        </w:r>
      </w:sdtContent>
    </w:sdt>
    <w:r w:rsidR="0023215C">
      <w:rPr>
        <w:noProof/>
      </w:rPr>
      <mc:AlternateContent>
        <mc:Choice Requires="wps">
          <w:drawing>
            <wp:anchor distT="0" distB="133350" distL="114300" distR="114300" simplePos="0" relativeHeight="251658250" behindDoc="0" locked="0" layoutInCell="1" allowOverlap="1" wp14:anchorId="50A326F0" wp14:editId="1E19AE3D">
              <wp:simplePos x="0" y="0"/>
              <wp:positionH relativeFrom="rightMargin">
                <wp:posOffset>37</wp:posOffset>
              </wp:positionH>
              <wp:positionV relativeFrom="page">
                <wp:posOffset>1613266</wp:posOffset>
              </wp:positionV>
              <wp:extent cx="15120000" cy="0"/>
              <wp:effectExtent l="0" t="19050" r="43815" b="38100"/>
              <wp:wrapTopAndBottom/>
              <wp:docPr id="74044787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<w:pict>
            <v:line id="Straight Connector 2" style="position:absolute;z-index:251696128;visibility:visible;mso-wrap-style:square;mso-width-percent:0;mso-wrap-distance-left:9pt;mso-wrap-distance-top:0;mso-wrap-distance-right:9pt;mso-wrap-distance-bottom:10.5pt;mso-position-horizontal:absolute;mso-position-horizontal-relative:right-margin-area;mso-position-vertical:absolute;mso-position-vertical-relative:page;mso-width-percent:0;mso-width-relative:margin" alt="&quot;&quot;" o:spid="_x0000_s1026" strokecolor="window" strokeweight="4.5pt" from="0,127.05pt" to="1190.55pt,127.05pt" w14:anchorId="0EB25E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L0mJJHdAAAACQEAAA8AAAAAAAAAAAAAAAAADQQAAGRycy9kb3du&#10;cmV2LnhtbFBLBQYAAAAABAAEAPMAAAAXBQAAAAA=&#10;">
              <v:stroke joinstyle="miter"/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F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0F892655"/>
    <w:multiLevelType w:val="multilevel"/>
    <w:tmpl w:val="F8C8B592"/>
    <w:numStyleLink w:val="111111"/>
  </w:abstractNum>
  <w:abstractNum w:abstractNumId="3" w15:restartNumberingAfterBreak="0">
    <w:nsid w:val="1A835496"/>
    <w:multiLevelType w:val="multilevel"/>
    <w:tmpl w:val="EF46D354"/>
    <w:styleLink w:val="Lists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3A52626"/>
    <w:multiLevelType w:val="multilevel"/>
    <w:tmpl w:val="7474E35E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ListContinue2"/>
      <w:lvlText w:val="%1.%2."/>
      <w:lvlJc w:val="left"/>
      <w:pPr>
        <w:ind w:left="567" w:hanging="567"/>
      </w:pPr>
      <w:rPr>
        <w:rFonts w:ascii="VIC Light" w:hAnsi="VIC Light" w:hint="default"/>
      </w:rPr>
    </w:lvl>
    <w:lvl w:ilvl="2">
      <w:start w:val="1"/>
      <w:numFmt w:val="decimal"/>
      <w:pStyle w:val="TableListContinue3"/>
      <w:lvlText w:val="%1.%2.%3."/>
      <w:lvlJc w:val="left"/>
      <w:pPr>
        <w:ind w:left="851" w:hanging="851"/>
      </w:pPr>
      <w:rPr>
        <w:rFonts w:ascii="VIC Light" w:hAnsi="VIC Light" w:hint="default"/>
      </w:rPr>
    </w:lvl>
    <w:lvl w:ilvl="3">
      <w:start w:val="1"/>
      <w:numFmt w:val="decimal"/>
      <w:pStyle w:val="TableListContinue4"/>
      <w:lvlText w:val="%1.%2.%3.%4."/>
      <w:lvlJc w:val="left"/>
      <w:pPr>
        <w:ind w:left="1134" w:hanging="1134"/>
      </w:pPr>
      <w:rPr>
        <w:rFonts w:ascii="VIC Light" w:hAnsi="VIC Light" w:hint="default"/>
      </w:rPr>
    </w:lvl>
    <w:lvl w:ilvl="4">
      <w:start w:val="1"/>
      <w:numFmt w:val="decimal"/>
      <w:pStyle w:val="TableListContinue5"/>
      <w:lvlText w:val="%1.%2.%3.%4.%5."/>
      <w:lvlJc w:val="left"/>
      <w:pPr>
        <w:ind w:left="1418" w:hanging="1418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84" w:hanging="284"/>
      </w:pPr>
      <w:rPr>
        <w:rFonts w:hint="default"/>
      </w:rPr>
    </w:lvl>
  </w:abstractNum>
  <w:abstractNum w:abstractNumId="5" w15:restartNumberingAfterBreak="0">
    <w:nsid w:val="39A06AC0"/>
    <w:multiLevelType w:val="multilevel"/>
    <w:tmpl w:val="F8C8B592"/>
    <w:styleLink w:val="111111"/>
    <w:lvl w:ilvl="0">
      <w:start w:val="1"/>
      <w:numFmt w:val="decimal"/>
      <w:pStyle w:val="Heading1-Numbered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-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-Numbere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35104F8"/>
    <w:multiLevelType w:val="multilevel"/>
    <w:tmpl w:val="6A28D734"/>
    <w:numStyleLink w:val="1ai"/>
  </w:abstractNum>
  <w:abstractNum w:abstractNumId="7" w15:restartNumberingAfterBreak="0">
    <w:nsid w:val="57F81202"/>
    <w:multiLevelType w:val="multilevel"/>
    <w:tmpl w:val="E892C464"/>
    <w:styleLink w:val="BulletList"/>
    <w:lvl w:ilvl="0">
      <w:start w:val="1"/>
      <w:numFmt w:val="bullet"/>
      <w:pStyle w:val="ListBullet"/>
      <w:lvlText w:val="–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ListBullet2"/>
      <w:lvlText w:val="–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lvlRestart w:val="0"/>
      <w:pStyle w:val="ListBullet3"/>
      <w:lvlText w:val="–"/>
      <w:lvlJc w:val="left"/>
      <w:pPr>
        <w:ind w:left="851" w:hanging="28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ListBullet4"/>
      <w:lvlText w:val="–"/>
      <w:lvlJc w:val="left"/>
      <w:pPr>
        <w:ind w:left="1134" w:hanging="282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pStyle w:val="ListBullet5"/>
      <w:lvlText w:val="–"/>
      <w:lvlJc w:val="left"/>
      <w:pPr>
        <w:ind w:left="1418" w:hanging="282"/>
      </w:pPr>
      <w:rPr>
        <w:rFonts w:ascii="Calibri" w:hAnsi="Calibri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3401FD"/>
    <w:multiLevelType w:val="multilevel"/>
    <w:tmpl w:val="0CB2612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CellList2"/>
      <w:lvlText w:val="%1.%2."/>
      <w:lvlJc w:val="left"/>
      <w:pPr>
        <w:ind w:left="568" w:hanging="568"/>
      </w:pPr>
      <w:rPr>
        <w:rFonts w:ascii="VIC Light" w:hAnsi="VIC Light" w:hint="default"/>
      </w:rPr>
    </w:lvl>
    <w:lvl w:ilvl="2">
      <w:start w:val="1"/>
      <w:numFmt w:val="decimal"/>
      <w:pStyle w:val="TableCellList3"/>
      <w:lvlText w:val="%1.%2.%3."/>
      <w:lvlJc w:val="left"/>
      <w:pPr>
        <w:ind w:left="852" w:hanging="852"/>
      </w:pPr>
      <w:rPr>
        <w:rFonts w:ascii="VIC Light" w:hAnsi="VIC Light" w:hint="default"/>
      </w:rPr>
    </w:lvl>
    <w:lvl w:ilvl="3">
      <w:start w:val="1"/>
      <w:numFmt w:val="decimal"/>
      <w:pStyle w:val="TableCellList4"/>
      <w:lvlText w:val="%1.%2.%3.%4."/>
      <w:lvlJc w:val="left"/>
      <w:pPr>
        <w:ind w:left="1136" w:hanging="1136"/>
      </w:pPr>
      <w:rPr>
        <w:rFonts w:ascii="VIC Light" w:hAnsi="VIC Light" w:hint="default"/>
      </w:rPr>
    </w:lvl>
    <w:lvl w:ilvl="4">
      <w:start w:val="1"/>
      <w:numFmt w:val="decimal"/>
      <w:pStyle w:val="TableCellList5"/>
      <w:lvlText w:val="%1.%2.%3.%4.%5."/>
      <w:lvlJc w:val="left"/>
      <w:pPr>
        <w:ind w:left="1420" w:hanging="1420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6E81B1E"/>
    <w:multiLevelType w:val="multilevel"/>
    <w:tmpl w:val="6A28D734"/>
    <w:styleLink w:val="1ai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85D5A52"/>
    <w:multiLevelType w:val="multilevel"/>
    <w:tmpl w:val="FEAA512A"/>
    <w:styleLink w:val="ListContinueList"/>
    <w:lvl w:ilvl="0">
      <w:start w:val="1"/>
      <w:numFmt w:val="lowerLetter"/>
      <w:pStyle w:val="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Continue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Continue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925795121">
    <w:abstractNumId w:val="5"/>
  </w:num>
  <w:num w:numId="2" w16cid:durableId="65997717">
    <w:abstractNumId w:val="9"/>
  </w:num>
  <w:num w:numId="3" w16cid:durableId="1983579519">
    <w:abstractNumId w:val="0"/>
  </w:num>
  <w:num w:numId="4" w16cid:durableId="713967767">
    <w:abstractNumId w:val="2"/>
  </w:num>
  <w:num w:numId="5" w16cid:durableId="755858208">
    <w:abstractNumId w:val="10"/>
  </w:num>
  <w:num w:numId="6" w16cid:durableId="1390109764">
    <w:abstractNumId w:val="1"/>
  </w:num>
  <w:num w:numId="7" w16cid:durableId="607273753">
    <w:abstractNumId w:val="4"/>
  </w:num>
  <w:num w:numId="8" w16cid:durableId="1427506422">
    <w:abstractNumId w:val="8"/>
    <w:lvlOverride w:ilvl="0">
      <w:lvl w:ilvl="0">
        <w:start w:val="1"/>
        <w:numFmt w:val="decimal"/>
        <w:pStyle w:val="TableCellList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lvl w:ilvl="1">
        <w:start w:val="1"/>
        <w:numFmt w:val="decimal"/>
        <w:pStyle w:val="TableCellList2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lvl w:ilvl="2">
        <w:start w:val="1"/>
        <w:numFmt w:val="decimal"/>
        <w:pStyle w:val="TableCellList3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lvl w:ilvl="3">
        <w:start w:val="1"/>
        <w:numFmt w:val="decimal"/>
        <w:pStyle w:val="TableCellList4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lvl w:ilvl="4">
        <w:start w:val="1"/>
        <w:numFmt w:val="decimal"/>
        <w:pStyle w:val="TableCellList5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9" w16cid:durableId="1073350815">
    <w:abstractNumId w:val="6"/>
    <w:lvlOverride w:ilvl="0">
      <w:lvl w:ilvl="0">
        <w:start w:val="1"/>
        <w:numFmt w:val="decimal"/>
        <w:pStyle w:val="ListNumb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2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ListNumber3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ListNumber5"/>
        <w:lvlText w:val="%1.%2.%3.%4.%5.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0" w16cid:durableId="253365451">
    <w:abstractNumId w:val="3"/>
    <w:lvlOverride w:ilvl="0">
      <w:lvl w:ilvl="0">
        <w:start w:val="1"/>
        <w:numFmt w:val="lowerLetter"/>
        <w:pStyle w:val="List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pStyle w:val="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1" w16cid:durableId="400492041">
    <w:abstractNumId w:val="7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2" w16cid:durableId="781221114">
    <w:abstractNumId w:val="3"/>
  </w:num>
  <w:num w:numId="13" w16cid:durableId="1541437216">
    <w:abstractNumId w:val="7"/>
  </w:num>
  <w:num w:numId="14" w16cid:durableId="166123029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SortMethod w:val="0000"/>
  <w:styleLockTheme/>
  <w:styleLockQFSet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4D"/>
    <w:rsid w:val="00003208"/>
    <w:rsid w:val="00005CDD"/>
    <w:rsid w:val="000127BF"/>
    <w:rsid w:val="00012ABD"/>
    <w:rsid w:val="00013046"/>
    <w:rsid w:val="000133F9"/>
    <w:rsid w:val="000146F8"/>
    <w:rsid w:val="00014F64"/>
    <w:rsid w:val="00017AC2"/>
    <w:rsid w:val="00020FFB"/>
    <w:rsid w:val="00021FB2"/>
    <w:rsid w:val="000305FA"/>
    <w:rsid w:val="0003223E"/>
    <w:rsid w:val="00035BD3"/>
    <w:rsid w:val="0004068B"/>
    <w:rsid w:val="00042BF3"/>
    <w:rsid w:val="00044BCA"/>
    <w:rsid w:val="000453AB"/>
    <w:rsid w:val="00045662"/>
    <w:rsid w:val="000570DC"/>
    <w:rsid w:val="00060DD5"/>
    <w:rsid w:val="00061E09"/>
    <w:rsid w:val="00062090"/>
    <w:rsid w:val="000623E9"/>
    <w:rsid w:val="0006453D"/>
    <w:rsid w:val="00064C0E"/>
    <w:rsid w:val="00071144"/>
    <w:rsid w:val="0007384B"/>
    <w:rsid w:val="00077AFD"/>
    <w:rsid w:val="00082CD0"/>
    <w:rsid w:val="000843B8"/>
    <w:rsid w:val="0008556C"/>
    <w:rsid w:val="000865A4"/>
    <w:rsid w:val="00090147"/>
    <w:rsid w:val="00091099"/>
    <w:rsid w:val="000A0795"/>
    <w:rsid w:val="000A0AC5"/>
    <w:rsid w:val="000A4626"/>
    <w:rsid w:val="000B3550"/>
    <w:rsid w:val="000B482A"/>
    <w:rsid w:val="000B6A0A"/>
    <w:rsid w:val="000C01B1"/>
    <w:rsid w:val="000C04AE"/>
    <w:rsid w:val="000C2324"/>
    <w:rsid w:val="000C2694"/>
    <w:rsid w:val="000C2AAB"/>
    <w:rsid w:val="000C2D94"/>
    <w:rsid w:val="000C5FB4"/>
    <w:rsid w:val="000C6F37"/>
    <w:rsid w:val="000D3ACB"/>
    <w:rsid w:val="000D6F29"/>
    <w:rsid w:val="000D7431"/>
    <w:rsid w:val="000E1DD4"/>
    <w:rsid w:val="000E324E"/>
    <w:rsid w:val="000E6942"/>
    <w:rsid w:val="000E7846"/>
    <w:rsid w:val="000F1B57"/>
    <w:rsid w:val="000F5B68"/>
    <w:rsid w:val="000F62AC"/>
    <w:rsid w:val="00107B94"/>
    <w:rsid w:val="00110C87"/>
    <w:rsid w:val="00112D43"/>
    <w:rsid w:val="00115868"/>
    <w:rsid w:val="00116B3A"/>
    <w:rsid w:val="0012228F"/>
    <w:rsid w:val="00125474"/>
    <w:rsid w:val="00126ACA"/>
    <w:rsid w:val="00132727"/>
    <w:rsid w:val="00133A3E"/>
    <w:rsid w:val="00133C96"/>
    <w:rsid w:val="00137DB5"/>
    <w:rsid w:val="001401A9"/>
    <w:rsid w:val="001405C2"/>
    <w:rsid w:val="00142264"/>
    <w:rsid w:val="00143B5C"/>
    <w:rsid w:val="00147AAD"/>
    <w:rsid w:val="00151572"/>
    <w:rsid w:val="0015437A"/>
    <w:rsid w:val="00154FC0"/>
    <w:rsid w:val="00166496"/>
    <w:rsid w:val="00166C97"/>
    <w:rsid w:val="00181699"/>
    <w:rsid w:val="0018323C"/>
    <w:rsid w:val="0018612E"/>
    <w:rsid w:val="00192079"/>
    <w:rsid w:val="00197232"/>
    <w:rsid w:val="001A07C9"/>
    <w:rsid w:val="001A17D8"/>
    <w:rsid w:val="001A7943"/>
    <w:rsid w:val="001B2723"/>
    <w:rsid w:val="001B3B80"/>
    <w:rsid w:val="001B4777"/>
    <w:rsid w:val="001C3E19"/>
    <w:rsid w:val="001D28F7"/>
    <w:rsid w:val="001D2F7A"/>
    <w:rsid w:val="001D7902"/>
    <w:rsid w:val="001E1207"/>
    <w:rsid w:val="001E5826"/>
    <w:rsid w:val="001E6028"/>
    <w:rsid w:val="001E6522"/>
    <w:rsid w:val="001E74C9"/>
    <w:rsid w:val="001F00A9"/>
    <w:rsid w:val="001F28BF"/>
    <w:rsid w:val="001F3220"/>
    <w:rsid w:val="001F4D95"/>
    <w:rsid w:val="001F6F24"/>
    <w:rsid w:val="00202740"/>
    <w:rsid w:val="00211B3C"/>
    <w:rsid w:val="00212628"/>
    <w:rsid w:val="00212F6C"/>
    <w:rsid w:val="0021646D"/>
    <w:rsid w:val="0021733F"/>
    <w:rsid w:val="0022298B"/>
    <w:rsid w:val="00225A6C"/>
    <w:rsid w:val="00226C2D"/>
    <w:rsid w:val="002273C1"/>
    <w:rsid w:val="0023215C"/>
    <w:rsid w:val="0023297B"/>
    <w:rsid w:val="00240A1B"/>
    <w:rsid w:val="00241F7D"/>
    <w:rsid w:val="00242CF4"/>
    <w:rsid w:val="00243F90"/>
    <w:rsid w:val="0025118B"/>
    <w:rsid w:val="00251539"/>
    <w:rsid w:val="00256AA4"/>
    <w:rsid w:val="00261769"/>
    <w:rsid w:val="00261AB3"/>
    <w:rsid w:val="00261DEF"/>
    <w:rsid w:val="00261F74"/>
    <w:rsid w:val="00262B80"/>
    <w:rsid w:val="00264457"/>
    <w:rsid w:val="00270802"/>
    <w:rsid w:val="00274636"/>
    <w:rsid w:val="00275189"/>
    <w:rsid w:val="002757F5"/>
    <w:rsid w:val="00275EAD"/>
    <w:rsid w:val="00276377"/>
    <w:rsid w:val="00281A37"/>
    <w:rsid w:val="00283345"/>
    <w:rsid w:val="002849C1"/>
    <w:rsid w:val="002904B0"/>
    <w:rsid w:val="002906EE"/>
    <w:rsid w:val="00291C6A"/>
    <w:rsid w:val="00293CC1"/>
    <w:rsid w:val="00294625"/>
    <w:rsid w:val="00295481"/>
    <w:rsid w:val="0029689C"/>
    <w:rsid w:val="00296B5B"/>
    <w:rsid w:val="002B271F"/>
    <w:rsid w:val="002B518C"/>
    <w:rsid w:val="002B7D47"/>
    <w:rsid w:val="002C14F0"/>
    <w:rsid w:val="002C37F5"/>
    <w:rsid w:val="002C6DFF"/>
    <w:rsid w:val="002C78D7"/>
    <w:rsid w:val="002D0670"/>
    <w:rsid w:val="002D2617"/>
    <w:rsid w:val="002D6B4F"/>
    <w:rsid w:val="002D7DF6"/>
    <w:rsid w:val="002E1586"/>
    <w:rsid w:val="002E19BC"/>
    <w:rsid w:val="002E6CF2"/>
    <w:rsid w:val="002E7474"/>
    <w:rsid w:val="002F062C"/>
    <w:rsid w:val="003024D7"/>
    <w:rsid w:val="003032CE"/>
    <w:rsid w:val="00303BA5"/>
    <w:rsid w:val="00307D47"/>
    <w:rsid w:val="003114CB"/>
    <w:rsid w:val="00314A79"/>
    <w:rsid w:val="00314FF2"/>
    <w:rsid w:val="003169D6"/>
    <w:rsid w:val="00327D27"/>
    <w:rsid w:val="00331381"/>
    <w:rsid w:val="00334DCE"/>
    <w:rsid w:val="00335230"/>
    <w:rsid w:val="00341706"/>
    <w:rsid w:val="00345913"/>
    <w:rsid w:val="003478E6"/>
    <w:rsid w:val="003515EF"/>
    <w:rsid w:val="00360A3E"/>
    <w:rsid w:val="00364AD9"/>
    <w:rsid w:val="00367E5E"/>
    <w:rsid w:val="00370AA6"/>
    <w:rsid w:val="00370AD8"/>
    <w:rsid w:val="00371B2F"/>
    <w:rsid w:val="0037387E"/>
    <w:rsid w:val="00376C1E"/>
    <w:rsid w:val="00381498"/>
    <w:rsid w:val="00381B26"/>
    <w:rsid w:val="00384433"/>
    <w:rsid w:val="00384921"/>
    <w:rsid w:val="00391112"/>
    <w:rsid w:val="003931AD"/>
    <w:rsid w:val="003A1160"/>
    <w:rsid w:val="003A573B"/>
    <w:rsid w:val="003A5A44"/>
    <w:rsid w:val="003B15A1"/>
    <w:rsid w:val="003B1FF9"/>
    <w:rsid w:val="003C3AE5"/>
    <w:rsid w:val="003D29A0"/>
    <w:rsid w:val="003D7742"/>
    <w:rsid w:val="003E29AA"/>
    <w:rsid w:val="003E2C64"/>
    <w:rsid w:val="003E7840"/>
    <w:rsid w:val="003E7C50"/>
    <w:rsid w:val="003F0CAB"/>
    <w:rsid w:val="003F389D"/>
    <w:rsid w:val="0040131D"/>
    <w:rsid w:val="0040528C"/>
    <w:rsid w:val="00406878"/>
    <w:rsid w:val="00413385"/>
    <w:rsid w:val="00414BED"/>
    <w:rsid w:val="00415A52"/>
    <w:rsid w:val="004176BE"/>
    <w:rsid w:val="00417D98"/>
    <w:rsid w:val="0042213E"/>
    <w:rsid w:val="00423286"/>
    <w:rsid w:val="004306CF"/>
    <w:rsid w:val="0043556D"/>
    <w:rsid w:val="0044435C"/>
    <w:rsid w:val="0044607C"/>
    <w:rsid w:val="00446083"/>
    <w:rsid w:val="00454C51"/>
    <w:rsid w:val="0046401A"/>
    <w:rsid w:val="00470A71"/>
    <w:rsid w:val="00471EDB"/>
    <w:rsid w:val="00473940"/>
    <w:rsid w:val="004746DD"/>
    <w:rsid w:val="004748BA"/>
    <w:rsid w:val="00474962"/>
    <w:rsid w:val="00475914"/>
    <w:rsid w:val="00476133"/>
    <w:rsid w:val="00481905"/>
    <w:rsid w:val="004840EA"/>
    <w:rsid w:val="00486632"/>
    <w:rsid w:val="00494BCB"/>
    <w:rsid w:val="00495D62"/>
    <w:rsid w:val="0049604F"/>
    <w:rsid w:val="00496524"/>
    <w:rsid w:val="004A0FD1"/>
    <w:rsid w:val="004B3093"/>
    <w:rsid w:val="004C1E50"/>
    <w:rsid w:val="004D04F1"/>
    <w:rsid w:val="004D31AD"/>
    <w:rsid w:val="004D4C36"/>
    <w:rsid w:val="004D539E"/>
    <w:rsid w:val="004E1889"/>
    <w:rsid w:val="004E2640"/>
    <w:rsid w:val="004E49A0"/>
    <w:rsid w:val="004F1B27"/>
    <w:rsid w:val="004F1DFE"/>
    <w:rsid w:val="005012E1"/>
    <w:rsid w:val="00504301"/>
    <w:rsid w:val="00504FC3"/>
    <w:rsid w:val="00507226"/>
    <w:rsid w:val="00511419"/>
    <w:rsid w:val="005120EA"/>
    <w:rsid w:val="005209F0"/>
    <w:rsid w:val="005215AE"/>
    <w:rsid w:val="005267EA"/>
    <w:rsid w:val="00530ECB"/>
    <w:rsid w:val="00533113"/>
    <w:rsid w:val="00533BAE"/>
    <w:rsid w:val="00534C9B"/>
    <w:rsid w:val="00541C83"/>
    <w:rsid w:val="005451FF"/>
    <w:rsid w:val="0054624E"/>
    <w:rsid w:val="00550ADA"/>
    <w:rsid w:val="00553DA6"/>
    <w:rsid w:val="005548B8"/>
    <w:rsid w:val="0055492F"/>
    <w:rsid w:val="00563B19"/>
    <w:rsid w:val="00567978"/>
    <w:rsid w:val="005761C3"/>
    <w:rsid w:val="00576A83"/>
    <w:rsid w:val="00577CC8"/>
    <w:rsid w:val="0058014D"/>
    <w:rsid w:val="00582279"/>
    <w:rsid w:val="005845EA"/>
    <w:rsid w:val="005916F1"/>
    <w:rsid w:val="0059408D"/>
    <w:rsid w:val="00594261"/>
    <w:rsid w:val="005A035F"/>
    <w:rsid w:val="005A163D"/>
    <w:rsid w:val="005A32EA"/>
    <w:rsid w:val="005A35AD"/>
    <w:rsid w:val="005A5024"/>
    <w:rsid w:val="005A564E"/>
    <w:rsid w:val="005B0E01"/>
    <w:rsid w:val="005B68C1"/>
    <w:rsid w:val="005C0294"/>
    <w:rsid w:val="005C306E"/>
    <w:rsid w:val="005C577F"/>
    <w:rsid w:val="005C7347"/>
    <w:rsid w:val="005D1A3A"/>
    <w:rsid w:val="005D6B99"/>
    <w:rsid w:val="005E0A22"/>
    <w:rsid w:val="005E10F7"/>
    <w:rsid w:val="005E2D18"/>
    <w:rsid w:val="005E3D55"/>
    <w:rsid w:val="005F782E"/>
    <w:rsid w:val="006007B7"/>
    <w:rsid w:val="00604BE2"/>
    <w:rsid w:val="00610C10"/>
    <w:rsid w:val="00611CBB"/>
    <w:rsid w:val="00614137"/>
    <w:rsid w:val="006156D3"/>
    <w:rsid w:val="00617071"/>
    <w:rsid w:val="00620095"/>
    <w:rsid w:val="006215B6"/>
    <w:rsid w:val="0062228C"/>
    <w:rsid w:val="00631E9B"/>
    <w:rsid w:val="00632238"/>
    <w:rsid w:val="006333F2"/>
    <w:rsid w:val="006357C7"/>
    <w:rsid w:val="00637BA1"/>
    <w:rsid w:val="00640A63"/>
    <w:rsid w:val="00640EFE"/>
    <w:rsid w:val="00645DC5"/>
    <w:rsid w:val="00646E6A"/>
    <w:rsid w:val="00651D8E"/>
    <w:rsid w:val="0065384B"/>
    <w:rsid w:val="00653BF6"/>
    <w:rsid w:val="006547AF"/>
    <w:rsid w:val="006561E6"/>
    <w:rsid w:val="00657E00"/>
    <w:rsid w:val="0066198D"/>
    <w:rsid w:val="00662535"/>
    <w:rsid w:val="00664D23"/>
    <w:rsid w:val="00671836"/>
    <w:rsid w:val="00673A0A"/>
    <w:rsid w:val="00673B01"/>
    <w:rsid w:val="00687E52"/>
    <w:rsid w:val="0069126A"/>
    <w:rsid w:val="00697C99"/>
    <w:rsid w:val="006A681B"/>
    <w:rsid w:val="006A73D3"/>
    <w:rsid w:val="006A7D4C"/>
    <w:rsid w:val="006B2815"/>
    <w:rsid w:val="006B2FF8"/>
    <w:rsid w:val="006B69FB"/>
    <w:rsid w:val="006C127E"/>
    <w:rsid w:val="006C3727"/>
    <w:rsid w:val="006C5BB2"/>
    <w:rsid w:val="006C6FBA"/>
    <w:rsid w:val="006C7135"/>
    <w:rsid w:val="006D0865"/>
    <w:rsid w:val="006D1C01"/>
    <w:rsid w:val="006D64B1"/>
    <w:rsid w:val="006E2446"/>
    <w:rsid w:val="006E5490"/>
    <w:rsid w:val="006F33B2"/>
    <w:rsid w:val="006F5BB1"/>
    <w:rsid w:val="0070190F"/>
    <w:rsid w:val="00702F52"/>
    <w:rsid w:val="00704771"/>
    <w:rsid w:val="0070511A"/>
    <w:rsid w:val="0071565B"/>
    <w:rsid w:val="007165F9"/>
    <w:rsid w:val="00717543"/>
    <w:rsid w:val="00725DFE"/>
    <w:rsid w:val="00726CE2"/>
    <w:rsid w:val="007300CB"/>
    <w:rsid w:val="00731336"/>
    <w:rsid w:val="00736212"/>
    <w:rsid w:val="0073783B"/>
    <w:rsid w:val="007401DC"/>
    <w:rsid w:val="00746810"/>
    <w:rsid w:val="0075189D"/>
    <w:rsid w:val="00754A64"/>
    <w:rsid w:val="00764729"/>
    <w:rsid w:val="0077036F"/>
    <w:rsid w:val="007707EE"/>
    <w:rsid w:val="007731FD"/>
    <w:rsid w:val="007743E9"/>
    <w:rsid w:val="0077613C"/>
    <w:rsid w:val="007761EA"/>
    <w:rsid w:val="0077648D"/>
    <w:rsid w:val="007769FB"/>
    <w:rsid w:val="00781ABD"/>
    <w:rsid w:val="0078434D"/>
    <w:rsid w:val="007848B2"/>
    <w:rsid w:val="00786C60"/>
    <w:rsid w:val="00787624"/>
    <w:rsid w:val="00790AAC"/>
    <w:rsid w:val="007914ED"/>
    <w:rsid w:val="007A03A5"/>
    <w:rsid w:val="007A6AE8"/>
    <w:rsid w:val="007A794B"/>
    <w:rsid w:val="007B20C3"/>
    <w:rsid w:val="007B384B"/>
    <w:rsid w:val="007B6A7E"/>
    <w:rsid w:val="007B7144"/>
    <w:rsid w:val="007C2426"/>
    <w:rsid w:val="007C4DCA"/>
    <w:rsid w:val="007D00BB"/>
    <w:rsid w:val="007D0873"/>
    <w:rsid w:val="007D1B3E"/>
    <w:rsid w:val="007D2093"/>
    <w:rsid w:val="007D3404"/>
    <w:rsid w:val="007D6B23"/>
    <w:rsid w:val="007D6E94"/>
    <w:rsid w:val="007E3FD6"/>
    <w:rsid w:val="007E52E4"/>
    <w:rsid w:val="007E5B9D"/>
    <w:rsid w:val="007E6FD7"/>
    <w:rsid w:val="007F5A73"/>
    <w:rsid w:val="00800679"/>
    <w:rsid w:val="0080144F"/>
    <w:rsid w:val="00802F09"/>
    <w:rsid w:val="00803193"/>
    <w:rsid w:val="00803658"/>
    <w:rsid w:val="0080607A"/>
    <w:rsid w:val="008076FA"/>
    <w:rsid w:val="008124EB"/>
    <w:rsid w:val="008200A3"/>
    <w:rsid w:val="0082201B"/>
    <w:rsid w:val="008225CB"/>
    <w:rsid w:val="00823CC7"/>
    <w:rsid w:val="008250AF"/>
    <w:rsid w:val="00842044"/>
    <w:rsid w:val="00846400"/>
    <w:rsid w:val="00853743"/>
    <w:rsid w:val="0085475E"/>
    <w:rsid w:val="00862037"/>
    <w:rsid w:val="00866ED3"/>
    <w:rsid w:val="008706A1"/>
    <w:rsid w:val="008715C0"/>
    <w:rsid w:val="0087589E"/>
    <w:rsid w:val="00876377"/>
    <w:rsid w:val="00886AEF"/>
    <w:rsid w:val="008916F6"/>
    <w:rsid w:val="00892843"/>
    <w:rsid w:val="00893B98"/>
    <w:rsid w:val="008976DA"/>
    <w:rsid w:val="008A01BC"/>
    <w:rsid w:val="008A1430"/>
    <w:rsid w:val="008A2D1D"/>
    <w:rsid w:val="008A3BBE"/>
    <w:rsid w:val="008A4161"/>
    <w:rsid w:val="008A6A0C"/>
    <w:rsid w:val="008B1B95"/>
    <w:rsid w:val="008B4BC3"/>
    <w:rsid w:val="008C0321"/>
    <w:rsid w:val="008C090F"/>
    <w:rsid w:val="008C21C6"/>
    <w:rsid w:val="008C29D5"/>
    <w:rsid w:val="008C416B"/>
    <w:rsid w:val="008C6CA6"/>
    <w:rsid w:val="008D08C7"/>
    <w:rsid w:val="008D4C3D"/>
    <w:rsid w:val="008D72B6"/>
    <w:rsid w:val="008E4923"/>
    <w:rsid w:val="008E6FFC"/>
    <w:rsid w:val="008E7202"/>
    <w:rsid w:val="008F046A"/>
    <w:rsid w:val="008F0B98"/>
    <w:rsid w:val="008F6590"/>
    <w:rsid w:val="008F7D7C"/>
    <w:rsid w:val="009003A4"/>
    <w:rsid w:val="00904628"/>
    <w:rsid w:val="00905FBF"/>
    <w:rsid w:val="009120A0"/>
    <w:rsid w:val="0091231B"/>
    <w:rsid w:val="0091571A"/>
    <w:rsid w:val="009210E6"/>
    <w:rsid w:val="009212C6"/>
    <w:rsid w:val="00922D13"/>
    <w:rsid w:val="00923746"/>
    <w:rsid w:val="00923D54"/>
    <w:rsid w:val="00926741"/>
    <w:rsid w:val="00932F67"/>
    <w:rsid w:val="0093424D"/>
    <w:rsid w:val="009357E4"/>
    <w:rsid w:val="00940249"/>
    <w:rsid w:val="009473AF"/>
    <w:rsid w:val="00947F5B"/>
    <w:rsid w:val="009513C8"/>
    <w:rsid w:val="009524B1"/>
    <w:rsid w:val="00955862"/>
    <w:rsid w:val="00960830"/>
    <w:rsid w:val="009614DA"/>
    <w:rsid w:val="00964323"/>
    <w:rsid w:val="00965D12"/>
    <w:rsid w:val="00971825"/>
    <w:rsid w:val="00972ED2"/>
    <w:rsid w:val="00974551"/>
    <w:rsid w:val="00974D39"/>
    <w:rsid w:val="00975B94"/>
    <w:rsid w:val="00981F3B"/>
    <w:rsid w:val="00983233"/>
    <w:rsid w:val="00985371"/>
    <w:rsid w:val="00986358"/>
    <w:rsid w:val="009865D5"/>
    <w:rsid w:val="0099074E"/>
    <w:rsid w:val="00990AE4"/>
    <w:rsid w:val="00990E2F"/>
    <w:rsid w:val="00993C95"/>
    <w:rsid w:val="0099540B"/>
    <w:rsid w:val="00996A55"/>
    <w:rsid w:val="00996E4F"/>
    <w:rsid w:val="00997F96"/>
    <w:rsid w:val="009A020A"/>
    <w:rsid w:val="009A211F"/>
    <w:rsid w:val="009A254C"/>
    <w:rsid w:val="009A5077"/>
    <w:rsid w:val="009A6A1A"/>
    <w:rsid w:val="009A6C36"/>
    <w:rsid w:val="009B1962"/>
    <w:rsid w:val="009B3324"/>
    <w:rsid w:val="009B5C92"/>
    <w:rsid w:val="009C171A"/>
    <w:rsid w:val="009C3A0A"/>
    <w:rsid w:val="009C59E8"/>
    <w:rsid w:val="009C67EE"/>
    <w:rsid w:val="009D519D"/>
    <w:rsid w:val="009D5CEF"/>
    <w:rsid w:val="009D737F"/>
    <w:rsid w:val="009E16D2"/>
    <w:rsid w:val="009E3B03"/>
    <w:rsid w:val="009E3F7D"/>
    <w:rsid w:val="009E5598"/>
    <w:rsid w:val="009E6DA6"/>
    <w:rsid w:val="009E7561"/>
    <w:rsid w:val="009F3009"/>
    <w:rsid w:val="009F4D4E"/>
    <w:rsid w:val="00A04C7B"/>
    <w:rsid w:val="00A06B17"/>
    <w:rsid w:val="00A10D98"/>
    <w:rsid w:val="00A11D5C"/>
    <w:rsid w:val="00A233D2"/>
    <w:rsid w:val="00A2519D"/>
    <w:rsid w:val="00A3078E"/>
    <w:rsid w:val="00A32C0F"/>
    <w:rsid w:val="00A37082"/>
    <w:rsid w:val="00A37890"/>
    <w:rsid w:val="00A379C5"/>
    <w:rsid w:val="00A4528D"/>
    <w:rsid w:val="00A4569D"/>
    <w:rsid w:val="00A46066"/>
    <w:rsid w:val="00A473D6"/>
    <w:rsid w:val="00A50C02"/>
    <w:rsid w:val="00A52AFC"/>
    <w:rsid w:val="00A538B1"/>
    <w:rsid w:val="00A54A7A"/>
    <w:rsid w:val="00A55B85"/>
    <w:rsid w:val="00A5612F"/>
    <w:rsid w:val="00A61DAA"/>
    <w:rsid w:val="00A62567"/>
    <w:rsid w:val="00A658AD"/>
    <w:rsid w:val="00A671B8"/>
    <w:rsid w:val="00A67753"/>
    <w:rsid w:val="00A679F1"/>
    <w:rsid w:val="00A73FE7"/>
    <w:rsid w:val="00A74DA0"/>
    <w:rsid w:val="00A77829"/>
    <w:rsid w:val="00A86D1D"/>
    <w:rsid w:val="00A910E3"/>
    <w:rsid w:val="00A9551F"/>
    <w:rsid w:val="00A973AC"/>
    <w:rsid w:val="00A97DD6"/>
    <w:rsid w:val="00AA6F06"/>
    <w:rsid w:val="00AB4351"/>
    <w:rsid w:val="00AB4E3F"/>
    <w:rsid w:val="00AB563E"/>
    <w:rsid w:val="00AB7C9C"/>
    <w:rsid w:val="00AC10CC"/>
    <w:rsid w:val="00AC2BC6"/>
    <w:rsid w:val="00AC32C1"/>
    <w:rsid w:val="00AC3CDE"/>
    <w:rsid w:val="00AD03FD"/>
    <w:rsid w:val="00AD6799"/>
    <w:rsid w:val="00AD68B2"/>
    <w:rsid w:val="00AD6A3E"/>
    <w:rsid w:val="00AD71CF"/>
    <w:rsid w:val="00AE3221"/>
    <w:rsid w:val="00AE637E"/>
    <w:rsid w:val="00AE785D"/>
    <w:rsid w:val="00AF1035"/>
    <w:rsid w:val="00B1121E"/>
    <w:rsid w:val="00B11898"/>
    <w:rsid w:val="00B12294"/>
    <w:rsid w:val="00B13DF0"/>
    <w:rsid w:val="00B14212"/>
    <w:rsid w:val="00B200FC"/>
    <w:rsid w:val="00B275C5"/>
    <w:rsid w:val="00B318C2"/>
    <w:rsid w:val="00B36D9C"/>
    <w:rsid w:val="00B37862"/>
    <w:rsid w:val="00B43251"/>
    <w:rsid w:val="00B43A42"/>
    <w:rsid w:val="00B46B71"/>
    <w:rsid w:val="00B526FE"/>
    <w:rsid w:val="00B52E1D"/>
    <w:rsid w:val="00B54124"/>
    <w:rsid w:val="00B56484"/>
    <w:rsid w:val="00B712C9"/>
    <w:rsid w:val="00B810C0"/>
    <w:rsid w:val="00B820DF"/>
    <w:rsid w:val="00B83664"/>
    <w:rsid w:val="00B84E8D"/>
    <w:rsid w:val="00B87C98"/>
    <w:rsid w:val="00B9056F"/>
    <w:rsid w:val="00B9778E"/>
    <w:rsid w:val="00BB00D0"/>
    <w:rsid w:val="00BB2733"/>
    <w:rsid w:val="00BB50BA"/>
    <w:rsid w:val="00BB710F"/>
    <w:rsid w:val="00BB7D8D"/>
    <w:rsid w:val="00BC0513"/>
    <w:rsid w:val="00BC1428"/>
    <w:rsid w:val="00BC6B50"/>
    <w:rsid w:val="00BC73B0"/>
    <w:rsid w:val="00BE2483"/>
    <w:rsid w:val="00BE28F3"/>
    <w:rsid w:val="00BE2E4B"/>
    <w:rsid w:val="00BE6F66"/>
    <w:rsid w:val="00BE77DE"/>
    <w:rsid w:val="00BF1462"/>
    <w:rsid w:val="00BF3469"/>
    <w:rsid w:val="00BF4202"/>
    <w:rsid w:val="00BF451D"/>
    <w:rsid w:val="00BF731E"/>
    <w:rsid w:val="00BF7A91"/>
    <w:rsid w:val="00C07F8F"/>
    <w:rsid w:val="00C110AF"/>
    <w:rsid w:val="00C11912"/>
    <w:rsid w:val="00C14EA8"/>
    <w:rsid w:val="00C151B4"/>
    <w:rsid w:val="00C16C6C"/>
    <w:rsid w:val="00C17396"/>
    <w:rsid w:val="00C2333A"/>
    <w:rsid w:val="00C23C7B"/>
    <w:rsid w:val="00C27C55"/>
    <w:rsid w:val="00C31E01"/>
    <w:rsid w:val="00C36306"/>
    <w:rsid w:val="00C3648B"/>
    <w:rsid w:val="00C36961"/>
    <w:rsid w:val="00C40F33"/>
    <w:rsid w:val="00C414F0"/>
    <w:rsid w:val="00C42FB0"/>
    <w:rsid w:val="00C45967"/>
    <w:rsid w:val="00C50586"/>
    <w:rsid w:val="00C506E0"/>
    <w:rsid w:val="00C5209B"/>
    <w:rsid w:val="00C533D2"/>
    <w:rsid w:val="00C54859"/>
    <w:rsid w:val="00C56E55"/>
    <w:rsid w:val="00C622BD"/>
    <w:rsid w:val="00C62FFE"/>
    <w:rsid w:val="00C679A2"/>
    <w:rsid w:val="00C7008B"/>
    <w:rsid w:val="00C703EA"/>
    <w:rsid w:val="00C7096B"/>
    <w:rsid w:val="00C71391"/>
    <w:rsid w:val="00C71480"/>
    <w:rsid w:val="00C715D6"/>
    <w:rsid w:val="00C76DF0"/>
    <w:rsid w:val="00C778C9"/>
    <w:rsid w:val="00C855AB"/>
    <w:rsid w:val="00C86354"/>
    <w:rsid w:val="00C90433"/>
    <w:rsid w:val="00C90F2F"/>
    <w:rsid w:val="00C91033"/>
    <w:rsid w:val="00C911B6"/>
    <w:rsid w:val="00C923E1"/>
    <w:rsid w:val="00C93904"/>
    <w:rsid w:val="00C95AE2"/>
    <w:rsid w:val="00CA2A19"/>
    <w:rsid w:val="00CA421C"/>
    <w:rsid w:val="00CA55B0"/>
    <w:rsid w:val="00CA6AFE"/>
    <w:rsid w:val="00CB123D"/>
    <w:rsid w:val="00CB1570"/>
    <w:rsid w:val="00CB1DBB"/>
    <w:rsid w:val="00CB326A"/>
    <w:rsid w:val="00CB4183"/>
    <w:rsid w:val="00CB4320"/>
    <w:rsid w:val="00CC0F9B"/>
    <w:rsid w:val="00CC1B77"/>
    <w:rsid w:val="00CC1E58"/>
    <w:rsid w:val="00CC20E4"/>
    <w:rsid w:val="00CC2F9C"/>
    <w:rsid w:val="00CC740F"/>
    <w:rsid w:val="00CD1645"/>
    <w:rsid w:val="00CD1708"/>
    <w:rsid w:val="00CD1B15"/>
    <w:rsid w:val="00CD570D"/>
    <w:rsid w:val="00CE6F11"/>
    <w:rsid w:val="00CF01B0"/>
    <w:rsid w:val="00CF15E0"/>
    <w:rsid w:val="00CF161B"/>
    <w:rsid w:val="00CF1A01"/>
    <w:rsid w:val="00CF4ED5"/>
    <w:rsid w:val="00CF5746"/>
    <w:rsid w:val="00D11547"/>
    <w:rsid w:val="00D12BFF"/>
    <w:rsid w:val="00D12C3D"/>
    <w:rsid w:val="00D149DE"/>
    <w:rsid w:val="00D21EE3"/>
    <w:rsid w:val="00D32062"/>
    <w:rsid w:val="00D3586A"/>
    <w:rsid w:val="00D3592F"/>
    <w:rsid w:val="00D37786"/>
    <w:rsid w:val="00D559A4"/>
    <w:rsid w:val="00D60290"/>
    <w:rsid w:val="00D617DF"/>
    <w:rsid w:val="00D6234E"/>
    <w:rsid w:val="00D73F12"/>
    <w:rsid w:val="00D80BD7"/>
    <w:rsid w:val="00D81AF6"/>
    <w:rsid w:val="00D8495A"/>
    <w:rsid w:val="00D860B1"/>
    <w:rsid w:val="00D964BD"/>
    <w:rsid w:val="00D97DD9"/>
    <w:rsid w:val="00DA23CC"/>
    <w:rsid w:val="00DA476E"/>
    <w:rsid w:val="00DA492B"/>
    <w:rsid w:val="00DA6485"/>
    <w:rsid w:val="00DA74C7"/>
    <w:rsid w:val="00DB0CFA"/>
    <w:rsid w:val="00DB2704"/>
    <w:rsid w:val="00DB5619"/>
    <w:rsid w:val="00DB7D97"/>
    <w:rsid w:val="00DC2D29"/>
    <w:rsid w:val="00DC3337"/>
    <w:rsid w:val="00DD1A24"/>
    <w:rsid w:val="00DD3CED"/>
    <w:rsid w:val="00DE038C"/>
    <w:rsid w:val="00DE3359"/>
    <w:rsid w:val="00DE3386"/>
    <w:rsid w:val="00DE33E4"/>
    <w:rsid w:val="00DF2D2E"/>
    <w:rsid w:val="00DF4E6A"/>
    <w:rsid w:val="00E02562"/>
    <w:rsid w:val="00E05E0A"/>
    <w:rsid w:val="00E06098"/>
    <w:rsid w:val="00E11EF6"/>
    <w:rsid w:val="00E153AE"/>
    <w:rsid w:val="00E1682F"/>
    <w:rsid w:val="00E168BB"/>
    <w:rsid w:val="00E23955"/>
    <w:rsid w:val="00E322F4"/>
    <w:rsid w:val="00E32AFB"/>
    <w:rsid w:val="00E35F13"/>
    <w:rsid w:val="00E404F8"/>
    <w:rsid w:val="00E43798"/>
    <w:rsid w:val="00E47460"/>
    <w:rsid w:val="00E50047"/>
    <w:rsid w:val="00E502BE"/>
    <w:rsid w:val="00E50803"/>
    <w:rsid w:val="00E50EA6"/>
    <w:rsid w:val="00E54903"/>
    <w:rsid w:val="00E5586F"/>
    <w:rsid w:val="00E565AC"/>
    <w:rsid w:val="00E6017B"/>
    <w:rsid w:val="00E61438"/>
    <w:rsid w:val="00E6154A"/>
    <w:rsid w:val="00E61F0F"/>
    <w:rsid w:val="00E67687"/>
    <w:rsid w:val="00E758AE"/>
    <w:rsid w:val="00E76E67"/>
    <w:rsid w:val="00E8048B"/>
    <w:rsid w:val="00E82E37"/>
    <w:rsid w:val="00E83368"/>
    <w:rsid w:val="00E839EF"/>
    <w:rsid w:val="00E92CFE"/>
    <w:rsid w:val="00E9373B"/>
    <w:rsid w:val="00E959FF"/>
    <w:rsid w:val="00E97A0D"/>
    <w:rsid w:val="00EB2B6D"/>
    <w:rsid w:val="00EB43C0"/>
    <w:rsid w:val="00EB6192"/>
    <w:rsid w:val="00EB7FA1"/>
    <w:rsid w:val="00EC148C"/>
    <w:rsid w:val="00ED040D"/>
    <w:rsid w:val="00ED30BC"/>
    <w:rsid w:val="00ED703C"/>
    <w:rsid w:val="00ED70AE"/>
    <w:rsid w:val="00ED72BD"/>
    <w:rsid w:val="00EE3750"/>
    <w:rsid w:val="00EE4CEF"/>
    <w:rsid w:val="00EF3FBC"/>
    <w:rsid w:val="00EF56A4"/>
    <w:rsid w:val="00EF5CB5"/>
    <w:rsid w:val="00EF7018"/>
    <w:rsid w:val="00EF7B40"/>
    <w:rsid w:val="00F02531"/>
    <w:rsid w:val="00F07229"/>
    <w:rsid w:val="00F130FB"/>
    <w:rsid w:val="00F15B00"/>
    <w:rsid w:val="00F21DFB"/>
    <w:rsid w:val="00F24D39"/>
    <w:rsid w:val="00F3282A"/>
    <w:rsid w:val="00F340B8"/>
    <w:rsid w:val="00F369AD"/>
    <w:rsid w:val="00F42876"/>
    <w:rsid w:val="00F47B2F"/>
    <w:rsid w:val="00F47D56"/>
    <w:rsid w:val="00F5144F"/>
    <w:rsid w:val="00F533A5"/>
    <w:rsid w:val="00F600B8"/>
    <w:rsid w:val="00F6650B"/>
    <w:rsid w:val="00F712E4"/>
    <w:rsid w:val="00F71AB3"/>
    <w:rsid w:val="00F7530F"/>
    <w:rsid w:val="00F76BD8"/>
    <w:rsid w:val="00F778F9"/>
    <w:rsid w:val="00F7790A"/>
    <w:rsid w:val="00F8004E"/>
    <w:rsid w:val="00F84B20"/>
    <w:rsid w:val="00F86CBA"/>
    <w:rsid w:val="00F91BF5"/>
    <w:rsid w:val="00F92946"/>
    <w:rsid w:val="00FB2E85"/>
    <w:rsid w:val="00FB71CA"/>
    <w:rsid w:val="00FC0BBB"/>
    <w:rsid w:val="00FC7AD3"/>
    <w:rsid w:val="00FD3698"/>
    <w:rsid w:val="00FE1B24"/>
    <w:rsid w:val="00FF006E"/>
    <w:rsid w:val="00FF0EAE"/>
    <w:rsid w:val="00FF4887"/>
    <w:rsid w:val="00FF6C2C"/>
    <w:rsid w:val="05720504"/>
    <w:rsid w:val="2F9160B1"/>
    <w:rsid w:val="485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89951"/>
  <w14:defaultImageDpi w14:val="32767"/>
  <w15:chartTrackingRefBased/>
  <w15:docId w15:val="{FAECBBDA-B811-4108-B778-C5979FD7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8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uiPriority="39"/>
    <w:lsdException w:name="toc 6" w:locked="0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35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semiHidden="1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semiHidden="1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78434D"/>
  </w:style>
  <w:style w:type="paragraph" w:styleId="Heading1">
    <w:name w:val="heading 1"/>
    <w:basedOn w:val="Normal"/>
    <w:next w:val="Normal"/>
    <w:link w:val="Heading1Char"/>
    <w:uiPriority w:val="9"/>
    <w:qFormat/>
    <w:rsid w:val="007843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434D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434D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78434D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8434D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8434D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8434D"/>
    <w:pPr>
      <w:keepNext/>
      <w:keepLines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84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8434D"/>
    <w:pPr>
      <w:keepNext/>
      <w:keepLines/>
      <w:spacing w:after="0"/>
      <w:outlineLvl w:val="8"/>
    </w:pPr>
    <w:rPr>
      <w:rFonts w:eastAsiaTheme="majorEastAsia" w:cstheme="majorBidi"/>
      <w:i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34D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8434D"/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78434D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8434D"/>
    <w:rPr>
      <w:rFonts w:asciiTheme="majorHAnsi" w:eastAsiaTheme="majorEastAsia" w:hAnsiTheme="majorHAnsi" w:cstheme="majorBidi"/>
      <w:b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78434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34D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34D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34D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34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34D"/>
    <w:rPr>
      <w:rFonts w:eastAsiaTheme="majorEastAsia" w:cstheme="majorBidi"/>
      <w:i/>
      <w:color w:val="272727" w:themeColor="text1" w:themeTint="D8"/>
      <w:sz w:val="24"/>
    </w:rPr>
  </w:style>
  <w:style w:type="paragraph" w:styleId="ListBullet">
    <w:name w:val="List Bullet"/>
    <w:basedOn w:val="Normal"/>
    <w:uiPriority w:val="17"/>
    <w:rsid w:val="0078434D"/>
    <w:pPr>
      <w:numPr>
        <w:numId w:val="11"/>
      </w:numPr>
      <w:contextualSpacing/>
    </w:pPr>
  </w:style>
  <w:style w:type="numbering" w:customStyle="1" w:styleId="BulletList">
    <w:name w:val="Bullet List"/>
    <w:basedOn w:val="NoList"/>
    <w:uiPriority w:val="99"/>
    <w:rsid w:val="0078434D"/>
    <w:pPr>
      <w:numPr>
        <w:numId w:val="13"/>
      </w:numPr>
    </w:pPr>
  </w:style>
  <w:style w:type="paragraph" w:styleId="ListParagraph">
    <w:name w:val="List Paragraph"/>
    <w:basedOn w:val="Normal"/>
    <w:uiPriority w:val="34"/>
    <w:rsid w:val="0078434D"/>
    <w:pPr>
      <w:ind w:left="284"/>
      <w:contextualSpacing/>
    </w:pPr>
  </w:style>
  <w:style w:type="paragraph" w:styleId="ListBullet2">
    <w:name w:val="List Bullet 2"/>
    <w:basedOn w:val="Normal"/>
    <w:uiPriority w:val="17"/>
    <w:rsid w:val="0078434D"/>
    <w:pPr>
      <w:numPr>
        <w:ilvl w:val="1"/>
        <w:numId w:val="11"/>
      </w:numPr>
      <w:contextualSpacing/>
    </w:pPr>
  </w:style>
  <w:style w:type="character" w:styleId="FollowedHyperlink">
    <w:name w:val="FollowedHyperlink"/>
    <w:basedOn w:val="DefaultParagraphFont"/>
    <w:uiPriority w:val="44"/>
    <w:rsid w:val="0078434D"/>
    <w:rPr>
      <w:color w:val="075D5F" w:themeColor="accent1"/>
      <w:u w:val="single"/>
    </w:rPr>
  </w:style>
  <w:style w:type="paragraph" w:styleId="ListBullet4">
    <w:name w:val="List Bullet 4"/>
    <w:basedOn w:val="Normal"/>
    <w:uiPriority w:val="17"/>
    <w:rsid w:val="0078434D"/>
    <w:pPr>
      <w:numPr>
        <w:ilvl w:val="3"/>
        <w:numId w:val="1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78434D"/>
    <w:pPr>
      <w:tabs>
        <w:tab w:val="left" w:pos="227"/>
      </w:tabs>
      <w:spacing w:after="0"/>
      <w:ind w:left="227" w:hanging="227"/>
    </w:pPr>
    <w:rPr>
      <w:sz w:val="16"/>
    </w:rPr>
  </w:style>
  <w:style w:type="paragraph" w:styleId="ListBullet5">
    <w:name w:val="List Bullet 5"/>
    <w:basedOn w:val="Normal"/>
    <w:uiPriority w:val="17"/>
    <w:rsid w:val="0078434D"/>
    <w:pPr>
      <w:numPr>
        <w:ilvl w:val="4"/>
        <w:numId w:val="11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78434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8434D"/>
    <w:pPr>
      <w:numPr>
        <w:numId w:val="2"/>
      </w:numPr>
    </w:pPr>
  </w:style>
  <w:style w:type="paragraph" w:styleId="ListNumber">
    <w:name w:val="List Number"/>
    <w:basedOn w:val="Normal"/>
    <w:uiPriority w:val="99"/>
    <w:rsid w:val="0078434D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rsid w:val="0078434D"/>
    <w:pPr>
      <w:numPr>
        <w:ilvl w:val="1"/>
        <w:numId w:val="9"/>
      </w:numPr>
      <w:contextualSpacing/>
    </w:pPr>
  </w:style>
  <w:style w:type="paragraph" w:styleId="ListNumber3">
    <w:name w:val="List Number 3"/>
    <w:basedOn w:val="Normal"/>
    <w:uiPriority w:val="99"/>
    <w:rsid w:val="0078434D"/>
    <w:pPr>
      <w:numPr>
        <w:ilvl w:val="2"/>
        <w:numId w:val="9"/>
      </w:numPr>
      <w:contextualSpacing/>
    </w:pPr>
  </w:style>
  <w:style w:type="paragraph" w:styleId="ListNumber4">
    <w:name w:val="List Number 4"/>
    <w:basedOn w:val="Normal"/>
    <w:uiPriority w:val="99"/>
    <w:rsid w:val="0078434D"/>
    <w:pPr>
      <w:numPr>
        <w:ilvl w:val="3"/>
        <w:numId w:val="9"/>
      </w:numPr>
      <w:contextualSpacing/>
    </w:pPr>
  </w:style>
  <w:style w:type="paragraph" w:styleId="ListNumber5">
    <w:name w:val="List Number 5"/>
    <w:basedOn w:val="Normal"/>
    <w:uiPriority w:val="99"/>
    <w:rsid w:val="0078434D"/>
    <w:pPr>
      <w:numPr>
        <w:ilvl w:val="4"/>
        <w:numId w:val="9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8434D"/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78434D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78434D"/>
    <w:pPr>
      <w:spacing w:before="120" w:after="240"/>
    </w:pPr>
    <w:rPr>
      <w:i/>
      <w:iCs/>
      <w:color w:val="36383D" w:themeColor="accent6"/>
      <w:sz w:val="18"/>
      <w:szCs w:val="18"/>
    </w:rPr>
  </w:style>
  <w:style w:type="paragraph" w:customStyle="1" w:styleId="Statement">
    <w:name w:val="Statement"/>
    <w:basedOn w:val="Normal"/>
    <w:link w:val="StatementChar"/>
    <w:uiPriority w:val="23"/>
    <w:qFormat/>
    <w:rsid w:val="0078434D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23"/>
    <w:rsid w:val="0078434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78434D"/>
    <w:pPr>
      <w:spacing w:before="240" w:after="240"/>
    </w:pPr>
    <w:rPr>
      <w:b/>
      <w:iCs/>
      <w:color w:val="075D5F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434D"/>
    <w:rPr>
      <w:b/>
      <w:iCs/>
      <w:color w:val="075D5F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78434D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78434D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78434D"/>
    <w:pPr>
      <w:spacing w:before="72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78434D"/>
  </w:style>
  <w:style w:type="paragraph" w:styleId="Date">
    <w:name w:val="Date"/>
    <w:basedOn w:val="Normal"/>
    <w:next w:val="Normal"/>
    <w:link w:val="DateChar"/>
    <w:uiPriority w:val="34"/>
    <w:semiHidden/>
    <w:rsid w:val="0078434D"/>
  </w:style>
  <w:style w:type="character" w:customStyle="1" w:styleId="DateChar">
    <w:name w:val="Date Char"/>
    <w:basedOn w:val="DefaultParagraphFont"/>
    <w:link w:val="Date"/>
    <w:uiPriority w:val="34"/>
    <w:semiHidden/>
    <w:rsid w:val="0078434D"/>
  </w:style>
  <w:style w:type="paragraph" w:styleId="EnvelopeAddress">
    <w:name w:val="envelope address"/>
    <w:basedOn w:val="Normal"/>
    <w:uiPriority w:val="34"/>
    <w:semiHidden/>
    <w:rsid w:val="0078434D"/>
    <w:pPr>
      <w:spacing w:before="600" w:after="600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78434D"/>
    <w:pPr>
      <w:spacing w:before="0" w:after="0"/>
      <w:ind w:left="567" w:right="4253"/>
      <w:contextualSpacing/>
    </w:pPr>
    <w:rPr>
      <w:rFonts w:ascii="VIC Light" w:eastAsiaTheme="majorEastAsia" w:hAnsi="VIC Light" w:cstheme="majorBidi"/>
      <w:color w:val="auto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78434D"/>
    <w:rPr>
      <w:rFonts w:ascii="VIC Light" w:eastAsiaTheme="majorEastAsia" w:hAnsi="VIC Light" w:cstheme="majorBidi"/>
      <w:color w:val="auto"/>
      <w:sz w:val="64"/>
      <w:szCs w:val="56"/>
    </w:rPr>
  </w:style>
  <w:style w:type="paragraph" w:customStyle="1" w:styleId="DarkReportSubtitle">
    <w:name w:val="Dark Report Subtitle"/>
    <w:basedOn w:val="Normal"/>
    <w:next w:val="DarkVersion"/>
    <w:uiPriority w:val="36"/>
    <w:semiHidden/>
    <w:unhideWhenUsed/>
    <w:rsid w:val="0078434D"/>
    <w:pPr>
      <w:ind w:left="1021" w:right="4253"/>
    </w:pPr>
    <w:rPr>
      <w:rFonts w:ascii="VIC Light" w:hAnsi="VIC Light"/>
      <w:color w:val="FFFFFF" w:themeColor="background1"/>
      <w:sz w:val="36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78434D"/>
    <w:pPr>
      <w:numPr>
        <w:ilvl w:val="1"/>
      </w:numPr>
      <w:ind w:left="567"/>
    </w:pPr>
    <w:rPr>
      <w:rFonts w:asciiTheme="minorHAnsi" w:eastAsiaTheme="minorEastAsia" w:hAnsiTheme="minorHAnsi"/>
      <w:b/>
      <w:color w:val="075D5F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78434D"/>
    <w:rPr>
      <w:rFonts w:eastAsiaTheme="minorEastAsia" w:cstheme="majorBidi"/>
      <w:b/>
      <w:color w:val="075D5F" w:themeColor="accent1"/>
      <w:sz w:val="22"/>
      <w:szCs w:val="22"/>
    </w:rPr>
  </w:style>
  <w:style w:type="table" w:styleId="TableGrid">
    <w:name w:val="Table Grid"/>
    <w:basedOn w:val="TableNormal"/>
    <w:uiPriority w:val="59"/>
    <w:rsid w:val="0078434D"/>
    <w:tblPr>
      <w:tblStyleRowBandSize w:val="1"/>
      <w:tblBorders>
        <w:bottom w:val="single" w:sz="8" w:space="0" w:color="C2CCCC" w:themeColor="background2"/>
        <w:insideH w:val="single" w:sz="8" w:space="0" w:color="C2CCCC" w:themeColor="background2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b/>
        <w:color w:val="000000" w:themeColor="text1"/>
      </w:rPr>
      <w:tblPr/>
      <w:trPr>
        <w:tblHeader/>
      </w:trPr>
      <w:tcPr>
        <w:shd w:val="clear" w:color="auto" w:fill="CDFFEF"/>
      </w:tcPr>
    </w:tblStylePr>
    <w:tblStylePr w:type="lastRow">
      <w:rPr>
        <w:b/>
      </w:rPr>
      <w:tblPr/>
      <w:tcPr>
        <w:tcBorders>
          <w:top w:val="single" w:sz="18" w:space="0" w:color="C2CCCC" w:themeColor="background2"/>
        </w:tcBorders>
        <w:shd w:val="clear" w:color="auto" w:fill="auto"/>
      </w:tc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DF0F0"/>
      </w:tcPr>
    </w:tblStylePr>
  </w:style>
  <w:style w:type="character" w:styleId="PlaceholderText">
    <w:name w:val="Placeholder Text"/>
    <w:basedOn w:val="DefaultParagraphFont"/>
    <w:uiPriority w:val="99"/>
    <w:rsid w:val="0078434D"/>
    <w:rPr>
      <w:color w:val="212429" w:themeColor="text2"/>
      <w:bdr w:val="none" w:sz="0" w:space="0" w:color="auto"/>
      <w:shd w:val="clear" w:color="auto" w:fill="D3D3D3"/>
    </w:rPr>
  </w:style>
  <w:style w:type="table" w:styleId="ListTable1Light">
    <w:name w:val="List Table 1 Light"/>
    <w:basedOn w:val="TableNormal"/>
    <w:uiPriority w:val="46"/>
    <w:locked/>
    <w:rsid w:val="007843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Lists">
    <w:name w:val="Lists"/>
    <w:basedOn w:val="NoList"/>
    <w:uiPriority w:val="99"/>
    <w:rsid w:val="0078434D"/>
    <w:pPr>
      <w:numPr>
        <w:numId w:val="12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8434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8434D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rsid w:val="0078434D"/>
    <w:pPr>
      <w:spacing w:after="0"/>
      <w:outlineLvl w:val="9"/>
    </w:pPr>
  </w:style>
  <w:style w:type="paragraph" w:styleId="TOC1">
    <w:name w:val="toc 1"/>
    <w:basedOn w:val="Normal"/>
    <w:next w:val="Normal"/>
    <w:autoRedefine/>
    <w:uiPriority w:val="39"/>
    <w:rsid w:val="0078434D"/>
    <w:pPr>
      <w:tabs>
        <w:tab w:val="right" w:leader="underscore" w:pos="10773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78434D"/>
    <w:pPr>
      <w:tabs>
        <w:tab w:val="right" w:leader="underscore" w:pos="10773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78434D"/>
    <w:rPr>
      <w:color w:val="36383D" w:themeColor="accent6"/>
      <w:u w:val="single"/>
    </w:rPr>
  </w:style>
  <w:style w:type="paragraph" w:customStyle="1" w:styleId="Heading1-Numbered">
    <w:name w:val="Heading 1 - Numbered"/>
    <w:basedOn w:val="Heading1"/>
    <w:next w:val="Normal"/>
    <w:uiPriority w:val="9"/>
    <w:qFormat/>
    <w:rsid w:val="0078434D"/>
    <w:pPr>
      <w:numPr>
        <w:numId w:val="4"/>
      </w:numPr>
    </w:pPr>
  </w:style>
  <w:style w:type="paragraph" w:customStyle="1" w:styleId="Heading3-Numbered">
    <w:name w:val="Heading 3 - Numbered"/>
    <w:basedOn w:val="Heading3"/>
    <w:next w:val="Normal"/>
    <w:uiPriority w:val="9"/>
    <w:qFormat/>
    <w:rsid w:val="0078434D"/>
    <w:pPr>
      <w:numPr>
        <w:ilvl w:val="2"/>
        <w:numId w:val="4"/>
      </w:numPr>
    </w:pPr>
  </w:style>
  <w:style w:type="paragraph" w:customStyle="1" w:styleId="Heading2-Numbered">
    <w:name w:val="Heading 2 - Numbered"/>
    <w:basedOn w:val="Heading2"/>
    <w:next w:val="Normal"/>
    <w:link w:val="Heading2-NumberedChar"/>
    <w:uiPriority w:val="9"/>
    <w:qFormat/>
    <w:rsid w:val="0078434D"/>
    <w:pPr>
      <w:numPr>
        <w:ilvl w:val="1"/>
        <w:numId w:val="4"/>
      </w:numPr>
    </w:pPr>
  </w:style>
  <w:style w:type="character" w:customStyle="1" w:styleId="Heading2-NumberedChar">
    <w:name w:val="Heading 2 - Numbered Char"/>
    <w:basedOn w:val="Heading2Char"/>
    <w:link w:val="Heading2-Numbered"/>
    <w:uiPriority w:val="9"/>
    <w:rsid w:val="0078434D"/>
    <w:rPr>
      <w:rFonts w:asciiTheme="majorHAnsi" w:eastAsiaTheme="majorEastAsia" w:hAnsiTheme="majorHAnsi" w:cstheme="majorBidi"/>
      <w:b/>
      <w:sz w:val="24"/>
      <w:szCs w:val="40"/>
    </w:rPr>
  </w:style>
  <w:style w:type="paragraph" w:customStyle="1" w:styleId="Heading4-Numbered">
    <w:name w:val="Heading 4 - Numbered"/>
    <w:basedOn w:val="Heading4"/>
    <w:next w:val="Normal"/>
    <w:uiPriority w:val="9"/>
    <w:qFormat/>
    <w:rsid w:val="0078434D"/>
    <w:pPr>
      <w:numPr>
        <w:ilvl w:val="3"/>
        <w:numId w:val="4"/>
      </w:numPr>
      <w:spacing w:before="60"/>
    </w:pPr>
    <w:rPr>
      <w:b w:val="0"/>
      <w:caps/>
      <w:sz w:val="18"/>
    </w:rPr>
  </w:style>
  <w:style w:type="paragraph" w:customStyle="1" w:styleId="Introduction">
    <w:name w:val="Introduction"/>
    <w:basedOn w:val="Normal"/>
    <w:next w:val="Normal"/>
    <w:uiPriority w:val="10"/>
    <w:semiHidden/>
    <w:qFormat/>
    <w:rsid w:val="0078434D"/>
    <w:pPr>
      <w:keepLines/>
      <w:spacing w:before="240" w:after="240"/>
    </w:pPr>
    <w:rPr>
      <w:b/>
      <w:color w:val="212429" w:themeColor="text2"/>
    </w:rPr>
  </w:style>
  <w:style w:type="paragraph" w:styleId="Header">
    <w:name w:val="header"/>
    <w:basedOn w:val="Normal"/>
    <w:link w:val="HeaderChar"/>
    <w:uiPriority w:val="44"/>
    <w:rsid w:val="0078434D"/>
    <w:pPr>
      <w:tabs>
        <w:tab w:val="center" w:pos="5387"/>
        <w:tab w:val="right" w:pos="10773"/>
      </w:tabs>
      <w:spacing w:after="0"/>
    </w:pPr>
    <w:rPr>
      <w:color w:val="36383D" w:themeColor="accent6"/>
      <w:sz w:val="14"/>
    </w:rPr>
  </w:style>
  <w:style w:type="character" w:customStyle="1" w:styleId="HeaderChar">
    <w:name w:val="Header Char"/>
    <w:basedOn w:val="DefaultParagraphFont"/>
    <w:link w:val="Header"/>
    <w:uiPriority w:val="44"/>
    <w:rsid w:val="0078434D"/>
    <w:rPr>
      <w:color w:val="36383D" w:themeColor="accent6"/>
      <w:sz w:val="14"/>
    </w:rPr>
  </w:style>
  <w:style w:type="paragraph" w:styleId="Footer">
    <w:name w:val="footer"/>
    <w:basedOn w:val="Normal"/>
    <w:link w:val="FooterChar"/>
    <w:uiPriority w:val="44"/>
    <w:rsid w:val="0078434D"/>
    <w:pPr>
      <w:tabs>
        <w:tab w:val="center" w:pos="5387"/>
        <w:tab w:val="right" w:pos="10773"/>
      </w:tabs>
      <w:spacing w:before="0" w:after="0"/>
      <w:ind w:right="879"/>
      <w:contextualSpacing/>
    </w:pPr>
    <w:rPr>
      <w:color w:val="36383D" w:themeColor="accent6"/>
      <w:sz w:val="14"/>
    </w:rPr>
  </w:style>
  <w:style w:type="character" w:customStyle="1" w:styleId="FooterChar">
    <w:name w:val="Footer Char"/>
    <w:basedOn w:val="DefaultParagraphFont"/>
    <w:link w:val="Footer"/>
    <w:uiPriority w:val="44"/>
    <w:rsid w:val="0078434D"/>
    <w:rPr>
      <w:color w:val="36383D" w:themeColor="accent6"/>
      <w:sz w:val="14"/>
    </w:rPr>
  </w:style>
  <w:style w:type="paragraph" w:styleId="TableofFigures">
    <w:name w:val="table of figures"/>
    <w:basedOn w:val="Normal"/>
    <w:next w:val="Normal"/>
    <w:uiPriority w:val="99"/>
    <w:semiHidden/>
    <w:rsid w:val="0078434D"/>
    <w:pPr>
      <w:tabs>
        <w:tab w:val="right" w:leader="underscore" w:pos="10773"/>
      </w:tabs>
      <w:spacing w:after="100"/>
    </w:pPr>
  </w:style>
  <w:style w:type="paragraph" w:styleId="ListContinue">
    <w:name w:val="List Continue"/>
    <w:basedOn w:val="Normal"/>
    <w:uiPriority w:val="17"/>
    <w:rsid w:val="0078434D"/>
    <w:pPr>
      <w:numPr>
        <w:numId w:val="5"/>
      </w:numPr>
      <w:contextualSpacing/>
    </w:pPr>
  </w:style>
  <w:style w:type="paragraph" w:styleId="ListContinue2">
    <w:name w:val="List Continue 2"/>
    <w:basedOn w:val="Normal"/>
    <w:uiPriority w:val="17"/>
    <w:rsid w:val="0078434D"/>
    <w:pPr>
      <w:numPr>
        <w:ilvl w:val="1"/>
        <w:numId w:val="5"/>
      </w:numPr>
      <w:contextualSpacing/>
    </w:pPr>
  </w:style>
  <w:style w:type="paragraph" w:styleId="ListContinue3">
    <w:name w:val="List Continue 3"/>
    <w:basedOn w:val="Normal"/>
    <w:uiPriority w:val="17"/>
    <w:rsid w:val="0078434D"/>
    <w:pPr>
      <w:numPr>
        <w:ilvl w:val="2"/>
        <w:numId w:val="5"/>
      </w:numPr>
      <w:contextualSpacing/>
    </w:pPr>
  </w:style>
  <w:style w:type="paragraph" w:styleId="ListContinue4">
    <w:name w:val="List Continue 4"/>
    <w:basedOn w:val="Normal"/>
    <w:uiPriority w:val="17"/>
    <w:rsid w:val="0078434D"/>
    <w:pPr>
      <w:numPr>
        <w:ilvl w:val="3"/>
        <w:numId w:val="5"/>
      </w:numPr>
      <w:contextualSpacing/>
    </w:pPr>
  </w:style>
  <w:style w:type="paragraph" w:styleId="ListContinue5">
    <w:name w:val="List Continue 5"/>
    <w:basedOn w:val="Normal"/>
    <w:uiPriority w:val="17"/>
    <w:rsid w:val="0078434D"/>
    <w:pPr>
      <w:numPr>
        <w:ilvl w:val="4"/>
        <w:numId w:val="5"/>
      </w:numPr>
      <w:contextualSpacing/>
    </w:pPr>
  </w:style>
  <w:style w:type="paragraph" w:styleId="ListBullet3">
    <w:name w:val="List Bullet 3"/>
    <w:basedOn w:val="Normal"/>
    <w:uiPriority w:val="17"/>
    <w:rsid w:val="0078434D"/>
    <w:pPr>
      <w:numPr>
        <w:ilvl w:val="2"/>
        <w:numId w:val="11"/>
      </w:numPr>
      <w:contextualSpacing/>
    </w:pPr>
  </w:style>
  <w:style w:type="paragraph" w:styleId="TOC3">
    <w:name w:val="toc 3"/>
    <w:basedOn w:val="Normal"/>
    <w:next w:val="Normal"/>
    <w:autoRedefine/>
    <w:uiPriority w:val="39"/>
    <w:rsid w:val="0078434D"/>
    <w:pPr>
      <w:tabs>
        <w:tab w:val="right" w:leader="underscore" w:pos="10773"/>
      </w:tabs>
      <w:spacing w:after="100"/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78434D"/>
    <w:pPr>
      <w:tabs>
        <w:tab w:val="right" w:leader="underscore" w:pos="10773"/>
      </w:tabs>
      <w:spacing w:before="240" w:after="100"/>
      <w:ind w:left="720" w:hanging="720"/>
    </w:pPr>
    <w:rPr>
      <w:b/>
    </w:rPr>
  </w:style>
  <w:style w:type="numbering" w:customStyle="1" w:styleId="ListContinueList">
    <w:name w:val="List Continue List"/>
    <w:basedOn w:val="NoList"/>
    <w:uiPriority w:val="99"/>
    <w:rsid w:val="0078434D"/>
    <w:pPr>
      <w:numPr>
        <w:numId w:val="5"/>
      </w:numPr>
    </w:pPr>
  </w:style>
  <w:style w:type="paragraph" w:styleId="List">
    <w:name w:val="List"/>
    <w:basedOn w:val="Normal"/>
    <w:uiPriority w:val="17"/>
    <w:rsid w:val="0078434D"/>
    <w:pPr>
      <w:numPr>
        <w:numId w:val="10"/>
      </w:numPr>
      <w:contextualSpacing/>
    </w:pPr>
  </w:style>
  <w:style w:type="paragraph" w:styleId="List2">
    <w:name w:val="List 2"/>
    <w:basedOn w:val="Normal"/>
    <w:uiPriority w:val="17"/>
    <w:rsid w:val="0078434D"/>
    <w:pPr>
      <w:numPr>
        <w:ilvl w:val="1"/>
        <w:numId w:val="10"/>
      </w:numPr>
      <w:contextualSpacing/>
    </w:pPr>
  </w:style>
  <w:style w:type="paragraph" w:styleId="List3">
    <w:name w:val="List 3"/>
    <w:basedOn w:val="Normal"/>
    <w:uiPriority w:val="17"/>
    <w:rsid w:val="0078434D"/>
    <w:pPr>
      <w:numPr>
        <w:ilvl w:val="2"/>
        <w:numId w:val="10"/>
      </w:numPr>
      <w:contextualSpacing/>
    </w:pPr>
  </w:style>
  <w:style w:type="paragraph" w:styleId="List4">
    <w:name w:val="List 4"/>
    <w:basedOn w:val="Normal"/>
    <w:uiPriority w:val="17"/>
    <w:rsid w:val="0078434D"/>
    <w:pPr>
      <w:numPr>
        <w:ilvl w:val="3"/>
        <w:numId w:val="10"/>
      </w:numPr>
      <w:contextualSpacing/>
    </w:pPr>
  </w:style>
  <w:style w:type="paragraph" w:styleId="List5">
    <w:name w:val="List 5"/>
    <w:basedOn w:val="Normal"/>
    <w:uiPriority w:val="17"/>
    <w:rsid w:val="0078434D"/>
    <w:pPr>
      <w:numPr>
        <w:ilvl w:val="4"/>
        <w:numId w:val="10"/>
      </w:numPr>
      <w:contextualSpacing/>
    </w:pPr>
  </w:style>
  <w:style w:type="paragraph" w:customStyle="1" w:styleId="TableListContinue2">
    <w:name w:val="Table List Continue 2"/>
    <w:basedOn w:val="Normal"/>
    <w:uiPriority w:val="18"/>
    <w:rsid w:val="0078434D"/>
    <w:pPr>
      <w:numPr>
        <w:ilvl w:val="1"/>
        <w:numId w:val="7"/>
      </w:numPr>
      <w:contextualSpacing/>
    </w:pPr>
  </w:style>
  <w:style w:type="paragraph" w:customStyle="1" w:styleId="TableListContinue">
    <w:name w:val="Table List Continue"/>
    <w:basedOn w:val="Normal"/>
    <w:uiPriority w:val="18"/>
    <w:rsid w:val="0078434D"/>
    <w:pPr>
      <w:numPr>
        <w:numId w:val="7"/>
      </w:numPr>
      <w:contextualSpacing/>
    </w:pPr>
  </w:style>
  <w:style w:type="paragraph" w:customStyle="1" w:styleId="TableListContinue3">
    <w:name w:val="Table List Continue 3"/>
    <w:basedOn w:val="Normal"/>
    <w:uiPriority w:val="18"/>
    <w:rsid w:val="0078434D"/>
    <w:pPr>
      <w:numPr>
        <w:ilvl w:val="2"/>
        <w:numId w:val="7"/>
      </w:numPr>
      <w:contextualSpacing/>
    </w:pPr>
  </w:style>
  <w:style w:type="paragraph" w:customStyle="1" w:styleId="TableListContinue4">
    <w:name w:val="Table List Continue 4"/>
    <w:basedOn w:val="Normal"/>
    <w:uiPriority w:val="18"/>
    <w:semiHidden/>
    <w:rsid w:val="0078434D"/>
    <w:pPr>
      <w:numPr>
        <w:ilvl w:val="3"/>
        <w:numId w:val="7"/>
      </w:numPr>
      <w:contextualSpacing/>
    </w:pPr>
  </w:style>
  <w:style w:type="paragraph" w:customStyle="1" w:styleId="TableListContinue5">
    <w:name w:val="Table List Continue 5"/>
    <w:basedOn w:val="Normal"/>
    <w:uiPriority w:val="18"/>
    <w:semiHidden/>
    <w:rsid w:val="0078434D"/>
    <w:pPr>
      <w:numPr>
        <w:ilvl w:val="4"/>
        <w:numId w:val="7"/>
      </w:numPr>
      <w:contextualSpacing/>
    </w:pPr>
  </w:style>
  <w:style w:type="numbering" w:customStyle="1" w:styleId="TableCellLists">
    <w:name w:val="Table Cell Lists"/>
    <w:basedOn w:val="NoList"/>
    <w:uiPriority w:val="99"/>
    <w:rsid w:val="0078434D"/>
    <w:pPr>
      <w:numPr>
        <w:numId w:val="14"/>
      </w:numPr>
    </w:pPr>
  </w:style>
  <w:style w:type="paragraph" w:customStyle="1" w:styleId="TableCellList">
    <w:name w:val="Table Cell List"/>
    <w:basedOn w:val="Normal"/>
    <w:uiPriority w:val="17"/>
    <w:rsid w:val="0078434D"/>
    <w:pPr>
      <w:numPr>
        <w:numId w:val="8"/>
      </w:numPr>
      <w:contextualSpacing/>
    </w:pPr>
  </w:style>
  <w:style w:type="paragraph" w:customStyle="1" w:styleId="TableCellList2">
    <w:name w:val="Table Cell List 2"/>
    <w:basedOn w:val="Normal"/>
    <w:uiPriority w:val="17"/>
    <w:rsid w:val="0078434D"/>
    <w:pPr>
      <w:numPr>
        <w:ilvl w:val="1"/>
        <w:numId w:val="8"/>
      </w:numPr>
      <w:contextualSpacing/>
    </w:pPr>
  </w:style>
  <w:style w:type="paragraph" w:customStyle="1" w:styleId="TableCellList3">
    <w:name w:val="Table Cell List 3"/>
    <w:basedOn w:val="Normal"/>
    <w:uiPriority w:val="17"/>
    <w:rsid w:val="0078434D"/>
    <w:pPr>
      <w:numPr>
        <w:ilvl w:val="2"/>
        <w:numId w:val="8"/>
      </w:numPr>
      <w:contextualSpacing/>
    </w:pPr>
  </w:style>
  <w:style w:type="paragraph" w:customStyle="1" w:styleId="TableCellList4">
    <w:name w:val="Table Cell List 4"/>
    <w:basedOn w:val="Normal"/>
    <w:uiPriority w:val="17"/>
    <w:semiHidden/>
    <w:rsid w:val="0078434D"/>
    <w:pPr>
      <w:numPr>
        <w:ilvl w:val="3"/>
        <w:numId w:val="8"/>
      </w:numPr>
      <w:contextualSpacing/>
    </w:pPr>
  </w:style>
  <w:style w:type="paragraph" w:customStyle="1" w:styleId="TableCellList5">
    <w:name w:val="Table Cell List 5"/>
    <w:basedOn w:val="Normal"/>
    <w:uiPriority w:val="17"/>
    <w:semiHidden/>
    <w:rsid w:val="0078434D"/>
    <w:pPr>
      <w:numPr>
        <w:ilvl w:val="4"/>
        <w:numId w:val="8"/>
      </w:numPr>
      <w:contextualSpacing/>
    </w:pPr>
  </w:style>
  <w:style w:type="numbering" w:customStyle="1" w:styleId="TableListContinueSet">
    <w:name w:val="Table List Continue Set"/>
    <w:basedOn w:val="NoList"/>
    <w:uiPriority w:val="99"/>
    <w:rsid w:val="0078434D"/>
    <w:pPr>
      <w:numPr>
        <w:numId w:val="7"/>
      </w:numPr>
    </w:pPr>
  </w:style>
  <w:style w:type="paragraph" w:customStyle="1" w:styleId="ListParagraph2">
    <w:name w:val="List Paragraph 2"/>
    <w:basedOn w:val="Normal"/>
    <w:uiPriority w:val="34"/>
    <w:rsid w:val="0078434D"/>
    <w:pPr>
      <w:ind w:left="567"/>
      <w:contextualSpacing/>
    </w:pPr>
  </w:style>
  <w:style w:type="paragraph" w:customStyle="1" w:styleId="ListParagraph3">
    <w:name w:val="List Paragraph 3"/>
    <w:basedOn w:val="Normal"/>
    <w:uiPriority w:val="34"/>
    <w:rsid w:val="0078434D"/>
    <w:pPr>
      <w:ind w:left="851"/>
      <w:contextualSpacing/>
    </w:pPr>
  </w:style>
  <w:style w:type="paragraph" w:customStyle="1" w:styleId="ListParagraph4">
    <w:name w:val="List Paragraph 4"/>
    <w:basedOn w:val="Normal"/>
    <w:uiPriority w:val="34"/>
    <w:rsid w:val="0078434D"/>
    <w:pPr>
      <w:ind w:left="1134"/>
      <w:contextualSpacing/>
    </w:pPr>
  </w:style>
  <w:style w:type="paragraph" w:customStyle="1" w:styleId="ListParagraph5">
    <w:name w:val="List Paragraph 5"/>
    <w:basedOn w:val="Normal"/>
    <w:uiPriority w:val="34"/>
    <w:rsid w:val="0078434D"/>
    <w:pPr>
      <w:ind w:left="1418"/>
      <w:contextualSpacing/>
    </w:pPr>
  </w:style>
  <w:style w:type="character" w:customStyle="1" w:styleId="Bold">
    <w:name w:val="Bold"/>
    <w:basedOn w:val="DefaultParagraphFont"/>
    <w:uiPriority w:val="23"/>
    <w:qFormat/>
    <w:rsid w:val="0078434D"/>
    <w:rPr>
      <w:b/>
      <w:color w:val="auto"/>
    </w:rPr>
  </w:style>
  <w:style w:type="paragraph" w:customStyle="1" w:styleId="GreyText">
    <w:name w:val="Grey Text"/>
    <w:basedOn w:val="Normal"/>
    <w:link w:val="GreyTextChar"/>
    <w:uiPriority w:val="23"/>
    <w:qFormat/>
    <w:rsid w:val="0078434D"/>
    <w:rPr>
      <w:color w:val="36383D" w:themeColor="accent6"/>
    </w:rPr>
  </w:style>
  <w:style w:type="character" w:customStyle="1" w:styleId="GreyTextChar">
    <w:name w:val="Grey Text Char"/>
    <w:basedOn w:val="DefaultParagraphFont"/>
    <w:link w:val="GreyText"/>
    <w:uiPriority w:val="23"/>
    <w:rsid w:val="0078434D"/>
    <w:rPr>
      <w:color w:val="36383D" w:themeColor="accent6"/>
    </w:rPr>
  </w:style>
  <w:style w:type="paragraph" w:customStyle="1" w:styleId="Instructional">
    <w:name w:val="Instructional"/>
    <w:basedOn w:val="Normal"/>
    <w:link w:val="InstructionalChar"/>
    <w:uiPriority w:val="23"/>
    <w:qFormat/>
    <w:rsid w:val="0078434D"/>
    <w:pPr>
      <w:spacing w:after="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23"/>
    <w:rsid w:val="0078434D"/>
    <w:rPr>
      <w:i/>
      <w:color w:val="0000FF"/>
    </w:rPr>
  </w:style>
  <w:style w:type="paragraph" w:styleId="TOC5">
    <w:name w:val="toc 5"/>
    <w:basedOn w:val="Normal"/>
    <w:next w:val="Normal"/>
    <w:autoRedefine/>
    <w:uiPriority w:val="39"/>
    <w:semiHidden/>
    <w:rsid w:val="0078434D"/>
    <w:pPr>
      <w:tabs>
        <w:tab w:val="right" w:leader="underscore" w:pos="10773"/>
      </w:tabs>
      <w:spacing w:after="100"/>
      <w:ind w:lef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78434D"/>
    <w:pPr>
      <w:tabs>
        <w:tab w:val="right" w:leader="underscore" w:pos="10773"/>
      </w:tabs>
      <w:spacing w:after="100"/>
      <w:ind w:left="1203" w:hanging="919"/>
    </w:pPr>
  </w:style>
  <w:style w:type="paragraph" w:customStyle="1" w:styleId="Pull-outQuote">
    <w:name w:val="Pull-out Quote"/>
    <w:basedOn w:val="Normal"/>
    <w:uiPriority w:val="30"/>
    <w:qFormat/>
    <w:rsid w:val="0078434D"/>
    <w:pPr>
      <w:pBdr>
        <w:top w:val="single" w:sz="4" w:space="4" w:color="CDFFEF" w:themeColor="accent5"/>
        <w:left w:val="single" w:sz="4" w:space="4" w:color="CDFFEF" w:themeColor="accent5"/>
        <w:bottom w:val="single" w:sz="4" w:space="4" w:color="CDFFEF" w:themeColor="accent5"/>
        <w:right w:val="single" w:sz="4" w:space="4" w:color="CDFFEF" w:themeColor="accent5"/>
      </w:pBdr>
      <w:shd w:val="clear" w:color="auto" w:fill="CDFFEF" w:themeFill="accent5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uiPriority w:val="30"/>
    <w:qFormat/>
    <w:rsid w:val="0078434D"/>
    <w:rPr>
      <w:b/>
    </w:rPr>
  </w:style>
  <w:style w:type="paragraph" w:customStyle="1" w:styleId="FooterPageNumber">
    <w:name w:val="Footer Page Number"/>
    <w:basedOn w:val="Footer"/>
    <w:uiPriority w:val="99"/>
    <w:rsid w:val="0078434D"/>
    <w:pPr>
      <w:framePr w:wrap="around" w:vAnchor="text" w:hAnchor="margin" w:xAlign="right" w:y="1"/>
      <w:ind w:right="0"/>
    </w:pPr>
    <w:rPr>
      <w:rFonts w:ascii="VIC Medium" w:hAnsi="VIC Medium"/>
    </w:rPr>
  </w:style>
  <w:style w:type="paragraph" w:customStyle="1" w:styleId="FooterLight">
    <w:name w:val="Footer Light"/>
    <w:basedOn w:val="Footer"/>
    <w:uiPriority w:val="99"/>
    <w:rsid w:val="0078434D"/>
    <w:rPr>
      <w:rFonts w:ascii="VIC Light" w:hAnsi="VIC Light"/>
    </w:rPr>
  </w:style>
  <w:style w:type="paragraph" w:customStyle="1" w:styleId="DarkReportTitle">
    <w:name w:val="Dark Report Title"/>
    <w:basedOn w:val="Normal"/>
    <w:next w:val="DarkReportSubtitle"/>
    <w:uiPriority w:val="36"/>
    <w:semiHidden/>
    <w:unhideWhenUsed/>
    <w:rsid w:val="0078434D"/>
    <w:pPr>
      <w:keepNext/>
      <w:spacing w:before="0" w:after="0"/>
      <w:ind w:left="567" w:right="4253"/>
      <w:contextualSpacing/>
    </w:pPr>
    <w:rPr>
      <w:rFonts w:ascii="VIC Light" w:hAnsi="VIC Light"/>
      <w:color w:val="FFFFFF" w:themeColor="background1"/>
      <w:sz w:val="64"/>
    </w:rPr>
  </w:style>
  <w:style w:type="paragraph" w:customStyle="1" w:styleId="LightReportTite">
    <w:name w:val="Light Report Tite"/>
    <w:basedOn w:val="DarkReportTitle"/>
    <w:next w:val="LightReportSubtitle"/>
    <w:uiPriority w:val="36"/>
    <w:unhideWhenUsed/>
    <w:rsid w:val="0078434D"/>
    <w:rPr>
      <w:color w:val="36383D" w:themeColor="accent6"/>
    </w:rPr>
  </w:style>
  <w:style w:type="paragraph" w:customStyle="1" w:styleId="LightReportSubtitle">
    <w:name w:val="Light Report Subtitle"/>
    <w:basedOn w:val="DarkReportSubtitle"/>
    <w:next w:val="LightVersion"/>
    <w:uiPriority w:val="36"/>
    <w:unhideWhenUsed/>
    <w:rsid w:val="0078434D"/>
    <w:rPr>
      <w:color w:val="36383D" w:themeColor="accent6"/>
    </w:rPr>
  </w:style>
  <w:style w:type="paragraph" w:customStyle="1" w:styleId="DarkTextualReportSubtitle">
    <w:name w:val="Dark Textual Report Subtitle"/>
    <w:basedOn w:val="DarkReportSubtitle"/>
    <w:uiPriority w:val="36"/>
    <w:semiHidden/>
    <w:unhideWhenUsed/>
    <w:rsid w:val="0078434D"/>
    <w:pPr>
      <w:framePr w:wrap="around" w:vAnchor="page" w:hAnchor="page" w:x="557" w:y="12690"/>
    </w:pPr>
  </w:style>
  <w:style w:type="paragraph" w:styleId="NormalWeb">
    <w:name w:val="Normal (Web)"/>
    <w:basedOn w:val="Normal"/>
    <w:uiPriority w:val="99"/>
    <w:semiHidden/>
    <w:rsid w:val="0078434D"/>
    <w:rPr>
      <w:rFonts w:cs="Times New Roman"/>
      <w:szCs w:val="24"/>
    </w:rPr>
  </w:style>
  <w:style w:type="table" w:customStyle="1" w:styleId="TablePlain">
    <w:name w:val="Table Plain"/>
    <w:basedOn w:val="TableNormal"/>
    <w:uiPriority w:val="99"/>
    <w:rsid w:val="0078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GridTable1Light">
    <w:name w:val="Grid Table 1 Light"/>
    <w:basedOn w:val="TableNormal"/>
    <w:uiPriority w:val="46"/>
    <w:locked/>
    <w:rsid w:val="0078434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styleId="ArticleSection">
    <w:name w:val="Outline List 3"/>
    <w:basedOn w:val="NoList"/>
    <w:uiPriority w:val="99"/>
    <w:semiHidden/>
    <w:unhideWhenUsed/>
    <w:locked/>
    <w:rsid w:val="0078434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78434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4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78434D"/>
  </w:style>
  <w:style w:type="paragraph" w:styleId="BlockText">
    <w:name w:val="Block Text"/>
    <w:basedOn w:val="Normal"/>
    <w:uiPriority w:val="99"/>
    <w:semiHidden/>
    <w:locked/>
    <w:rsid w:val="0078434D"/>
    <w:pPr>
      <w:pBdr>
        <w:top w:val="single" w:sz="2" w:space="10" w:color="075D5F" w:themeColor="accent1"/>
        <w:left w:val="single" w:sz="2" w:space="10" w:color="075D5F" w:themeColor="accent1"/>
        <w:bottom w:val="single" w:sz="2" w:space="10" w:color="075D5F" w:themeColor="accent1"/>
        <w:right w:val="single" w:sz="2" w:space="10" w:color="075D5F" w:themeColor="accent1"/>
      </w:pBdr>
      <w:ind w:left="1152" w:right="1152"/>
    </w:pPr>
    <w:rPr>
      <w:rFonts w:eastAsiaTheme="minorEastAsia"/>
      <w:i/>
      <w:iCs/>
      <w:color w:val="075D5F" w:themeColor="accent1"/>
    </w:rPr>
  </w:style>
  <w:style w:type="paragraph" w:styleId="BodyText">
    <w:name w:val="Body Text"/>
    <w:basedOn w:val="Normal"/>
    <w:link w:val="BodyTextChar"/>
    <w:uiPriority w:val="99"/>
    <w:semiHidden/>
    <w:rsid w:val="0078434D"/>
  </w:style>
  <w:style w:type="character" w:customStyle="1" w:styleId="BodyTextChar">
    <w:name w:val="Body Text Char"/>
    <w:basedOn w:val="DefaultParagraphFont"/>
    <w:link w:val="BodyText"/>
    <w:uiPriority w:val="99"/>
    <w:semiHidden/>
    <w:rsid w:val="0078434D"/>
  </w:style>
  <w:style w:type="paragraph" w:styleId="BodyText2">
    <w:name w:val="Body Text 2"/>
    <w:basedOn w:val="Normal"/>
    <w:link w:val="BodyText2Char"/>
    <w:uiPriority w:val="99"/>
    <w:semiHidden/>
    <w:rsid w:val="0078434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434D"/>
  </w:style>
  <w:style w:type="paragraph" w:styleId="BodyText3">
    <w:name w:val="Body Text 3"/>
    <w:basedOn w:val="Normal"/>
    <w:link w:val="BodyText3Char"/>
    <w:uiPriority w:val="99"/>
    <w:semiHidden/>
    <w:locked/>
    <w:rsid w:val="0078434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434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8434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8434D"/>
  </w:style>
  <w:style w:type="paragraph" w:styleId="BodyTextIndent">
    <w:name w:val="Body Text Indent"/>
    <w:basedOn w:val="Normal"/>
    <w:link w:val="BodyTextIndentChar"/>
    <w:uiPriority w:val="99"/>
    <w:semiHidden/>
    <w:rsid w:val="0078434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434D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8434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8434D"/>
  </w:style>
  <w:style w:type="paragraph" w:styleId="BodyTextIndent2">
    <w:name w:val="Body Text Indent 2"/>
    <w:basedOn w:val="Normal"/>
    <w:link w:val="BodyTextIndent2Char"/>
    <w:uiPriority w:val="99"/>
    <w:semiHidden/>
    <w:rsid w:val="0078434D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434D"/>
  </w:style>
  <w:style w:type="paragraph" w:styleId="BodyTextIndent3">
    <w:name w:val="Body Text Indent 3"/>
    <w:basedOn w:val="Normal"/>
    <w:link w:val="BodyTextIndent3Char"/>
    <w:uiPriority w:val="99"/>
    <w:semiHidden/>
    <w:rsid w:val="0078434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434D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8434D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78434D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8434D"/>
  </w:style>
  <w:style w:type="character" w:styleId="CommentReference">
    <w:name w:val="annotation reference"/>
    <w:basedOn w:val="DefaultParagraphFont"/>
    <w:uiPriority w:val="99"/>
    <w:semiHidden/>
    <w:locked/>
    <w:rsid w:val="00784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843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84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4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rsid w:val="0078434D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434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78434D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8434D"/>
  </w:style>
  <w:style w:type="character" w:styleId="Emphasis">
    <w:name w:val="Emphasis"/>
    <w:basedOn w:val="DefaultParagraphFont"/>
    <w:uiPriority w:val="20"/>
    <w:semiHidden/>
    <w:qFormat/>
    <w:locked/>
    <w:rsid w:val="0078434D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78434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78434D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434D"/>
  </w:style>
  <w:style w:type="paragraph" w:styleId="EnvelopeReturn">
    <w:name w:val="envelope return"/>
    <w:basedOn w:val="Normal"/>
    <w:uiPriority w:val="99"/>
    <w:semiHidden/>
    <w:rsid w:val="0078434D"/>
    <w:pPr>
      <w:spacing w:before="0" w:after="0"/>
    </w:pPr>
    <w:rPr>
      <w:rFonts w:asciiTheme="majorHAnsi" w:eastAsiaTheme="majorEastAsia" w:hAnsiTheme="majorHAnsi" w:cstheme="majorBidi"/>
    </w:rPr>
  </w:style>
  <w:style w:type="character" w:styleId="Hashtag">
    <w:name w:val="Hashtag"/>
    <w:basedOn w:val="DefaultParagraphFont"/>
    <w:uiPriority w:val="99"/>
    <w:semiHidden/>
    <w:locked/>
    <w:rsid w:val="0078434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78434D"/>
  </w:style>
  <w:style w:type="paragraph" w:styleId="HTMLAddress">
    <w:name w:val="HTML Address"/>
    <w:basedOn w:val="Normal"/>
    <w:link w:val="HTMLAddressChar"/>
    <w:uiPriority w:val="99"/>
    <w:semiHidden/>
    <w:locked/>
    <w:rsid w:val="0078434D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8434D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78434D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78434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78434D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78434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8434D"/>
    <w:pPr>
      <w:spacing w:before="0"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34D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7843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78434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78434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78434D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78434D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78434D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78434D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78434D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78434D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78434D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78434D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78434D"/>
    <w:pPr>
      <w:spacing w:before="0"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7843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78434D"/>
    <w:rPr>
      <w:i/>
      <w:iCs/>
      <w:color w:val="075D5F" w:themeColor="accent1"/>
    </w:rPr>
  </w:style>
  <w:style w:type="character" w:styleId="IntenseReference">
    <w:name w:val="Intense Reference"/>
    <w:basedOn w:val="DefaultParagraphFont"/>
    <w:uiPriority w:val="32"/>
    <w:semiHidden/>
    <w:rsid w:val="0078434D"/>
    <w:rPr>
      <w:b/>
      <w:bCs/>
      <w:smallCaps/>
      <w:color w:val="075D5F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78434D"/>
  </w:style>
  <w:style w:type="paragraph" w:styleId="MacroText">
    <w:name w:val="macro"/>
    <w:link w:val="MacroTextChar"/>
    <w:uiPriority w:val="99"/>
    <w:semiHidden/>
    <w:locked/>
    <w:rsid w:val="007843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434D"/>
    <w:rPr>
      <w:rFonts w:ascii="Consolas" w:hAnsi="Consolas"/>
    </w:rPr>
  </w:style>
  <w:style w:type="character" w:styleId="Mention">
    <w:name w:val="Mention"/>
    <w:basedOn w:val="DefaultParagraphFont"/>
    <w:uiPriority w:val="99"/>
    <w:semiHidden/>
    <w:locked/>
    <w:rsid w:val="0078434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7843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843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locked/>
    <w:rsid w:val="007843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78434D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78434D"/>
  </w:style>
  <w:style w:type="character" w:styleId="PageNumber">
    <w:name w:val="page number"/>
    <w:basedOn w:val="DefaultParagraphFont"/>
    <w:uiPriority w:val="99"/>
    <w:semiHidden/>
    <w:locked/>
    <w:rsid w:val="0078434D"/>
  </w:style>
  <w:style w:type="paragraph" w:styleId="PlainText">
    <w:name w:val="Plain Text"/>
    <w:basedOn w:val="Normal"/>
    <w:link w:val="PlainTextChar"/>
    <w:uiPriority w:val="99"/>
    <w:semiHidden/>
    <w:rsid w:val="0078434D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434D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78434D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78434D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78434D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78434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78434D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78434D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7843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rsid w:val="0078434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78434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78434D"/>
    <w:pPr>
      <w:spacing w:after="100"/>
      <w:ind w:left="1600"/>
    </w:pPr>
  </w:style>
  <w:style w:type="character" w:styleId="UnresolvedMention">
    <w:name w:val="Unresolved Mention"/>
    <w:basedOn w:val="DefaultParagraphFont"/>
    <w:uiPriority w:val="99"/>
    <w:semiHidden/>
    <w:locked/>
    <w:rsid w:val="0078434D"/>
    <w:rPr>
      <w:color w:val="605E5C"/>
      <w:shd w:val="clear" w:color="auto" w:fill="E1DFDD"/>
    </w:rPr>
  </w:style>
  <w:style w:type="table" w:customStyle="1" w:styleId="TablePlainNoSpacing">
    <w:name w:val="Table Plain No Spacing"/>
    <w:basedOn w:val="TablePlain"/>
    <w:uiPriority w:val="99"/>
    <w:rsid w:val="0078434D"/>
    <w:pPr>
      <w:spacing w:before="0" w:after="0"/>
    </w:pPr>
    <w:tblPr/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customStyle="1" w:styleId="DarkDocumentType">
    <w:name w:val="Dark Document Type"/>
    <w:basedOn w:val="LightDocumentType"/>
    <w:uiPriority w:val="36"/>
    <w:semiHidden/>
    <w:unhideWhenUsed/>
    <w:rsid w:val="0078434D"/>
    <w:rPr>
      <w:color w:val="FFFFFF" w:themeColor="background1"/>
    </w:rPr>
  </w:style>
  <w:style w:type="paragraph" w:customStyle="1" w:styleId="DarkVersion">
    <w:name w:val="Dark Version"/>
    <w:basedOn w:val="LightVersion"/>
    <w:uiPriority w:val="36"/>
    <w:semiHidden/>
    <w:unhideWhenUsed/>
    <w:rsid w:val="0078434D"/>
    <w:rPr>
      <w:color w:val="FFFFFF" w:themeColor="background1"/>
    </w:rPr>
  </w:style>
  <w:style w:type="paragraph" w:customStyle="1" w:styleId="LightDocumentType">
    <w:name w:val="Light Document Type"/>
    <w:basedOn w:val="Normal"/>
    <w:uiPriority w:val="36"/>
    <w:unhideWhenUsed/>
    <w:rsid w:val="0078434D"/>
    <w:pPr>
      <w:spacing w:before="0" w:after="1440"/>
      <w:ind w:left="567" w:right="4253"/>
      <w:contextualSpacing/>
    </w:pPr>
    <w:rPr>
      <w:rFonts w:ascii="VIC Light" w:hAnsi="VIC Light"/>
      <w:color w:val="36383D" w:themeColor="accent6"/>
      <w:sz w:val="28"/>
    </w:rPr>
  </w:style>
  <w:style w:type="paragraph" w:customStyle="1" w:styleId="LightVersion">
    <w:name w:val="Light Version"/>
    <w:basedOn w:val="Normal"/>
    <w:uiPriority w:val="36"/>
    <w:unhideWhenUsed/>
    <w:rsid w:val="0078434D"/>
    <w:pPr>
      <w:spacing w:before="0" w:after="0"/>
      <w:ind w:left="1021" w:right="4253"/>
    </w:pPr>
    <w:rPr>
      <w:rFonts w:ascii="VIC Light" w:hAnsi="VIC Light"/>
      <w:color w:val="36383D" w:themeColor="accent6"/>
      <w:sz w:val="28"/>
    </w:rPr>
  </w:style>
  <w:style w:type="paragraph" w:customStyle="1" w:styleId="LightTextualReportSubtitle">
    <w:name w:val="Light Textual Report Subtitle"/>
    <w:basedOn w:val="LightReportSubtitle"/>
    <w:uiPriority w:val="36"/>
    <w:semiHidden/>
    <w:unhideWhenUsed/>
    <w:rsid w:val="0078434D"/>
    <w:pPr>
      <w:framePr w:wrap="around" w:vAnchor="page" w:hAnchor="page" w:x="557" w:y="12690"/>
    </w:pPr>
  </w:style>
  <w:style w:type="paragraph" w:customStyle="1" w:styleId="DarkBackCoverText">
    <w:name w:val="Dark Back Cover Text"/>
    <w:basedOn w:val="Normal"/>
    <w:uiPriority w:val="36"/>
    <w:semiHidden/>
    <w:unhideWhenUsed/>
    <w:rsid w:val="0078434D"/>
    <w:pPr>
      <w:framePr w:w="5109" w:wrap="around" w:vAnchor="page" w:hAnchor="page" w:x="6408" w:y="15764"/>
    </w:pPr>
    <w:rPr>
      <w:color w:val="FFFFFF" w:themeColor="background1"/>
    </w:rPr>
  </w:style>
  <w:style w:type="paragraph" w:customStyle="1" w:styleId="DarkDocumentTypeBottomRight">
    <w:name w:val="Dark Document Type Bottom Right"/>
    <w:basedOn w:val="Normal"/>
    <w:uiPriority w:val="36"/>
    <w:semiHidden/>
    <w:unhideWhenUsed/>
    <w:rsid w:val="0078434D"/>
    <w:pPr>
      <w:framePr w:w="3294" w:h="1134" w:hRule="exact" w:wrap="around" w:vAnchor="page" w:hAnchor="page" w:x="8223" w:y="15423"/>
      <w:spacing w:before="0" w:after="1440"/>
      <w:contextualSpacing/>
    </w:pPr>
    <w:rPr>
      <w:rFonts w:ascii="VIC Light" w:hAnsi="VIC Light"/>
      <w:color w:val="FFFFFF" w:themeColor="background1"/>
      <w:sz w:val="28"/>
    </w:rPr>
  </w:style>
  <w:style w:type="paragraph" w:customStyle="1" w:styleId="LightBackCoverText">
    <w:name w:val="Light Back Cover Text"/>
    <w:basedOn w:val="Normal"/>
    <w:uiPriority w:val="36"/>
    <w:unhideWhenUsed/>
    <w:rsid w:val="0078434D"/>
    <w:pPr>
      <w:framePr w:w="5109" w:wrap="around" w:vAnchor="page" w:hAnchor="page" w:x="6408" w:y="15764"/>
    </w:pPr>
    <w:rPr>
      <w:color w:val="36383D" w:themeColor="accent6"/>
    </w:rPr>
  </w:style>
  <w:style w:type="paragraph" w:customStyle="1" w:styleId="LightDocumentTypeBottomRight">
    <w:name w:val="Light Document Type Bottom Right"/>
    <w:basedOn w:val="LightDocumentType"/>
    <w:uiPriority w:val="36"/>
    <w:semiHidden/>
    <w:unhideWhenUsed/>
    <w:rsid w:val="0078434D"/>
    <w:pPr>
      <w:framePr w:w="3294" w:h="1134" w:hRule="exact" w:wrap="around" w:vAnchor="page" w:hAnchor="page" w:x="8223" w:y="15423"/>
      <w:ind w:left="0" w:right="0"/>
    </w:pPr>
  </w:style>
  <w:style w:type="paragraph" w:customStyle="1" w:styleId="ProjectPlanCoverHeading">
    <w:name w:val="Project Plan Cover Heading"/>
    <w:basedOn w:val="Normal"/>
    <w:next w:val="ProjectPlanCoverBody"/>
    <w:uiPriority w:val="36"/>
    <w:semiHidden/>
    <w:unhideWhenUsed/>
    <w:rsid w:val="0078434D"/>
    <w:pPr>
      <w:spacing w:before="160" w:after="0"/>
      <w:ind w:left="567"/>
    </w:pPr>
    <w:rPr>
      <w:color w:val="03A59D" w:themeColor="accent2"/>
      <w:sz w:val="32"/>
    </w:rPr>
  </w:style>
  <w:style w:type="paragraph" w:customStyle="1" w:styleId="ProjectPlanCoverBody">
    <w:name w:val="Project Plan Cover Body"/>
    <w:basedOn w:val="ProjectPlanCoverHeading"/>
    <w:uiPriority w:val="36"/>
    <w:semiHidden/>
    <w:unhideWhenUsed/>
    <w:rsid w:val="0078434D"/>
    <w:pPr>
      <w:spacing w:before="0" w:after="160"/>
      <w:contextualSpacing/>
    </w:pPr>
    <w:rPr>
      <w:color w:val="FFFFFF" w:themeColor="background1"/>
    </w:rPr>
  </w:style>
  <w:style w:type="paragraph" w:customStyle="1" w:styleId="ProjectPlanCoverDate">
    <w:name w:val="Project Plan Cover Date"/>
    <w:basedOn w:val="ProjectPlanCoverBody"/>
    <w:uiPriority w:val="36"/>
    <w:semiHidden/>
    <w:unhideWhenUsed/>
    <w:rsid w:val="0078434D"/>
    <w:pPr>
      <w:spacing w:before="480"/>
      <w:ind w:left="1021"/>
    </w:pPr>
  </w:style>
  <w:style w:type="paragraph" w:customStyle="1" w:styleId="ProjectPlanCoverSubtitle">
    <w:name w:val="Project Plan Cover Subtitle"/>
    <w:basedOn w:val="DarkReportSubtitle"/>
    <w:uiPriority w:val="36"/>
    <w:semiHidden/>
    <w:unhideWhenUsed/>
    <w:rsid w:val="0078434D"/>
    <w:pPr>
      <w:spacing w:after="5500"/>
      <w:contextualSpacing/>
    </w:pPr>
  </w:style>
  <w:style w:type="paragraph" w:customStyle="1" w:styleId="BannerTitle">
    <w:name w:val="Banner Title"/>
    <w:basedOn w:val="Header"/>
    <w:next w:val="BannerSubtitle"/>
    <w:uiPriority w:val="99"/>
    <w:rsid w:val="0078434D"/>
    <w:rPr>
      <w:rFonts w:ascii="VIC Light" w:hAnsi="VIC Light"/>
      <w:sz w:val="48"/>
    </w:rPr>
  </w:style>
  <w:style w:type="paragraph" w:customStyle="1" w:styleId="BannerSubtitle">
    <w:name w:val="Banner Subtitle"/>
    <w:basedOn w:val="BannerTitle"/>
    <w:uiPriority w:val="99"/>
    <w:rsid w:val="0078434D"/>
    <w:pPr>
      <w:spacing w:after="300"/>
      <w:contextualSpacing/>
    </w:pPr>
    <w:rPr>
      <w:sz w:val="22"/>
    </w:rPr>
  </w:style>
  <w:style w:type="numbering" w:customStyle="1" w:styleId="Numbering">
    <w:name w:val="Numbering"/>
    <w:uiPriority w:val="99"/>
    <w:rsid w:val="0078434D"/>
    <w:pPr>
      <w:numPr>
        <w:numId w:val="6"/>
      </w:numPr>
    </w:pPr>
  </w:style>
  <w:style w:type="paragraph" w:customStyle="1" w:styleId="Heading1NoTOC">
    <w:name w:val="Heading 1 No TOC"/>
    <w:basedOn w:val="Heading1"/>
    <w:next w:val="Normal"/>
    <w:uiPriority w:val="9"/>
    <w:qFormat/>
    <w:rsid w:val="0078434D"/>
  </w:style>
  <w:style w:type="paragraph" w:customStyle="1" w:styleId="Heading2NoTOC">
    <w:name w:val="Heading 2 No TOC"/>
    <w:basedOn w:val="Heading2"/>
    <w:next w:val="Normal"/>
    <w:uiPriority w:val="9"/>
    <w:qFormat/>
    <w:rsid w:val="0078434D"/>
  </w:style>
  <w:style w:type="paragraph" w:customStyle="1" w:styleId="Heading3NoTOC">
    <w:name w:val="Heading 3 No TOC"/>
    <w:basedOn w:val="Heading3"/>
    <w:next w:val="Normal"/>
    <w:uiPriority w:val="9"/>
    <w:qFormat/>
    <w:rsid w:val="0078434D"/>
  </w:style>
  <w:style w:type="paragraph" w:customStyle="1" w:styleId="LightBackCoverTextLandscape">
    <w:name w:val="Light Back Cover Text Landscape"/>
    <w:basedOn w:val="LightBackCoverText"/>
    <w:uiPriority w:val="36"/>
    <w:rsid w:val="0078434D"/>
    <w:pPr>
      <w:framePr w:w="4366" w:wrap="around" w:x="11341" w:y="10264"/>
    </w:pPr>
  </w:style>
  <w:style w:type="paragraph" w:styleId="Revision">
    <w:name w:val="Revision"/>
    <w:hidden/>
    <w:uiPriority w:val="99"/>
    <w:semiHidden/>
    <w:rsid w:val="006333F2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and.vic.gov.au/contact-us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land.vic.gov.au/land-registration/fees-guides-and-forms/2025-26-fe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1F0AACDC7A44B5988996C813C91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0DB42-A4DF-46D4-AF1A-42130C372B67}"/>
      </w:docPartPr>
      <w:docPartBody>
        <w:p w:rsidR="00F52F46" w:rsidRDefault="00D11547">
          <w:pPr>
            <w:pStyle w:val="D01F0AACDC7A44B5988996C813C9185F"/>
          </w:pPr>
          <w:r w:rsidRPr="00560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0A6BE4C4947DAA85544BD867A9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0202-C1AA-43EA-801A-9EA1362999D9}"/>
      </w:docPartPr>
      <w:docPartBody>
        <w:p w:rsidR="00F52F46" w:rsidRDefault="00D11547">
          <w:pPr>
            <w:pStyle w:val="97C0A6BE4C4947DAA85544BD867A9807"/>
          </w:pPr>
          <w:r w:rsidRPr="00C95F8D">
            <w:t>[Company]</w:t>
          </w:r>
        </w:p>
      </w:docPartBody>
    </w:docPart>
    <w:docPart>
      <w:docPartPr>
        <w:name w:val="D1B1D5EDBAC142C48B472B7C1EF79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24FEE-2361-4F3A-82D7-9D275FC170F5}"/>
      </w:docPartPr>
      <w:docPartBody>
        <w:p w:rsidR="00F52F46" w:rsidRDefault="00D11547">
          <w:pPr>
            <w:pStyle w:val="D1B1D5EDBAC142C48B472B7C1EF79F78"/>
          </w:pPr>
          <w:r w:rsidRPr="002D7DF6">
            <w:t>[Company]</w:t>
          </w:r>
        </w:p>
      </w:docPartBody>
    </w:docPart>
    <w:docPart>
      <w:docPartPr>
        <w:name w:val="7587EBD5DAA046A39023B3C4202F2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C654-3DA3-427C-A1F8-E158905ADD87}"/>
      </w:docPartPr>
      <w:docPartBody>
        <w:p w:rsidR="00F52F46" w:rsidRDefault="00D11547">
          <w:pPr>
            <w:pStyle w:val="7587EBD5DAA046A39023B3C4202F2F0E"/>
          </w:pPr>
          <w:r w:rsidRPr="002D7DF6">
            <w:t>[Company]</w:t>
          </w:r>
        </w:p>
      </w:docPartBody>
    </w:docPart>
    <w:docPart>
      <w:docPartPr>
        <w:name w:val="FC03200861454A198A253CF4E911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946B-FD3C-47DF-8A16-0149D506BB89}"/>
      </w:docPartPr>
      <w:docPartBody>
        <w:p w:rsidR="00F52F46" w:rsidRDefault="00D11547">
          <w:pPr>
            <w:pStyle w:val="FC03200861454A198A253CF4E9118ED2"/>
          </w:pPr>
          <w:r w:rsidRPr="00B11898">
            <w:rPr>
              <w:rStyle w:val="PlaceholderText"/>
            </w:rPr>
            <w:t>[Company]</w:t>
          </w:r>
        </w:p>
      </w:docPartBody>
    </w:docPart>
    <w:docPart>
      <w:docPartPr>
        <w:name w:val="8B95A8DF50E2464C9C3FD60AA04DC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EDCE7-2742-44B9-B209-6BFDB0A11ACB}"/>
      </w:docPartPr>
      <w:docPartBody>
        <w:p w:rsidR="00F52F46" w:rsidRDefault="00D11547">
          <w:pPr>
            <w:pStyle w:val="8B95A8DF50E2464C9C3FD60AA04DC36B"/>
          </w:pPr>
          <w:r w:rsidRPr="00B1189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2E"/>
    <w:rsid w:val="00115868"/>
    <w:rsid w:val="002438A7"/>
    <w:rsid w:val="003F4187"/>
    <w:rsid w:val="00417D98"/>
    <w:rsid w:val="004F71F8"/>
    <w:rsid w:val="00507226"/>
    <w:rsid w:val="005E3D55"/>
    <w:rsid w:val="007D6E94"/>
    <w:rsid w:val="00995C2E"/>
    <w:rsid w:val="00A04C7B"/>
    <w:rsid w:val="00A3624A"/>
    <w:rsid w:val="00A51BFD"/>
    <w:rsid w:val="00AB7C9C"/>
    <w:rsid w:val="00B200FC"/>
    <w:rsid w:val="00B8493E"/>
    <w:rsid w:val="00BD7052"/>
    <w:rsid w:val="00BF4703"/>
    <w:rsid w:val="00CF1A01"/>
    <w:rsid w:val="00D11547"/>
    <w:rsid w:val="00EC148C"/>
    <w:rsid w:val="00F266CA"/>
    <w:rsid w:val="00F5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0E2841" w:themeColor="text2"/>
      <w:bdr w:val="none" w:sz="0" w:space="0" w:color="auto"/>
      <w:shd w:val="clear" w:color="auto" w:fill="D3D3D3"/>
    </w:rPr>
  </w:style>
  <w:style w:type="paragraph" w:customStyle="1" w:styleId="D01F0AACDC7A44B5988996C813C9185F">
    <w:name w:val="D01F0AACDC7A44B5988996C813C9185F"/>
  </w:style>
  <w:style w:type="paragraph" w:customStyle="1" w:styleId="97C0A6BE4C4947DAA85544BD867A9807">
    <w:name w:val="97C0A6BE4C4947DAA85544BD867A9807"/>
  </w:style>
  <w:style w:type="paragraph" w:customStyle="1" w:styleId="D1B1D5EDBAC142C48B472B7C1EF79F78">
    <w:name w:val="D1B1D5EDBAC142C48B472B7C1EF79F78"/>
  </w:style>
  <w:style w:type="paragraph" w:customStyle="1" w:styleId="7587EBD5DAA046A39023B3C4202F2F0E">
    <w:name w:val="7587EBD5DAA046A39023B3C4202F2F0E"/>
  </w:style>
  <w:style w:type="paragraph" w:customStyle="1" w:styleId="FC03200861454A198A253CF4E9118ED2">
    <w:name w:val="FC03200861454A198A253CF4E9118ED2"/>
  </w:style>
  <w:style w:type="paragraph" w:customStyle="1" w:styleId="8B95A8DF50E2464C9C3FD60AA04DC36B">
    <w:name w:val="8B95A8DF50E2464C9C3FD60AA04DC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DTP Word">
      <a:dk1>
        <a:sysClr val="windowText" lastClr="000000"/>
      </a:dk1>
      <a:lt1>
        <a:sysClr val="window" lastClr="FFFFFF"/>
      </a:lt1>
      <a:dk2>
        <a:srgbClr val="212429"/>
      </a:dk2>
      <a:lt2>
        <a:srgbClr val="C2CCCC"/>
      </a:lt2>
      <a:accent1>
        <a:srgbClr val="075D5F"/>
      </a:accent1>
      <a:accent2>
        <a:srgbClr val="03A59D"/>
      </a:accent2>
      <a:accent3>
        <a:srgbClr val="42C9BF"/>
      </a:accent3>
      <a:accent4>
        <a:srgbClr val="96EDD6"/>
      </a:accent4>
      <a:accent5>
        <a:srgbClr val="CDFFEF"/>
      </a:accent5>
      <a:accent6>
        <a:srgbClr val="36383D"/>
      </a:accent6>
      <a:hlink>
        <a:srgbClr val="36383D"/>
      </a:hlink>
      <a:folHlink>
        <a:srgbClr val="075D5F"/>
      </a:folHlink>
    </a:clrScheme>
    <a:fontScheme name="DTP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TP Agave">
      <a:srgbClr val="00A678"/>
    </a:custClr>
    <a:custClr name="DTP Blue">
      <a:srgbClr val="4085EB"/>
    </a:custClr>
    <a:custClr name="DTP Grape">
      <a:srgbClr val="AE69FF"/>
    </a:custClr>
    <a:custClr name="DTP Red">
      <a:srgbClr val="FF384C"/>
    </a:custClr>
  </a:custClrLst>
  <a:extLst>
    <a:ext uri="{05A4C25C-085E-4340-85A3-A5531E510DB2}">
      <thm15:themeFamily xmlns:thm15="http://schemas.microsoft.com/office/thememl/2012/main" name="dtpword2024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ochure" ma:contentTypeID="0x0101000A08503F60E57642A04899FFE42D5A365E1C00DBF8E0330A304346B4A16E2B00AB6615" ma:contentTypeVersion="31" ma:contentTypeDescription="" ma:contentTypeScope="" ma:versionID="4e160937f03fc7643a6934555f689ec5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aa35a53f-75ca-4db8-b0ae-80f14b3c93d9" xmlns:ns4="08dd40ec-d54f-4948-9a0d-aded732edd5e" xmlns:ns6="http://schemas.microsoft.com/sharepoint/v3/fields" targetNamespace="http://schemas.microsoft.com/office/2006/metadata/properties" ma:root="true" ma:fieldsID="c98430a85d48888f9567dbe819bdfcae" ns1:_="" ns2:_="" ns3:_="" ns4:_="" ns6:_="">
    <xsd:import namespace="http://schemas.microsoft.com/sharepoint/v3"/>
    <xsd:import namespace="a5f32de4-e402-4188-b034-e71ca7d22e54"/>
    <xsd:import namespace="aa35a53f-75ca-4db8-b0ae-80f14b3c93d9"/>
    <xsd:import namespace="08dd40ec-d54f-4948-9a0d-aded732edd5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3:TaxCatchAll" minOccurs="0"/>
                <xsd:element ref="ns4:Tag" minOccurs="0"/>
                <xsd:element ref="ns2:Event_x0020_Name" minOccurs="0"/>
                <xsd:element ref="ns2:Project_x0020_Status" minOccurs="0"/>
                <xsd:element ref="ns2:Event_x0020_Date" minOccurs="0"/>
                <xsd:element ref="ns4:Related_x0020_System" minOccurs="0"/>
                <xsd:element ref="ns2:Date_x0020_Of_x0020_Original" minOccurs="0"/>
                <xsd:element ref="ns2:Review_x0020_Date" minOccurs="0"/>
                <xsd:element ref="ns1:URL" minOccurs="0"/>
                <xsd:element ref="ns6:wic_System_Copyright" minOccurs="0"/>
                <xsd:element ref="ns2:Date_x0020_Recieved" minOccurs="0"/>
                <xsd:element ref="ns2:_dlc_DocId" minOccurs="0"/>
                <xsd:element ref="ns2:_dlc_DocIdUrl" minOccurs="0"/>
                <xsd:element ref="ns2:_dlc_DocIdPersistId" minOccurs="0"/>
                <xsd:element ref="ns3:pd01c257034b4e86b1f58279a3bd54c6" minOccurs="0"/>
                <xsd:element ref="ns3:TaxCatchAllLabel" minOccurs="0"/>
                <xsd:element ref="ns3:fb3179c379644f499d7166d0c985669b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3:mfe9accc5a0b4653a7b513b67ffd122d" minOccurs="0"/>
                <xsd:element ref="ns3:k1bd994a94c2413797db3bab8f123f6f" minOccurs="0"/>
                <xsd:element ref="ns3:a25c4e3633654d669cbaa09ae6b70789" minOccurs="0"/>
                <xsd:element ref="ns3:o85941e134754762b9719660a258a6e6" minOccurs="0"/>
                <xsd:element ref="ns3:o24e9b4cf9c6440188f05cd7fdc7b5ea" minOccurs="0"/>
                <xsd:element ref="ns3:df723ab3fe1c4eb7a0b151674e7ac4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28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Event_x0020_Name" ma:index="21" nillable="true" ma:displayName="Event Name" ma:description="The name/title of the event, function or activity including meeting - DEPI" ma:internalName="Event_x0020_Name" ma:readOnly="false">
      <xsd:simpleType>
        <xsd:restriction base="dms:Text">
          <xsd:maxLength value="255"/>
        </xsd:restriction>
      </xsd:simpleType>
    </xsd:element>
    <xsd:element name="Project_x0020_Status" ma:index="22" nillable="true" ma:displayName="Publication Status" ma:description="Term set used to differentiate between project stages/phases" ma:format="Dropdown" ma:internalName="Project_x0020_Status" ma:readOnly="false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23" nillable="true" ma:displayName="Event Date" ma:description="Date of event. The event could be meeting, function, activity etc." ma:format="DateOnly" ma:internalName="Event_x0020_Date" ma:readOnly="false">
      <xsd:simpleType>
        <xsd:restriction base="dms:DateTime"/>
      </xsd:simpleType>
    </xsd:element>
    <xsd:element name="Date_x0020_Of_x0020_Original" ma:index="26" nillable="true" ma:displayName="Date Of Original" ma:description="The date which appears on the document." ma:format="DateTime" ma:internalName="Date_x0020_Of_x0020_Original" ma:readOnly="false">
      <xsd:simpleType>
        <xsd:restriction base="dms:DateTime"/>
      </xsd:simpleType>
    </xsd:element>
    <xsd:element name="Review_x0020_Date" ma:index="27" nillable="true" ma:displayName="Review Date" ma:description="This is the date that you will be alerted to review your object." ma:format="DateOnly" ma:internalName="Review_x0020_Date" ma:readOnly="false">
      <xsd:simpleType>
        <xsd:restriction base="dms:DateTime"/>
      </xsd:simpleType>
    </xsd:element>
    <xsd:element name="Date_x0020_Recieved" ma:index="31" nillable="true" ma:displayName="Date Received" ma:description="The date stamped on official correspondence." ma:format="DateOnly" ma:internalName="Date_x0020_Recieved" ma:readOnly="false">
      <xsd:simpleType>
        <xsd:restriction base="dms:DateTime"/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5a53f-75ca-4db8-b0ae-80f14b3c9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cf4252-5948-4fad-9c37-44c15b32d895}" ma:internalName="TaxCatchAll" ma:readOnly="false" ma:showField="CatchAllData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01c257034b4e86b1f58279a3bd54c6" ma:index="35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35cf4252-5948-4fad-9c37-44c15b32d895}" ma:internalName="TaxCatchAllLabel" ma:readOnly="true" ma:showField="CatchAllDataLabel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37" ma:taxonomy="true" ma:internalName="fb3179c379644f499d7166d0c985669b" ma:taxonomyFieldName="Dissemination_x0020_Limiting_x0020_Marker" ma:displayName="Dissemination Limiting Marker" ma:readOnly="false" ma:default="9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e32f50ba964e1fbf627a9d83fe6c01" ma:index="38" ma:taxonomy="true" ma:internalName="ece32f50ba964e1fbf627a9d83fe6c01" ma:taxonomyFieldName="Agency" ma:displayName="Agency" ma:readOnly="false" ma:default="5;#Department of Environment, Land, Water and Planning|607a3f87-1228-4cd9-82a5-076aa8776274" ma:fieldId="{ece32f50-ba96-4e1f-bf62-7a9d83fe6c01}" ma:sspId="02e39827-7633-4725-95e2-462bd363dd90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39" ma:taxonomy="true" ma:internalName="ic50d0a05a8e4d9791dac67f8a1e716c" ma:taxonomyFieldName="Group1" ma:displayName="Group" ma:readOnly="false" ma:default="82;#Land Services and First Peoples|56f263ad-7ebc-48a2-a70b-2835b2ca30db" ma:fieldId="{2c50d0a0-5a8e-4d97-91da-c67f8a1e716c}" ma:sspId="02e39827-7633-4725-95e2-462bd363dd90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40" ma:taxonomy="true" ma:internalName="n771d69a070c4babbf278c67c8a2b859" ma:taxonomyFieldName="Division" ma:displayName="Division" ma:readOnly="false" ma:default="83;#Land Use Victoria|8d31591b-4db8-47ce-a801-90b74330de35" ma:fieldId="{7771d69a-070c-4bab-bf27-8c67c8a2b859}" ma:sspId="02e39827-7633-4725-95e2-462bd363dd90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41" ma:taxonomy="true" ma:internalName="mfe9accc5a0b4653a7b513b67ffd122d" ma:taxonomyFieldName="Branch" ma:displayName="Branch" ma:readOnly="false" ma:default="11;#Land Registry Services|49f83574-4e0d-42dc-acdb-b58e9d81ab9b" ma:fieldId="{6fe9accc-5a0b-4653-a7b5-13b67ffd122d}" ma:sspId="02e39827-7633-4725-95e2-462bd363dd90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bd994a94c2413797db3bab8f123f6f" ma:index="42" nillable="true" ma:taxonomy="true" ma:internalName="k1bd994a94c2413797db3bab8f123f6f" ma:taxonomyFieldName="Section" ma:displayName="Section" ma:readOnly="false" ma:default="4;#Subdivision|d01e1b3b-9a60-4abc-9d99-b97e80e2e194" ma:fieldId="{41bd994a-94c2-4137-97db-3bab8f123f6f}" ma:sspId="02e39827-7633-4725-95e2-462bd363dd90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43" nillable="true" ma:taxonomy="true" ma:internalName="a25c4e3633654d669cbaa09ae6b70789" ma:taxonomyFieldName="Sub_x002d_Section" ma:displayName="Sub-Section" ma:readOnly="false" ma:fieldId="{a25c4e36-3365-4d66-9cba-a09ae6b70789}" ma:sspId="02e39827-7633-4725-95e2-462bd363dd90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5941e134754762b9719660a258a6e6" ma:index="44" nillable="true" ma:taxonomy="true" ma:internalName="o85941e134754762b9719660a258a6e6" ma:taxonomyFieldName="Copyright_x0020_License_x0020_Type" ma:displayName="Copyright Licence Type" ma:readOnly="false" ma:fieldId="{885941e1-3475-4762-b971-9660a258a6e6}" ma:sspId="02e39827-7633-4725-95e2-462bd363dd90" ma:termSetId="bb9b676e-cf55-4f23-8bdc-fe213b398f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4e9b4cf9c6440188f05cd7fdc7b5ea" ma:index="45" nillable="true" ma:taxonomy="true" ma:internalName="o24e9b4cf9c6440188f05cd7fdc7b5ea" ma:taxonomyFieldName="Projects" ma:displayName="Projects" ma:readOnly="false" ma:fieldId="{824e9b4c-f9c6-4401-88f0-5cd7fdc7b5ea}" ma:sspId="02e39827-7633-4725-95e2-462bd363dd90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f723ab3fe1c4eb7a0b151674e7ac40d" ma:index="46" nillable="true" ma:taxonomy="true" ma:internalName="df723ab3fe1c4eb7a0b151674e7ac40d" ma:taxonomyFieldName="Copyright_x0020_Licence_x0020_Name" ma:displayName="Copyright Licence Name" ma:readOnly="false" ma:fieldId="{df723ab3-fe1c-4eb7-a0b1-51674e7ac40d}" ma:sspId="02e39827-7633-4725-95e2-462bd363dd90" ma:termSetId="e4377d11-87d7-49e8-9606-ca7eace7d3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d40ec-d54f-4948-9a0d-aded732edd5e" elementFormDefault="qualified">
    <xsd:import namespace="http://schemas.microsoft.com/office/2006/documentManagement/types"/>
    <xsd:import namespace="http://schemas.microsoft.com/office/infopath/2007/PartnerControls"/>
    <xsd:element name="Tag" ma:index="20" nillable="true" ma:displayName="Tag" ma:internalName="Tag" ma:readOnly="false">
      <xsd:simpleType>
        <xsd:restriction base="dms:Text">
          <xsd:maxLength value="255"/>
        </xsd:restriction>
      </xsd:simpleType>
    </xsd:element>
    <xsd:element name="Related_x0020_System" ma:index="24" nillable="true" ma:displayName="Related System" ma:format="Dropdown" ma:internalName="Related_x0020_System" ma:readOnly="false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9" nillable="true" ma:displayName="Copyright" ma:default="State of Victoria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35a53f-75ca-4db8-b0ae-80f14b3c93d9">
      <Value>83</Value>
      <Value>96</Value>
      <Value>11</Value>
      <Value>9</Value>
      <Value>7</Value>
      <Value>4</Value>
    </TaxCatchAll>
    <Language xmlns="http://schemas.microsoft.com/sharepoint/v3">English</Language>
    <n771d69a070c4babbf278c67c8a2b859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8d31591b-4db8-47ce-a801-90b74330de35</TermId>
        </TermInfo>
      </Terms>
    </n771d69a070c4babbf278c67c8a2b859>
    <pd01c257034b4e86b1f58279a3bd54c6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view_x0020_Date xmlns="a5f32de4-e402-4188-b034-e71ca7d22e54" xsi:nil="true"/>
    <o85941e134754762b9719660a258a6e6 xmlns="aa35a53f-75ca-4db8-b0ae-80f14b3c93d9">
      <Terms xmlns="http://schemas.microsoft.com/office/infopath/2007/PartnerControls"/>
    </o85941e134754762b9719660a258a6e6>
    <Related_x0020_System xmlns="08dd40ec-d54f-4948-9a0d-aded732edd5e" xsi:nil="true"/>
    <Event_x0020_Name xmlns="a5f32de4-e402-4188-b034-e71ca7d22e54" xsi:nil="true"/>
    <k1bd994a94c2413797db3bab8f123f6f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Date_x0020_Of_x0020_Original xmlns="a5f32de4-e402-4188-b034-e71ca7d22e54" xsi:nil="true"/>
    <URL xmlns="http://schemas.microsoft.com/sharepoint/v3">
      <Url xsi:nil="true"/>
      <Description xsi:nil="true"/>
    </URL>
    <df723ab3fe1c4eb7a0b151674e7ac40d xmlns="aa35a53f-75ca-4db8-b0ae-80f14b3c93d9">
      <Terms xmlns="http://schemas.microsoft.com/office/infopath/2007/PartnerControls"/>
    </df723ab3fe1c4eb7a0b151674e7ac40d>
    <Project_x0020_Status xmlns="a5f32de4-e402-4188-b034-e71ca7d22e54" xsi:nil="true"/>
    <Date_x0020_Recieved xmlns="a5f32de4-e402-4188-b034-e71ca7d22e54" xsi:nil="true"/>
    <o24e9b4cf9c6440188f05cd7fdc7b5ea xmlns="aa35a53f-75ca-4db8-b0ae-80f14b3c93d9">
      <Terms xmlns="http://schemas.microsoft.com/office/infopath/2007/PartnerControls"/>
    </o24e9b4cf9c6440188f05cd7fdc7b5ea>
    <RoutingRuleDescription xmlns="http://schemas.microsoft.com/sharepoint/v3" xsi:nil="true"/>
    <ece32f50ba964e1fbf627a9d83fe6c01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Transport and Planning</TermName>
          <TermId xmlns="http://schemas.microsoft.com/office/infopath/2007/PartnerControls">29538387-4d08-4779-b4ba-e02a18d6d07c</TermId>
        </TermInfo>
      </Terms>
    </ece32f50ba964e1fbf627a9d83fe6c01>
    <fb3179c379644f499d7166d0c985669b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mfe9accc5a0b4653a7b513b67ffd122d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Event_x0020_Date xmlns="a5f32de4-e402-4188-b034-e71ca7d22e54" xsi:nil="true"/>
    <wic_System_Copyright xmlns="http://schemas.microsoft.com/sharepoint/v3/fields">State of Victoria</wic_System_Copyright>
    <ic50d0a05a8e4d9791dac67f8a1e716c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00000000-0000-0000-0000-000000000000</TermId>
        </TermInfo>
      </Terms>
    </ic50d0a05a8e4d9791dac67f8a1e716c>
    <a25c4e3633654d669cbaa09ae6b70789 xmlns="aa35a53f-75ca-4db8-b0ae-80f14b3c93d9">
      <Terms xmlns="http://schemas.microsoft.com/office/infopath/2007/PartnerControls"/>
    </a25c4e3633654d669cbaa09ae6b70789>
    <Tag xmlns="08dd40ec-d54f-4948-9a0d-aded732edd5e" xsi:nil="true"/>
    <_dlc_DocId xmlns="a5f32de4-e402-4188-b034-e71ca7d22e54">DOCID423-878882233-4898</_dlc_DocId>
    <_dlc_DocIdUrl xmlns="a5f32de4-e402-4188-b034-e71ca7d22e54">
      <Url>https://vicroads.sharepoint.com/sites/ecm_423/_layouts/15/DocIdRedir.aspx?ID=DOCID423-878882233-4898</Url>
      <Description>DOCID423-878882233-4898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C61B48-FA4C-4C2D-93E5-373BF00FE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aa35a53f-75ca-4db8-b0ae-80f14b3c93d9"/>
    <ds:schemaRef ds:uri="08dd40ec-d54f-4948-9a0d-aded732edd5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aa35a53f-75ca-4db8-b0ae-80f14b3c93d9"/>
    <ds:schemaRef ds:uri="http://schemas.microsoft.com/sharepoint/v3"/>
    <ds:schemaRef ds:uri="a5f32de4-e402-4188-b034-e71ca7d22e54"/>
    <ds:schemaRef ds:uri="08dd40ec-d54f-4948-9a0d-aded732edd5e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7F72BB6C-541E-46AD-B5BF-9B94E93DAA7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79819EA-64FD-47AC-B7D6-34F67056937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824</Words>
  <Characters>4699</Characters>
  <Application>Microsoft Office Word</Application>
  <DocSecurity>0</DocSecurity>
  <Lines>39</Lines>
  <Paragraphs>11</Paragraphs>
  <ScaleCrop>false</ScaleCrop>
  <Company>DTP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Subdivision Act fees</dc:title>
  <dc:subject>Effective 1 July 2025</dc:subject>
  <dc:creator>Susannah Maley (DELWP)</dc:creator>
  <cp:keywords/>
  <dc:description/>
  <cp:lastModifiedBy>Stephen Yang (DTP)</cp:lastModifiedBy>
  <cp:revision>34</cp:revision>
  <dcterms:created xsi:type="dcterms:W3CDTF">2025-05-23T22:41:00Z</dcterms:created>
  <dcterms:modified xsi:type="dcterms:W3CDTF">2025-06-11T01:18:00Z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0x0101000A08503F60E57642A04899FFE42D5A365E1C00DBF8E0330A304346B4A16E2B00AB6615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true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true</vt:bool>
  </property>
  <property fmtid="{D5CDD505-2E9C-101B-9397-08002B2CF9AE}" pid="9" name="CustomGallery2">
    <vt:bool>true</vt:bool>
  </property>
  <property fmtid="{D5CDD505-2E9C-101B-9397-08002B2CF9AE}" pid="10" name="CustomGallery3">
    <vt:bool>true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Plain</vt:lpwstr>
  </property>
  <property fmtid="{D5CDD505-2E9C-101B-9397-08002B2CF9AE}" pid="14" name="TemplateVersion">
    <vt:lpwstr>[add version #]</vt:lpwstr>
  </property>
  <property fmtid="{D5CDD505-2E9C-101B-9397-08002B2CF9AE}" pid="15" name="CorrelatingCommon">
    <vt:lpwstr>6.49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Section">
    <vt:lpwstr>4;#Subdivision|d01e1b3b-9a60-4abc-9d99-b97e80e2e194</vt:lpwstr>
  </property>
  <property fmtid="{D5CDD505-2E9C-101B-9397-08002B2CF9AE}" pid="24" name="Agency">
    <vt:lpwstr>96;#Department of Transport and Planning|29538387-4d08-4779-b4ba-e02a18d6d07c</vt:lpwstr>
  </property>
  <property fmtid="{D5CDD505-2E9C-101B-9397-08002B2CF9AE}" pid="25" name="Branch">
    <vt:lpwstr>11;#Land Registry Services|49f83574-4e0d-42dc-acdb-b58e9d81ab9b</vt:lpwstr>
  </property>
  <property fmtid="{D5CDD505-2E9C-101B-9397-08002B2CF9AE}" pid="26" name="Division">
    <vt:lpwstr>83;#Land Use Victoria|8d31591b-4db8-47ce-a801-90b74330de35</vt:lpwstr>
  </property>
  <property fmtid="{D5CDD505-2E9C-101B-9397-08002B2CF9AE}" pid="27" name="Group1">
    <vt:lpwstr>82;#Land Services and First Peoples|56f263ad-7ebc-48a2-a70b-2835b2ca30db</vt:lpwstr>
  </property>
  <property fmtid="{D5CDD505-2E9C-101B-9397-08002B2CF9AE}" pid="28" name="Dissemination Limiting Marker">
    <vt:lpwstr>9;#FOUO|955eb6fc-b35a-4808-8aa5-31e514fa3f26</vt:lpwstr>
  </property>
  <property fmtid="{D5CDD505-2E9C-101B-9397-08002B2CF9AE}" pid="29" name="Security Classification">
    <vt:lpwstr>7;#Unclassified|7fa379f4-4aba-4692-ab80-7d39d3a23cf4</vt:lpwstr>
  </property>
  <property fmtid="{D5CDD505-2E9C-101B-9397-08002B2CF9AE}" pid="30" name="_dlc_DocIdItemGuid">
    <vt:lpwstr>c3549f4c-e88f-41e7-91fd-5b656fcccf2a</vt:lpwstr>
  </property>
  <property fmtid="{D5CDD505-2E9C-101B-9397-08002B2CF9AE}" pid="31" name="Projects">
    <vt:lpwstr/>
  </property>
  <property fmtid="{D5CDD505-2E9C-101B-9397-08002B2CF9AE}" pid="32" name="Reference_x0020_Type">
    <vt:lpwstr/>
  </property>
  <property fmtid="{D5CDD505-2E9C-101B-9397-08002B2CF9AE}" pid="33" name="Location_x0020_Type">
    <vt:lpwstr/>
  </property>
  <property fmtid="{D5CDD505-2E9C-101B-9397-08002B2CF9AE}" pid="34" name="Copyright_x0020_Licence_x0020_Name">
    <vt:lpwstr/>
  </property>
  <property fmtid="{D5CDD505-2E9C-101B-9397-08002B2CF9AE}" pid="35" name="Sub_x002d_Section">
    <vt:lpwstr/>
  </property>
  <property fmtid="{D5CDD505-2E9C-101B-9397-08002B2CF9AE}" pid="36" name="o2e611f6ba3e4c8f9a895dfb7980639e">
    <vt:lpwstr/>
  </property>
  <property fmtid="{D5CDD505-2E9C-101B-9397-08002B2CF9AE}" pid="37" name="ld508a88e6264ce89693af80a72862cb">
    <vt:lpwstr/>
  </property>
  <property fmtid="{D5CDD505-2E9C-101B-9397-08002B2CF9AE}" pid="38" name="Security_x0020_Classification">
    <vt:lpwstr>7;#Unclassified|7fa379f4-4aba-4692-ab80-7d39d3a23cf4</vt:lpwstr>
  </property>
  <property fmtid="{D5CDD505-2E9C-101B-9397-08002B2CF9AE}" pid="39" name="lcf76f155ced4ddcb4097134ff3c332f">
    <vt:lpwstr/>
  </property>
  <property fmtid="{D5CDD505-2E9C-101B-9397-08002B2CF9AE}" pid="40" name="Dissemination_x0020_Limiting_x0020_Marker">
    <vt:lpwstr>9;#FOUO|955eb6fc-b35a-4808-8aa5-31e514fa3f26</vt:lpwstr>
  </property>
  <property fmtid="{D5CDD505-2E9C-101B-9397-08002B2CF9AE}" pid="41" name="Copyright_x0020_License_x0020_Type">
    <vt:lpwstr/>
  </property>
  <property fmtid="{D5CDD505-2E9C-101B-9397-08002B2CF9AE}" pid="42" name="Sub-Section">
    <vt:lpwstr/>
  </property>
  <property fmtid="{D5CDD505-2E9C-101B-9397-08002B2CF9AE}" pid="43" name="Copyright Licence Name">
    <vt:lpwstr/>
  </property>
  <property fmtid="{D5CDD505-2E9C-101B-9397-08002B2CF9AE}" pid="44" name="Copyright License Type">
    <vt:lpwstr/>
  </property>
  <property fmtid="{D5CDD505-2E9C-101B-9397-08002B2CF9AE}" pid="45" name="Reference Type">
    <vt:lpwstr/>
  </property>
  <property fmtid="{D5CDD505-2E9C-101B-9397-08002B2CF9AE}" pid="46" name="Location Type">
    <vt:lpwstr/>
  </property>
</Properties>
</file>