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7CA5788D" w14:textId="77777777" w:rsidTr="002543A9">
        <w:trPr>
          <w:trHeight w:hRule="exact" w:val="1418"/>
        </w:trPr>
        <w:tc>
          <w:tcPr>
            <w:tcW w:w="7761" w:type="dxa"/>
            <w:vAlign w:val="center"/>
          </w:tcPr>
          <w:p w14:paraId="030F4A63" w14:textId="78F8E7A8" w:rsidR="00C46A59" w:rsidRPr="00F579ED" w:rsidRDefault="00EA592C" w:rsidP="00C46A59">
            <w:pPr>
              <w:pStyle w:val="Title"/>
            </w:pPr>
            <w:r w:rsidRPr="00720B1B">
              <w:rPr>
                <w:color w:val="FFFFFF" w:themeColor="background1"/>
              </w:rPr>
              <w:t xml:space="preserve"> </w:t>
            </w:r>
            <w:r w:rsidR="00E83C91">
              <w:rPr>
                <w:color w:val="FFFFFF" w:themeColor="background1"/>
              </w:rPr>
              <w:t>Other</w:t>
            </w:r>
            <w:r w:rsidRPr="00720B1B">
              <w:rPr>
                <w:color w:val="FFFFFF" w:themeColor="background1"/>
              </w:rPr>
              <w:t xml:space="preserve"> Act</w:t>
            </w:r>
            <w:r w:rsidR="00E83C91">
              <w:rPr>
                <w:color w:val="FFFFFF" w:themeColor="background1"/>
              </w:rPr>
              <w:t>s</w:t>
            </w:r>
            <w:r w:rsidRPr="00720B1B">
              <w:rPr>
                <w:color w:val="FFFFFF" w:themeColor="background1"/>
              </w:rPr>
              <w:t xml:space="preserve"> fees</w:t>
            </w:r>
            <w:r w:rsidRPr="00720B1B">
              <w:rPr>
                <w:color w:val="FFFFFF" w:themeColor="background1"/>
              </w:rPr>
              <w:br/>
              <w:t>Effective 1 July 2022</w:t>
            </w:r>
          </w:p>
        </w:tc>
      </w:tr>
      <w:tr w:rsidR="00C46A59" w:rsidRPr="00F579ED" w14:paraId="1479CF78" w14:textId="77777777" w:rsidTr="002543A9">
        <w:trPr>
          <w:trHeight w:val="1247"/>
        </w:trPr>
        <w:tc>
          <w:tcPr>
            <w:tcW w:w="7761" w:type="dxa"/>
            <w:vAlign w:val="center"/>
          </w:tcPr>
          <w:p w14:paraId="730EA917" w14:textId="348A7078" w:rsidR="00C46A59" w:rsidRPr="00F579ED" w:rsidRDefault="00EA592C" w:rsidP="00C46A59">
            <w:pPr>
              <w:pStyle w:val="Subtitle"/>
            </w:pPr>
            <w:r w:rsidRPr="002076C7">
              <w:t xml:space="preserve"> The value of a fee unit is $15.29</w:t>
            </w:r>
          </w:p>
        </w:tc>
      </w:tr>
    </w:tbl>
    <w:tbl>
      <w:tblPr>
        <w:tblW w:w="11058" w:type="dxa"/>
        <w:tblInd w:w="-3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022"/>
        <w:gridCol w:w="1090"/>
        <w:gridCol w:w="2126"/>
        <w:gridCol w:w="3686"/>
        <w:gridCol w:w="1134"/>
      </w:tblGrid>
      <w:tr w:rsidR="004334B0" w14:paraId="22CD760E" w14:textId="77777777" w:rsidTr="004334B0">
        <w:trPr>
          <w:trHeight w:val="240"/>
          <w:tblHeader/>
        </w:trPr>
        <w:tc>
          <w:tcPr>
            <w:tcW w:w="3022" w:type="dxa"/>
            <w:tcBorders>
              <w:top w:val="single" w:sz="4" w:space="0" w:color="auto"/>
              <w:left w:val="nil"/>
              <w:bottom w:val="single" w:sz="4" w:space="0" w:color="auto"/>
              <w:right w:val="single" w:sz="4" w:space="0" w:color="auto"/>
            </w:tcBorders>
            <w:shd w:val="clear" w:color="auto" w:fill="B3272F" w:themeFill="accent2"/>
            <w:noWrap/>
            <w:vAlign w:val="center"/>
            <w:hideMark/>
          </w:tcPr>
          <w:p w14:paraId="7A221DEB" w14:textId="77777777" w:rsidR="004334B0" w:rsidRDefault="004334B0" w:rsidP="004334B0">
            <w:pPr>
              <w:pStyle w:val="Heading2"/>
              <w:numPr>
                <w:ilvl w:val="1"/>
                <w:numId w:val="43"/>
              </w:numPr>
              <w:rPr>
                <w:color w:val="FFFFFF" w:themeColor="background1"/>
              </w:rPr>
            </w:pPr>
            <w:r>
              <w:rPr>
                <w:color w:val="FFFFFF" w:themeColor="background1"/>
              </w:rPr>
              <w:t xml:space="preserve">Act </w:t>
            </w:r>
          </w:p>
        </w:tc>
        <w:tc>
          <w:tcPr>
            <w:tcW w:w="1090" w:type="dxa"/>
            <w:tcBorders>
              <w:top w:val="single" w:sz="4" w:space="0" w:color="auto"/>
              <w:left w:val="single" w:sz="4" w:space="0" w:color="auto"/>
              <w:bottom w:val="single" w:sz="4" w:space="0" w:color="auto"/>
              <w:right w:val="single" w:sz="4" w:space="0" w:color="auto"/>
            </w:tcBorders>
            <w:shd w:val="clear" w:color="auto" w:fill="B3272F" w:themeFill="accent2"/>
            <w:noWrap/>
            <w:vAlign w:val="center"/>
            <w:hideMark/>
          </w:tcPr>
          <w:p w14:paraId="09E2C513" w14:textId="77777777" w:rsidR="004334B0" w:rsidRDefault="004334B0" w:rsidP="004334B0">
            <w:pPr>
              <w:pStyle w:val="Heading2"/>
              <w:numPr>
                <w:ilvl w:val="1"/>
                <w:numId w:val="43"/>
              </w:numPr>
              <w:rPr>
                <w:color w:val="FFFFFF" w:themeColor="background1"/>
              </w:rPr>
            </w:pPr>
            <w:r>
              <w:rPr>
                <w:color w:val="FFFFFF" w:themeColor="background1"/>
              </w:rPr>
              <w:t xml:space="preserve">Section </w:t>
            </w:r>
          </w:p>
        </w:tc>
        <w:tc>
          <w:tcPr>
            <w:tcW w:w="2126" w:type="dxa"/>
            <w:tcBorders>
              <w:top w:val="single" w:sz="4" w:space="0" w:color="auto"/>
              <w:left w:val="single" w:sz="4" w:space="0" w:color="auto"/>
              <w:bottom w:val="single" w:sz="4" w:space="0" w:color="auto"/>
              <w:right w:val="single" w:sz="4" w:space="0" w:color="auto"/>
            </w:tcBorders>
            <w:shd w:val="clear" w:color="auto" w:fill="B3272F" w:themeFill="accent2"/>
            <w:noWrap/>
            <w:vAlign w:val="center"/>
            <w:hideMark/>
          </w:tcPr>
          <w:p w14:paraId="5BAF1163" w14:textId="77777777" w:rsidR="004334B0" w:rsidRDefault="004334B0" w:rsidP="004334B0">
            <w:pPr>
              <w:pStyle w:val="Heading2"/>
              <w:numPr>
                <w:ilvl w:val="1"/>
                <w:numId w:val="43"/>
              </w:numPr>
              <w:rPr>
                <w:color w:val="FFFFFF" w:themeColor="background1"/>
              </w:rPr>
            </w:pPr>
            <w:r>
              <w:rPr>
                <w:color w:val="FFFFFF" w:themeColor="background1"/>
              </w:rPr>
              <w:t>LUV dealing type</w:t>
            </w:r>
          </w:p>
        </w:tc>
        <w:tc>
          <w:tcPr>
            <w:tcW w:w="3686" w:type="dxa"/>
            <w:tcBorders>
              <w:top w:val="single" w:sz="4" w:space="0" w:color="auto"/>
              <w:left w:val="single" w:sz="4" w:space="0" w:color="auto"/>
              <w:bottom w:val="single" w:sz="4" w:space="0" w:color="auto"/>
              <w:right w:val="single" w:sz="4" w:space="0" w:color="auto"/>
            </w:tcBorders>
            <w:shd w:val="clear" w:color="auto" w:fill="B3272F" w:themeFill="accent2"/>
            <w:noWrap/>
            <w:vAlign w:val="center"/>
            <w:hideMark/>
          </w:tcPr>
          <w:p w14:paraId="663AF89A" w14:textId="77777777" w:rsidR="004334B0" w:rsidRDefault="004334B0" w:rsidP="004334B0">
            <w:pPr>
              <w:pStyle w:val="Heading2"/>
              <w:numPr>
                <w:ilvl w:val="1"/>
                <w:numId w:val="43"/>
              </w:numPr>
              <w:rPr>
                <w:color w:val="FFFFFF" w:themeColor="background1"/>
              </w:rPr>
            </w:pPr>
            <w:r>
              <w:rPr>
                <w:color w:val="FFFFFF" w:themeColor="background1"/>
              </w:rPr>
              <w:t>Description</w:t>
            </w:r>
          </w:p>
        </w:tc>
        <w:tc>
          <w:tcPr>
            <w:tcW w:w="1134" w:type="dxa"/>
            <w:tcBorders>
              <w:top w:val="single" w:sz="4" w:space="0" w:color="auto"/>
              <w:left w:val="single" w:sz="4" w:space="0" w:color="auto"/>
              <w:bottom w:val="single" w:sz="4" w:space="0" w:color="auto"/>
              <w:right w:val="nil"/>
            </w:tcBorders>
            <w:shd w:val="clear" w:color="auto" w:fill="B3272F" w:themeFill="accent2"/>
            <w:noWrap/>
            <w:vAlign w:val="center"/>
            <w:hideMark/>
          </w:tcPr>
          <w:p w14:paraId="7F600C86" w14:textId="77777777" w:rsidR="004334B0" w:rsidRDefault="004334B0" w:rsidP="004334B0">
            <w:pPr>
              <w:pStyle w:val="Heading2"/>
              <w:numPr>
                <w:ilvl w:val="1"/>
                <w:numId w:val="43"/>
              </w:numPr>
              <w:ind w:right="98"/>
              <w:jc w:val="right"/>
              <w:rPr>
                <w:color w:val="FFFFFF" w:themeColor="background1"/>
              </w:rPr>
            </w:pPr>
            <w:r>
              <w:rPr>
                <w:color w:val="FFFFFF" w:themeColor="background1"/>
              </w:rPr>
              <w:t>Fee $</w:t>
            </w:r>
          </w:p>
        </w:tc>
      </w:tr>
      <w:tr w:rsidR="004334B0" w14:paraId="679C78F9"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F36B6DA" w14:textId="77777777" w:rsidR="004334B0" w:rsidRDefault="004334B0">
            <w:pPr>
              <w:pStyle w:val="BodyText"/>
              <w:rPr>
                <w:sz w:val="18"/>
                <w:szCs w:val="18"/>
              </w:rPr>
            </w:pPr>
            <w:r>
              <w:rPr>
                <w:sz w:val="18"/>
                <w:szCs w:val="18"/>
              </w:rPr>
              <w:t xml:space="preserve">Building Act </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11192C7" w14:textId="77777777" w:rsidR="004334B0" w:rsidRDefault="004334B0">
            <w:pPr>
              <w:pStyle w:val="BodyText"/>
              <w:rPr>
                <w:sz w:val="18"/>
                <w:szCs w:val="18"/>
              </w:rPr>
            </w:pPr>
            <w:r>
              <w:rPr>
                <w:sz w:val="18"/>
                <w:szCs w:val="18"/>
              </w:rPr>
              <w:t>163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A389E02" w14:textId="77777777" w:rsidR="004334B0" w:rsidRDefault="004334B0">
            <w:pPr>
              <w:pStyle w:val="BodyText"/>
              <w:rPr>
                <w:sz w:val="18"/>
                <w:szCs w:val="18"/>
              </w:rPr>
            </w:pPr>
            <w:r>
              <w:rPr>
                <w:sz w:val="18"/>
                <w:szCs w:val="18"/>
              </w:rPr>
              <w:t>165</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91271AB" w14:textId="77777777" w:rsidR="004334B0" w:rsidRDefault="004334B0">
            <w:pPr>
              <w:pStyle w:val="BodyText"/>
              <w:rPr>
                <w:sz w:val="18"/>
                <w:szCs w:val="18"/>
              </w:rPr>
            </w:pPr>
            <w:r>
              <w:rPr>
                <w:sz w:val="18"/>
                <w:szCs w:val="18"/>
              </w:rPr>
              <w:t>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39F76C7" w14:textId="77777777" w:rsidR="004334B0" w:rsidRDefault="004334B0">
            <w:pPr>
              <w:pStyle w:val="BodyText"/>
              <w:ind w:right="98"/>
              <w:jc w:val="right"/>
              <w:rPr>
                <w:sz w:val="18"/>
                <w:szCs w:val="18"/>
              </w:rPr>
            </w:pPr>
            <w:r>
              <w:rPr>
                <w:sz w:val="18"/>
                <w:szCs w:val="18"/>
              </w:rPr>
              <w:t>101.70</w:t>
            </w:r>
          </w:p>
        </w:tc>
      </w:tr>
      <w:tr w:rsidR="004334B0" w14:paraId="3C72423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8D9C9A3" w14:textId="77777777" w:rsidR="004334B0" w:rsidRDefault="004334B0">
            <w:pPr>
              <w:pStyle w:val="BodyText"/>
              <w:rPr>
                <w:sz w:val="18"/>
                <w:szCs w:val="18"/>
              </w:rPr>
            </w:pPr>
            <w:r>
              <w:rPr>
                <w:sz w:val="18"/>
                <w:szCs w:val="18"/>
              </w:rPr>
              <w:t xml:space="preserve">Building Act </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619629B" w14:textId="77777777" w:rsidR="004334B0" w:rsidRDefault="004334B0">
            <w:pPr>
              <w:pStyle w:val="BodyText"/>
              <w:rPr>
                <w:sz w:val="18"/>
                <w:szCs w:val="18"/>
              </w:rPr>
            </w:pPr>
            <w:r>
              <w:rPr>
                <w:sz w:val="18"/>
                <w:szCs w:val="18"/>
              </w:rPr>
              <w:t>163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6E8BFD5" w14:textId="77777777" w:rsidR="004334B0" w:rsidRDefault="004334B0">
            <w:pPr>
              <w:pStyle w:val="BodyText"/>
              <w:rPr>
                <w:sz w:val="18"/>
                <w:szCs w:val="18"/>
              </w:rPr>
            </w:pPr>
            <w:r>
              <w:rPr>
                <w:sz w:val="18"/>
                <w:szCs w:val="18"/>
              </w:rPr>
              <w:t>165W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A141AF5" w14:textId="77777777" w:rsidR="004334B0" w:rsidRDefault="004334B0">
            <w:pPr>
              <w:pStyle w:val="BodyText"/>
              <w:rPr>
                <w:sz w:val="18"/>
                <w:szCs w:val="18"/>
              </w:rPr>
            </w:pPr>
            <w:r>
              <w:rPr>
                <w:sz w:val="18"/>
                <w:szCs w:val="18"/>
              </w:rPr>
              <w:t>Cancellation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05AF4E9" w14:textId="77777777" w:rsidR="004334B0" w:rsidRDefault="004334B0">
            <w:pPr>
              <w:pStyle w:val="BodyText"/>
              <w:ind w:right="98"/>
              <w:jc w:val="right"/>
              <w:rPr>
                <w:sz w:val="18"/>
                <w:szCs w:val="18"/>
              </w:rPr>
            </w:pPr>
            <w:r>
              <w:rPr>
                <w:sz w:val="18"/>
                <w:szCs w:val="18"/>
              </w:rPr>
              <w:t>101.70</w:t>
            </w:r>
          </w:p>
        </w:tc>
      </w:tr>
      <w:tr w:rsidR="004334B0" w14:paraId="6A85F44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66250CF" w14:textId="77777777" w:rsidR="004334B0" w:rsidRDefault="004334B0">
            <w:pPr>
              <w:pStyle w:val="BodyText"/>
              <w:rPr>
                <w:sz w:val="18"/>
                <w:szCs w:val="18"/>
              </w:rPr>
            </w:pPr>
            <w:r>
              <w:rPr>
                <w:sz w:val="18"/>
                <w:szCs w:val="18"/>
              </w:rPr>
              <w:t xml:space="preserve">Building Act </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4C2D27F" w14:textId="77777777" w:rsidR="004334B0" w:rsidRDefault="004334B0">
            <w:pPr>
              <w:pStyle w:val="BodyText"/>
              <w:rPr>
                <w:sz w:val="18"/>
                <w:szCs w:val="18"/>
              </w:rPr>
            </w:pPr>
            <w:r>
              <w:rPr>
                <w:sz w:val="18"/>
                <w:szCs w:val="18"/>
              </w:rPr>
              <w:t>163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111F594" w14:textId="77777777" w:rsidR="004334B0" w:rsidRDefault="004334B0">
            <w:pPr>
              <w:pStyle w:val="BodyText"/>
              <w:rPr>
                <w:sz w:val="18"/>
                <w:szCs w:val="18"/>
              </w:rPr>
            </w:pPr>
            <w:r>
              <w:rPr>
                <w:sz w:val="18"/>
                <w:szCs w:val="18"/>
              </w:rPr>
              <w:t>165V</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9070561" w14:textId="77777777" w:rsidR="004334B0" w:rsidRDefault="004334B0">
            <w:pPr>
              <w:pStyle w:val="BodyText"/>
              <w:rPr>
                <w:sz w:val="18"/>
                <w:szCs w:val="18"/>
              </w:rPr>
            </w:pPr>
            <w:r>
              <w:rPr>
                <w:sz w:val="18"/>
                <w:szCs w:val="18"/>
              </w:rPr>
              <w:t>Variation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D66598A" w14:textId="77777777" w:rsidR="004334B0" w:rsidRDefault="004334B0">
            <w:pPr>
              <w:pStyle w:val="BodyText"/>
              <w:ind w:right="98"/>
              <w:jc w:val="right"/>
              <w:rPr>
                <w:sz w:val="18"/>
                <w:szCs w:val="18"/>
              </w:rPr>
            </w:pPr>
            <w:r>
              <w:rPr>
                <w:sz w:val="18"/>
                <w:szCs w:val="18"/>
              </w:rPr>
              <w:t>101.70</w:t>
            </w:r>
          </w:p>
        </w:tc>
      </w:tr>
      <w:tr w:rsidR="004334B0" w14:paraId="76F947DC"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FF905E9" w14:textId="77777777" w:rsidR="004334B0" w:rsidRDefault="004334B0">
            <w:pPr>
              <w:pStyle w:val="BodyText"/>
              <w:rPr>
                <w:sz w:val="18"/>
                <w:szCs w:val="18"/>
              </w:rPr>
            </w:pPr>
            <w:r>
              <w:rPr>
                <w:sz w:val="18"/>
                <w:szCs w:val="18"/>
              </w:rPr>
              <w:t xml:space="preserve">Carbon Credits </w:t>
            </w:r>
          </w:p>
          <w:p w14:paraId="7F64855F" w14:textId="77777777" w:rsidR="004334B0" w:rsidRDefault="004334B0">
            <w:pPr>
              <w:pStyle w:val="BodyText"/>
              <w:rPr>
                <w:sz w:val="18"/>
                <w:szCs w:val="18"/>
              </w:rPr>
            </w:pPr>
            <w:r>
              <w:rPr>
                <w:sz w:val="18"/>
                <w:szCs w:val="18"/>
              </w:rPr>
              <w:t xml:space="preserve">(Carbon Farming Initiative) Act </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4E5D8386" w14:textId="77777777" w:rsidR="004334B0" w:rsidRDefault="004334B0">
            <w:pPr>
              <w:pStyle w:val="BodyText"/>
              <w:rPr>
                <w:sz w:val="18"/>
                <w:szCs w:val="18"/>
              </w:rPr>
            </w:pPr>
            <w:r>
              <w:rPr>
                <w:sz w:val="18"/>
                <w:szCs w:val="18"/>
              </w:rPr>
              <w:t>26(2)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48B88D0" w14:textId="77777777" w:rsidR="004334B0" w:rsidRDefault="004334B0">
            <w:pPr>
              <w:pStyle w:val="BodyText"/>
              <w:rPr>
                <w:sz w:val="18"/>
                <w:szCs w:val="18"/>
              </w:rPr>
            </w:pPr>
            <w:r>
              <w:rPr>
                <w:sz w:val="18"/>
                <w:szCs w:val="18"/>
              </w:rPr>
              <w:t>CFI</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80C8B4D" w14:textId="77777777" w:rsidR="004334B0" w:rsidRDefault="004334B0">
            <w:pPr>
              <w:pStyle w:val="BodyText"/>
              <w:rPr>
                <w:sz w:val="18"/>
                <w:szCs w:val="18"/>
              </w:rPr>
            </w:pPr>
            <w:r>
              <w:rPr>
                <w:sz w:val="18"/>
                <w:szCs w:val="18"/>
              </w:rPr>
              <w:t>Notification carbon credits</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center"/>
            <w:hideMark/>
          </w:tcPr>
          <w:p w14:paraId="0448C6A5" w14:textId="77777777" w:rsidR="004334B0" w:rsidRDefault="004334B0">
            <w:pPr>
              <w:pStyle w:val="BodyText"/>
              <w:ind w:right="98"/>
              <w:jc w:val="right"/>
              <w:rPr>
                <w:sz w:val="18"/>
                <w:szCs w:val="18"/>
              </w:rPr>
            </w:pPr>
            <w:r>
              <w:rPr>
                <w:sz w:val="18"/>
                <w:szCs w:val="18"/>
              </w:rPr>
              <w:t>101.70</w:t>
            </w:r>
          </w:p>
        </w:tc>
      </w:tr>
      <w:tr w:rsidR="004334B0" w14:paraId="3186B4B3" w14:textId="77777777" w:rsidTr="004334B0">
        <w:trPr>
          <w:trHeight w:val="240"/>
        </w:trPr>
        <w:tc>
          <w:tcPr>
            <w:tcW w:w="3022" w:type="dxa"/>
            <w:tcBorders>
              <w:top w:val="single" w:sz="4" w:space="0" w:color="auto"/>
              <w:left w:val="nil"/>
              <w:bottom w:val="single" w:sz="4" w:space="0" w:color="auto"/>
              <w:right w:val="single" w:sz="4" w:space="0" w:color="auto"/>
            </w:tcBorders>
            <w:noWrap/>
            <w:vAlign w:val="center"/>
            <w:hideMark/>
          </w:tcPr>
          <w:p w14:paraId="5446AB4C" w14:textId="77777777" w:rsidR="004334B0" w:rsidRDefault="004334B0">
            <w:pPr>
              <w:pStyle w:val="BodyText"/>
              <w:rPr>
                <w:sz w:val="18"/>
                <w:szCs w:val="18"/>
              </w:rPr>
            </w:pPr>
            <w:r>
              <w:rPr>
                <w:sz w:val="18"/>
                <w:szCs w:val="18"/>
              </w:rPr>
              <w:t>Confiscation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36265D80" w14:textId="77777777" w:rsidR="004334B0" w:rsidRDefault="004334B0">
            <w:pPr>
              <w:pStyle w:val="BodyText"/>
              <w:rPr>
                <w:sz w:val="18"/>
                <w:szCs w:val="18"/>
              </w:rPr>
            </w:pPr>
            <w:r>
              <w:rPr>
                <w:sz w:val="18"/>
                <w:szCs w:val="18"/>
              </w:rPr>
              <w:t>18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8DDB7A3" w14:textId="77777777" w:rsidR="004334B0" w:rsidRDefault="004334B0">
            <w:pPr>
              <w:pStyle w:val="BodyText"/>
              <w:rPr>
                <w:sz w:val="18"/>
                <w:szCs w:val="18"/>
              </w:rPr>
            </w:pPr>
            <w:r>
              <w:rPr>
                <w:sz w:val="18"/>
                <w:szCs w:val="18"/>
              </w:rPr>
              <w:t>18CA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CDAD4A2" w14:textId="77777777" w:rsidR="004334B0" w:rsidRDefault="004334B0">
            <w:pPr>
              <w:pStyle w:val="BodyText"/>
              <w:rPr>
                <w:sz w:val="18"/>
                <w:szCs w:val="18"/>
              </w:rPr>
            </w:pPr>
            <w:r>
              <w:rPr>
                <w:sz w:val="18"/>
                <w:szCs w:val="18"/>
              </w:rPr>
              <w:t>Restraining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21C44C3" w14:textId="77777777" w:rsidR="004334B0" w:rsidRDefault="004334B0">
            <w:pPr>
              <w:pStyle w:val="BodyText"/>
              <w:ind w:right="98"/>
              <w:jc w:val="right"/>
              <w:rPr>
                <w:sz w:val="18"/>
                <w:szCs w:val="18"/>
              </w:rPr>
            </w:pPr>
            <w:r>
              <w:rPr>
                <w:sz w:val="18"/>
                <w:szCs w:val="18"/>
              </w:rPr>
              <w:t>101.70</w:t>
            </w:r>
          </w:p>
        </w:tc>
      </w:tr>
      <w:tr w:rsidR="004334B0" w14:paraId="005E8A0B" w14:textId="77777777" w:rsidTr="004334B0">
        <w:trPr>
          <w:trHeight w:val="240"/>
        </w:trPr>
        <w:tc>
          <w:tcPr>
            <w:tcW w:w="3022" w:type="dxa"/>
            <w:tcBorders>
              <w:top w:val="single" w:sz="4" w:space="0" w:color="auto"/>
              <w:left w:val="nil"/>
              <w:bottom w:val="single" w:sz="4" w:space="0" w:color="auto"/>
              <w:right w:val="single" w:sz="4" w:space="0" w:color="auto"/>
            </w:tcBorders>
            <w:noWrap/>
            <w:vAlign w:val="center"/>
            <w:hideMark/>
          </w:tcPr>
          <w:p w14:paraId="17CEF1EC" w14:textId="77777777" w:rsidR="004334B0" w:rsidRDefault="004334B0">
            <w:pPr>
              <w:pStyle w:val="BodyText"/>
              <w:rPr>
                <w:sz w:val="18"/>
                <w:szCs w:val="18"/>
              </w:rPr>
            </w:pPr>
            <w:r>
              <w:rPr>
                <w:sz w:val="18"/>
                <w:szCs w:val="18"/>
              </w:rPr>
              <w:t>Confiscation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7923BBBB" w14:textId="77777777" w:rsidR="004334B0" w:rsidRDefault="004334B0">
            <w:pPr>
              <w:pStyle w:val="BodyText"/>
              <w:rPr>
                <w:sz w:val="18"/>
                <w:szCs w:val="18"/>
              </w:rPr>
            </w:pPr>
            <w:r>
              <w:rPr>
                <w:sz w:val="18"/>
                <w:szCs w:val="18"/>
              </w:rPr>
              <w:t>18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AE5DC55" w14:textId="77777777" w:rsidR="004334B0" w:rsidRDefault="004334B0">
            <w:pPr>
              <w:pStyle w:val="BodyText"/>
              <w:rPr>
                <w:sz w:val="18"/>
                <w:szCs w:val="18"/>
              </w:rPr>
            </w:pPr>
            <w:r>
              <w:rPr>
                <w:sz w:val="18"/>
                <w:szCs w:val="18"/>
              </w:rPr>
              <w:t>18CAR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F429C32" w14:textId="77777777" w:rsidR="004334B0" w:rsidRDefault="004334B0">
            <w:pPr>
              <w:pStyle w:val="BodyText"/>
              <w:rPr>
                <w:sz w:val="18"/>
                <w:szCs w:val="18"/>
              </w:rPr>
            </w:pPr>
            <w:r>
              <w:rPr>
                <w:sz w:val="18"/>
                <w:szCs w:val="18"/>
              </w:rPr>
              <w:t>Remove restraining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96EF2A0" w14:textId="77777777" w:rsidR="004334B0" w:rsidRDefault="004334B0">
            <w:pPr>
              <w:pStyle w:val="BodyText"/>
              <w:ind w:right="98"/>
              <w:jc w:val="right"/>
              <w:rPr>
                <w:sz w:val="18"/>
                <w:szCs w:val="18"/>
              </w:rPr>
            </w:pPr>
            <w:r>
              <w:rPr>
                <w:sz w:val="18"/>
                <w:szCs w:val="18"/>
              </w:rPr>
              <w:t>101.70</w:t>
            </w:r>
          </w:p>
        </w:tc>
      </w:tr>
      <w:tr w:rsidR="004334B0" w14:paraId="7ECF4155" w14:textId="77777777" w:rsidTr="004334B0">
        <w:trPr>
          <w:trHeight w:val="240"/>
        </w:trPr>
        <w:tc>
          <w:tcPr>
            <w:tcW w:w="3022" w:type="dxa"/>
            <w:tcBorders>
              <w:top w:val="single" w:sz="4" w:space="0" w:color="auto"/>
              <w:left w:val="nil"/>
              <w:bottom w:val="single" w:sz="4" w:space="0" w:color="auto"/>
              <w:right w:val="single" w:sz="4" w:space="0" w:color="auto"/>
            </w:tcBorders>
            <w:noWrap/>
            <w:vAlign w:val="center"/>
            <w:hideMark/>
          </w:tcPr>
          <w:p w14:paraId="45E27806" w14:textId="77777777" w:rsidR="004334B0" w:rsidRDefault="004334B0">
            <w:pPr>
              <w:pStyle w:val="BodyText"/>
              <w:rPr>
                <w:sz w:val="18"/>
                <w:szCs w:val="18"/>
              </w:rPr>
            </w:pPr>
            <w:r>
              <w:rPr>
                <w:sz w:val="18"/>
                <w:szCs w:val="18"/>
              </w:rPr>
              <w:t>Confiscation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1C236895" w14:textId="77777777" w:rsidR="004334B0" w:rsidRDefault="004334B0">
            <w:pPr>
              <w:pStyle w:val="BodyText"/>
              <w:rPr>
                <w:sz w:val="18"/>
                <w:szCs w:val="18"/>
              </w:rPr>
            </w:pPr>
            <w:r>
              <w:rPr>
                <w:sz w:val="18"/>
                <w:szCs w:val="18"/>
              </w:rPr>
              <w:t>34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56FDB4C" w14:textId="77777777" w:rsidR="004334B0" w:rsidRDefault="004334B0">
            <w:pPr>
              <w:pStyle w:val="BodyText"/>
              <w:rPr>
                <w:sz w:val="18"/>
                <w:szCs w:val="18"/>
              </w:rPr>
            </w:pPr>
            <w:r>
              <w:rPr>
                <w:sz w:val="18"/>
                <w:szCs w:val="18"/>
              </w:rPr>
              <w:t>34CA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F3CAACD" w14:textId="77777777" w:rsidR="004334B0" w:rsidRDefault="004334B0">
            <w:pPr>
              <w:pStyle w:val="BodyText"/>
              <w:rPr>
                <w:sz w:val="18"/>
                <w:szCs w:val="18"/>
              </w:rPr>
            </w:pPr>
            <w:r>
              <w:rPr>
                <w:sz w:val="18"/>
                <w:szCs w:val="18"/>
              </w:rPr>
              <w:t>Restraining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5718384" w14:textId="77777777" w:rsidR="004334B0" w:rsidRDefault="004334B0">
            <w:pPr>
              <w:pStyle w:val="BodyText"/>
              <w:ind w:right="98"/>
              <w:jc w:val="right"/>
              <w:rPr>
                <w:sz w:val="18"/>
                <w:szCs w:val="18"/>
              </w:rPr>
            </w:pPr>
            <w:r>
              <w:rPr>
                <w:sz w:val="18"/>
                <w:szCs w:val="18"/>
              </w:rPr>
              <w:t>101.70</w:t>
            </w:r>
          </w:p>
        </w:tc>
      </w:tr>
      <w:tr w:rsidR="004334B0" w14:paraId="043B25A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00A46AC" w14:textId="77777777" w:rsidR="004334B0" w:rsidRDefault="004334B0">
            <w:pPr>
              <w:pStyle w:val="BodyText"/>
              <w:rPr>
                <w:sz w:val="18"/>
                <w:szCs w:val="18"/>
              </w:rPr>
            </w:pPr>
            <w:r>
              <w:rPr>
                <w:sz w:val="18"/>
                <w:szCs w:val="18"/>
              </w:rPr>
              <w:t xml:space="preserve">Conservation Forests &amp; Lands Act </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5462ACC" w14:textId="77777777" w:rsidR="004334B0" w:rsidRDefault="004334B0">
            <w:pPr>
              <w:pStyle w:val="BodyText"/>
              <w:rPr>
                <w:sz w:val="18"/>
                <w:szCs w:val="18"/>
              </w:rPr>
            </w:pPr>
            <w:r>
              <w:rPr>
                <w:sz w:val="18"/>
                <w:szCs w:val="18"/>
              </w:rPr>
              <w:t>72(1)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FE4A6C0" w14:textId="77777777" w:rsidR="004334B0" w:rsidRDefault="004334B0">
            <w:pPr>
              <w:pStyle w:val="BodyText"/>
              <w:rPr>
                <w:sz w:val="18"/>
                <w:szCs w:val="18"/>
              </w:rPr>
            </w:pPr>
            <w:r>
              <w:rPr>
                <w:sz w:val="18"/>
                <w:szCs w:val="18"/>
              </w:rPr>
              <w:t>CFL</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1DE215E" w14:textId="77777777" w:rsidR="004334B0" w:rsidRDefault="004334B0">
            <w:pPr>
              <w:pStyle w:val="BodyText"/>
              <w:rPr>
                <w:sz w:val="18"/>
                <w:szCs w:val="18"/>
              </w:rPr>
            </w:pPr>
            <w:r>
              <w:rPr>
                <w:sz w:val="18"/>
                <w:szCs w:val="18"/>
              </w:rPr>
              <w:t>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1B2D250" w14:textId="77777777" w:rsidR="004334B0" w:rsidRDefault="004334B0">
            <w:pPr>
              <w:pStyle w:val="BodyText"/>
              <w:ind w:right="98"/>
              <w:jc w:val="right"/>
              <w:rPr>
                <w:sz w:val="18"/>
                <w:szCs w:val="18"/>
              </w:rPr>
            </w:pPr>
            <w:r>
              <w:rPr>
                <w:sz w:val="18"/>
                <w:szCs w:val="18"/>
              </w:rPr>
              <w:t>101.70</w:t>
            </w:r>
          </w:p>
        </w:tc>
      </w:tr>
      <w:tr w:rsidR="004334B0" w14:paraId="6C61C503"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C1F3E71" w14:textId="77777777" w:rsidR="004334B0" w:rsidRDefault="004334B0">
            <w:pPr>
              <w:pStyle w:val="BodyText"/>
              <w:rPr>
                <w:sz w:val="18"/>
                <w:szCs w:val="18"/>
              </w:rPr>
            </w:pPr>
            <w:r>
              <w:rPr>
                <w:sz w:val="18"/>
                <w:szCs w:val="18"/>
              </w:rPr>
              <w:t>Conservation Forests &amp; Lands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5AB74A8" w14:textId="77777777" w:rsidR="004334B0" w:rsidRDefault="004334B0">
            <w:pPr>
              <w:pStyle w:val="BodyText"/>
              <w:rPr>
                <w:sz w:val="18"/>
                <w:szCs w:val="18"/>
              </w:rPr>
            </w:pPr>
            <w:r>
              <w:rPr>
                <w:sz w:val="18"/>
                <w:szCs w:val="18"/>
              </w:rPr>
              <w:t>72(1)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DA71166" w14:textId="77777777" w:rsidR="004334B0" w:rsidRDefault="004334B0">
            <w:pPr>
              <w:pStyle w:val="BodyText"/>
              <w:rPr>
                <w:sz w:val="18"/>
                <w:szCs w:val="18"/>
              </w:rPr>
            </w:pPr>
            <w:r>
              <w:rPr>
                <w:sz w:val="18"/>
                <w:szCs w:val="18"/>
              </w:rPr>
              <w:t>CFLW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D532AA8" w14:textId="77777777" w:rsidR="004334B0" w:rsidRDefault="004334B0">
            <w:pPr>
              <w:pStyle w:val="BodyText"/>
              <w:rPr>
                <w:sz w:val="18"/>
                <w:szCs w:val="18"/>
              </w:rPr>
            </w:pPr>
            <w:r>
              <w:rPr>
                <w:sz w:val="18"/>
                <w:szCs w:val="18"/>
              </w:rPr>
              <w:t>Cancellation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6A983623" w14:textId="77777777" w:rsidR="004334B0" w:rsidRDefault="004334B0">
            <w:pPr>
              <w:pStyle w:val="BodyText"/>
              <w:ind w:right="98"/>
              <w:jc w:val="right"/>
              <w:rPr>
                <w:sz w:val="18"/>
                <w:szCs w:val="18"/>
              </w:rPr>
            </w:pPr>
            <w:r>
              <w:rPr>
                <w:sz w:val="18"/>
                <w:szCs w:val="18"/>
              </w:rPr>
              <w:t>101.70</w:t>
            </w:r>
          </w:p>
        </w:tc>
      </w:tr>
      <w:tr w:rsidR="004334B0" w14:paraId="7A09417E"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DCFFE4B" w14:textId="77777777" w:rsidR="004334B0" w:rsidRDefault="004334B0">
            <w:pPr>
              <w:pStyle w:val="BodyText"/>
              <w:rPr>
                <w:sz w:val="18"/>
                <w:szCs w:val="18"/>
              </w:rPr>
            </w:pPr>
            <w:r>
              <w:rPr>
                <w:sz w:val="18"/>
                <w:szCs w:val="18"/>
              </w:rPr>
              <w:t>Domestic Building Contracts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F5B8D57" w14:textId="77777777" w:rsidR="004334B0" w:rsidRDefault="004334B0">
            <w:pPr>
              <w:pStyle w:val="BodyText"/>
              <w:rPr>
                <w:sz w:val="18"/>
                <w:szCs w:val="18"/>
              </w:rPr>
            </w:pPr>
            <w:r>
              <w:rPr>
                <w:sz w:val="18"/>
                <w:szCs w:val="18"/>
              </w:rPr>
              <w:t>90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64A1373" w14:textId="77777777" w:rsidR="004334B0" w:rsidRDefault="004334B0">
            <w:pPr>
              <w:pStyle w:val="BodyText"/>
              <w:rPr>
                <w:sz w:val="18"/>
                <w:szCs w:val="18"/>
              </w:rPr>
            </w:pPr>
            <w:r>
              <w:rPr>
                <w:sz w:val="18"/>
                <w:szCs w:val="18"/>
              </w:rPr>
              <w:t>DBCT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2D9229B" w14:textId="77777777" w:rsidR="004334B0" w:rsidRDefault="004334B0">
            <w:pPr>
              <w:pStyle w:val="BodyText"/>
              <w:rPr>
                <w:sz w:val="18"/>
                <w:szCs w:val="18"/>
              </w:rPr>
            </w:pPr>
            <w:r>
              <w:rPr>
                <w:sz w:val="18"/>
                <w:szCs w:val="18"/>
              </w:rPr>
              <w:t>Restraining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F116981" w14:textId="77777777" w:rsidR="004334B0" w:rsidRDefault="004334B0">
            <w:pPr>
              <w:pStyle w:val="BodyText"/>
              <w:ind w:right="98"/>
              <w:jc w:val="right"/>
              <w:rPr>
                <w:sz w:val="18"/>
                <w:szCs w:val="18"/>
              </w:rPr>
            </w:pPr>
            <w:r>
              <w:rPr>
                <w:sz w:val="18"/>
                <w:szCs w:val="18"/>
              </w:rPr>
              <w:t>101.70</w:t>
            </w:r>
          </w:p>
        </w:tc>
      </w:tr>
      <w:tr w:rsidR="004334B0" w14:paraId="4930E6A9"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022717D" w14:textId="77777777" w:rsidR="004334B0" w:rsidRDefault="004334B0">
            <w:pPr>
              <w:pStyle w:val="BodyText"/>
              <w:rPr>
                <w:sz w:val="18"/>
                <w:szCs w:val="18"/>
              </w:rPr>
            </w:pPr>
            <w:r>
              <w:rPr>
                <w:sz w:val="18"/>
                <w:szCs w:val="18"/>
              </w:rPr>
              <w:t>Domestic Building Contracts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468A5D8" w14:textId="77777777" w:rsidR="004334B0" w:rsidRDefault="004334B0">
            <w:pPr>
              <w:pStyle w:val="BodyText"/>
              <w:rPr>
                <w:sz w:val="18"/>
                <w:szCs w:val="18"/>
              </w:rPr>
            </w:pPr>
            <w:r>
              <w:rPr>
                <w:sz w:val="18"/>
                <w:szCs w:val="18"/>
              </w:rPr>
              <w:t>90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DAF3CB7" w14:textId="77777777" w:rsidR="004334B0" w:rsidRDefault="004334B0">
            <w:pPr>
              <w:pStyle w:val="BodyText"/>
              <w:rPr>
                <w:sz w:val="18"/>
                <w:szCs w:val="18"/>
              </w:rPr>
            </w:pPr>
            <w:r>
              <w:rPr>
                <w:sz w:val="18"/>
                <w:szCs w:val="18"/>
              </w:rPr>
              <w:t>DBCTV</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6B90BE0" w14:textId="77777777" w:rsidR="004334B0" w:rsidRDefault="004334B0">
            <w:pPr>
              <w:pStyle w:val="BodyText"/>
              <w:rPr>
                <w:sz w:val="18"/>
                <w:szCs w:val="18"/>
              </w:rPr>
            </w:pPr>
            <w:r>
              <w:rPr>
                <w:sz w:val="18"/>
                <w:szCs w:val="18"/>
              </w:rPr>
              <w:t>Variation of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4097096" w14:textId="77777777" w:rsidR="004334B0" w:rsidRDefault="004334B0">
            <w:pPr>
              <w:pStyle w:val="BodyText"/>
              <w:ind w:right="98"/>
              <w:jc w:val="right"/>
              <w:rPr>
                <w:sz w:val="18"/>
                <w:szCs w:val="18"/>
              </w:rPr>
            </w:pPr>
            <w:r>
              <w:rPr>
                <w:sz w:val="18"/>
                <w:szCs w:val="18"/>
              </w:rPr>
              <w:t>101.70</w:t>
            </w:r>
          </w:p>
        </w:tc>
      </w:tr>
      <w:tr w:rsidR="004334B0" w14:paraId="407D979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40DB5C3" w14:textId="77777777" w:rsidR="004334B0" w:rsidRDefault="004334B0">
            <w:pPr>
              <w:pStyle w:val="BodyText"/>
              <w:rPr>
                <w:sz w:val="18"/>
                <w:szCs w:val="18"/>
              </w:rPr>
            </w:pPr>
            <w:r>
              <w:rPr>
                <w:sz w:val="18"/>
                <w:szCs w:val="18"/>
              </w:rPr>
              <w:t>Domestic Building Contracts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D02E7E9" w14:textId="77777777" w:rsidR="004334B0" w:rsidRDefault="004334B0">
            <w:pPr>
              <w:pStyle w:val="BodyText"/>
              <w:rPr>
                <w:sz w:val="18"/>
                <w:szCs w:val="18"/>
              </w:rPr>
            </w:pPr>
            <w:r>
              <w:rPr>
                <w:sz w:val="18"/>
                <w:szCs w:val="18"/>
              </w:rPr>
              <w:t>90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387A90B" w14:textId="77777777" w:rsidR="004334B0" w:rsidRDefault="004334B0">
            <w:pPr>
              <w:pStyle w:val="BodyText"/>
              <w:rPr>
                <w:sz w:val="18"/>
                <w:szCs w:val="18"/>
              </w:rPr>
            </w:pPr>
            <w:r>
              <w:rPr>
                <w:sz w:val="18"/>
                <w:szCs w:val="18"/>
              </w:rPr>
              <w:t>DBCTW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66CC4D8" w14:textId="77777777" w:rsidR="004334B0" w:rsidRDefault="004334B0">
            <w:pPr>
              <w:pStyle w:val="BodyText"/>
              <w:rPr>
                <w:sz w:val="18"/>
                <w:szCs w:val="18"/>
              </w:rPr>
            </w:pPr>
            <w:r>
              <w:rPr>
                <w:sz w:val="18"/>
                <w:szCs w:val="18"/>
              </w:rPr>
              <w:t>Cancellation of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5C84EA4" w14:textId="77777777" w:rsidR="004334B0" w:rsidRDefault="004334B0">
            <w:pPr>
              <w:pStyle w:val="BodyText"/>
              <w:ind w:right="98"/>
              <w:jc w:val="right"/>
              <w:rPr>
                <w:sz w:val="18"/>
                <w:szCs w:val="18"/>
              </w:rPr>
            </w:pPr>
            <w:r>
              <w:rPr>
                <w:sz w:val="18"/>
                <w:szCs w:val="18"/>
              </w:rPr>
              <w:t>101.70</w:t>
            </w:r>
          </w:p>
        </w:tc>
      </w:tr>
      <w:tr w:rsidR="004334B0" w14:paraId="2F0DF35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D2D1D33" w14:textId="77777777" w:rsidR="004334B0" w:rsidRDefault="004334B0">
            <w:pPr>
              <w:pStyle w:val="BodyText"/>
              <w:rPr>
                <w:sz w:val="18"/>
                <w:szCs w:val="18"/>
              </w:rPr>
            </w:pPr>
            <w:r>
              <w:rPr>
                <w:sz w:val="18"/>
                <w:szCs w:val="18"/>
              </w:rPr>
              <w:t>Electricity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6C600D9" w14:textId="77777777" w:rsidR="004334B0" w:rsidRDefault="004334B0">
            <w:pPr>
              <w:pStyle w:val="BodyText"/>
              <w:rPr>
                <w:sz w:val="18"/>
                <w:szCs w:val="18"/>
              </w:rPr>
            </w:pPr>
            <w:r>
              <w:rPr>
                <w:sz w:val="18"/>
                <w:szCs w:val="18"/>
              </w:rPr>
              <w:t>All</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51B5E12" w14:textId="77777777" w:rsidR="004334B0" w:rsidRDefault="004334B0">
            <w:pPr>
              <w:pStyle w:val="BodyText"/>
              <w:rPr>
                <w:sz w:val="18"/>
                <w:szCs w:val="18"/>
              </w:rPr>
            </w:pPr>
            <w:r>
              <w:rPr>
                <w:sz w:val="18"/>
                <w:szCs w:val="18"/>
              </w:rPr>
              <w:t>EA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5F4BF30" w14:textId="77777777" w:rsidR="004334B0" w:rsidRDefault="004334B0">
            <w:pPr>
              <w:pStyle w:val="BodyText"/>
              <w:rPr>
                <w:sz w:val="18"/>
                <w:szCs w:val="18"/>
              </w:rPr>
            </w:pPr>
            <w:r>
              <w:rPr>
                <w:sz w:val="18"/>
                <w:szCs w:val="18"/>
              </w:rPr>
              <w:t>Application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9578ECB" w14:textId="77777777" w:rsidR="004334B0" w:rsidRDefault="004334B0">
            <w:pPr>
              <w:pStyle w:val="BodyText"/>
              <w:ind w:right="98"/>
              <w:jc w:val="right"/>
              <w:rPr>
                <w:sz w:val="18"/>
                <w:szCs w:val="18"/>
              </w:rPr>
            </w:pPr>
            <w:r>
              <w:rPr>
                <w:sz w:val="18"/>
                <w:szCs w:val="18"/>
              </w:rPr>
              <w:t>101.70</w:t>
            </w:r>
          </w:p>
        </w:tc>
      </w:tr>
      <w:tr w:rsidR="004334B0" w14:paraId="0C374ADC"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53D122B" w14:textId="77777777" w:rsidR="004334B0" w:rsidRDefault="004334B0">
            <w:pPr>
              <w:pStyle w:val="BodyText"/>
              <w:rPr>
                <w:sz w:val="18"/>
                <w:szCs w:val="18"/>
              </w:rPr>
            </w:pPr>
            <w:r>
              <w:rPr>
                <w:sz w:val="18"/>
                <w:szCs w:val="18"/>
              </w:rPr>
              <w:t>First Home Owner Grant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2EED2FD" w14:textId="77777777" w:rsidR="004334B0" w:rsidRDefault="004334B0">
            <w:pPr>
              <w:pStyle w:val="BodyText"/>
              <w:rPr>
                <w:sz w:val="18"/>
                <w:szCs w:val="18"/>
              </w:rPr>
            </w:pPr>
            <w:r>
              <w:rPr>
                <w:sz w:val="18"/>
                <w:szCs w:val="18"/>
              </w:rPr>
              <w:t>49(3)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F2105CF" w14:textId="77777777" w:rsidR="004334B0" w:rsidRDefault="004334B0">
            <w:pPr>
              <w:pStyle w:val="BodyText"/>
              <w:rPr>
                <w:sz w:val="18"/>
                <w:szCs w:val="18"/>
              </w:rPr>
            </w:pPr>
            <w:r>
              <w:rPr>
                <w:sz w:val="18"/>
                <w:szCs w:val="18"/>
              </w:rPr>
              <w:t>FHOG</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0E89E22" w14:textId="77777777" w:rsidR="004334B0" w:rsidRDefault="004334B0">
            <w:pPr>
              <w:pStyle w:val="BodyText"/>
              <w:rPr>
                <w:sz w:val="18"/>
                <w:szCs w:val="18"/>
              </w:rPr>
            </w:pPr>
            <w:r>
              <w:rPr>
                <w:sz w:val="18"/>
                <w:szCs w:val="18"/>
              </w:rPr>
              <w:t>Statutory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7074037" w14:textId="77777777" w:rsidR="004334B0" w:rsidRDefault="004334B0">
            <w:pPr>
              <w:pStyle w:val="BodyText"/>
              <w:ind w:right="98"/>
              <w:jc w:val="right"/>
              <w:rPr>
                <w:sz w:val="18"/>
                <w:szCs w:val="18"/>
              </w:rPr>
            </w:pPr>
            <w:r>
              <w:rPr>
                <w:sz w:val="18"/>
                <w:szCs w:val="18"/>
              </w:rPr>
              <w:t>101.70</w:t>
            </w:r>
          </w:p>
        </w:tc>
      </w:tr>
      <w:tr w:rsidR="004334B0" w14:paraId="1FA9611C"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03F9B56" w14:textId="77777777" w:rsidR="004334B0" w:rsidRDefault="004334B0">
            <w:pPr>
              <w:pStyle w:val="BodyText"/>
              <w:rPr>
                <w:sz w:val="18"/>
                <w:szCs w:val="18"/>
              </w:rPr>
            </w:pPr>
            <w:r>
              <w:rPr>
                <w:sz w:val="18"/>
                <w:szCs w:val="18"/>
              </w:rPr>
              <w:t>First Home Owner Grant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336FBAC" w14:textId="77777777" w:rsidR="004334B0" w:rsidRDefault="004334B0">
            <w:pPr>
              <w:pStyle w:val="BodyText"/>
              <w:rPr>
                <w:sz w:val="18"/>
                <w:szCs w:val="18"/>
              </w:rPr>
            </w:pPr>
            <w:r>
              <w:rPr>
                <w:sz w:val="18"/>
                <w:szCs w:val="18"/>
              </w:rPr>
              <w:t>49(3)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F61CF9F" w14:textId="77777777" w:rsidR="004334B0" w:rsidRDefault="004334B0">
            <w:pPr>
              <w:pStyle w:val="BodyText"/>
              <w:rPr>
                <w:sz w:val="18"/>
                <w:szCs w:val="18"/>
              </w:rPr>
            </w:pPr>
            <w:r>
              <w:rPr>
                <w:sz w:val="18"/>
                <w:szCs w:val="18"/>
              </w:rPr>
              <w:t>FHOGD</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666F44E" w14:textId="77777777" w:rsidR="004334B0" w:rsidRDefault="004334B0">
            <w:pPr>
              <w:pStyle w:val="BodyText"/>
              <w:rPr>
                <w:sz w:val="18"/>
                <w:szCs w:val="18"/>
              </w:rPr>
            </w:pPr>
            <w:r>
              <w:rPr>
                <w:sz w:val="18"/>
                <w:szCs w:val="18"/>
              </w:rPr>
              <w:t>Discharge of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66B7439A" w14:textId="77777777" w:rsidR="004334B0" w:rsidRDefault="004334B0">
            <w:pPr>
              <w:pStyle w:val="BodyText"/>
              <w:ind w:right="98"/>
              <w:jc w:val="right"/>
              <w:rPr>
                <w:sz w:val="18"/>
                <w:szCs w:val="18"/>
              </w:rPr>
            </w:pPr>
            <w:r>
              <w:rPr>
                <w:sz w:val="18"/>
                <w:szCs w:val="18"/>
              </w:rPr>
              <w:t>101.70</w:t>
            </w:r>
          </w:p>
        </w:tc>
      </w:tr>
      <w:tr w:rsidR="004334B0" w14:paraId="704ECA4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FFF33CE" w14:textId="77777777" w:rsidR="004334B0" w:rsidRDefault="004334B0">
            <w:pPr>
              <w:pStyle w:val="BodyText"/>
              <w:rPr>
                <w:sz w:val="18"/>
                <w:szCs w:val="18"/>
              </w:rPr>
            </w:pPr>
            <w:r>
              <w:rPr>
                <w:sz w:val="18"/>
                <w:szCs w:val="18"/>
              </w:rPr>
              <w:t>Forestry Rights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C734E5D" w14:textId="77777777" w:rsidR="004334B0" w:rsidRDefault="004334B0">
            <w:pPr>
              <w:pStyle w:val="BodyText"/>
              <w:rPr>
                <w:sz w:val="18"/>
                <w:szCs w:val="18"/>
              </w:rPr>
            </w:pPr>
            <w:r>
              <w:rPr>
                <w:sz w:val="18"/>
                <w:szCs w:val="18"/>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E92082C" w14:textId="77777777" w:rsidR="004334B0" w:rsidRDefault="004334B0">
            <w:pPr>
              <w:pStyle w:val="BodyText"/>
              <w:rPr>
                <w:sz w:val="18"/>
                <w:szCs w:val="18"/>
              </w:rPr>
            </w:pPr>
            <w:r>
              <w:rPr>
                <w:sz w:val="18"/>
                <w:szCs w:val="18"/>
              </w:rPr>
              <w:t>FRAR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3505747" w14:textId="77777777" w:rsidR="004334B0" w:rsidRDefault="004334B0">
            <w:pPr>
              <w:pStyle w:val="BodyText"/>
              <w:rPr>
                <w:sz w:val="18"/>
                <w:szCs w:val="18"/>
              </w:rPr>
            </w:pPr>
            <w:r>
              <w:rPr>
                <w:sz w:val="18"/>
                <w:szCs w:val="18"/>
              </w:rPr>
              <w:t>Removal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C3109B9" w14:textId="77777777" w:rsidR="004334B0" w:rsidRDefault="004334B0">
            <w:pPr>
              <w:pStyle w:val="BodyText"/>
              <w:ind w:right="98"/>
              <w:jc w:val="right"/>
              <w:rPr>
                <w:sz w:val="18"/>
                <w:szCs w:val="18"/>
              </w:rPr>
            </w:pPr>
            <w:r>
              <w:rPr>
                <w:sz w:val="18"/>
                <w:szCs w:val="18"/>
              </w:rPr>
              <w:t>101.70</w:t>
            </w:r>
          </w:p>
        </w:tc>
      </w:tr>
      <w:tr w:rsidR="004334B0" w14:paraId="17A373BD"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9B22DD4" w14:textId="77777777" w:rsidR="004334B0" w:rsidRDefault="004334B0">
            <w:pPr>
              <w:pStyle w:val="BodyText"/>
              <w:rPr>
                <w:sz w:val="18"/>
                <w:szCs w:val="18"/>
              </w:rPr>
            </w:pPr>
            <w:r>
              <w:rPr>
                <w:sz w:val="18"/>
                <w:szCs w:val="18"/>
              </w:rPr>
              <w:t>Heritage Act</w:t>
            </w:r>
          </w:p>
        </w:tc>
        <w:tc>
          <w:tcPr>
            <w:tcW w:w="1090" w:type="dxa"/>
            <w:tcBorders>
              <w:top w:val="single" w:sz="4" w:space="0" w:color="auto"/>
              <w:left w:val="single" w:sz="4" w:space="0" w:color="auto"/>
              <w:bottom w:val="single" w:sz="4" w:space="0" w:color="auto"/>
              <w:right w:val="single" w:sz="4" w:space="0" w:color="auto"/>
            </w:tcBorders>
            <w:noWrap/>
            <w:vAlign w:val="bottom"/>
          </w:tcPr>
          <w:p w14:paraId="6394EE90" w14:textId="77777777" w:rsidR="004334B0" w:rsidRDefault="004334B0">
            <w:pPr>
              <w:pStyle w:val="BodyText"/>
              <w:rPr>
                <w:sz w:val="18"/>
                <w:szCs w:val="18"/>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390EE44" w14:textId="77777777" w:rsidR="004334B0" w:rsidRDefault="004334B0">
            <w:pPr>
              <w:pStyle w:val="BodyText"/>
              <w:rPr>
                <w:sz w:val="18"/>
                <w:szCs w:val="18"/>
              </w:rPr>
            </w:pPr>
            <w:r>
              <w:rPr>
                <w:sz w:val="18"/>
                <w:szCs w:val="18"/>
              </w:rPr>
              <w:t>HAC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A118C61" w14:textId="77777777" w:rsidR="004334B0" w:rsidRDefault="004334B0">
            <w:pPr>
              <w:pStyle w:val="BodyText"/>
              <w:rPr>
                <w:sz w:val="18"/>
                <w:szCs w:val="18"/>
              </w:rPr>
            </w:pPr>
            <w:r>
              <w:rPr>
                <w:sz w:val="18"/>
                <w:szCs w:val="18"/>
              </w:rPr>
              <w:t>Covenant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E4351BD" w14:textId="77777777" w:rsidR="004334B0" w:rsidRDefault="004334B0">
            <w:pPr>
              <w:pStyle w:val="BodyText"/>
              <w:ind w:right="98"/>
              <w:jc w:val="right"/>
              <w:rPr>
                <w:sz w:val="18"/>
                <w:szCs w:val="18"/>
              </w:rPr>
            </w:pPr>
            <w:r>
              <w:rPr>
                <w:sz w:val="18"/>
                <w:szCs w:val="18"/>
              </w:rPr>
              <w:t>0.00</w:t>
            </w:r>
          </w:p>
        </w:tc>
      </w:tr>
      <w:tr w:rsidR="004334B0" w14:paraId="5977081A"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49BD659" w14:textId="77777777" w:rsidR="004334B0" w:rsidRDefault="004334B0">
            <w:pPr>
              <w:pStyle w:val="BodyText"/>
              <w:rPr>
                <w:sz w:val="18"/>
                <w:szCs w:val="18"/>
              </w:rPr>
            </w:pPr>
            <w:r>
              <w:rPr>
                <w:sz w:val="18"/>
                <w:szCs w:val="18"/>
              </w:rPr>
              <w:t>Heritage Act</w:t>
            </w:r>
          </w:p>
        </w:tc>
        <w:tc>
          <w:tcPr>
            <w:tcW w:w="1090" w:type="dxa"/>
            <w:tcBorders>
              <w:top w:val="single" w:sz="4" w:space="0" w:color="auto"/>
              <w:left w:val="single" w:sz="4" w:space="0" w:color="auto"/>
              <w:bottom w:val="single" w:sz="4" w:space="0" w:color="auto"/>
              <w:right w:val="single" w:sz="4" w:space="0" w:color="auto"/>
            </w:tcBorders>
            <w:noWrap/>
            <w:vAlign w:val="bottom"/>
          </w:tcPr>
          <w:p w14:paraId="197B197B" w14:textId="77777777" w:rsidR="004334B0" w:rsidRDefault="004334B0">
            <w:pPr>
              <w:pStyle w:val="BodyText"/>
              <w:rPr>
                <w:sz w:val="18"/>
                <w:szCs w:val="18"/>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28D54FC" w14:textId="77777777" w:rsidR="004334B0" w:rsidRDefault="004334B0">
            <w:pPr>
              <w:pStyle w:val="BodyText"/>
              <w:rPr>
                <w:sz w:val="18"/>
                <w:szCs w:val="18"/>
              </w:rPr>
            </w:pPr>
            <w:r>
              <w:rPr>
                <w:sz w:val="18"/>
                <w:szCs w:val="18"/>
              </w:rPr>
              <w:t>HBR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301FE19" w14:textId="77777777" w:rsidR="004334B0" w:rsidRDefault="004334B0">
            <w:pPr>
              <w:pStyle w:val="BodyText"/>
              <w:rPr>
                <w:sz w:val="18"/>
                <w:szCs w:val="18"/>
              </w:rPr>
            </w:pPr>
            <w:r>
              <w:rPr>
                <w:sz w:val="18"/>
                <w:szCs w:val="18"/>
              </w:rPr>
              <w:t>Notification of entry</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E7DC18D" w14:textId="77777777" w:rsidR="004334B0" w:rsidRDefault="004334B0">
            <w:pPr>
              <w:pStyle w:val="BodyText"/>
              <w:ind w:right="98"/>
              <w:jc w:val="right"/>
              <w:rPr>
                <w:sz w:val="18"/>
                <w:szCs w:val="18"/>
              </w:rPr>
            </w:pPr>
            <w:r>
              <w:rPr>
                <w:sz w:val="18"/>
                <w:szCs w:val="18"/>
              </w:rPr>
              <w:t>0.00</w:t>
            </w:r>
          </w:p>
        </w:tc>
      </w:tr>
      <w:tr w:rsidR="004334B0" w14:paraId="041340A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67EAB08" w14:textId="77777777" w:rsidR="004334B0" w:rsidRDefault="004334B0">
            <w:pPr>
              <w:pStyle w:val="BodyText"/>
              <w:rPr>
                <w:sz w:val="18"/>
                <w:szCs w:val="18"/>
              </w:rPr>
            </w:pPr>
            <w:r>
              <w:rPr>
                <w:sz w:val="18"/>
                <w:szCs w:val="18"/>
              </w:rPr>
              <w:t>Heritage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47426BB" w14:textId="77777777" w:rsidR="004334B0" w:rsidRDefault="004334B0">
            <w:pPr>
              <w:pStyle w:val="BodyText"/>
              <w:rPr>
                <w:sz w:val="18"/>
                <w:szCs w:val="18"/>
              </w:rPr>
            </w:pPr>
            <w:r>
              <w:rPr>
                <w:sz w:val="18"/>
                <w:szCs w:val="18"/>
              </w:rPr>
              <w:t>47(2)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6FE78B8" w14:textId="77777777" w:rsidR="004334B0" w:rsidRDefault="004334B0">
            <w:pPr>
              <w:pStyle w:val="BodyText"/>
              <w:rPr>
                <w:sz w:val="18"/>
                <w:szCs w:val="18"/>
              </w:rPr>
            </w:pPr>
            <w:r>
              <w:rPr>
                <w:sz w:val="18"/>
                <w:szCs w:val="18"/>
              </w:rPr>
              <w:t>HRA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B6A322B" w14:textId="77777777" w:rsidR="004334B0" w:rsidRDefault="004334B0">
            <w:pPr>
              <w:pStyle w:val="BodyText"/>
              <w:rPr>
                <w:sz w:val="18"/>
                <w:szCs w:val="18"/>
              </w:rPr>
            </w:pPr>
            <w:r>
              <w:rPr>
                <w:sz w:val="18"/>
                <w:szCs w:val="18"/>
              </w:rPr>
              <w:t>Notice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41350E5" w14:textId="77777777" w:rsidR="004334B0" w:rsidRDefault="004334B0">
            <w:pPr>
              <w:pStyle w:val="BodyText"/>
              <w:ind w:right="98"/>
              <w:jc w:val="right"/>
              <w:rPr>
                <w:sz w:val="18"/>
                <w:szCs w:val="18"/>
              </w:rPr>
            </w:pPr>
            <w:r>
              <w:rPr>
                <w:sz w:val="18"/>
                <w:szCs w:val="18"/>
              </w:rPr>
              <w:t>0.00</w:t>
            </w:r>
          </w:p>
        </w:tc>
      </w:tr>
      <w:tr w:rsidR="004334B0" w14:paraId="4BEC575A"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1A409E0" w14:textId="77777777" w:rsidR="004334B0" w:rsidRDefault="004334B0">
            <w:pPr>
              <w:pStyle w:val="BodyText"/>
              <w:rPr>
                <w:sz w:val="18"/>
                <w:szCs w:val="18"/>
              </w:rPr>
            </w:pPr>
            <w:r>
              <w:rPr>
                <w:sz w:val="18"/>
                <w:szCs w:val="18"/>
              </w:rPr>
              <w:t>Heritage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D1BD3F5" w14:textId="77777777" w:rsidR="004334B0" w:rsidRDefault="004334B0">
            <w:pPr>
              <w:pStyle w:val="BodyText"/>
              <w:rPr>
                <w:sz w:val="18"/>
                <w:szCs w:val="18"/>
              </w:rPr>
            </w:pPr>
            <w:r>
              <w:rPr>
                <w:sz w:val="18"/>
                <w:szCs w:val="18"/>
              </w:rPr>
              <w:t>47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F9F21F6" w14:textId="77777777" w:rsidR="004334B0" w:rsidRDefault="004334B0">
            <w:pPr>
              <w:pStyle w:val="BodyText"/>
              <w:rPr>
                <w:sz w:val="18"/>
                <w:szCs w:val="18"/>
              </w:rPr>
            </w:pPr>
            <w:r>
              <w:rPr>
                <w:sz w:val="18"/>
                <w:szCs w:val="18"/>
              </w:rPr>
              <w:t>HRAR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6E6D0E7" w14:textId="77777777" w:rsidR="004334B0" w:rsidRDefault="004334B0">
            <w:pPr>
              <w:pStyle w:val="BodyText"/>
              <w:rPr>
                <w:sz w:val="18"/>
                <w:szCs w:val="18"/>
              </w:rPr>
            </w:pPr>
            <w:r>
              <w:rPr>
                <w:sz w:val="18"/>
                <w:szCs w:val="18"/>
              </w:rPr>
              <w:t>Remove HRA notice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FE9158C" w14:textId="77777777" w:rsidR="004334B0" w:rsidRDefault="004334B0">
            <w:pPr>
              <w:pStyle w:val="BodyText"/>
              <w:ind w:right="98"/>
              <w:jc w:val="right"/>
              <w:rPr>
                <w:sz w:val="18"/>
                <w:szCs w:val="18"/>
              </w:rPr>
            </w:pPr>
            <w:r>
              <w:rPr>
                <w:sz w:val="18"/>
                <w:szCs w:val="18"/>
              </w:rPr>
              <w:t>0.00</w:t>
            </w:r>
          </w:p>
        </w:tc>
      </w:tr>
      <w:tr w:rsidR="004334B0" w14:paraId="47B6F82C"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4DFFA14" w14:textId="77777777" w:rsidR="004334B0" w:rsidRDefault="004334B0">
            <w:pPr>
              <w:pStyle w:val="BodyText"/>
              <w:rPr>
                <w:sz w:val="18"/>
                <w:szCs w:val="18"/>
              </w:rPr>
            </w:pPr>
            <w:r>
              <w:rPr>
                <w:sz w:val="18"/>
                <w:szCs w:val="18"/>
              </w:rPr>
              <w:t>Heritage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F8997B2" w14:textId="77777777" w:rsidR="004334B0" w:rsidRDefault="004334B0">
            <w:pPr>
              <w:pStyle w:val="BodyText"/>
              <w:rPr>
                <w:sz w:val="18"/>
                <w:szCs w:val="18"/>
              </w:rPr>
            </w:pPr>
            <w:r>
              <w:rPr>
                <w:sz w:val="18"/>
                <w:szCs w:val="18"/>
              </w:rPr>
              <w:t>54(1)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C8D7DFA" w14:textId="77777777" w:rsidR="004334B0" w:rsidRDefault="004334B0">
            <w:pPr>
              <w:pStyle w:val="BodyText"/>
              <w:rPr>
                <w:sz w:val="18"/>
                <w:szCs w:val="18"/>
              </w:rPr>
            </w:pPr>
            <w:r>
              <w:rPr>
                <w:sz w:val="18"/>
                <w:szCs w:val="18"/>
              </w:rPr>
              <w:t>HRARP</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B26B265" w14:textId="77777777" w:rsidR="004334B0" w:rsidRDefault="004334B0">
            <w:pPr>
              <w:pStyle w:val="BodyText"/>
              <w:rPr>
                <w:sz w:val="18"/>
                <w:szCs w:val="18"/>
              </w:rPr>
            </w:pPr>
            <w:r>
              <w:rPr>
                <w:sz w:val="18"/>
                <w:szCs w:val="18"/>
              </w:rPr>
              <w:t>Removed HRA notice part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696869D" w14:textId="77777777" w:rsidR="004334B0" w:rsidRDefault="004334B0">
            <w:pPr>
              <w:pStyle w:val="BodyText"/>
              <w:ind w:right="98"/>
              <w:jc w:val="right"/>
              <w:rPr>
                <w:sz w:val="18"/>
                <w:szCs w:val="18"/>
              </w:rPr>
            </w:pPr>
            <w:r>
              <w:rPr>
                <w:sz w:val="18"/>
                <w:szCs w:val="18"/>
              </w:rPr>
              <w:t>0.00</w:t>
            </w:r>
          </w:p>
        </w:tc>
      </w:tr>
      <w:tr w:rsidR="004334B0" w14:paraId="759A0D5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15B803B" w14:textId="77777777" w:rsidR="004334B0" w:rsidRDefault="004334B0">
            <w:pPr>
              <w:pStyle w:val="BodyText"/>
              <w:rPr>
                <w:sz w:val="18"/>
                <w:szCs w:val="18"/>
              </w:rPr>
            </w:pPr>
            <w:r>
              <w:rPr>
                <w:sz w:val="18"/>
                <w:szCs w:val="18"/>
              </w:rPr>
              <w:t>Housing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E5345E1" w14:textId="77777777" w:rsidR="004334B0" w:rsidRDefault="004334B0">
            <w:pPr>
              <w:pStyle w:val="BodyText"/>
              <w:rPr>
                <w:sz w:val="18"/>
                <w:szCs w:val="18"/>
              </w:rPr>
            </w:pPr>
            <w:r>
              <w:rPr>
                <w:sz w:val="18"/>
                <w:szCs w:val="18"/>
              </w:rPr>
              <w:t>64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BAC988A" w14:textId="77777777" w:rsidR="004334B0" w:rsidRDefault="004334B0">
            <w:pPr>
              <w:pStyle w:val="BodyText"/>
              <w:rPr>
                <w:sz w:val="18"/>
                <w:szCs w:val="18"/>
              </w:rPr>
            </w:pPr>
            <w:r>
              <w:rPr>
                <w:sz w:val="18"/>
                <w:szCs w:val="18"/>
              </w:rPr>
              <w:t>HAW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764AAC4" w14:textId="77777777" w:rsidR="004334B0" w:rsidRDefault="004334B0">
            <w:pPr>
              <w:pStyle w:val="BodyText"/>
              <w:rPr>
                <w:sz w:val="18"/>
                <w:szCs w:val="18"/>
              </w:rPr>
            </w:pPr>
            <w:r>
              <w:rPr>
                <w:sz w:val="18"/>
                <w:szCs w:val="18"/>
              </w:rPr>
              <w:t>Remove x64 declaration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BF809BA" w14:textId="77777777" w:rsidR="004334B0" w:rsidRDefault="004334B0">
            <w:pPr>
              <w:pStyle w:val="BodyText"/>
              <w:ind w:right="98"/>
              <w:jc w:val="right"/>
              <w:rPr>
                <w:sz w:val="18"/>
                <w:szCs w:val="18"/>
              </w:rPr>
            </w:pPr>
            <w:r>
              <w:rPr>
                <w:sz w:val="18"/>
                <w:szCs w:val="18"/>
              </w:rPr>
              <w:t>101.70</w:t>
            </w:r>
          </w:p>
        </w:tc>
      </w:tr>
      <w:tr w:rsidR="004334B0" w14:paraId="403DA01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1FDDA3B" w14:textId="77777777" w:rsidR="004334B0" w:rsidRDefault="004334B0">
            <w:pPr>
              <w:pStyle w:val="BodyText"/>
              <w:rPr>
                <w:sz w:val="18"/>
                <w:szCs w:val="18"/>
              </w:rPr>
            </w:pPr>
            <w:r>
              <w:rPr>
                <w:sz w:val="18"/>
                <w:szCs w:val="18"/>
              </w:rPr>
              <w:t>Housing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2A9E25F" w14:textId="77777777" w:rsidR="004334B0" w:rsidRDefault="004334B0">
            <w:pPr>
              <w:pStyle w:val="BodyText"/>
              <w:rPr>
                <w:sz w:val="18"/>
                <w:szCs w:val="18"/>
              </w:rPr>
            </w:pPr>
            <w:r>
              <w:rPr>
                <w:sz w:val="18"/>
                <w:szCs w:val="18"/>
              </w:rPr>
              <w:t>64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A5E47A6" w14:textId="77777777" w:rsidR="004334B0" w:rsidRDefault="004334B0">
            <w:pPr>
              <w:pStyle w:val="BodyText"/>
              <w:rPr>
                <w:sz w:val="18"/>
                <w:szCs w:val="18"/>
              </w:rPr>
            </w:pPr>
            <w:r>
              <w:rPr>
                <w:sz w:val="18"/>
                <w:szCs w:val="18"/>
              </w:rPr>
              <w:t>HA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DEFB64D" w14:textId="77777777" w:rsidR="004334B0" w:rsidRDefault="004334B0">
            <w:pPr>
              <w:pStyle w:val="BodyText"/>
              <w:rPr>
                <w:sz w:val="18"/>
                <w:szCs w:val="18"/>
              </w:rPr>
            </w:pPr>
            <w:r>
              <w:rPr>
                <w:sz w:val="18"/>
                <w:szCs w:val="18"/>
              </w:rPr>
              <w:t>Declaration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031595A" w14:textId="77777777" w:rsidR="004334B0" w:rsidRDefault="004334B0">
            <w:pPr>
              <w:pStyle w:val="BodyText"/>
              <w:ind w:right="98"/>
              <w:jc w:val="right"/>
              <w:rPr>
                <w:sz w:val="18"/>
                <w:szCs w:val="18"/>
              </w:rPr>
            </w:pPr>
            <w:r>
              <w:rPr>
                <w:sz w:val="18"/>
                <w:szCs w:val="18"/>
              </w:rPr>
              <w:t>0.00</w:t>
            </w:r>
          </w:p>
        </w:tc>
      </w:tr>
      <w:tr w:rsidR="004334B0" w14:paraId="47FE411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732AC3B" w14:textId="77777777" w:rsidR="004334B0" w:rsidRDefault="004334B0">
            <w:pPr>
              <w:pStyle w:val="BodyText"/>
              <w:rPr>
                <w:sz w:val="18"/>
                <w:szCs w:val="18"/>
              </w:rPr>
            </w:pPr>
            <w:r>
              <w:rPr>
                <w:sz w:val="18"/>
                <w:szCs w:val="18"/>
              </w:rPr>
              <w:t>Housing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E06172C" w14:textId="77777777" w:rsidR="004334B0" w:rsidRDefault="004334B0">
            <w:pPr>
              <w:pStyle w:val="BodyText"/>
              <w:rPr>
                <w:sz w:val="18"/>
                <w:szCs w:val="18"/>
              </w:rPr>
            </w:pPr>
            <w:r>
              <w:rPr>
                <w:sz w:val="18"/>
                <w:szCs w:val="18"/>
              </w:rPr>
              <w:t>56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AB3AE41" w14:textId="77777777" w:rsidR="004334B0" w:rsidRDefault="004334B0">
            <w:pPr>
              <w:pStyle w:val="BodyText"/>
              <w:rPr>
                <w:sz w:val="18"/>
                <w:szCs w:val="18"/>
              </w:rPr>
            </w:pPr>
            <w:r>
              <w:rPr>
                <w:sz w:val="18"/>
                <w:szCs w:val="18"/>
              </w:rPr>
              <w:t>RHA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A30C116" w14:textId="77777777" w:rsidR="004334B0" w:rsidRDefault="004334B0">
            <w:pPr>
              <w:pStyle w:val="BodyText"/>
              <w:rPr>
                <w:sz w:val="18"/>
                <w:szCs w:val="18"/>
              </w:rPr>
            </w:pPr>
            <w:r>
              <w:rPr>
                <w:sz w:val="18"/>
                <w:szCs w:val="18"/>
              </w:rPr>
              <w:t>Withdrawal of declaration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B6C6227" w14:textId="77777777" w:rsidR="004334B0" w:rsidRDefault="004334B0">
            <w:pPr>
              <w:pStyle w:val="BodyText"/>
              <w:ind w:right="98"/>
              <w:jc w:val="right"/>
              <w:rPr>
                <w:sz w:val="18"/>
                <w:szCs w:val="18"/>
              </w:rPr>
            </w:pPr>
            <w:r>
              <w:rPr>
                <w:sz w:val="18"/>
                <w:szCs w:val="18"/>
              </w:rPr>
              <w:t>101.70</w:t>
            </w:r>
          </w:p>
        </w:tc>
      </w:tr>
      <w:tr w:rsidR="004334B0" w14:paraId="773A99C5"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0130D49" w14:textId="77777777" w:rsidR="004334B0" w:rsidRDefault="004334B0">
            <w:pPr>
              <w:pStyle w:val="BodyText"/>
              <w:rPr>
                <w:sz w:val="18"/>
                <w:szCs w:val="18"/>
              </w:rPr>
            </w:pPr>
            <w:r>
              <w:rPr>
                <w:sz w:val="18"/>
                <w:szCs w:val="18"/>
              </w:rPr>
              <w:lastRenderedPageBreak/>
              <w:t>Land Acquisition and Compensation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5F15068" w14:textId="77777777" w:rsidR="004334B0" w:rsidRDefault="004334B0">
            <w:pPr>
              <w:pStyle w:val="BodyText"/>
              <w:rPr>
                <w:sz w:val="18"/>
                <w:szCs w:val="18"/>
              </w:rPr>
            </w:pPr>
            <w:r>
              <w:rPr>
                <w:sz w:val="18"/>
                <w:szCs w:val="18"/>
              </w:rPr>
              <w:t>10(1)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5A68A09" w14:textId="77777777" w:rsidR="004334B0" w:rsidRDefault="004334B0">
            <w:pPr>
              <w:pStyle w:val="BodyText"/>
              <w:rPr>
                <w:sz w:val="18"/>
                <w:szCs w:val="18"/>
              </w:rPr>
            </w:pPr>
            <w:r>
              <w:rPr>
                <w:sz w:val="18"/>
                <w:szCs w:val="18"/>
              </w:rPr>
              <w:t>LACA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10A643F" w14:textId="77777777" w:rsidR="004334B0" w:rsidRDefault="004334B0">
            <w:pPr>
              <w:pStyle w:val="BodyText"/>
              <w:rPr>
                <w:sz w:val="18"/>
                <w:szCs w:val="18"/>
              </w:rPr>
            </w:pPr>
            <w:r>
              <w:rPr>
                <w:sz w:val="18"/>
                <w:szCs w:val="18"/>
              </w:rPr>
              <w:t>Notice (10(1))</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6B48AB9" w14:textId="77777777" w:rsidR="004334B0" w:rsidRDefault="004334B0">
            <w:pPr>
              <w:pStyle w:val="BodyText"/>
              <w:ind w:right="98"/>
              <w:jc w:val="right"/>
              <w:rPr>
                <w:sz w:val="18"/>
                <w:szCs w:val="18"/>
              </w:rPr>
            </w:pPr>
            <w:r>
              <w:rPr>
                <w:sz w:val="18"/>
                <w:szCs w:val="18"/>
              </w:rPr>
              <w:t>67.30</w:t>
            </w:r>
          </w:p>
        </w:tc>
      </w:tr>
      <w:tr w:rsidR="004334B0" w14:paraId="2EA4ECEF"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E2A0E1C" w14:textId="77777777" w:rsidR="004334B0" w:rsidRDefault="004334B0">
            <w:pPr>
              <w:pStyle w:val="BodyText"/>
              <w:rPr>
                <w:sz w:val="18"/>
                <w:szCs w:val="18"/>
              </w:rPr>
            </w:pPr>
            <w:r>
              <w:rPr>
                <w:sz w:val="18"/>
                <w:szCs w:val="18"/>
              </w:rPr>
              <w:t>Land Acquisition and Compensation Act</w:t>
            </w:r>
          </w:p>
        </w:tc>
        <w:tc>
          <w:tcPr>
            <w:tcW w:w="1090" w:type="dxa"/>
            <w:tcBorders>
              <w:top w:val="single" w:sz="4" w:space="0" w:color="auto"/>
              <w:left w:val="single" w:sz="4" w:space="0" w:color="auto"/>
              <w:bottom w:val="single" w:sz="4" w:space="0" w:color="auto"/>
              <w:right w:val="single" w:sz="4" w:space="0" w:color="auto"/>
            </w:tcBorders>
            <w:noWrap/>
            <w:vAlign w:val="bottom"/>
          </w:tcPr>
          <w:p w14:paraId="4E6BFF3E" w14:textId="77777777" w:rsidR="004334B0" w:rsidRDefault="004334B0">
            <w:pPr>
              <w:pStyle w:val="BodyText"/>
              <w:rPr>
                <w:sz w:val="18"/>
                <w:szCs w:val="18"/>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02BDAC5" w14:textId="77777777" w:rsidR="004334B0" w:rsidRDefault="004334B0">
            <w:pPr>
              <w:pStyle w:val="BodyText"/>
              <w:rPr>
                <w:sz w:val="18"/>
                <w:szCs w:val="18"/>
              </w:rPr>
            </w:pPr>
            <w:r>
              <w:rPr>
                <w:sz w:val="18"/>
                <w:szCs w:val="18"/>
              </w:rPr>
              <w:t>LACAA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D748AF6" w14:textId="77777777" w:rsidR="004334B0" w:rsidRDefault="004334B0">
            <w:pPr>
              <w:pStyle w:val="BodyText"/>
              <w:rPr>
                <w:sz w:val="18"/>
                <w:szCs w:val="18"/>
              </w:rPr>
            </w:pPr>
            <w:r>
              <w:rPr>
                <w:sz w:val="18"/>
                <w:szCs w:val="18"/>
              </w:rPr>
              <w:t>Amendment of notice (10)(1)</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B03DF94" w14:textId="77777777" w:rsidR="004334B0" w:rsidRDefault="004334B0">
            <w:pPr>
              <w:pStyle w:val="BodyText"/>
              <w:ind w:right="98"/>
              <w:jc w:val="right"/>
              <w:rPr>
                <w:sz w:val="18"/>
                <w:szCs w:val="18"/>
              </w:rPr>
            </w:pPr>
            <w:r>
              <w:rPr>
                <w:sz w:val="18"/>
                <w:szCs w:val="18"/>
              </w:rPr>
              <w:t>67.30</w:t>
            </w:r>
          </w:p>
        </w:tc>
      </w:tr>
      <w:tr w:rsidR="004334B0" w14:paraId="74FCC43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8226132" w14:textId="77777777" w:rsidR="004334B0" w:rsidRDefault="004334B0">
            <w:pPr>
              <w:pStyle w:val="BodyText"/>
              <w:rPr>
                <w:sz w:val="18"/>
                <w:szCs w:val="18"/>
              </w:rPr>
            </w:pPr>
            <w:r>
              <w:rPr>
                <w:sz w:val="18"/>
                <w:szCs w:val="18"/>
              </w:rPr>
              <w:t>Land Acquisition and Compensation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9F782DF" w14:textId="77777777" w:rsidR="004334B0" w:rsidRDefault="004334B0">
            <w:pPr>
              <w:pStyle w:val="BodyText"/>
              <w:rPr>
                <w:sz w:val="18"/>
                <w:szCs w:val="18"/>
              </w:rPr>
            </w:pPr>
            <w:r>
              <w:rPr>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7647856" w14:textId="77777777" w:rsidR="004334B0" w:rsidRDefault="004334B0">
            <w:pPr>
              <w:pStyle w:val="BodyText"/>
              <w:rPr>
                <w:sz w:val="18"/>
                <w:szCs w:val="18"/>
              </w:rPr>
            </w:pPr>
            <w:r>
              <w:rPr>
                <w:sz w:val="18"/>
                <w:szCs w:val="18"/>
              </w:rPr>
              <w:t>LACAW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4692E1F" w14:textId="77777777" w:rsidR="004334B0" w:rsidRDefault="004334B0">
            <w:pPr>
              <w:pStyle w:val="BodyText"/>
              <w:rPr>
                <w:sz w:val="18"/>
                <w:szCs w:val="18"/>
              </w:rPr>
            </w:pPr>
            <w:r>
              <w:rPr>
                <w:sz w:val="18"/>
                <w:szCs w:val="18"/>
              </w:rPr>
              <w:t>Cancellation (10(4))</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21B1B8D" w14:textId="77777777" w:rsidR="004334B0" w:rsidRDefault="004334B0">
            <w:pPr>
              <w:pStyle w:val="BodyText"/>
              <w:ind w:right="98"/>
              <w:jc w:val="right"/>
              <w:rPr>
                <w:sz w:val="18"/>
                <w:szCs w:val="18"/>
              </w:rPr>
            </w:pPr>
            <w:r>
              <w:rPr>
                <w:sz w:val="18"/>
                <w:szCs w:val="18"/>
              </w:rPr>
              <w:t>0.00</w:t>
            </w:r>
          </w:p>
        </w:tc>
      </w:tr>
      <w:tr w:rsidR="004334B0" w14:paraId="36AD37C3"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0006393" w14:textId="77777777" w:rsidR="004334B0" w:rsidRDefault="004334B0">
            <w:pPr>
              <w:pStyle w:val="BodyText"/>
              <w:rPr>
                <w:sz w:val="18"/>
                <w:szCs w:val="18"/>
              </w:rPr>
            </w:pPr>
            <w:r>
              <w:rPr>
                <w:sz w:val="18"/>
                <w:szCs w:val="18"/>
              </w:rPr>
              <w:t>Land Acquisition and Compensation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9F8BFF7" w14:textId="77777777" w:rsidR="004334B0" w:rsidRDefault="004334B0">
            <w:pPr>
              <w:pStyle w:val="BodyText"/>
              <w:rPr>
                <w:sz w:val="18"/>
                <w:szCs w:val="18"/>
              </w:rPr>
            </w:pPr>
            <w:r>
              <w:rPr>
                <w:sz w:val="18"/>
                <w:szCs w:val="18"/>
              </w:rPr>
              <w:t>10(4)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6E93E18" w14:textId="77777777" w:rsidR="004334B0" w:rsidRDefault="004334B0">
            <w:pPr>
              <w:pStyle w:val="BodyText"/>
              <w:rPr>
                <w:sz w:val="18"/>
                <w:szCs w:val="18"/>
              </w:rPr>
            </w:pPr>
            <w:r>
              <w:rPr>
                <w:sz w:val="18"/>
                <w:szCs w:val="18"/>
              </w:rPr>
              <w:t>LACAP</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D0016FB" w14:textId="77777777" w:rsidR="004334B0" w:rsidRDefault="004334B0">
            <w:pPr>
              <w:pStyle w:val="BodyText"/>
              <w:rPr>
                <w:sz w:val="18"/>
                <w:szCs w:val="18"/>
              </w:rPr>
            </w:pPr>
            <w:r>
              <w:rPr>
                <w:sz w:val="18"/>
                <w:szCs w:val="18"/>
              </w:rPr>
              <w:t>Cancel LACAP notice part (10(4))</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77E631E" w14:textId="77777777" w:rsidR="004334B0" w:rsidRDefault="004334B0">
            <w:pPr>
              <w:pStyle w:val="BodyText"/>
              <w:ind w:right="98"/>
              <w:jc w:val="right"/>
              <w:rPr>
                <w:sz w:val="18"/>
                <w:szCs w:val="18"/>
              </w:rPr>
            </w:pPr>
            <w:r>
              <w:rPr>
                <w:sz w:val="18"/>
                <w:szCs w:val="18"/>
              </w:rPr>
              <w:t>0.00</w:t>
            </w:r>
          </w:p>
        </w:tc>
      </w:tr>
      <w:tr w:rsidR="004334B0" w14:paraId="02CA3048"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E4100B8" w14:textId="77777777" w:rsidR="004334B0" w:rsidRDefault="004334B0">
            <w:pPr>
              <w:pStyle w:val="BodyText"/>
              <w:rPr>
                <w:sz w:val="18"/>
                <w:szCs w:val="18"/>
              </w:rPr>
            </w:pPr>
            <w:r>
              <w:rPr>
                <w:sz w:val="18"/>
                <w:szCs w:val="18"/>
              </w:rPr>
              <w:t>Land Tax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EC55442" w14:textId="77777777" w:rsidR="004334B0" w:rsidRDefault="004334B0">
            <w:pPr>
              <w:pStyle w:val="BodyText"/>
              <w:rPr>
                <w:sz w:val="18"/>
                <w:szCs w:val="18"/>
              </w:rPr>
            </w:pPr>
            <w:r>
              <w:rPr>
                <w:sz w:val="18"/>
                <w:szCs w:val="18"/>
              </w:rPr>
              <w:t>66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33E3168" w14:textId="77777777" w:rsidR="004334B0" w:rsidRDefault="004334B0">
            <w:pPr>
              <w:pStyle w:val="BodyText"/>
              <w:rPr>
                <w:sz w:val="18"/>
                <w:szCs w:val="18"/>
              </w:rPr>
            </w:pPr>
            <w:r>
              <w:rPr>
                <w:sz w:val="18"/>
                <w:szCs w:val="18"/>
              </w:rPr>
              <w:t>LT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3FA3CEC" w14:textId="77777777" w:rsidR="004334B0" w:rsidRDefault="004334B0">
            <w:pPr>
              <w:pStyle w:val="BodyText"/>
              <w:rPr>
                <w:sz w:val="18"/>
                <w:szCs w:val="18"/>
              </w:rPr>
            </w:pPr>
            <w:r>
              <w:rPr>
                <w:sz w:val="18"/>
                <w:szCs w:val="18"/>
              </w:rPr>
              <w:t>Statutory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1FFF0EA" w14:textId="77777777" w:rsidR="004334B0" w:rsidRDefault="004334B0">
            <w:pPr>
              <w:pStyle w:val="BodyText"/>
              <w:ind w:right="98"/>
              <w:jc w:val="right"/>
              <w:rPr>
                <w:sz w:val="18"/>
                <w:szCs w:val="18"/>
              </w:rPr>
            </w:pPr>
            <w:r>
              <w:rPr>
                <w:sz w:val="18"/>
                <w:szCs w:val="18"/>
              </w:rPr>
              <w:t>0.00</w:t>
            </w:r>
          </w:p>
        </w:tc>
      </w:tr>
      <w:tr w:rsidR="004334B0" w14:paraId="443614C4"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1AAE398" w14:textId="77777777" w:rsidR="004334B0" w:rsidRDefault="004334B0">
            <w:pPr>
              <w:pStyle w:val="BodyText"/>
              <w:rPr>
                <w:sz w:val="18"/>
                <w:szCs w:val="18"/>
              </w:rPr>
            </w:pPr>
            <w:r>
              <w:rPr>
                <w:sz w:val="18"/>
                <w:szCs w:val="18"/>
              </w:rPr>
              <w:t>Land Tax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3EA02DB" w14:textId="77777777" w:rsidR="004334B0" w:rsidRDefault="004334B0">
            <w:pPr>
              <w:pStyle w:val="BodyText"/>
              <w:rPr>
                <w:sz w:val="18"/>
                <w:szCs w:val="18"/>
              </w:rPr>
            </w:pPr>
            <w:r>
              <w:rPr>
                <w:sz w:val="18"/>
                <w:szCs w:val="18"/>
              </w:rPr>
              <w:t>66(3)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37C64B9" w14:textId="77777777" w:rsidR="004334B0" w:rsidRDefault="004334B0">
            <w:pPr>
              <w:pStyle w:val="BodyText"/>
              <w:rPr>
                <w:sz w:val="18"/>
                <w:szCs w:val="18"/>
              </w:rPr>
            </w:pPr>
            <w:r>
              <w:rPr>
                <w:sz w:val="18"/>
                <w:szCs w:val="18"/>
              </w:rPr>
              <w:t>LTW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630ECE4" w14:textId="77777777" w:rsidR="004334B0" w:rsidRDefault="004334B0">
            <w:pPr>
              <w:pStyle w:val="BodyText"/>
              <w:rPr>
                <w:sz w:val="18"/>
                <w:szCs w:val="18"/>
              </w:rPr>
            </w:pPr>
            <w:r>
              <w:rPr>
                <w:sz w:val="18"/>
                <w:szCs w:val="18"/>
              </w:rPr>
              <w:t>Discharge land tax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DFCBEF1" w14:textId="77777777" w:rsidR="004334B0" w:rsidRDefault="004334B0">
            <w:pPr>
              <w:pStyle w:val="BodyText"/>
              <w:ind w:right="98"/>
              <w:jc w:val="right"/>
              <w:rPr>
                <w:sz w:val="18"/>
                <w:szCs w:val="18"/>
              </w:rPr>
            </w:pPr>
            <w:r>
              <w:rPr>
                <w:sz w:val="18"/>
                <w:szCs w:val="18"/>
              </w:rPr>
              <w:t>0.00</w:t>
            </w:r>
          </w:p>
        </w:tc>
      </w:tr>
      <w:tr w:rsidR="004334B0" w14:paraId="09383735"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9C78EA6" w14:textId="77777777" w:rsidR="004334B0" w:rsidRDefault="004334B0">
            <w:pPr>
              <w:pStyle w:val="BodyText"/>
              <w:rPr>
                <w:sz w:val="18"/>
                <w:szCs w:val="18"/>
              </w:rPr>
            </w:pPr>
            <w:r>
              <w:rPr>
                <w:sz w:val="18"/>
                <w:szCs w:val="18"/>
              </w:rPr>
              <w:t>Legal Aid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7B86247" w14:textId="77777777" w:rsidR="004334B0" w:rsidRDefault="004334B0">
            <w:pPr>
              <w:pStyle w:val="BodyText"/>
              <w:rPr>
                <w:sz w:val="18"/>
                <w:szCs w:val="18"/>
              </w:rPr>
            </w:pPr>
            <w:r>
              <w:rPr>
                <w:sz w:val="18"/>
                <w:szCs w:val="18"/>
              </w:rPr>
              <w:t>47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79F0DD0" w14:textId="77777777" w:rsidR="004334B0" w:rsidRDefault="004334B0">
            <w:pPr>
              <w:pStyle w:val="BodyText"/>
              <w:rPr>
                <w:sz w:val="18"/>
                <w:szCs w:val="18"/>
              </w:rPr>
            </w:pPr>
            <w:r>
              <w:rPr>
                <w:sz w:val="18"/>
                <w:szCs w:val="18"/>
              </w:rPr>
              <w:t>47AW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BE1E477" w14:textId="77777777" w:rsidR="004334B0" w:rsidRDefault="004334B0">
            <w:pPr>
              <w:pStyle w:val="BodyText"/>
              <w:rPr>
                <w:sz w:val="18"/>
                <w:szCs w:val="18"/>
              </w:rPr>
            </w:pPr>
            <w:r>
              <w:rPr>
                <w:sz w:val="18"/>
                <w:szCs w:val="18"/>
              </w:rPr>
              <w:t>Discharge Legal Aid Charge Act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4068565" w14:textId="77777777" w:rsidR="004334B0" w:rsidRDefault="004334B0">
            <w:pPr>
              <w:pStyle w:val="BodyText"/>
              <w:ind w:right="98"/>
              <w:jc w:val="right"/>
              <w:rPr>
                <w:sz w:val="18"/>
                <w:szCs w:val="18"/>
              </w:rPr>
            </w:pPr>
            <w:r>
              <w:rPr>
                <w:sz w:val="18"/>
                <w:szCs w:val="18"/>
              </w:rPr>
              <w:t>101.70</w:t>
            </w:r>
          </w:p>
        </w:tc>
      </w:tr>
      <w:tr w:rsidR="004334B0" w14:paraId="32D44C5F" w14:textId="77777777" w:rsidTr="004334B0">
        <w:trPr>
          <w:trHeight w:val="255"/>
        </w:trPr>
        <w:tc>
          <w:tcPr>
            <w:tcW w:w="3022" w:type="dxa"/>
            <w:tcBorders>
              <w:top w:val="single" w:sz="4" w:space="0" w:color="auto"/>
              <w:left w:val="nil"/>
              <w:bottom w:val="single" w:sz="4" w:space="0" w:color="auto"/>
              <w:right w:val="single" w:sz="4" w:space="0" w:color="auto"/>
            </w:tcBorders>
            <w:noWrap/>
            <w:vAlign w:val="bottom"/>
            <w:hideMark/>
          </w:tcPr>
          <w:p w14:paraId="4CAA929E" w14:textId="77777777" w:rsidR="004334B0" w:rsidRDefault="004334B0">
            <w:pPr>
              <w:pStyle w:val="BodyText"/>
              <w:rPr>
                <w:sz w:val="18"/>
                <w:szCs w:val="18"/>
              </w:rPr>
            </w:pPr>
            <w:r>
              <w:rPr>
                <w:sz w:val="18"/>
                <w:szCs w:val="18"/>
              </w:rPr>
              <w:t>Legal Aid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6C7913D" w14:textId="77777777" w:rsidR="004334B0" w:rsidRDefault="004334B0">
            <w:pPr>
              <w:pStyle w:val="BodyText"/>
              <w:rPr>
                <w:sz w:val="18"/>
                <w:szCs w:val="18"/>
              </w:rPr>
            </w:pPr>
            <w:r>
              <w:rPr>
                <w:sz w:val="18"/>
                <w:szCs w:val="18"/>
              </w:rPr>
              <w:t>47A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11BA2D4" w14:textId="77777777" w:rsidR="004334B0" w:rsidRDefault="004334B0">
            <w:pPr>
              <w:pStyle w:val="BodyText"/>
              <w:rPr>
                <w:sz w:val="18"/>
                <w:szCs w:val="18"/>
              </w:rPr>
            </w:pPr>
            <w:r>
              <w:rPr>
                <w:sz w:val="18"/>
                <w:szCs w:val="18"/>
              </w:rPr>
              <w:t>47A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C429EC5" w14:textId="77777777" w:rsidR="004334B0" w:rsidRDefault="004334B0">
            <w:pPr>
              <w:pStyle w:val="BodyText"/>
              <w:rPr>
                <w:sz w:val="18"/>
                <w:szCs w:val="18"/>
              </w:rPr>
            </w:pPr>
            <w:r>
              <w:rPr>
                <w:sz w:val="18"/>
                <w:szCs w:val="18"/>
              </w:rPr>
              <w:t>Statutory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2D1B9DE" w14:textId="77777777" w:rsidR="004334B0" w:rsidRDefault="004334B0">
            <w:pPr>
              <w:pStyle w:val="BodyText"/>
              <w:ind w:right="98"/>
              <w:jc w:val="right"/>
              <w:rPr>
                <w:sz w:val="18"/>
                <w:szCs w:val="18"/>
              </w:rPr>
            </w:pPr>
            <w:r>
              <w:rPr>
                <w:sz w:val="18"/>
                <w:szCs w:val="18"/>
              </w:rPr>
              <w:t>101.70</w:t>
            </w:r>
          </w:p>
        </w:tc>
      </w:tr>
      <w:tr w:rsidR="004334B0" w14:paraId="73D04DE8"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582A05F"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F4F1768" w14:textId="77777777" w:rsidR="004334B0" w:rsidRDefault="004334B0">
            <w:pPr>
              <w:pStyle w:val="BodyText"/>
              <w:rPr>
                <w:sz w:val="18"/>
                <w:szCs w:val="18"/>
              </w:rPr>
            </w:pPr>
            <w:r>
              <w:rPr>
                <w:sz w:val="18"/>
                <w:szCs w:val="18"/>
              </w:rPr>
              <w:t>207D</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841C1C8" w14:textId="77777777" w:rsidR="004334B0" w:rsidRDefault="004334B0">
            <w:pPr>
              <w:pStyle w:val="BodyText"/>
              <w:rPr>
                <w:sz w:val="18"/>
                <w:szCs w:val="18"/>
              </w:rPr>
            </w:pPr>
            <w:r>
              <w:rPr>
                <w:sz w:val="18"/>
                <w:szCs w:val="18"/>
              </w:rPr>
              <w:t>207D</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DB3D6B1" w14:textId="77777777" w:rsidR="004334B0" w:rsidRDefault="004334B0">
            <w:pPr>
              <w:pStyle w:val="BodyText"/>
              <w:rPr>
                <w:sz w:val="18"/>
                <w:szCs w:val="18"/>
              </w:rPr>
            </w:pPr>
            <w:r>
              <w:rPr>
                <w:sz w:val="18"/>
                <w:szCs w:val="18"/>
              </w:rPr>
              <w:t>Transfer</w:t>
            </w:r>
          </w:p>
        </w:tc>
        <w:tc>
          <w:tcPr>
            <w:tcW w:w="1134" w:type="dxa"/>
            <w:vMerge w:val="restart"/>
            <w:tcBorders>
              <w:top w:val="single" w:sz="4" w:space="0" w:color="auto"/>
              <w:left w:val="single" w:sz="4" w:space="0" w:color="auto"/>
              <w:bottom w:val="single" w:sz="4" w:space="0" w:color="auto"/>
              <w:right w:val="nil"/>
            </w:tcBorders>
            <w:shd w:val="clear" w:color="auto" w:fill="F7E9EA" w:themeFill="background2"/>
            <w:vAlign w:val="center"/>
            <w:hideMark/>
          </w:tcPr>
          <w:p w14:paraId="7740379D" w14:textId="77777777" w:rsidR="004334B0" w:rsidRDefault="004334B0">
            <w:pPr>
              <w:pStyle w:val="BodyText"/>
              <w:ind w:right="98"/>
              <w:jc w:val="right"/>
              <w:rPr>
                <w:sz w:val="18"/>
                <w:szCs w:val="18"/>
              </w:rPr>
            </w:pPr>
            <w:r>
              <w:rPr>
                <w:sz w:val="18"/>
                <w:szCs w:val="18"/>
              </w:rPr>
              <w:t xml:space="preserve">TLA Transfer </w:t>
            </w:r>
            <w:r>
              <w:br/>
            </w:r>
            <w:r>
              <w:rPr>
                <w:sz w:val="18"/>
                <w:szCs w:val="18"/>
              </w:rPr>
              <w:t>fee applies</w:t>
            </w:r>
          </w:p>
          <w:p w14:paraId="75A270DA" w14:textId="77777777" w:rsidR="004334B0" w:rsidRDefault="004334B0">
            <w:pPr>
              <w:pStyle w:val="BodyText"/>
              <w:ind w:right="98"/>
              <w:jc w:val="right"/>
              <w:rPr>
                <w:sz w:val="18"/>
                <w:szCs w:val="18"/>
              </w:rPr>
            </w:pPr>
            <w:r>
              <w:rPr>
                <w:sz w:val="18"/>
                <w:szCs w:val="18"/>
              </w:rPr>
              <w:t>101.70</w:t>
            </w:r>
          </w:p>
        </w:tc>
      </w:tr>
      <w:tr w:rsidR="004334B0" w14:paraId="4DDCD3AE" w14:textId="77777777" w:rsidTr="004334B0">
        <w:trPr>
          <w:trHeight w:val="255"/>
        </w:trPr>
        <w:tc>
          <w:tcPr>
            <w:tcW w:w="3022" w:type="dxa"/>
            <w:tcBorders>
              <w:top w:val="single" w:sz="4" w:space="0" w:color="auto"/>
              <w:left w:val="nil"/>
              <w:bottom w:val="single" w:sz="4" w:space="0" w:color="auto"/>
              <w:right w:val="single" w:sz="4" w:space="0" w:color="auto"/>
            </w:tcBorders>
            <w:noWrap/>
            <w:vAlign w:val="bottom"/>
            <w:hideMark/>
          </w:tcPr>
          <w:p w14:paraId="1949C115"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D810996" w14:textId="77777777" w:rsidR="004334B0" w:rsidRDefault="004334B0">
            <w:pPr>
              <w:pStyle w:val="BodyText"/>
              <w:rPr>
                <w:sz w:val="18"/>
                <w:szCs w:val="18"/>
              </w:rPr>
            </w:pPr>
            <w:r>
              <w:rPr>
                <w:sz w:val="18"/>
                <w:szCs w:val="18"/>
              </w:rPr>
              <w:t>181L</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A5999DC" w14:textId="77777777" w:rsidR="004334B0" w:rsidRDefault="004334B0">
            <w:pPr>
              <w:pStyle w:val="BodyText"/>
              <w:rPr>
                <w:sz w:val="18"/>
                <w:szCs w:val="18"/>
              </w:rPr>
            </w:pPr>
            <w:r>
              <w:rPr>
                <w:sz w:val="18"/>
                <w:szCs w:val="18"/>
              </w:rPr>
              <w:t>181L</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A7042A4" w14:textId="77777777" w:rsidR="004334B0" w:rsidRDefault="004334B0">
            <w:pPr>
              <w:pStyle w:val="BodyText"/>
              <w:rPr>
                <w:sz w:val="18"/>
                <w:szCs w:val="18"/>
              </w:rPr>
            </w:pPr>
            <w:r>
              <w:rPr>
                <w:sz w:val="18"/>
                <w:szCs w:val="18"/>
              </w:rPr>
              <w:t>Transfer</w:t>
            </w:r>
          </w:p>
        </w:tc>
        <w:tc>
          <w:tcPr>
            <w:tcW w:w="0" w:type="auto"/>
            <w:vMerge/>
            <w:tcBorders>
              <w:top w:val="single" w:sz="4" w:space="0" w:color="auto"/>
              <w:left w:val="single" w:sz="4" w:space="0" w:color="auto"/>
              <w:bottom w:val="single" w:sz="4" w:space="0" w:color="auto"/>
              <w:right w:val="nil"/>
            </w:tcBorders>
            <w:vAlign w:val="center"/>
            <w:hideMark/>
          </w:tcPr>
          <w:p w14:paraId="3FB996D9" w14:textId="77777777" w:rsidR="004334B0" w:rsidRDefault="004334B0">
            <w:pPr>
              <w:rPr>
                <w:rFonts w:cs="Times New Roman"/>
                <w:sz w:val="18"/>
                <w:szCs w:val="18"/>
                <w:lang w:eastAsia="en-US"/>
              </w:rPr>
            </w:pPr>
          </w:p>
        </w:tc>
      </w:tr>
      <w:tr w:rsidR="004334B0" w14:paraId="3D5242A8" w14:textId="77777777" w:rsidTr="004334B0">
        <w:trPr>
          <w:trHeight w:val="255"/>
        </w:trPr>
        <w:tc>
          <w:tcPr>
            <w:tcW w:w="3022" w:type="dxa"/>
            <w:tcBorders>
              <w:top w:val="single" w:sz="4" w:space="0" w:color="auto"/>
              <w:left w:val="nil"/>
              <w:bottom w:val="single" w:sz="4" w:space="0" w:color="auto"/>
              <w:right w:val="single" w:sz="4" w:space="0" w:color="auto"/>
            </w:tcBorders>
            <w:noWrap/>
            <w:vAlign w:val="bottom"/>
            <w:hideMark/>
          </w:tcPr>
          <w:p w14:paraId="2BB193AD"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67B290A" w14:textId="77777777" w:rsidR="004334B0" w:rsidRDefault="004334B0">
            <w:pPr>
              <w:pStyle w:val="BodyText"/>
              <w:rPr>
                <w:sz w:val="18"/>
                <w:szCs w:val="18"/>
              </w:rPr>
            </w:pPr>
            <w:r>
              <w:rPr>
                <w:sz w:val="18"/>
                <w:szCs w:val="18"/>
              </w:rPr>
              <w:t>207DG</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DE252A1" w14:textId="77777777" w:rsidR="004334B0" w:rsidRDefault="004334B0">
            <w:pPr>
              <w:pStyle w:val="BodyText"/>
              <w:rPr>
                <w:sz w:val="18"/>
                <w:szCs w:val="18"/>
              </w:rPr>
            </w:pPr>
            <w:r>
              <w:rPr>
                <w:sz w:val="18"/>
                <w:szCs w:val="18"/>
              </w:rPr>
              <w:t>207DG</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E88B6D6" w14:textId="77777777" w:rsidR="004334B0" w:rsidRDefault="004334B0">
            <w:pPr>
              <w:pStyle w:val="BodyText"/>
              <w:rPr>
                <w:sz w:val="18"/>
                <w:szCs w:val="18"/>
              </w:rPr>
            </w:pPr>
            <w:r>
              <w:rPr>
                <w:sz w:val="18"/>
                <w:szCs w:val="18"/>
              </w:rPr>
              <w:t>Transfer</w:t>
            </w:r>
          </w:p>
        </w:tc>
        <w:tc>
          <w:tcPr>
            <w:tcW w:w="0" w:type="auto"/>
            <w:vMerge/>
            <w:tcBorders>
              <w:top w:val="single" w:sz="4" w:space="0" w:color="auto"/>
              <w:left w:val="single" w:sz="4" w:space="0" w:color="auto"/>
              <w:bottom w:val="single" w:sz="4" w:space="0" w:color="auto"/>
              <w:right w:val="nil"/>
            </w:tcBorders>
            <w:vAlign w:val="center"/>
            <w:hideMark/>
          </w:tcPr>
          <w:p w14:paraId="5DDB3377" w14:textId="77777777" w:rsidR="004334B0" w:rsidRDefault="004334B0">
            <w:pPr>
              <w:rPr>
                <w:rFonts w:cs="Times New Roman"/>
                <w:sz w:val="18"/>
                <w:szCs w:val="18"/>
                <w:lang w:eastAsia="en-US"/>
              </w:rPr>
            </w:pPr>
          </w:p>
        </w:tc>
      </w:tr>
      <w:tr w:rsidR="004334B0" w14:paraId="29C109F4" w14:textId="77777777" w:rsidTr="004334B0">
        <w:trPr>
          <w:trHeight w:val="255"/>
        </w:trPr>
        <w:tc>
          <w:tcPr>
            <w:tcW w:w="3022" w:type="dxa"/>
            <w:tcBorders>
              <w:top w:val="single" w:sz="4" w:space="0" w:color="auto"/>
              <w:left w:val="nil"/>
              <w:bottom w:val="single" w:sz="4" w:space="0" w:color="auto"/>
              <w:right w:val="single" w:sz="4" w:space="0" w:color="auto"/>
            </w:tcBorders>
            <w:noWrap/>
            <w:vAlign w:val="bottom"/>
            <w:hideMark/>
          </w:tcPr>
          <w:p w14:paraId="17D40C7D"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CEFC8A3" w14:textId="77777777" w:rsidR="004334B0" w:rsidRDefault="004334B0">
            <w:pPr>
              <w:pStyle w:val="BodyText"/>
              <w:rPr>
                <w:sz w:val="18"/>
                <w:szCs w:val="18"/>
              </w:rPr>
            </w:pPr>
            <w:r>
              <w:rPr>
                <w:sz w:val="18"/>
                <w:szCs w:val="18"/>
              </w:rPr>
              <w:t>528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5F0FC04" w14:textId="77777777" w:rsidR="004334B0" w:rsidRDefault="004334B0">
            <w:pPr>
              <w:pStyle w:val="BodyText"/>
              <w:rPr>
                <w:sz w:val="18"/>
                <w:szCs w:val="18"/>
              </w:rPr>
            </w:pPr>
            <w:r>
              <w:rPr>
                <w:sz w:val="18"/>
                <w:szCs w:val="18"/>
              </w:rPr>
              <w:t>528A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9010763" w14:textId="77777777" w:rsidR="004334B0" w:rsidRDefault="004334B0">
            <w:pPr>
              <w:pStyle w:val="BodyText"/>
              <w:rPr>
                <w:sz w:val="18"/>
                <w:szCs w:val="18"/>
              </w:rPr>
            </w:pPr>
            <w:r>
              <w:rPr>
                <w:sz w:val="18"/>
                <w:szCs w:val="18"/>
              </w:rPr>
              <w:t>Transfer</w:t>
            </w:r>
          </w:p>
        </w:tc>
        <w:tc>
          <w:tcPr>
            <w:tcW w:w="0" w:type="auto"/>
            <w:vMerge/>
            <w:tcBorders>
              <w:top w:val="single" w:sz="4" w:space="0" w:color="auto"/>
              <w:left w:val="single" w:sz="4" w:space="0" w:color="auto"/>
              <w:bottom w:val="single" w:sz="4" w:space="0" w:color="auto"/>
              <w:right w:val="nil"/>
            </w:tcBorders>
            <w:vAlign w:val="center"/>
            <w:hideMark/>
          </w:tcPr>
          <w:p w14:paraId="578523F3" w14:textId="77777777" w:rsidR="004334B0" w:rsidRDefault="004334B0">
            <w:pPr>
              <w:rPr>
                <w:rFonts w:cs="Times New Roman"/>
                <w:sz w:val="18"/>
                <w:szCs w:val="18"/>
                <w:lang w:eastAsia="en-US"/>
              </w:rPr>
            </w:pPr>
          </w:p>
        </w:tc>
      </w:tr>
      <w:tr w:rsidR="004334B0" w14:paraId="1FA2DCF6" w14:textId="77777777" w:rsidTr="004334B0">
        <w:trPr>
          <w:trHeight w:val="255"/>
        </w:trPr>
        <w:tc>
          <w:tcPr>
            <w:tcW w:w="3022" w:type="dxa"/>
            <w:tcBorders>
              <w:top w:val="single" w:sz="4" w:space="0" w:color="auto"/>
              <w:left w:val="nil"/>
              <w:bottom w:val="single" w:sz="4" w:space="0" w:color="auto"/>
              <w:right w:val="single" w:sz="4" w:space="0" w:color="auto"/>
            </w:tcBorders>
            <w:noWrap/>
            <w:vAlign w:val="bottom"/>
            <w:hideMark/>
          </w:tcPr>
          <w:p w14:paraId="6DA7A5F6"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5396C3C7" w14:textId="77777777" w:rsidR="004334B0" w:rsidRDefault="004334B0">
            <w:pPr>
              <w:pStyle w:val="BodyText"/>
              <w:rPr>
                <w:sz w:val="18"/>
                <w:szCs w:val="18"/>
              </w:rPr>
            </w:pPr>
            <w:r>
              <w:rPr>
                <w:sz w:val="18"/>
                <w:szCs w:val="18"/>
              </w:rPr>
              <w:t>526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9E19B68" w14:textId="77777777" w:rsidR="004334B0" w:rsidRDefault="004334B0">
            <w:pPr>
              <w:pStyle w:val="BodyText"/>
              <w:rPr>
                <w:sz w:val="18"/>
                <w:szCs w:val="18"/>
              </w:rPr>
            </w:pPr>
            <w:r>
              <w:rPr>
                <w:sz w:val="18"/>
                <w:szCs w:val="18"/>
              </w:rPr>
              <w:t>526A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F13D71F" w14:textId="77777777" w:rsidR="004334B0" w:rsidRDefault="004334B0">
            <w:pPr>
              <w:pStyle w:val="BodyText"/>
              <w:rPr>
                <w:sz w:val="18"/>
                <w:szCs w:val="18"/>
              </w:rPr>
            </w:pPr>
            <w:r>
              <w:rPr>
                <w:sz w:val="18"/>
                <w:szCs w:val="18"/>
              </w:rPr>
              <w:t xml:space="preserve">Transfer </w:t>
            </w:r>
          </w:p>
        </w:tc>
        <w:tc>
          <w:tcPr>
            <w:tcW w:w="0" w:type="auto"/>
            <w:vMerge/>
            <w:tcBorders>
              <w:top w:val="single" w:sz="4" w:space="0" w:color="auto"/>
              <w:left w:val="single" w:sz="4" w:space="0" w:color="auto"/>
              <w:bottom w:val="single" w:sz="4" w:space="0" w:color="auto"/>
              <w:right w:val="nil"/>
            </w:tcBorders>
            <w:vAlign w:val="center"/>
            <w:hideMark/>
          </w:tcPr>
          <w:p w14:paraId="7730A124" w14:textId="77777777" w:rsidR="004334B0" w:rsidRDefault="004334B0">
            <w:pPr>
              <w:rPr>
                <w:rFonts w:cs="Times New Roman"/>
                <w:sz w:val="18"/>
                <w:szCs w:val="18"/>
                <w:lang w:eastAsia="en-US"/>
              </w:rPr>
            </w:pPr>
          </w:p>
        </w:tc>
      </w:tr>
      <w:tr w:rsidR="004334B0" w14:paraId="673C564F"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6039F03"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3F8012C" w14:textId="77777777" w:rsidR="004334B0" w:rsidRDefault="004334B0">
            <w:pPr>
              <w:pStyle w:val="BodyText"/>
              <w:rPr>
                <w:sz w:val="18"/>
                <w:szCs w:val="18"/>
              </w:rPr>
            </w:pPr>
            <w:r>
              <w:rPr>
                <w:sz w:val="18"/>
                <w:szCs w:val="18"/>
              </w:rPr>
              <w:t>207E</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C51A89D" w14:textId="77777777" w:rsidR="004334B0" w:rsidRDefault="004334B0">
            <w:pPr>
              <w:pStyle w:val="BodyText"/>
              <w:rPr>
                <w:sz w:val="18"/>
                <w:szCs w:val="18"/>
              </w:rPr>
            </w:pPr>
            <w:r>
              <w:rPr>
                <w:sz w:val="18"/>
                <w:szCs w:val="18"/>
              </w:rPr>
              <w:t>207E</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3BE4848" w14:textId="77777777" w:rsidR="004334B0" w:rsidRDefault="004334B0">
            <w:pPr>
              <w:pStyle w:val="BodyText"/>
              <w:rPr>
                <w:sz w:val="18"/>
                <w:szCs w:val="18"/>
              </w:rPr>
            </w:pPr>
            <w:r>
              <w:rPr>
                <w:sz w:val="18"/>
                <w:szCs w:val="18"/>
              </w:rPr>
              <w:t>Application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5E7C34E" w14:textId="77777777" w:rsidR="004334B0" w:rsidRDefault="004334B0">
            <w:pPr>
              <w:pStyle w:val="BodyText"/>
              <w:ind w:right="98"/>
              <w:jc w:val="right"/>
              <w:rPr>
                <w:sz w:val="18"/>
                <w:szCs w:val="18"/>
              </w:rPr>
            </w:pPr>
            <w:r>
              <w:rPr>
                <w:sz w:val="18"/>
                <w:szCs w:val="18"/>
              </w:rPr>
              <w:t>101.70</w:t>
            </w:r>
          </w:p>
        </w:tc>
      </w:tr>
      <w:tr w:rsidR="004334B0" w14:paraId="714D3F3E"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0C7FFC6" w14:textId="77777777" w:rsidR="004334B0" w:rsidRDefault="004334B0">
            <w:pPr>
              <w:pStyle w:val="BodyText"/>
              <w:rPr>
                <w:sz w:val="18"/>
                <w:szCs w:val="18"/>
              </w:rPr>
            </w:pPr>
            <w:r>
              <w:rPr>
                <w:sz w:val="18"/>
                <w:szCs w:val="18"/>
              </w:rPr>
              <w:t>Local Government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63AC180F" w14:textId="77777777" w:rsidR="004334B0" w:rsidRDefault="004334B0">
            <w:pPr>
              <w:pStyle w:val="BodyText"/>
              <w:rPr>
                <w:sz w:val="18"/>
                <w:szCs w:val="18"/>
              </w:rPr>
            </w:pPr>
            <w:r>
              <w:rPr>
                <w:sz w:val="18"/>
                <w:szCs w:val="18"/>
              </w:rPr>
              <w:t>569</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C23DC14" w14:textId="77777777" w:rsidR="004334B0" w:rsidRDefault="004334B0">
            <w:pPr>
              <w:pStyle w:val="BodyText"/>
              <w:rPr>
                <w:sz w:val="18"/>
                <w:szCs w:val="18"/>
              </w:rPr>
            </w:pPr>
            <w:r>
              <w:rPr>
                <w:sz w:val="18"/>
                <w:szCs w:val="18"/>
              </w:rPr>
              <w:t>569BA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6BEC2EE" w14:textId="77777777" w:rsidR="004334B0" w:rsidRDefault="004334B0">
            <w:pPr>
              <w:pStyle w:val="BodyText"/>
              <w:rPr>
                <w:sz w:val="18"/>
                <w:szCs w:val="18"/>
              </w:rPr>
            </w:pPr>
            <w:r>
              <w:rPr>
                <w:sz w:val="18"/>
                <w:szCs w:val="18"/>
              </w:rPr>
              <w:t xml:space="preserve">Application </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F49123B" w14:textId="77777777" w:rsidR="004334B0" w:rsidRDefault="004334B0">
            <w:pPr>
              <w:pStyle w:val="BodyText"/>
              <w:ind w:right="98"/>
              <w:jc w:val="right"/>
              <w:rPr>
                <w:sz w:val="18"/>
                <w:szCs w:val="18"/>
              </w:rPr>
            </w:pPr>
            <w:r>
              <w:rPr>
                <w:sz w:val="18"/>
                <w:szCs w:val="18"/>
              </w:rPr>
              <w:t>101.70</w:t>
            </w:r>
          </w:p>
        </w:tc>
      </w:tr>
      <w:tr w:rsidR="004334B0" w14:paraId="11D151A4"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B80173F" w14:textId="77777777" w:rsidR="004334B0" w:rsidRDefault="004334B0">
            <w:pPr>
              <w:pStyle w:val="BodyText"/>
              <w:rPr>
                <w:sz w:val="18"/>
                <w:szCs w:val="18"/>
              </w:rPr>
            </w:pPr>
            <w:r>
              <w:rPr>
                <w:sz w:val="18"/>
                <w:szCs w:val="18"/>
              </w:rPr>
              <w:t>Pipelines Act</w:t>
            </w:r>
          </w:p>
        </w:tc>
        <w:tc>
          <w:tcPr>
            <w:tcW w:w="1090" w:type="dxa"/>
            <w:tcBorders>
              <w:top w:val="single" w:sz="4" w:space="0" w:color="auto"/>
              <w:left w:val="single" w:sz="4" w:space="0" w:color="auto"/>
              <w:bottom w:val="single" w:sz="4" w:space="0" w:color="auto"/>
              <w:right w:val="single" w:sz="4" w:space="0" w:color="auto"/>
            </w:tcBorders>
            <w:noWrap/>
            <w:vAlign w:val="center"/>
            <w:hideMark/>
          </w:tcPr>
          <w:p w14:paraId="3C08B11E" w14:textId="77777777" w:rsidR="004334B0" w:rsidRDefault="004334B0">
            <w:pPr>
              <w:pStyle w:val="BodyText"/>
              <w:rPr>
                <w:sz w:val="18"/>
                <w:szCs w:val="18"/>
              </w:rPr>
            </w:pPr>
            <w:r>
              <w:rPr>
                <w:sz w:val="18"/>
                <w:szCs w:val="18"/>
              </w:rPr>
              <w:t>92(1)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47F8E96" w14:textId="77777777" w:rsidR="004334B0" w:rsidRDefault="004334B0">
            <w:pPr>
              <w:pStyle w:val="BodyText"/>
              <w:rPr>
                <w:sz w:val="18"/>
                <w:szCs w:val="18"/>
              </w:rPr>
            </w:pPr>
            <w:r>
              <w:rPr>
                <w:sz w:val="18"/>
                <w:szCs w:val="18"/>
              </w:rPr>
              <w:t>92(1)</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C8DDD4C" w14:textId="77777777" w:rsidR="004334B0" w:rsidRDefault="004334B0">
            <w:pPr>
              <w:pStyle w:val="BodyText"/>
              <w:rPr>
                <w:sz w:val="18"/>
                <w:szCs w:val="18"/>
              </w:rPr>
            </w:pPr>
            <w:r>
              <w:rPr>
                <w:sz w:val="18"/>
                <w:szCs w:val="18"/>
              </w:rPr>
              <w:t>Application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96F670F" w14:textId="77777777" w:rsidR="004334B0" w:rsidRDefault="004334B0">
            <w:pPr>
              <w:pStyle w:val="BodyText"/>
              <w:ind w:right="98"/>
              <w:jc w:val="right"/>
              <w:rPr>
                <w:sz w:val="18"/>
                <w:szCs w:val="18"/>
              </w:rPr>
            </w:pPr>
            <w:r>
              <w:rPr>
                <w:sz w:val="18"/>
                <w:szCs w:val="18"/>
              </w:rPr>
              <w:t>848.40</w:t>
            </w:r>
          </w:p>
        </w:tc>
      </w:tr>
      <w:tr w:rsidR="004334B0" w14:paraId="546BAB0F"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635B3FB"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5466EE2" w14:textId="77777777" w:rsidR="004334B0" w:rsidRDefault="004334B0">
            <w:pPr>
              <w:pStyle w:val="BodyText"/>
              <w:rPr>
                <w:sz w:val="18"/>
                <w:szCs w:val="18"/>
              </w:rPr>
            </w:pPr>
            <w:r>
              <w:rPr>
                <w:sz w:val="18"/>
                <w:szCs w:val="18"/>
              </w:rPr>
              <w:t>173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A18D7FA" w14:textId="77777777" w:rsidR="004334B0" w:rsidRDefault="004334B0">
            <w:pPr>
              <w:pStyle w:val="BodyText"/>
              <w:rPr>
                <w:sz w:val="18"/>
                <w:szCs w:val="18"/>
              </w:rPr>
            </w:pPr>
            <w:r>
              <w:rPr>
                <w:sz w:val="18"/>
                <w:szCs w:val="18"/>
              </w:rPr>
              <w:t>173</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6225FAC" w14:textId="77777777" w:rsidR="004334B0" w:rsidRDefault="004334B0">
            <w:pPr>
              <w:pStyle w:val="BodyText"/>
              <w:rPr>
                <w:sz w:val="18"/>
                <w:szCs w:val="18"/>
              </w:rPr>
            </w:pPr>
            <w:r>
              <w:rPr>
                <w:sz w:val="18"/>
                <w:szCs w:val="18"/>
              </w:rPr>
              <w:t>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FBD18C2" w14:textId="77777777" w:rsidR="004334B0" w:rsidRDefault="004334B0">
            <w:pPr>
              <w:pStyle w:val="BodyText"/>
              <w:ind w:right="98"/>
              <w:jc w:val="right"/>
              <w:rPr>
                <w:sz w:val="18"/>
                <w:szCs w:val="18"/>
              </w:rPr>
            </w:pPr>
            <w:r>
              <w:rPr>
                <w:sz w:val="18"/>
                <w:szCs w:val="18"/>
              </w:rPr>
              <w:t>101.70</w:t>
            </w:r>
          </w:p>
        </w:tc>
      </w:tr>
      <w:tr w:rsidR="004334B0" w14:paraId="0F3B520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18E3D75"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8D897A3" w14:textId="77777777" w:rsidR="004334B0" w:rsidRDefault="004334B0">
            <w:pPr>
              <w:pStyle w:val="BodyText"/>
              <w:rPr>
                <w:sz w:val="18"/>
                <w:szCs w:val="18"/>
              </w:rPr>
            </w:pPr>
            <w:r>
              <w:rPr>
                <w:sz w:val="18"/>
                <w:szCs w:val="18"/>
              </w:rPr>
              <w:t>183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83DEB6E" w14:textId="77777777" w:rsidR="004334B0" w:rsidRDefault="004334B0">
            <w:pPr>
              <w:pStyle w:val="BodyText"/>
              <w:rPr>
                <w:sz w:val="18"/>
                <w:szCs w:val="18"/>
              </w:rPr>
            </w:pPr>
            <w:r>
              <w:rPr>
                <w:sz w:val="18"/>
                <w:szCs w:val="18"/>
              </w:rPr>
              <w:t>183W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A7DC308" w14:textId="77777777" w:rsidR="004334B0" w:rsidRDefault="004334B0">
            <w:pPr>
              <w:pStyle w:val="BodyText"/>
              <w:rPr>
                <w:sz w:val="18"/>
                <w:szCs w:val="18"/>
              </w:rPr>
            </w:pPr>
            <w:r>
              <w:rPr>
                <w:sz w:val="18"/>
                <w:szCs w:val="18"/>
              </w:rPr>
              <w:t>Removal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5B015A6" w14:textId="77777777" w:rsidR="004334B0" w:rsidRDefault="004334B0">
            <w:pPr>
              <w:pStyle w:val="BodyText"/>
              <w:ind w:right="98"/>
              <w:jc w:val="right"/>
              <w:rPr>
                <w:sz w:val="18"/>
                <w:szCs w:val="18"/>
              </w:rPr>
            </w:pPr>
            <w:r>
              <w:rPr>
                <w:sz w:val="18"/>
                <w:szCs w:val="18"/>
              </w:rPr>
              <w:t>101.70</w:t>
            </w:r>
          </w:p>
        </w:tc>
      </w:tr>
      <w:tr w:rsidR="004334B0" w14:paraId="144EBC39"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1C5BBE3"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9C5F743" w14:textId="77777777" w:rsidR="004334B0" w:rsidRDefault="004334B0">
            <w:pPr>
              <w:pStyle w:val="BodyText"/>
              <w:rPr>
                <w:sz w:val="18"/>
                <w:szCs w:val="18"/>
              </w:rPr>
            </w:pPr>
            <w:r>
              <w:rPr>
                <w:sz w:val="18"/>
                <w:szCs w:val="18"/>
              </w:rPr>
              <w:t>183A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AABB2A9" w14:textId="77777777" w:rsidR="004334B0" w:rsidRDefault="004334B0">
            <w:pPr>
              <w:pStyle w:val="BodyText"/>
              <w:rPr>
                <w:sz w:val="18"/>
                <w:szCs w:val="18"/>
              </w:rPr>
            </w:pPr>
            <w:r>
              <w:rPr>
                <w:sz w:val="18"/>
                <w:szCs w:val="18"/>
              </w:rPr>
              <w:t>183A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7F1D7C2" w14:textId="77777777" w:rsidR="004334B0" w:rsidRDefault="004334B0">
            <w:pPr>
              <w:pStyle w:val="BodyText"/>
              <w:rPr>
                <w:sz w:val="18"/>
                <w:szCs w:val="18"/>
              </w:rPr>
            </w:pPr>
            <w:r>
              <w:rPr>
                <w:sz w:val="18"/>
                <w:szCs w:val="18"/>
              </w:rPr>
              <w:t>Amendment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3EF0990" w14:textId="77777777" w:rsidR="004334B0" w:rsidRDefault="004334B0">
            <w:pPr>
              <w:pStyle w:val="BodyText"/>
              <w:ind w:right="98"/>
              <w:jc w:val="right"/>
              <w:rPr>
                <w:sz w:val="18"/>
                <w:szCs w:val="18"/>
              </w:rPr>
            </w:pPr>
            <w:r>
              <w:rPr>
                <w:sz w:val="18"/>
                <w:szCs w:val="18"/>
              </w:rPr>
              <w:t>101.70</w:t>
            </w:r>
          </w:p>
        </w:tc>
      </w:tr>
      <w:tr w:rsidR="004334B0" w14:paraId="5B6A73A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B978131"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E440E43" w14:textId="77777777" w:rsidR="004334B0" w:rsidRDefault="004334B0">
            <w:pPr>
              <w:pStyle w:val="BodyText"/>
              <w:rPr>
                <w:sz w:val="18"/>
                <w:szCs w:val="18"/>
              </w:rPr>
            </w:pPr>
            <w:r>
              <w:rPr>
                <w:sz w:val="18"/>
                <w:szCs w:val="18"/>
              </w:rPr>
              <w:t>110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3E41BE6" w14:textId="77777777" w:rsidR="004334B0" w:rsidRDefault="004334B0">
            <w:pPr>
              <w:pStyle w:val="BodyText"/>
              <w:rPr>
                <w:sz w:val="18"/>
                <w:szCs w:val="18"/>
              </w:rPr>
            </w:pPr>
            <w:r>
              <w:rPr>
                <w:sz w:val="18"/>
                <w:szCs w:val="18"/>
              </w:rPr>
              <w:t>110</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10F0E43" w14:textId="77777777" w:rsidR="004334B0" w:rsidRDefault="004334B0">
            <w:pPr>
              <w:pStyle w:val="BodyText"/>
              <w:rPr>
                <w:sz w:val="18"/>
                <w:szCs w:val="18"/>
              </w:rPr>
            </w:pPr>
            <w:r>
              <w:rPr>
                <w:sz w:val="18"/>
                <w:szCs w:val="18"/>
              </w:rPr>
              <w:t>Statement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9A2F3A9" w14:textId="77777777" w:rsidR="004334B0" w:rsidRDefault="004334B0">
            <w:pPr>
              <w:pStyle w:val="BodyText"/>
              <w:ind w:right="98"/>
              <w:jc w:val="right"/>
              <w:rPr>
                <w:sz w:val="18"/>
                <w:szCs w:val="18"/>
              </w:rPr>
            </w:pPr>
            <w:r>
              <w:rPr>
                <w:sz w:val="18"/>
                <w:szCs w:val="18"/>
              </w:rPr>
              <w:t>101.70</w:t>
            </w:r>
          </w:p>
        </w:tc>
      </w:tr>
      <w:tr w:rsidR="004334B0" w14:paraId="722F20DE"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DE2F481"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6CACCDC" w14:textId="77777777" w:rsidR="004334B0" w:rsidRDefault="004334B0">
            <w:pPr>
              <w:pStyle w:val="BodyText"/>
              <w:rPr>
                <w:sz w:val="18"/>
                <w:szCs w:val="18"/>
              </w:rPr>
            </w:pPr>
            <w:r>
              <w:rPr>
                <w:sz w:val="18"/>
                <w:szCs w:val="18"/>
              </w:rPr>
              <w:t>183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D21DF26" w14:textId="77777777" w:rsidR="004334B0" w:rsidRDefault="004334B0">
            <w:pPr>
              <w:pStyle w:val="BodyText"/>
              <w:rPr>
                <w:sz w:val="18"/>
                <w:szCs w:val="18"/>
              </w:rPr>
            </w:pPr>
            <w:r>
              <w:rPr>
                <w:sz w:val="18"/>
                <w:szCs w:val="18"/>
              </w:rPr>
              <w:t>183P</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77A9CBB" w14:textId="77777777" w:rsidR="004334B0" w:rsidRDefault="004334B0">
            <w:pPr>
              <w:pStyle w:val="BodyText"/>
              <w:rPr>
                <w:sz w:val="18"/>
                <w:szCs w:val="18"/>
              </w:rPr>
            </w:pPr>
            <w:r>
              <w:rPr>
                <w:sz w:val="18"/>
                <w:szCs w:val="18"/>
              </w:rPr>
              <w:t>Remove agreement (part)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5DB894D" w14:textId="77777777" w:rsidR="004334B0" w:rsidRDefault="004334B0">
            <w:pPr>
              <w:pStyle w:val="BodyText"/>
              <w:ind w:right="98"/>
              <w:jc w:val="right"/>
              <w:rPr>
                <w:sz w:val="18"/>
                <w:szCs w:val="18"/>
              </w:rPr>
            </w:pPr>
            <w:r>
              <w:rPr>
                <w:sz w:val="18"/>
                <w:szCs w:val="18"/>
              </w:rPr>
              <w:t>101.70</w:t>
            </w:r>
          </w:p>
        </w:tc>
      </w:tr>
      <w:tr w:rsidR="004334B0" w14:paraId="2112540F"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50CD2F2"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8054FC7" w14:textId="77777777" w:rsidR="004334B0" w:rsidRDefault="004334B0">
            <w:pPr>
              <w:pStyle w:val="BodyText"/>
              <w:rPr>
                <w:sz w:val="18"/>
                <w:szCs w:val="18"/>
              </w:rPr>
            </w:pPr>
            <w:r>
              <w:rPr>
                <w:sz w:val="18"/>
                <w:szCs w:val="18"/>
              </w:rPr>
              <w:t>110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ED2522B" w14:textId="77777777" w:rsidR="004334B0" w:rsidRDefault="004334B0">
            <w:pPr>
              <w:pStyle w:val="BodyText"/>
              <w:rPr>
                <w:sz w:val="18"/>
                <w:szCs w:val="18"/>
              </w:rPr>
            </w:pPr>
            <w:r>
              <w:rPr>
                <w:sz w:val="18"/>
                <w:szCs w:val="18"/>
              </w:rPr>
              <w:t>110W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5A72366" w14:textId="77777777" w:rsidR="004334B0" w:rsidRDefault="004334B0">
            <w:pPr>
              <w:pStyle w:val="BodyText"/>
              <w:rPr>
                <w:sz w:val="18"/>
                <w:szCs w:val="18"/>
              </w:rPr>
            </w:pPr>
            <w:r>
              <w:rPr>
                <w:sz w:val="18"/>
                <w:szCs w:val="18"/>
              </w:rPr>
              <w:t>Cancel x110 Planning and Environment Australian statement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805C98F" w14:textId="77777777" w:rsidR="004334B0" w:rsidRDefault="004334B0">
            <w:pPr>
              <w:pStyle w:val="BodyText"/>
              <w:ind w:right="98"/>
              <w:jc w:val="right"/>
              <w:rPr>
                <w:sz w:val="18"/>
                <w:szCs w:val="18"/>
              </w:rPr>
            </w:pPr>
            <w:r>
              <w:rPr>
                <w:sz w:val="18"/>
                <w:szCs w:val="18"/>
              </w:rPr>
              <w:t>101.70</w:t>
            </w:r>
          </w:p>
        </w:tc>
      </w:tr>
      <w:tr w:rsidR="004334B0" w14:paraId="44CF7708"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72F8682"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54818DE" w14:textId="77777777" w:rsidR="004334B0" w:rsidRDefault="004334B0">
            <w:pPr>
              <w:pStyle w:val="BodyText"/>
              <w:rPr>
                <w:sz w:val="18"/>
                <w:szCs w:val="18"/>
              </w:rPr>
            </w:pPr>
            <w:r>
              <w:rPr>
                <w:sz w:val="18"/>
                <w:szCs w:val="18"/>
              </w:rPr>
              <w:t>183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9EEEF37" w14:textId="77777777" w:rsidR="004334B0" w:rsidRDefault="004334B0">
            <w:pPr>
              <w:pStyle w:val="BodyText"/>
              <w:rPr>
                <w:sz w:val="18"/>
                <w:szCs w:val="18"/>
              </w:rPr>
            </w:pPr>
            <w:r>
              <w:rPr>
                <w:sz w:val="18"/>
                <w:szCs w:val="18"/>
              </w:rPr>
              <w:t>183V</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E5BE067" w14:textId="77777777" w:rsidR="004334B0" w:rsidRDefault="004334B0">
            <w:pPr>
              <w:pStyle w:val="BodyText"/>
              <w:rPr>
                <w:sz w:val="18"/>
                <w:szCs w:val="18"/>
              </w:rPr>
            </w:pPr>
            <w:r>
              <w:rPr>
                <w:sz w:val="18"/>
                <w:szCs w:val="18"/>
              </w:rPr>
              <w:t>Variation of 173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5BCBDF0" w14:textId="77777777" w:rsidR="004334B0" w:rsidRDefault="004334B0">
            <w:pPr>
              <w:pStyle w:val="BodyText"/>
              <w:ind w:right="98"/>
              <w:jc w:val="right"/>
              <w:rPr>
                <w:sz w:val="18"/>
                <w:szCs w:val="18"/>
              </w:rPr>
            </w:pPr>
            <w:r>
              <w:rPr>
                <w:sz w:val="18"/>
                <w:szCs w:val="18"/>
              </w:rPr>
              <w:t>101.70</w:t>
            </w:r>
          </w:p>
        </w:tc>
      </w:tr>
      <w:tr w:rsidR="004334B0" w14:paraId="35A09CC0"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6163563"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D0AFBBD" w14:textId="77777777" w:rsidR="004334B0" w:rsidRDefault="004334B0">
            <w:pPr>
              <w:pStyle w:val="BodyText"/>
              <w:rPr>
                <w:sz w:val="18"/>
                <w:szCs w:val="18"/>
              </w:rPr>
            </w:pPr>
            <w:r>
              <w:rPr>
                <w:sz w:val="18"/>
                <w:szCs w:val="18"/>
              </w:rPr>
              <w:t>201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9688DA1" w14:textId="77777777" w:rsidR="004334B0" w:rsidRDefault="004334B0">
            <w:pPr>
              <w:pStyle w:val="BodyText"/>
              <w:rPr>
                <w:sz w:val="18"/>
                <w:szCs w:val="18"/>
              </w:rPr>
            </w:pPr>
            <w:r>
              <w:rPr>
                <w:sz w:val="18"/>
                <w:szCs w:val="18"/>
              </w:rPr>
              <w:t>201L</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B0E18A8" w14:textId="77777777" w:rsidR="004334B0" w:rsidRDefault="004334B0">
            <w:pPr>
              <w:pStyle w:val="BodyText"/>
              <w:rPr>
                <w:sz w:val="18"/>
                <w:szCs w:val="18"/>
              </w:rPr>
            </w:pPr>
            <w:r>
              <w:rPr>
                <w:sz w:val="18"/>
                <w:szCs w:val="18"/>
              </w:rPr>
              <w:t>Vesting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6D49D3A" w14:textId="77777777" w:rsidR="004334B0" w:rsidRDefault="004334B0">
            <w:pPr>
              <w:pStyle w:val="BodyText"/>
              <w:ind w:right="98"/>
              <w:jc w:val="right"/>
              <w:rPr>
                <w:sz w:val="18"/>
                <w:szCs w:val="18"/>
              </w:rPr>
            </w:pPr>
            <w:r>
              <w:rPr>
                <w:sz w:val="18"/>
                <w:szCs w:val="18"/>
              </w:rPr>
              <w:t>101.70</w:t>
            </w:r>
          </w:p>
        </w:tc>
      </w:tr>
      <w:tr w:rsidR="004334B0" w14:paraId="2398AC6E"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DAA540E"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A6782EA" w14:textId="77777777" w:rsidR="004334B0" w:rsidRDefault="004334B0">
            <w:pPr>
              <w:pStyle w:val="BodyText"/>
              <w:rPr>
                <w:sz w:val="18"/>
                <w:szCs w:val="18"/>
              </w:rPr>
            </w:pPr>
            <w:r>
              <w:rPr>
                <w:sz w:val="18"/>
                <w:szCs w:val="18"/>
              </w:rPr>
              <w:t>201UB</w:t>
            </w:r>
          </w:p>
        </w:tc>
        <w:tc>
          <w:tcPr>
            <w:tcW w:w="2126" w:type="dxa"/>
            <w:tcBorders>
              <w:top w:val="single" w:sz="4" w:space="0" w:color="auto"/>
              <w:left w:val="single" w:sz="4" w:space="0" w:color="auto"/>
              <w:bottom w:val="single" w:sz="4" w:space="0" w:color="auto"/>
              <w:right w:val="single" w:sz="4" w:space="0" w:color="auto"/>
            </w:tcBorders>
            <w:noWrap/>
            <w:vAlign w:val="center"/>
          </w:tcPr>
          <w:p w14:paraId="30161F27" w14:textId="77777777" w:rsidR="004334B0" w:rsidRDefault="004334B0">
            <w:pPr>
              <w:pStyle w:val="BodyText"/>
              <w:rPr>
                <w:sz w:val="18"/>
                <w:szCs w:val="18"/>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BB5F455" w14:textId="77777777" w:rsidR="004334B0" w:rsidRDefault="004334B0">
            <w:pPr>
              <w:pStyle w:val="BodyText"/>
              <w:rPr>
                <w:sz w:val="18"/>
                <w:szCs w:val="18"/>
              </w:rPr>
            </w:pPr>
            <w:r>
              <w:rPr>
                <w:sz w:val="18"/>
                <w:szCs w:val="18"/>
              </w:rPr>
              <w:t>Record notification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6E6B408F" w14:textId="77777777" w:rsidR="004334B0" w:rsidRDefault="004334B0">
            <w:pPr>
              <w:pStyle w:val="BodyText"/>
              <w:ind w:right="98"/>
              <w:jc w:val="right"/>
              <w:rPr>
                <w:sz w:val="18"/>
                <w:szCs w:val="18"/>
              </w:rPr>
            </w:pPr>
            <w:r>
              <w:rPr>
                <w:sz w:val="18"/>
                <w:szCs w:val="18"/>
              </w:rPr>
              <w:t>0.00</w:t>
            </w:r>
          </w:p>
        </w:tc>
      </w:tr>
      <w:tr w:rsidR="004334B0" w14:paraId="32A1768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31BC2D1"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B0D9102" w14:textId="77777777" w:rsidR="004334B0" w:rsidRDefault="004334B0">
            <w:pPr>
              <w:pStyle w:val="BodyText"/>
              <w:rPr>
                <w:sz w:val="18"/>
                <w:szCs w:val="18"/>
              </w:rPr>
            </w:pPr>
            <w:r>
              <w:rPr>
                <w:sz w:val="18"/>
                <w:szCs w:val="18"/>
              </w:rPr>
              <w:t>201UC</w:t>
            </w:r>
          </w:p>
        </w:tc>
        <w:tc>
          <w:tcPr>
            <w:tcW w:w="2126" w:type="dxa"/>
            <w:tcBorders>
              <w:top w:val="single" w:sz="4" w:space="0" w:color="auto"/>
              <w:left w:val="single" w:sz="4" w:space="0" w:color="auto"/>
              <w:bottom w:val="single" w:sz="4" w:space="0" w:color="auto"/>
              <w:right w:val="single" w:sz="4" w:space="0" w:color="auto"/>
            </w:tcBorders>
            <w:noWrap/>
            <w:vAlign w:val="center"/>
          </w:tcPr>
          <w:p w14:paraId="6280E5B2" w14:textId="77777777" w:rsidR="004334B0" w:rsidRDefault="004334B0">
            <w:pPr>
              <w:pStyle w:val="BodyText"/>
              <w:rPr>
                <w:sz w:val="18"/>
                <w:szCs w:val="18"/>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5F8D40E" w14:textId="77777777" w:rsidR="004334B0" w:rsidRDefault="004334B0">
            <w:pPr>
              <w:pStyle w:val="BodyText"/>
              <w:rPr>
                <w:sz w:val="18"/>
                <w:szCs w:val="18"/>
              </w:rPr>
            </w:pPr>
            <w:r>
              <w:rPr>
                <w:sz w:val="18"/>
                <w:szCs w:val="18"/>
              </w:rPr>
              <w:t>Remove notification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5EBD043" w14:textId="77777777" w:rsidR="004334B0" w:rsidRDefault="004334B0">
            <w:pPr>
              <w:pStyle w:val="BodyText"/>
              <w:ind w:right="98"/>
              <w:jc w:val="right"/>
              <w:rPr>
                <w:sz w:val="18"/>
                <w:szCs w:val="18"/>
              </w:rPr>
            </w:pPr>
            <w:r>
              <w:rPr>
                <w:sz w:val="18"/>
                <w:szCs w:val="18"/>
              </w:rPr>
              <w:t>0.00</w:t>
            </w:r>
          </w:p>
        </w:tc>
      </w:tr>
      <w:tr w:rsidR="004334B0" w14:paraId="3766058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74BF65F"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8378D9A" w14:textId="77777777" w:rsidR="004334B0" w:rsidRDefault="004334B0">
            <w:pPr>
              <w:pStyle w:val="BodyText"/>
              <w:rPr>
                <w:sz w:val="18"/>
                <w:szCs w:val="18"/>
              </w:rPr>
            </w:pPr>
            <w:r>
              <w:rPr>
                <w:sz w:val="18"/>
                <w:szCs w:val="18"/>
              </w:rPr>
              <w:t>201SZG (3)</w:t>
            </w:r>
          </w:p>
        </w:tc>
        <w:tc>
          <w:tcPr>
            <w:tcW w:w="2126" w:type="dxa"/>
            <w:tcBorders>
              <w:top w:val="single" w:sz="4" w:space="0" w:color="auto"/>
              <w:left w:val="single" w:sz="4" w:space="0" w:color="auto"/>
              <w:bottom w:val="single" w:sz="4" w:space="0" w:color="auto"/>
              <w:right w:val="single" w:sz="4" w:space="0" w:color="auto"/>
            </w:tcBorders>
            <w:noWrap/>
            <w:vAlign w:val="center"/>
          </w:tcPr>
          <w:p w14:paraId="464026C9" w14:textId="77777777" w:rsidR="004334B0" w:rsidRDefault="004334B0">
            <w:pPr>
              <w:pStyle w:val="BodyText"/>
              <w:rPr>
                <w:sz w:val="18"/>
                <w:szCs w:val="18"/>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61CBEB1" w14:textId="77777777" w:rsidR="004334B0" w:rsidRDefault="004334B0">
            <w:pPr>
              <w:pStyle w:val="BodyText"/>
              <w:rPr>
                <w:sz w:val="18"/>
                <w:szCs w:val="18"/>
              </w:rPr>
            </w:pPr>
            <w:r>
              <w:rPr>
                <w:sz w:val="18"/>
                <w:szCs w:val="18"/>
              </w:rPr>
              <w:t>Commissioner’s consent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7CC65B1" w14:textId="77777777" w:rsidR="004334B0" w:rsidRDefault="004334B0">
            <w:pPr>
              <w:pStyle w:val="BodyText"/>
              <w:ind w:right="98"/>
              <w:jc w:val="right"/>
              <w:rPr>
                <w:sz w:val="18"/>
                <w:szCs w:val="18"/>
              </w:rPr>
            </w:pPr>
            <w:r>
              <w:rPr>
                <w:sz w:val="18"/>
                <w:szCs w:val="18"/>
              </w:rPr>
              <w:t>0.00</w:t>
            </w:r>
          </w:p>
        </w:tc>
      </w:tr>
      <w:tr w:rsidR="004334B0" w14:paraId="14DB9CE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FEED7CB"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8D97916" w14:textId="77777777" w:rsidR="004334B0" w:rsidRDefault="004334B0">
            <w:pPr>
              <w:pStyle w:val="BodyText"/>
              <w:rPr>
                <w:sz w:val="18"/>
                <w:szCs w:val="18"/>
              </w:rPr>
            </w:pPr>
            <w:r>
              <w:rPr>
                <w:sz w:val="18"/>
                <w:szCs w:val="18"/>
              </w:rPr>
              <w:t>201SQ(4)</w:t>
            </w:r>
          </w:p>
        </w:tc>
        <w:tc>
          <w:tcPr>
            <w:tcW w:w="2126" w:type="dxa"/>
            <w:tcBorders>
              <w:top w:val="single" w:sz="4" w:space="0" w:color="auto"/>
              <w:left w:val="single" w:sz="4" w:space="0" w:color="auto"/>
              <w:bottom w:val="single" w:sz="4" w:space="0" w:color="auto"/>
              <w:right w:val="single" w:sz="4" w:space="0" w:color="auto"/>
            </w:tcBorders>
            <w:noWrap/>
            <w:vAlign w:val="center"/>
          </w:tcPr>
          <w:p w14:paraId="7A0721DF" w14:textId="77777777" w:rsidR="004334B0" w:rsidRDefault="004334B0">
            <w:pPr>
              <w:pStyle w:val="BodyText"/>
              <w:rPr>
                <w:sz w:val="18"/>
                <w:szCs w:val="18"/>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EAB62E4" w14:textId="77777777" w:rsidR="004334B0" w:rsidRDefault="004334B0">
            <w:pPr>
              <w:pStyle w:val="BodyText"/>
              <w:rPr>
                <w:sz w:val="18"/>
                <w:szCs w:val="18"/>
              </w:rPr>
            </w:pPr>
            <w:r>
              <w:rPr>
                <w:sz w:val="18"/>
                <w:szCs w:val="18"/>
              </w:rPr>
              <w:t>Record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FFDC0D6" w14:textId="77777777" w:rsidR="004334B0" w:rsidRDefault="004334B0">
            <w:pPr>
              <w:pStyle w:val="BodyText"/>
              <w:ind w:right="98"/>
              <w:jc w:val="right"/>
              <w:rPr>
                <w:sz w:val="18"/>
                <w:szCs w:val="18"/>
              </w:rPr>
            </w:pPr>
            <w:r>
              <w:rPr>
                <w:sz w:val="18"/>
                <w:szCs w:val="18"/>
              </w:rPr>
              <w:t>0.00</w:t>
            </w:r>
          </w:p>
        </w:tc>
      </w:tr>
      <w:tr w:rsidR="004334B0" w14:paraId="5535BB8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81EDE26" w14:textId="77777777" w:rsidR="004334B0" w:rsidRDefault="004334B0">
            <w:pPr>
              <w:pStyle w:val="BodyText"/>
              <w:rPr>
                <w:sz w:val="18"/>
                <w:szCs w:val="18"/>
              </w:rPr>
            </w:pPr>
            <w:r>
              <w:rPr>
                <w:sz w:val="18"/>
                <w:szCs w:val="18"/>
              </w:rPr>
              <w:t>Planning &amp; Environment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33D334A" w14:textId="77777777" w:rsidR="004334B0" w:rsidRDefault="004334B0">
            <w:pPr>
              <w:pStyle w:val="BodyText"/>
              <w:rPr>
                <w:sz w:val="18"/>
                <w:szCs w:val="18"/>
              </w:rPr>
            </w:pPr>
            <w:r>
              <w:rPr>
                <w:sz w:val="18"/>
                <w:szCs w:val="18"/>
              </w:rPr>
              <w:t>201SQ(7)</w:t>
            </w:r>
          </w:p>
        </w:tc>
        <w:tc>
          <w:tcPr>
            <w:tcW w:w="2126" w:type="dxa"/>
            <w:tcBorders>
              <w:top w:val="single" w:sz="4" w:space="0" w:color="auto"/>
              <w:left w:val="single" w:sz="4" w:space="0" w:color="auto"/>
              <w:bottom w:val="single" w:sz="4" w:space="0" w:color="auto"/>
              <w:right w:val="single" w:sz="4" w:space="0" w:color="auto"/>
            </w:tcBorders>
            <w:noWrap/>
            <w:vAlign w:val="center"/>
          </w:tcPr>
          <w:p w14:paraId="3DE595C5" w14:textId="77777777" w:rsidR="004334B0" w:rsidRDefault="004334B0">
            <w:pPr>
              <w:pStyle w:val="BodyText"/>
              <w:rPr>
                <w:sz w:val="18"/>
                <w:szCs w:val="18"/>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BAF7205" w14:textId="77777777" w:rsidR="004334B0" w:rsidRDefault="004334B0">
            <w:pPr>
              <w:pStyle w:val="BodyText"/>
              <w:rPr>
                <w:sz w:val="18"/>
                <w:szCs w:val="18"/>
              </w:rPr>
            </w:pPr>
            <w:r>
              <w:rPr>
                <w:sz w:val="18"/>
                <w:szCs w:val="18"/>
              </w:rPr>
              <w:t>Remove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4B6004A" w14:textId="77777777" w:rsidR="004334B0" w:rsidRDefault="004334B0">
            <w:pPr>
              <w:pStyle w:val="BodyText"/>
              <w:ind w:right="98"/>
              <w:jc w:val="right"/>
              <w:rPr>
                <w:sz w:val="18"/>
                <w:szCs w:val="18"/>
              </w:rPr>
            </w:pPr>
            <w:r>
              <w:rPr>
                <w:sz w:val="18"/>
                <w:szCs w:val="18"/>
              </w:rPr>
              <w:t>0.00</w:t>
            </w:r>
          </w:p>
        </w:tc>
      </w:tr>
      <w:tr w:rsidR="004334B0" w14:paraId="4ECAC06E"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967D6B4" w14:textId="77777777" w:rsidR="004334B0" w:rsidRDefault="004334B0">
            <w:pPr>
              <w:pStyle w:val="BodyText"/>
              <w:rPr>
                <w:sz w:val="18"/>
                <w:szCs w:val="18"/>
              </w:rPr>
            </w:pPr>
            <w:r>
              <w:rPr>
                <w:sz w:val="18"/>
                <w:szCs w:val="18"/>
              </w:rPr>
              <w:t>Proceeds of Crimes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FA474C1" w14:textId="77777777" w:rsidR="004334B0" w:rsidRDefault="004334B0">
            <w:pPr>
              <w:pStyle w:val="BodyText"/>
              <w:rPr>
                <w:sz w:val="18"/>
                <w:szCs w:val="18"/>
              </w:rPr>
            </w:pPr>
            <w:r>
              <w:rPr>
                <w:sz w:val="18"/>
                <w:szCs w:val="18"/>
              </w:rPr>
              <w:t>43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3200741" w14:textId="77777777" w:rsidR="004334B0" w:rsidRDefault="004334B0">
            <w:pPr>
              <w:pStyle w:val="BodyText"/>
              <w:rPr>
                <w:sz w:val="18"/>
                <w:szCs w:val="18"/>
              </w:rPr>
            </w:pPr>
            <w:r>
              <w:rPr>
                <w:sz w:val="18"/>
                <w:szCs w:val="18"/>
              </w:rPr>
              <w:t>43B</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EC2F4E5" w14:textId="77777777" w:rsidR="004334B0" w:rsidRDefault="004334B0">
            <w:pPr>
              <w:pStyle w:val="BodyText"/>
              <w:rPr>
                <w:sz w:val="18"/>
                <w:szCs w:val="18"/>
              </w:rPr>
            </w:pPr>
            <w:r>
              <w:rPr>
                <w:sz w:val="18"/>
                <w:szCs w:val="18"/>
              </w:rPr>
              <w:t>Restraining order</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839DC72" w14:textId="77777777" w:rsidR="004334B0" w:rsidRDefault="004334B0">
            <w:pPr>
              <w:pStyle w:val="BodyText"/>
              <w:ind w:right="98"/>
              <w:jc w:val="right"/>
              <w:rPr>
                <w:sz w:val="18"/>
                <w:szCs w:val="18"/>
              </w:rPr>
            </w:pPr>
            <w:r>
              <w:rPr>
                <w:sz w:val="18"/>
                <w:szCs w:val="18"/>
              </w:rPr>
              <w:t>101.70</w:t>
            </w:r>
          </w:p>
        </w:tc>
      </w:tr>
      <w:tr w:rsidR="004334B0" w14:paraId="458795D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3450C95" w14:textId="77777777" w:rsidR="004334B0" w:rsidRDefault="004334B0">
            <w:pPr>
              <w:pStyle w:val="BodyText"/>
              <w:rPr>
                <w:sz w:val="18"/>
                <w:szCs w:val="18"/>
              </w:rPr>
            </w:pPr>
            <w:r>
              <w:rPr>
                <w:sz w:val="18"/>
                <w:szCs w:val="18"/>
              </w:rPr>
              <w:t>Proceeds of Crimes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B009B0E" w14:textId="77777777" w:rsidR="004334B0" w:rsidRDefault="004334B0">
            <w:pPr>
              <w:pStyle w:val="BodyText"/>
              <w:rPr>
                <w:sz w:val="18"/>
                <w:szCs w:val="18"/>
              </w:rPr>
            </w:pPr>
            <w:r>
              <w:rPr>
                <w:sz w:val="18"/>
                <w:szCs w:val="18"/>
              </w:rPr>
              <w:t>21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1492349" w14:textId="77777777" w:rsidR="004334B0" w:rsidRDefault="004334B0">
            <w:pPr>
              <w:pStyle w:val="BodyText"/>
              <w:rPr>
                <w:sz w:val="18"/>
                <w:szCs w:val="18"/>
              </w:rPr>
            </w:pPr>
            <w:r>
              <w:rPr>
                <w:sz w:val="18"/>
                <w:szCs w:val="18"/>
              </w:rPr>
              <w:t>21-4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DDB47A9" w14:textId="77777777" w:rsidR="004334B0" w:rsidRDefault="004334B0">
            <w:pPr>
              <w:pStyle w:val="BodyText"/>
              <w:rPr>
                <w:sz w:val="18"/>
                <w:szCs w:val="18"/>
              </w:rPr>
            </w:pPr>
            <w:r>
              <w:rPr>
                <w:sz w:val="18"/>
                <w:szCs w:val="18"/>
              </w:rPr>
              <w:t>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10591BAE" w14:textId="77777777" w:rsidR="004334B0" w:rsidRDefault="004334B0">
            <w:pPr>
              <w:pStyle w:val="BodyText"/>
              <w:ind w:right="98"/>
              <w:jc w:val="right"/>
              <w:rPr>
                <w:sz w:val="18"/>
                <w:szCs w:val="18"/>
              </w:rPr>
            </w:pPr>
            <w:r>
              <w:rPr>
                <w:sz w:val="18"/>
                <w:szCs w:val="18"/>
              </w:rPr>
              <w:t>101.70</w:t>
            </w:r>
          </w:p>
        </w:tc>
      </w:tr>
      <w:tr w:rsidR="004334B0" w14:paraId="1F4D4329"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D8C1259" w14:textId="77777777" w:rsidR="004334B0" w:rsidRDefault="004334B0">
            <w:pPr>
              <w:pStyle w:val="BodyText"/>
              <w:rPr>
                <w:sz w:val="18"/>
                <w:szCs w:val="18"/>
              </w:rPr>
            </w:pPr>
            <w:r>
              <w:rPr>
                <w:sz w:val="18"/>
                <w:szCs w:val="18"/>
              </w:rPr>
              <w:t>Proceeds of Crimes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1A8D7D9" w14:textId="77777777" w:rsidR="004334B0" w:rsidRDefault="004334B0">
            <w:pPr>
              <w:pStyle w:val="BodyText"/>
              <w:rPr>
                <w:sz w:val="18"/>
                <w:szCs w:val="18"/>
              </w:rPr>
            </w:pPr>
            <w:r>
              <w:rPr>
                <w:sz w:val="18"/>
                <w:szCs w:val="18"/>
              </w:rPr>
              <w:t>21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56D4885" w14:textId="77777777" w:rsidR="004334B0" w:rsidRDefault="004334B0">
            <w:pPr>
              <w:pStyle w:val="BodyText"/>
              <w:rPr>
                <w:sz w:val="18"/>
                <w:szCs w:val="18"/>
              </w:rPr>
            </w:pPr>
            <w:r>
              <w:rPr>
                <w:sz w:val="18"/>
                <w:szCs w:val="18"/>
              </w:rPr>
              <w:t>21-4W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C83E200" w14:textId="77777777" w:rsidR="004334B0" w:rsidRDefault="004334B0">
            <w:pPr>
              <w:pStyle w:val="BodyText"/>
              <w:rPr>
                <w:sz w:val="18"/>
                <w:szCs w:val="18"/>
              </w:rPr>
            </w:pPr>
            <w:r>
              <w:rPr>
                <w:sz w:val="18"/>
                <w:szCs w:val="18"/>
              </w:rPr>
              <w:t>Discharge of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A81C41C" w14:textId="77777777" w:rsidR="004334B0" w:rsidRDefault="004334B0">
            <w:pPr>
              <w:pStyle w:val="BodyText"/>
              <w:ind w:right="98"/>
              <w:jc w:val="right"/>
              <w:rPr>
                <w:sz w:val="18"/>
                <w:szCs w:val="18"/>
              </w:rPr>
            </w:pPr>
            <w:r>
              <w:rPr>
                <w:sz w:val="18"/>
                <w:szCs w:val="18"/>
              </w:rPr>
              <w:t>101.70</w:t>
            </w:r>
          </w:p>
        </w:tc>
      </w:tr>
      <w:tr w:rsidR="004334B0" w14:paraId="58A38F3A"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2163F54" w14:textId="77777777" w:rsidR="004334B0" w:rsidRDefault="004334B0">
            <w:pPr>
              <w:pStyle w:val="BodyText"/>
              <w:rPr>
                <w:sz w:val="18"/>
                <w:szCs w:val="18"/>
              </w:rPr>
            </w:pPr>
            <w:r>
              <w:rPr>
                <w:sz w:val="18"/>
                <w:szCs w:val="18"/>
              </w:rPr>
              <w:t>Rail Corporations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A8865A3" w14:textId="77777777" w:rsidR="004334B0" w:rsidRDefault="004334B0">
            <w:pPr>
              <w:pStyle w:val="BodyText"/>
              <w:rPr>
                <w:sz w:val="18"/>
                <w:szCs w:val="18"/>
              </w:rPr>
            </w:pPr>
            <w:r>
              <w:rPr>
                <w:sz w:val="18"/>
                <w:szCs w:val="18"/>
              </w:rPr>
              <w:t>52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DAFFC40" w14:textId="77777777" w:rsidR="004334B0" w:rsidRDefault="004334B0">
            <w:pPr>
              <w:pStyle w:val="BodyText"/>
              <w:rPr>
                <w:sz w:val="18"/>
                <w:szCs w:val="18"/>
              </w:rPr>
            </w:pPr>
            <w:r>
              <w:rPr>
                <w:sz w:val="18"/>
                <w:szCs w:val="18"/>
              </w:rPr>
              <w:t>52RC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36CFB85" w14:textId="77777777" w:rsidR="004334B0" w:rsidRDefault="004334B0">
            <w:pPr>
              <w:pStyle w:val="BodyText"/>
              <w:rPr>
                <w:sz w:val="18"/>
                <w:szCs w:val="18"/>
              </w:rPr>
            </w:pPr>
            <w:r>
              <w:rPr>
                <w:sz w:val="18"/>
                <w:szCs w:val="18"/>
              </w:rPr>
              <w:t>Application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6F9CFBF" w14:textId="77777777" w:rsidR="004334B0" w:rsidRDefault="004334B0">
            <w:pPr>
              <w:pStyle w:val="BodyText"/>
              <w:ind w:right="98"/>
              <w:jc w:val="right"/>
              <w:rPr>
                <w:sz w:val="18"/>
                <w:szCs w:val="18"/>
              </w:rPr>
            </w:pPr>
            <w:r>
              <w:rPr>
                <w:sz w:val="18"/>
                <w:szCs w:val="18"/>
              </w:rPr>
              <w:t>101.70</w:t>
            </w:r>
          </w:p>
        </w:tc>
      </w:tr>
      <w:tr w:rsidR="004334B0" w14:paraId="71817E2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5BA90CB" w14:textId="77777777" w:rsidR="004334B0" w:rsidRDefault="004334B0">
            <w:pPr>
              <w:pStyle w:val="BodyText"/>
              <w:rPr>
                <w:sz w:val="18"/>
                <w:szCs w:val="18"/>
              </w:rPr>
            </w:pPr>
            <w:r>
              <w:rPr>
                <w:sz w:val="18"/>
                <w:szCs w:val="18"/>
              </w:rPr>
              <w:t>Rail Corporations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15184BA" w14:textId="77777777" w:rsidR="004334B0" w:rsidRDefault="004334B0">
            <w:pPr>
              <w:pStyle w:val="BodyText"/>
              <w:rPr>
                <w:sz w:val="18"/>
                <w:szCs w:val="18"/>
              </w:rPr>
            </w:pPr>
            <w:r>
              <w:rPr>
                <w:sz w:val="18"/>
                <w:szCs w:val="18"/>
              </w:rPr>
              <w:t>52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F5DAA44" w14:textId="77777777" w:rsidR="004334B0" w:rsidRDefault="004334B0">
            <w:pPr>
              <w:pStyle w:val="BodyText"/>
              <w:rPr>
                <w:sz w:val="18"/>
                <w:szCs w:val="18"/>
              </w:rPr>
            </w:pPr>
            <w:r>
              <w:rPr>
                <w:sz w:val="18"/>
                <w:szCs w:val="18"/>
              </w:rPr>
              <w:t>52RCIN</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759AC3F" w14:textId="77777777" w:rsidR="004334B0" w:rsidRDefault="004334B0">
            <w:pPr>
              <w:pStyle w:val="BodyText"/>
              <w:rPr>
                <w:sz w:val="18"/>
                <w:szCs w:val="18"/>
              </w:rPr>
            </w:pPr>
            <w:r>
              <w:rPr>
                <w:sz w:val="18"/>
                <w:szCs w:val="18"/>
              </w:rPr>
              <w:t>Application s. 52 Rail Corporation Act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631D9E8" w14:textId="77777777" w:rsidR="004334B0" w:rsidRDefault="004334B0">
            <w:pPr>
              <w:pStyle w:val="BodyText"/>
              <w:ind w:right="98"/>
              <w:jc w:val="right"/>
              <w:rPr>
                <w:sz w:val="18"/>
                <w:szCs w:val="18"/>
              </w:rPr>
            </w:pPr>
            <w:r>
              <w:rPr>
                <w:sz w:val="18"/>
                <w:szCs w:val="18"/>
              </w:rPr>
              <w:t>101.70</w:t>
            </w:r>
          </w:p>
        </w:tc>
      </w:tr>
      <w:tr w:rsidR="004334B0" w14:paraId="36732A29"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FD0CB13" w14:textId="77777777" w:rsidR="004334B0" w:rsidRDefault="004334B0">
            <w:pPr>
              <w:pStyle w:val="BodyText"/>
              <w:rPr>
                <w:sz w:val="18"/>
                <w:szCs w:val="18"/>
              </w:rPr>
            </w:pPr>
            <w:r>
              <w:rPr>
                <w:sz w:val="18"/>
                <w:szCs w:val="18"/>
              </w:rPr>
              <w:t>Rail Corporations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80B60F5" w14:textId="77777777" w:rsidR="004334B0" w:rsidRDefault="004334B0">
            <w:pPr>
              <w:pStyle w:val="BodyText"/>
              <w:rPr>
                <w:sz w:val="18"/>
                <w:szCs w:val="18"/>
              </w:rPr>
            </w:pPr>
            <w:r>
              <w:rPr>
                <w:sz w:val="18"/>
                <w:szCs w:val="18"/>
              </w:rPr>
              <w:t>52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79374AA" w14:textId="77777777" w:rsidR="004334B0" w:rsidRDefault="004334B0">
            <w:pPr>
              <w:pStyle w:val="BodyText"/>
              <w:rPr>
                <w:sz w:val="18"/>
                <w:szCs w:val="18"/>
              </w:rPr>
            </w:pPr>
            <w:r>
              <w:rPr>
                <w:sz w:val="18"/>
                <w:szCs w:val="18"/>
              </w:rPr>
              <w:t>52RCN</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EEF798B" w14:textId="77777777" w:rsidR="004334B0" w:rsidRDefault="004334B0">
            <w:pPr>
              <w:pStyle w:val="BodyText"/>
              <w:rPr>
                <w:sz w:val="18"/>
                <w:szCs w:val="18"/>
              </w:rPr>
            </w:pPr>
            <w:r>
              <w:rPr>
                <w:sz w:val="18"/>
                <w:szCs w:val="18"/>
              </w:rPr>
              <w:t>Application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416B6E4" w14:textId="77777777" w:rsidR="004334B0" w:rsidRDefault="004334B0">
            <w:pPr>
              <w:pStyle w:val="BodyText"/>
              <w:ind w:right="98"/>
              <w:jc w:val="right"/>
              <w:rPr>
                <w:sz w:val="18"/>
                <w:szCs w:val="18"/>
              </w:rPr>
            </w:pPr>
            <w:r>
              <w:rPr>
                <w:sz w:val="18"/>
                <w:szCs w:val="18"/>
              </w:rPr>
              <w:t>101.70</w:t>
            </w:r>
          </w:p>
        </w:tc>
      </w:tr>
      <w:tr w:rsidR="004334B0" w14:paraId="677ABA9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B253EDB" w14:textId="77777777" w:rsidR="004334B0" w:rsidRDefault="004334B0">
            <w:pPr>
              <w:pStyle w:val="BodyText"/>
              <w:rPr>
                <w:sz w:val="18"/>
                <w:szCs w:val="18"/>
              </w:rPr>
            </w:pPr>
            <w:r>
              <w:rPr>
                <w:sz w:val="18"/>
                <w:szCs w:val="18"/>
              </w:rPr>
              <w:t>Retirement Villages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EE96133" w14:textId="77777777" w:rsidR="004334B0" w:rsidRDefault="004334B0">
            <w:pPr>
              <w:pStyle w:val="BodyText"/>
              <w:rPr>
                <w:sz w:val="18"/>
                <w:szCs w:val="18"/>
              </w:rPr>
            </w:pPr>
            <w:r>
              <w:rPr>
                <w:sz w:val="18"/>
                <w:szCs w:val="18"/>
              </w:rPr>
              <w:t>9(1)(a)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A42D54B" w14:textId="77777777" w:rsidR="004334B0" w:rsidRDefault="004334B0">
            <w:pPr>
              <w:pStyle w:val="BodyText"/>
              <w:rPr>
                <w:sz w:val="18"/>
                <w:szCs w:val="18"/>
              </w:rPr>
            </w:pPr>
            <w:r>
              <w:rPr>
                <w:sz w:val="18"/>
                <w:szCs w:val="18"/>
              </w:rPr>
              <w:t>RVN</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0FD6A13" w14:textId="77777777" w:rsidR="004334B0" w:rsidRDefault="004334B0">
            <w:pPr>
              <w:pStyle w:val="BodyText"/>
              <w:rPr>
                <w:sz w:val="18"/>
                <w:szCs w:val="18"/>
              </w:rPr>
            </w:pPr>
            <w:r>
              <w:rPr>
                <w:sz w:val="18"/>
                <w:szCs w:val="18"/>
              </w:rPr>
              <w:t>Notice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04DB2DDA" w14:textId="77777777" w:rsidR="004334B0" w:rsidRDefault="004334B0">
            <w:pPr>
              <w:pStyle w:val="BodyText"/>
              <w:ind w:right="98"/>
              <w:jc w:val="right"/>
              <w:rPr>
                <w:sz w:val="18"/>
                <w:szCs w:val="18"/>
              </w:rPr>
            </w:pPr>
            <w:r>
              <w:rPr>
                <w:sz w:val="18"/>
                <w:szCs w:val="18"/>
              </w:rPr>
              <w:t>101.70</w:t>
            </w:r>
          </w:p>
        </w:tc>
      </w:tr>
      <w:tr w:rsidR="004334B0" w14:paraId="388FFE11"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A552E1C" w14:textId="77777777" w:rsidR="004334B0" w:rsidRDefault="004334B0">
            <w:pPr>
              <w:pStyle w:val="BodyText"/>
              <w:rPr>
                <w:sz w:val="18"/>
                <w:szCs w:val="18"/>
              </w:rPr>
            </w:pPr>
            <w:r>
              <w:rPr>
                <w:sz w:val="18"/>
                <w:szCs w:val="18"/>
              </w:rPr>
              <w:t>Retirement Villages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60D6E0A8" w14:textId="77777777" w:rsidR="004334B0" w:rsidRDefault="004334B0">
            <w:pPr>
              <w:pStyle w:val="BodyText"/>
              <w:rPr>
                <w:sz w:val="18"/>
                <w:szCs w:val="18"/>
              </w:rPr>
            </w:pPr>
            <w:r>
              <w:rPr>
                <w:sz w:val="18"/>
                <w:szCs w:val="18"/>
              </w:rPr>
              <w:t>29</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E7569DE" w14:textId="77777777" w:rsidR="004334B0" w:rsidRDefault="004334B0">
            <w:pPr>
              <w:pStyle w:val="BodyText"/>
              <w:rPr>
                <w:sz w:val="18"/>
                <w:szCs w:val="18"/>
              </w:rPr>
            </w:pPr>
            <w:r>
              <w:rPr>
                <w:sz w:val="18"/>
                <w:szCs w:val="18"/>
              </w:rPr>
              <w:t>RVC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96B4582" w14:textId="77777777" w:rsidR="004334B0" w:rsidRDefault="004334B0">
            <w:pPr>
              <w:pStyle w:val="BodyText"/>
              <w:rPr>
                <w:sz w:val="18"/>
                <w:szCs w:val="18"/>
              </w:rPr>
            </w:pPr>
            <w:r>
              <w:rPr>
                <w:sz w:val="18"/>
                <w:szCs w:val="18"/>
              </w:rPr>
              <w:t>Statutory charge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3568097" w14:textId="77777777" w:rsidR="004334B0" w:rsidRDefault="004334B0">
            <w:pPr>
              <w:pStyle w:val="BodyText"/>
              <w:ind w:right="98"/>
              <w:jc w:val="right"/>
              <w:rPr>
                <w:sz w:val="18"/>
                <w:szCs w:val="18"/>
              </w:rPr>
            </w:pPr>
            <w:r>
              <w:rPr>
                <w:sz w:val="18"/>
                <w:szCs w:val="18"/>
              </w:rPr>
              <w:t>101.70</w:t>
            </w:r>
          </w:p>
        </w:tc>
      </w:tr>
      <w:tr w:rsidR="004334B0" w14:paraId="54FC345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712AA85" w14:textId="77777777" w:rsidR="004334B0" w:rsidRDefault="004334B0">
            <w:pPr>
              <w:pStyle w:val="BodyText"/>
              <w:rPr>
                <w:sz w:val="18"/>
                <w:szCs w:val="18"/>
              </w:rPr>
            </w:pPr>
            <w:r>
              <w:rPr>
                <w:sz w:val="18"/>
                <w:szCs w:val="18"/>
              </w:rPr>
              <w:t>Retirement Villages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22469B5" w14:textId="77777777" w:rsidR="004334B0" w:rsidRDefault="004334B0">
            <w:pPr>
              <w:pStyle w:val="BodyText"/>
              <w:rPr>
                <w:sz w:val="18"/>
                <w:szCs w:val="18"/>
              </w:rPr>
            </w:pPr>
            <w:r>
              <w:rPr>
                <w:sz w:val="18"/>
                <w:szCs w:val="18"/>
              </w:rPr>
              <w:t>106(C)</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9F84A33" w14:textId="77777777" w:rsidR="004334B0" w:rsidRDefault="004334B0">
            <w:pPr>
              <w:pStyle w:val="BodyText"/>
              <w:rPr>
                <w:sz w:val="18"/>
                <w:szCs w:val="18"/>
              </w:rPr>
            </w:pPr>
            <w:r>
              <w:rPr>
                <w:sz w:val="18"/>
                <w:szCs w:val="18"/>
              </w:rPr>
              <w:t>106B1</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54373B3" w14:textId="77777777" w:rsidR="004334B0" w:rsidRDefault="004334B0">
            <w:pPr>
              <w:pStyle w:val="BodyText"/>
              <w:rPr>
                <w:sz w:val="18"/>
                <w:szCs w:val="18"/>
              </w:rPr>
            </w:pPr>
            <w:r>
              <w:rPr>
                <w:sz w:val="18"/>
                <w:szCs w:val="18"/>
              </w:rPr>
              <w:t>Cancel RVA notice</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7BA6687" w14:textId="77777777" w:rsidR="004334B0" w:rsidRDefault="004334B0">
            <w:pPr>
              <w:pStyle w:val="BodyText"/>
              <w:ind w:right="98"/>
              <w:jc w:val="right"/>
              <w:rPr>
                <w:sz w:val="18"/>
                <w:szCs w:val="18"/>
              </w:rPr>
            </w:pPr>
            <w:r>
              <w:rPr>
                <w:sz w:val="18"/>
                <w:szCs w:val="18"/>
              </w:rPr>
              <w:t>101.70</w:t>
            </w:r>
          </w:p>
        </w:tc>
      </w:tr>
      <w:tr w:rsidR="004334B0" w14:paraId="1216F46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A70CBA3" w14:textId="77777777" w:rsidR="004334B0" w:rsidRDefault="004334B0">
            <w:pPr>
              <w:pStyle w:val="BodyText"/>
              <w:rPr>
                <w:sz w:val="18"/>
                <w:szCs w:val="18"/>
              </w:rPr>
            </w:pPr>
            <w:r>
              <w:rPr>
                <w:sz w:val="18"/>
                <w:szCs w:val="18"/>
              </w:rPr>
              <w:t>Retirement Villages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4412AD9" w14:textId="77777777" w:rsidR="004334B0" w:rsidRDefault="004334B0">
            <w:pPr>
              <w:pStyle w:val="BodyText"/>
              <w:rPr>
                <w:sz w:val="18"/>
                <w:szCs w:val="18"/>
              </w:rPr>
            </w:pPr>
            <w:r>
              <w:rPr>
                <w:sz w:val="18"/>
                <w:szCs w:val="18"/>
              </w:rPr>
              <w:t>106(C)</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3157942" w14:textId="77777777" w:rsidR="004334B0" w:rsidRDefault="004334B0">
            <w:pPr>
              <w:pStyle w:val="BodyText"/>
              <w:rPr>
                <w:sz w:val="18"/>
                <w:szCs w:val="18"/>
              </w:rPr>
            </w:pPr>
            <w:r>
              <w:rPr>
                <w:sz w:val="18"/>
                <w:szCs w:val="18"/>
              </w:rPr>
              <w:t>106B2</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9D9BC2E" w14:textId="77777777" w:rsidR="004334B0" w:rsidRDefault="004334B0">
            <w:pPr>
              <w:pStyle w:val="BodyText"/>
              <w:rPr>
                <w:sz w:val="18"/>
                <w:szCs w:val="18"/>
              </w:rPr>
            </w:pPr>
            <w:r>
              <w:rPr>
                <w:sz w:val="18"/>
                <w:szCs w:val="18"/>
              </w:rPr>
              <w:t>Cancel charge notice RVA</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1151D6F" w14:textId="77777777" w:rsidR="004334B0" w:rsidRDefault="004334B0">
            <w:pPr>
              <w:pStyle w:val="BodyText"/>
              <w:ind w:right="98"/>
              <w:jc w:val="right"/>
              <w:rPr>
                <w:sz w:val="18"/>
                <w:szCs w:val="18"/>
              </w:rPr>
            </w:pPr>
            <w:r>
              <w:rPr>
                <w:sz w:val="18"/>
                <w:szCs w:val="18"/>
              </w:rPr>
              <w:t>101.70</w:t>
            </w:r>
          </w:p>
        </w:tc>
      </w:tr>
      <w:tr w:rsidR="004334B0" w14:paraId="18EE86C0"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5AA0AE7" w14:textId="77777777" w:rsidR="004334B0" w:rsidRDefault="004334B0">
            <w:pPr>
              <w:pStyle w:val="BodyText"/>
              <w:rPr>
                <w:sz w:val="18"/>
                <w:szCs w:val="18"/>
              </w:rPr>
            </w:pPr>
            <w:r>
              <w:rPr>
                <w:sz w:val="18"/>
                <w:szCs w:val="18"/>
              </w:rPr>
              <w:t>Roman Catholic Trusts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3770F558" w14:textId="77777777" w:rsidR="004334B0" w:rsidRDefault="004334B0">
            <w:pPr>
              <w:pStyle w:val="BodyText"/>
              <w:rPr>
                <w:sz w:val="18"/>
                <w:szCs w:val="18"/>
              </w:rPr>
            </w:pPr>
            <w:r>
              <w:rPr>
                <w:sz w:val="18"/>
                <w:szCs w:val="18"/>
              </w:rPr>
              <w:t>58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380F801" w14:textId="77777777" w:rsidR="004334B0" w:rsidRDefault="004334B0">
            <w:pPr>
              <w:pStyle w:val="BodyText"/>
              <w:rPr>
                <w:sz w:val="18"/>
                <w:szCs w:val="18"/>
              </w:rPr>
            </w:pPr>
            <w:r>
              <w:rPr>
                <w:sz w:val="18"/>
                <w:szCs w:val="18"/>
              </w:rPr>
              <w:t>58RC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5B6F956" w14:textId="77777777" w:rsidR="004334B0" w:rsidRDefault="004334B0">
            <w:pPr>
              <w:pStyle w:val="BodyText"/>
              <w:rPr>
                <w:sz w:val="18"/>
                <w:szCs w:val="18"/>
              </w:rPr>
            </w:pPr>
            <w:r>
              <w:rPr>
                <w:sz w:val="18"/>
                <w:szCs w:val="18"/>
              </w:rPr>
              <w:t>Vesting in Roman Catholic Trust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78809D8" w14:textId="77777777" w:rsidR="004334B0" w:rsidRDefault="004334B0">
            <w:pPr>
              <w:pStyle w:val="BodyText"/>
              <w:ind w:right="98"/>
              <w:jc w:val="right"/>
              <w:rPr>
                <w:sz w:val="18"/>
                <w:szCs w:val="18"/>
              </w:rPr>
            </w:pPr>
            <w:r>
              <w:rPr>
                <w:sz w:val="18"/>
                <w:szCs w:val="18"/>
              </w:rPr>
              <w:t>101.70</w:t>
            </w:r>
          </w:p>
        </w:tc>
      </w:tr>
      <w:tr w:rsidR="004334B0" w14:paraId="032F086D"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1B44114" w14:textId="77777777" w:rsidR="004334B0" w:rsidRDefault="004334B0">
            <w:pPr>
              <w:pStyle w:val="BodyText"/>
              <w:rPr>
                <w:sz w:val="18"/>
                <w:szCs w:val="18"/>
              </w:rPr>
            </w:pPr>
            <w:r>
              <w:rPr>
                <w:sz w:val="18"/>
                <w:szCs w:val="18"/>
              </w:rPr>
              <w:t xml:space="preserve">Southgate Act </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B316120" w14:textId="77777777" w:rsidR="004334B0" w:rsidRDefault="004334B0">
            <w:pPr>
              <w:pStyle w:val="BodyText"/>
              <w:rPr>
                <w:sz w:val="18"/>
                <w:szCs w:val="18"/>
              </w:rPr>
            </w:pPr>
            <w:r>
              <w:rPr>
                <w:sz w:val="18"/>
                <w:szCs w:val="18"/>
              </w:rPr>
              <w:t>SGPA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067DFB1" w14:textId="77777777" w:rsidR="004334B0" w:rsidRDefault="004334B0">
            <w:pPr>
              <w:pStyle w:val="BodyText"/>
              <w:rPr>
                <w:sz w:val="18"/>
                <w:szCs w:val="18"/>
              </w:rPr>
            </w:pPr>
            <w:r>
              <w:rPr>
                <w:sz w:val="18"/>
                <w:szCs w:val="18"/>
              </w:rPr>
              <w:t>SGPA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BFD65AF" w14:textId="77777777" w:rsidR="004334B0" w:rsidRDefault="004334B0">
            <w:pPr>
              <w:pStyle w:val="BodyText"/>
              <w:rPr>
                <w:sz w:val="18"/>
                <w:szCs w:val="18"/>
              </w:rPr>
            </w:pPr>
            <w:r>
              <w:rPr>
                <w:sz w:val="18"/>
                <w:szCs w:val="18"/>
              </w:rPr>
              <w:t>Management statement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332E95A" w14:textId="77777777" w:rsidR="004334B0" w:rsidRDefault="004334B0">
            <w:pPr>
              <w:pStyle w:val="BodyText"/>
              <w:ind w:right="98"/>
              <w:jc w:val="right"/>
              <w:rPr>
                <w:sz w:val="18"/>
                <w:szCs w:val="18"/>
              </w:rPr>
            </w:pPr>
            <w:r>
              <w:rPr>
                <w:sz w:val="18"/>
                <w:szCs w:val="18"/>
              </w:rPr>
              <w:t>101.70</w:t>
            </w:r>
          </w:p>
        </w:tc>
      </w:tr>
      <w:tr w:rsidR="004334B0" w14:paraId="70D45437"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E62F246" w14:textId="77777777" w:rsidR="004334B0" w:rsidRDefault="004334B0">
            <w:pPr>
              <w:pStyle w:val="BodyText"/>
              <w:rPr>
                <w:sz w:val="18"/>
                <w:szCs w:val="18"/>
              </w:rPr>
            </w:pPr>
            <w:r>
              <w:rPr>
                <w:sz w:val="18"/>
                <w:szCs w:val="18"/>
              </w:rPr>
              <w:t>State Aid to Religion Abolition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4F53581" w14:textId="77777777" w:rsidR="004334B0" w:rsidRDefault="004334B0">
            <w:pPr>
              <w:pStyle w:val="BodyText"/>
              <w:rPr>
                <w:sz w:val="18"/>
                <w:szCs w:val="18"/>
              </w:rPr>
            </w:pPr>
            <w:r>
              <w:rPr>
                <w:sz w:val="18"/>
                <w:szCs w:val="18"/>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E12910B" w14:textId="77777777" w:rsidR="004334B0" w:rsidRDefault="004334B0">
            <w:pPr>
              <w:pStyle w:val="BodyText"/>
              <w:rPr>
                <w:sz w:val="18"/>
                <w:szCs w:val="18"/>
              </w:rPr>
            </w:pPr>
            <w:r>
              <w:rPr>
                <w:sz w:val="18"/>
                <w:szCs w:val="18"/>
              </w:rPr>
              <w:t>SAA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29534484" w14:textId="77777777" w:rsidR="004334B0" w:rsidRDefault="004334B0">
            <w:pPr>
              <w:pStyle w:val="BodyText"/>
              <w:rPr>
                <w:sz w:val="18"/>
                <w:szCs w:val="18"/>
              </w:rPr>
            </w:pPr>
            <w:r>
              <w:rPr>
                <w:sz w:val="18"/>
                <w:szCs w:val="18"/>
              </w:rPr>
              <w:t>State Aid to Religion Abolition Act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A78369E" w14:textId="77777777" w:rsidR="004334B0" w:rsidRDefault="004334B0">
            <w:pPr>
              <w:pStyle w:val="BodyText"/>
              <w:ind w:right="98"/>
              <w:jc w:val="right"/>
              <w:rPr>
                <w:sz w:val="18"/>
                <w:szCs w:val="18"/>
              </w:rPr>
            </w:pPr>
            <w:r>
              <w:rPr>
                <w:sz w:val="18"/>
                <w:szCs w:val="18"/>
              </w:rPr>
              <w:t>101.70</w:t>
            </w:r>
          </w:p>
        </w:tc>
      </w:tr>
      <w:tr w:rsidR="004334B0" w14:paraId="0EBD393B"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CAFB5E6" w14:textId="77777777" w:rsidR="004334B0" w:rsidRDefault="004334B0">
            <w:pPr>
              <w:pStyle w:val="BodyText"/>
              <w:rPr>
                <w:sz w:val="18"/>
                <w:szCs w:val="18"/>
              </w:rPr>
            </w:pPr>
            <w:r>
              <w:rPr>
                <w:sz w:val="18"/>
                <w:szCs w:val="18"/>
              </w:rPr>
              <w:t>Town and Country Planning Act</w:t>
            </w:r>
          </w:p>
        </w:tc>
        <w:tc>
          <w:tcPr>
            <w:tcW w:w="1090" w:type="dxa"/>
            <w:tcBorders>
              <w:top w:val="single" w:sz="4" w:space="0" w:color="auto"/>
              <w:left w:val="single" w:sz="4" w:space="0" w:color="auto"/>
              <w:bottom w:val="single" w:sz="4" w:space="0" w:color="auto"/>
              <w:right w:val="single" w:sz="4" w:space="0" w:color="auto"/>
            </w:tcBorders>
            <w:noWrap/>
            <w:vAlign w:val="bottom"/>
          </w:tcPr>
          <w:p w14:paraId="1BE1EC08" w14:textId="77777777" w:rsidR="004334B0" w:rsidRDefault="004334B0">
            <w:pPr>
              <w:pStyle w:val="BodyText"/>
              <w:rPr>
                <w:sz w:val="18"/>
                <w:szCs w:val="18"/>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528C094" w14:textId="77777777" w:rsidR="004334B0" w:rsidRDefault="004334B0">
            <w:pPr>
              <w:pStyle w:val="BodyText"/>
              <w:rPr>
                <w:sz w:val="18"/>
                <w:szCs w:val="18"/>
              </w:rPr>
            </w:pPr>
            <w:r>
              <w:rPr>
                <w:sz w:val="18"/>
                <w:szCs w:val="18"/>
              </w:rPr>
              <w:t>TCPW</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770C728" w14:textId="77777777" w:rsidR="004334B0" w:rsidRDefault="004334B0">
            <w:pPr>
              <w:pStyle w:val="BodyText"/>
              <w:rPr>
                <w:sz w:val="18"/>
                <w:szCs w:val="18"/>
              </w:rPr>
            </w:pPr>
            <w:r>
              <w:rPr>
                <w:sz w:val="18"/>
                <w:szCs w:val="18"/>
              </w:rPr>
              <w:t>Cancellation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C9517C2" w14:textId="77777777" w:rsidR="004334B0" w:rsidRDefault="004334B0">
            <w:pPr>
              <w:pStyle w:val="BodyText"/>
              <w:ind w:right="98"/>
              <w:jc w:val="right"/>
              <w:rPr>
                <w:sz w:val="18"/>
                <w:szCs w:val="18"/>
              </w:rPr>
            </w:pPr>
            <w:r>
              <w:rPr>
                <w:sz w:val="18"/>
                <w:szCs w:val="18"/>
              </w:rPr>
              <w:t>0.00</w:t>
            </w:r>
          </w:p>
        </w:tc>
      </w:tr>
      <w:tr w:rsidR="004334B0" w14:paraId="1C18B21F"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0C49586A" w14:textId="77777777" w:rsidR="004334B0" w:rsidRDefault="004334B0">
            <w:pPr>
              <w:pStyle w:val="BodyText"/>
              <w:rPr>
                <w:sz w:val="18"/>
                <w:szCs w:val="18"/>
              </w:rPr>
            </w:pPr>
            <w:r>
              <w:rPr>
                <w:sz w:val="18"/>
                <w:szCs w:val="18"/>
              </w:rPr>
              <w:t>Uniting Church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74D19506" w14:textId="77777777" w:rsidR="004334B0" w:rsidRDefault="004334B0">
            <w:pPr>
              <w:pStyle w:val="BodyText"/>
              <w:rPr>
                <w:sz w:val="18"/>
                <w:szCs w:val="18"/>
              </w:rPr>
            </w:pPr>
            <w:r>
              <w:rPr>
                <w:sz w:val="18"/>
                <w:szCs w:val="18"/>
              </w:rPr>
              <w:t>23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74F0210" w14:textId="77777777" w:rsidR="004334B0" w:rsidRDefault="004334B0">
            <w:pPr>
              <w:pStyle w:val="BodyText"/>
              <w:rPr>
                <w:sz w:val="18"/>
                <w:szCs w:val="18"/>
              </w:rPr>
            </w:pPr>
            <w:r>
              <w:rPr>
                <w:sz w:val="18"/>
                <w:szCs w:val="18"/>
              </w:rPr>
              <w:t>UCP</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D0EF575" w14:textId="77777777" w:rsidR="004334B0" w:rsidRDefault="004334B0">
            <w:pPr>
              <w:pStyle w:val="BodyText"/>
              <w:rPr>
                <w:sz w:val="18"/>
                <w:szCs w:val="18"/>
              </w:rPr>
            </w:pPr>
            <w:r>
              <w:rPr>
                <w:sz w:val="18"/>
                <w:szCs w:val="18"/>
              </w:rPr>
              <w:t>Vesting in Uniting Church</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61EB5495" w14:textId="77777777" w:rsidR="004334B0" w:rsidRDefault="004334B0">
            <w:pPr>
              <w:pStyle w:val="BodyText"/>
              <w:ind w:right="98"/>
              <w:jc w:val="right"/>
              <w:rPr>
                <w:sz w:val="18"/>
                <w:szCs w:val="18"/>
              </w:rPr>
            </w:pPr>
            <w:r>
              <w:rPr>
                <w:sz w:val="18"/>
                <w:szCs w:val="18"/>
              </w:rPr>
              <w:t>101.70</w:t>
            </w:r>
          </w:p>
        </w:tc>
      </w:tr>
      <w:tr w:rsidR="004334B0" w14:paraId="0A23B9FB"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7A760881" w14:textId="77777777" w:rsidR="004334B0" w:rsidRDefault="004334B0">
            <w:pPr>
              <w:pStyle w:val="BodyText"/>
              <w:rPr>
                <w:sz w:val="18"/>
                <w:szCs w:val="18"/>
              </w:rPr>
            </w:pPr>
            <w:r>
              <w:rPr>
                <w:sz w:val="18"/>
                <w:szCs w:val="18"/>
              </w:rPr>
              <w:t>Uniting Church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D313460" w14:textId="77777777" w:rsidR="004334B0" w:rsidRDefault="004334B0">
            <w:pPr>
              <w:pStyle w:val="BodyText"/>
              <w:rPr>
                <w:sz w:val="18"/>
                <w:szCs w:val="18"/>
              </w:rPr>
            </w:pPr>
            <w:r>
              <w:rPr>
                <w:sz w:val="18"/>
                <w:szCs w:val="18"/>
              </w:rPr>
              <w:t>23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3B315EE" w14:textId="77777777" w:rsidR="004334B0" w:rsidRDefault="004334B0">
            <w:pPr>
              <w:pStyle w:val="BodyText"/>
              <w:rPr>
                <w:sz w:val="18"/>
                <w:szCs w:val="18"/>
              </w:rPr>
            </w:pPr>
            <w:r>
              <w:rPr>
                <w:sz w:val="18"/>
                <w:szCs w:val="18"/>
              </w:rPr>
              <w:t>UCPM</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85CF0C7" w14:textId="77777777" w:rsidR="004334B0" w:rsidRDefault="004334B0">
            <w:pPr>
              <w:pStyle w:val="BodyText"/>
              <w:rPr>
                <w:sz w:val="18"/>
                <w:szCs w:val="18"/>
              </w:rPr>
            </w:pPr>
            <w:r>
              <w:rPr>
                <w:sz w:val="18"/>
                <w:szCs w:val="18"/>
              </w:rPr>
              <w:t>Vesting in Uniting Church</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08DC74D" w14:textId="77777777" w:rsidR="004334B0" w:rsidRDefault="004334B0">
            <w:pPr>
              <w:pStyle w:val="BodyText"/>
              <w:ind w:right="98"/>
              <w:jc w:val="right"/>
              <w:rPr>
                <w:sz w:val="18"/>
                <w:szCs w:val="18"/>
              </w:rPr>
            </w:pPr>
            <w:r>
              <w:rPr>
                <w:sz w:val="18"/>
                <w:szCs w:val="18"/>
              </w:rPr>
              <w:t>101.70</w:t>
            </w:r>
          </w:p>
        </w:tc>
      </w:tr>
      <w:tr w:rsidR="004334B0" w14:paraId="5C7BF19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7A27FF8" w14:textId="77777777" w:rsidR="004334B0" w:rsidRDefault="004334B0">
            <w:pPr>
              <w:pStyle w:val="BodyText"/>
              <w:rPr>
                <w:sz w:val="18"/>
                <w:szCs w:val="18"/>
              </w:rPr>
            </w:pPr>
            <w:r>
              <w:rPr>
                <w:sz w:val="18"/>
                <w:szCs w:val="18"/>
              </w:rPr>
              <w:t>Urban Land Authority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013FFE5" w14:textId="77777777" w:rsidR="004334B0" w:rsidRDefault="004334B0">
            <w:pPr>
              <w:pStyle w:val="BodyText"/>
              <w:rPr>
                <w:sz w:val="18"/>
                <w:szCs w:val="18"/>
              </w:rPr>
            </w:pPr>
            <w:r>
              <w:rPr>
                <w:sz w:val="18"/>
                <w:szCs w:val="18"/>
              </w:rPr>
              <w:t>14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A4CD3E0" w14:textId="77777777" w:rsidR="004334B0" w:rsidRDefault="004334B0">
            <w:pPr>
              <w:pStyle w:val="BodyText"/>
              <w:rPr>
                <w:sz w:val="18"/>
                <w:szCs w:val="18"/>
              </w:rPr>
            </w:pPr>
            <w:r>
              <w:rPr>
                <w:sz w:val="18"/>
                <w:szCs w:val="18"/>
              </w:rPr>
              <w:t>ULAR</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069107D" w14:textId="77777777" w:rsidR="004334B0" w:rsidRDefault="004334B0">
            <w:pPr>
              <w:pStyle w:val="BodyText"/>
              <w:rPr>
                <w:sz w:val="18"/>
                <w:szCs w:val="18"/>
              </w:rPr>
            </w:pPr>
            <w:r>
              <w:rPr>
                <w:sz w:val="18"/>
                <w:szCs w:val="18"/>
              </w:rPr>
              <w:t>Release covenant x14 ULA</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9AA7CA1" w14:textId="77777777" w:rsidR="004334B0" w:rsidRDefault="004334B0">
            <w:pPr>
              <w:pStyle w:val="BodyText"/>
              <w:ind w:right="98"/>
              <w:jc w:val="right"/>
              <w:rPr>
                <w:sz w:val="18"/>
                <w:szCs w:val="18"/>
              </w:rPr>
            </w:pPr>
            <w:r>
              <w:rPr>
                <w:sz w:val="18"/>
                <w:szCs w:val="18"/>
              </w:rPr>
              <w:t>101.70</w:t>
            </w:r>
          </w:p>
        </w:tc>
      </w:tr>
      <w:tr w:rsidR="004334B0" w14:paraId="0543FBAB"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9EF5A03" w14:textId="77777777" w:rsidR="004334B0" w:rsidRDefault="004334B0">
            <w:pPr>
              <w:pStyle w:val="BodyText"/>
              <w:rPr>
                <w:sz w:val="18"/>
                <w:szCs w:val="18"/>
              </w:rPr>
            </w:pPr>
            <w:r>
              <w:rPr>
                <w:sz w:val="18"/>
                <w:szCs w:val="18"/>
              </w:rPr>
              <w:t>Urban Land Authority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E5CF51E" w14:textId="77777777" w:rsidR="004334B0" w:rsidRDefault="004334B0">
            <w:pPr>
              <w:pStyle w:val="BodyText"/>
              <w:rPr>
                <w:sz w:val="18"/>
                <w:szCs w:val="18"/>
              </w:rPr>
            </w:pPr>
            <w:r>
              <w:rPr>
                <w:sz w:val="18"/>
                <w:szCs w:val="18"/>
              </w:rPr>
              <w:t>14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F343314" w14:textId="77777777" w:rsidR="004334B0" w:rsidRDefault="004334B0">
            <w:pPr>
              <w:pStyle w:val="BodyText"/>
              <w:rPr>
                <w:sz w:val="18"/>
                <w:szCs w:val="18"/>
              </w:rPr>
            </w:pPr>
            <w:r>
              <w:rPr>
                <w:sz w:val="18"/>
                <w:szCs w:val="18"/>
              </w:rPr>
              <w:t>ULA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0983C11" w14:textId="77777777" w:rsidR="004334B0" w:rsidRDefault="004334B0">
            <w:pPr>
              <w:pStyle w:val="BodyText"/>
              <w:rPr>
                <w:sz w:val="18"/>
                <w:szCs w:val="18"/>
              </w:rPr>
            </w:pPr>
            <w:r>
              <w:rPr>
                <w:sz w:val="18"/>
                <w:szCs w:val="18"/>
              </w:rPr>
              <w:t>Urban Land Authority Act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B451BAF" w14:textId="77777777" w:rsidR="004334B0" w:rsidRDefault="004334B0">
            <w:pPr>
              <w:pStyle w:val="BodyText"/>
              <w:ind w:right="98"/>
              <w:jc w:val="right"/>
              <w:rPr>
                <w:sz w:val="18"/>
                <w:szCs w:val="18"/>
              </w:rPr>
            </w:pPr>
            <w:r>
              <w:rPr>
                <w:sz w:val="18"/>
                <w:szCs w:val="18"/>
              </w:rPr>
              <w:t>101.70</w:t>
            </w:r>
          </w:p>
        </w:tc>
      </w:tr>
      <w:tr w:rsidR="004334B0" w14:paraId="76CD38A5"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C1A8299" w14:textId="77777777" w:rsidR="004334B0" w:rsidRDefault="004334B0">
            <w:pPr>
              <w:pStyle w:val="BodyText"/>
              <w:rPr>
                <w:sz w:val="18"/>
                <w:szCs w:val="18"/>
              </w:rPr>
            </w:pPr>
            <w:r>
              <w:rPr>
                <w:sz w:val="18"/>
                <w:szCs w:val="18"/>
              </w:rPr>
              <w:t>Urban Land Authority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4010F941" w14:textId="77777777" w:rsidR="004334B0" w:rsidRDefault="004334B0">
            <w:pPr>
              <w:pStyle w:val="BodyText"/>
              <w:rPr>
                <w:sz w:val="18"/>
                <w:szCs w:val="18"/>
              </w:rPr>
            </w:pPr>
            <w:r>
              <w:rPr>
                <w:sz w:val="18"/>
                <w:szCs w:val="18"/>
              </w:rPr>
              <w:t>14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6370C00" w14:textId="77777777" w:rsidR="004334B0" w:rsidRDefault="004334B0">
            <w:pPr>
              <w:pStyle w:val="BodyText"/>
              <w:rPr>
                <w:sz w:val="18"/>
                <w:szCs w:val="18"/>
              </w:rPr>
            </w:pPr>
            <w:r>
              <w:rPr>
                <w:sz w:val="18"/>
                <w:szCs w:val="18"/>
              </w:rPr>
              <w:t>ULAV</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8D45096" w14:textId="77777777" w:rsidR="004334B0" w:rsidRDefault="004334B0">
            <w:pPr>
              <w:pStyle w:val="BodyText"/>
              <w:rPr>
                <w:sz w:val="18"/>
                <w:szCs w:val="18"/>
              </w:rPr>
            </w:pPr>
            <w:r>
              <w:rPr>
                <w:sz w:val="18"/>
                <w:szCs w:val="18"/>
              </w:rPr>
              <w:t>Variation of covenant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4247C9C" w14:textId="77777777" w:rsidR="004334B0" w:rsidRDefault="004334B0">
            <w:pPr>
              <w:pStyle w:val="BodyText"/>
              <w:ind w:right="98"/>
              <w:jc w:val="right"/>
              <w:rPr>
                <w:sz w:val="18"/>
                <w:szCs w:val="18"/>
              </w:rPr>
            </w:pPr>
            <w:r>
              <w:rPr>
                <w:sz w:val="18"/>
                <w:szCs w:val="18"/>
              </w:rPr>
              <w:t>101.70</w:t>
            </w:r>
          </w:p>
        </w:tc>
      </w:tr>
      <w:tr w:rsidR="004334B0" w14:paraId="29DA55D6"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A031930" w14:textId="77777777" w:rsidR="004334B0" w:rsidRDefault="004334B0">
            <w:pPr>
              <w:pStyle w:val="BodyText"/>
              <w:rPr>
                <w:sz w:val="18"/>
                <w:szCs w:val="18"/>
              </w:rPr>
            </w:pPr>
            <w:r>
              <w:rPr>
                <w:sz w:val="18"/>
                <w:szCs w:val="18"/>
              </w:rPr>
              <w:t>Vic Conservation Trust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3EA1B09" w14:textId="77777777" w:rsidR="004334B0" w:rsidRDefault="004334B0">
            <w:pPr>
              <w:pStyle w:val="BodyText"/>
              <w:rPr>
                <w:sz w:val="18"/>
                <w:szCs w:val="18"/>
              </w:rPr>
            </w:pPr>
            <w:r>
              <w:rPr>
                <w:sz w:val="18"/>
                <w:szCs w:val="18"/>
              </w:rPr>
              <w:t>3A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71BDE84" w14:textId="77777777" w:rsidR="004334B0" w:rsidRDefault="004334B0">
            <w:pPr>
              <w:pStyle w:val="BodyText"/>
              <w:rPr>
                <w:sz w:val="18"/>
                <w:szCs w:val="18"/>
              </w:rPr>
            </w:pPr>
            <w:r>
              <w:rPr>
                <w:sz w:val="18"/>
                <w:szCs w:val="18"/>
              </w:rPr>
              <w:t>CTA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3345B46" w14:textId="77777777" w:rsidR="004334B0" w:rsidRDefault="004334B0">
            <w:pPr>
              <w:pStyle w:val="BodyText"/>
              <w:rPr>
                <w:sz w:val="18"/>
                <w:szCs w:val="18"/>
              </w:rPr>
            </w:pPr>
            <w:r>
              <w:rPr>
                <w:sz w:val="18"/>
                <w:szCs w:val="18"/>
              </w:rPr>
              <w:t>Covenant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A9E66CA" w14:textId="77777777" w:rsidR="004334B0" w:rsidRDefault="004334B0">
            <w:pPr>
              <w:pStyle w:val="BodyText"/>
              <w:ind w:right="98"/>
              <w:jc w:val="right"/>
              <w:rPr>
                <w:sz w:val="18"/>
                <w:szCs w:val="18"/>
              </w:rPr>
            </w:pPr>
            <w:r>
              <w:rPr>
                <w:sz w:val="18"/>
                <w:szCs w:val="18"/>
              </w:rPr>
              <w:t>101.70</w:t>
            </w:r>
          </w:p>
        </w:tc>
      </w:tr>
      <w:tr w:rsidR="004334B0" w14:paraId="4FD7992D"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381BAF5C"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923343E" w14:textId="77777777" w:rsidR="004334B0" w:rsidRDefault="004334B0">
            <w:pPr>
              <w:pStyle w:val="BodyText"/>
              <w:rPr>
                <w:sz w:val="18"/>
                <w:szCs w:val="18"/>
              </w:rPr>
            </w:pPr>
            <w:r>
              <w:rPr>
                <w:sz w:val="18"/>
                <w:szCs w:val="18"/>
              </w:rPr>
              <w:t>234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697DD80" w14:textId="77777777" w:rsidR="004334B0" w:rsidRDefault="004334B0">
            <w:pPr>
              <w:pStyle w:val="BodyText"/>
              <w:rPr>
                <w:sz w:val="18"/>
                <w:szCs w:val="18"/>
              </w:rPr>
            </w:pPr>
            <w:r>
              <w:rPr>
                <w:sz w:val="18"/>
                <w:szCs w:val="18"/>
              </w:rPr>
              <w:t>234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B19736F" w14:textId="77777777" w:rsidR="004334B0" w:rsidRDefault="004334B0">
            <w:pPr>
              <w:pStyle w:val="BodyText"/>
              <w:rPr>
                <w:sz w:val="18"/>
                <w:szCs w:val="18"/>
              </w:rPr>
            </w:pPr>
            <w:r>
              <w:rPr>
                <w:sz w:val="18"/>
                <w:szCs w:val="18"/>
              </w:rPr>
              <w:t>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5A6E2D95" w14:textId="77777777" w:rsidR="004334B0" w:rsidRDefault="004334B0">
            <w:pPr>
              <w:pStyle w:val="BodyText"/>
              <w:ind w:right="98"/>
              <w:jc w:val="right"/>
              <w:rPr>
                <w:sz w:val="18"/>
                <w:szCs w:val="18"/>
              </w:rPr>
            </w:pPr>
            <w:r>
              <w:rPr>
                <w:sz w:val="18"/>
                <w:szCs w:val="18"/>
              </w:rPr>
              <w:t>101.70</w:t>
            </w:r>
          </w:p>
        </w:tc>
      </w:tr>
      <w:tr w:rsidR="004334B0" w14:paraId="29131C13"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1D1C2A58"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C912106" w14:textId="77777777" w:rsidR="004334B0" w:rsidRDefault="004334B0">
            <w:pPr>
              <w:pStyle w:val="BodyText"/>
              <w:rPr>
                <w:sz w:val="18"/>
                <w:szCs w:val="18"/>
              </w:rPr>
            </w:pPr>
            <w:r>
              <w:rPr>
                <w:sz w:val="18"/>
                <w:szCs w:val="18"/>
              </w:rPr>
              <w:t>237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6ACBFB7" w14:textId="77777777" w:rsidR="004334B0" w:rsidRDefault="004334B0">
            <w:pPr>
              <w:pStyle w:val="BodyText"/>
              <w:rPr>
                <w:sz w:val="18"/>
                <w:szCs w:val="18"/>
              </w:rPr>
            </w:pPr>
            <w:r>
              <w:rPr>
                <w:sz w:val="18"/>
                <w:szCs w:val="18"/>
              </w:rPr>
              <w:t>237A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6C43B5D5" w14:textId="77777777" w:rsidR="004334B0" w:rsidRDefault="004334B0">
            <w:pPr>
              <w:pStyle w:val="BodyText"/>
              <w:rPr>
                <w:sz w:val="18"/>
                <w:szCs w:val="18"/>
              </w:rPr>
            </w:pPr>
            <w:r>
              <w:rPr>
                <w:sz w:val="18"/>
                <w:szCs w:val="18"/>
              </w:rPr>
              <w:t>Revocation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7CA38ADC" w14:textId="77777777" w:rsidR="004334B0" w:rsidRDefault="004334B0">
            <w:pPr>
              <w:pStyle w:val="BodyText"/>
              <w:ind w:right="98"/>
              <w:jc w:val="right"/>
              <w:rPr>
                <w:sz w:val="18"/>
                <w:szCs w:val="18"/>
              </w:rPr>
            </w:pPr>
            <w:r>
              <w:rPr>
                <w:sz w:val="18"/>
                <w:szCs w:val="18"/>
              </w:rPr>
              <w:t>101.70</w:t>
            </w:r>
          </w:p>
        </w:tc>
      </w:tr>
      <w:tr w:rsidR="004334B0" w14:paraId="10C4288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D28CC02"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01275108" w14:textId="77777777" w:rsidR="004334B0" w:rsidRDefault="004334B0">
            <w:pPr>
              <w:pStyle w:val="BodyText"/>
              <w:rPr>
                <w:sz w:val="18"/>
                <w:szCs w:val="18"/>
              </w:rPr>
            </w:pPr>
            <w:r>
              <w:rPr>
                <w:sz w:val="18"/>
                <w:szCs w:val="18"/>
              </w:rPr>
              <w:t>237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C5C4D63" w14:textId="77777777" w:rsidR="004334B0" w:rsidRDefault="004334B0">
            <w:pPr>
              <w:pStyle w:val="BodyText"/>
              <w:rPr>
                <w:sz w:val="18"/>
                <w:szCs w:val="18"/>
              </w:rPr>
            </w:pPr>
            <w:r>
              <w:rPr>
                <w:sz w:val="18"/>
                <w:szCs w:val="18"/>
              </w:rPr>
              <w:t>237B</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5C11B29F" w14:textId="77777777" w:rsidR="004334B0" w:rsidRDefault="004334B0">
            <w:pPr>
              <w:pStyle w:val="BodyText"/>
              <w:rPr>
                <w:sz w:val="18"/>
                <w:szCs w:val="18"/>
              </w:rPr>
            </w:pPr>
            <w:r>
              <w:rPr>
                <w:sz w:val="18"/>
                <w:szCs w:val="18"/>
              </w:rPr>
              <w:t>Variation of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DFE5308" w14:textId="77777777" w:rsidR="004334B0" w:rsidRDefault="004334B0">
            <w:pPr>
              <w:pStyle w:val="BodyText"/>
              <w:ind w:right="98"/>
              <w:jc w:val="right"/>
              <w:rPr>
                <w:sz w:val="18"/>
                <w:szCs w:val="18"/>
              </w:rPr>
            </w:pPr>
            <w:r>
              <w:rPr>
                <w:sz w:val="18"/>
                <w:szCs w:val="18"/>
              </w:rPr>
              <w:t>101.70</w:t>
            </w:r>
          </w:p>
        </w:tc>
      </w:tr>
      <w:tr w:rsidR="004334B0" w14:paraId="3119AEBB"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5052CB75"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354253E" w14:textId="77777777" w:rsidR="004334B0" w:rsidRDefault="004334B0">
            <w:pPr>
              <w:pStyle w:val="BodyText"/>
              <w:rPr>
                <w:sz w:val="18"/>
                <w:szCs w:val="18"/>
              </w:rPr>
            </w:pPr>
            <w:r>
              <w:rPr>
                <w:sz w:val="18"/>
                <w:szCs w:val="18"/>
              </w:rPr>
              <w:t>237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E2577EB" w14:textId="77777777" w:rsidR="004334B0" w:rsidRDefault="004334B0">
            <w:pPr>
              <w:pStyle w:val="BodyText"/>
              <w:rPr>
                <w:sz w:val="18"/>
                <w:szCs w:val="18"/>
              </w:rPr>
            </w:pPr>
            <w:r>
              <w:rPr>
                <w:sz w:val="18"/>
                <w:szCs w:val="18"/>
              </w:rPr>
              <w:t>237C</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1E763549" w14:textId="77777777" w:rsidR="004334B0" w:rsidRDefault="004334B0">
            <w:pPr>
              <w:pStyle w:val="BodyText"/>
              <w:rPr>
                <w:sz w:val="18"/>
                <w:szCs w:val="18"/>
              </w:rPr>
            </w:pPr>
            <w:r>
              <w:rPr>
                <w:sz w:val="18"/>
                <w:szCs w:val="18"/>
              </w:rPr>
              <w:t>Variation of decision</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37E6ECDD" w14:textId="77777777" w:rsidR="004334B0" w:rsidRDefault="004334B0">
            <w:pPr>
              <w:pStyle w:val="BodyText"/>
              <w:ind w:right="98"/>
              <w:jc w:val="right"/>
              <w:rPr>
                <w:sz w:val="18"/>
                <w:szCs w:val="18"/>
              </w:rPr>
            </w:pPr>
            <w:r>
              <w:rPr>
                <w:sz w:val="18"/>
                <w:szCs w:val="18"/>
              </w:rPr>
              <w:t>101.70</w:t>
            </w:r>
          </w:p>
        </w:tc>
      </w:tr>
      <w:tr w:rsidR="004334B0" w14:paraId="50799440"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41510A9C"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5D10D1DF" w14:textId="77777777" w:rsidR="004334B0" w:rsidRDefault="004334B0">
            <w:pPr>
              <w:pStyle w:val="BodyText"/>
              <w:rPr>
                <w:sz w:val="18"/>
                <w:szCs w:val="18"/>
              </w:rPr>
            </w:pPr>
            <w:r>
              <w:rPr>
                <w:sz w:val="18"/>
                <w:szCs w:val="18"/>
              </w:rPr>
              <w:t>244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695031A0" w14:textId="77777777" w:rsidR="004334B0" w:rsidRDefault="004334B0">
            <w:pPr>
              <w:pStyle w:val="BodyText"/>
              <w:rPr>
                <w:sz w:val="18"/>
                <w:szCs w:val="18"/>
              </w:rPr>
            </w:pPr>
            <w:r>
              <w:rPr>
                <w:sz w:val="18"/>
                <w:szCs w:val="18"/>
              </w:rPr>
              <w:t>244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448CAA41" w14:textId="77777777" w:rsidR="004334B0" w:rsidRDefault="004334B0">
            <w:pPr>
              <w:pStyle w:val="BodyText"/>
              <w:rPr>
                <w:sz w:val="18"/>
                <w:szCs w:val="18"/>
              </w:rPr>
            </w:pPr>
            <w:r>
              <w:rPr>
                <w:sz w:val="18"/>
                <w:szCs w:val="18"/>
              </w:rPr>
              <w:t>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636C655D" w14:textId="77777777" w:rsidR="004334B0" w:rsidRDefault="004334B0">
            <w:pPr>
              <w:pStyle w:val="BodyText"/>
              <w:ind w:right="98"/>
              <w:jc w:val="right"/>
              <w:rPr>
                <w:sz w:val="18"/>
                <w:szCs w:val="18"/>
              </w:rPr>
            </w:pPr>
            <w:r>
              <w:rPr>
                <w:sz w:val="18"/>
                <w:szCs w:val="18"/>
              </w:rPr>
              <w:t>101.70</w:t>
            </w:r>
          </w:p>
        </w:tc>
      </w:tr>
      <w:tr w:rsidR="004334B0" w14:paraId="5E2AB6B2"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63393191" w14:textId="77777777" w:rsidR="004334B0" w:rsidRDefault="004334B0">
            <w:pPr>
              <w:pStyle w:val="BodyText"/>
              <w:rPr>
                <w:sz w:val="18"/>
                <w:szCs w:val="18"/>
              </w:rPr>
            </w:pPr>
            <w:r>
              <w:rPr>
                <w:sz w:val="18"/>
                <w:szCs w:val="18"/>
              </w:rPr>
              <w:t>Water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242F6B1C" w14:textId="77777777" w:rsidR="004334B0" w:rsidRDefault="004334B0">
            <w:pPr>
              <w:pStyle w:val="BodyText"/>
              <w:rPr>
                <w:sz w:val="18"/>
                <w:szCs w:val="18"/>
              </w:rPr>
            </w:pPr>
            <w:r>
              <w:rPr>
                <w:sz w:val="18"/>
                <w:szCs w:val="18"/>
              </w:rPr>
              <w:t>245</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A2CC612" w14:textId="77777777" w:rsidR="004334B0" w:rsidRDefault="004334B0">
            <w:pPr>
              <w:pStyle w:val="BodyText"/>
              <w:rPr>
                <w:sz w:val="18"/>
                <w:szCs w:val="18"/>
              </w:rPr>
            </w:pPr>
            <w:r>
              <w:rPr>
                <w:sz w:val="18"/>
                <w:szCs w:val="18"/>
              </w:rPr>
              <w:t>245A</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2B78385" w14:textId="77777777" w:rsidR="004334B0" w:rsidRDefault="004334B0">
            <w:pPr>
              <w:pStyle w:val="BodyText"/>
              <w:rPr>
                <w:sz w:val="18"/>
                <w:szCs w:val="18"/>
              </w:rPr>
            </w:pPr>
            <w:r>
              <w:rPr>
                <w:sz w:val="18"/>
                <w:szCs w:val="18"/>
              </w:rPr>
              <w:t>Revocation of community agreement</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453D5D22" w14:textId="77777777" w:rsidR="004334B0" w:rsidRDefault="004334B0">
            <w:pPr>
              <w:pStyle w:val="BodyText"/>
              <w:ind w:right="98"/>
              <w:jc w:val="right"/>
              <w:rPr>
                <w:sz w:val="18"/>
                <w:szCs w:val="18"/>
              </w:rPr>
            </w:pPr>
            <w:r>
              <w:rPr>
                <w:sz w:val="18"/>
                <w:szCs w:val="18"/>
              </w:rPr>
              <w:t>101.70</w:t>
            </w:r>
          </w:p>
        </w:tc>
      </w:tr>
      <w:tr w:rsidR="004334B0" w14:paraId="09AF16C4" w14:textId="77777777" w:rsidTr="004334B0">
        <w:trPr>
          <w:trHeight w:val="240"/>
        </w:trPr>
        <w:tc>
          <w:tcPr>
            <w:tcW w:w="3022" w:type="dxa"/>
            <w:tcBorders>
              <w:top w:val="single" w:sz="4" w:space="0" w:color="auto"/>
              <w:left w:val="nil"/>
              <w:bottom w:val="single" w:sz="4" w:space="0" w:color="auto"/>
              <w:right w:val="single" w:sz="4" w:space="0" w:color="auto"/>
            </w:tcBorders>
            <w:noWrap/>
            <w:vAlign w:val="bottom"/>
            <w:hideMark/>
          </w:tcPr>
          <w:p w14:paraId="27AFA03C" w14:textId="77777777" w:rsidR="004334B0" w:rsidRDefault="004334B0">
            <w:pPr>
              <w:pStyle w:val="BodyText"/>
              <w:rPr>
                <w:sz w:val="18"/>
                <w:szCs w:val="18"/>
              </w:rPr>
            </w:pPr>
            <w:r>
              <w:rPr>
                <w:sz w:val="18"/>
                <w:szCs w:val="18"/>
              </w:rPr>
              <w:t>Water Irrigation Authority Act</w:t>
            </w:r>
          </w:p>
        </w:tc>
        <w:tc>
          <w:tcPr>
            <w:tcW w:w="1090" w:type="dxa"/>
            <w:tcBorders>
              <w:top w:val="single" w:sz="4" w:space="0" w:color="auto"/>
              <w:left w:val="single" w:sz="4" w:space="0" w:color="auto"/>
              <w:bottom w:val="single" w:sz="4" w:space="0" w:color="auto"/>
              <w:right w:val="single" w:sz="4" w:space="0" w:color="auto"/>
            </w:tcBorders>
            <w:noWrap/>
            <w:vAlign w:val="bottom"/>
            <w:hideMark/>
          </w:tcPr>
          <w:p w14:paraId="17A2E1E9" w14:textId="77777777" w:rsidR="004334B0" w:rsidRDefault="004334B0">
            <w:pPr>
              <w:pStyle w:val="BodyText"/>
              <w:rPr>
                <w:sz w:val="18"/>
                <w:szCs w:val="18"/>
              </w:rPr>
            </w:pPr>
            <w:r>
              <w:rPr>
                <w:sz w:val="18"/>
                <w:szCs w:val="18"/>
              </w:rPr>
              <w:t>164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EC15F64" w14:textId="77777777" w:rsidR="004334B0" w:rsidRDefault="004334B0">
            <w:pPr>
              <w:pStyle w:val="BodyText"/>
              <w:rPr>
                <w:sz w:val="18"/>
                <w:szCs w:val="18"/>
              </w:rPr>
            </w:pPr>
            <w:r>
              <w:rPr>
                <w:sz w:val="18"/>
                <w:szCs w:val="18"/>
              </w:rPr>
              <w:t>164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B755E90" w14:textId="77777777" w:rsidR="004334B0" w:rsidRDefault="004334B0">
            <w:pPr>
              <w:pStyle w:val="BodyText"/>
              <w:rPr>
                <w:sz w:val="18"/>
                <w:szCs w:val="18"/>
              </w:rPr>
            </w:pPr>
            <w:r>
              <w:rPr>
                <w:sz w:val="18"/>
                <w:szCs w:val="18"/>
              </w:rPr>
              <w:t>Application by Water Irrigation Authority</w:t>
            </w:r>
          </w:p>
        </w:tc>
        <w:tc>
          <w:tcPr>
            <w:tcW w:w="1134" w:type="dxa"/>
            <w:tcBorders>
              <w:top w:val="single" w:sz="4" w:space="0" w:color="auto"/>
              <w:left w:val="single" w:sz="4" w:space="0" w:color="auto"/>
              <w:bottom w:val="single" w:sz="4" w:space="0" w:color="auto"/>
              <w:right w:val="nil"/>
            </w:tcBorders>
            <w:shd w:val="clear" w:color="auto" w:fill="F7E9EA" w:themeFill="background2"/>
            <w:noWrap/>
            <w:vAlign w:val="bottom"/>
            <w:hideMark/>
          </w:tcPr>
          <w:p w14:paraId="20B98EFC" w14:textId="77777777" w:rsidR="004334B0" w:rsidRDefault="004334B0">
            <w:pPr>
              <w:pStyle w:val="BodyText"/>
              <w:ind w:right="98"/>
              <w:jc w:val="right"/>
              <w:rPr>
                <w:sz w:val="18"/>
                <w:szCs w:val="18"/>
              </w:rPr>
            </w:pPr>
            <w:r>
              <w:rPr>
                <w:sz w:val="18"/>
                <w:szCs w:val="18"/>
              </w:rPr>
              <w:t>101.70</w:t>
            </w:r>
          </w:p>
        </w:tc>
      </w:tr>
    </w:tbl>
    <w:p w14:paraId="25FF330B" w14:textId="5D5DF786" w:rsidR="00C46A59" w:rsidRDefault="00C46A59" w:rsidP="00EA592C"/>
    <w:p w14:paraId="10866FFC" w14:textId="77777777" w:rsidR="004334B0" w:rsidRPr="00E83C91" w:rsidRDefault="004334B0" w:rsidP="004334B0">
      <w:pPr>
        <w:pStyle w:val="Heading1"/>
        <w:numPr>
          <w:ilvl w:val="0"/>
          <w:numId w:val="43"/>
        </w:numPr>
        <w:rPr>
          <w:b w:val="0"/>
          <w:bCs w:val="0"/>
        </w:rPr>
      </w:pP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83C91" w:rsidRPr="00E83C91" w14:paraId="5D50EA16" w14:textId="77777777" w:rsidTr="00D02845">
        <w:trPr>
          <w:trHeight w:val="2608"/>
        </w:trPr>
        <w:tc>
          <w:tcPr>
            <w:tcW w:w="5216" w:type="dxa"/>
            <w:shd w:val="clear" w:color="auto" w:fill="auto"/>
          </w:tcPr>
          <w:p w14:paraId="6C16BB6D" w14:textId="171B1F32" w:rsidR="00E83C91" w:rsidRPr="00E83C91" w:rsidRDefault="00E83C91" w:rsidP="00D02845">
            <w:pPr>
              <w:pStyle w:val="SmallBodyText"/>
            </w:pPr>
            <w:r w:rsidRPr="00E83C91">
              <w:t xml:space="preserve">© The State of Victoria Department of Environment, Land, Water and Planning </w:t>
            </w:r>
            <w:r w:rsidRPr="00E83C91">
              <w:fldChar w:fldCharType="begin"/>
            </w:r>
            <w:r w:rsidRPr="00E83C91">
              <w:instrText xml:space="preserve"> DATE  \@ "yyyy" \* MERGEFORMAT </w:instrText>
            </w:r>
            <w:r w:rsidRPr="00E83C91">
              <w:fldChar w:fldCharType="separate"/>
            </w:r>
            <w:r w:rsidR="008C0C65">
              <w:rPr>
                <w:noProof/>
              </w:rPr>
              <w:t>2022</w:t>
            </w:r>
            <w:r w:rsidRPr="00E83C91">
              <w:fldChar w:fldCharType="end"/>
            </w:r>
          </w:p>
          <w:p w14:paraId="3F2130DF" w14:textId="77777777" w:rsidR="00E83C91" w:rsidRPr="00E83C91" w:rsidRDefault="00E83C91" w:rsidP="00D02845">
            <w:pPr>
              <w:pStyle w:val="SmallBodyText"/>
            </w:pPr>
            <w:r w:rsidRPr="00E83C91">
              <w:rPr>
                <w:noProof/>
              </w:rPr>
              <w:drawing>
                <wp:anchor distT="0" distB="0" distL="114300" distR="36195" simplePos="0" relativeHeight="251659264" behindDoc="0" locked="1" layoutInCell="1" allowOverlap="1" wp14:anchorId="4BC0141D" wp14:editId="22D06AD6">
                  <wp:simplePos x="0" y="0"/>
                  <wp:positionH relativeFrom="column">
                    <wp:posOffset>0</wp:posOffset>
                  </wp:positionH>
                  <wp:positionV relativeFrom="paragraph">
                    <wp:posOffset>28575</wp:posOffset>
                  </wp:positionV>
                  <wp:extent cx="658800" cy="237600"/>
                  <wp:effectExtent l="0" t="0" r="8255" b="0"/>
                  <wp:wrapSquare wrapText="bothSides"/>
                  <wp:docPr id="10" name="Pictur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E83C91">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775CA09E" w14:textId="77777777" w:rsidR="00E83C91" w:rsidRPr="00E83C91" w:rsidRDefault="00E83C91" w:rsidP="00D02845">
            <w:pPr>
              <w:pStyle w:val="SmallHeading"/>
              <w:rPr>
                <w:b w:val="0"/>
              </w:rPr>
            </w:pPr>
            <w:r w:rsidRPr="00E83C91">
              <w:rPr>
                <w:b w:val="0"/>
              </w:rPr>
              <w:t>Disclaimer</w:t>
            </w:r>
          </w:p>
          <w:p w14:paraId="378AC3C9" w14:textId="77777777" w:rsidR="00E83C91" w:rsidRPr="00E83C91" w:rsidRDefault="00E83C91" w:rsidP="00D02845">
            <w:pPr>
              <w:pStyle w:val="SmallBodyText"/>
            </w:pPr>
            <w:r w:rsidRPr="00E83C91">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6185CF8F" w14:textId="77777777" w:rsidR="00E83C91" w:rsidRPr="00E83C91" w:rsidRDefault="00E83C91" w:rsidP="00D02845">
            <w:pPr>
              <w:pStyle w:val="xAccessibilityHeading"/>
              <w:rPr>
                <w:b w:val="0"/>
              </w:rPr>
            </w:pPr>
            <w:r w:rsidRPr="00E83C91">
              <w:rPr>
                <w:b w:val="0"/>
              </w:rPr>
              <w:t>Accessibility</w:t>
            </w:r>
          </w:p>
          <w:p w14:paraId="65787D1C" w14:textId="77777777" w:rsidR="00E83C91" w:rsidRPr="00E83C91" w:rsidRDefault="00E83C91" w:rsidP="00D02845">
            <w:pPr>
              <w:pStyle w:val="xAccessibilityText"/>
            </w:pPr>
            <w:r w:rsidRPr="00E83C91">
              <w:t>If you would like to receive this publication in an alternative format, please telephone the DELWP Customer Service Centre on 136186, email </w:t>
            </w:r>
            <w:hyperlink r:id="rId9" w:history="1">
              <w:r w:rsidRPr="00E83C91">
                <w:t>customer.service@delwp.vic.gov.au</w:t>
              </w:r>
            </w:hyperlink>
            <w:r w:rsidRPr="00E83C91">
              <w:t xml:space="preserve">, or via the National Relay Service on 133 677 </w:t>
            </w:r>
            <w:hyperlink r:id="rId10" w:history="1">
              <w:r w:rsidRPr="00E83C91">
                <w:t>www.relayservice.com.au</w:t>
              </w:r>
            </w:hyperlink>
            <w:r w:rsidRPr="00E83C91">
              <w:t xml:space="preserve">. This document is also available on the internet at </w:t>
            </w:r>
            <w:hyperlink r:id="rId11" w:history="1">
              <w:r w:rsidRPr="00E83C91">
                <w:t>www.delwp.vic.gov.au</w:t>
              </w:r>
            </w:hyperlink>
            <w:r w:rsidRPr="00E83C91">
              <w:t xml:space="preserve">. </w:t>
            </w:r>
          </w:p>
          <w:p w14:paraId="5A64850B" w14:textId="77777777" w:rsidR="00E83C91" w:rsidRPr="00E83C91" w:rsidRDefault="00E83C91" w:rsidP="00D02845">
            <w:pPr>
              <w:pStyle w:val="SmallBodyText"/>
            </w:pPr>
          </w:p>
        </w:tc>
      </w:tr>
    </w:tbl>
    <w:p w14:paraId="043127D6" w14:textId="77777777" w:rsidR="00E83C91" w:rsidRDefault="00E83C91" w:rsidP="00E83C91">
      <w:pPr>
        <w:pStyle w:val="Heading2"/>
        <w:numPr>
          <w:ilvl w:val="0"/>
          <w:numId w:val="0"/>
        </w:numPr>
      </w:pPr>
      <w:r w:rsidRPr="00E83C91">
        <w:rPr>
          <w:b w:val="0"/>
          <w:bCs w:val="0"/>
        </w:rPr>
        <w:t>C</w:t>
      </w:r>
      <w:r>
        <w:t>ontact us</w:t>
      </w:r>
    </w:p>
    <w:p w14:paraId="6CD1E80C" w14:textId="2C545D8B" w:rsidR="00E83C91" w:rsidRDefault="00E83C91" w:rsidP="00E83C91">
      <w:pPr>
        <w:pStyle w:val="BodyText"/>
      </w:pPr>
      <w:r>
        <w:t xml:space="preserve">Land Use Victoria location and contact details are available at </w:t>
      </w:r>
      <w:hyperlink r:id="rId12" w:history="1">
        <w:r w:rsidR="008C0C65" w:rsidRPr="00F44E42">
          <w:rPr>
            <w:rStyle w:val="Hyperlink"/>
          </w:rPr>
          <w:t>www.land.vic.gov.au/contact-us</w:t>
        </w:r>
      </w:hyperlink>
    </w:p>
    <w:p w14:paraId="78EDA8D7" w14:textId="77777777" w:rsidR="004334B0" w:rsidRPr="00C46A59" w:rsidRDefault="004334B0" w:rsidP="00EA592C"/>
    <w:sectPr w:rsidR="004334B0" w:rsidRPr="00C46A59" w:rsidSect="00EA592C">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EBF0" w14:textId="77777777" w:rsidR="00EA592C" w:rsidRDefault="00EA592C">
      <w:r>
        <w:separator/>
      </w:r>
    </w:p>
    <w:p w14:paraId="63C02768" w14:textId="77777777" w:rsidR="00EA592C" w:rsidRDefault="00EA592C"/>
    <w:p w14:paraId="5DB4BD16" w14:textId="77777777" w:rsidR="00EA592C" w:rsidRDefault="00EA592C"/>
  </w:endnote>
  <w:endnote w:type="continuationSeparator" w:id="0">
    <w:p w14:paraId="5CF09C6B" w14:textId="77777777" w:rsidR="00EA592C" w:rsidRDefault="00EA592C">
      <w:r>
        <w:continuationSeparator/>
      </w:r>
    </w:p>
    <w:p w14:paraId="15AD960E" w14:textId="77777777" w:rsidR="00EA592C" w:rsidRDefault="00EA592C"/>
    <w:p w14:paraId="3F62611E" w14:textId="77777777" w:rsidR="00EA592C" w:rsidRDefault="00EA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149BE5C7" w14:textId="77777777" w:rsidTr="00F66894">
      <w:trPr>
        <w:trHeight w:val="397"/>
      </w:trPr>
      <w:tc>
        <w:tcPr>
          <w:tcW w:w="340" w:type="dxa"/>
        </w:tcPr>
        <w:p w14:paraId="6EC1BB0A" w14:textId="6534A9E8" w:rsidR="00DE028D" w:rsidRPr="00D55628" w:rsidRDefault="00EA592C" w:rsidP="00DE028D">
          <w:pPr>
            <w:pStyle w:val="FooterEvenPageNumber"/>
            <w:framePr w:wrap="auto" w:vAnchor="margin" w:hAnchor="text" w:yAlign="inline"/>
          </w:pPr>
          <w:r>
            <w:rPr>
              <w:noProof/>
            </w:rPr>
            <mc:AlternateContent>
              <mc:Choice Requires="wps">
                <w:drawing>
                  <wp:anchor distT="0" distB="0" distL="114300" distR="114300" simplePos="0" relativeHeight="251683840" behindDoc="0" locked="0" layoutInCell="0" allowOverlap="1" wp14:anchorId="3067127B" wp14:editId="6AD7CF51">
                    <wp:simplePos x="0" y="0"/>
                    <wp:positionH relativeFrom="page">
                      <wp:posOffset>0</wp:posOffset>
                    </wp:positionH>
                    <wp:positionV relativeFrom="page">
                      <wp:posOffset>10229215</wp:posOffset>
                    </wp:positionV>
                    <wp:extent cx="7560945" cy="273050"/>
                    <wp:effectExtent l="0" t="0" r="0" b="12700"/>
                    <wp:wrapNone/>
                    <wp:docPr id="9" name="MSIPCM15e246e88901e5096d46d82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0D321" w14:textId="426A2DC0"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7127B" id="_x0000_t202" coordsize="21600,21600" o:spt="202" path="m,l,21600r21600,l21600,xe">
                    <v:stroke joinstyle="miter"/>
                    <v:path gradientshapeok="t" o:connecttype="rect"/>
                  </v:shapetype>
                  <v:shape id="MSIPCM15e246e88901e5096d46d825"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o+wevLICAABKBQAA&#10;DgAAAAAAAAAAAAAAAAAuAgAAZHJzL2Uyb0RvYy54bWxQSwECLQAUAAYACAAAACEAEXKnft8AAAAL&#10;AQAADwAAAAAAAAAAAAAAAAAMBQAAZHJzL2Rvd25yZXYueG1sUEsFBgAAAAAEAAQA8wAAABgGAAAA&#10;AA==&#10;" o:allowincell="f" filled="f" stroked="f" strokeweight=".5pt">
                    <v:textbox inset=",0,,0">
                      <w:txbxContent>
                        <w:p w14:paraId="2040D321" w14:textId="426A2DC0"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19315523" w14:textId="77777777" w:rsidR="00DE028D" w:rsidRPr="00D55628" w:rsidRDefault="00DE028D" w:rsidP="00DE028D">
          <w:pPr>
            <w:pStyle w:val="FooterEven"/>
          </w:pPr>
        </w:p>
      </w:tc>
    </w:tr>
  </w:tbl>
  <w:p w14:paraId="3BCAB066"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015462B" w14:textId="77777777" w:rsidTr="00F66894">
      <w:trPr>
        <w:trHeight w:val="397"/>
      </w:trPr>
      <w:tc>
        <w:tcPr>
          <w:tcW w:w="9071" w:type="dxa"/>
        </w:tcPr>
        <w:p w14:paraId="098755D9" w14:textId="39E66FE6" w:rsidR="00DE028D" w:rsidRPr="00CB1FB7" w:rsidRDefault="00EA592C" w:rsidP="00DE028D">
          <w:pPr>
            <w:pStyle w:val="FooterOdd"/>
            <w:rPr>
              <w:b/>
            </w:rPr>
          </w:pPr>
          <w:r>
            <w:rPr>
              <w:b/>
              <w:noProof/>
            </w:rPr>
            <mc:AlternateContent>
              <mc:Choice Requires="wps">
                <w:drawing>
                  <wp:anchor distT="0" distB="0" distL="114300" distR="114300" simplePos="0" relativeHeight="251681792" behindDoc="0" locked="0" layoutInCell="0" allowOverlap="1" wp14:anchorId="585F92EF" wp14:editId="569F4F32">
                    <wp:simplePos x="0" y="0"/>
                    <wp:positionH relativeFrom="page">
                      <wp:posOffset>0</wp:posOffset>
                    </wp:positionH>
                    <wp:positionV relativeFrom="page">
                      <wp:posOffset>10229215</wp:posOffset>
                    </wp:positionV>
                    <wp:extent cx="7560945" cy="273050"/>
                    <wp:effectExtent l="0" t="0" r="0" b="12700"/>
                    <wp:wrapNone/>
                    <wp:docPr id="4" name="MSIPCMdcf94bf6b971d0bdcd957be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478BE" w14:textId="45AAAB83"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5F92EF" id="_x0000_t202" coordsize="21600,21600" o:spt="202" path="m,l,21600r21600,l21600,xe">
                    <v:stroke joinstyle="miter"/>
                    <v:path gradientshapeok="t" o:connecttype="rect"/>
                  </v:shapetype>
                  <v:shape id="MSIPCMdcf94bf6b971d0bdcd957be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MJNzFLICAABOBQAA&#10;DgAAAAAAAAAAAAAAAAAuAgAAZHJzL2Uyb0RvYy54bWxQSwECLQAUAAYACAAAACEAEXKnft8AAAAL&#10;AQAADwAAAAAAAAAAAAAAAAAMBQAAZHJzL2Rvd25yZXYueG1sUEsFBgAAAAAEAAQA8wAAABgGAAAA&#10;AA==&#10;" o:allowincell="f" filled="f" stroked="f" strokeweight=".5pt">
                    <v:textbox inset=",0,,0">
                      <w:txbxContent>
                        <w:p w14:paraId="434478BE" w14:textId="45AAAB83"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p>
      </w:tc>
      <w:tc>
        <w:tcPr>
          <w:tcW w:w="340" w:type="dxa"/>
        </w:tcPr>
        <w:p w14:paraId="27F51437"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4B319E56" w14:textId="77777777" w:rsidR="00DE028D" w:rsidRDefault="00DE028D" w:rsidP="00DE028D">
    <w:pPr>
      <w:pStyle w:val="Footer"/>
    </w:pPr>
  </w:p>
  <w:p w14:paraId="4994245B"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B804" w14:textId="21248976" w:rsidR="00E962AA" w:rsidRDefault="00EA592C" w:rsidP="00BF3066">
    <w:pPr>
      <w:pStyle w:val="Footer"/>
      <w:spacing w:before="1600"/>
    </w:pPr>
    <w:r>
      <w:rPr>
        <w:noProof/>
      </w:rPr>
      <mc:AlternateContent>
        <mc:Choice Requires="wps">
          <w:drawing>
            <wp:anchor distT="0" distB="0" distL="114300" distR="114300" simplePos="0" relativeHeight="251682816" behindDoc="0" locked="0" layoutInCell="0" allowOverlap="1" wp14:anchorId="11BA4A6A" wp14:editId="0FC7091B">
              <wp:simplePos x="0" y="0"/>
              <wp:positionH relativeFrom="page">
                <wp:posOffset>0</wp:posOffset>
              </wp:positionH>
              <wp:positionV relativeFrom="page">
                <wp:posOffset>10229215</wp:posOffset>
              </wp:positionV>
              <wp:extent cx="7560945" cy="273050"/>
              <wp:effectExtent l="0" t="0" r="0" b="12700"/>
              <wp:wrapNone/>
              <wp:docPr id="8" name="MSIPCMa8484397bb682b6c21f5438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EAD1E" w14:textId="52A2EBB5"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BA4A6A" id="_x0000_t202" coordsize="21600,21600" o:spt="202" path="m,l,21600r21600,l21600,xe">
              <v:stroke joinstyle="miter"/>
              <v:path gradientshapeok="t" o:connecttype="rect"/>
            </v:shapetype>
            <v:shape id="MSIPCMa8484397bb682b6c21f5438a"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We2WBtAIAAFAF&#10;AAAOAAAAAAAAAAAAAAAAAC4CAABkcnMvZTJvRG9jLnhtbFBLAQItABQABgAIAAAAIQARcqd+3wAA&#10;AAsBAAAPAAAAAAAAAAAAAAAAAA4FAABkcnMvZG93bnJldi54bWxQSwUGAAAAAAQABADzAAAAGgYA&#10;AAAA&#10;" o:allowincell="f" filled="f" stroked="f" strokeweight=".5pt">
              <v:textbox inset=",0,,0">
                <w:txbxContent>
                  <w:p w14:paraId="5C1EAD1E" w14:textId="52A2EBB5" w:rsidR="00EA592C" w:rsidRPr="00EA592C" w:rsidRDefault="00EA592C" w:rsidP="00EA592C">
                    <w:pPr>
                      <w:jc w:val="center"/>
                      <w:rPr>
                        <w:rFonts w:ascii="Calibri" w:hAnsi="Calibri" w:cs="Calibri"/>
                        <w:color w:val="000000"/>
                        <w:sz w:val="24"/>
                      </w:rPr>
                    </w:pPr>
                    <w:r w:rsidRPr="00EA592C">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1910A26B" wp14:editId="2E33A722">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0E9F890A" wp14:editId="1958F54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04C5E0C3" wp14:editId="364C4F04">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980A0"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E0C3" id="WebAddress" o:spid="_x0000_s1029"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4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kRyeOokCAAB1BQAADgAAAAAAAAAAAAAAAAAuAgAAZHJzL2Uyb0RvYy54bWxQSwECLQAUAAYA&#10;CAAAACEA9ELXld4AAAAFAQAADwAAAAAAAAAAAAAAAADjBAAAZHJzL2Rvd25yZXYueG1sUEsFBgAA&#10;AAAEAAQA8wAAAO4FAAAAAA==&#10;" filled="f" stroked="f" strokeweight=".5pt">
              <v:textbox inset="15mm">
                <w:txbxContent>
                  <w:p w14:paraId="487980A0"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8800C72" wp14:editId="536A2989">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F991" w14:textId="77777777" w:rsidR="00EA592C" w:rsidRPr="008F5280" w:rsidRDefault="00EA592C" w:rsidP="008F5280">
      <w:pPr>
        <w:pStyle w:val="FootnoteSeparator"/>
      </w:pPr>
    </w:p>
    <w:p w14:paraId="78CF265C" w14:textId="77777777" w:rsidR="00EA592C" w:rsidRDefault="00EA592C"/>
  </w:footnote>
  <w:footnote w:type="continuationSeparator" w:id="0">
    <w:p w14:paraId="0FCAB97F" w14:textId="77777777" w:rsidR="00EA592C" w:rsidRDefault="00EA592C" w:rsidP="008F5280">
      <w:pPr>
        <w:pStyle w:val="FootnoteSeparator"/>
      </w:pPr>
    </w:p>
    <w:p w14:paraId="6F3B091D" w14:textId="77777777" w:rsidR="00EA592C" w:rsidRDefault="00EA592C"/>
    <w:p w14:paraId="46D97E6B" w14:textId="77777777" w:rsidR="00EA592C" w:rsidRDefault="00EA592C"/>
  </w:footnote>
  <w:footnote w:type="continuationNotice" w:id="1">
    <w:p w14:paraId="7232E8D7" w14:textId="77777777" w:rsidR="00EA592C" w:rsidRDefault="00EA592C" w:rsidP="00D55628"/>
    <w:p w14:paraId="261B6D6E" w14:textId="77777777" w:rsidR="00EA592C" w:rsidRDefault="00EA592C"/>
    <w:p w14:paraId="0541C90A" w14:textId="77777777" w:rsidR="00EA592C" w:rsidRDefault="00EA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48991D7" w14:textId="77777777" w:rsidTr="00F66894">
      <w:trPr>
        <w:trHeight w:hRule="exact" w:val="1418"/>
      </w:trPr>
      <w:tc>
        <w:tcPr>
          <w:tcW w:w="7761" w:type="dxa"/>
          <w:vAlign w:val="center"/>
        </w:tcPr>
        <w:p w14:paraId="5421ECE3" w14:textId="620CB1CD"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C0C65">
            <w:rPr>
              <w:noProof/>
            </w:rPr>
            <w:t>Other Acts fees</w:t>
          </w:r>
          <w:r w:rsidR="008C0C65">
            <w:rPr>
              <w:noProof/>
            </w:rPr>
            <w:br/>
            <w:t>Effective 1 July 2022</w:t>
          </w:r>
          <w:r>
            <w:rPr>
              <w:noProof/>
            </w:rPr>
            <w:fldChar w:fldCharType="end"/>
          </w:r>
        </w:p>
      </w:tc>
    </w:tr>
  </w:tbl>
  <w:p w14:paraId="1CACA2A0"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17B282D4" wp14:editId="3651CF6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A45D7"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7B8EEB86" wp14:editId="34EE619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ED11"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38231668" wp14:editId="351F55D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217B2C"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5E78C79"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7F18ECA" w14:textId="77777777" w:rsidTr="00F66894">
      <w:trPr>
        <w:trHeight w:hRule="exact" w:val="1418"/>
      </w:trPr>
      <w:tc>
        <w:tcPr>
          <w:tcW w:w="7761" w:type="dxa"/>
          <w:vAlign w:val="center"/>
        </w:tcPr>
        <w:p w14:paraId="358199AF" w14:textId="3B985CFF"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C0C65">
            <w:rPr>
              <w:noProof/>
            </w:rPr>
            <w:t>Other Acts fees</w:t>
          </w:r>
          <w:r w:rsidR="008C0C65">
            <w:rPr>
              <w:noProof/>
            </w:rPr>
            <w:br/>
            <w:t>Effective 1 July 2022</w:t>
          </w:r>
          <w:r>
            <w:rPr>
              <w:noProof/>
            </w:rPr>
            <w:fldChar w:fldCharType="end"/>
          </w:r>
        </w:p>
      </w:tc>
    </w:tr>
  </w:tbl>
  <w:p w14:paraId="18FFA869"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0E2E076F" wp14:editId="16DFE260">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3DE6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25FC476E" wp14:editId="5A4D168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B2D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5A665BDC" wp14:editId="23DEFBD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9568D"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2EC937F"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C9F7"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C6F1BD3" wp14:editId="0D8B4F8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3476109C" wp14:editId="3067F71B">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F7F96C2" wp14:editId="7CC7630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FB09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082FA3A5" wp14:editId="26A5B42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15002"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3DFD1363" wp14:editId="30DD80E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B47F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CA7D445" wp14:editId="0D87428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7D55C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57C22A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EA592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4B0"/>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C65"/>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91"/>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92C"/>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16D37158"/>
  <w15:docId w15:val="{FDA98512-BD4F-4C3C-85F2-8C9D614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592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A592C"/>
    <w:pPr>
      <w:spacing w:after="113"/>
    </w:pPr>
    <w:rPr>
      <w:rFonts w:ascii="Calibri" w:hAnsi="Calibri"/>
      <w:color w:val="auto"/>
      <w:sz w:val="22"/>
      <w:szCs w:val="24"/>
      <w:lang w:eastAsia="en-US"/>
    </w:rPr>
  </w:style>
  <w:style w:type="character" w:customStyle="1" w:styleId="normaltextrun">
    <w:name w:val="normaltextrun"/>
    <w:basedOn w:val="DefaultParagraphFont"/>
    <w:rsid w:val="00E83C91"/>
  </w:style>
  <w:style w:type="character" w:styleId="UnresolvedMention">
    <w:name w:val="Unresolved Mention"/>
    <w:basedOn w:val="DefaultParagraphFont"/>
    <w:uiPriority w:val="99"/>
    <w:semiHidden/>
    <w:unhideWhenUsed/>
    <w:rsid w:val="008C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9632545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8808375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75201382">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4834897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d.vic.gov.au/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layservice.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3</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 D Spence (DELWP)</dc:creator>
  <cp:keywords/>
  <dc:description/>
  <cp:lastModifiedBy>Mark D Spence (DELWP)</cp:lastModifiedBy>
  <cp:revision>4</cp:revision>
  <cp:lastPrinted>2016-09-08T07:20:00Z</cp:lastPrinted>
  <dcterms:created xsi:type="dcterms:W3CDTF">2022-06-10T04:39:00Z</dcterms:created>
  <dcterms:modified xsi:type="dcterms:W3CDTF">2022-06-10T05:20:00Z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2022-06-10T05:20:20Z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c54fc124-7861-426a-bf56-aaab965d4c83</vt:lpwstr>
  </property>
  <property fmtid="{D5CDD505-2E9C-101B-9397-08002B2CF9AE}" pid="24" name="MSIP_Label_4257e2ab-f512-40e2-9c9a-c64247360765_ContentBits">
    <vt:lpwstr>2</vt:lpwstr>
  </property>
</Properties>
</file>